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23EE" w14:paraId="09AC449B" w14:textId="77777777">
      <w:pPr>
        <w:spacing w:before="79"/>
        <w:ind w:right="763"/>
        <w:jc w:val="right"/>
        <w:rPr>
          <w:sz w:val="17"/>
        </w:rPr>
      </w:pPr>
      <w:r>
        <w:pict>
          <v:rect id="docshape1" o:spid="_x0000_s1025" style="width:461pt;height:0.9pt;margin-top:16.8pt;margin-left:50.9pt;mso-position-horizontal-relative:page;mso-wrap-distance-left:0;mso-wrap-distance-right:0;position:absolute;z-index:-251656192" fillcolor="#231f20" stroked="f">
            <w10:wrap type="topAndBottom"/>
          </v:rect>
        </w:pict>
      </w:r>
      <w:r>
        <w:rPr>
          <w:color w:val="231F20"/>
          <w:sz w:val="17"/>
        </w:rPr>
        <w:t>OMB</w:t>
      </w:r>
      <w:r>
        <w:rPr>
          <w:color w:val="231F20"/>
          <w:spacing w:val="13"/>
          <w:sz w:val="17"/>
        </w:rPr>
        <w:t xml:space="preserve"> </w:t>
      </w:r>
      <w:r>
        <w:rPr>
          <w:color w:val="231F20"/>
          <w:sz w:val="17"/>
        </w:rPr>
        <w:t>No.</w:t>
      </w:r>
      <w:r>
        <w:rPr>
          <w:color w:val="231F20"/>
          <w:spacing w:val="10"/>
          <w:sz w:val="17"/>
        </w:rPr>
        <w:t xml:space="preserve"> </w:t>
      </w:r>
      <w:r>
        <w:rPr>
          <w:color w:val="231F20"/>
          <w:sz w:val="17"/>
        </w:rPr>
        <w:t>0581-</w:t>
      </w:r>
      <w:r>
        <w:rPr>
          <w:color w:val="231F20"/>
          <w:spacing w:val="-4"/>
          <w:sz w:val="17"/>
        </w:rPr>
        <w:t>0291</w:t>
      </w:r>
    </w:p>
    <w:p w:rsidR="004423EE" w14:paraId="30D0AA41" w14:textId="77777777">
      <w:pPr>
        <w:spacing w:before="70"/>
        <w:ind w:left="146"/>
        <w:rPr>
          <w:sz w:val="14"/>
        </w:rPr>
      </w:pPr>
      <w:r>
        <w:rPr>
          <w:color w:val="231F20"/>
          <w:spacing w:val="-2"/>
          <w:sz w:val="14"/>
        </w:rPr>
        <w:t>American</w:t>
      </w:r>
      <w:r>
        <w:rPr>
          <w:color w:val="231F20"/>
          <w:sz w:val="14"/>
        </w:rPr>
        <w:t xml:space="preserve"> </w:t>
      </w:r>
      <w:r>
        <w:rPr>
          <w:color w:val="231F20"/>
          <w:spacing w:val="-2"/>
          <w:sz w:val="14"/>
        </w:rPr>
        <w:t>Pecan</w:t>
      </w:r>
      <w:r>
        <w:rPr>
          <w:color w:val="231F20"/>
          <w:sz w:val="14"/>
        </w:rPr>
        <w:t xml:space="preserve"> </w:t>
      </w:r>
      <w:r>
        <w:rPr>
          <w:color w:val="231F20"/>
          <w:spacing w:val="-2"/>
          <w:sz w:val="14"/>
        </w:rPr>
        <w:t>Council</w:t>
      </w:r>
    </w:p>
    <w:p w:rsidR="004423EE" w14:paraId="50203F14" w14:textId="77777777">
      <w:pPr>
        <w:spacing w:before="21"/>
        <w:ind w:left="146"/>
        <w:rPr>
          <w:sz w:val="14"/>
        </w:rPr>
      </w:pPr>
      <w:r>
        <w:rPr>
          <w:noProof/>
        </w:rPr>
        <w:drawing>
          <wp:anchor distT="0" distB="0" distL="0" distR="0" simplePos="0" relativeHeight="251658240" behindDoc="0" locked="0" layoutInCell="1" allowOverlap="1">
            <wp:simplePos x="0" y="0"/>
            <wp:positionH relativeFrom="page">
              <wp:posOffset>5460504</wp:posOffset>
            </wp:positionH>
            <wp:positionV relativeFrom="paragraph">
              <wp:posOffset>-48450</wp:posOffset>
            </wp:positionV>
            <wp:extent cx="691896" cy="48310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691896" cy="483107"/>
                    </a:xfrm>
                    <a:prstGeom prst="rect">
                      <a:avLst/>
                    </a:prstGeom>
                  </pic:spPr>
                </pic:pic>
              </a:graphicData>
            </a:graphic>
          </wp:anchor>
        </w:drawing>
      </w:r>
      <w:r>
        <w:rPr>
          <w:color w:val="231F20"/>
          <w:sz w:val="14"/>
        </w:rPr>
        <w:t>P.</w:t>
      </w:r>
      <w:r>
        <w:rPr>
          <w:color w:val="231F20"/>
          <w:spacing w:val="-1"/>
          <w:sz w:val="14"/>
        </w:rPr>
        <w:t xml:space="preserve"> </w:t>
      </w:r>
      <w:r>
        <w:rPr>
          <w:color w:val="231F20"/>
          <w:sz w:val="14"/>
        </w:rPr>
        <w:t>O.</w:t>
      </w:r>
      <w:r>
        <w:rPr>
          <w:color w:val="231F20"/>
          <w:spacing w:val="-1"/>
          <w:sz w:val="14"/>
        </w:rPr>
        <w:t xml:space="preserve"> </w:t>
      </w:r>
      <w:r>
        <w:rPr>
          <w:color w:val="231F20"/>
          <w:sz w:val="14"/>
        </w:rPr>
        <w:t>Box</w:t>
      </w:r>
      <w:r>
        <w:rPr>
          <w:color w:val="231F20"/>
          <w:spacing w:val="-3"/>
          <w:sz w:val="14"/>
        </w:rPr>
        <w:t xml:space="preserve"> </w:t>
      </w:r>
      <w:r>
        <w:rPr>
          <w:color w:val="231F20"/>
          <w:spacing w:val="-2"/>
          <w:sz w:val="14"/>
        </w:rPr>
        <w:t>100398</w:t>
      </w:r>
    </w:p>
    <w:p w:rsidR="004423EE" w14:paraId="0020B657" w14:textId="77777777">
      <w:pPr>
        <w:spacing w:before="21" w:line="271" w:lineRule="auto"/>
        <w:ind w:left="146" w:right="8065"/>
        <w:rPr>
          <w:sz w:val="14"/>
        </w:rPr>
      </w:pPr>
      <w:r>
        <w:rPr>
          <w:color w:val="231F20"/>
          <w:sz w:val="14"/>
        </w:rPr>
        <w:t>Fort</w:t>
      </w:r>
      <w:r>
        <w:rPr>
          <w:color w:val="231F20"/>
          <w:spacing w:val="-9"/>
          <w:sz w:val="14"/>
        </w:rPr>
        <w:t xml:space="preserve"> </w:t>
      </w:r>
      <w:r>
        <w:rPr>
          <w:color w:val="231F20"/>
          <w:sz w:val="14"/>
        </w:rPr>
        <w:t>Worth,</w:t>
      </w:r>
      <w:r>
        <w:rPr>
          <w:color w:val="231F20"/>
          <w:spacing w:val="-9"/>
          <w:sz w:val="14"/>
        </w:rPr>
        <w:t xml:space="preserve"> </w:t>
      </w:r>
      <w:r>
        <w:rPr>
          <w:color w:val="231F20"/>
          <w:sz w:val="14"/>
        </w:rPr>
        <w:t>Texas</w:t>
      </w:r>
      <w:r>
        <w:rPr>
          <w:color w:val="231F20"/>
          <w:spacing w:val="-9"/>
          <w:sz w:val="14"/>
        </w:rPr>
        <w:t xml:space="preserve"> </w:t>
      </w:r>
      <w:r>
        <w:rPr>
          <w:color w:val="231F20"/>
          <w:sz w:val="14"/>
        </w:rPr>
        <w:t>76185</w:t>
      </w:r>
      <w:r>
        <w:rPr>
          <w:color w:val="231F20"/>
          <w:spacing w:val="40"/>
          <w:sz w:val="14"/>
        </w:rPr>
        <w:t xml:space="preserve"> </w:t>
      </w:r>
      <w:r>
        <w:rPr>
          <w:color w:val="231F20"/>
          <w:sz w:val="14"/>
        </w:rPr>
        <w:t>(817)</w:t>
      </w:r>
      <w:r>
        <w:rPr>
          <w:color w:val="231F20"/>
          <w:spacing w:val="-8"/>
          <w:sz w:val="14"/>
        </w:rPr>
        <w:t xml:space="preserve"> </w:t>
      </w:r>
      <w:r>
        <w:rPr>
          <w:color w:val="231F20"/>
          <w:sz w:val="14"/>
        </w:rPr>
        <w:t>916-0020</w:t>
      </w:r>
    </w:p>
    <w:p w:rsidR="004423EE" w14:paraId="01FFD371" w14:textId="77777777">
      <w:pPr>
        <w:spacing w:before="1"/>
        <w:ind w:left="146"/>
        <w:rPr>
          <w:sz w:val="14"/>
        </w:rPr>
      </w:pPr>
      <w:hyperlink r:id="rId5">
        <w:r>
          <w:rPr>
            <w:color w:val="231F20"/>
            <w:spacing w:val="-2"/>
            <w:sz w:val="14"/>
          </w:rPr>
          <w:t>forms@americanpecan.com</w:t>
        </w:r>
      </w:hyperlink>
    </w:p>
    <w:p w:rsidR="004423EE" w14:paraId="4E5F537E" w14:textId="77777777">
      <w:pPr>
        <w:spacing w:before="109"/>
        <w:ind w:left="39" w:right="242"/>
        <w:jc w:val="center"/>
        <w:rPr>
          <w:b/>
          <w:sz w:val="19"/>
        </w:rPr>
      </w:pPr>
      <w:r>
        <w:rPr>
          <w:b/>
          <w:color w:val="231F20"/>
          <w:sz w:val="19"/>
        </w:rPr>
        <w:t>YEAR-END</w:t>
      </w:r>
      <w:r>
        <w:rPr>
          <w:b/>
          <w:color w:val="231F20"/>
          <w:spacing w:val="-8"/>
          <w:sz w:val="19"/>
        </w:rPr>
        <w:t xml:space="preserve"> </w:t>
      </w:r>
      <w:r>
        <w:rPr>
          <w:b/>
          <w:color w:val="231F20"/>
          <w:sz w:val="19"/>
        </w:rPr>
        <w:t>INVENTORY</w:t>
      </w:r>
      <w:r>
        <w:rPr>
          <w:b/>
          <w:color w:val="231F20"/>
          <w:spacing w:val="-7"/>
          <w:sz w:val="19"/>
        </w:rPr>
        <w:t xml:space="preserve"> </w:t>
      </w:r>
      <w:r>
        <w:rPr>
          <w:b/>
          <w:color w:val="231F20"/>
          <w:spacing w:val="-2"/>
          <w:sz w:val="19"/>
        </w:rPr>
        <w:t>REPORT</w:t>
      </w:r>
    </w:p>
    <w:p w:rsidR="004423EE" w14:paraId="3A12EEE4" w14:textId="77777777">
      <w:pPr>
        <w:spacing w:before="34"/>
        <w:ind w:left="39" w:right="241"/>
        <w:jc w:val="center"/>
        <w:rPr>
          <w:b/>
          <w:sz w:val="19"/>
        </w:rPr>
      </w:pPr>
      <w:r>
        <w:rPr>
          <w:b/>
          <w:color w:val="231F20"/>
          <w:sz w:val="19"/>
        </w:rPr>
        <w:t>APC</w:t>
      </w:r>
      <w:r>
        <w:rPr>
          <w:b/>
          <w:color w:val="231F20"/>
          <w:spacing w:val="-2"/>
          <w:sz w:val="19"/>
        </w:rPr>
        <w:t xml:space="preserve"> </w:t>
      </w:r>
      <w:r>
        <w:rPr>
          <w:b/>
          <w:color w:val="231F20"/>
          <w:sz w:val="19"/>
        </w:rPr>
        <w:t>Form</w:t>
      </w:r>
      <w:r>
        <w:rPr>
          <w:b/>
          <w:color w:val="231F20"/>
          <w:spacing w:val="-3"/>
          <w:sz w:val="19"/>
        </w:rPr>
        <w:t xml:space="preserve"> </w:t>
      </w:r>
      <w:r>
        <w:rPr>
          <w:b/>
          <w:color w:val="231F20"/>
          <w:sz w:val="19"/>
        </w:rPr>
        <w:t>5</w:t>
      </w:r>
      <w:r>
        <w:rPr>
          <w:b/>
          <w:color w:val="231F20"/>
          <w:spacing w:val="-1"/>
          <w:sz w:val="19"/>
        </w:rPr>
        <w:t xml:space="preserve"> </w:t>
      </w:r>
      <w:r>
        <w:rPr>
          <w:b/>
          <w:color w:val="231F20"/>
          <w:sz w:val="19"/>
        </w:rPr>
        <w:t>-</w:t>
      </w:r>
      <w:r>
        <w:rPr>
          <w:b/>
          <w:color w:val="231F20"/>
          <w:spacing w:val="-1"/>
          <w:sz w:val="19"/>
        </w:rPr>
        <w:t xml:space="preserve"> </w:t>
      </w:r>
      <w:r>
        <w:rPr>
          <w:b/>
          <w:color w:val="231F20"/>
          <w:spacing w:val="-2"/>
          <w:sz w:val="19"/>
        </w:rPr>
        <w:t>Instructions</w:t>
      </w:r>
    </w:p>
    <w:p w:rsidR="004423EE" w14:paraId="03636A7D" w14:textId="77777777">
      <w:pPr>
        <w:pStyle w:val="BodyText"/>
        <w:spacing w:before="9"/>
        <w:rPr>
          <w:b/>
          <w:sz w:val="9"/>
        </w:rPr>
      </w:pPr>
    </w:p>
    <w:p w:rsidR="004423EE" w14:paraId="17F8DFBB" w14:textId="77777777">
      <w:pPr>
        <w:tabs>
          <w:tab w:val="left" w:leader="hyphen" w:pos="4415"/>
        </w:tabs>
        <w:spacing w:before="94" w:line="268" w:lineRule="auto"/>
        <w:ind w:left="151" w:right="787"/>
        <w:rPr>
          <w:sz w:val="19"/>
        </w:rPr>
      </w:pPr>
      <w:r>
        <w:rPr>
          <w:color w:val="231F20"/>
          <w:sz w:val="19"/>
        </w:rPr>
        <w:t>This</w:t>
      </w:r>
      <w:r>
        <w:rPr>
          <w:color w:val="231F20"/>
          <w:spacing w:val="10"/>
          <w:sz w:val="19"/>
        </w:rPr>
        <w:t xml:space="preserve"> </w:t>
      </w:r>
      <w:r>
        <w:rPr>
          <w:color w:val="231F20"/>
          <w:sz w:val="19"/>
        </w:rPr>
        <w:t>report is</w:t>
      </w:r>
      <w:r>
        <w:rPr>
          <w:color w:val="231F20"/>
          <w:spacing w:val="10"/>
          <w:sz w:val="19"/>
        </w:rPr>
        <w:t xml:space="preserve"> </w:t>
      </w:r>
      <w:r>
        <w:rPr>
          <w:color w:val="231F20"/>
          <w:sz w:val="19"/>
        </w:rPr>
        <w:t>submitted</w:t>
      </w:r>
      <w:r>
        <w:rPr>
          <w:color w:val="231F20"/>
          <w:spacing w:val="10"/>
          <w:sz w:val="19"/>
        </w:rPr>
        <w:t xml:space="preserve"> </w:t>
      </w:r>
      <w:r>
        <w:rPr>
          <w:color w:val="231F20"/>
          <w:sz w:val="19"/>
        </w:rPr>
        <w:t>pursuant to 7</w:t>
      </w:r>
      <w:r>
        <w:rPr>
          <w:color w:val="231F20"/>
          <w:spacing w:val="10"/>
          <w:sz w:val="19"/>
        </w:rPr>
        <w:t xml:space="preserve"> </w:t>
      </w:r>
      <w:r>
        <w:rPr>
          <w:color w:val="231F20"/>
          <w:sz w:val="19"/>
        </w:rPr>
        <w:t>CFR</w:t>
      </w:r>
      <w:r>
        <w:rPr>
          <w:color w:val="231F20"/>
          <w:spacing w:val="10"/>
          <w:sz w:val="19"/>
        </w:rPr>
        <w:t xml:space="preserve"> </w:t>
      </w:r>
      <w:r>
        <w:rPr>
          <w:color w:val="231F20"/>
          <w:sz w:val="19"/>
        </w:rPr>
        <w:t>986.77</w:t>
      </w:r>
      <w:r>
        <w:rPr>
          <w:color w:val="231F20"/>
          <w:spacing w:val="10"/>
          <w:sz w:val="19"/>
        </w:rPr>
        <w:t xml:space="preserve"> </w:t>
      </w:r>
      <w:r>
        <w:rPr>
          <w:color w:val="231F20"/>
          <w:sz w:val="19"/>
        </w:rPr>
        <w:t>and</w:t>
      </w:r>
      <w:r>
        <w:rPr>
          <w:color w:val="231F20"/>
          <w:spacing w:val="10"/>
          <w:sz w:val="19"/>
        </w:rPr>
        <w:t xml:space="preserve"> </w:t>
      </w:r>
      <w:r>
        <w:rPr>
          <w:color w:val="231F20"/>
          <w:sz w:val="19"/>
        </w:rPr>
        <w:t>986.78</w:t>
      </w:r>
      <w:r>
        <w:rPr>
          <w:color w:val="231F20"/>
          <w:spacing w:val="10"/>
          <w:sz w:val="19"/>
        </w:rPr>
        <w:t xml:space="preserve"> </w:t>
      </w:r>
      <w:r>
        <w:rPr>
          <w:color w:val="231F20"/>
          <w:sz w:val="19"/>
        </w:rPr>
        <w:t>and</w:t>
      </w:r>
      <w:r>
        <w:rPr>
          <w:color w:val="231F20"/>
          <w:spacing w:val="10"/>
          <w:sz w:val="19"/>
        </w:rPr>
        <w:t xml:space="preserve"> </w:t>
      </w:r>
      <w:r>
        <w:rPr>
          <w:color w:val="231F20"/>
          <w:sz w:val="19"/>
        </w:rPr>
        <w:t>is</w:t>
      </w:r>
      <w:r>
        <w:rPr>
          <w:color w:val="231F20"/>
          <w:spacing w:val="10"/>
          <w:sz w:val="19"/>
        </w:rPr>
        <w:t xml:space="preserve"> </w:t>
      </w:r>
      <w:r>
        <w:rPr>
          <w:color w:val="231F20"/>
          <w:sz w:val="19"/>
        </w:rPr>
        <w:t>subject to audit</w:t>
      </w:r>
      <w:r>
        <w:rPr>
          <w:color w:val="231F20"/>
          <w:spacing w:val="10"/>
          <w:sz w:val="19"/>
        </w:rPr>
        <w:t xml:space="preserve"> </w:t>
      </w:r>
      <w:r>
        <w:rPr>
          <w:color w:val="231F20"/>
          <w:sz w:val="19"/>
        </w:rPr>
        <w:t>verification</w:t>
      </w:r>
      <w:r>
        <w:rPr>
          <w:color w:val="231F20"/>
          <w:spacing w:val="10"/>
          <w:sz w:val="19"/>
        </w:rPr>
        <w:t xml:space="preserve"> </w:t>
      </w:r>
      <w:r>
        <w:rPr>
          <w:color w:val="231F20"/>
          <w:sz w:val="19"/>
        </w:rPr>
        <w:t>by the American Pecan Council pursuant to</w:t>
      </w:r>
      <w:r>
        <w:rPr>
          <w:color w:val="231F20"/>
          <w:spacing w:val="-1"/>
          <w:sz w:val="19"/>
        </w:rPr>
        <w:t xml:space="preserve"> </w:t>
      </w:r>
      <w:r>
        <w:rPr>
          <w:color w:val="231F20"/>
          <w:sz w:val="19"/>
        </w:rPr>
        <w:t>7 CFR 986.79.</w:t>
      </w:r>
      <w:r>
        <w:rPr>
          <w:color w:val="231F20"/>
          <w:spacing w:val="40"/>
          <w:sz w:val="19"/>
        </w:rPr>
        <w:t xml:space="preserve"> </w:t>
      </w:r>
      <w:r>
        <w:rPr>
          <w:color w:val="231F20"/>
          <w:sz w:val="19"/>
        </w:rPr>
        <w:t>The completed form</w:t>
      </w:r>
      <w:r>
        <w:rPr>
          <w:color w:val="231F20"/>
          <w:spacing w:val="-2"/>
          <w:sz w:val="19"/>
        </w:rPr>
        <w:t xml:space="preserve"> </w:t>
      </w:r>
      <w:r>
        <w:rPr>
          <w:color w:val="231F20"/>
          <w:sz w:val="19"/>
        </w:rPr>
        <w:t xml:space="preserve">and assessments due must be delivered to the American Pecan Council no later than </w:t>
      </w:r>
      <w:r>
        <w:rPr>
          <w:b/>
          <w:color w:val="231F20"/>
          <w:sz w:val="19"/>
        </w:rPr>
        <w:t>,</w:t>
      </w:r>
      <w:r>
        <w:rPr>
          <w:b/>
          <w:color w:val="231F20"/>
          <w:sz w:val="19"/>
        </w:rPr>
        <w:tab/>
      </w:r>
      <w:r>
        <w:rPr>
          <w:b/>
          <w:color w:val="231F20"/>
          <w:spacing w:val="-4"/>
          <w:w w:val="120"/>
          <w:sz w:val="19"/>
        </w:rPr>
        <w:t>--</w:t>
      </w:r>
      <w:r>
        <w:rPr>
          <w:color w:val="231F20"/>
          <w:spacing w:val="-4"/>
          <w:sz w:val="19"/>
        </w:rPr>
        <w:t>.</w:t>
      </w:r>
    </w:p>
    <w:p w:rsidR="004423EE" w14:paraId="41ABC3C1" w14:textId="77777777">
      <w:pPr>
        <w:spacing w:before="178" w:line="266" w:lineRule="auto"/>
        <w:ind w:left="151" w:right="998"/>
        <w:jc w:val="both"/>
        <w:rPr>
          <w:sz w:val="19"/>
        </w:rPr>
      </w:pPr>
      <w:r>
        <w:rPr>
          <w:color w:val="231F20"/>
          <w:sz w:val="19"/>
        </w:rPr>
        <w:t>Please note:</w:t>
      </w:r>
      <w:r>
        <w:rPr>
          <w:color w:val="231F20"/>
          <w:spacing w:val="40"/>
          <w:sz w:val="19"/>
        </w:rPr>
        <w:t xml:space="preserve"> </w:t>
      </w:r>
      <w:r>
        <w:rPr>
          <w:color w:val="231F20"/>
          <w:sz w:val="19"/>
        </w:rPr>
        <w:t>If completing</w:t>
      </w:r>
      <w:r>
        <w:rPr>
          <w:color w:val="231F20"/>
          <w:spacing w:val="-1"/>
          <w:sz w:val="19"/>
        </w:rPr>
        <w:t xml:space="preserve"> </w:t>
      </w:r>
      <w:r>
        <w:rPr>
          <w:color w:val="231F20"/>
          <w:sz w:val="19"/>
        </w:rPr>
        <w:t>the form electronically, you need only</w:t>
      </w:r>
      <w:r>
        <w:rPr>
          <w:color w:val="231F20"/>
          <w:spacing w:val="-1"/>
          <w:sz w:val="19"/>
        </w:rPr>
        <w:t xml:space="preserve"> </w:t>
      </w:r>
      <w:r>
        <w:rPr>
          <w:color w:val="231F20"/>
          <w:sz w:val="19"/>
        </w:rPr>
        <w:t>insert data in the blank WHITE cells.</w:t>
      </w:r>
      <w:r>
        <w:rPr>
          <w:color w:val="231F20"/>
          <w:spacing w:val="40"/>
          <w:sz w:val="19"/>
        </w:rPr>
        <w:t xml:space="preserve"> </w:t>
      </w:r>
      <w:r>
        <w:rPr>
          <w:color w:val="231F20"/>
          <w:sz w:val="19"/>
        </w:rPr>
        <w:t>Once the information is entered, the column totals will be calculated automatically.</w:t>
      </w:r>
      <w:r>
        <w:rPr>
          <w:color w:val="231F20"/>
          <w:spacing w:val="40"/>
          <w:sz w:val="19"/>
        </w:rPr>
        <w:t xml:space="preserve"> </w:t>
      </w:r>
      <w:r>
        <w:rPr>
          <w:color w:val="231F20"/>
          <w:sz w:val="19"/>
        </w:rPr>
        <w:t>If completing</w:t>
      </w:r>
      <w:r>
        <w:rPr>
          <w:color w:val="231F20"/>
          <w:spacing w:val="-1"/>
          <w:sz w:val="19"/>
        </w:rPr>
        <w:t xml:space="preserve"> </w:t>
      </w:r>
      <w:r>
        <w:rPr>
          <w:color w:val="231F20"/>
          <w:sz w:val="19"/>
        </w:rPr>
        <w:t>the form by</w:t>
      </w:r>
      <w:r>
        <w:rPr>
          <w:color w:val="231F20"/>
          <w:spacing w:val="-5"/>
          <w:sz w:val="19"/>
        </w:rPr>
        <w:t xml:space="preserve"> </w:t>
      </w:r>
      <w:r>
        <w:rPr>
          <w:color w:val="231F20"/>
          <w:sz w:val="19"/>
        </w:rPr>
        <w:t>hand, please calculate totals on the form</w:t>
      </w:r>
      <w:r>
        <w:rPr>
          <w:color w:val="231F20"/>
          <w:sz w:val="19"/>
        </w:rPr>
        <w:t xml:space="preserve"> manually.</w:t>
      </w:r>
    </w:p>
    <w:p w:rsidR="004423EE" w14:paraId="75818D24" w14:textId="77777777">
      <w:pPr>
        <w:pStyle w:val="BodyText"/>
        <w:rPr>
          <w:sz w:val="16"/>
        </w:rPr>
      </w:pPr>
    </w:p>
    <w:p w:rsidR="004423EE" w14:paraId="0610899B" w14:textId="77777777">
      <w:pPr>
        <w:spacing w:line="266" w:lineRule="auto"/>
        <w:ind w:left="151" w:right="2787"/>
        <w:rPr>
          <w:sz w:val="19"/>
        </w:rPr>
      </w:pPr>
      <w:r>
        <w:rPr>
          <w:color w:val="231F20"/>
          <w:sz w:val="19"/>
        </w:rPr>
        <w:t>The following are instructions for completing Form</w:t>
      </w:r>
      <w:r>
        <w:rPr>
          <w:color w:val="231F20"/>
          <w:spacing w:val="-2"/>
          <w:sz w:val="19"/>
        </w:rPr>
        <w:t xml:space="preserve"> </w:t>
      </w:r>
      <w:r>
        <w:rPr>
          <w:color w:val="231F20"/>
          <w:sz w:val="19"/>
        </w:rPr>
        <w:t>5 – Year-End Inventory</w:t>
      </w:r>
      <w:r>
        <w:rPr>
          <w:color w:val="231F20"/>
          <w:spacing w:val="-3"/>
          <w:sz w:val="19"/>
        </w:rPr>
        <w:t xml:space="preserve"> </w:t>
      </w:r>
      <w:r>
        <w:rPr>
          <w:color w:val="231F20"/>
          <w:sz w:val="19"/>
        </w:rPr>
        <w:t>Report Date Completed:</w:t>
      </w:r>
      <w:r>
        <w:rPr>
          <w:color w:val="231F20"/>
          <w:spacing w:val="40"/>
          <w:sz w:val="19"/>
        </w:rPr>
        <w:t xml:space="preserve"> </w:t>
      </w:r>
      <w:r>
        <w:rPr>
          <w:color w:val="231F20"/>
          <w:sz w:val="19"/>
        </w:rPr>
        <w:t>Enter the date the form is being completed.</w:t>
      </w:r>
    </w:p>
    <w:p w:rsidR="004423EE" w14:paraId="437BA599" w14:textId="77777777">
      <w:pPr>
        <w:ind w:left="151"/>
        <w:jc w:val="both"/>
        <w:rPr>
          <w:sz w:val="19"/>
        </w:rPr>
      </w:pPr>
      <w:r>
        <w:rPr>
          <w:color w:val="231F20"/>
          <w:sz w:val="19"/>
        </w:rPr>
        <w:t>FISCAL</w:t>
      </w:r>
      <w:r>
        <w:rPr>
          <w:color w:val="231F20"/>
          <w:spacing w:val="-4"/>
          <w:sz w:val="19"/>
        </w:rPr>
        <w:t xml:space="preserve"> </w:t>
      </w:r>
      <w:r>
        <w:rPr>
          <w:color w:val="231F20"/>
          <w:sz w:val="19"/>
        </w:rPr>
        <w:t>Year:</w:t>
      </w:r>
      <w:r>
        <w:rPr>
          <w:color w:val="231F20"/>
          <w:spacing w:val="61"/>
          <w:w w:val="150"/>
          <w:sz w:val="19"/>
        </w:rPr>
        <w:t xml:space="preserve"> </w:t>
      </w:r>
      <w:r>
        <w:rPr>
          <w:color w:val="231F20"/>
          <w:sz w:val="19"/>
        </w:rPr>
        <w:t>Enter</w:t>
      </w:r>
      <w:r>
        <w:rPr>
          <w:color w:val="231F20"/>
          <w:spacing w:val="-1"/>
          <w:sz w:val="19"/>
        </w:rPr>
        <w:t xml:space="preserve"> </w:t>
      </w:r>
      <w:r>
        <w:rPr>
          <w:color w:val="231F20"/>
          <w:sz w:val="19"/>
        </w:rPr>
        <w:t>the</w:t>
      </w:r>
      <w:r>
        <w:rPr>
          <w:color w:val="231F20"/>
          <w:spacing w:val="-2"/>
          <w:sz w:val="19"/>
        </w:rPr>
        <w:t xml:space="preserve"> </w:t>
      </w:r>
      <w:r>
        <w:rPr>
          <w:color w:val="231F20"/>
          <w:sz w:val="19"/>
        </w:rPr>
        <w:t>FISCAL</w:t>
      </w:r>
      <w:r>
        <w:rPr>
          <w:color w:val="231F20"/>
          <w:spacing w:val="-3"/>
          <w:sz w:val="19"/>
        </w:rPr>
        <w:t xml:space="preserve"> </w:t>
      </w:r>
      <w:r>
        <w:rPr>
          <w:color w:val="231F20"/>
          <w:sz w:val="19"/>
        </w:rPr>
        <w:t>Year</w:t>
      </w:r>
      <w:r>
        <w:rPr>
          <w:color w:val="231F20"/>
          <w:spacing w:val="-2"/>
          <w:sz w:val="19"/>
        </w:rPr>
        <w:t xml:space="preserve"> </w:t>
      </w:r>
      <w:r>
        <w:rPr>
          <w:color w:val="231F20"/>
          <w:sz w:val="19"/>
        </w:rPr>
        <w:t>being</w:t>
      </w:r>
      <w:r>
        <w:rPr>
          <w:color w:val="231F20"/>
          <w:spacing w:val="-4"/>
          <w:sz w:val="19"/>
        </w:rPr>
        <w:t xml:space="preserve"> </w:t>
      </w:r>
      <w:r>
        <w:rPr>
          <w:color w:val="231F20"/>
          <w:sz w:val="19"/>
        </w:rPr>
        <w:t>reported</w:t>
      </w:r>
      <w:r>
        <w:rPr>
          <w:color w:val="231F20"/>
          <w:spacing w:val="-3"/>
          <w:sz w:val="19"/>
        </w:rPr>
        <w:t xml:space="preserve"> </w:t>
      </w:r>
      <w:r>
        <w:rPr>
          <w:color w:val="231F20"/>
          <w:spacing w:val="-4"/>
          <w:sz w:val="19"/>
        </w:rPr>
        <w:t>upon</w:t>
      </w:r>
    </w:p>
    <w:p w:rsidR="004423EE" w14:paraId="798CB173" w14:textId="77777777">
      <w:pPr>
        <w:pStyle w:val="BodyText"/>
        <w:rPr>
          <w:sz w:val="20"/>
        </w:rPr>
      </w:pPr>
    </w:p>
    <w:p w:rsidR="004423EE" w14:paraId="258084EF" w14:textId="77777777">
      <w:pPr>
        <w:ind w:left="151"/>
        <w:jc w:val="both"/>
        <w:rPr>
          <w:sz w:val="19"/>
        </w:rPr>
      </w:pPr>
      <w:r>
        <w:rPr>
          <w:color w:val="231F20"/>
          <w:sz w:val="19"/>
        </w:rPr>
        <w:t>Pecans</w:t>
      </w:r>
      <w:r>
        <w:rPr>
          <w:color w:val="231F20"/>
          <w:spacing w:val="-1"/>
          <w:sz w:val="19"/>
        </w:rPr>
        <w:t xml:space="preserve"> </w:t>
      </w:r>
      <w:r>
        <w:rPr>
          <w:color w:val="231F20"/>
          <w:sz w:val="19"/>
        </w:rPr>
        <w:t>in</w:t>
      </w:r>
      <w:r>
        <w:rPr>
          <w:color w:val="231F20"/>
          <w:spacing w:val="-1"/>
          <w:sz w:val="19"/>
        </w:rPr>
        <w:t xml:space="preserve"> </w:t>
      </w:r>
      <w:r>
        <w:rPr>
          <w:color w:val="231F20"/>
          <w:sz w:val="19"/>
        </w:rPr>
        <w:t>Inventory</w:t>
      </w:r>
      <w:r>
        <w:rPr>
          <w:color w:val="231F20"/>
          <w:spacing w:val="-7"/>
          <w:sz w:val="19"/>
        </w:rPr>
        <w:t xml:space="preserve"> </w:t>
      </w:r>
      <w:r>
        <w:rPr>
          <w:color w:val="231F20"/>
          <w:sz w:val="19"/>
        </w:rPr>
        <w:t>and</w:t>
      </w:r>
      <w:r>
        <w:rPr>
          <w:color w:val="231F20"/>
          <w:spacing w:val="-1"/>
          <w:sz w:val="19"/>
        </w:rPr>
        <w:t xml:space="preserve"> </w:t>
      </w:r>
      <w:r>
        <w:rPr>
          <w:color w:val="231F20"/>
          <w:sz w:val="19"/>
        </w:rPr>
        <w:t>Handled</w:t>
      </w:r>
      <w:r>
        <w:rPr>
          <w:color w:val="231F20"/>
          <w:spacing w:val="-1"/>
          <w:sz w:val="19"/>
        </w:rPr>
        <w:t xml:space="preserve"> </w:t>
      </w:r>
      <w:r>
        <w:rPr>
          <w:color w:val="231F20"/>
          <w:sz w:val="19"/>
        </w:rPr>
        <w:t>Thought-out</w:t>
      </w:r>
      <w:r>
        <w:rPr>
          <w:color w:val="231F20"/>
          <w:spacing w:val="-2"/>
          <w:sz w:val="19"/>
        </w:rPr>
        <w:t xml:space="preserve"> </w:t>
      </w:r>
      <w:r>
        <w:rPr>
          <w:color w:val="231F20"/>
          <w:sz w:val="19"/>
        </w:rPr>
        <w:t>the</w:t>
      </w:r>
      <w:r>
        <w:rPr>
          <w:color w:val="231F20"/>
          <w:spacing w:val="2"/>
          <w:sz w:val="19"/>
        </w:rPr>
        <w:t xml:space="preserve"> </w:t>
      </w:r>
      <w:r>
        <w:rPr>
          <w:color w:val="231F20"/>
          <w:spacing w:val="-2"/>
          <w:sz w:val="19"/>
        </w:rPr>
        <w:t>Year:</w:t>
      </w:r>
    </w:p>
    <w:p w:rsidR="004423EE" w14:paraId="4E789DEA" w14:textId="77777777">
      <w:pPr>
        <w:pStyle w:val="BodyText"/>
        <w:spacing w:before="9"/>
        <w:rPr>
          <w:sz w:val="15"/>
        </w:rPr>
      </w:pPr>
    </w:p>
    <w:p w:rsidR="004423EE" w14:paraId="044EF2BA" w14:textId="77777777">
      <w:pPr>
        <w:pStyle w:val="ListParagraph"/>
        <w:numPr>
          <w:ilvl w:val="0"/>
          <w:numId w:val="1"/>
        </w:numPr>
        <w:tabs>
          <w:tab w:val="left" w:pos="675"/>
        </w:tabs>
        <w:spacing w:before="1" w:line="271" w:lineRule="auto"/>
        <w:ind w:right="928" w:firstLine="0"/>
        <w:rPr>
          <w:sz w:val="17"/>
        </w:rPr>
      </w:pPr>
      <w:r>
        <w:rPr>
          <w:color w:val="231F20"/>
          <w:sz w:val="17"/>
        </w:rPr>
        <w:t>In the top section of the form, enter the total weight of inshell remaining in inventory, broken down by type (i.e. Improved, Natives and Substandard), as well as how much of the inventory is committed/ contracted, but not shipped, f</w:t>
      </w:r>
      <w:r>
        <w:rPr>
          <w:color w:val="231F20"/>
          <w:sz w:val="17"/>
        </w:rPr>
        <w:t>or both export and domestic commitments.</w:t>
      </w:r>
      <w:r>
        <w:rPr>
          <w:color w:val="231F20"/>
          <w:spacing w:val="40"/>
          <w:sz w:val="17"/>
        </w:rPr>
        <w:t xml:space="preserve"> </w:t>
      </w:r>
      <w:r>
        <w:rPr>
          <w:color w:val="231F20"/>
          <w:sz w:val="17"/>
        </w:rPr>
        <w:t>The “Total Pounds” figure includes all inshell in inventory</w:t>
      </w:r>
      <w:r>
        <w:rPr>
          <w:color w:val="231F20"/>
          <w:spacing w:val="80"/>
          <w:sz w:val="17"/>
        </w:rPr>
        <w:t xml:space="preserve"> </w:t>
      </w:r>
      <w:r>
        <w:rPr>
          <w:color w:val="231F20"/>
          <w:sz w:val="17"/>
        </w:rPr>
        <w:t>REGARDLESS OF COUNTRY OF ORIGIN.</w:t>
      </w:r>
    </w:p>
    <w:p w:rsidR="004423EE" w14:paraId="63C27F71" w14:textId="77777777">
      <w:pPr>
        <w:pStyle w:val="BodyText"/>
        <w:spacing w:before="6"/>
        <w:rPr>
          <w:sz w:val="14"/>
        </w:rPr>
      </w:pPr>
    </w:p>
    <w:p w:rsidR="004423EE" w14:paraId="37A002E5" w14:textId="77777777">
      <w:pPr>
        <w:pStyle w:val="ListParagraph"/>
        <w:numPr>
          <w:ilvl w:val="0"/>
          <w:numId w:val="1"/>
        </w:numPr>
        <w:tabs>
          <w:tab w:val="left" w:pos="675"/>
        </w:tabs>
        <w:spacing w:line="271" w:lineRule="auto"/>
        <w:ind w:right="926" w:firstLine="0"/>
        <w:rPr>
          <w:sz w:val="17"/>
        </w:rPr>
      </w:pPr>
      <w:r>
        <w:rPr>
          <w:color w:val="231F20"/>
          <w:sz w:val="17"/>
        </w:rPr>
        <w:t>In the second section of the form, enter the total amount of Shelled Meats remaining</w:t>
      </w:r>
      <w:r>
        <w:rPr>
          <w:color w:val="231F20"/>
          <w:spacing w:val="-1"/>
          <w:sz w:val="17"/>
        </w:rPr>
        <w:t xml:space="preserve"> </w:t>
      </w:r>
      <w:r>
        <w:rPr>
          <w:color w:val="231F20"/>
          <w:sz w:val="17"/>
        </w:rPr>
        <w:t>in inventory, as well as what is com</w:t>
      </w:r>
      <w:r>
        <w:rPr>
          <w:color w:val="231F20"/>
          <w:sz w:val="17"/>
        </w:rPr>
        <w:t>mitted/contracted, but not shipped, for both export and domestic commitments, REGARDLESS OF COUNTRY</w:t>
      </w:r>
      <w:r>
        <w:rPr>
          <w:color w:val="231F20"/>
          <w:spacing w:val="40"/>
          <w:sz w:val="17"/>
        </w:rPr>
        <w:t xml:space="preserve"> </w:t>
      </w:r>
      <w:r>
        <w:rPr>
          <w:color w:val="231F20"/>
          <w:sz w:val="17"/>
        </w:rPr>
        <w:t>OF ORIGIN, whether improved, native or substandard.</w:t>
      </w:r>
    </w:p>
    <w:p w:rsidR="004423EE" w14:paraId="109BD3CD" w14:textId="77777777">
      <w:pPr>
        <w:pStyle w:val="BodyText"/>
        <w:spacing w:before="8"/>
        <w:rPr>
          <w:sz w:val="15"/>
        </w:rPr>
      </w:pPr>
    </w:p>
    <w:p w:rsidR="004423EE" w14:paraId="45191353" w14:textId="77777777">
      <w:pPr>
        <w:pStyle w:val="ListParagraph"/>
        <w:numPr>
          <w:ilvl w:val="0"/>
          <w:numId w:val="1"/>
        </w:numPr>
        <w:tabs>
          <w:tab w:val="left" w:pos="675"/>
        </w:tabs>
        <w:spacing w:line="271" w:lineRule="auto"/>
        <w:ind w:right="857" w:firstLine="0"/>
        <w:rPr>
          <w:sz w:val="17"/>
        </w:rPr>
      </w:pPr>
      <w:r>
        <w:rPr>
          <w:color w:val="231F20"/>
          <w:sz w:val="17"/>
        </w:rPr>
        <w:t>Enter the breakdown of the Shelled Meats remaining in inventory by halves, pieces and work in process (</w:t>
      </w:r>
      <w:r>
        <w:rPr>
          <w:color w:val="231F20"/>
          <w:sz w:val="17"/>
        </w:rPr>
        <w:t>WIP).</w:t>
      </w:r>
      <w:r>
        <w:rPr>
          <w:color w:val="231F20"/>
          <w:spacing w:val="40"/>
          <w:sz w:val="17"/>
        </w:rPr>
        <w:t xml:space="preserve"> </w:t>
      </w:r>
      <w:r>
        <w:rPr>
          <w:color w:val="231F20"/>
          <w:sz w:val="17"/>
        </w:rPr>
        <w:t>The total of the three must equal the total Shelled Meat figure.</w:t>
      </w:r>
      <w:r>
        <w:rPr>
          <w:color w:val="231F20"/>
          <w:spacing w:val="40"/>
          <w:sz w:val="17"/>
        </w:rPr>
        <w:t xml:space="preserve"> </w:t>
      </w:r>
      <w:r>
        <w:rPr>
          <w:color w:val="231F20"/>
          <w:sz w:val="17"/>
        </w:rPr>
        <w:t>Enter how much of the Shelled Meats inventory has been contracted/committed, but not shipped, for both export and domestic commitments.</w:t>
      </w:r>
    </w:p>
    <w:p w:rsidR="004423EE" w14:paraId="6E07254D" w14:textId="77777777">
      <w:pPr>
        <w:pStyle w:val="BodyText"/>
        <w:spacing w:before="4"/>
        <w:rPr>
          <w:sz w:val="14"/>
        </w:rPr>
      </w:pPr>
    </w:p>
    <w:p w:rsidR="004423EE" w14:paraId="232EE61F" w14:textId="77777777">
      <w:pPr>
        <w:pStyle w:val="ListParagraph"/>
        <w:numPr>
          <w:ilvl w:val="0"/>
          <w:numId w:val="1"/>
        </w:numPr>
        <w:tabs>
          <w:tab w:val="left" w:pos="675"/>
        </w:tabs>
        <w:spacing w:line="271" w:lineRule="auto"/>
        <w:ind w:right="1117" w:firstLine="0"/>
        <w:rPr>
          <w:sz w:val="17"/>
        </w:rPr>
      </w:pPr>
      <w:r>
        <w:rPr>
          <w:color w:val="231F20"/>
          <w:sz w:val="17"/>
        </w:rPr>
        <w:t>If completing by hand, total the pounds of inshe</w:t>
      </w:r>
      <w:r>
        <w:rPr>
          <w:color w:val="231F20"/>
          <w:sz w:val="17"/>
        </w:rPr>
        <w:t>ll inventory and the inshell equivalent of shelled inventory in the third section.</w:t>
      </w:r>
      <w:r>
        <w:rPr>
          <w:color w:val="231F20"/>
          <w:spacing w:val="40"/>
          <w:sz w:val="17"/>
        </w:rPr>
        <w:t xml:space="preserve"> </w:t>
      </w:r>
      <w:r>
        <w:rPr>
          <w:color w:val="231F20"/>
          <w:sz w:val="17"/>
        </w:rPr>
        <w:t>Shelled meats are converted to inshell by multiplying shelled weight by 2.</w:t>
      </w:r>
    </w:p>
    <w:p w:rsidR="004423EE" w14:paraId="593F0382" w14:textId="77777777">
      <w:pPr>
        <w:pStyle w:val="BodyText"/>
        <w:rPr>
          <w:sz w:val="20"/>
        </w:rPr>
      </w:pPr>
    </w:p>
    <w:p w:rsidR="004423EE" w14:paraId="617680AB" w14:textId="77777777">
      <w:pPr>
        <w:pStyle w:val="ListParagraph"/>
        <w:numPr>
          <w:ilvl w:val="0"/>
          <w:numId w:val="1"/>
        </w:numPr>
        <w:tabs>
          <w:tab w:val="left" w:pos="675"/>
        </w:tabs>
        <w:spacing w:line="271" w:lineRule="auto"/>
        <w:ind w:right="832" w:firstLine="0"/>
        <w:rPr>
          <w:sz w:val="17"/>
        </w:rPr>
      </w:pPr>
      <w:r>
        <w:rPr>
          <w:color w:val="231F20"/>
          <w:sz w:val="17"/>
        </w:rPr>
        <w:t xml:space="preserve">In the bottom section of the form, enter the total amount of U.S. Inshell handled throughout the </w:t>
      </w:r>
      <w:r>
        <w:rPr>
          <w:color w:val="231F20"/>
          <w:sz w:val="17"/>
        </w:rPr>
        <w:t>year broken down by type (i.e. Improved, Native and Substandard). IN THIS SECTION, REPORT ONLY U.S. INSHELL HANDLED.</w:t>
      </w:r>
    </w:p>
    <w:p w:rsidR="004423EE" w14:paraId="1A331649" w14:textId="77777777">
      <w:pPr>
        <w:pStyle w:val="BodyText"/>
        <w:rPr>
          <w:sz w:val="18"/>
        </w:rPr>
      </w:pPr>
    </w:p>
    <w:p w:rsidR="004423EE" w14:paraId="34EAB328" w14:textId="77777777">
      <w:pPr>
        <w:pStyle w:val="BodyText"/>
        <w:spacing w:before="9"/>
        <w:rPr>
          <w:sz w:val="15"/>
        </w:rPr>
      </w:pPr>
    </w:p>
    <w:p w:rsidR="004423EE" w14:paraId="2AE7C7B2" w14:textId="77777777">
      <w:pPr>
        <w:pStyle w:val="ListParagraph"/>
        <w:numPr>
          <w:ilvl w:val="0"/>
          <w:numId w:val="1"/>
        </w:numPr>
        <w:tabs>
          <w:tab w:val="left" w:pos="675"/>
        </w:tabs>
        <w:spacing w:line="271" w:lineRule="auto"/>
        <w:ind w:firstLine="0"/>
        <w:rPr>
          <w:sz w:val="17"/>
        </w:rPr>
      </w:pPr>
      <w:r>
        <w:rPr>
          <w:color w:val="231F20"/>
          <w:sz w:val="17"/>
        </w:rPr>
        <w:t>In the final column of the bottom section, enter any assessments paid prior to submitting this report.</w:t>
      </w:r>
      <w:r>
        <w:rPr>
          <w:color w:val="231F20"/>
          <w:spacing w:val="40"/>
          <w:sz w:val="17"/>
        </w:rPr>
        <w:t xml:space="preserve"> </w:t>
      </w:r>
      <w:r>
        <w:rPr>
          <w:color w:val="231F20"/>
          <w:sz w:val="17"/>
        </w:rPr>
        <w:t>If completing by hand, calculate the remaining assessments due.</w:t>
      </w:r>
    </w:p>
    <w:p w:rsidR="004423EE" w14:paraId="18E4BA0E" w14:textId="77777777">
      <w:pPr>
        <w:pStyle w:val="BodyText"/>
        <w:spacing w:before="2"/>
        <w:rPr>
          <w:sz w:val="16"/>
        </w:rPr>
      </w:pPr>
    </w:p>
    <w:p w:rsidR="004423EE" w14:paraId="19C25C04" w14:textId="77777777">
      <w:pPr>
        <w:spacing w:line="273" w:lineRule="auto"/>
        <w:ind w:left="144" w:right="787" w:firstLine="4"/>
        <w:rPr>
          <w:b/>
          <w:sz w:val="19"/>
        </w:rPr>
      </w:pPr>
      <w:r>
        <w:rPr>
          <w:color w:val="231F20"/>
          <w:spacing w:val="-4"/>
          <w:sz w:val="19"/>
        </w:rPr>
        <w:t>U</w:t>
      </w:r>
      <w:r>
        <w:rPr>
          <w:b/>
          <w:color w:val="231F20"/>
          <w:spacing w:val="-4"/>
          <w:sz w:val="19"/>
        </w:rPr>
        <w:t>PON COMPLETION:</w:t>
      </w:r>
      <w:r>
        <w:rPr>
          <w:b/>
          <w:color w:val="231F20"/>
          <w:spacing w:val="-5"/>
          <w:sz w:val="19"/>
        </w:rPr>
        <w:t xml:space="preserve"> </w:t>
      </w:r>
      <w:r>
        <w:rPr>
          <w:b/>
          <w:color w:val="231F20"/>
          <w:spacing w:val="-4"/>
          <w:sz w:val="19"/>
        </w:rPr>
        <w:t>Read</w:t>
      </w:r>
      <w:r>
        <w:rPr>
          <w:b/>
          <w:color w:val="231F20"/>
          <w:spacing w:val="-5"/>
          <w:sz w:val="19"/>
        </w:rPr>
        <w:t xml:space="preserve"> </w:t>
      </w:r>
      <w:r>
        <w:rPr>
          <w:b/>
          <w:color w:val="231F20"/>
          <w:spacing w:val="-4"/>
          <w:sz w:val="19"/>
        </w:rPr>
        <w:t>the Certification</w:t>
      </w:r>
      <w:r>
        <w:rPr>
          <w:b/>
          <w:color w:val="231F20"/>
          <w:spacing w:val="-5"/>
          <w:sz w:val="19"/>
        </w:rPr>
        <w:t xml:space="preserve"> </w:t>
      </w:r>
      <w:r>
        <w:rPr>
          <w:b/>
          <w:color w:val="231F20"/>
          <w:spacing w:val="-4"/>
          <w:sz w:val="19"/>
        </w:rPr>
        <w:t>Statement at the bottom</w:t>
      </w:r>
      <w:r>
        <w:rPr>
          <w:b/>
          <w:color w:val="231F20"/>
          <w:spacing w:val="-8"/>
          <w:sz w:val="19"/>
        </w:rPr>
        <w:t xml:space="preserve"> </w:t>
      </w:r>
      <w:r>
        <w:rPr>
          <w:b/>
          <w:color w:val="231F20"/>
          <w:spacing w:val="-4"/>
          <w:sz w:val="19"/>
        </w:rPr>
        <w:t>of the form</w:t>
      </w:r>
      <w:r>
        <w:rPr>
          <w:b/>
          <w:color w:val="231F20"/>
          <w:spacing w:val="-8"/>
          <w:sz w:val="19"/>
        </w:rPr>
        <w:t xml:space="preserve"> </w:t>
      </w:r>
      <w:r>
        <w:rPr>
          <w:b/>
          <w:color w:val="231F20"/>
          <w:spacing w:val="-4"/>
          <w:sz w:val="19"/>
        </w:rPr>
        <w:t>and</w:t>
      </w:r>
      <w:r>
        <w:rPr>
          <w:b/>
          <w:color w:val="231F20"/>
          <w:spacing w:val="-5"/>
          <w:sz w:val="19"/>
        </w:rPr>
        <w:t xml:space="preserve"> </w:t>
      </w:r>
      <w:r>
        <w:rPr>
          <w:b/>
          <w:color w:val="231F20"/>
          <w:spacing w:val="-4"/>
          <w:sz w:val="19"/>
        </w:rPr>
        <w:t>write/type the Handler/Company</w:t>
      </w:r>
      <w:r>
        <w:rPr>
          <w:b/>
          <w:color w:val="231F20"/>
          <w:spacing w:val="-7"/>
          <w:sz w:val="19"/>
        </w:rPr>
        <w:t xml:space="preserve"> </w:t>
      </w:r>
      <w:r>
        <w:rPr>
          <w:b/>
          <w:color w:val="231F20"/>
          <w:spacing w:val="-4"/>
          <w:sz w:val="19"/>
        </w:rPr>
        <w:t>name. Then sign and date the form</w:t>
      </w:r>
      <w:r>
        <w:rPr>
          <w:b/>
          <w:color w:val="231F20"/>
          <w:spacing w:val="-7"/>
          <w:sz w:val="19"/>
        </w:rPr>
        <w:t xml:space="preserve"> </w:t>
      </w:r>
      <w:r>
        <w:rPr>
          <w:b/>
          <w:color w:val="231F20"/>
          <w:spacing w:val="-4"/>
          <w:sz w:val="19"/>
        </w:rPr>
        <w:t>in the spaces</w:t>
      </w:r>
      <w:r>
        <w:rPr>
          <w:b/>
          <w:color w:val="231F20"/>
          <w:spacing w:val="-5"/>
          <w:sz w:val="19"/>
        </w:rPr>
        <w:t xml:space="preserve"> </w:t>
      </w:r>
      <w:r>
        <w:rPr>
          <w:b/>
          <w:color w:val="231F20"/>
          <w:spacing w:val="-4"/>
          <w:sz w:val="19"/>
        </w:rPr>
        <w:t xml:space="preserve">provided and fax - (866) 232-0085; Email </w:t>
      </w:r>
      <w:hyperlink r:id="rId5">
        <w:r>
          <w:rPr>
            <w:b/>
            <w:color w:val="231F20"/>
            <w:sz w:val="19"/>
          </w:rPr>
          <w:t>forms@americanpecan.com.</w:t>
        </w:r>
      </w:hyperlink>
      <w:r>
        <w:rPr>
          <w:b/>
          <w:color w:val="231F20"/>
          <w:sz w:val="19"/>
        </w:rPr>
        <w:t xml:space="preserve"> You can also submit the form through the electronic reporting</w:t>
      </w:r>
      <w:r>
        <w:rPr>
          <w:b/>
          <w:color w:val="231F20"/>
          <w:sz w:val="19"/>
        </w:rPr>
        <w:t xml:space="preserve"> portal at</w:t>
      </w:r>
    </w:p>
    <w:p w:rsidR="004423EE" w14:paraId="5050D061" w14:textId="77777777">
      <w:pPr>
        <w:spacing w:line="201" w:lineRule="exact"/>
        <w:ind w:left="144"/>
        <w:rPr>
          <w:b/>
          <w:sz w:val="19"/>
        </w:rPr>
      </w:pPr>
      <w:r>
        <w:rPr>
          <w:b/>
          <w:color w:val="231F20"/>
          <w:sz w:val="19"/>
          <w:u w:val="single" w:color="231F20"/>
        </w:rPr>
        <w:t>pecanportal.com</w:t>
      </w:r>
      <w:r>
        <w:rPr>
          <w:b/>
          <w:color w:val="231F20"/>
          <w:sz w:val="19"/>
        </w:rPr>
        <w:t>.</w:t>
      </w:r>
      <w:r>
        <w:rPr>
          <w:b/>
          <w:color w:val="231F20"/>
          <w:spacing w:val="-10"/>
          <w:sz w:val="19"/>
        </w:rPr>
        <w:t xml:space="preserve"> </w:t>
      </w:r>
      <w:r>
        <w:rPr>
          <w:b/>
          <w:color w:val="231F20"/>
          <w:sz w:val="19"/>
        </w:rPr>
        <w:t>Register</w:t>
      </w:r>
      <w:r>
        <w:rPr>
          <w:b/>
          <w:color w:val="231F20"/>
          <w:spacing w:val="-7"/>
          <w:sz w:val="19"/>
        </w:rPr>
        <w:t xml:space="preserve"> </w:t>
      </w:r>
      <w:r>
        <w:rPr>
          <w:b/>
          <w:color w:val="231F20"/>
          <w:sz w:val="19"/>
        </w:rPr>
        <w:t>at</w:t>
      </w:r>
      <w:r>
        <w:rPr>
          <w:b/>
          <w:color w:val="231F20"/>
          <w:spacing w:val="-7"/>
          <w:sz w:val="19"/>
        </w:rPr>
        <w:t xml:space="preserve"> </w:t>
      </w:r>
      <w:r>
        <w:rPr>
          <w:b/>
          <w:color w:val="231F20"/>
          <w:spacing w:val="-2"/>
          <w:sz w:val="19"/>
          <w:u w:val="single" w:color="231F20"/>
        </w:rPr>
        <w:t>https://accounts.pecanportal.com/register</w:t>
      </w:r>
      <w:r>
        <w:rPr>
          <w:b/>
          <w:color w:val="231F20"/>
          <w:spacing w:val="-2"/>
          <w:sz w:val="19"/>
        </w:rPr>
        <w:t>.</w:t>
      </w:r>
    </w:p>
    <w:p w:rsidR="004423EE" w14:paraId="47570BA7" w14:textId="77777777">
      <w:pPr>
        <w:pStyle w:val="BodyText"/>
        <w:rPr>
          <w:b/>
          <w:sz w:val="20"/>
        </w:rPr>
      </w:pPr>
    </w:p>
    <w:p w:rsidR="004423EE" w14:paraId="7166ED84" w14:textId="77777777">
      <w:pPr>
        <w:spacing w:before="162" w:line="266" w:lineRule="auto"/>
        <w:ind w:left="149" w:right="890"/>
        <w:rPr>
          <w:sz w:val="19"/>
        </w:rPr>
      </w:pPr>
      <w:r>
        <w:rPr>
          <w:color w:val="231F20"/>
          <w:sz w:val="19"/>
        </w:rPr>
        <w:t>§986.81 Confidential information:</w:t>
      </w:r>
      <w:r>
        <w:rPr>
          <w:color w:val="231F20"/>
          <w:spacing w:val="40"/>
          <w:sz w:val="19"/>
        </w:rPr>
        <w:t xml:space="preserve"> </w:t>
      </w:r>
      <w:r>
        <w:rPr>
          <w:color w:val="231F20"/>
          <w:sz w:val="19"/>
        </w:rPr>
        <w:t>All reports and records submitted by handlers to the Council staff, which include data or information constituting a trade secret or discl</w:t>
      </w:r>
      <w:r>
        <w:rPr>
          <w:color w:val="231F20"/>
          <w:sz w:val="19"/>
        </w:rPr>
        <w:t>osing</w:t>
      </w:r>
      <w:r>
        <w:rPr>
          <w:color w:val="231F20"/>
          <w:spacing w:val="-2"/>
          <w:sz w:val="19"/>
        </w:rPr>
        <w:t xml:space="preserve"> </w:t>
      </w:r>
      <w:r>
        <w:rPr>
          <w:color w:val="231F20"/>
          <w:sz w:val="19"/>
        </w:rPr>
        <w:t>the trade position, or financial condition or business operations of the handler, shall be kept in the custody of one or more employees of the Council and shall be disclosed to no person except the Secretary of Agriculture.</w:t>
      </w:r>
    </w:p>
    <w:p w:rsidR="004423EE" w14:paraId="14B2D7B8" w14:textId="77777777">
      <w:pPr>
        <w:pStyle w:val="BodyText"/>
        <w:spacing w:before="1"/>
        <w:rPr>
          <w:sz w:val="26"/>
        </w:rPr>
      </w:pPr>
    </w:p>
    <w:p w:rsidR="004423EE" w14:paraId="2C0A5D93" w14:textId="77777777">
      <w:pPr>
        <w:spacing w:before="1" w:line="271" w:lineRule="auto"/>
        <w:ind w:left="144" w:right="787"/>
        <w:rPr>
          <w:sz w:val="14"/>
        </w:rPr>
      </w:pPr>
      <w:r>
        <w:rPr>
          <w:color w:val="231F20"/>
          <w:sz w:val="14"/>
        </w:rPr>
        <w:t>According</w:t>
      </w:r>
      <w:r>
        <w:rPr>
          <w:color w:val="231F20"/>
          <w:spacing w:val="-2"/>
          <w:sz w:val="14"/>
        </w:rPr>
        <w:t xml:space="preserve"> </w:t>
      </w:r>
      <w:r>
        <w:rPr>
          <w:color w:val="231F20"/>
          <w:sz w:val="14"/>
        </w:rPr>
        <w:t>to the Paperwork Reduction</w:t>
      </w:r>
      <w:r>
        <w:rPr>
          <w:color w:val="231F20"/>
          <w:spacing w:val="-2"/>
          <w:sz w:val="14"/>
        </w:rPr>
        <w:t xml:space="preserve"> </w:t>
      </w:r>
      <w:r>
        <w:rPr>
          <w:color w:val="231F20"/>
          <w:sz w:val="14"/>
        </w:rPr>
        <w:t>Act of</w:t>
      </w:r>
      <w:r>
        <w:rPr>
          <w:color w:val="231F20"/>
          <w:spacing w:val="-4"/>
          <w:sz w:val="14"/>
        </w:rPr>
        <w:t xml:space="preserve"> </w:t>
      </w:r>
      <w:r>
        <w:rPr>
          <w:color w:val="231F20"/>
          <w:sz w:val="14"/>
        </w:rPr>
        <w:t>1995, an</w:t>
      </w:r>
      <w:r>
        <w:rPr>
          <w:color w:val="231F20"/>
          <w:spacing w:val="-3"/>
          <w:sz w:val="14"/>
        </w:rPr>
        <w:t xml:space="preserve"> </w:t>
      </w:r>
      <w:r>
        <w:rPr>
          <w:color w:val="231F20"/>
          <w:sz w:val="14"/>
        </w:rPr>
        <w:t>agency</w:t>
      </w:r>
      <w:r>
        <w:rPr>
          <w:color w:val="231F20"/>
          <w:spacing w:val="-2"/>
          <w:sz w:val="14"/>
        </w:rPr>
        <w:t xml:space="preserve"> </w:t>
      </w:r>
      <w:r>
        <w:rPr>
          <w:color w:val="231F20"/>
          <w:sz w:val="14"/>
        </w:rPr>
        <w:t>may</w:t>
      </w:r>
      <w:r>
        <w:rPr>
          <w:color w:val="231F20"/>
          <w:spacing w:val="-2"/>
          <w:sz w:val="14"/>
        </w:rPr>
        <w:t xml:space="preserve"> </w:t>
      </w:r>
      <w:r>
        <w:rPr>
          <w:color w:val="231F20"/>
          <w:sz w:val="14"/>
        </w:rPr>
        <w:t>not conduct or sponsor, and a person</w:t>
      </w:r>
      <w:r>
        <w:rPr>
          <w:color w:val="231F20"/>
          <w:spacing w:val="-3"/>
          <w:sz w:val="14"/>
        </w:rPr>
        <w:t xml:space="preserve"> </w:t>
      </w:r>
      <w:r>
        <w:rPr>
          <w:color w:val="231F20"/>
          <w:sz w:val="14"/>
        </w:rPr>
        <w:t>is not required</w:t>
      </w:r>
      <w:r>
        <w:rPr>
          <w:color w:val="231F20"/>
          <w:spacing w:val="-2"/>
          <w:sz w:val="14"/>
        </w:rPr>
        <w:t xml:space="preserve"> </w:t>
      </w:r>
      <w:r>
        <w:rPr>
          <w:color w:val="231F20"/>
          <w:sz w:val="14"/>
        </w:rPr>
        <w:t>to respond to a collection</w:t>
      </w:r>
      <w:r>
        <w:rPr>
          <w:color w:val="231F20"/>
          <w:spacing w:val="-2"/>
          <w:sz w:val="14"/>
        </w:rPr>
        <w:t xml:space="preserve"> </w:t>
      </w:r>
      <w:r>
        <w:rPr>
          <w:color w:val="231F20"/>
          <w:sz w:val="14"/>
        </w:rPr>
        <w:t>of</w:t>
      </w:r>
      <w:r>
        <w:rPr>
          <w:color w:val="231F20"/>
          <w:spacing w:val="40"/>
          <w:sz w:val="14"/>
        </w:rPr>
        <w:t xml:space="preserve"> </w:t>
      </w:r>
      <w:r>
        <w:rPr>
          <w:color w:val="231F20"/>
          <w:sz w:val="14"/>
        </w:rPr>
        <w:t>information</w:t>
      </w:r>
      <w:r>
        <w:rPr>
          <w:color w:val="231F20"/>
          <w:spacing w:val="-5"/>
          <w:sz w:val="14"/>
        </w:rPr>
        <w:t xml:space="preserve"> </w:t>
      </w:r>
      <w:r>
        <w:rPr>
          <w:color w:val="231F20"/>
          <w:sz w:val="14"/>
        </w:rPr>
        <w:t>unless</w:t>
      </w:r>
      <w:r>
        <w:rPr>
          <w:color w:val="231F20"/>
          <w:spacing w:val="-2"/>
          <w:sz w:val="14"/>
        </w:rPr>
        <w:t xml:space="preserve"> </w:t>
      </w:r>
      <w:r>
        <w:rPr>
          <w:color w:val="231F20"/>
          <w:sz w:val="14"/>
        </w:rPr>
        <w:t>it</w:t>
      </w:r>
      <w:r>
        <w:rPr>
          <w:color w:val="231F20"/>
          <w:spacing w:val="-3"/>
          <w:sz w:val="14"/>
        </w:rPr>
        <w:t xml:space="preserve"> </w:t>
      </w:r>
      <w:r>
        <w:rPr>
          <w:color w:val="231F20"/>
          <w:sz w:val="14"/>
        </w:rPr>
        <w:t>displays</w:t>
      </w:r>
      <w:r>
        <w:rPr>
          <w:color w:val="231F20"/>
          <w:spacing w:val="-2"/>
          <w:sz w:val="14"/>
        </w:rPr>
        <w:t xml:space="preserve"> </w:t>
      </w:r>
      <w:r>
        <w:rPr>
          <w:color w:val="231F20"/>
          <w:sz w:val="14"/>
        </w:rPr>
        <w:t>a</w:t>
      </w:r>
      <w:r>
        <w:rPr>
          <w:color w:val="231F20"/>
          <w:spacing w:val="-2"/>
          <w:sz w:val="14"/>
        </w:rPr>
        <w:t xml:space="preserve"> </w:t>
      </w:r>
      <w:r>
        <w:rPr>
          <w:color w:val="231F20"/>
          <w:sz w:val="14"/>
        </w:rPr>
        <w:t>valid</w:t>
      </w:r>
      <w:r>
        <w:rPr>
          <w:color w:val="231F20"/>
          <w:spacing w:val="-3"/>
          <w:sz w:val="14"/>
        </w:rPr>
        <w:t xml:space="preserve"> </w:t>
      </w:r>
      <w:r>
        <w:rPr>
          <w:color w:val="231F20"/>
          <w:sz w:val="14"/>
        </w:rPr>
        <w:t>OMB</w:t>
      </w:r>
      <w:r>
        <w:rPr>
          <w:color w:val="231F20"/>
          <w:spacing w:val="-5"/>
          <w:sz w:val="14"/>
        </w:rPr>
        <w:t xml:space="preserve"> </w:t>
      </w:r>
      <w:r>
        <w:rPr>
          <w:color w:val="231F20"/>
          <w:sz w:val="14"/>
        </w:rPr>
        <w:t>control</w:t>
      </w:r>
      <w:r>
        <w:rPr>
          <w:color w:val="231F20"/>
          <w:spacing w:val="-5"/>
          <w:sz w:val="14"/>
        </w:rPr>
        <w:t xml:space="preserve"> </w:t>
      </w:r>
      <w:r>
        <w:rPr>
          <w:color w:val="231F20"/>
          <w:sz w:val="14"/>
        </w:rPr>
        <w:t>number.</w:t>
      </w:r>
      <w:r>
        <w:rPr>
          <w:color w:val="231F20"/>
          <w:spacing w:val="31"/>
          <w:sz w:val="14"/>
        </w:rPr>
        <w:t xml:space="preserve"> </w:t>
      </w:r>
      <w:r>
        <w:rPr>
          <w:color w:val="231F20"/>
          <w:sz w:val="14"/>
        </w:rPr>
        <w:t>The</w:t>
      </w:r>
      <w:r>
        <w:rPr>
          <w:color w:val="231F20"/>
          <w:spacing w:val="-2"/>
          <w:sz w:val="14"/>
        </w:rPr>
        <w:t xml:space="preserve"> </w:t>
      </w:r>
      <w:r>
        <w:rPr>
          <w:color w:val="231F20"/>
          <w:sz w:val="14"/>
        </w:rPr>
        <w:t>valid</w:t>
      </w:r>
      <w:r>
        <w:rPr>
          <w:color w:val="231F20"/>
          <w:spacing w:val="-3"/>
          <w:sz w:val="14"/>
        </w:rPr>
        <w:t xml:space="preserve"> </w:t>
      </w:r>
      <w:r>
        <w:rPr>
          <w:color w:val="231F20"/>
          <w:sz w:val="14"/>
        </w:rPr>
        <w:t>OMB</w:t>
      </w:r>
      <w:r>
        <w:rPr>
          <w:color w:val="231F20"/>
          <w:spacing w:val="-5"/>
          <w:sz w:val="14"/>
        </w:rPr>
        <w:t xml:space="preserve"> </w:t>
      </w:r>
      <w:r>
        <w:rPr>
          <w:color w:val="231F20"/>
          <w:sz w:val="14"/>
        </w:rPr>
        <w:t>control</w:t>
      </w:r>
      <w:r>
        <w:rPr>
          <w:color w:val="231F20"/>
          <w:spacing w:val="-6"/>
          <w:sz w:val="14"/>
        </w:rPr>
        <w:t xml:space="preserve"> </w:t>
      </w:r>
      <w:r>
        <w:rPr>
          <w:color w:val="231F20"/>
          <w:sz w:val="14"/>
        </w:rPr>
        <w:t>number</w:t>
      </w:r>
      <w:r>
        <w:rPr>
          <w:color w:val="231F20"/>
          <w:spacing w:val="-5"/>
          <w:sz w:val="14"/>
        </w:rPr>
        <w:t xml:space="preserve"> </w:t>
      </w:r>
      <w:r>
        <w:rPr>
          <w:color w:val="231F20"/>
          <w:sz w:val="14"/>
        </w:rPr>
        <w:t>for</w:t>
      </w:r>
      <w:r>
        <w:rPr>
          <w:color w:val="231F20"/>
          <w:spacing w:val="-5"/>
          <w:sz w:val="14"/>
        </w:rPr>
        <w:t xml:space="preserve"> </w:t>
      </w:r>
      <w:r>
        <w:rPr>
          <w:color w:val="231F20"/>
          <w:sz w:val="14"/>
        </w:rPr>
        <w:t>this</w:t>
      </w:r>
      <w:r>
        <w:rPr>
          <w:color w:val="231F20"/>
          <w:spacing w:val="-2"/>
          <w:sz w:val="14"/>
        </w:rPr>
        <w:t xml:space="preserve"> </w:t>
      </w:r>
      <w:r>
        <w:rPr>
          <w:color w:val="231F20"/>
          <w:sz w:val="14"/>
        </w:rPr>
        <w:t>information</w:t>
      </w:r>
      <w:r>
        <w:rPr>
          <w:color w:val="231F20"/>
          <w:spacing w:val="-5"/>
          <w:sz w:val="14"/>
        </w:rPr>
        <w:t xml:space="preserve"> </w:t>
      </w:r>
      <w:r>
        <w:rPr>
          <w:color w:val="231F20"/>
          <w:sz w:val="14"/>
        </w:rPr>
        <w:t>collection</w:t>
      </w:r>
      <w:r>
        <w:rPr>
          <w:color w:val="231F20"/>
          <w:spacing w:val="-5"/>
          <w:sz w:val="14"/>
        </w:rPr>
        <w:t xml:space="preserve"> </w:t>
      </w:r>
      <w:r>
        <w:rPr>
          <w:color w:val="231F20"/>
          <w:sz w:val="14"/>
        </w:rPr>
        <w:t>is</w:t>
      </w:r>
      <w:r>
        <w:rPr>
          <w:color w:val="231F20"/>
          <w:spacing w:val="-2"/>
          <w:sz w:val="14"/>
        </w:rPr>
        <w:t xml:space="preserve"> </w:t>
      </w:r>
      <w:r>
        <w:rPr>
          <w:color w:val="231F20"/>
          <w:sz w:val="14"/>
        </w:rPr>
        <w:t>OMB</w:t>
      </w:r>
      <w:r>
        <w:rPr>
          <w:color w:val="231F20"/>
          <w:spacing w:val="-6"/>
          <w:sz w:val="14"/>
        </w:rPr>
        <w:t xml:space="preserve"> </w:t>
      </w:r>
      <w:r>
        <w:rPr>
          <w:color w:val="231F20"/>
          <w:sz w:val="14"/>
        </w:rPr>
        <w:t>0581-0291.</w:t>
      </w:r>
      <w:r>
        <w:rPr>
          <w:color w:val="231F20"/>
          <w:spacing w:val="30"/>
          <w:sz w:val="14"/>
        </w:rPr>
        <w:t xml:space="preserve"> </w:t>
      </w:r>
      <w:r>
        <w:rPr>
          <w:color w:val="231F20"/>
          <w:sz w:val="14"/>
        </w:rPr>
        <w:t>The</w:t>
      </w:r>
      <w:r>
        <w:rPr>
          <w:color w:val="231F20"/>
          <w:spacing w:val="-2"/>
          <w:sz w:val="14"/>
        </w:rPr>
        <w:t xml:space="preserve"> </w:t>
      </w:r>
      <w:r>
        <w:rPr>
          <w:color w:val="231F20"/>
          <w:sz w:val="14"/>
        </w:rPr>
        <w:t>time</w:t>
      </w:r>
      <w:r>
        <w:rPr>
          <w:color w:val="231F20"/>
          <w:spacing w:val="40"/>
          <w:sz w:val="14"/>
        </w:rPr>
        <w:t xml:space="preserve"> </w:t>
      </w:r>
      <w:r>
        <w:rPr>
          <w:color w:val="231F20"/>
          <w:sz w:val="14"/>
        </w:rPr>
        <w:t>required</w:t>
      </w:r>
      <w:r>
        <w:rPr>
          <w:color w:val="231F20"/>
          <w:spacing w:val="-2"/>
          <w:sz w:val="14"/>
        </w:rPr>
        <w:t xml:space="preserve"> </w:t>
      </w:r>
      <w:r>
        <w:rPr>
          <w:color w:val="231F20"/>
          <w:sz w:val="14"/>
        </w:rPr>
        <w:t>to complete this information</w:t>
      </w:r>
      <w:r>
        <w:rPr>
          <w:color w:val="231F20"/>
          <w:spacing w:val="-2"/>
          <w:sz w:val="14"/>
        </w:rPr>
        <w:t xml:space="preserve"> </w:t>
      </w:r>
      <w:r>
        <w:rPr>
          <w:color w:val="231F20"/>
          <w:sz w:val="14"/>
        </w:rPr>
        <w:t>collection</w:t>
      </w:r>
      <w:r>
        <w:rPr>
          <w:color w:val="231F20"/>
          <w:spacing w:val="-2"/>
          <w:sz w:val="14"/>
        </w:rPr>
        <w:t xml:space="preserve"> </w:t>
      </w:r>
      <w:r>
        <w:rPr>
          <w:color w:val="231F20"/>
          <w:sz w:val="14"/>
        </w:rPr>
        <w:t>is estimated to average 30 minutes per</w:t>
      </w:r>
      <w:r>
        <w:rPr>
          <w:color w:val="231F20"/>
          <w:spacing w:val="-2"/>
          <w:sz w:val="14"/>
        </w:rPr>
        <w:t xml:space="preserve"> </w:t>
      </w:r>
      <w:r>
        <w:rPr>
          <w:color w:val="231F20"/>
          <w:sz w:val="14"/>
        </w:rPr>
        <w:t>response, including</w:t>
      </w:r>
      <w:r>
        <w:rPr>
          <w:color w:val="231F20"/>
          <w:spacing w:val="-2"/>
          <w:sz w:val="14"/>
        </w:rPr>
        <w:t xml:space="preserve"> </w:t>
      </w:r>
      <w:r>
        <w:rPr>
          <w:color w:val="231F20"/>
          <w:sz w:val="14"/>
        </w:rPr>
        <w:t>the time for</w:t>
      </w:r>
      <w:r>
        <w:rPr>
          <w:color w:val="231F20"/>
          <w:spacing w:val="-2"/>
          <w:sz w:val="14"/>
        </w:rPr>
        <w:t xml:space="preserve"> </w:t>
      </w:r>
      <w:r>
        <w:rPr>
          <w:color w:val="231F20"/>
          <w:sz w:val="14"/>
        </w:rPr>
        <w:t>reviewing</w:t>
      </w:r>
      <w:r>
        <w:rPr>
          <w:color w:val="231F20"/>
          <w:spacing w:val="-2"/>
          <w:sz w:val="14"/>
        </w:rPr>
        <w:t xml:space="preserve"> </w:t>
      </w:r>
      <w:r>
        <w:rPr>
          <w:color w:val="231F20"/>
          <w:sz w:val="14"/>
        </w:rPr>
        <w:t>instructions, searching</w:t>
      </w:r>
      <w:r>
        <w:rPr>
          <w:color w:val="231F20"/>
          <w:spacing w:val="40"/>
          <w:sz w:val="14"/>
        </w:rPr>
        <w:t xml:space="preserve"> </w:t>
      </w:r>
      <w:r>
        <w:rPr>
          <w:color w:val="231F20"/>
          <w:sz w:val="14"/>
        </w:rPr>
        <w:t>existing</w:t>
      </w:r>
      <w:r>
        <w:rPr>
          <w:color w:val="231F20"/>
          <w:spacing w:val="-2"/>
          <w:sz w:val="14"/>
        </w:rPr>
        <w:t xml:space="preserve"> </w:t>
      </w:r>
      <w:r>
        <w:rPr>
          <w:color w:val="231F20"/>
          <w:sz w:val="14"/>
        </w:rPr>
        <w:t>data sources, gathering</w:t>
      </w:r>
      <w:r>
        <w:rPr>
          <w:color w:val="231F20"/>
          <w:spacing w:val="-2"/>
          <w:sz w:val="14"/>
        </w:rPr>
        <w:t xml:space="preserve"> </w:t>
      </w:r>
      <w:r>
        <w:rPr>
          <w:color w:val="231F20"/>
          <w:sz w:val="14"/>
        </w:rPr>
        <w:t>and maintaining</w:t>
      </w:r>
      <w:r>
        <w:rPr>
          <w:color w:val="231F20"/>
          <w:spacing w:val="-2"/>
          <w:sz w:val="14"/>
        </w:rPr>
        <w:t xml:space="preserve"> </w:t>
      </w:r>
      <w:r>
        <w:rPr>
          <w:color w:val="231F20"/>
          <w:sz w:val="14"/>
        </w:rPr>
        <w:t>the data needed, and completing</w:t>
      </w:r>
      <w:r>
        <w:rPr>
          <w:color w:val="231F20"/>
          <w:spacing w:val="-2"/>
          <w:sz w:val="14"/>
        </w:rPr>
        <w:t xml:space="preserve"> </w:t>
      </w:r>
      <w:r>
        <w:rPr>
          <w:color w:val="231F20"/>
          <w:sz w:val="14"/>
        </w:rPr>
        <w:t>and reviewing</w:t>
      </w:r>
      <w:r>
        <w:rPr>
          <w:color w:val="231F20"/>
          <w:spacing w:val="-2"/>
          <w:sz w:val="14"/>
        </w:rPr>
        <w:t xml:space="preserve"> </w:t>
      </w:r>
      <w:r>
        <w:rPr>
          <w:color w:val="231F20"/>
          <w:sz w:val="14"/>
        </w:rPr>
        <w:t>the collection</w:t>
      </w:r>
      <w:r>
        <w:rPr>
          <w:color w:val="231F20"/>
          <w:spacing w:val="-2"/>
          <w:sz w:val="14"/>
        </w:rPr>
        <w:t xml:space="preserve"> </w:t>
      </w:r>
      <w:r>
        <w:rPr>
          <w:color w:val="231F20"/>
          <w:sz w:val="14"/>
        </w:rPr>
        <w:t>of</w:t>
      </w:r>
      <w:r>
        <w:rPr>
          <w:color w:val="231F20"/>
          <w:spacing w:val="-4"/>
          <w:sz w:val="14"/>
        </w:rPr>
        <w:t xml:space="preserve"> </w:t>
      </w:r>
      <w:r>
        <w:rPr>
          <w:color w:val="231F20"/>
          <w:sz w:val="14"/>
        </w:rPr>
        <w:t>information.</w:t>
      </w:r>
    </w:p>
    <w:p w:rsidR="004423EE" w14:paraId="24B49EEE" w14:textId="77777777">
      <w:pPr>
        <w:pStyle w:val="BodyText"/>
        <w:rPr>
          <w:sz w:val="20"/>
        </w:rPr>
      </w:pPr>
    </w:p>
    <w:p w:rsidR="004423EE" w14:paraId="4041D1B9" w14:textId="77777777">
      <w:pPr>
        <w:pStyle w:val="BodyText"/>
        <w:spacing w:before="3"/>
        <w:rPr>
          <w:sz w:val="27"/>
        </w:rPr>
      </w:pPr>
      <w:r>
        <w:pict>
          <v:rect id="docshape2" o:spid="_x0000_s1026" style="width:461pt;height:0.9pt;margin-top:16.9pt;margin-left:50.9pt;mso-position-horizontal-relative:page;mso-wrap-distance-left:0;mso-wrap-distance-right:0;position:absolute;z-index:-251655168" fillcolor="#231f20" stroked="f">
            <w10:wrap type="topAndBottom"/>
          </v:rect>
        </w:pict>
      </w:r>
    </w:p>
    <w:p w:rsidR="004423EE" w14:paraId="38178810" w14:textId="77777777">
      <w:pPr>
        <w:pStyle w:val="BodyText"/>
        <w:spacing w:before="10"/>
      </w:pPr>
    </w:p>
    <w:p w:rsidR="004423EE" w14:paraId="79CBB031" w14:textId="54A3F6B2">
      <w:pPr>
        <w:spacing w:before="97"/>
        <w:ind w:left="125"/>
        <w:rPr>
          <w:sz w:val="17"/>
        </w:rPr>
      </w:pPr>
      <w:r>
        <w:rPr>
          <w:color w:val="231F20"/>
          <w:sz w:val="17"/>
        </w:rPr>
        <w:t>Form</w:t>
      </w:r>
      <w:r>
        <w:rPr>
          <w:color w:val="231F20"/>
          <w:spacing w:val="-2"/>
          <w:sz w:val="17"/>
        </w:rPr>
        <w:t xml:space="preserve"> </w:t>
      </w:r>
      <w:r>
        <w:rPr>
          <w:color w:val="231F20"/>
          <w:sz w:val="17"/>
        </w:rPr>
        <w:t>5</w:t>
      </w:r>
      <w:r>
        <w:rPr>
          <w:color w:val="231F20"/>
          <w:spacing w:val="5"/>
          <w:sz w:val="17"/>
        </w:rPr>
        <w:t xml:space="preserve"> </w:t>
      </w:r>
      <w:r>
        <w:rPr>
          <w:color w:val="231F20"/>
          <w:spacing w:val="-2"/>
          <w:sz w:val="17"/>
        </w:rPr>
        <w:t>(XXXX</w:t>
      </w:r>
      <w:r>
        <w:rPr>
          <w:color w:val="231F20"/>
          <w:spacing w:val="-2"/>
          <w:sz w:val="17"/>
        </w:rPr>
        <w:t>)</w:t>
      </w:r>
    </w:p>
    <w:p w:rsidR="004423EE" w14:paraId="16333499" w14:textId="77777777">
      <w:pPr>
        <w:rPr>
          <w:sz w:val="17"/>
        </w:rPr>
        <w:sectPr>
          <w:type w:val="continuous"/>
          <w:pgSz w:w="12240" w:h="15840"/>
          <w:pgMar w:top="1060" w:right="1720" w:bottom="0" w:left="900" w:header="720" w:footer="720" w:gutter="0"/>
          <w:cols w:space="720"/>
        </w:sectPr>
      </w:pPr>
    </w:p>
    <w:p w:rsidR="004423EE" w14:paraId="4575A188" w14:textId="77777777">
      <w:pPr>
        <w:pStyle w:val="BodyText"/>
        <w:spacing w:before="3"/>
        <w:rPr>
          <w:sz w:val="25"/>
        </w:rPr>
      </w:pPr>
    </w:p>
    <w:p w:rsidR="004423EE" w14:paraId="4CC2B0FA" w14:textId="77777777">
      <w:pPr>
        <w:ind w:left="2839"/>
        <w:rPr>
          <w:b/>
          <w:sz w:val="20"/>
        </w:rPr>
      </w:pPr>
      <w:r>
        <w:pict>
          <v:rect id="docshape3" o:spid="_x0000_s1027" style="width:448.9pt;height:0.7pt;margin-top:-1.1pt;margin-left:50.9pt;mso-position-horizontal-relative:page;position:absolute;z-index:251659264" fillcolor="#231f20" stroked="f"/>
        </w:pict>
      </w:r>
      <w:r>
        <w:rPr>
          <w:b/>
          <w:color w:val="231F20"/>
          <w:sz w:val="20"/>
        </w:rPr>
        <w:t>Report</w:t>
      </w:r>
      <w:r>
        <w:rPr>
          <w:b/>
          <w:color w:val="231F20"/>
          <w:spacing w:val="-10"/>
          <w:sz w:val="20"/>
        </w:rPr>
        <w:t xml:space="preserve"> </w:t>
      </w:r>
      <w:r>
        <w:rPr>
          <w:b/>
          <w:color w:val="231F20"/>
          <w:sz w:val="20"/>
        </w:rPr>
        <w:t>of</w:t>
      </w:r>
      <w:r>
        <w:rPr>
          <w:b/>
          <w:color w:val="231F20"/>
          <w:spacing w:val="-8"/>
          <w:sz w:val="20"/>
        </w:rPr>
        <w:t xml:space="preserve"> </w:t>
      </w:r>
      <w:r>
        <w:rPr>
          <w:b/>
          <w:color w:val="231F20"/>
          <w:sz w:val="20"/>
        </w:rPr>
        <w:t>Year-End</w:t>
      </w:r>
      <w:r>
        <w:rPr>
          <w:b/>
          <w:color w:val="231F20"/>
          <w:spacing w:val="-9"/>
          <w:sz w:val="20"/>
        </w:rPr>
        <w:t xml:space="preserve"> </w:t>
      </w:r>
      <w:r>
        <w:rPr>
          <w:b/>
          <w:color w:val="231F20"/>
          <w:sz w:val="20"/>
        </w:rPr>
        <w:t>Inventory</w:t>
      </w:r>
      <w:r>
        <w:rPr>
          <w:b/>
          <w:color w:val="231F20"/>
          <w:spacing w:val="-8"/>
          <w:sz w:val="20"/>
        </w:rPr>
        <w:t xml:space="preserve"> </w:t>
      </w:r>
      <w:r>
        <w:rPr>
          <w:b/>
          <w:color w:val="231F20"/>
          <w:sz w:val="20"/>
        </w:rPr>
        <w:t>-</w:t>
      </w:r>
      <w:r>
        <w:rPr>
          <w:b/>
          <w:color w:val="231F20"/>
          <w:spacing w:val="-8"/>
          <w:sz w:val="20"/>
        </w:rPr>
        <w:t xml:space="preserve"> </w:t>
      </w:r>
      <w:r>
        <w:rPr>
          <w:b/>
          <w:color w:val="231F20"/>
          <w:sz w:val="20"/>
        </w:rPr>
        <w:t>FORM</w:t>
      </w:r>
      <w:r>
        <w:rPr>
          <w:b/>
          <w:color w:val="231F20"/>
          <w:spacing w:val="-5"/>
          <w:sz w:val="20"/>
        </w:rPr>
        <w:t xml:space="preserve"> </w:t>
      </w:r>
      <w:r>
        <w:rPr>
          <w:b/>
          <w:color w:val="231F20"/>
          <w:spacing w:val="-10"/>
          <w:sz w:val="20"/>
        </w:rPr>
        <w:t>5</w:t>
      </w:r>
    </w:p>
    <w:p w:rsidR="004423EE" w14:paraId="640C471A" w14:textId="77777777">
      <w:pPr>
        <w:spacing w:before="83"/>
        <w:ind w:left="1448"/>
        <w:rPr>
          <w:sz w:val="14"/>
        </w:rPr>
      </w:pPr>
      <w:r>
        <w:br w:type="column"/>
      </w:r>
      <w:r>
        <w:rPr>
          <w:color w:val="231F20"/>
          <w:sz w:val="14"/>
        </w:rPr>
        <w:t>OMB No.</w:t>
      </w:r>
      <w:r>
        <w:rPr>
          <w:color w:val="231F20"/>
          <w:spacing w:val="1"/>
          <w:sz w:val="14"/>
        </w:rPr>
        <w:t xml:space="preserve"> </w:t>
      </w:r>
      <w:r>
        <w:rPr>
          <w:color w:val="231F20"/>
          <w:sz w:val="14"/>
        </w:rPr>
        <w:t>0581-</w:t>
      </w:r>
      <w:r>
        <w:rPr>
          <w:color w:val="231F20"/>
          <w:spacing w:val="-4"/>
          <w:sz w:val="14"/>
        </w:rPr>
        <w:t>0291</w:t>
      </w:r>
    </w:p>
    <w:p w:rsidR="004423EE" w14:paraId="461099F2" w14:textId="77777777">
      <w:pPr>
        <w:rPr>
          <w:sz w:val="14"/>
        </w:rPr>
        <w:sectPr>
          <w:pgSz w:w="12240" w:h="15840"/>
          <w:pgMar w:top="1020" w:right="1720" w:bottom="280" w:left="900" w:header="720" w:footer="720" w:gutter="0"/>
          <w:cols w:num="2" w:space="720" w:equalWidth="0">
            <w:col w:w="6360" w:space="40"/>
            <w:col w:w="3220"/>
          </w:cols>
        </w:sectPr>
      </w:pPr>
    </w:p>
    <w:p w:rsidR="004423EE" w14:paraId="05EEA92B" w14:textId="77777777">
      <w:pPr>
        <w:pStyle w:val="BodyText"/>
        <w:spacing w:before="2"/>
      </w:pPr>
    </w:p>
    <w:p w:rsidR="004423EE" w14:paraId="2FDC7857" w14:textId="77777777">
      <w:pPr>
        <w:tabs>
          <w:tab w:val="left" w:pos="2403"/>
          <w:tab w:val="left" w:pos="2647"/>
        </w:tabs>
        <w:spacing w:before="99"/>
        <w:ind w:left="232"/>
        <w:rPr>
          <w:rFonts w:ascii="Calibri"/>
          <w:sz w:val="15"/>
        </w:rPr>
      </w:pPr>
      <w:r>
        <w:rPr>
          <w:rFonts w:ascii="Tahoma"/>
          <w:b/>
          <w:color w:val="231F20"/>
          <w:sz w:val="14"/>
        </w:rPr>
        <w:t>Handler</w:t>
      </w:r>
      <w:r>
        <w:rPr>
          <w:rFonts w:ascii="Tahoma"/>
          <w:b/>
          <w:color w:val="231F20"/>
          <w:spacing w:val="-1"/>
          <w:sz w:val="14"/>
        </w:rPr>
        <w:t xml:space="preserve"> </w:t>
      </w:r>
      <w:r>
        <w:rPr>
          <w:rFonts w:ascii="Tahoma"/>
          <w:b/>
          <w:color w:val="231F20"/>
          <w:sz w:val="14"/>
        </w:rPr>
        <w:t>Number:</w:t>
      </w:r>
      <w:r>
        <w:rPr>
          <w:rFonts w:ascii="Tahoma"/>
          <w:b/>
          <w:color w:val="231F20"/>
          <w:spacing w:val="-4"/>
          <w:sz w:val="14"/>
        </w:rPr>
        <w:t xml:space="preserve"> </w:t>
      </w:r>
      <w:r>
        <w:rPr>
          <w:rFonts w:ascii="Tahoma"/>
          <w:b/>
          <w:color w:val="231F20"/>
          <w:sz w:val="14"/>
          <w:u w:val="single" w:color="221E1F"/>
        </w:rPr>
        <w:tab/>
      </w:r>
      <w:r>
        <w:rPr>
          <w:rFonts w:ascii="Tahoma"/>
          <w:b/>
          <w:color w:val="231F20"/>
          <w:sz w:val="14"/>
        </w:rPr>
        <w:tab/>
      </w:r>
      <w:r>
        <w:rPr>
          <w:rFonts w:ascii="Calibri"/>
          <w:color w:val="231F20"/>
          <w:sz w:val="15"/>
        </w:rPr>
        <w:t>(office</w:t>
      </w:r>
      <w:r>
        <w:rPr>
          <w:rFonts w:ascii="Calibri"/>
          <w:color w:val="231F20"/>
          <w:spacing w:val="8"/>
          <w:sz w:val="15"/>
        </w:rPr>
        <w:t xml:space="preserve"> </w:t>
      </w:r>
      <w:r>
        <w:rPr>
          <w:rFonts w:ascii="Calibri"/>
          <w:color w:val="231F20"/>
          <w:spacing w:val="-4"/>
          <w:sz w:val="15"/>
        </w:rPr>
        <w:t>use)</w:t>
      </w:r>
    </w:p>
    <w:p w:rsidR="004423EE" w14:paraId="38017168" w14:textId="77777777">
      <w:pPr>
        <w:pStyle w:val="BodyText"/>
        <w:spacing w:before="6"/>
        <w:rPr>
          <w:rFonts w:ascii="Calibri"/>
          <w:sz w:val="17"/>
        </w:rPr>
      </w:pPr>
    </w:p>
    <w:tbl>
      <w:tblPr>
        <w:tblW w:w="0" w:type="auto"/>
        <w:tblInd w:w="96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tblPr>
      <w:tblGrid>
        <w:gridCol w:w="2437"/>
        <w:gridCol w:w="1425"/>
        <w:gridCol w:w="1425"/>
        <w:gridCol w:w="1425"/>
        <w:gridCol w:w="1433"/>
      </w:tblGrid>
      <w:tr w14:paraId="02543609" w14:textId="77777777">
        <w:tblPrEx>
          <w:tblW w:w="0" w:type="auto"/>
          <w:tblInd w:w="96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tblPrEx>
        <w:trPr>
          <w:trHeight w:val="276"/>
        </w:trPr>
        <w:tc>
          <w:tcPr>
            <w:tcW w:w="8145" w:type="dxa"/>
            <w:gridSpan w:val="5"/>
            <w:tcBorders>
              <w:bottom w:val="single" w:sz="6" w:space="0" w:color="231F20"/>
              <w:right w:val="single" w:sz="6" w:space="0" w:color="231F20"/>
            </w:tcBorders>
            <w:shd w:val="clear" w:color="auto" w:fill="C4BC97"/>
          </w:tcPr>
          <w:p w:rsidR="004423EE" w14:paraId="2A68676B" w14:textId="77777777">
            <w:pPr>
              <w:pStyle w:val="TableParagraph"/>
              <w:spacing w:before="4" w:line="252" w:lineRule="exact"/>
              <w:ind w:left="1677" w:right="1654"/>
              <w:rPr>
                <w:b/>
              </w:rPr>
            </w:pPr>
            <w:r>
              <w:rPr>
                <w:b/>
                <w:color w:val="231F20"/>
              </w:rPr>
              <w:t>INSHELL</w:t>
            </w:r>
            <w:r>
              <w:rPr>
                <w:b/>
                <w:color w:val="231F20"/>
                <w:spacing w:val="15"/>
              </w:rPr>
              <w:t xml:space="preserve"> </w:t>
            </w:r>
            <w:r>
              <w:rPr>
                <w:b/>
                <w:color w:val="231F20"/>
              </w:rPr>
              <w:t>IN</w:t>
            </w:r>
            <w:r>
              <w:rPr>
                <w:b/>
                <w:color w:val="231F20"/>
                <w:spacing w:val="13"/>
              </w:rPr>
              <w:t xml:space="preserve"> </w:t>
            </w:r>
            <w:r>
              <w:rPr>
                <w:b/>
                <w:color w:val="231F20"/>
              </w:rPr>
              <w:t>INVENTORY</w:t>
            </w:r>
            <w:r>
              <w:rPr>
                <w:b/>
                <w:color w:val="231F20"/>
                <w:spacing w:val="13"/>
              </w:rPr>
              <w:t xml:space="preserve"> </w:t>
            </w:r>
            <w:r>
              <w:rPr>
                <w:b/>
                <w:color w:val="231F20"/>
              </w:rPr>
              <w:t>ON</w:t>
            </w:r>
            <w:r>
              <w:rPr>
                <w:b/>
                <w:color w:val="231F20"/>
                <w:spacing w:val="15"/>
              </w:rPr>
              <w:t xml:space="preserve"> </w:t>
            </w:r>
            <w:r>
              <w:rPr>
                <w:b/>
                <w:color w:val="231F20"/>
              </w:rPr>
              <w:t>AUGUST</w:t>
            </w:r>
            <w:r>
              <w:rPr>
                <w:b/>
                <w:color w:val="231F20"/>
                <w:spacing w:val="14"/>
              </w:rPr>
              <w:t xml:space="preserve"> </w:t>
            </w:r>
            <w:r>
              <w:rPr>
                <w:b/>
                <w:color w:val="231F20"/>
                <w:spacing w:val="-5"/>
              </w:rPr>
              <w:t>31</w:t>
            </w:r>
          </w:p>
        </w:tc>
      </w:tr>
      <w:tr w14:paraId="53A77C75" w14:textId="77777777">
        <w:tblPrEx>
          <w:tblW w:w="0" w:type="auto"/>
          <w:tblInd w:w="963" w:type="dxa"/>
          <w:tblLayout w:type="fixed"/>
          <w:tblCellMar>
            <w:left w:w="0" w:type="dxa"/>
            <w:right w:w="0" w:type="dxa"/>
          </w:tblCellMar>
          <w:tblLook w:val="01E0"/>
        </w:tblPrEx>
        <w:trPr>
          <w:trHeight w:val="414"/>
        </w:trPr>
        <w:tc>
          <w:tcPr>
            <w:tcW w:w="2437" w:type="dxa"/>
            <w:tcBorders>
              <w:top w:val="single" w:sz="6" w:space="0" w:color="231F20"/>
              <w:bottom w:val="single" w:sz="6" w:space="0" w:color="231F20"/>
              <w:right w:val="single" w:sz="6" w:space="0" w:color="231F20"/>
            </w:tcBorders>
            <w:shd w:val="clear" w:color="auto" w:fill="DDD9C4"/>
          </w:tcPr>
          <w:p w:rsidR="004423EE" w14:paraId="73A9B9A7" w14:textId="77777777">
            <w:pPr>
              <w:pStyle w:val="TableParagraph"/>
              <w:spacing w:before="111"/>
              <w:ind w:left="211" w:right="168"/>
              <w:rPr>
                <w:b/>
                <w:sz w:val="14"/>
              </w:rPr>
            </w:pPr>
            <w:r>
              <w:rPr>
                <w:b/>
                <w:color w:val="231F20"/>
                <w:sz w:val="14"/>
              </w:rPr>
              <w:t>Type</w:t>
            </w:r>
            <w:r>
              <w:rPr>
                <w:b/>
                <w:color w:val="231F20"/>
                <w:spacing w:val="-2"/>
                <w:sz w:val="14"/>
              </w:rPr>
              <w:t xml:space="preserve"> </w:t>
            </w:r>
            <w:r>
              <w:rPr>
                <w:b/>
                <w:color w:val="231F20"/>
                <w:sz w:val="14"/>
              </w:rPr>
              <w:t>of</w:t>
            </w:r>
            <w:r>
              <w:rPr>
                <w:b/>
                <w:color w:val="231F20"/>
                <w:spacing w:val="-1"/>
                <w:sz w:val="14"/>
              </w:rPr>
              <w:t xml:space="preserve"> </w:t>
            </w:r>
            <w:r>
              <w:rPr>
                <w:b/>
                <w:color w:val="231F20"/>
                <w:spacing w:val="-2"/>
                <w:sz w:val="14"/>
              </w:rPr>
              <w:t>Inshell</w:t>
            </w:r>
          </w:p>
        </w:tc>
        <w:tc>
          <w:tcPr>
            <w:tcW w:w="1425" w:type="dxa"/>
            <w:tcBorders>
              <w:top w:val="single" w:sz="6" w:space="0" w:color="231F20"/>
              <w:left w:val="single" w:sz="6" w:space="0" w:color="231F20"/>
              <w:bottom w:val="single" w:sz="6" w:space="0" w:color="231F20"/>
              <w:right w:val="single" w:sz="6" w:space="0" w:color="231F20"/>
            </w:tcBorders>
            <w:shd w:val="clear" w:color="auto" w:fill="DDD9C4"/>
          </w:tcPr>
          <w:p w:rsidR="004423EE" w14:paraId="51443953" w14:textId="77777777">
            <w:pPr>
              <w:pStyle w:val="TableParagraph"/>
              <w:spacing w:before="111"/>
              <w:ind w:left="297" w:right="254"/>
              <w:rPr>
                <w:b/>
                <w:sz w:val="14"/>
              </w:rPr>
            </w:pPr>
            <w:r>
              <w:rPr>
                <w:b/>
                <w:color w:val="231F20"/>
                <w:sz w:val="14"/>
              </w:rPr>
              <w:t>Total</w:t>
            </w:r>
            <w:r>
              <w:rPr>
                <w:b/>
                <w:color w:val="231F20"/>
                <w:spacing w:val="-5"/>
                <w:sz w:val="14"/>
              </w:rPr>
              <w:t xml:space="preserve"> </w:t>
            </w:r>
            <w:r>
              <w:rPr>
                <w:b/>
                <w:color w:val="231F20"/>
                <w:spacing w:val="-2"/>
                <w:sz w:val="14"/>
              </w:rPr>
              <w:t>Pounds</w:t>
            </w:r>
          </w:p>
        </w:tc>
        <w:tc>
          <w:tcPr>
            <w:tcW w:w="1425" w:type="dxa"/>
            <w:tcBorders>
              <w:top w:val="single" w:sz="6" w:space="0" w:color="231F20"/>
              <w:left w:val="single" w:sz="6" w:space="0" w:color="231F20"/>
              <w:bottom w:val="single" w:sz="6" w:space="0" w:color="231F20"/>
              <w:right w:val="single" w:sz="6" w:space="0" w:color="231F20"/>
            </w:tcBorders>
            <w:shd w:val="clear" w:color="auto" w:fill="DDD9C4"/>
          </w:tcPr>
          <w:p w:rsidR="004423EE" w14:paraId="41580715" w14:textId="77777777">
            <w:pPr>
              <w:pStyle w:val="TableParagraph"/>
              <w:spacing w:before="22" w:line="259" w:lineRule="auto"/>
              <w:ind w:left="241" w:firstLine="16"/>
              <w:jc w:val="left"/>
              <w:rPr>
                <w:b/>
                <w:sz w:val="14"/>
              </w:rPr>
            </w:pPr>
            <w:r>
              <w:rPr>
                <w:b/>
                <w:color w:val="231F20"/>
                <w:sz w:val="14"/>
              </w:rPr>
              <w:t>Committed,</w:t>
            </w:r>
            <w:r>
              <w:rPr>
                <w:b/>
                <w:color w:val="231F20"/>
                <w:spacing w:val="-8"/>
                <w:sz w:val="14"/>
              </w:rPr>
              <w:t xml:space="preserve"> </w:t>
            </w:r>
            <w:r>
              <w:rPr>
                <w:b/>
                <w:color w:val="231F20"/>
                <w:sz w:val="14"/>
              </w:rPr>
              <w:t>not</w:t>
            </w:r>
            <w:r>
              <w:rPr>
                <w:b/>
                <w:color w:val="231F20"/>
                <w:spacing w:val="40"/>
                <w:sz w:val="14"/>
              </w:rPr>
              <w:t xml:space="preserve"> </w:t>
            </w:r>
            <w:r>
              <w:rPr>
                <w:b/>
                <w:color w:val="231F20"/>
                <w:sz w:val="14"/>
              </w:rPr>
              <w:t>shipped</w:t>
            </w:r>
            <w:r>
              <w:rPr>
                <w:b/>
                <w:color w:val="231F20"/>
                <w:spacing w:val="-3"/>
                <w:sz w:val="14"/>
              </w:rPr>
              <w:t xml:space="preserve"> </w:t>
            </w:r>
            <w:r>
              <w:rPr>
                <w:b/>
                <w:color w:val="231F20"/>
                <w:sz w:val="14"/>
              </w:rPr>
              <w:t>-</w:t>
            </w:r>
            <w:r>
              <w:rPr>
                <w:b/>
                <w:color w:val="231F20"/>
                <w:spacing w:val="-2"/>
                <w:sz w:val="14"/>
              </w:rPr>
              <w:t xml:space="preserve"> Export</w:t>
            </w:r>
          </w:p>
        </w:tc>
        <w:tc>
          <w:tcPr>
            <w:tcW w:w="1425" w:type="dxa"/>
            <w:tcBorders>
              <w:top w:val="single" w:sz="6" w:space="0" w:color="231F20"/>
              <w:left w:val="single" w:sz="6" w:space="0" w:color="231F20"/>
              <w:bottom w:val="single" w:sz="6" w:space="0" w:color="231F20"/>
              <w:right w:val="single" w:sz="6" w:space="0" w:color="231F20"/>
            </w:tcBorders>
            <w:shd w:val="clear" w:color="auto" w:fill="DDD9C4"/>
          </w:tcPr>
          <w:p w:rsidR="004423EE" w14:paraId="691499FA" w14:textId="77777777">
            <w:pPr>
              <w:pStyle w:val="TableParagraph"/>
              <w:spacing w:before="22" w:line="259" w:lineRule="auto"/>
              <w:ind w:left="158" w:firstLine="100"/>
              <w:jc w:val="left"/>
              <w:rPr>
                <w:b/>
                <w:sz w:val="14"/>
              </w:rPr>
            </w:pPr>
            <w:r>
              <w:rPr>
                <w:b/>
                <w:color w:val="231F20"/>
                <w:sz w:val="14"/>
              </w:rPr>
              <w:t>Committed,</w:t>
            </w:r>
            <w:r>
              <w:rPr>
                <w:b/>
                <w:color w:val="231F20"/>
                <w:spacing w:val="-8"/>
                <w:sz w:val="14"/>
              </w:rPr>
              <w:t xml:space="preserve"> </w:t>
            </w:r>
            <w:r>
              <w:rPr>
                <w:b/>
                <w:color w:val="231F20"/>
                <w:sz w:val="14"/>
              </w:rPr>
              <w:t>not</w:t>
            </w:r>
            <w:r>
              <w:rPr>
                <w:b/>
                <w:color w:val="231F20"/>
                <w:spacing w:val="40"/>
                <w:sz w:val="14"/>
              </w:rPr>
              <w:t xml:space="preserve"> </w:t>
            </w:r>
            <w:r>
              <w:rPr>
                <w:b/>
                <w:color w:val="231F20"/>
                <w:sz w:val="14"/>
              </w:rPr>
              <w:t>shipped</w:t>
            </w:r>
            <w:r>
              <w:rPr>
                <w:b/>
                <w:color w:val="231F20"/>
                <w:spacing w:val="-8"/>
                <w:sz w:val="14"/>
              </w:rPr>
              <w:t xml:space="preserve"> </w:t>
            </w:r>
            <w:r>
              <w:rPr>
                <w:b/>
                <w:color w:val="231F20"/>
                <w:sz w:val="14"/>
              </w:rPr>
              <w:t>-</w:t>
            </w:r>
            <w:r>
              <w:rPr>
                <w:b/>
                <w:color w:val="231F20"/>
                <w:spacing w:val="-8"/>
                <w:sz w:val="14"/>
              </w:rPr>
              <w:t xml:space="preserve"> </w:t>
            </w:r>
            <w:r>
              <w:rPr>
                <w:b/>
                <w:color w:val="231F20"/>
                <w:sz w:val="14"/>
              </w:rPr>
              <w:t>Domestic</w:t>
            </w:r>
          </w:p>
        </w:tc>
        <w:tc>
          <w:tcPr>
            <w:tcW w:w="1433" w:type="dxa"/>
            <w:tcBorders>
              <w:top w:val="single" w:sz="6" w:space="0" w:color="231F20"/>
              <w:left w:val="single" w:sz="6" w:space="0" w:color="231F20"/>
              <w:bottom w:val="single" w:sz="6" w:space="0" w:color="231F20"/>
            </w:tcBorders>
            <w:shd w:val="clear" w:color="auto" w:fill="DDD9C4"/>
          </w:tcPr>
          <w:p w:rsidR="004423EE" w14:paraId="5663F47E" w14:textId="77777777">
            <w:pPr>
              <w:pStyle w:val="TableParagraph"/>
              <w:spacing w:before="111"/>
              <w:ind w:left="313" w:right="271"/>
              <w:rPr>
                <w:b/>
                <w:sz w:val="14"/>
              </w:rPr>
            </w:pPr>
            <w:r>
              <w:rPr>
                <w:b/>
                <w:color w:val="231F20"/>
                <w:spacing w:val="-2"/>
                <w:sz w:val="14"/>
              </w:rPr>
              <w:t>Uncommitted</w:t>
            </w:r>
          </w:p>
        </w:tc>
      </w:tr>
      <w:tr w14:paraId="37A0EA0B" w14:textId="77777777">
        <w:tblPrEx>
          <w:tblW w:w="0" w:type="auto"/>
          <w:tblInd w:w="963" w:type="dxa"/>
          <w:tblLayout w:type="fixed"/>
          <w:tblCellMar>
            <w:left w:w="0" w:type="dxa"/>
            <w:right w:w="0" w:type="dxa"/>
          </w:tblCellMar>
          <w:tblLook w:val="01E0"/>
        </w:tblPrEx>
        <w:trPr>
          <w:trHeight w:val="191"/>
        </w:trPr>
        <w:tc>
          <w:tcPr>
            <w:tcW w:w="2437" w:type="dxa"/>
            <w:tcBorders>
              <w:top w:val="single" w:sz="6" w:space="0" w:color="231F20"/>
              <w:bottom w:val="single" w:sz="6" w:space="0" w:color="231F20"/>
              <w:right w:val="single" w:sz="6" w:space="0" w:color="231F20"/>
            </w:tcBorders>
            <w:shd w:val="clear" w:color="auto" w:fill="DDD9C4"/>
          </w:tcPr>
          <w:p w:rsidR="004423EE" w14:paraId="5B5E89EA" w14:textId="77777777">
            <w:pPr>
              <w:pStyle w:val="TableParagraph"/>
              <w:spacing w:before="1" w:line="171" w:lineRule="exact"/>
              <w:ind w:left="211" w:right="168"/>
              <w:rPr>
                <w:sz w:val="14"/>
              </w:rPr>
            </w:pPr>
            <w:r>
              <w:rPr>
                <w:color w:val="231F20"/>
                <w:spacing w:val="-2"/>
                <w:sz w:val="14"/>
              </w:rPr>
              <w:t>Improved</w:t>
            </w:r>
          </w:p>
        </w:tc>
        <w:tc>
          <w:tcPr>
            <w:tcW w:w="1425" w:type="dxa"/>
            <w:tcBorders>
              <w:top w:val="single" w:sz="6" w:space="0" w:color="231F20"/>
              <w:left w:val="single" w:sz="6" w:space="0" w:color="231F20"/>
              <w:bottom w:val="single" w:sz="6" w:space="0" w:color="231F20"/>
              <w:right w:val="single" w:sz="6" w:space="0" w:color="231F20"/>
            </w:tcBorders>
          </w:tcPr>
          <w:p w:rsidR="004423EE" w14:paraId="54DDC80C"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5B505FBB"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35756DF0" w14:textId="77777777">
            <w:pPr>
              <w:pStyle w:val="TableParagraph"/>
              <w:jc w:val="left"/>
              <w:rPr>
                <w:rFonts w:ascii="Times New Roman"/>
                <w:sz w:val="12"/>
              </w:rPr>
            </w:pPr>
          </w:p>
        </w:tc>
        <w:tc>
          <w:tcPr>
            <w:tcW w:w="1433" w:type="dxa"/>
            <w:tcBorders>
              <w:top w:val="single" w:sz="6" w:space="0" w:color="231F20"/>
              <w:left w:val="single" w:sz="6" w:space="0" w:color="231F20"/>
              <w:bottom w:val="single" w:sz="6" w:space="0" w:color="231F20"/>
            </w:tcBorders>
            <w:shd w:val="clear" w:color="auto" w:fill="DDD9C4"/>
          </w:tcPr>
          <w:p w:rsidR="004423EE" w14:paraId="75076454" w14:textId="77777777">
            <w:pPr>
              <w:pStyle w:val="TableParagraph"/>
              <w:spacing w:before="3" w:line="168" w:lineRule="exact"/>
              <w:ind w:left="314" w:right="266"/>
              <w:rPr>
                <w:sz w:val="15"/>
              </w:rPr>
            </w:pPr>
            <w:r>
              <w:rPr>
                <w:color w:val="231F20"/>
                <w:spacing w:val="-4"/>
                <w:w w:val="105"/>
                <w:sz w:val="15"/>
              </w:rPr>
              <w:t>0.00</w:t>
            </w:r>
          </w:p>
        </w:tc>
      </w:tr>
      <w:tr w14:paraId="27E938A4" w14:textId="77777777">
        <w:tblPrEx>
          <w:tblW w:w="0" w:type="auto"/>
          <w:tblInd w:w="963" w:type="dxa"/>
          <w:tblLayout w:type="fixed"/>
          <w:tblCellMar>
            <w:left w:w="0" w:type="dxa"/>
            <w:right w:w="0" w:type="dxa"/>
          </w:tblCellMar>
          <w:tblLook w:val="01E0"/>
        </w:tblPrEx>
        <w:trPr>
          <w:trHeight w:val="191"/>
        </w:trPr>
        <w:tc>
          <w:tcPr>
            <w:tcW w:w="2437" w:type="dxa"/>
            <w:tcBorders>
              <w:top w:val="single" w:sz="6" w:space="0" w:color="231F20"/>
              <w:bottom w:val="single" w:sz="6" w:space="0" w:color="231F20"/>
              <w:right w:val="single" w:sz="6" w:space="0" w:color="231F20"/>
            </w:tcBorders>
            <w:shd w:val="clear" w:color="auto" w:fill="DDD9C4"/>
          </w:tcPr>
          <w:p w:rsidR="004423EE" w14:paraId="333F87D5" w14:textId="77777777">
            <w:pPr>
              <w:pStyle w:val="TableParagraph"/>
              <w:spacing w:before="1" w:line="170" w:lineRule="exact"/>
              <w:ind w:left="211" w:right="167"/>
              <w:rPr>
                <w:sz w:val="14"/>
              </w:rPr>
            </w:pPr>
            <w:r>
              <w:rPr>
                <w:color w:val="231F20"/>
                <w:spacing w:val="-2"/>
                <w:sz w:val="14"/>
              </w:rPr>
              <w:t>Natives/Seedlings</w:t>
            </w:r>
          </w:p>
        </w:tc>
        <w:tc>
          <w:tcPr>
            <w:tcW w:w="1425" w:type="dxa"/>
            <w:tcBorders>
              <w:top w:val="single" w:sz="6" w:space="0" w:color="231F20"/>
              <w:left w:val="single" w:sz="6" w:space="0" w:color="231F20"/>
              <w:bottom w:val="single" w:sz="6" w:space="0" w:color="231F20"/>
              <w:right w:val="single" w:sz="6" w:space="0" w:color="231F20"/>
            </w:tcBorders>
          </w:tcPr>
          <w:p w:rsidR="004423EE" w14:paraId="274AB612"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78379326"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07150501" w14:textId="77777777">
            <w:pPr>
              <w:pStyle w:val="TableParagraph"/>
              <w:jc w:val="left"/>
              <w:rPr>
                <w:rFonts w:ascii="Times New Roman"/>
                <w:sz w:val="12"/>
              </w:rPr>
            </w:pPr>
          </w:p>
        </w:tc>
        <w:tc>
          <w:tcPr>
            <w:tcW w:w="1433" w:type="dxa"/>
            <w:tcBorders>
              <w:top w:val="single" w:sz="6" w:space="0" w:color="231F20"/>
              <w:left w:val="single" w:sz="6" w:space="0" w:color="231F20"/>
              <w:bottom w:val="single" w:sz="6" w:space="0" w:color="231F20"/>
            </w:tcBorders>
            <w:shd w:val="clear" w:color="auto" w:fill="DDD9C4"/>
          </w:tcPr>
          <w:p w:rsidR="004423EE" w14:paraId="4C6DB5EE" w14:textId="77777777">
            <w:pPr>
              <w:pStyle w:val="TableParagraph"/>
              <w:spacing w:before="3" w:line="168" w:lineRule="exact"/>
              <w:ind w:left="314" w:right="266"/>
              <w:rPr>
                <w:sz w:val="15"/>
              </w:rPr>
            </w:pPr>
            <w:r>
              <w:rPr>
                <w:color w:val="231F20"/>
                <w:spacing w:val="-4"/>
                <w:w w:val="105"/>
                <w:sz w:val="15"/>
              </w:rPr>
              <w:t>0.00</w:t>
            </w:r>
          </w:p>
        </w:tc>
      </w:tr>
      <w:tr w14:paraId="363782AA" w14:textId="77777777">
        <w:tblPrEx>
          <w:tblW w:w="0" w:type="auto"/>
          <w:tblInd w:w="963" w:type="dxa"/>
          <w:tblLayout w:type="fixed"/>
          <w:tblCellMar>
            <w:left w:w="0" w:type="dxa"/>
            <w:right w:w="0" w:type="dxa"/>
          </w:tblCellMar>
          <w:tblLook w:val="01E0"/>
        </w:tblPrEx>
        <w:trPr>
          <w:trHeight w:val="191"/>
        </w:trPr>
        <w:tc>
          <w:tcPr>
            <w:tcW w:w="2437" w:type="dxa"/>
            <w:tcBorders>
              <w:top w:val="single" w:sz="6" w:space="0" w:color="231F20"/>
              <w:bottom w:val="single" w:sz="6" w:space="0" w:color="231F20"/>
              <w:right w:val="single" w:sz="6" w:space="0" w:color="231F20"/>
            </w:tcBorders>
            <w:shd w:val="clear" w:color="auto" w:fill="DDD9C4"/>
          </w:tcPr>
          <w:p w:rsidR="004423EE" w14:paraId="392EA280" w14:textId="77777777">
            <w:pPr>
              <w:pStyle w:val="TableParagraph"/>
              <w:spacing w:before="1" w:line="171" w:lineRule="exact"/>
              <w:ind w:left="211" w:right="169"/>
              <w:rPr>
                <w:sz w:val="14"/>
              </w:rPr>
            </w:pPr>
            <w:r>
              <w:rPr>
                <w:color w:val="231F20"/>
                <w:spacing w:val="-2"/>
                <w:sz w:val="14"/>
              </w:rPr>
              <w:t>Substandard</w:t>
            </w:r>
          </w:p>
        </w:tc>
        <w:tc>
          <w:tcPr>
            <w:tcW w:w="1425" w:type="dxa"/>
            <w:tcBorders>
              <w:top w:val="single" w:sz="6" w:space="0" w:color="231F20"/>
              <w:left w:val="single" w:sz="6" w:space="0" w:color="231F20"/>
              <w:bottom w:val="single" w:sz="6" w:space="0" w:color="231F20"/>
              <w:right w:val="single" w:sz="6" w:space="0" w:color="231F20"/>
            </w:tcBorders>
          </w:tcPr>
          <w:p w:rsidR="004423EE" w14:paraId="4D1CE7CF"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68F5CBD6"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3899B034" w14:textId="77777777">
            <w:pPr>
              <w:pStyle w:val="TableParagraph"/>
              <w:jc w:val="left"/>
              <w:rPr>
                <w:rFonts w:ascii="Times New Roman"/>
                <w:sz w:val="12"/>
              </w:rPr>
            </w:pPr>
          </w:p>
        </w:tc>
        <w:tc>
          <w:tcPr>
            <w:tcW w:w="1433" w:type="dxa"/>
            <w:tcBorders>
              <w:top w:val="single" w:sz="6" w:space="0" w:color="231F20"/>
              <w:left w:val="single" w:sz="6" w:space="0" w:color="231F20"/>
              <w:bottom w:val="single" w:sz="6" w:space="0" w:color="231F20"/>
            </w:tcBorders>
            <w:shd w:val="clear" w:color="auto" w:fill="DDD9C4"/>
          </w:tcPr>
          <w:p w:rsidR="004423EE" w14:paraId="7B097E19" w14:textId="77777777">
            <w:pPr>
              <w:pStyle w:val="TableParagraph"/>
              <w:spacing w:before="3" w:line="168" w:lineRule="exact"/>
              <w:ind w:left="314" w:right="266"/>
              <w:rPr>
                <w:sz w:val="15"/>
              </w:rPr>
            </w:pPr>
            <w:r>
              <w:rPr>
                <w:color w:val="231F20"/>
                <w:spacing w:val="-4"/>
                <w:w w:val="105"/>
                <w:sz w:val="15"/>
              </w:rPr>
              <w:t>0.00</w:t>
            </w:r>
          </w:p>
        </w:tc>
      </w:tr>
      <w:tr w14:paraId="2AA1170C" w14:textId="77777777">
        <w:tblPrEx>
          <w:tblW w:w="0" w:type="auto"/>
          <w:tblInd w:w="963" w:type="dxa"/>
          <w:tblLayout w:type="fixed"/>
          <w:tblCellMar>
            <w:left w:w="0" w:type="dxa"/>
            <w:right w:w="0" w:type="dxa"/>
          </w:tblCellMar>
          <w:tblLook w:val="01E0"/>
        </w:tblPrEx>
        <w:trPr>
          <w:trHeight w:val="192"/>
        </w:trPr>
        <w:tc>
          <w:tcPr>
            <w:tcW w:w="2437" w:type="dxa"/>
            <w:tcBorders>
              <w:top w:val="single" w:sz="6" w:space="0" w:color="231F20"/>
              <w:right w:val="single" w:sz="6" w:space="0" w:color="231F20"/>
            </w:tcBorders>
            <w:shd w:val="clear" w:color="auto" w:fill="DDD9C4"/>
          </w:tcPr>
          <w:p w:rsidR="004423EE" w14:paraId="0A9C77B9" w14:textId="77777777">
            <w:pPr>
              <w:pStyle w:val="TableParagraph"/>
              <w:spacing w:before="8" w:line="164" w:lineRule="exact"/>
              <w:ind w:left="211" w:right="171"/>
              <w:rPr>
                <w:b/>
                <w:sz w:val="14"/>
              </w:rPr>
            </w:pPr>
            <w:r>
              <w:rPr>
                <w:b/>
                <w:color w:val="231F20"/>
                <w:sz w:val="14"/>
              </w:rPr>
              <w:t>Total</w:t>
            </w:r>
            <w:r>
              <w:rPr>
                <w:b/>
                <w:color w:val="231F20"/>
                <w:spacing w:val="-4"/>
                <w:sz w:val="14"/>
              </w:rPr>
              <w:t xml:space="preserve"> </w:t>
            </w:r>
            <w:r>
              <w:rPr>
                <w:b/>
                <w:color w:val="231F20"/>
                <w:spacing w:val="-2"/>
                <w:sz w:val="14"/>
              </w:rPr>
              <w:t>Inshell</w:t>
            </w:r>
          </w:p>
        </w:tc>
        <w:tc>
          <w:tcPr>
            <w:tcW w:w="1425" w:type="dxa"/>
            <w:tcBorders>
              <w:top w:val="single" w:sz="6" w:space="0" w:color="231F20"/>
              <w:left w:val="single" w:sz="6" w:space="0" w:color="231F20"/>
              <w:right w:val="single" w:sz="6" w:space="0" w:color="231F20"/>
            </w:tcBorders>
            <w:shd w:val="clear" w:color="auto" w:fill="DDD9C4"/>
          </w:tcPr>
          <w:p w:rsidR="004423EE" w14:paraId="2FA99E05" w14:textId="77777777">
            <w:pPr>
              <w:pStyle w:val="TableParagraph"/>
              <w:spacing w:line="172" w:lineRule="exact"/>
              <w:ind w:left="297" w:right="252"/>
              <w:rPr>
                <w:b/>
                <w:sz w:val="15"/>
              </w:rPr>
            </w:pPr>
            <w:r>
              <w:rPr>
                <w:b/>
                <w:color w:val="231F20"/>
                <w:spacing w:val="-4"/>
                <w:w w:val="105"/>
                <w:sz w:val="15"/>
              </w:rPr>
              <w:t>0.00</w:t>
            </w:r>
          </w:p>
        </w:tc>
        <w:tc>
          <w:tcPr>
            <w:tcW w:w="1425" w:type="dxa"/>
            <w:tcBorders>
              <w:top w:val="single" w:sz="6" w:space="0" w:color="231F20"/>
              <w:left w:val="single" w:sz="6" w:space="0" w:color="231F20"/>
              <w:right w:val="single" w:sz="6" w:space="0" w:color="231F20"/>
            </w:tcBorders>
            <w:shd w:val="clear" w:color="auto" w:fill="DDD9C4"/>
          </w:tcPr>
          <w:p w:rsidR="004423EE" w14:paraId="191FE6EF" w14:textId="77777777">
            <w:pPr>
              <w:pStyle w:val="TableParagraph"/>
              <w:spacing w:line="172" w:lineRule="exact"/>
              <w:ind w:left="297" w:right="251"/>
              <w:rPr>
                <w:b/>
                <w:sz w:val="15"/>
              </w:rPr>
            </w:pPr>
            <w:r>
              <w:rPr>
                <w:b/>
                <w:color w:val="231F20"/>
                <w:spacing w:val="-4"/>
                <w:w w:val="105"/>
                <w:sz w:val="15"/>
              </w:rPr>
              <w:t>0.00</w:t>
            </w:r>
          </w:p>
        </w:tc>
        <w:tc>
          <w:tcPr>
            <w:tcW w:w="1425" w:type="dxa"/>
            <w:tcBorders>
              <w:top w:val="single" w:sz="6" w:space="0" w:color="231F20"/>
              <w:left w:val="single" w:sz="6" w:space="0" w:color="231F20"/>
              <w:right w:val="single" w:sz="6" w:space="0" w:color="231F20"/>
            </w:tcBorders>
            <w:shd w:val="clear" w:color="auto" w:fill="DDD9C4"/>
          </w:tcPr>
          <w:p w:rsidR="004423EE" w14:paraId="77EB0C61" w14:textId="77777777">
            <w:pPr>
              <w:pStyle w:val="TableParagraph"/>
              <w:spacing w:line="172" w:lineRule="exact"/>
              <w:ind w:left="297" w:right="251"/>
              <w:rPr>
                <w:b/>
                <w:sz w:val="15"/>
              </w:rPr>
            </w:pPr>
            <w:r>
              <w:rPr>
                <w:b/>
                <w:color w:val="231F20"/>
                <w:spacing w:val="-4"/>
                <w:w w:val="105"/>
                <w:sz w:val="15"/>
              </w:rPr>
              <w:t>0.00</w:t>
            </w:r>
          </w:p>
        </w:tc>
        <w:tc>
          <w:tcPr>
            <w:tcW w:w="1433" w:type="dxa"/>
            <w:tcBorders>
              <w:top w:val="single" w:sz="6" w:space="0" w:color="231F20"/>
              <w:left w:val="single" w:sz="6" w:space="0" w:color="231F20"/>
            </w:tcBorders>
            <w:shd w:val="clear" w:color="auto" w:fill="DDD9C4"/>
          </w:tcPr>
          <w:p w:rsidR="004423EE" w14:paraId="0F46CFDD" w14:textId="77777777">
            <w:pPr>
              <w:pStyle w:val="TableParagraph"/>
              <w:spacing w:line="172" w:lineRule="exact"/>
              <w:ind w:left="314" w:right="269"/>
              <w:rPr>
                <w:b/>
                <w:sz w:val="15"/>
              </w:rPr>
            </w:pPr>
            <w:r>
              <w:rPr>
                <w:b/>
                <w:color w:val="231F20"/>
                <w:spacing w:val="-4"/>
                <w:w w:val="105"/>
                <w:sz w:val="15"/>
              </w:rPr>
              <w:t>0.00</w:t>
            </w:r>
          </w:p>
        </w:tc>
      </w:tr>
    </w:tbl>
    <w:p w:rsidR="004423EE" w14:paraId="00FDDEF6" w14:textId="77777777">
      <w:pPr>
        <w:pStyle w:val="BodyText"/>
        <w:spacing w:before="1"/>
        <w:rPr>
          <w:rFonts w:ascii="Calibri"/>
          <w:sz w:val="22"/>
        </w:rPr>
      </w:pPr>
    </w:p>
    <w:tbl>
      <w:tblPr>
        <w:tblW w:w="0" w:type="auto"/>
        <w:tblInd w:w="96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tblPr>
      <w:tblGrid>
        <w:gridCol w:w="1556"/>
        <w:gridCol w:w="880"/>
        <w:gridCol w:w="1425"/>
        <w:gridCol w:w="1425"/>
        <w:gridCol w:w="1425"/>
        <w:gridCol w:w="1433"/>
      </w:tblGrid>
      <w:tr w14:paraId="2C801CE3" w14:textId="77777777">
        <w:tblPrEx>
          <w:tblW w:w="0" w:type="auto"/>
          <w:tblInd w:w="96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tblPrEx>
        <w:trPr>
          <w:trHeight w:val="276"/>
        </w:trPr>
        <w:tc>
          <w:tcPr>
            <w:tcW w:w="8144" w:type="dxa"/>
            <w:gridSpan w:val="6"/>
            <w:tcBorders>
              <w:bottom w:val="single" w:sz="6" w:space="0" w:color="231F20"/>
              <w:right w:val="single" w:sz="6" w:space="0" w:color="231F20"/>
            </w:tcBorders>
            <w:shd w:val="clear" w:color="auto" w:fill="C4BC97"/>
          </w:tcPr>
          <w:p w:rsidR="004423EE" w14:paraId="265F2E4E" w14:textId="77777777">
            <w:pPr>
              <w:pStyle w:val="TableParagraph"/>
              <w:spacing w:before="4" w:line="252" w:lineRule="exact"/>
              <w:ind w:left="1862" w:right="1840"/>
              <w:rPr>
                <w:b/>
              </w:rPr>
            </w:pPr>
            <w:r>
              <w:rPr>
                <w:b/>
                <w:color w:val="231F20"/>
              </w:rPr>
              <w:t>SHELLED</w:t>
            </w:r>
            <w:r>
              <w:rPr>
                <w:b/>
                <w:color w:val="231F20"/>
                <w:spacing w:val="15"/>
              </w:rPr>
              <w:t xml:space="preserve"> </w:t>
            </w:r>
            <w:r>
              <w:rPr>
                <w:b/>
                <w:color w:val="231F20"/>
              </w:rPr>
              <w:t>MEATS</w:t>
            </w:r>
            <w:r>
              <w:rPr>
                <w:b/>
                <w:color w:val="231F20"/>
                <w:spacing w:val="16"/>
              </w:rPr>
              <w:t xml:space="preserve"> </w:t>
            </w:r>
            <w:r>
              <w:rPr>
                <w:b/>
                <w:color w:val="231F20"/>
              </w:rPr>
              <w:t>IN</w:t>
            </w:r>
            <w:r>
              <w:rPr>
                <w:b/>
                <w:color w:val="231F20"/>
                <w:spacing w:val="13"/>
              </w:rPr>
              <w:t xml:space="preserve"> </w:t>
            </w:r>
            <w:r>
              <w:rPr>
                <w:b/>
                <w:color w:val="231F20"/>
              </w:rPr>
              <w:t>INVENTORY</w:t>
            </w:r>
            <w:r>
              <w:rPr>
                <w:b/>
                <w:color w:val="231F20"/>
                <w:spacing w:val="13"/>
              </w:rPr>
              <w:t xml:space="preserve"> </w:t>
            </w:r>
            <w:r>
              <w:rPr>
                <w:b/>
                <w:color w:val="231F20"/>
              </w:rPr>
              <w:t>ON</w:t>
            </w:r>
            <w:r>
              <w:rPr>
                <w:b/>
                <w:color w:val="231F20"/>
                <w:spacing w:val="15"/>
              </w:rPr>
              <w:t xml:space="preserve"> </w:t>
            </w:r>
            <w:r>
              <w:rPr>
                <w:b/>
                <w:color w:val="231F20"/>
              </w:rPr>
              <w:t>AUGUST</w:t>
            </w:r>
            <w:r>
              <w:rPr>
                <w:b/>
                <w:color w:val="231F20"/>
                <w:spacing w:val="14"/>
              </w:rPr>
              <w:t xml:space="preserve"> </w:t>
            </w:r>
            <w:r>
              <w:rPr>
                <w:b/>
                <w:color w:val="231F20"/>
                <w:spacing w:val="-5"/>
              </w:rPr>
              <w:t>31</w:t>
            </w:r>
          </w:p>
        </w:tc>
      </w:tr>
      <w:tr w14:paraId="205F29E0" w14:textId="77777777">
        <w:tblPrEx>
          <w:tblW w:w="0" w:type="auto"/>
          <w:tblInd w:w="963" w:type="dxa"/>
          <w:tblLayout w:type="fixed"/>
          <w:tblCellMar>
            <w:left w:w="0" w:type="dxa"/>
            <w:right w:w="0" w:type="dxa"/>
          </w:tblCellMar>
          <w:tblLook w:val="01E0"/>
        </w:tblPrEx>
        <w:trPr>
          <w:trHeight w:val="402"/>
        </w:trPr>
        <w:tc>
          <w:tcPr>
            <w:tcW w:w="2436" w:type="dxa"/>
            <w:gridSpan w:val="2"/>
            <w:tcBorders>
              <w:top w:val="single" w:sz="6" w:space="0" w:color="231F20"/>
              <w:bottom w:val="single" w:sz="6" w:space="0" w:color="231F20"/>
              <w:right w:val="single" w:sz="6" w:space="0" w:color="231F20"/>
            </w:tcBorders>
            <w:shd w:val="clear" w:color="auto" w:fill="DDD9C4"/>
          </w:tcPr>
          <w:p w:rsidR="004423EE" w14:paraId="49E0F86F" w14:textId="77777777">
            <w:pPr>
              <w:pStyle w:val="TableParagraph"/>
              <w:spacing w:before="106"/>
              <w:ind w:left="1074" w:right="1033"/>
              <w:rPr>
                <w:b/>
                <w:sz w:val="14"/>
              </w:rPr>
            </w:pPr>
            <w:r>
              <w:rPr>
                <w:b/>
                <w:color w:val="231F20"/>
                <w:spacing w:val="-4"/>
                <w:sz w:val="14"/>
              </w:rPr>
              <w:t>Type</w:t>
            </w:r>
          </w:p>
        </w:tc>
        <w:tc>
          <w:tcPr>
            <w:tcW w:w="1425" w:type="dxa"/>
            <w:tcBorders>
              <w:top w:val="single" w:sz="6" w:space="0" w:color="231F20"/>
              <w:left w:val="single" w:sz="6" w:space="0" w:color="231F20"/>
              <w:bottom w:val="single" w:sz="6" w:space="0" w:color="231F20"/>
              <w:right w:val="single" w:sz="6" w:space="0" w:color="231F20"/>
            </w:tcBorders>
            <w:shd w:val="clear" w:color="auto" w:fill="DDD9C4"/>
          </w:tcPr>
          <w:p w:rsidR="004423EE" w14:paraId="56A792DA" w14:textId="77777777">
            <w:pPr>
              <w:pStyle w:val="TableParagraph"/>
              <w:spacing w:before="106"/>
              <w:ind w:left="297" w:right="253"/>
              <w:rPr>
                <w:b/>
                <w:sz w:val="14"/>
              </w:rPr>
            </w:pPr>
            <w:r>
              <w:rPr>
                <w:b/>
                <w:color w:val="231F20"/>
                <w:sz w:val="14"/>
              </w:rPr>
              <w:t>Total</w:t>
            </w:r>
            <w:r>
              <w:rPr>
                <w:b/>
                <w:color w:val="231F20"/>
                <w:spacing w:val="-7"/>
                <w:sz w:val="14"/>
              </w:rPr>
              <w:t xml:space="preserve"> </w:t>
            </w:r>
            <w:r>
              <w:rPr>
                <w:b/>
                <w:color w:val="231F20"/>
                <w:spacing w:val="-2"/>
                <w:sz w:val="14"/>
              </w:rPr>
              <w:t>Pounds</w:t>
            </w:r>
          </w:p>
        </w:tc>
        <w:tc>
          <w:tcPr>
            <w:tcW w:w="1425" w:type="dxa"/>
            <w:tcBorders>
              <w:top w:val="single" w:sz="6" w:space="0" w:color="231F20"/>
              <w:left w:val="single" w:sz="6" w:space="0" w:color="231F20"/>
              <w:bottom w:val="single" w:sz="6" w:space="0" w:color="231F20"/>
              <w:right w:val="single" w:sz="6" w:space="0" w:color="231F20"/>
            </w:tcBorders>
            <w:shd w:val="clear" w:color="auto" w:fill="DDD9C4"/>
          </w:tcPr>
          <w:p w:rsidR="004423EE" w14:paraId="75B99327" w14:textId="77777777">
            <w:pPr>
              <w:pStyle w:val="TableParagraph"/>
              <w:spacing w:before="8" w:line="180" w:lineRule="atLeast"/>
              <w:ind w:left="242" w:firstLine="16"/>
              <w:jc w:val="left"/>
              <w:rPr>
                <w:b/>
                <w:sz w:val="14"/>
              </w:rPr>
            </w:pPr>
            <w:r>
              <w:rPr>
                <w:b/>
                <w:color w:val="231F20"/>
                <w:sz w:val="14"/>
              </w:rPr>
              <w:t>Committed,</w:t>
            </w:r>
            <w:r>
              <w:rPr>
                <w:b/>
                <w:color w:val="231F20"/>
                <w:spacing w:val="-8"/>
                <w:sz w:val="14"/>
              </w:rPr>
              <w:t xml:space="preserve"> </w:t>
            </w:r>
            <w:r>
              <w:rPr>
                <w:b/>
                <w:color w:val="231F20"/>
                <w:sz w:val="14"/>
              </w:rPr>
              <w:t>not</w:t>
            </w:r>
            <w:r>
              <w:rPr>
                <w:b/>
                <w:color w:val="231F20"/>
                <w:spacing w:val="40"/>
                <w:sz w:val="14"/>
              </w:rPr>
              <w:t xml:space="preserve"> </w:t>
            </w:r>
            <w:r>
              <w:rPr>
                <w:b/>
                <w:color w:val="231F20"/>
                <w:sz w:val="14"/>
              </w:rPr>
              <w:t>shipped</w:t>
            </w:r>
            <w:r>
              <w:rPr>
                <w:b/>
                <w:color w:val="231F20"/>
                <w:spacing w:val="-3"/>
                <w:sz w:val="14"/>
              </w:rPr>
              <w:t xml:space="preserve"> </w:t>
            </w:r>
            <w:r>
              <w:rPr>
                <w:b/>
                <w:color w:val="231F20"/>
                <w:sz w:val="14"/>
              </w:rPr>
              <w:t>-</w:t>
            </w:r>
            <w:r>
              <w:rPr>
                <w:b/>
                <w:color w:val="231F20"/>
                <w:spacing w:val="-2"/>
                <w:sz w:val="14"/>
              </w:rPr>
              <w:t xml:space="preserve"> Export</w:t>
            </w:r>
          </w:p>
        </w:tc>
        <w:tc>
          <w:tcPr>
            <w:tcW w:w="1425" w:type="dxa"/>
            <w:tcBorders>
              <w:top w:val="single" w:sz="6" w:space="0" w:color="231F20"/>
              <w:left w:val="single" w:sz="6" w:space="0" w:color="231F20"/>
              <w:bottom w:val="single" w:sz="6" w:space="0" w:color="231F20"/>
              <w:right w:val="single" w:sz="6" w:space="0" w:color="231F20"/>
            </w:tcBorders>
            <w:shd w:val="clear" w:color="auto" w:fill="DDD9C4"/>
          </w:tcPr>
          <w:p w:rsidR="004423EE" w14:paraId="6B4F36D3" w14:textId="77777777">
            <w:pPr>
              <w:pStyle w:val="TableParagraph"/>
              <w:spacing w:before="8" w:line="180" w:lineRule="atLeast"/>
              <w:ind w:left="159" w:firstLine="100"/>
              <w:jc w:val="left"/>
              <w:rPr>
                <w:b/>
                <w:sz w:val="14"/>
              </w:rPr>
            </w:pPr>
            <w:r>
              <w:rPr>
                <w:b/>
                <w:color w:val="231F20"/>
                <w:sz w:val="14"/>
              </w:rPr>
              <w:t>Committed,</w:t>
            </w:r>
            <w:r>
              <w:rPr>
                <w:b/>
                <w:color w:val="231F20"/>
                <w:spacing w:val="-8"/>
                <w:sz w:val="14"/>
              </w:rPr>
              <w:t xml:space="preserve"> </w:t>
            </w:r>
            <w:r>
              <w:rPr>
                <w:b/>
                <w:color w:val="231F20"/>
                <w:sz w:val="14"/>
              </w:rPr>
              <w:t>not</w:t>
            </w:r>
            <w:r>
              <w:rPr>
                <w:b/>
                <w:color w:val="231F20"/>
                <w:spacing w:val="40"/>
                <w:sz w:val="14"/>
              </w:rPr>
              <w:t xml:space="preserve"> </w:t>
            </w:r>
            <w:r>
              <w:rPr>
                <w:b/>
                <w:color w:val="231F20"/>
                <w:sz w:val="14"/>
              </w:rPr>
              <w:t>shipped</w:t>
            </w:r>
            <w:r>
              <w:rPr>
                <w:b/>
                <w:color w:val="231F20"/>
                <w:spacing w:val="-8"/>
                <w:sz w:val="14"/>
              </w:rPr>
              <w:t xml:space="preserve"> </w:t>
            </w:r>
            <w:r>
              <w:rPr>
                <w:b/>
                <w:color w:val="231F20"/>
                <w:sz w:val="14"/>
              </w:rPr>
              <w:t>-</w:t>
            </w:r>
            <w:r>
              <w:rPr>
                <w:b/>
                <w:color w:val="231F20"/>
                <w:spacing w:val="-8"/>
                <w:sz w:val="14"/>
              </w:rPr>
              <w:t xml:space="preserve"> </w:t>
            </w:r>
            <w:r>
              <w:rPr>
                <w:b/>
                <w:color w:val="231F20"/>
                <w:sz w:val="14"/>
              </w:rPr>
              <w:t>Domestic</w:t>
            </w:r>
          </w:p>
        </w:tc>
        <w:tc>
          <w:tcPr>
            <w:tcW w:w="1433" w:type="dxa"/>
            <w:tcBorders>
              <w:top w:val="single" w:sz="6" w:space="0" w:color="231F20"/>
              <w:left w:val="single" w:sz="6" w:space="0" w:color="231F20"/>
              <w:bottom w:val="single" w:sz="6" w:space="0" w:color="231F20"/>
            </w:tcBorders>
            <w:shd w:val="clear" w:color="auto" w:fill="DDD9C4"/>
          </w:tcPr>
          <w:p w:rsidR="004423EE" w14:paraId="58F74000" w14:textId="77777777">
            <w:pPr>
              <w:pStyle w:val="TableParagraph"/>
              <w:spacing w:before="106"/>
              <w:ind w:left="314" w:right="269"/>
              <w:rPr>
                <w:b/>
                <w:sz w:val="14"/>
              </w:rPr>
            </w:pPr>
            <w:r>
              <w:rPr>
                <w:b/>
                <w:color w:val="231F20"/>
                <w:spacing w:val="-2"/>
                <w:sz w:val="14"/>
              </w:rPr>
              <w:t>Uncommitted</w:t>
            </w:r>
          </w:p>
        </w:tc>
      </w:tr>
      <w:tr w14:paraId="41732F80" w14:textId="77777777">
        <w:tblPrEx>
          <w:tblW w:w="0" w:type="auto"/>
          <w:tblInd w:w="963" w:type="dxa"/>
          <w:tblLayout w:type="fixed"/>
          <w:tblCellMar>
            <w:left w:w="0" w:type="dxa"/>
            <w:right w:w="0" w:type="dxa"/>
          </w:tblCellMar>
          <w:tblLook w:val="01E0"/>
        </w:tblPrEx>
        <w:trPr>
          <w:trHeight w:val="191"/>
        </w:trPr>
        <w:tc>
          <w:tcPr>
            <w:tcW w:w="2436" w:type="dxa"/>
            <w:gridSpan w:val="2"/>
            <w:tcBorders>
              <w:top w:val="single" w:sz="6" w:space="0" w:color="231F20"/>
              <w:bottom w:val="single" w:sz="6" w:space="0" w:color="231F20"/>
              <w:right w:val="single" w:sz="6" w:space="0" w:color="231F20"/>
            </w:tcBorders>
            <w:shd w:val="clear" w:color="auto" w:fill="DDD9C4"/>
          </w:tcPr>
          <w:p w:rsidR="004423EE" w14:paraId="7DD64319" w14:textId="77777777">
            <w:pPr>
              <w:pStyle w:val="TableParagraph"/>
              <w:spacing w:before="13" w:line="159" w:lineRule="exact"/>
              <w:ind w:left="642"/>
              <w:jc w:val="left"/>
              <w:rPr>
                <w:b/>
                <w:sz w:val="14"/>
              </w:rPr>
            </w:pPr>
            <w:r>
              <w:rPr>
                <w:b/>
                <w:color w:val="231F20"/>
                <w:sz w:val="14"/>
              </w:rPr>
              <w:t>Total</w:t>
            </w:r>
            <w:r>
              <w:rPr>
                <w:b/>
                <w:color w:val="231F20"/>
                <w:spacing w:val="-4"/>
                <w:sz w:val="14"/>
              </w:rPr>
              <w:t xml:space="preserve"> </w:t>
            </w:r>
            <w:r>
              <w:rPr>
                <w:b/>
                <w:color w:val="231F20"/>
                <w:sz w:val="14"/>
              </w:rPr>
              <w:t>Shelled</w:t>
            </w:r>
            <w:r>
              <w:rPr>
                <w:b/>
                <w:color w:val="231F20"/>
                <w:spacing w:val="-2"/>
                <w:sz w:val="14"/>
              </w:rPr>
              <w:t xml:space="preserve"> Meats</w:t>
            </w:r>
          </w:p>
        </w:tc>
        <w:tc>
          <w:tcPr>
            <w:tcW w:w="1425" w:type="dxa"/>
            <w:tcBorders>
              <w:top w:val="single" w:sz="6" w:space="0" w:color="231F20"/>
              <w:left w:val="single" w:sz="6" w:space="0" w:color="231F20"/>
              <w:bottom w:val="single" w:sz="6" w:space="0" w:color="231F20"/>
              <w:right w:val="single" w:sz="6" w:space="0" w:color="231F20"/>
            </w:tcBorders>
          </w:tcPr>
          <w:p w:rsidR="004423EE" w14:paraId="1FD91649"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6638C044"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2A34D110" w14:textId="77777777">
            <w:pPr>
              <w:pStyle w:val="TableParagraph"/>
              <w:jc w:val="left"/>
              <w:rPr>
                <w:rFonts w:ascii="Times New Roman"/>
                <w:sz w:val="12"/>
              </w:rPr>
            </w:pPr>
          </w:p>
        </w:tc>
        <w:tc>
          <w:tcPr>
            <w:tcW w:w="1433" w:type="dxa"/>
            <w:tcBorders>
              <w:top w:val="single" w:sz="6" w:space="0" w:color="231F20"/>
              <w:left w:val="single" w:sz="6" w:space="0" w:color="231F20"/>
              <w:bottom w:val="single" w:sz="6" w:space="0" w:color="231F20"/>
            </w:tcBorders>
            <w:shd w:val="clear" w:color="auto" w:fill="DDD9C4"/>
          </w:tcPr>
          <w:p w:rsidR="004423EE" w14:paraId="47451CEB" w14:textId="77777777">
            <w:pPr>
              <w:pStyle w:val="TableParagraph"/>
              <w:spacing w:before="3" w:line="168" w:lineRule="exact"/>
              <w:ind w:left="314" w:right="264"/>
              <w:rPr>
                <w:sz w:val="15"/>
              </w:rPr>
            </w:pPr>
            <w:r>
              <w:rPr>
                <w:color w:val="231F20"/>
                <w:spacing w:val="-4"/>
                <w:w w:val="105"/>
                <w:sz w:val="15"/>
              </w:rPr>
              <w:t>0.00</w:t>
            </w:r>
          </w:p>
        </w:tc>
      </w:tr>
      <w:tr w14:paraId="4EC65E81" w14:textId="77777777">
        <w:tblPrEx>
          <w:tblW w:w="0" w:type="auto"/>
          <w:tblInd w:w="963" w:type="dxa"/>
          <w:tblLayout w:type="fixed"/>
          <w:tblCellMar>
            <w:left w:w="0" w:type="dxa"/>
            <w:right w:w="0" w:type="dxa"/>
          </w:tblCellMar>
          <w:tblLook w:val="01E0"/>
        </w:tblPrEx>
        <w:trPr>
          <w:trHeight w:val="191"/>
        </w:trPr>
        <w:tc>
          <w:tcPr>
            <w:tcW w:w="1556" w:type="dxa"/>
            <w:vMerge w:val="restart"/>
            <w:tcBorders>
              <w:top w:val="single" w:sz="6" w:space="0" w:color="231F20"/>
              <w:bottom w:val="single" w:sz="6" w:space="0" w:color="231F20"/>
              <w:right w:val="single" w:sz="6" w:space="0" w:color="231F20"/>
            </w:tcBorders>
            <w:shd w:val="clear" w:color="auto" w:fill="DDD9C4"/>
          </w:tcPr>
          <w:p w:rsidR="004423EE" w14:paraId="7AF209F4" w14:textId="77777777">
            <w:pPr>
              <w:pStyle w:val="TableParagraph"/>
              <w:spacing w:before="5"/>
              <w:jc w:val="left"/>
              <w:rPr>
                <w:sz w:val="11"/>
              </w:rPr>
            </w:pPr>
          </w:p>
          <w:p w:rsidR="004423EE" w14:paraId="3274C848" w14:textId="77777777">
            <w:pPr>
              <w:pStyle w:val="TableParagraph"/>
              <w:spacing w:line="276" w:lineRule="auto"/>
              <w:ind w:left="162" w:firstLine="98"/>
              <w:jc w:val="left"/>
              <w:rPr>
                <w:b/>
                <w:sz w:val="12"/>
              </w:rPr>
            </w:pPr>
            <w:r>
              <w:rPr>
                <w:b/>
                <w:color w:val="231F20"/>
                <w:w w:val="105"/>
                <w:sz w:val="12"/>
              </w:rPr>
              <w:t>Breakdown of Total</w:t>
            </w:r>
            <w:r>
              <w:rPr>
                <w:b/>
                <w:color w:val="231F20"/>
                <w:spacing w:val="40"/>
                <w:w w:val="105"/>
                <w:sz w:val="12"/>
              </w:rPr>
              <w:t xml:space="preserve"> </w:t>
            </w:r>
            <w:r>
              <w:rPr>
                <w:b/>
                <w:color w:val="231F20"/>
                <w:w w:val="105"/>
                <w:sz w:val="12"/>
              </w:rPr>
              <w:t>Meats/Work</w:t>
            </w:r>
            <w:r>
              <w:rPr>
                <w:b/>
                <w:color w:val="231F20"/>
                <w:spacing w:val="-8"/>
                <w:w w:val="105"/>
                <w:sz w:val="12"/>
              </w:rPr>
              <w:t xml:space="preserve"> </w:t>
            </w:r>
            <w:r>
              <w:rPr>
                <w:b/>
                <w:color w:val="231F20"/>
                <w:w w:val="105"/>
                <w:sz w:val="12"/>
              </w:rPr>
              <w:t>in</w:t>
            </w:r>
            <w:r>
              <w:rPr>
                <w:b/>
                <w:color w:val="231F20"/>
                <w:spacing w:val="-7"/>
                <w:w w:val="105"/>
                <w:sz w:val="12"/>
              </w:rPr>
              <w:t xml:space="preserve"> </w:t>
            </w:r>
            <w:r>
              <w:rPr>
                <w:b/>
                <w:color w:val="231F20"/>
                <w:w w:val="105"/>
                <w:sz w:val="12"/>
              </w:rPr>
              <w:t>Process</w:t>
            </w:r>
          </w:p>
        </w:tc>
        <w:tc>
          <w:tcPr>
            <w:tcW w:w="880" w:type="dxa"/>
            <w:tcBorders>
              <w:top w:val="single" w:sz="6" w:space="0" w:color="231F20"/>
              <w:left w:val="single" w:sz="6" w:space="0" w:color="231F20"/>
              <w:bottom w:val="single" w:sz="6" w:space="0" w:color="231F20"/>
              <w:right w:val="single" w:sz="6" w:space="0" w:color="231F20"/>
            </w:tcBorders>
            <w:shd w:val="clear" w:color="auto" w:fill="DDD9C4"/>
          </w:tcPr>
          <w:p w:rsidR="004423EE" w14:paraId="453448B3" w14:textId="77777777">
            <w:pPr>
              <w:pStyle w:val="TableParagraph"/>
              <w:spacing w:before="10" w:line="161" w:lineRule="exact"/>
              <w:ind w:right="219"/>
              <w:jc w:val="right"/>
              <w:rPr>
                <w:sz w:val="14"/>
              </w:rPr>
            </w:pPr>
            <w:r>
              <w:rPr>
                <w:color w:val="231F20"/>
                <w:spacing w:val="-2"/>
                <w:sz w:val="14"/>
              </w:rPr>
              <w:t>Halves</w:t>
            </w:r>
          </w:p>
        </w:tc>
        <w:tc>
          <w:tcPr>
            <w:tcW w:w="1425" w:type="dxa"/>
            <w:tcBorders>
              <w:top w:val="single" w:sz="6" w:space="0" w:color="231F20"/>
              <w:left w:val="single" w:sz="6" w:space="0" w:color="231F20"/>
              <w:bottom w:val="single" w:sz="6" w:space="0" w:color="231F20"/>
              <w:right w:val="single" w:sz="6" w:space="0" w:color="231F20"/>
            </w:tcBorders>
          </w:tcPr>
          <w:p w:rsidR="004423EE" w14:paraId="01D5CD01"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022647E7"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11A126AA" w14:textId="77777777">
            <w:pPr>
              <w:pStyle w:val="TableParagraph"/>
              <w:jc w:val="left"/>
              <w:rPr>
                <w:rFonts w:ascii="Times New Roman"/>
                <w:sz w:val="12"/>
              </w:rPr>
            </w:pPr>
          </w:p>
        </w:tc>
        <w:tc>
          <w:tcPr>
            <w:tcW w:w="1433" w:type="dxa"/>
            <w:tcBorders>
              <w:top w:val="single" w:sz="6" w:space="0" w:color="231F20"/>
              <w:left w:val="single" w:sz="6" w:space="0" w:color="231F20"/>
              <w:bottom w:val="single" w:sz="6" w:space="0" w:color="231F20"/>
            </w:tcBorders>
            <w:shd w:val="clear" w:color="auto" w:fill="DDD9C4"/>
          </w:tcPr>
          <w:p w:rsidR="004423EE" w14:paraId="6E5505A4" w14:textId="77777777">
            <w:pPr>
              <w:pStyle w:val="TableParagraph"/>
              <w:spacing w:before="3" w:line="168" w:lineRule="exact"/>
              <w:ind w:left="314" w:right="264"/>
              <w:rPr>
                <w:sz w:val="15"/>
              </w:rPr>
            </w:pPr>
            <w:r>
              <w:rPr>
                <w:color w:val="231F20"/>
                <w:spacing w:val="-4"/>
                <w:w w:val="105"/>
                <w:sz w:val="15"/>
              </w:rPr>
              <w:t>0.00</w:t>
            </w:r>
          </w:p>
        </w:tc>
      </w:tr>
      <w:tr w14:paraId="1E5687A5" w14:textId="77777777">
        <w:tblPrEx>
          <w:tblW w:w="0" w:type="auto"/>
          <w:tblInd w:w="963" w:type="dxa"/>
          <w:tblLayout w:type="fixed"/>
          <w:tblCellMar>
            <w:left w:w="0" w:type="dxa"/>
            <w:right w:w="0" w:type="dxa"/>
          </w:tblCellMar>
          <w:tblLook w:val="01E0"/>
        </w:tblPrEx>
        <w:trPr>
          <w:trHeight w:val="191"/>
        </w:trPr>
        <w:tc>
          <w:tcPr>
            <w:tcW w:w="1556" w:type="dxa"/>
            <w:vMerge/>
            <w:tcBorders>
              <w:top w:val="nil"/>
              <w:bottom w:val="single" w:sz="6" w:space="0" w:color="231F20"/>
              <w:right w:val="single" w:sz="6" w:space="0" w:color="231F20"/>
            </w:tcBorders>
            <w:shd w:val="clear" w:color="auto" w:fill="DDD9C4"/>
          </w:tcPr>
          <w:p w:rsidR="004423EE" w14:paraId="2B24614B" w14:textId="77777777">
            <w:pPr>
              <w:rPr>
                <w:sz w:val="2"/>
                <w:szCs w:val="2"/>
              </w:rPr>
            </w:pPr>
          </w:p>
        </w:tc>
        <w:tc>
          <w:tcPr>
            <w:tcW w:w="880" w:type="dxa"/>
            <w:tcBorders>
              <w:top w:val="single" w:sz="6" w:space="0" w:color="231F20"/>
              <w:left w:val="single" w:sz="6" w:space="0" w:color="231F20"/>
              <w:bottom w:val="single" w:sz="6" w:space="0" w:color="231F20"/>
              <w:right w:val="single" w:sz="6" w:space="0" w:color="231F20"/>
            </w:tcBorders>
            <w:shd w:val="clear" w:color="auto" w:fill="DDD9C4"/>
          </w:tcPr>
          <w:p w:rsidR="004423EE" w14:paraId="2DB53956" w14:textId="77777777">
            <w:pPr>
              <w:pStyle w:val="TableParagraph"/>
              <w:spacing w:before="10" w:line="161" w:lineRule="exact"/>
              <w:ind w:right="229"/>
              <w:jc w:val="right"/>
              <w:rPr>
                <w:sz w:val="14"/>
              </w:rPr>
            </w:pPr>
            <w:r>
              <w:rPr>
                <w:color w:val="231F20"/>
                <w:spacing w:val="-2"/>
                <w:sz w:val="14"/>
              </w:rPr>
              <w:t>Pieces</w:t>
            </w:r>
          </w:p>
        </w:tc>
        <w:tc>
          <w:tcPr>
            <w:tcW w:w="1425" w:type="dxa"/>
            <w:tcBorders>
              <w:top w:val="single" w:sz="6" w:space="0" w:color="231F20"/>
              <w:left w:val="single" w:sz="6" w:space="0" w:color="231F20"/>
              <w:bottom w:val="single" w:sz="6" w:space="0" w:color="231F20"/>
              <w:right w:val="single" w:sz="6" w:space="0" w:color="231F20"/>
            </w:tcBorders>
          </w:tcPr>
          <w:p w:rsidR="004423EE" w14:paraId="1C656FD6"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7A80252D"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211F37A5" w14:textId="77777777">
            <w:pPr>
              <w:pStyle w:val="TableParagraph"/>
              <w:jc w:val="left"/>
              <w:rPr>
                <w:rFonts w:ascii="Times New Roman"/>
                <w:sz w:val="12"/>
              </w:rPr>
            </w:pPr>
          </w:p>
        </w:tc>
        <w:tc>
          <w:tcPr>
            <w:tcW w:w="1433" w:type="dxa"/>
            <w:tcBorders>
              <w:top w:val="single" w:sz="6" w:space="0" w:color="231F20"/>
              <w:left w:val="single" w:sz="6" w:space="0" w:color="231F20"/>
              <w:bottom w:val="single" w:sz="6" w:space="0" w:color="231F20"/>
            </w:tcBorders>
            <w:shd w:val="clear" w:color="auto" w:fill="DDD9C4"/>
          </w:tcPr>
          <w:p w:rsidR="004423EE" w14:paraId="45A67801" w14:textId="77777777">
            <w:pPr>
              <w:pStyle w:val="TableParagraph"/>
              <w:spacing w:before="3" w:line="168" w:lineRule="exact"/>
              <w:ind w:left="314" w:right="264"/>
              <w:rPr>
                <w:sz w:val="15"/>
              </w:rPr>
            </w:pPr>
            <w:r>
              <w:rPr>
                <w:color w:val="231F20"/>
                <w:spacing w:val="-4"/>
                <w:w w:val="105"/>
                <w:sz w:val="15"/>
              </w:rPr>
              <w:t>0.00</w:t>
            </w:r>
          </w:p>
        </w:tc>
      </w:tr>
      <w:tr w14:paraId="34C6BDDF" w14:textId="77777777">
        <w:tblPrEx>
          <w:tblW w:w="0" w:type="auto"/>
          <w:tblInd w:w="963" w:type="dxa"/>
          <w:tblLayout w:type="fixed"/>
          <w:tblCellMar>
            <w:left w:w="0" w:type="dxa"/>
            <w:right w:w="0" w:type="dxa"/>
          </w:tblCellMar>
          <w:tblLook w:val="01E0"/>
        </w:tblPrEx>
        <w:trPr>
          <w:trHeight w:val="191"/>
        </w:trPr>
        <w:tc>
          <w:tcPr>
            <w:tcW w:w="1556" w:type="dxa"/>
            <w:vMerge/>
            <w:tcBorders>
              <w:top w:val="nil"/>
              <w:bottom w:val="single" w:sz="6" w:space="0" w:color="231F20"/>
              <w:right w:val="single" w:sz="6" w:space="0" w:color="231F20"/>
            </w:tcBorders>
            <w:shd w:val="clear" w:color="auto" w:fill="DDD9C4"/>
          </w:tcPr>
          <w:p w:rsidR="004423EE" w14:paraId="789E9124" w14:textId="77777777">
            <w:pPr>
              <w:rPr>
                <w:sz w:val="2"/>
                <w:szCs w:val="2"/>
              </w:rPr>
            </w:pPr>
          </w:p>
        </w:tc>
        <w:tc>
          <w:tcPr>
            <w:tcW w:w="880" w:type="dxa"/>
            <w:tcBorders>
              <w:top w:val="single" w:sz="6" w:space="0" w:color="231F20"/>
              <w:left w:val="single" w:sz="6" w:space="0" w:color="231F20"/>
              <w:bottom w:val="single" w:sz="6" w:space="0" w:color="231F20"/>
              <w:right w:val="single" w:sz="6" w:space="0" w:color="231F20"/>
            </w:tcBorders>
            <w:shd w:val="clear" w:color="auto" w:fill="DDD9C4"/>
          </w:tcPr>
          <w:p w:rsidR="004423EE" w14:paraId="763307DD" w14:textId="77777777">
            <w:pPr>
              <w:pStyle w:val="TableParagraph"/>
              <w:spacing w:before="10" w:line="161" w:lineRule="exact"/>
              <w:ind w:right="289"/>
              <w:jc w:val="right"/>
              <w:rPr>
                <w:sz w:val="14"/>
              </w:rPr>
            </w:pPr>
            <w:r>
              <w:rPr>
                <w:color w:val="231F20"/>
                <w:spacing w:val="-5"/>
                <w:sz w:val="14"/>
              </w:rPr>
              <w:t>WIP</w:t>
            </w:r>
          </w:p>
        </w:tc>
        <w:tc>
          <w:tcPr>
            <w:tcW w:w="1425" w:type="dxa"/>
            <w:tcBorders>
              <w:top w:val="single" w:sz="6" w:space="0" w:color="231F20"/>
              <w:left w:val="single" w:sz="6" w:space="0" w:color="231F20"/>
              <w:bottom w:val="single" w:sz="6" w:space="0" w:color="231F20"/>
              <w:right w:val="single" w:sz="6" w:space="0" w:color="231F20"/>
            </w:tcBorders>
          </w:tcPr>
          <w:p w:rsidR="004423EE" w14:paraId="1EC197CF"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03E990AF"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tcPr>
          <w:p w:rsidR="004423EE" w14:paraId="32602AB2" w14:textId="77777777">
            <w:pPr>
              <w:pStyle w:val="TableParagraph"/>
              <w:jc w:val="left"/>
              <w:rPr>
                <w:rFonts w:ascii="Times New Roman"/>
                <w:sz w:val="12"/>
              </w:rPr>
            </w:pPr>
          </w:p>
        </w:tc>
        <w:tc>
          <w:tcPr>
            <w:tcW w:w="1433" w:type="dxa"/>
            <w:tcBorders>
              <w:top w:val="single" w:sz="6" w:space="0" w:color="231F20"/>
              <w:left w:val="single" w:sz="6" w:space="0" w:color="231F20"/>
              <w:bottom w:val="single" w:sz="6" w:space="0" w:color="231F20"/>
            </w:tcBorders>
            <w:shd w:val="clear" w:color="auto" w:fill="DDD9C4"/>
          </w:tcPr>
          <w:p w:rsidR="004423EE" w14:paraId="2E52AD15" w14:textId="77777777">
            <w:pPr>
              <w:pStyle w:val="TableParagraph"/>
              <w:spacing w:before="3" w:line="168" w:lineRule="exact"/>
              <w:ind w:left="314" w:right="264"/>
              <w:rPr>
                <w:sz w:val="15"/>
              </w:rPr>
            </w:pPr>
            <w:r>
              <w:rPr>
                <w:color w:val="231F20"/>
                <w:spacing w:val="-4"/>
                <w:w w:val="105"/>
                <w:sz w:val="15"/>
              </w:rPr>
              <w:t>0.00</w:t>
            </w:r>
          </w:p>
        </w:tc>
      </w:tr>
      <w:tr w14:paraId="4D6A7148" w14:textId="77777777">
        <w:tblPrEx>
          <w:tblW w:w="0" w:type="auto"/>
          <w:tblInd w:w="963" w:type="dxa"/>
          <w:tblLayout w:type="fixed"/>
          <w:tblCellMar>
            <w:left w:w="0" w:type="dxa"/>
            <w:right w:w="0" w:type="dxa"/>
          </w:tblCellMar>
          <w:tblLook w:val="01E0"/>
        </w:tblPrEx>
        <w:trPr>
          <w:trHeight w:val="192"/>
        </w:trPr>
        <w:tc>
          <w:tcPr>
            <w:tcW w:w="2436" w:type="dxa"/>
            <w:gridSpan w:val="2"/>
            <w:tcBorders>
              <w:top w:val="single" w:sz="6" w:space="0" w:color="231F20"/>
              <w:right w:val="single" w:sz="6" w:space="0" w:color="231F20"/>
            </w:tcBorders>
            <w:shd w:val="clear" w:color="auto" w:fill="DDD9C4"/>
          </w:tcPr>
          <w:p w:rsidR="004423EE" w14:paraId="476ED32D" w14:textId="77777777">
            <w:pPr>
              <w:pStyle w:val="TableParagraph"/>
              <w:spacing w:before="8" w:line="164" w:lineRule="exact"/>
              <w:ind w:left="561"/>
              <w:jc w:val="left"/>
              <w:rPr>
                <w:b/>
                <w:sz w:val="14"/>
              </w:rPr>
            </w:pPr>
            <w:r>
              <w:rPr>
                <w:b/>
                <w:color w:val="231F20"/>
                <w:sz w:val="14"/>
              </w:rPr>
              <w:t>Math</w:t>
            </w:r>
            <w:r>
              <w:rPr>
                <w:b/>
                <w:color w:val="231F20"/>
                <w:spacing w:val="-2"/>
                <w:sz w:val="14"/>
              </w:rPr>
              <w:t xml:space="preserve"> </w:t>
            </w:r>
            <w:r>
              <w:rPr>
                <w:b/>
                <w:color w:val="231F20"/>
                <w:sz w:val="14"/>
              </w:rPr>
              <w:t>Check</w:t>
            </w:r>
            <w:r>
              <w:rPr>
                <w:b/>
                <w:color w:val="231F20"/>
                <w:spacing w:val="-4"/>
                <w:sz w:val="14"/>
              </w:rPr>
              <w:t xml:space="preserve"> </w:t>
            </w:r>
            <w:r>
              <w:rPr>
                <w:b/>
                <w:color w:val="231F20"/>
                <w:sz w:val="14"/>
              </w:rPr>
              <w:t>(Must</w:t>
            </w:r>
            <w:r>
              <w:rPr>
                <w:b/>
                <w:color w:val="231F20"/>
                <w:spacing w:val="-4"/>
                <w:sz w:val="14"/>
              </w:rPr>
              <w:t xml:space="preserve"> </w:t>
            </w:r>
            <w:r>
              <w:rPr>
                <w:b/>
                <w:color w:val="231F20"/>
                <w:sz w:val="14"/>
              </w:rPr>
              <w:t>=</w:t>
            </w:r>
            <w:r>
              <w:rPr>
                <w:b/>
                <w:color w:val="231F20"/>
                <w:spacing w:val="-4"/>
                <w:sz w:val="14"/>
              </w:rPr>
              <w:t xml:space="preserve"> </w:t>
            </w:r>
            <w:r>
              <w:rPr>
                <w:b/>
                <w:color w:val="231F20"/>
                <w:spacing w:val="-5"/>
                <w:sz w:val="14"/>
              </w:rPr>
              <w:t>0)</w:t>
            </w:r>
          </w:p>
        </w:tc>
        <w:tc>
          <w:tcPr>
            <w:tcW w:w="1425" w:type="dxa"/>
            <w:tcBorders>
              <w:top w:val="single" w:sz="6" w:space="0" w:color="231F20"/>
              <w:left w:val="single" w:sz="6" w:space="0" w:color="231F20"/>
              <w:right w:val="single" w:sz="6" w:space="0" w:color="231F20"/>
            </w:tcBorders>
            <w:shd w:val="clear" w:color="auto" w:fill="DDD9C4"/>
          </w:tcPr>
          <w:p w:rsidR="004423EE" w14:paraId="01A843E9" w14:textId="77777777">
            <w:pPr>
              <w:pStyle w:val="TableParagraph"/>
              <w:spacing w:line="172" w:lineRule="exact"/>
              <w:ind w:left="297" w:right="250"/>
              <w:rPr>
                <w:b/>
                <w:sz w:val="15"/>
              </w:rPr>
            </w:pPr>
            <w:r>
              <w:rPr>
                <w:b/>
                <w:color w:val="231F20"/>
                <w:spacing w:val="-4"/>
                <w:w w:val="105"/>
                <w:sz w:val="15"/>
              </w:rPr>
              <w:t>0.00</w:t>
            </w:r>
          </w:p>
        </w:tc>
        <w:tc>
          <w:tcPr>
            <w:tcW w:w="1425" w:type="dxa"/>
            <w:tcBorders>
              <w:top w:val="single" w:sz="6" w:space="0" w:color="231F20"/>
              <w:left w:val="single" w:sz="6" w:space="0" w:color="231F20"/>
              <w:right w:val="single" w:sz="6" w:space="0" w:color="231F20"/>
            </w:tcBorders>
            <w:shd w:val="clear" w:color="auto" w:fill="DDD9C4"/>
          </w:tcPr>
          <w:p w:rsidR="004423EE" w14:paraId="2F41FDF7" w14:textId="77777777">
            <w:pPr>
              <w:pStyle w:val="TableParagraph"/>
              <w:spacing w:line="172" w:lineRule="exact"/>
              <w:ind w:left="297" w:right="249"/>
              <w:rPr>
                <w:b/>
                <w:sz w:val="15"/>
              </w:rPr>
            </w:pPr>
            <w:r>
              <w:rPr>
                <w:b/>
                <w:color w:val="231F20"/>
                <w:spacing w:val="-4"/>
                <w:w w:val="105"/>
                <w:sz w:val="15"/>
              </w:rPr>
              <w:t>0.00</w:t>
            </w:r>
          </w:p>
        </w:tc>
        <w:tc>
          <w:tcPr>
            <w:tcW w:w="1425" w:type="dxa"/>
            <w:tcBorders>
              <w:top w:val="single" w:sz="6" w:space="0" w:color="231F20"/>
              <w:left w:val="single" w:sz="6" w:space="0" w:color="231F20"/>
              <w:right w:val="single" w:sz="6" w:space="0" w:color="231F20"/>
            </w:tcBorders>
            <w:shd w:val="clear" w:color="auto" w:fill="DDD9C4"/>
          </w:tcPr>
          <w:p w:rsidR="004423EE" w14:paraId="11B8A8AD" w14:textId="77777777">
            <w:pPr>
              <w:pStyle w:val="TableParagraph"/>
              <w:spacing w:line="172" w:lineRule="exact"/>
              <w:ind w:left="297" w:right="249"/>
              <w:rPr>
                <w:b/>
                <w:sz w:val="15"/>
              </w:rPr>
            </w:pPr>
            <w:r>
              <w:rPr>
                <w:b/>
                <w:color w:val="231F20"/>
                <w:spacing w:val="-4"/>
                <w:w w:val="105"/>
                <w:sz w:val="15"/>
              </w:rPr>
              <w:t>0.00</w:t>
            </w:r>
          </w:p>
        </w:tc>
        <w:tc>
          <w:tcPr>
            <w:tcW w:w="1433" w:type="dxa"/>
            <w:tcBorders>
              <w:top w:val="single" w:sz="6" w:space="0" w:color="231F20"/>
              <w:left w:val="single" w:sz="6" w:space="0" w:color="231F20"/>
            </w:tcBorders>
            <w:shd w:val="clear" w:color="auto" w:fill="DDD9C4"/>
          </w:tcPr>
          <w:p w:rsidR="004423EE" w14:paraId="742BBFD0" w14:textId="77777777">
            <w:pPr>
              <w:pStyle w:val="TableParagraph"/>
              <w:spacing w:line="172" w:lineRule="exact"/>
              <w:ind w:left="314" w:right="267"/>
              <w:rPr>
                <w:b/>
                <w:sz w:val="15"/>
              </w:rPr>
            </w:pPr>
            <w:r>
              <w:rPr>
                <w:b/>
                <w:color w:val="231F20"/>
                <w:spacing w:val="-4"/>
                <w:w w:val="105"/>
                <w:sz w:val="15"/>
              </w:rPr>
              <w:t>0.00</w:t>
            </w:r>
          </w:p>
        </w:tc>
      </w:tr>
    </w:tbl>
    <w:p w:rsidR="004423EE" w14:paraId="0788A9CE" w14:textId="77777777">
      <w:pPr>
        <w:pStyle w:val="BodyText"/>
        <w:spacing w:before="4"/>
        <w:rPr>
          <w:rFonts w:ascii="Calibri"/>
          <w:sz w:val="21"/>
        </w:rPr>
      </w:pPr>
    </w:p>
    <w:tbl>
      <w:tblPr>
        <w:tblW w:w="0" w:type="auto"/>
        <w:tblInd w:w="96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tblPr>
      <w:tblGrid>
        <w:gridCol w:w="2437"/>
        <w:gridCol w:w="1425"/>
        <w:gridCol w:w="1425"/>
        <w:gridCol w:w="1425"/>
        <w:gridCol w:w="1433"/>
      </w:tblGrid>
      <w:tr w14:paraId="59AD1295" w14:textId="77777777">
        <w:tblPrEx>
          <w:tblW w:w="0" w:type="auto"/>
          <w:tblInd w:w="96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tblPrEx>
        <w:trPr>
          <w:trHeight w:val="276"/>
        </w:trPr>
        <w:tc>
          <w:tcPr>
            <w:tcW w:w="8145" w:type="dxa"/>
            <w:gridSpan w:val="5"/>
            <w:tcBorders>
              <w:bottom w:val="single" w:sz="6" w:space="0" w:color="231F20"/>
              <w:right w:val="single" w:sz="6" w:space="0" w:color="231F20"/>
            </w:tcBorders>
            <w:shd w:val="clear" w:color="auto" w:fill="C4BC97"/>
          </w:tcPr>
          <w:p w:rsidR="004423EE" w14:paraId="20E704BA" w14:textId="77777777">
            <w:pPr>
              <w:pStyle w:val="TableParagraph"/>
              <w:spacing w:before="5" w:line="251" w:lineRule="exact"/>
              <w:ind w:left="1677" w:right="1656"/>
              <w:rPr>
                <w:b/>
              </w:rPr>
            </w:pPr>
            <w:r>
              <w:rPr>
                <w:b/>
                <w:color w:val="231F20"/>
              </w:rPr>
              <w:t>TOTAL</w:t>
            </w:r>
            <w:r>
              <w:rPr>
                <w:b/>
                <w:color w:val="231F20"/>
                <w:spacing w:val="16"/>
              </w:rPr>
              <w:t xml:space="preserve"> </w:t>
            </w:r>
            <w:r>
              <w:rPr>
                <w:b/>
                <w:color w:val="231F20"/>
              </w:rPr>
              <w:t>INVENTORY</w:t>
            </w:r>
            <w:r>
              <w:rPr>
                <w:b/>
                <w:color w:val="231F20"/>
                <w:spacing w:val="14"/>
              </w:rPr>
              <w:t xml:space="preserve"> </w:t>
            </w:r>
            <w:r>
              <w:rPr>
                <w:b/>
                <w:color w:val="231F20"/>
              </w:rPr>
              <w:t>(INSHELL</w:t>
            </w:r>
            <w:r>
              <w:rPr>
                <w:b/>
                <w:color w:val="231F20"/>
                <w:spacing w:val="17"/>
              </w:rPr>
              <w:t xml:space="preserve"> </w:t>
            </w:r>
            <w:r>
              <w:rPr>
                <w:b/>
                <w:color w:val="231F20"/>
              </w:rPr>
              <w:t>BASIS)</w:t>
            </w:r>
            <w:r>
              <w:rPr>
                <w:b/>
                <w:color w:val="231F20"/>
                <w:spacing w:val="17"/>
              </w:rPr>
              <w:t xml:space="preserve"> </w:t>
            </w:r>
            <w:r>
              <w:rPr>
                <w:b/>
                <w:color w:val="231F20"/>
              </w:rPr>
              <w:t>ON</w:t>
            </w:r>
            <w:r>
              <w:rPr>
                <w:b/>
                <w:color w:val="231F20"/>
                <w:spacing w:val="15"/>
              </w:rPr>
              <w:t xml:space="preserve"> </w:t>
            </w:r>
            <w:r>
              <w:rPr>
                <w:b/>
                <w:color w:val="231F20"/>
              </w:rPr>
              <w:t>AUGUST</w:t>
            </w:r>
            <w:r>
              <w:rPr>
                <w:b/>
                <w:color w:val="231F20"/>
                <w:spacing w:val="17"/>
              </w:rPr>
              <w:t xml:space="preserve"> </w:t>
            </w:r>
            <w:r>
              <w:rPr>
                <w:b/>
                <w:color w:val="231F20"/>
                <w:spacing w:val="-5"/>
              </w:rPr>
              <w:t>31</w:t>
            </w:r>
          </w:p>
        </w:tc>
      </w:tr>
      <w:tr w14:paraId="472A1034" w14:textId="77777777">
        <w:tblPrEx>
          <w:tblW w:w="0" w:type="auto"/>
          <w:tblInd w:w="963" w:type="dxa"/>
          <w:tblLayout w:type="fixed"/>
          <w:tblCellMar>
            <w:left w:w="0" w:type="dxa"/>
            <w:right w:w="0" w:type="dxa"/>
          </w:tblCellMar>
          <w:tblLook w:val="01E0"/>
        </w:tblPrEx>
        <w:trPr>
          <w:trHeight w:val="424"/>
        </w:trPr>
        <w:tc>
          <w:tcPr>
            <w:tcW w:w="2437" w:type="dxa"/>
            <w:tcBorders>
              <w:top w:val="single" w:sz="6" w:space="0" w:color="231F20"/>
              <w:bottom w:val="single" w:sz="6" w:space="0" w:color="231F20"/>
              <w:right w:val="single" w:sz="6" w:space="0" w:color="231F20"/>
            </w:tcBorders>
            <w:shd w:val="clear" w:color="auto" w:fill="DDD9C4"/>
          </w:tcPr>
          <w:p w:rsidR="004423EE" w14:paraId="5FAED51D" w14:textId="77777777">
            <w:pPr>
              <w:pStyle w:val="TableParagraph"/>
              <w:spacing w:before="116"/>
              <w:ind w:left="211" w:right="171"/>
              <w:rPr>
                <w:b/>
                <w:sz w:val="14"/>
              </w:rPr>
            </w:pPr>
            <w:r>
              <w:rPr>
                <w:b/>
                <w:color w:val="231F20"/>
                <w:spacing w:val="-4"/>
                <w:sz w:val="14"/>
              </w:rPr>
              <w:t>Type</w:t>
            </w:r>
          </w:p>
        </w:tc>
        <w:tc>
          <w:tcPr>
            <w:tcW w:w="1425" w:type="dxa"/>
            <w:tcBorders>
              <w:top w:val="single" w:sz="6" w:space="0" w:color="231F20"/>
              <w:left w:val="single" w:sz="6" w:space="0" w:color="231F20"/>
              <w:bottom w:val="single" w:sz="6" w:space="0" w:color="231F20"/>
              <w:right w:val="single" w:sz="6" w:space="0" w:color="231F20"/>
            </w:tcBorders>
            <w:shd w:val="clear" w:color="auto" w:fill="DDD9C4"/>
          </w:tcPr>
          <w:p w:rsidR="004423EE" w14:paraId="5132A475" w14:textId="77777777">
            <w:pPr>
              <w:pStyle w:val="TableParagraph"/>
              <w:spacing w:before="116"/>
              <w:ind w:left="297" w:right="255"/>
              <w:rPr>
                <w:b/>
                <w:sz w:val="14"/>
              </w:rPr>
            </w:pPr>
            <w:r>
              <w:rPr>
                <w:b/>
                <w:color w:val="231F20"/>
                <w:sz w:val="14"/>
              </w:rPr>
              <w:t>Total</w:t>
            </w:r>
            <w:r>
              <w:rPr>
                <w:b/>
                <w:color w:val="231F20"/>
                <w:spacing w:val="-7"/>
                <w:sz w:val="14"/>
              </w:rPr>
              <w:t xml:space="preserve"> </w:t>
            </w:r>
            <w:r>
              <w:rPr>
                <w:b/>
                <w:color w:val="231F20"/>
                <w:spacing w:val="-2"/>
                <w:sz w:val="14"/>
              </w:rPr>
              <w:t>Pounds</w:t>
            </w:r>
          </w:p>
        </w:tc>
        <w:tc>
          <w:tcPr>
            <w:tcW w:w="1425" w:type="dxa"/>
            <w:tcBorders>
              <w:top w:val="single" w:sz="6" w:space="0" w:color="231F20"/>
              <w:left w:val="single" w:sz="6" w:space="0" w:color="231F20"/>
              <w:bottom w:val="single" w:sz="6" w:space="0" w:color="231F20"/>
              <w:right w:val="single" w:sz="6" w:space="0" w:color="231F20"/>
            </w:tcBorders>
            <w:shd w:val="clear" w:color="auto" w:fill="DDD9C4"/>
          </w:tcPr>
          <w:p w:rsidR="004423EE" w14:paraId="1EDBFE10" w14:textId="77777777">
            <w:pPr>
              <w:pStyle w:val="TableParagraph"/>
              <w:spacing w:before="27" w:line="259" w:lineRule="auto"/>
              <w:ind w:left="241" w:firstLine="16"/>
              <w:jc w:val="left"/>
              <w:rPr>
                <w:b/>
                <w:sz w:val="14"/>
              </w:rPr>
            </w:pPr>
            <w:r>
              <w:rPr>
                <w:b/>
                <w:color w:val="231F20"/>
                <w:sz w:val="14"/>
              </w:rPr>
              <w:t>Committed,</w:t>
            </w:r>
            <w:r>
              <w:rPr>
                <w:b/>
                <w:color w:val="231F20"/>
                <w:spacing w:val="-8"/>
                <w:sz w:val="14"/>
              </w:rPr>
              <w:t xml:space="preserve"> </w:t>
            </w:r>
            <w:r>
              <w:rPr>
                <w:b/>
                <w:color w:val="231F20"/>
                <w:sz w:val="14"/>
              </w:rPr>
              <w:t>not</w:t>
            </w:r>
            <w:r>
              <w:rPr>
                <w:b/>
                <w:color w:val="231F20"/>
                <w:spacing w:val="40"/>
                <w:sz w:val="14"/>
              </w:rPr>
              <w:t xml:space="preserve"> </w:t>
            </w:r>
            <w:r>
              <w:rPr>
                <w:b/>
                <w:color w:val="231F20"/>
                <w:sz w:val="14"/>
              </w:rPr>
              <w:t>shipped</w:t>
            </w:r>
            <w:r>
              <w:rPr>
                <w:b/>
                <w:color w:val="231F20"/>
                <w:spacing w:val="-3"/>
                <w:sz w:val="14"/>
              </w:rPr>
              <w:t xml:space="preserve"> </w:t>
            </w:r>
            <w:r>
              <w:rPr>
                <w:b/>
                <w:color w:val="231F20"/>
                <w:sz w:val="14"/>
              </w:rPr>
              <w:t>-</w:t>
            </w:r>
            <w:r>
              <w:rPr>
                <w:b/>
                <w:color w:val="231F20"/>
                <w:spacing w:val="-2"/>
                <w:sz w:val="14"/>
              </w:rPr>
              <w:t xml:space="preserve"> Export</w:t>
            </w:r>
          </w:p>
        </w:tc>
        <w:tc>
          <w:tcPr>
            <w:tcW w:w="1425" w:type="dxa"/>
            <w:tcBorders>
              <w:top w:val="single" w:sz="6" w:space="0" w:color="231F20"/>
              <w:left w:val="single" w:sz="6" w:space="0" w:color="231F20"/>
              <w:bottom w:val="single" w:sz="6" w:space="0" w:color="231F20"/>
              <w:right w:val="single" w:sz="6" w:space="0" w:color="231F20"/>
            </w:tcBorders>
            <w:shd w:val="clear" w:color="auto" w:fill="DDD9C4"/>
          </w:tcPr>
          <w:p w:rsidR="004423EE" w14:paraId="78AE7251" w14:textId="77777777">
            <w:pPr>
              <w:pStyle w:val="TableParagraph"/>
              <w:spacing w:before="27" w:line="259" w:lineRule="auto"/>
              <w:ind w:left="158" w:firstLine="100"/>
              <w:jc w:val="left"/>
              <w:rPr>
                <w:b/>
                <w:sz w:val="14"/>
              </w:rPr>
            </w:pPr>
            <w:r>
              <w:rPr>
                <w:b/>
                <w:color w:val="231F20"/>
                <w:sz w:val="14"/>
              </w:rPr>
              <w:t>Committed,</w:t>
            </w:r>
            <w:r>
              <w:rPr>
                <w:b/>
                <w:color w:val="231F20"/>
                <w:spacing w:val="-8"/>
                <w:sz w:val="14"/>
              </w:rPr>
              <w:t xml:space="preserve"> </w:t>
            </w:r>
            <w:r>
              <w:rPr>
                <w:b/>
                <w:color w:val="231F20"/>
                <w:sz w:val="14"/>
              </w:rPr>
              <w:t>not</w:t>
            </w:r>
            <w:r>
              <w:rPr>
                <w:b/>
                <w:color w:val="231F20"/>
                <w:spacing w:val="40"/>
                <w:sz w:val="14"/>
              </w:rPr>
              <w:t xml:space="preserve"> </w:t>
            </w:r>
            <w:r>
              <w:rPr>
                <w:b/>
                <w:color w:val="231F20"/>
                <w:sz w:val="14"/>
              </w:rPr>
              <w:t>shipped</w:t>
            </w:r>
            <w:r>
              <w:rPr>
                <w:b/>
                <w:color w:val="231F20"/>
                <w:spacing w:val="-8"/>
                <w:sz w:val="14"/>
              </w:rPr>
              <w:t xml:space="preserve"> </w:t>
            </w:r>
            <w:r>
              <w:rPr>
                <w:b/>
                <w:color w:val="231F20"/>
                <w:sz w:val="14"/>
              </w:rPr>
              <w:t>-</w:t>
            </w:r>
            <w:r>
              <w:rPr>
                <w:b/>
                <w:color w:val="231F20"/>
                <w:spacing w:val="-8"/>
                <w:sz w:val="14"/>
              </w:rPr>
              <w:t xml:space="preserve"> </w:t>
            </w:r>
            <w:r>
              <w:rPr>
                <w:b/>
                <w:color w:val="231F20"/>
                <w:sz w:val="14"/>
              </w:rPr>
              <w:t>Domestic</w:t>
            </w:r>
          </w:p>
        </w:tc>
        <w:tc>
          <w:tcPr>
            <w:tcW w:w="1433" w:type="dxa"/>
            <w:tcBorders>
              <w:top w:val="single" w:sz="6" w:space="0" w:color="231F20"/>
              <w:left w:val="single" w:sz="6" w:space="0" w:color="231F20"/>
              <w:bottom w:val="single" w:sz="6" w:space="0" w:color="231F20"/>
            </w:tcBorders>
            <w:shd w:val="clear" w:color="auto" w:fill="DDD9C4"/>
          </w:tcPr>
          <w:p w:rsidR="004423EE" w14:paraId="57648AB4" w14:textId="77777777">
            <w:pPr>
              <w:pStyle w:val="TableParagraph"/>
              <w:spacing w:before="116"/>
              <w:ind w:left="314" w:right="271"/>
              <w:rPr>
                <w:b/>
                <w:sz w:val="14"/>
              </w:rPr>
            </w:pPr>
            <w:r>
              <w:rPr>
                <w:b/>
                <w:color w:val="231F20"/>
                <w:spacing w:val="-2"/>
                <w:sz w:val="14"/>
              </w:rPr>
              <w:t>Uncommitted</w:t>
            </w:r>
          </w:p>
        </w:tc>
      </w:tr>
      <w:tr w14:paraId="3701229D" w14:textId="77777777">
        <w:tblPrEx>
          <w:tblW w:w="0" w:type="auto"/>
          <w:tblInd w:w="963" w:type="dxa"/>
          <w:tblLayout w:type="fixed"/>
          <w:tblCellMar>
            <w:left w:w="0" w:type="dxa"/>
            <w:right w:w="0" w:type="dxa"/>
          </w:tblCellMar>
          <w:tblLook w:val="01E0"/>
        </w:tblPrEx>
        <w:trPr>
          <w:trHeight w:val="192"/>
        </w:trPr>
        <w:tc>
          <w:tcPr>
            <w:tcW w:w="2437" w:type="dxa"/>
            <w:tcBorders>
              <w:top w:val="single" w:sz="6" w:space="0" w:color="231F20"/>
              <w:right w:val="single" w:sz="6" w:space="0" w:color="231F20"/>
            </w:tcBorders>
            <w:shd w:val="clear" w:color="auto" w:fill="DDD9C4"/>
          </w:tcPr>
          <w:p w:rsidR="004423EE" w14:paraId="33BC7B8D" w14:textId="77777777">
            <w:pPr>
              <w:pStyle w:val="TableParagraph"/>
              <w:spacing w:before="8" w:line="164" w:lineRule="exact"/>
              <w:ind w:left="211" w:right="172"/>
              <w:rPr>
                <w:b/>
                <w:sz w:val="14"/>
              </w:rPr>
            </w:pPr>
            <w:r>
              <w:rPr>
                <w:b/>
                <w:color w:val="231F20"/>
                <w:sz w:val="14"/>
              </w:rPr>
              <w:t>Total</w:t>
            </w:r>
            <w:r>
              <w:rPr>
                <w:b/>
                <w:color w:val="231F20"/>
                <w:spacing w:val="-6"/>
                <w:sz w:val="14"/>
              </w:rPr>
              <w:t xml:space="preserve"> </w:t>
            </w:r>
            <w:r>
              <w:rPr>
                <w:b/>
                <w:color w:val="231F20"/>
                <w:sz w:val="14"/>
              </w:rPr>
              <w:t>Inventory</w:t>
            </w:r>
            <w:r>
              <w:rPr>
                <w:b/>
                <w:color w:val="231F20"/>
                <w:spacing w:val="-2"/>
                <w:sz w:val="14"/>
              </w:rPr>
              <w:t xml:space="preserve"> </w:t>
            </w:r>
            <w:r>
              <w:rPr>
                <w:b/>
                <w:color w:val="231F20"/>
                <w:sz w:val="14"/>
              </w:rPr>
              <w:t>(Inshell</w:t>
            </w:r>
            <w:r>
              <w:rPr>
                <w:b/>
                <w:color w:val="231F20"/>
                <w:spacing w:val="-4"/>
                <w:sz w:val="14"/>
              </w:rPr>
              <w:t xml:space="preserve"> </w:t>
            </w:r>
            <w:r>
              <w:rPr>
                <w:b/>
                <w:color w:val="231F20"/>
                <w:sz w:val="14"/>
              </w:rPr>
              <w:t>+</w:t>
            </w:r>
            <w:r>
              <w:rPr>
                <w:b/>
                <w:color w:val="231F20"/>
                <w:spacing w:val="-3"/>
                <w:sz w:val="14"/>
              </w:rPr>
              <w:t xml:space="preserve"> </w:t>
            </w:r>
            <w:r>
              <w:rPr>
                <w:b/>
                <w:color w:val="231F20"/>
                <w:spacing w:val="-2"/>
                <w:sz w:val="14"/>
              </w:rPr>
              <w:t>Shelled*)</w:t>
            </w:r>
          </w:p>
        </w:tc>
        <w:tc>
          <w:tcPr>
            <w:tcW w:w="1425" w:type="dxa"/>
            <w:tcBorders>
              <w:top w:val="single" w:sz="6" w:space="0" w:color="231F20"/>
              <w:left w:val="single" w:sz="6" w:space="0" w:color="231F20"/>
              <w:right w:val="single" w:sz="6" w:space="0" w:color="231F20"/>
            </w:tcBorders>
            <w:shd w:val="clear" w:color="auto" w:fill="DDD9C4"/>
          </w:tcPr>
          <w:p w:rsidR="004423EE" w14:paraId="60DC8FD6" w14:textId="77777777">
            <w:pPr>
              <w:pStyle w:val="TableParagraph"/>
              <w:spacing w:before="1" w:line="171" w:lineRule="exact"/>
              <w:ind w:left="297" w:right="252"/>
              <w:rPr>
                <w:b/>
                <w:sz w:val="15"/>
              </w:rPr>
            </w:pPr>
            <w:r>
              <w:rPr>
                <w:b/>
                <w:color w:val="231F20"/>
                <w:spacing w:val="-4"/>
                <w:w w:val="105"/>
                <w:sz w:val="15"/>
              </w:rPr>
              <w:t>0.00</w:t>
            </w:r>
          </w:p>
        </w:tc>
        <w:tc>
          <w:tcPr>
            <w:tcW w:w="1425" w:type="dxa"/>
            <w:tcBorders>
              <w:top w:val="single" w:sz="6" w:space="0" w:color="231F20"/>
              <w:left w:val="single" w:sz="6" w:space="0" w:color="231F20"/>
              <w:right w:val="single" w:sz="6" w:space="0" w:color="231F20"/>
            </w:tcBorders>
            <w:shd w:val="clear" w:color="auto" w:fill="DDD9C4"/>
          </w:tcPr>
          <w:p w:rsidR="004423EE" w14:paraId="0886E6C1" w14:textId="77777777">
            <w:pPr>
              <w:pStyle w:val="TableParagraph"/>
              <w:spacing w:before="1" w:line="171" w:lineRule="exact"/>
              <w:ind w:left="297" w:right="251"/>
              <w:rPr>
                <w:b/>
                <w:sz w:val="15"/>
              </w:rPr>
            </w:pPr>
            <w:r>
              <w:rPr>
                <w:b/>
                <w:color w:val="231F20"/>
                <w:spacing w:val="-4"/>
                <w:w w:val="105"/>
                <w:sz w:val="15"/>
              </w:rPr>
              <w:t>0.00</w:t>
            </w:r>
          </w:p>
        </w:tc>
        <w:tc>
          <w:tcPr>
            <w:tcW w:w="1425" w:type="dxa"/>
            <w:tcBorders>
              <w:top w:val="single" w:sz="6" w:space="0" w:color="231F20"/>
              <w:left w:val="single" w:sz="6" w:space="0" w:color="231F20"/>
              <w:right w:val="single" w:sz="6" w:space="0" w:color="231F20"/>
            </w:tcBorders>
            <w:shd w:val="clear" w:color="auto" w:fill="DDD9C4"/>
          </w:tcPr>
          <w:p w:rsidR="004423EE" w14:paraId="3A4F1DB4" w14:textId="77777777">
            <w:pPr>
              <w:pStyle w:val="TableParagraph"/>
              <w:spacing w:before="1" w:line="171" w:lineRule="exact"/>
              <w:ind w:left="297" w:right="251"/>
              <w:rPr>
                <w:b/>
                <w:sz w:val="15"/>
              </w:rPr>
            </w:pPr>
            <w:r>
              <w:rPr>
                <w:b/>
                <w:color w:val="231F20"/>
                <w:spacing w:val="-4"/>
                <w:w w:val="105"/>
                <w:sz w:val="15"/>
              </w:rPr>
              <w:t>0.00</w:t>
            </w:r>
          </w:p>
        </w:tc>
        <w:tc>
          <w:tcPr>
            <w:tcW w:w="1433" w:type="dxa"/>
            <w:tcBorders>
              <w:top w:val="single" w:sz="6" w:space="0" w:color="231F20"/>
              <w:left w:val="single" w:sz="6" w:space="0" w:color="231F20"/>
            </w:tcBorders>
            <w:shd w:val="clear" w:color="auto" w:fill="DDD9C4"/>
          </w:tcPr>
          <w:p w:rsidR="004423EE" w14:paraId="083366F3" w14:textId="77777777">
            <w:pPr>
              <w:pStyle w:val="TableParagraph"/>
              <w:spacing w:line="172" w:lineRule="exact"/>
              <w:ind w:left="314" w:right="269"/>
              <w:rPr>
                <w:b/>
                <w:sz w:val="15"/>
              </w:rPr>
            </w:pPr>
            <w:r>
              <w:rPr>
                <w:b/>
                <w:color w:val="231F20"/>
                <w:spacing w:val="-4"/>
                <w:w w:val="105"/>
                <w:sz w:val="15"/>
              </w:rPr>
              <w:t>0.00</w:t>
            </w:r>
          </w:p>
        </w:tc>
      </w:tr>
      <w:tr w14:paraId="3F7DEDC0" w14:textId="77777777">
        <w:tblPrEx>
          <w:tblW w:w="0" w:type="auto"/>
          <w:tblInd w:w="963" w:type="dxa"/>
          <w:tblLayout w:type="fixed"/>
          <w:tblCellMar>
            <w:left w:w="0" w:type="dxa"/>
            <w:right w:w="0" w:type="dxa"/>
          </w:tblCellMar>
          <w:tblLook w:val="01E0"/>
        </w:tblPrEx>
        <w:trPr>
          <w:trHeight w:val="192"/>
        </w:trPr>
        <w:tc>
          <w:tcPr>
            <w:tcW w:w="8145" w:type="dxa"/>
            <w:gridSpan w:val="5"/>
            <w:tcBorders>
              <w:left w:val="nil"/>
              <w:bottom w:val="nil"/>
              <w:right w:val="nil"/>
            </w:tcBorders>
            <w:shd w:val="clear" w:color="auto" w:fill="DDD9C4"/>
          </w:tcPr>
          <w:p w:rsidR="004423EE" w14:paraId="4199AC90" w14:textId="77777777">
            <w:pPr>
              <w:pStyle w:val="TableParagraph"/>
              <w:jc w:val="left"/>
              <w:rPr>
                <w:rFonts w:ascii="Times New Roman"/>
                <w:sz w:val="12"/>
              </w:rPr>
            </w:pPr>
          </w:p>
        </w:tc>
      </w:tr>
    </w:tbl>
    <w:p w:rsidR="004423EE" w14:paraId="5D16A5A1" w14:textId="77777777">
      <w:pPr>
        <w:pStyle w:val="BodyText"/>
        <w:spacing w:before="39" w:after="50" w:line="259" w:lineRule="auto"/>
        <w:ind w:left="1161" w:right="787"/>
        <w:rPr>
          <w:rFonts w:ascii="Calibri"/>
        </w:rPr>
      </w:pPr>
      <w:r>
        <w:rPr>
          <w:rFonts w:ascii="Calibri"/>
          <w:color w:val="231F20"/>
          <w:w w:val="105"/>
        </w:rPr>
        <w:t>*NOTE: Shelled Meats are converted to inshell using a yield of 50% (multiplying the shelled meats by '2'.) The form automatically makes this</w:t>
      </w:r>
      <w:r>
        <w:rPr>
          <w:rFonts w:ascii="Calibri"/>
          <w:color w:val="231F20"/>
          <w:spacing w:val="40"/>
          <w:w w:val="105"/>
        </w:rPr>
        <w:t xml:space="preserve"> </w:t>
      </w:r>
      <w:r>
        <w:rPr>
          <w:rFonts w:ascii="Calibri"/>
          <w:color w:val="231F20"/>
          <w:spacing w:val="-2"/>
          <w:w w:val="105"/>
        </w:rPr>
        <w:t>calculation</w:t>
      </w:r>
    </w:p>
    <w:tbl>
      <w:tblPr>
        <w:tblW w:w="0" w:type="auto"/>
        <w:tblInd w:w="96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tblPr>
      <w:tblGrid>
        <w:gridCol w:w="2437"/>
        <w:gridCol w:w="1425"/>
        <w:gridCol w:w="1425"/>
        <w:gridCol w:w="1425"/>
        <w:gridCol w:w="1432"/>
      </w:tblGrid>
      <w:tr w14:paraId="63055018" w14:textId="77777777">
        <w:tblPrEx>
          <w:tblW w:w="0" w:type="auto"/>
          <w:tblInd w:w="96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tblPrEx>
        <w:trPr>
          <w:trHeight w:val="276"/>
        </w:trPr>
        <w:tc>
          <w:tcPr>
            <w:tcW w:w="8144" w:type="dxa"/>
            <w:gridSpan w:val="5"/>
            <w:tcBorders>
              <w:bottom w:val="single" w:sz="6" w:space="0" w:color="231F20"/>
              <w:right w:val="single" w:sz="6" w:space="0" w:color="231F20"/>
            </w:tcBorders>
            <w:shd w:val="clear" w:color="auto" w:fill="C4BC97"/>
          </w:tcPr>
          <w:p w:rsidR="004423EE" w14:paraId="48DD0B3F" w14:textId="77777777">
            <w:pPr>
              <w:pStyle w:val="TableParagraph"/>
              <w:spacing w:before="4" w:line="252" w:lineRule="exact"/>
              <w:ind w:left="1862" w:right="1836"/>
              <w:rPr>
                <w:b/>
              </w:rPr>
            </w:pPr>
            <w:r>
              <w:rPr>
                <w:b/>
                <w:color w:val="231F20"/>
              </w:rPr>
              <w:t>US</w:t>
            </w:r>
            <w:r>
              <w:rPr>
                <w:b/>
                <w:color w:val="231F20"/>
                <w:spacing w:val="18"/>
              </w:rPr>
              <w:t xml:space="preserve"> </w:t>
            </w:r>
            <w:r>
              <w:rPr>
                <w:b/>
                <w:color w:val="231F20"/>
              </w:rPr>
              <w:t>PECANS</w:t>
            </w:r>
            <w:r>
              <w:rPr>
                <w:b/>
                <w:color w:val="231F20"/>
                <w:spacing w:val="20"/>
              </w:rPr>
              <w:t xml:space="preserve"> </w:t>
            </w:r>
            <w:r>
              <w:rPr>
                <w:b/>
                <w:color w:val="231F20"/>
              </w:rPr>
              <w:t>HANDLED</w:t>
            </w:r>
            <w:r>
              <w:rPr>
                <w:b/>
                <w:color w:val="231F20"/>
                <w:spacing w:val="18"/>
              </w:rPr>
              <w:t xml:space="preserve"> </w:t>
            </w:r>
            <w:r>
              <w:rPr>
                <w:b/>
                <w:color w:val="231F20"/>
              </w:rPr>
              <w:t>THROUGHOUT</w:t>
            </w:r>
            <w:r>
              <w:rPr>
                <w:b/>
                <w:color w:val="231F20"/>
                <w:spacing w:val="17"/>
              </w:rPr>
              <w:t xml:space="preserve"> </w:t>
            </w:r>
            <w:r>
              <w:rPr>
                <w:b/>
                <w:color w:val="231F20"/>
              </w:rPr>
              <w:t>THE</w:t>
            </w:r>
            <w:r>
              <w:rPr>
                <w:b/>
                <w:color w:val="231F20"/>
                <w:spacing w:val="15"/>
              </w:rPr>
              <w:t xml:space="preserve"> </w:t>
            </w:r>
            <w:r>
              <w:rPr>
                <w:b/>
                <w:color w:val="231F20"/>
                <w:spacing w:val="-4"/>
              </w:rPr>
              <w:t>YEAR</w:t>
            </w:r>
          </w:p>
        </w:tc>
      </w:tr>
      <w:tr w14:paraId="3F46A3A6" w14:textId="77777777">
        <w:tblPrEx>
          <w:tblW w:w="0" w:type="auto"/>
          <w:tblInd w:w="963" w:type="dxa"/>
          <w:tblLayout w:type="fixed"/>
          <w:tblCellMar>
            <w:left w:w="0" w:type="dxa"/>
            <w:right w:w="0" w:type="dxa"/>
          </w:tblCellMar>
          <w:tblLook w:val="01E0"/>
        </w:tblPrEx>
        <w:trPr>
          <w:trHeight w:val="671"/>
        </w:trPr>
        <w:tc>
          <w:tcPr>
            <w:tcW w:w="2437" w:type="dxa"/>
            <w:tcBorders>
              <w:top w:val="single" w:sz="6" w:space="0" w:color="231F20"/>
              <w:bottom w:val="single" w:sz="6" w:space="0" w:color="231F20"/>
              <w:right w:val="single" w:sz="6" w:space="0" w:color="231F20"/>
            </w:tcBorders>
            <w:shd w:val="clear" w:color="auto" w:fill="DDD9C4"/>
          </w:tcPr>
          <w:p w:rsidR="004423EE" w14:paraId="5DDE8B3F" w14:textId="77777777">
            <w:pPr>
              <w:pStyle w:val="TableParagraph"/>
              <w:spacing w:before="8"/>
              <w:jc w:val="left"/>
              <w:rPr>
                <w:sz w:val="19"/>
              </w:rPr>
            </w:pPr>
          </w:p>
          <w:p w:rsidR="004423EE" w14:paraId="3D90EA9F" w14:textId="77777777">
            <w:pPr>
              <w:pStyle w:val="TableParagraph"/>
              <w:spacing w:before="1"/>
              <w:ind w:left="211" w:right="171"/>
              <w:rPr>
                <w:b/>
                <w:sz w:val="14"/>
              </w:rPr>
            </w:pPr>
            <w:r>
              <w:rPr>
                <w:b/>
                <w:color w:val="231F20"/>
                <w:spacing w:val="-2"/>
                <w:sz w:val="14"/>
              </w:rPr>
              <w:t>Pecans</w:t>
            </w:r>
          </w:p>
        </w:tc>
        <w:tc>
          <w:tcPr>
            <w:tcW w:w="1425" w:type="dxa"/>
            <w:tcBorders>
              <w:top w:val="single" w:sz="6" w:space="0" w:color="231F20"/>
              <w:left w:val="single" w:sz="6" w:space="0" w:color="231F20"/>
              <w:bottom w:val="single" w:sz="6" w:space="0" w:color="231F20"/>
              <w:right w:val="single" w:sz="6" w:space="0" w:color="231F20"/>
            </w:tcBorders>
            <w:shd w:val="clear" w:color="auto" w:fill="DDD9C4"/>
          </w:tcPr>
          <w:p w:rsidR="004423EE" w14:paraId="7B859D77" w14:textId="77777777">
            <w:pPr>
              <w:pStyle w:val="TableParagraph"/>
              <w:spacing w:before="8"/>
              <w:jc w:val="left"/>
              <w:rPr>
                <w:sz w:val="19"/>
              </w:rPr>
            </w:pPr>
          </w:p>
          <w:p w:rsidR="004423EE" w14:paraId="4FF6D7EA" w14:textId="77777777">
            <w:pPr>
              <w:pStyle w:val="TableParagraph"/>
              <w:spacing w:before="1"/>
              <w:ind w:left="297" w:right="253"/>
              <w:rPr>
                <w:b/>
                <w:sz w:val="14"/>
              </w:rPr>
            </w:pPr>
            <w:r>
              <w:rPr>
                <w:b/>
                <w:color w:val="231F20"/>
                <w:sz w:val="14"/>
              </w:rPr>
              <w:t>Total</w:t>
            </w:r>
            <w:r>
              <w:rPr>
                <w:b/>
                <w:color w:val="231F20"/>
                <w:spacing w:val="-4"/>
                <w:sz w:val="14"/>
              </w:rPr>
              <w:t xml:space="preserve"> </w:t>
            </w:r>
            <w:r>
              <w:rPr>
                <w:b/>
                <w:color w:val="231F20"/>
                <w:spacing w:val="-2"/>
                <w:sz w:val="14"/>
              </w:rPr>
              <w:t>Pounds</w:t>
            </w:r>
          </w:p>
        </w:tc>
        <w:tc>
          <w:tcPr>
            <w:tcW w:w="1425" w:type="dxa"/>
            <w:tcBorders>
              <w:top w:val="single" w:sz="6" w:space="0" w:color="231F20"/>
              <w:left w:val="single" w:sz="6" w:space="0" w:color="231F20"/>
              <w:bottom w:val="single" w:sz="6" w:space="0" w:color="231F20"/>
              <w:right w:val="single" w:sz="6" w:space="0" w:color="231F20"/>
            </w:tcBorders>
            <w:shd w:val="clear" w:color="auto" w:fill="DDD9C4"/>
          </w:tcPr>
          <w:p w:rsidR="004423EE" w14:paraId="4BC6053F" w14:textId="77777777">
            <w:pPr>
              <w:pStyle w:val="TableParagraph"/>
              <w:spacing w:before="11"/>
              <w:jc w:val="left"/>
              <w:rPr>
                <w:sz w:val="19"/>
              </w:rPr>
            </w:pPr>
          </w:p>
          <w:p w:rsidR="004423EE" w14:paraId="06C4288B" w14:textId="77777777">
            <w:pPr>
              <w:pStyle w:val="TableParagraph"/>
              <w:ind w:left="297" w:right="272"/>
              <w:rPr>
                <w:b/>
                <w:sz w:val="14"/>
              </w:rPr>
            </w:pPr>
            <w:r>
              <w:rPr>
                <w:b/>
                <w:color w:val="231F20"/>
                <w:sz w:val="14"/>
              </w:rPr>
              <w:t>Assessed</w:t>
            </w:r>
            <w:r>
              <w:rPr>
                <w:b/>
                <w:color w:val="231F20"/>
                <w:spacing w:val="-7"/>
                <w:sz w:val="14"/>
              </w:rPr>
              <w:t xml:space="preserve"> </w:t>
            </w:r>
            <w:r>
              <w:rPr>
                <w:b/>
                <w:color w:val="231F20"/>
                <w:spacing w:val="-4"/>
                <w:sz w:val="14"/>
              </w:rPr>
              <w:t>Rate</w:t>
            </w:r>
          </w:p>
        </w:tc>
        <w:tc>
          <w:tcPr>
            <w:tcW w:w="1425" w:type="dxa"/>
            <w:tcBorders>
              <w:top w:val="single" w:sz="6" w:space="0" w:color="231F20"/>
              <w:left w:val="single" w:sz="6" w:space="0" w:color="231F20"/>
              <w:bottom w:val="single" w:sz="6" w:space="0" w:color="231F20"/>
              <w:right w:val="single" w:sz="6" w:space="0" w:color="231F20"/>
            </w:tcBorders>
            <w:shd w:val="clear" w:color="auto" w:fill="DDD9C4"/>
          </w:tcPr>
          <w:p w:rsidR="004423EE" w14:paraId="2E540A21" w14:textId="77777777">
            <w:pPr>
              <w:pStyle w:val="TableParagraph"/>
              <w:spacing w:before="58" w:line="259" w:lineRule="auto"/>
              <w:ind w:left="167" w:right="88" w:hanging="49"/>
              <w:rPr>
                <w:b/>
                <w:sz w:val="14"/>
              </w:rPr>
            </w:pPr>
            <w:r>
              <w:rPr>
                <w:b/>
                <w:color w:val="231F20"/>
                <w:sz w:val="14"/>
              </w:rPr>
              <w:t>Total</w:t>
            </w:r>
            <w:r>
              <w:rPr>
                <w:b/>
                <w:color w:val="231F20"/>
                <w:spacing w:val="-8"/>
                <w:sz w:val="14"/>
              </w:rPr>
              <w:t xml:space="preserve"> </w:t>
            </w:r>
            <w:r>
              <w:rPr>
                <w:b/>
                <w:color w:val="231F20"/>
                <w:sz w:val="14"/>
              </w:rPr>
              <w:t>Assessment</w:t>
            </w:r>
            <w:r>
              <w:rPr>
                <w:b/>
                <w:color w:val="231F20"/>
                <w:spacing w:val="40"/>
                <w:sz w:val="14"/>
              </w:rPr>
              <w:t xml:space="preserve"> </w:t>
            </w:r>
            <w:r>
              <w:rPr>
                <w:b/>
                <w:color w:val="231F20"/>
                <w:sz w:val="14"/>
              </w:rPr>
              <w:t>Owed</w:t>
            </w:r>
            <w:r>
              <w:rPr>
                <w:b/>
                <w:color w:val="231F20"/>
                <w:spacing w:val="-8"/>
                <w:sz w:val="14"/>
              </w:rPr>
              <w:t xml:space="preserve"> </w:t>
            </w:r>
            <w:r>
              <w:rPr>
                <w:b/>
                <w:color w:val="231F20"/>
                <w:sz w:val="14"/>
              </w:rPr>
              <w:t>For</w:t>
            </w:r>
            <w:r>
              <w:rPr>
                <w:b/>
                <w:color w:val="231F20"/>
                <w:spacing w:val="-8"/>
                <w:sz w:val="14"/>
              </w:rPr>
              <w:t xml:space="preserve"> </w:t>
            </w:r>
            <w:r>
              <w:rPr>
                <w:b/>
                <w:color w:val="231F20"/>
                <w:sz w:val="14"/>
              </w:rPr>
              <w:t>the</w:t>
            </w:r>
            <w:r>
              <w:rPr>
                <w:b/>
                <w:color w:val="231F20"/>
                <w:spacing w:val="-8"/>
                <w:sz w:val="14"/>
              </w:rPr>
              <w:t xml:space="preserve"> </w:t>
            </w:r>
            <w:r>
              <w:rPr>
                <w:b/>
                <w:color w:val="231F20"/>
                <w:sz w:val="14"/>
              </w:rPr>
              <w:t>Fiscal</w:t>
            </w:r>
            <w:r>
              <w:rPr>
                <w:b/>
                <w:color w:val="231F20"/>
                <w:spacing w:val="40"/>
                <w:sz w:val="14"/>
              </w:rPr>
              <w:t xml:space="preserve"> </w:t>
            </w:r>
            <w:r>
              <w:rPr>
                <w:b/>
                <w:color w:val="231F20"/>
                <w:spacing w:val="-2"/>
                <w:sz w:val="14"/>
              </w:rPr>
              <w:t>Year**</w:t>
            </w:r>
          </w:p>
        </w:tc>
        <w:tc>
          <w:tcPr>
            <w:tcW w:w="1432" w:type="dxa"/>
            <w:tcBorders>
              <w:top w:val="single" w:sz="6" w:space="0" w:color="231F20"/>
              <w:left w:val="single" w:sz="6" w:space="0" w:color="231F20"/>
              <w:bottom w:val="single" w:sz="6" w:space="0" w:color="231F20"/>
              <w:right w:val="single" w:sz="6" w:space="0" w:color="231F20"/>
            </w:tcBorders>
            <w:shd w:val="clear" w:color="auto" w:fill="DDD9C4"/>
          </w:tcPr>
          <w:p w:rsidR="004423EE" w14:paraId="69155F37" w14:textId="77777777">
            <w:pPr>
              <w:pStyle w:val="TableParagraph"/>
              <w:spacing w:before="5"/>
              <w:jc w:val="left"/>
              <w:rPr>
                <w:sz w:val="12"/>
              </w:rPr>
            </w:pPr>
          </w:p>
          <w:p w:rsidR="004423EE" w14:paraId="73F2A8E7" w14:textId="77777777">
            <w:pPr>
              <w:pStyle w:val="TableParagraph"/>
              <w:spacing w:line="259" w:lineRule="auto"/>
              <w:ind w:left="588" w:hanging="435"/>
              <w:jc w:val="left"/>
              <w:rPr>
                <w:b/>
                <w:sz w:val="14"/>
              </w:rPr>
            </w:pPr>
            <w:r>
              <w:rPr>
                <w:b/>
                <w:color w:val="231F20"/>
                <w:sz w:val="14"/>
              </w:rPr>
              <w:t>Assessment</w:t>
            </w:r>
            <w:r>
              <w:rPr>
                <w:b/>
                <w:color w:val="231F20"/>
                <w:spacing w:val="-8"/>
                <w:sz w:val="14"/>
              </w:rPr>
              <w:t xml:space="preserve"> </w:t>
            </w:r>
            <w:r>
              <w:rPr>
                <w:b/>
                <w:color w:val="231F20"/>
                <w:sz w:val="14"/>
              </w:rPr>
              <w:t>Paid</w:t>
            </w:r>
            <w:r>
              <w:rPr>
                <w:b/>
                <w:color w:val="231F20"/>
                <w:spacing w:val="-8"/>
                <w:sz w:val="14"/>
              </w:rPr>
              <w:t xml:space="preserve"> </w:t>
            </w:r>
            <w:r>
              <w:rPr>
                <w:b/>
                <w:color w:val="231F20"/>
                <w:sz w:val="14"/>
              </w:rPr>
              <w:t>to</w:t>
            </w:r>
            <w:r>
              <w:rPr>
                <w:b/>
                <w:color w:val="231F20"/>
                <w:spacing w:val="40"/>
                <w:sz w:val="14"/>
              </w:rPr>
              <w:t xml:space="preserve"> </w:t>
            </w:r>
            <w:r>
              <w:rPr>
                <w:b/>
                <w:color w:val="231F20"/>
                <w:spacing w:val="-4"/>
                <w:sz w:val="14"/>
              </w:rPr>
              <w:t>Date</w:t>
            </w:r>
          </w:p>
        </w:tc>
      </w:tr>
      <w:tr w14:paraId="795FAA48" w14:textId="77777777">
        <w:tblPrEx>
          <w:tblW w:w="0" w:type="auto"/>
          <w:tblInd w:w="963" w:type="dxa"/>
          <w:tblLayout w:type="fixed"/>
          <w:tblCellMar>
            <w:left w:w="0" w:type="dxa"/>
            <w:right w:w="0" w:type="dxa"/>
          </w:tblCellMar>
          <w:tblLook w:val="01E0"/>
        </w:tblPrEx>
        <w:trPr>
          <w:trHeight w:val="191"/>
        </w:trPr>
        <w:tc>
          <w:tcPr>
            <w:tcW w:w="2437" w:type="dxa"/>
            <w:tcBorders>
              <w:top w:val="single" w:sz="6" w:space="0" w:color="231F20"/>
              <w:bottom w:val="single" w:sz="6" w:space="0" w:color="231F20"/>
              <w:right w:val="single" w:sz="6" w:space="0" w:color="231F20"/>
            </w:tcBorders>
            <w:shd w:val="clear" w:color="auto" w:fill="DDD9C4"/>
          </w:tcPr>
          <w:p w:rsidR="004423EE" w14:paraId="1400E95B" w14:textId="77777777">
            <w:pPr>
              <w:pStyle w:val="TableParagraph"/>
              <w:spacing w:line="171" w:lineRule="exact"/>
              <w:ind w:left="211" w:right="168"/>
              <w:rPr>
                <w:sz w:val="14"/>
              </w:rPr>
            </w:pPr>
            <w:r>
              <w:rPr>
                <w:color w:val="231F20"/>
                <w:spacing w:val="-2"/>
                <w:sz w:val="14"/>
              </w:rPr>
              <w:t>Improved</w:t>
            </w:r>
          </w:p>
        </w:tc>
        <w:tc>
          <w:tcPr>
            <w:tcW w:w="1425" w:type="dxa"/>
            <w:tcBorders>
              <w:top w:val="single" w:sz="6" w:space="0" w:color="231F20"/>
              <w:left w:val="single" w:sz="6" w:space="0" w:color="231F20"/>
              <w:bottom w:val="single" w:sz="6" w:space="0" w:color="231F20"/>
              <w:right w:val="single" w:sz="6" w:space="0" w:color="231F20"/>
            </w:tcBorders>
          </w:tcPr>
          <w:p w:rsidR="004423EE" w14:paraId="0204F791"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shd w:val="clear" w:color="auto" w:fill="D1CFCE"/>
          </w:tcPr>
          <w:p w:rsidR="004423EE" w14:paraId="139A2F4C" w14:textId="77777777">
            <w:pPr>
              <w:pStyle w:val="TableParagraph"/>
              <w:spacing w:before="1" w:line="171" w:lineRule="exact"/>
              <w:ind w:left="297" w:right="264"/>
              <w:rPr>
                <w:sz w:val="15"/>
              </w:rPr>
            </w:pPr>
            <w:r>
              <w:rPr>
                <w:color w:val="231F20"/>
                <w:spacing w:val="-2"/>
                <w:w w:val="105"/>
                <w:sz w:val="15"/>
              </w:rPr>
              <w:t>$0.01</w:t>
            </w:r>
          </w:p>
        </w:tc>
        <w:tc>
          <w:tcPr>
            <w:tcW w:w="1425" w:type="dxa"/>
            <w:tcBorders>
              <w:top w:val="single" w:sz="6" w:space="0" w:color="231F20"/>
              <w:left w:val="single" w:sz="6" w:space="0" w:color="231F20"/>
              <w:bottom w:val="single" w:sz="6" w:space="0" w:color="231F20"/>
              <w:right w:val="single" w:sz="6" w:space="0" w:color="231F20"/>
            </w:tcBorders>
            <w:shd w:val="clear" w:color="auto" w:fill="D1CFCE"/>
          </w:tcPr>
          <w:p w:rsidR="004423EE" w14:paraId="1D15443D" w14:textId="77777777">
            <w:pPr>
              <w:pStyle w:val="TableParagraph"/>
              <w:spacing w:before="3" w:line="168" w:lineRule="exact"/>
              <w:ind w:left="297" w:right="250"/>
              <w:rPr>
                <w:sz w:val="15"/>
              </w:rPr>
            </w:pPr>
            <w:r>
              <w:rPr>
                <w:color w:val="231F20"/>
                <w:spacing w:val="-2"/>
                <w:w w:val="105"/>
                <w:sz w:val="15"/>
              </w:rPr>
              <w:t>$0.00</w:t>
            </w:r>
          </w:p>
        </w:tc>
        <w:tc>
          <w:tcPr>
            <w:tcW w:w="1432" w:type="dxa"/>
            <w:tcBorders>
              <w:top w:val="single" w:sz="6" w:space="0" w:color="231F20"/>
              <w:left w:val="single" w:sz="6" w:space="0" w:color="231F20"/>
              <w:bottom w:val="single" w:sz="6" w:space="0" w:color="231F20"/>
              <w:right w:val="single" w:sz="6" w:space="0" w:color="231F20"/>
            </w:tcBorders>
            <w:shd w:val="clear" w:color="auto" w:fill="D1CFCE"/>
          </w:tcPr>
          <w:p w:rsidR="004423EE" w14:paraId="53E7A988" w14:textId="77777777">
            <w:pPr>
              <w:pStyle w:val="TableParagraph"/>
              <w:jc w:val="left"/>
              <w:rPr>
                <w:rFonts w:ascii="Times New Roman"/>
                <w:sz w:val="12"/>
              </w:rPr>
            </w:pPr>
          </w:p>
        </w:tc>
      </w:tr>
      <w:tr w14:paraId="19F47319" w14:textId="77777777">
        <w:tblPrEx>
          <w:tblW w:w="0" w:type="auto"/>
          <w:tblInd w:w="963" w:type="dxa"/>
          <w:tblLayout w:type="fixed"/>
          <w:tblCellMar>
            <w:left w:w="0" w:type="dxa"/>
            <w:right w:w="0" w:type="dxa"/>
          </w:tblCellMar>
          <w:tblLook w:val="01E0"/>
        </w:tblPrEx>
        <w:trPr>
          <w:trHeight w:val="191"/>
        </w:trPr>
        <w:tc>
          <w:tcPr>
            <w:tcW w:w="2437" w:type="dxa"/>
            <w:tcBorders>
              <w:top w:val="single" w:sz="6" w:space="0" w:color="231F20"/>
              <w:bottom w:val="single" w:sz="6" w:space="0" w:color="231F20"/>
              <w:right w:val="single" w:sz="6" w:space="0" w:color="231F20"/>
            </w:tcBorders>
            <w:shd w:val="clear" w:color="auto" w:fill="DDD9C4"/>
          </w:tcPr>
          <w:p w:rsidR="004423EE" w14:paraId="6614913A" w14:textId="77777777">
            <w:pPr>
              <w:pStyle w:val="TableParagraph"/>
              <w:spacing w:line="171" w:lineRule="exact"/>
              <w:ind w:left="211" w:right="167"/>
              <w:rPr>
                <w:sz w:val="14"/>
              </w:rPr>
            </w:pPr>
            <w:r>
              <w:rPr>
                <w:color w:val="231F20"/>
                <w:spacing w:val="-2"/>
                <w:sz w:val="14"/>
              </w:rPr>
              <w:t>Natives/Seedlings</w:t>
            </w:r>
          </w:p>
        </w:tc>
        <w:tc>
          <w:tcPr>
            <w:tcW w:w="1425" w:type="dxa"/>
            <w:tcBorders>
              <w:top w:val="single" w:sz="6" w:space="0" w:color="231F20"/>
              <w:left w:val="single" w:sz="6" w:space="0" w:color="231F20"/>
              <w:bottom w:val="single" w:sz="6" w:space="0" w:color="231F20"/>
              <w:right w:val="single" w:sz="6" w:space="0" w:color="231F20"/>
            </w:tcBorders>
          </w:tcPr>
          <w:p w:rsidR="004423EE" w14:paraId="3E144EB0"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shd w:val="clear" w:color="auto" w:fill="D1CFCE"/>
          </w:tcPr>
          <w:p w:rsidR="004423EE" w14:paraId="2C1B9001" w14:textId="77777777">
            <w:pPr>
              <w:pStyle w:val="TableParagraph"/>
              <w:spacing w:line="171" w:lineRule="exact"/>
              <w:ind w:left="297" w:right="250"/>
              <w:rPr>
                <w:sz w:val="15"/>
              </w:rPr>
            </w:pPr>
            <w:r>
              <w:rPr>
                <w:color w:val="231F20"/>
                <w:spacing w:val="-2"/>
                <w:w w:val="105"/>
                <w:sz w:val="15"/>
              </w:rPr>
              <w:t>$0.00</w:t>
            </w:r>
          </w:p>
        </w:tc>
        <w:tc>
          <w:tcPr>
            <w:tcW w:w="1425" w:type="dxa"/>
            <w:tcBorders>
              <w:top w:val="single" w:sz="6" w:space="0" w:color="231F20"/>
              <w:left w:val="single" w:sz="6" w:space="0" w:color="231F20"/>
              <w:bottom w:val="single" w:sz="6" w:space="0" w:color="231F20"/>
              <w:right w:val="single" w:sz="6" w:space="0" w:color="231F20"/>
            </w:tcBorders>
            <w:shd w:val="clear" w:color="auto" w:fill="D1CFCE"/>
          </w:tcPr>
          <w:p w:rsidR="004423EE" w14:paraId="38703694" w14:textId="77777777">
            <w:pPr>
              <w:pStyle w:val="TableParagraph"/>
              <w:spacing w:before="3" w:line="168" w:lineRule="exact"/>
              <w:ind w:left="297" w:right="250"/>
              <w:rPr>
                <w:sz w:val="15"/>
              </w:rPr>
            </w:pPr>
            <w:r>
              <w:rPr>
                <w:color w:val="231F20"/>
                <w:spacing w:val="-2"/>
                <w:w w:val="105"/>
                <w:sz w:val="15"/>
              </w:rPr>
              <w:t>$0.00</w:t>
            </w:r>
          </w:p>
        </w:tc>
        <w:tc>
          <w:tcPr>
            <w:tcW w:w="1432" w:type="dxa"/>
            <w:tcBorders>
              <w:top w:val="single" w:sz="6" w:space="0" w:color="231F20"/>
              <w:left w:val="single" w:sz="6" w:space="0" w:color="231F20"/>
              <w:bottom w:val="single" w:sz="6" w:space="0" w:color="231F20"/>
              <w:right w:val="single" w:sz="6" w:space="0" w:color="231F20"/>
            </w:tcBorders>
            <w:shd w:val="clear" w:color="auto" w:fill="D1CFCE"/>
          </w:tcPr>
          <w:p w:rsidR="004423EE" w14:paraId="43EA98CB" w14:textId="77777777">
            <w:pPr>
              <w:pStyle w:val="TableParagraph"/>
              <w:jc w:val="left"/>
              <w:rPr>
                <w:rFonts w:ascii="Times New Roman"/>
                <w:sz w:val="12"/>
              </w:rPr>
            </w:pPr>
          </w:p>
        </w:tc>
      </w:tr>
      <w:tr w14:paraId="52521645" w14:textId="77777777">
        <w:tblPrEx>
          <w:tblW w:w="0" w:type="auto"/>
          <w:tblInd w:w="963" w:type="dxa"/>
          <w:tblLayout w:type="fixed"/>
          <w:tblCellMar>
            <w:left w:w="0" w:type="dxa"/>
            <w:right w:w="0" w:type="dxa"/>
          </w:tblCellMar>
          <w:tblLook w:val="01E0"/>
        </w:tblPrEx>
        <w:trPr>
          <w:trHeight w:val="191"/>
        </w:trPr>
        <w:tc>
          <w:tcPr>
            <w:tcW w:w="2437" w:type="dxa"/>
            <w:tcBorders>
              <w:top w:val="single" w:sz="6" w:space="0" w:color="231F20"/>
              <w:bottom w:val="single" w:sz="6" w:space="0" w:color="231F20"/>
              <w:right w:val="single" w:sz="6" w:space="0" w:color="231F20"/>
            </w:tcBorders>
            <w:shd w:val="clear" w:color="auto" w:fill="DDD9C4"/>
          </w:tcPr>
          <w:p w:rsidR="004423EE" w14:paraId="51F04745" w14:textId="77777777">
            <w:pPr>
              <w:pStyle w:val="TableParagraph"/>
              <w:spacing w:line="171" w:lineRule="exact"/>
              <w:ind w:left="211" w:right="169"/>
              <w:rPr>
                <w:sz w:val="14"/>
              </w:rPr>
            </w:pPr>
            <w:r>
              <w:rPr>
                <w:color w:val="231F20"/>
                <w:spacing w:val="-2"/>
                <w:sz w:val="14"/>
              </w:rPr>
              <w:t>Substandard</w:t>
            </w:r>
          </w:p>
        </w:tc>
        <w:tc>
          <w:tcPr>
            <w:tcW w:w="1425" w:type="dxa"/>
            <w:tcBorders>
              <w:top w:val="single" w:sz="6" w:space="0" w:color="231F20"/>
              <w:left w:val="single" w:sz="6" w:space="0" w:color="231F20"/>
              <w:bottom w:val="single" w:sz="6" w:space="0" w:color="231F20"/>
              <w:right w:val="single" w:sz="6" w:space="0" w:color="231F20"/>
            </w:tcBorders>
          </w:tcPr>
          <w:p w:rsidR="004423EE" w14:paraId="09EAFCF5" w14:textId="77777777">
            <w:pPr>
              <w:pStyle w:val="TableParagraph"/>
              <w:jc w:val="left"/>
              <w:rPr>
                <w:rFonts w:ascii="Times New Roman"/>
                <w:sz w:val="12"/>
              </w:rPr>
            </w:pPr>
          </w:p>
        </w:tc>
        <w:tc>
          <w:tcPr>
            <w:tcW w:w="1425" w:type="dxa"/>
            <w:tcBorders>
              <w:top w:val="single" w:sz="6" w:space="0" w:color="231F20"/>
              <w:left w:val="single" w:sz="6" w:space="0" w:color="231F20"/>
              <w:bottom w:val="single" w:sz="6" w:space="0" w:color="231F20"/>
              <w:right w:val="single" w:sz="6" w:space="0" w:color="231F20"/>
            </w:tcBorders>
            <w:shd w:val="clear" w:color="auto" w:fill="D1CFCE"/>
          </w:tcPr>
          <w:p w:rsidR="004423EE" w14:paraId="16F70325" w14:textId="77777777">
            <w:pPr>
              <w:pStyle w:val="TableParagraph"/>
              <w:spacing w:line="171" w:lineRule="exact"/>
              <w:ind w:left="297" w:right="250"/>
              <w:rPr>
                <w:sz w:val="15"/>
              </w:rPr>
            </w:pPr>
            <w:r>
              <w:rPr>
                <w:color w:val="231F20"/>
                <w:spacing w:val="-2"/>
                <w:w w:val="105"/>
                <w:sz w:val="15"/>
              </w:rPr>
              <w:t>$0.00</w:t>
            </w:r>
          </w:p>
        </w:tc>
        <w:tc>
          <w:tcPr>
            <w:tcW w:w="1425" w:type="dxa"/>
            <w:tcBorders>
              <w:top w:val="single" w:sz="6" w:space="0" w:color="231F20"/>
              <w:left w:val="single" w:sz="6" w:space="0" w:color="231F20"/>
              <w:bottom w:val="single" w:sz="6" w:space="0" w:color="231F20"/>
              <w:right w:val="single" w:sz="6" w:space="0" w:color="231F20"/>
            </w:tcBorders>
            <w:shd w:val="clear" w:color="auto" w:fill="D1CFCE"/>
          </w:tcPr>
          <w:p w:rsidR="004423EE" w14:paraId="1D406880" w14:textId="77777777">
            <w:pPr>
              <w:pStyle w:val="TableParagraph"/>
              <w:spacing w:before="3" w:line="168" w:lineRule="exact"/>
              <w:ind w:left="297" w:right="250"/>
              <w:rPr>
                <w:sz w:val="15"/>
              </w:rPr>
            </w:pPr>
            <w:r>
              <w:rPr>
                <w:color w:val="231F20"/>
                <w:spacing w:val="-2"/>
                <w:w w:val="105"/>
                <w:sz w:val="15"/>
              </w:rPr>
              <w:t>$0.00</w:t>
            </w:r>
          </w:p>
        </w:tc>
        <w:tc>
          <w:tcPr>
            <w:tcW w:w="1432" w:type="dxa"/>
            <w:tcBorders>
              <w:top w:val="single" w:sz="6" w:space="0" w:color="231F20"/>
              <w:left w:val="single" w:sz="6" w:space="0" w:color="231F20"/>
              <w:bottom w:val="single" w:sz="6" w:space="0" w:color="231F20"/>
              <w:right w:val="single" w:sz="6" w:space="0" w:color="231F20"/>
            </w:tcBorders>
            <w:shd w:val="clear" w:color="auto" w:fill="D1CFCE"/>
          </w:tcPr>
          <w:p w:rsidR="004423EE" w14:paraId="4AF5C9F8" w14:textId="77777777">
            <w:pPr>
              <w:pStyle w:val="TableParagraph"/>
              <w:jc w:val="left"/>
              <w:rPr>
                <w:rFonts w:ascii="Times New Roman"/>
                <w:sz w:val="12"/>
              </w:rPr>
            </w:pPr>
          </w:p>
        </w:tc>
      </w:tr>
      <w:tr w14:paraId="09B0B315" w14:textId="77777777">
        <w:tblPrEx>
          <w:tblW w:w="0" w:type="auto"/>
          <w:tblInd w:w="963" w:type="dxa"/>
          <w:tblLayout w:type="fixed"/>
          <w:tblCellMar>
            <w:left w:w="0" w:type="dxa"/>
            <w:right w:w="0" w:type="dxa"/>
          </w:tblCellMar>
          <w:tblLook w:val="01E0"/>
        </w:tblPrEx>
        <w:trPr>
          <w:trHeight w:val="192"/>
        </w:trPr>
        <w:tc>
          <w:tcPr>
            <w:tcW w:w="2437" w:type="dxa"/>
            <w:tcBorders>
              <w:top w:val="single" w:sz="6" w:space="0" w:color="231F20"/>
              <w:right w:val="single" w:sz="6" w:space="0" w:color="231F20"/>
            </w:tcBorders>
            <w:shd w:val="clear" w:color="auto" w:fill="DDD9C4"/>
          </w:tcPr>
          <w:p w:rsidR="004423EE" w14:paraId="322D337A" w14:textId="77777777">
            <w:pPr>
              <w:pStyle w:val="TableParagraph"/>
              <w:spacing w:before="8" w:line="164" w:lineRule="exact"/>
              <w:ind w:left="211" w:right="170"/>
              <w:rPr>
                <w:b/>
                <w:sz w:val="14"/>
              </w:rPr>
            </w:pPr>
            <w:r>
              <w:rPr>
                <w:b/>
                <w:color w:val="231F20"/>
                <w:spacing w:val="-2"/>
                <w:sz w:val="14"/>
              </w:rPr>
              <w:t>TOTALS</w:t>
            </w:r>
          </w:p>
        </w:tc>
        <w:tc>
          <w:tcPr>
            <w:tcW w:w="1425" w:type="dxa"/>
            <w:tcBorders>
              <w:top w:val="single" w:sz="6" w:space="0" w:color="231F20"/>
              <w:left w:val="single" w:sz="6" w:space="0" w:color="231F20"/>
              <w:right w:val="single" w:sz="6" w:space="0" w:color="231F20"/>
            </w:tcBorders>
            <w:shd w:val="clear" w:color="auto" w:fill="DDD9C4"/>
          </w:tcPr>
          <w:p w:rsidR="004423EE" w14:paraId="0B1CA411" w14:textId="77777777">
            <w:pPr>
              <w:pStyle w:val="TableParagraph"/>
              <w:spacing w:line="172" w:lineRule="exact"/>
              <w:ind w:left="297" w:right="252"/>
              <w:rPr>
                <w:b/>
                <w:sz w:val="15"/>
              </w:rPr>
            </w:pPr>
            <w:r>
              <w:rPr>
                <w:b/>
                <w:color w:val="231F20"/>
                <w:spacing w:val="-4"/>
                <w:w w:val="105"/>
                <w:sz w:val="15"/>
              </w:rPr>
              <w:t>0.00</w:t>
            </w:r>
          </w:p>
        </w:tc>
        <w:tc>
          <w:tcPr>
            <w:tcW w:w="1425" w:type="dxa"/>
            <w:tcBorders>
              <w:top w:val="single" w:sz="6" w:space="0" w:color="231F20"/>
              <w:left w:val="single" w:sz="6" w:space="0" w:color="231F20"/>
              <w:right w:val="single" w:sz="6" w:space="0" w:color="231F20"/>
            </w:tcBorders>
            <w:shd w:val="clear" w:color="auto" w:fill="DDD9C4"/>
          </w:tcPr>
          <w:p w:rsidR="004423EE" w14:paraId="64CEE45C" w14:textId="77777777">
            <w:pPr>
              <w:pStyle w:val="TableParagraph"/>
              <w:jc w:val="left"/>
              <w:rPr>
                <w:rFonts w:ascii="Times New Roman"/>
                <w:sz w:val="12"/>
              </w:rPr>
            </w:pPr>
          </w:p>
        </w:tc>
        <w:tc>
          <w:tcPr>
            <w:tcW w:w="1425" w:type="dxa"/>
            <w:tcBorders>
              <w:top w:val="single" w:sz="6" w:space="0" w:color="231F20"/>
              <w:left w:val="single" w:sz="6" w:space="0" w:color="231F20"/>
              <w:right w:val="single" w:sz="6" w:space="0" w:color="231F20"/>
            </w:tcBorders>
            <w:shd w:val="clear" w:color="auto" w:fill="DDD9C4"/>
          </w:tcPr>
          <w:p w:rsidR="004423EE" w14:paraId="701B827F" w14:textId="77777777">
            <w:pPr>
              <w:pStyle w:val="TableParagraph"/>
              <w:spacing w:line="172" w:lineRule="exact"/>
              <w:ind w:left="297" w:right="253"/>
              <w:rPr>
                <w:b/>
                <w:sz w:val="15"/>
              </w:rPr>
            </w:pPr>
            <w:r>
              <w:rPr>
                <w:b/>
                <w:color w:val="231F20"/>
                <w:spacing w:val="-2"/>
                <w:w w:val="105"/>
                <w:sz w:val="15"/>
              </w:rPr>
              <w:t>$0.00</w:t>
            </w:r>
          </w:p>
        </w:tc>
        <w:tc>
          <w:tcPr>
            <w:tcW w:w="1432" w:type="dxa"/>
            <w:tcBorders>
              <w:top w:val="single" w:sz="6" w:space="0" w:color="231F20"/>
              <w:left w:val="single" w:sz="6" w:space="0" w:color="231F20"/>
              <w:right w:val="single" w:sz="6" w:space="0" w:color="231F20"/>
            </w:tcBorders>
            <w:shd w:val="clear" w:color="auto" w:fill="DDD9C4"/>
          </w:tcPr>
          <w:p w:rsidR="004423EE" w14:paraId="6A6A439C" w14:textId="77777777">
            <w:pPr>
              <w:pStyle w:val="TableParagraph"/>
              <w:spacing w:line="172" w:lineRule="exact"/>
              <w:ind w:left="536" w:right="488"/>
              <w:rPr>
                <w:b/>
                <w:sz w:val="15"/>
              </w:rPr>
            </w:pPr>
            <w:r>
              <w:rPr>
                <w:b/>
                <w:color w:val="231F20"/>
                <w:spacing w:val="-2"/>
                <w:w w:val="105"/>
                <w:sz w:val="15"/>
              </w:rPr>
              <w:t>$0.00</w:t>
            </w:r>
          </w:p>
        </w:tc>
      </w:tr>
    </w:tbl>
    <w:p w:rsidR="004423EE" w14:paraId="5AD2E653" w14:textId="77777777">
      <w:pPr>
        <w:spacing w:line="178" w:lineRule="exact"/>
        <w:ind w:left="976"/>
        <w:rPr>
          <w:rFonts w:ascii="Calibri"/>
          <w:sz w:val="15"/>
        </w:rPr>
      </w:pPr>
      <w:r>
        <w:rPr>
          <w:rFonts w:ascii="Calibri"/>
          <w:color w:val="231F20"/>
          <w:sz w:val="15"/>
        </w:rPr>
        <w:t>**</w:t>
      </w:r>
      <w:r>
        <w:rPr>
          <w:rFonts w:ascii="Calibri"/>
          <w:color w:val="231F20"/>
          <w:spacing w:val="8"/>
          <w:sz w:val="15"/>
        </w:rPr>
        <w:t xml:space="preserve"> </w:t>
      </w:r>
      <w:r>
        <w:rPr>
          <w:rFonts w:ascii="Calibri"/>
          <w:color w:val="231F20"/>
          <w:sz w:val="15"/>
        </w:rPr>
        <w:t>Total</w:t>
      </w:r>
      <w:r>
        <w:rPr>
          <w:rFonts w:ascii="Calibri"/>
          <w:color w:val="231F20"/>
          <w:spacing w:val="9"/>
          <w:sz w:val="15"/>
        </w:rPr>
        <w:t xml:space="preserve"> </w:t>
      </w:r>
      <w:r>
        <w:rPr>
          <w:rFonts w:ascii="Calibri"/>
          <w:color w:val="231F20"/>
          <w:sz w:val="15"/>
        </w:rPr>
        <w:t>Pounds</w:t>
      </w:r>
      <w:r>
        <w:rPr>
          <w:rFonts w:ascii="Calibri"/>
          <w:color w:val="231F20"/>
          <w:spacing w:val="9"/>
          <w:sz w:val="15"/>
        </w:rPr>
        <w:t xml:space="preserve"> </w:t>
      </w:r>
      <w:r>
        <w:rPr>
          <w:rFonts w:ascii="Calibri"/>
          <w:color w:val="231F20"/>
          <w:sz w:val="15"/>
        </w:rPr>
        <w:t>multiplied</w:t>
      </w:r>
      <w:r>
        <w:rPr>
          <w:rFonts w:ascii="Calibri"/>
          <w:color w:val="231F20"/>
          <w:spacing w:val="8"/>
          <w:sz w:val="15"/>
        </w:rPr>
        <w:t xml:space="preserve"> </w:t>
      </w:r>
      <w:r>
        <w:rPr>
          <w:rFonts w:ascii="Calibri"/>
          <w:color w:val="231F20"/>
          <w:sz w:val="15"/>
        </w:rPr>
        <w:t>by</w:t>
      </w:r>
      <w:r>
        <w:rPr>
          <w:rFonts w:ascii="Calibri"/>
          <w:color w:val="231F20"/>
          <w:spacing w:val="8"/>
          <w:sz w:val="15"/>
        </w:rPr>
        <w:t xml:space="preserve"> </w:t>
      </w:r>
      <w:r>
        <w:rPr>
          <w:rFonts w:ascii="Calibri"/>
          <w:color w:val="231F20"/>
          <w:sz w:val="15"/>
        </w:rPr>
        <w:t>Assessed</w:t>
      </w:r>
      <w:r>
        <w:rPr>
          <w:rFonts w:ascii="Calibri"/>
          <w:color w:val="231F20"/>
          <w:spacing w:val="9"/>
          <w:sz w:val="15"/>
        </w:rPr>
        <w:t xml:space="preserve"> </w:t>
      </w:r>
      <w:r>
        <w:rPr>
          <w:rFonts w:ascii="Calibri"/>
          <w:color w:val="231F20"/>
          <w:spacing w:val="-4"/>
          <w:sz w:val="15"/>
        </w:rPr>
        <w:t>Rate</w:t>
      </w:r>
    </w:p>
    <w:p w:rsidR="004423EE" w14:paraId="67DAD2BF" w14:textId="77777777">
      <w:pPr>
        <w:tabs>
          <w:tab w:val="left" w:pos="8707"/>
        </w:tabs>
        <w:spacing w:before="23"/>
        <w:ind w:left="6266"/>
        <w:rPr>
          <w:rFonts w:ascii="Calibri"/>
          <w:sz w:val="15"/>
        </w:rPr>
      </w:pPr>
      <w:r>
        <w:rPr>
          <w:rFonts w:ascii="Calibri"/>
          <w:b/>
          <w:color w:val="231F20"/>
          <w:sz w:val="15"/>
        </w:rPr>
        <w:t>Remaining</w:t>
      </w:r>
      <w:r>
        <w:rPr>
          <w:rFonts w:ascii="Calibri"/>
          <w:b/>
          <w:color w:val="231F20"/>
          <w:spacing w:val="22"/>
          <w:sz w:val="15"/>
        </w:rPr>
        <w:t xml:space="preserve"> </w:t>
      </w:r>
      <w:r>
        <w:rPr>
          <w:rFonts w:ascii="Calibri"/>
          <w:b/>
          <w:color w:val="231F20"/>
          <w:sz w:val="15"/>
        </w:rPr>
        <w:t>Assessment</w:t>
      </w:r>
      <w:r>
        <w:rPr>
          <w:rFonts w:ascii="Calibri"/>
          <w:b/>
          <w:color w:val="231F20"/>
          <w:spacing w:val="20"/>
          <w:sz w:val="15"/>
        </w:rPr>
        <w:t xml:space="preserve"> </w:t>
      </w:r>
      <w:r>
        <w:rPr>
          <w:rFonts w:ascii="Calibri"/>
          <w:b/>
          <w:color w:val="231F20"/>
          <w:spacing w:val="-5"/>
          <w:sz w:val="15"/>
        </w:rPr>
        <w:t>Due</w:t>
      </w:r>
      <w:r>
        <w:rPr>
          <w:rFonts w:ascii="Calibri"/>
          <w:b/>
          <w:color w:val="231F20"/>
          <w:sz w:val="15"/>
        </w:rPr>
        <w:tab/>
      </w:r>
      <w:r>
        <w:rPr>
          <w:rFonts w:ascii="Calibri"/>
          <w:color w:val="231F20"/>
          <w:spacing w:val="-2"/>
          <w:sz w:val="15"/>
        </w:rPr>
        <w:t>$0.00</w:t>
      </w:r>
    </w:p>
    <w:p w:rsidR="004423EE" w14:paraId="50D3C5FF" w14:textId="77777777">
      <w:pPr>
        <w:pStyle w:val="BodyText"/>
        <w:spacing w:before="4"/>
        <w:rPr>
          <w:rFonts w:ascii="Calibri"/>
          <w:sz w:val="15"/>
        </w:rPr>
      </w:pPr>
      <w:r>
        <w:pict>
          <v:rect id="docshape4" o:spid="_x0000_s1028" style="width:228.95pt;height:0.7pt;margin-top:10.6pt;margin-left:92.3pt;mso-position-horizontal-relative:page;mso-wrap-distance-left:0;mso-wrap-distance-right:0;position:absolute;z-index:-251654144" fillcolor="#231f20" stroked="f">
            <w10:wrap type="topAndBottom"/>
          </v:rect>
        </w:pict>
      </w:r>
    </w:p>
    <w:p w:rsidR="004423EE" w14:paraId="675FB4F4" w14:textId="77777777">
      <w:pPr>
        <w:spacing w:before="15"/>
        <w:ind w:left="2534"/>
        <w:rPr>
          <w:rFonts w:ascii="Arial"/>
          <w:b/>
          <w:sz w:val="14"/>
        </w:rPr>
      </w:pPr>
      <w:r>
        <w:rPr>
          <w:rFonts w:ascii="Arial"/>
          <w:b/>
          <w:color w:val="231F20"/>
          <w:spacing w:val="-2"/>
          <w:sz w:val="14"/>
        </w:rPr>
        <w:t>Handler/Company</w:t>
      </w:r>
    </w:p>
    <w:p w:rsidR="004423EE" w14:paraId="5DADF55E" w14:textId="77777777">
      <w:pPr>
        <w:pStyle w:val="BodyText"/>
        <w:spacing w:before="2"/>
        <w:rPr>
          <w:rFonts w:ascii="Arial"/>
          <w:b/>
        </w:rPr>
      </w:pPr>
      <w:r>
        <w:pict>
          <v:rect id="docshape5" o:spid="_x0000_s1029" style="width:228.95pt;height:0.7pt;margin-top:8.25pt;margin-left:92.3pt;mso-position-horizontal-relative:page;mso-wrap-distance-left:0;mso-wrap-distance-right:0;position:absolute;z-index:-251653120" fillcolor="#231f20" stroked="f">
            <w10:wrap type="topAndBottom"/>
          </v:rect>
        </w:pict>
      </w:r>
      <w:r>
        <w:pict>
          <v:rect id="docshape6" o:spid="_x0000_s1030" style="width:228.95pt;height:0.7pt;margin-top:18.55pt;margin-left:92.3pt;mso-position-horizontal-relative:page;mso-wrap-distance-left:0;mso-wrap-distance-right:0;position:absolute;z-index:-251652096" fillcolor="#231f20" stroked="f">
            <w10:wrap type="topAndBottom"/>
          </v:rect>
        </w:pict>
      </w:r>
    </w:p>
    <w:p w:rsidR="004423EE" w14:paraId="75AAF33B" w14:textId="77777777">
      <w:pPr>
        <w:pStyle w:val="BodyText"/>
        <w:spacing w:before="7"/>
        <w:rPr>
          <w:rFonts w:ascii="Arial"/>
          <w:b/>
          <w:sz w:val="14"/>
        </w:rPr>
      </w:pPr>
    </w:p>
    <w:p w:rsidR="004423EE" w14:paraId="3A4227B4" w14:textId="77777777">
      <w:pPr>
        <w:spacing w:before="15"/>
        <w:ind w:left="2961"/>
        <w:rPr>
          <w:rFonts w:ascii="Arial"/>
          <w:b/>
          <w:sz w:val="14"/>
        </w:rPr>
      </w:pPr>
      <w:r>
        <w:rPr>
          <w:rFonts w:ascii="Arial"/>
          <w:b/>
          <w:color w:val="231F20"/>
          <w:spacing w:val="-2"/>
          <w:sz w:val="14"/>
        </w:rPr>
        <w:t>Address</w:t>
      </w:r>
    </w:p>
    <w:p w:rsidR="004423EE" w14:paraId="16F9F53E" w14:textId="77777777">
      <w:pPr>
        <w:pStyle w:val="BodyText"/>
        <w:spacing w:before="2"/>
        <w:rPr>
          <w:rFonts w:ascii="Arial"/>
          <w:b/>
        </w:rPr>
      </w:pPr>
      <w:r>
        <w:pict>
          <v:rect id="docshape7" o:spid="_x0000_s1031" style="width:228.95pt;height:0.7pt;margin-top:8.25pt;margin-left:92.3pt;mso-position-horizontal-relative:page;mso-wrap-distance-left:0;mso-wrap-distance-right:0;position:absolute;z-index:-251651072" fillcolor="#231f20" stroked="f">
            <w10:wrap type="topAndBottom"/>
          </v:rect>
        </w:pict>
      </w:r>
      <w:r>
        <w:pict>
          <v:rect id="docshape8" o:spid="_x0000_s1032" style="width:71.4pt;height:0.7pt;margin-top:8.25pt;margin-left:356.75pt;mso-position-horizontal-relative:page;mso-wrap-distance-left:0;mso-wrap-distance-right:0;position:absolute;z-index:-251650048" fillcolor="#231f20" stroked="f">
            <w10:wrap type="topAndBottom"/>
          </v:rect>
        </w:pict>
      </w:r>
    </w:p>
    <w:p w:rsidR="004423EE" w14:paraId="0E41FEA1" w14:textId="77777777">
      <w:pPr>
        <w:tabs>
          <w:tab w:val="left" w:pos="3567"/>
        </w:tabs>
        <w:spacing w:before="2"/>
        <w:ind w:left="39"/>
        <w:jc w:val="center"/>
        <w:rPr>
          <w:rFonts w:ascii="Arial"/>
          <w:b/>
          <w:sz w:val="14"/>
        </w:rPr>
      </w:pPr>
      <w:r>
        <w:rPr>
          <w:rFonts w:ascii="Arial"/>
          <w:b/>
          <w:color w:val="231F20"/>
          <w:spacing w:val="-2"/>
          <w:sz w:val="14"/>
        </w:rPr>
        <w:t>Signature</w:t>
      </w:r>
      <w:r>
        <w:rPr>
          <w:rFonts w:ascii="Arial"/>
          <w:b/>
          <w:color w:val="231F20"/>
          <w:sz w:val="14"/>
        </w:rPr>
        <w:tab/>
      </w:r>
      <w:r>
        <w:rPr>
          <w:rFonts w:ascii="Arial"/>
          <w:b/>
          <w:color w:val="231F20"/>
          <w:spacing w:val="-4"/>
          <w:position w:val="2"/>
          <w:sz w:val="14"/>
        </w:rPr>
        <w:t>Date</w:t>
      </w:r>
    </w:p>
    <w:p w:rsidR="004423EE" w14:paraId="14D21552" w14:textId="77777777">
      <w:pPr>
        <w:pStyle w:val="BodyText"/>
        <w:spacing w:before="10"/>
        <w:rPr>
          <w:rFonts w:ascii="Arial"/>
          <w:b/>
          <w:sz w:val="15"/>
        </w:rPr>
      </w:pPr>
    </w:p>
    <w:p w:rsidR="004423EE" w14:paraId="5A88B26B" w14:textId="77777777">
      <w:pPr>
        <w:spacing w:line="268" w:lineRule="auto"/>
        <w:ind w:left="146" w:right="787"/>
        <w:rPr>
          <w:sz w:val="14"/>
        </w:rPr>
      </w:pPr>
      <w:r>
        <w:rPr>
          <w:color w:val="231F20"/>
          <w:sz w:val="14"/>
        </w:rPr>
        <w:t>Certification Statement:</w:t>
      </w:r>
      <w:r>
        <w:rPr>
          <w:color w:val="231F20"/>
          <w:spacing w:val="36"/>
          <w:sz w:val="14"/>
        </w:rPr>
        <w:t xml:space="preserve"> </w:t>
      </w:r>
      <w:r>
        <w:rPr>
          <w:color w:val="231F20"/>
          <w:sz w:val="14"/>
        </w:rPr>
        <w:t>The making of any</w:t>
      </w:r>
      <w:r>
        <w:rPr>
          <w:color w:val="231F20"/>
          <w:spacing w:val="-2"/>
          <w:sz w:val="14"/>
        </w:rPr>
        <w:t xml:space="preserve"> </w:t>
      </w:r>
      <w:r>
        <w:rPr>
          <w:color w:val="231F20"/>
          <w:sz w:val="14"/>
        </w:rPr>
        <w:t>false statements or representations in any</w:t>
      </w:r>
      <w:r>
        <w:rPr>
          <w:color w:val="231F20"/>
          <w:spacing w:val="-2"/>
          <w:sz w:val="14"/>
        </w:rPr>
        <w:t xml:space="preserve"> </w:t>
      </w:r>
      <w:r>
        <w:rPr>
          <w:color w:val="231F20"/>
          <w:sz w:val="14"/>
        </w:rPr>
        <w:t>matter within the jurisdiction of any</w:t>
      </w:r>
      <w:r>
        <w:rPr>
          <w:color w:val="231F20"/>
          <w:spacing w:val="-2"/>
          <w:sz w:val="14"/>
        </w:rPr>
        <w:t xml:space="preserve"> </w:t>
      </w:r>
      <w:r>
        <w:rPr>
          <w:color w:val="231F20"/>
          <w:sz w:val="14"/>
        </w:rPr>
        <w:t>agency</w:t>
      </w:r>
      <w:r>
        <w:rPr>
          <w:color w:val="231F20"/>
          <w:spacing w:val="-3"/>
          <w:sz w:val="14"/>
        </w:rPr>
        <w:t xml:space="preserve"> </w:t>
      </w:r>
      <w:r>
        <w:rPr>
          <w:color w:val="231F20"/>
          <w:sz w:val="14"/>
        </w:rPr>
        <w:t>of</w:t>
      </w:r>
      <w:r>
        <w:rPr>
          <w:color w:val="231F20"/>
          <w:spacing w:val="-1"/>
          <w:sz w:val="14"/>
        </w:rPr>
        <w:t xml:space="preserve"> </w:t>
      </w:r>
      <w:r>
        <w:rPr>
          <w:color w:val="231F20"/>
          <w:sz w:val="14"/>
        </w:rPr>
        <w:t>the United States,</w:t>
      </w:r>
      <w:r>
        <w:rPr>
          <w:color w:val="231F20"/>
          <w:spacing w:val="40"/>
          <w:sz w:val="14"/>
        </w:rPr>
        <w:t xml:space="preserve"> </w:t>
      </w:r>
      <w:r>
        <w:rPr>
          <w:color w:val="231F20"/>
          <w:sz w:val="14"/>
        </w:rPr>
        <w:t>knowing it to be false, is a violation of title 18, sect</w:t>
      </w:r>
      <w:r>
        <w:rPr>
          <w:color w:val="231F20"/>
          <w:sz w:val="14"/>
        </w:rPr>
        <w:t>ion 1001, of the United States Code, which provides for a penalty of a fine for individuals and for</w:t>
      </w:r>
      <w:r>
        <w:rPr>
          <w:color w:val="231F20"/>
          <w:spacing w:val="40"/>
          <w:sz w:val="14"/>
        </w:rPr>
        <w:t xml:space="preserve"> </w:t>
      </w:r>
      <w:r>
        <w:rPr>
          <w:color w:val="231F20"/>
          <w:sz w:val="14"/>
        </w:rPr>
        <w:t>organizations or imprsonment, or both.</w:t>
      </w:r>
    </w:p>
    <w:p w:rsidR="004423EE" w14:paraId="4931A596" w14:textId="77777777">
      <w:pPr>
        <w:pStyle w:val="BodyText"/>
        <w:spacing w:before="2"/>
        <w:rPr>
          <w:sz w:val="21"/>
        </w:rPr>
      </w:pPr>
    </w:p>
    <w:p w:rsidR="004423EE" w14:paraId="10AA48DB" w14:textId="77777777">
      <w:pPr>
        <w:pStyle w:val="BodyText"/>
        <w:spacing w:line="283" w:lineRule="auto"/>
        <w:ind w:left="143" w:right="576"/>
      </w:pPr>
      <w:r>
        <w:rPr>
          <w:color w:val="231F20"/>
          <w:w w:val="105"/>
        </w:rPr>
        <w:t>In accordance with Federal civil rights law and U.S. Department of</w:t>
      </w:r>
      <w:r>
        <w:rPr>
          <w:color w:val="231F20"/>
          <w:spacing w:val="-1"/>
          <w:w w:val="105"/>
        </w:rPr>
        <w:t xml:space="preserve"> </w:t>
      </w:r>
      <w:r>
        <w:rPr>
          <w:color w:val="231F20"/>
          <w:w w:val="105"/>
        </w:rPr>
        <w:t>Agriculture (USDA) civil rights regulations and p</w:t>
      </w:r>
      <w:r>
        <w:rPr>
          <w:color w:val="231F20"/>
          <w:w w:val="105"/>
        </w:rPr>
        <w:t>olicies, the USDA, its Agencies, offices, and employees,</w:t>
      </w:r>
      <w:r>
        <w:rPr>
          <w:color w:val="231F20"/>
          <w:spacing w:val="40"/>
          <w:w w:val="105"/>
        </w:rPr>
        <w:t xml:space="preserve"> </w:t>
      </w:r>
      <w:r>
        <w:rPr>
          <w:color w:val="231F20"/>
          <w:w w:val="105"/>
        </w:rPr>
        <w:t>and institutions participating in or administering USDA programs are prohibited from discriminating based on race, color, national origin, religion, sex, gender identity</w:t>
      </w:r>
      <w:r>
        <w:rPr>
          <w:color w:val="231F20"/>
          <w:spacing w:val="40"/>
          <w:w w:val="105"/>
        </w:rPr>
        <w:t xml:space="preserve"> </w:t>
      </w:r>
      <w:r>
        <w:rPr>
          <w:color w:val="231F20"/>
          <w:w w:val="105"/>
        </w:rPr>
        <w:t>(including gender expression), sexual orientation, disability, age, marital status, family/parental status, income derived from a public assistance program, political beliefs, or</w:t>
      </w:r>
      <w:r>
        <w:rPr>
          <w:color w:val="231F20"/>
          <w:spacing w:val="40"/>
          <w:w w:val="105"/>
        </w:rPr>
        <w:t xml:space="preserve"> </w:t>
      </w:r>
      <w:r>
        <w:rPr>
          <w:color w:val="231F20"/>
          <w:w w:val="105"/>
        </w:rPr>
        <w:t>reprisal or retaliation for prior civil rights activity, in</w:t>
      </w:r>
      <w:r>
        <w:rPr>
          <w:color w:val="231F20"/>
          <w:spacing w:val="9"/>
          <w:w w:val="105"/>
        </w:rPr>
        <w:t xml:space="preserve"> </w:t>
      </w:r>
      <w:r>
        <w:rPr>
          <w:color w:val="231F20"/>
          <w:w w:val="105"/>
        </w:rPr>
        <w:t>any program or ac</w:t>
      </w:r>
      <w:r>
        <w:rPr>
          <w:color w:val="231F20"/>
          <w:w w:val="105"/>
        </w:rPr>
        <w:t>tivity conducted or funded by USDA (not all bases apply to all programs). Remedies and complaint</w:t>
      </w:r>
      <w:r>
        <w:rPr>
          <w:color w:val="231F20"/>
          <w:spacing w:val="40"/>
          <w:w w:val="105"/>
        </w:rPr>
        <w:t xml:space="preserve"> </w:t>
      </w:r>
      <w:r>
        <w:rPr>
          <w:color w:val="231F20"/>
          <w:w w:val="105"/>
        </w:rPr>
        <w:t>filing deadlines vary by program or incident.</w:t>
      </w:r>
    </w:p>
    <w:p w:rsidR="004423EE" w14:paraId="6FB9B978" w14:textId="77777777">
      <w:pPr>
        <w:pStyle w:val="BodyText"/>
        <w:spacing w:before="2" w:line="283" w:lineRule="auto"/>
        <w:ind w:left="143" w:right="576"/>
      </w:pPr>
      <w:r>
        <w:rPr>
          <w:color w:val="231F20"/>
          <w:w w:val="105"/>
        </w:rPr>
        <w:t xml:space="preserve">Persons with disabilities who require alternative means of communication for program information (e.g., Braille, </w:t>
      </w:r>
      <w:r>
        <w:rPr>
          <w:color w:val="231F20"/>
          <w:w w:val="105"/>
        </w:rPr>
        <w:t>large print, audiotape, American Sign Language, etc.) should</w:t>
      </w:r>
      <w:r>
        <w:rPr>
          <w:color w:val="231F20"/>
          <w:spacing w:val="40"/>
          <w:w w:val="105"/>
        </w:rPr>
        <w:t xml:space="preserve"> </w:t>
      </w:r>
      <w:r>
        <w:rPr>
          <w:color w:val="231F20"/>
          <w:w w:val="105"/>
        </w:rPr>
        <w:t>contact the responsible Agency or USDA’s TARGET Center at (202) 720-2600 (voice and TTY) or contact USDA through the Federal Relay Service at (800) 877-8339.</w:t>
      </w:r>
    </w:p>
    <w:p w:rsidR="004423EE" w14:paraId="430D2E79" w14:textId="77777777">
      <w:pPr>
        <w:pStyle w:val="BodyText"/>
        <w:spacing w:before="1" w:line="283" w:lineRule="auto"/>
        <w:ind w:left="143" w:right="576"/>
      </w:pPr>
      <w:r>
        <w:rPr>
          <w:color w:val="231F20"/>
          <w:w w:val="105"/>
        </w:rPr>
        <w:t>Additionally, program information may</w:t>
      </w:r>
      <w:r>
        <w:rPr>
          <w:color w:val="231F20"/>
          <w:w w:val="105"/>
        </w:rPr>
        <w:t xml:space="preserve"> be made available in languages other than English. To file a program discrimination complaint, complete the USDA Program</w:t>
      </w:r>
      <w:r>
        <w:rPr>
          <w:color w:val="231F20"/>
          <w:spacing w:val="40"/>
          <w:w w:val="105"/>
        </w:rPr>
        <w:t xml:space="preserve"> </w:t>
      </w:r>
      <w:r>
        <w:rPr>
          <w:color w:val="231F20"/>
          <w:w w:val="105"/>
        </w:rPr>
        <w:t xml:space="preserve">Discrimination Complaint Form, AD-3027, found online at </w:t>
      </w:r>
      <w:hyperlink r:id="rId6">
        <w:r>
          <w:rPr>
            <w:color w:val="231F20"/>
            <w:w w:val="105"/>
          </w:rPr>
          <w:t>http://</w:t>
        </w:r>
        <w:r>
          <w:rPr>
            <w:color w:val="231F20"/>
            <w:w w:val="105"/>
          </w:rPr>
          <w:t>www.ascr.usda.gov/complaint_filing_cust.html</w:t>
        </w:r>
      </w:hyperlink>
      <w:r>
        <w:rPr>
          <w:color w:val="231F20"/>
          <w:w w:val="105"/>
        </w:rPr>
        <w:t xml:space="preserve"> and at any</w:t>
      </w:r>
      <w:r>
        <w:rPr>
          <w:color w:val="231F20"/>
          <w:spacing w:val="-1"/>
          <w:w w:val="105"/>
        </w:rPr>
        <w:t xml:space="preserve"> </w:t>
      </w:r>
      <w:r>
        <w:rPr>
          <w:color w:val="231F20"/>
          <w:w w:val="105"/>
        </w:rPr>
        <w:t>USDA</w:t>
      </w:r>
      <w:r>
        <w:rPr>
          <w:color w:val="231F20"/>
          <w:spacing w:val="-1"/>
          <w:w w:val="105"/>
        </w:rPr>
        <w:t xml:space="preserve"> </w:t>
      </w:r>
      <w:r>
        <w:rPr>
          <w:color w:val="231F20"/>
          <w:w w:val="105"/>
        </w:rPr>
        <w:t>office or write a letter addressed to USDA</w:t>
      </w:r>
      <w:r>
        <w:rPr>
          <w:color w:val="231F20"/>
          <w:spacing w:val="40"/>
          <w:w w:val="105"/>
        </w:rPr>
        <w:t xml:space="preserve"> </w:t>
      </w:r>
      <w:r>
        <w:rPr>
          <w:color w:val="231F20"/>
          <w:w w:val="105"/>
        </w:rPr>
        <w:t>and provide in the letter all of the information requested in the form. To request a copy of the complaint form, call (866) 632-9992. Submit your comple</w:t>
      </w:r>
      <w:r>
        <w:rPr>
          <w:color w:val="231F20"/>
          <w:w w:val="105"/>
        </w:rPr>
        <w:t>ted form or letter to</w:t>
      </w:r>
      <w:r>
        <w:rPr>
          <w:color w:val="231F20"/>
          <w:spacing w:val="40"/>
          <w:w w:val="105"/>
        </w:rPr>
        <w:t xml:space="preserve"> </w:t>
      </w:r>
      <w:r>
        <w:rPr>
          <w:color w:val="231F20"/>
          <w:w w:val="105"/>
        </w:rPr>
        <w:t>USDA by:</w:t>
      </w:r>
      <w:r>
        <w:rPr>
          <w:color w:val="231F20"/>
          <w:spacing w:val="40"/>
          <w:w w:val="105"/>
        </w:rPr>
        <w:t xml:space="preserve"> </w:t>
      </w:r>
      <w:r>
        <w:rPr>
          <w:color w:val="231F20"/>
          <w:w w:val="105"/>
        </w:rPr>
        <w:t>(1)</w:t>
      </w:r>
      <w:r>
        <w:rPr>
          <w:color w:val="231F20"/>
          <w:spacing w:val="8"/>
          <w:w w:val="105"/>
        </w:rPr>
        <w:t xml:space="preserve"> </w:t>
      </w:r>
      <w:r>
        <w:rPr>
          <w:color w:val="231F20"/>
          <w:w w:val="105"/>
        </w:rPr>
        <w:t>mail: U.S. Department of Agriculture</w:t>
      </w:r>
      <w:r>
        <w:rPr>
          <w:color w:val="231F20"/>
          <w:spacing w:val="8"/>
          <w:w w:val="105"/>
        </w:rPr>
        <w:t xml:space="preserve"> </w:t>
      </w:r>
      <w:r>
        <w:rPr>
          <w:color w:val="231F20"/>
          <w:w w:val="105"/>
        </w:rPr>
        <w:t>Office</w:t>
      </w:r>
      <w:r>
        <w:rPr>
          <w:color w:val="231F20"/>
          <w:spacing w:val="8"/>
          <w:w w:val="105"/>
        </w:rPr>
        <w:t xml:space="preserve"> </w:t>
      </w:r>
      <w:r>
        <w:rPr>
          <w:color w:val="231F20"/>
          <w:w w:val="105"/>
        </w:rPr>
        <w:t>of the</w:t>
      </w:r>
      <w:r>
        <w:rPr>
          <w:color w:val="231F20"/>
          <w:spacing w:val="8"/>
          <w:w w:val="105"/>
        </w:rPr>
        <w:t xml:space="preserve"> </w:t>
      </w:r>
      <w:r>
        <w:rPr>
          <w:color w:val="231F20"/>
          <w:w w:val="105"/>
        </w:rPr>
        <w:t>Assistant Secretary for</w:t>
      </w:r>
      <w:r>
        <w:rPr>
          <w:color w:val="231F20"/>
          <w:spacing w:val="8"/>
          <w:w w:val="105"/>
        </w:rPr>
        <w:t xml:space="preserve"> </w:t>
      </w:r>
      <w:r>
        <w:rPr>
          <w:color w:val="231F20"/>
          <w:w w:val="105"/>
        </w:rPr>
        <w:t>Civil Rights 1400</w:t>
      </w:r>
      <w:r>
        <w:rPr>
          <w:color w:val="231F20"/>
          <w:spacing w:val="8"/>
          <w:w w:val="105"/>
        </w:rPr>
        <w:t xml:space="preserve"> </w:t>
      </w:r>
      <w:r>
        <w:rPr>
          <w:color w:val="231F20"/>
          <w:w w:val="105"/>
        </w:rPr>
        <w:t>Independence</w:t>
      </w:r>
      <w:r>
        <w:rPr>
          <w:color w:val="231F20"/>
          <w:spacing w:val="8"/>
          <w:w w:val="105"/>
        </w:rPr>
        <w:t xml:space="preserve"> </w:t>
      </w:r>
      <w:r>
        <w:rPr>
          <w:color w:val="231F20"/>
          <w:w w:val="105"/>
        </w:rPr>
        <w:t>Avenue, SW</w:t>
      </w:r>
      <w:r>
        <w:rPr>
          <w:color w:val="231F20"/>
          <w:spacing w:val="9"/>
          <w:w w:val="105"/>
        </w:rPr>
        <w:t xml:space="preserve"> </w:t>
      </w:r>
      <w:r>
        <w:rPr>
          <w:color w:val="231F20"/>
          <w:w w:val="105"/>
        </w:rPr>
        <w:t>Washington, D.C. 20250-9410;</w:t>
      </w:r>
      <w:r>
        <w:rPr>
          <w:color w:val="231F20"/>
          <w:spacing w:val="40"/>
          <w:w w:val="105"/>
        </w:rPr>
        <w:t xml:space="preserve"> </w:t>
      </w:r>
      <w:r>
        <w:rPr>
          <w:color w:val="231F20"/>
          <w:w w:val="105"/>
        </w:rPr>
        <w:t>(2)</w:t>
      </w:r>
      <w:r>
        <w:rPr>
          <w:color w:val="231F20"/>
          <w:spacing w:val="40"/>
          <w:w w:val="105"/>
        </w:rPr>
        <w:t xml:space="preserve"> </w:t>
      </w:r>
      <w:r>
        <w:rPr>
          <w:color w:val="231F20"/>
          <w:w w:val="105"/>
        </w:rPr>
        <w:t xml:space="preserve">fax: (202) 690-7442; or (3) email: </w:t>
      </w:r>
      <w:hyperlink r:id="rId7">
        <w:r>
          <w:rPr>
            <w:color w:val="231F20"/>
            <w:w w:val="105"/>
          </w:rPr>
          <w:t>program.intake@usda.gov.</w:t>
        </w:r>
      </w:hyperlink>
      <w:r>
        <w:rPr>
          <w:color w:val="231F20"/>
          <w:spacing w:val="40"/>
          <w:w w:val="105"/>
        </w:rPr>
        <w:t xml:space="preserve"> </w:t>
      </w:r>
      <w:r>
        <w:rPr>
          <w:color w:val="231F20"/>
          <w:w w:val="105"/>
        </w:rPr>
        <w:t>USDA</w:t>
      </w:r>
      <w:r>
        <w:rPr>
          <w:color w:val="231F20"/>
          <w:spacing w:val="-1"/>
          <w:w w:val="105"/>
        </w:rPr>
        <w:t xml:space="preserve"> </w:t>
      </w:r>
      <w:r>
        <w:rPr>
          <w:color w:val="231F20"/>
          <w:w w:val="105"/>
        </w:rPr>
        <w:t>is an equal opportunity provider, employer, and lender.</w:t>
      </w:r>
    </w:p>
    <w:p w:rsidR="004423EE" w14:paraId="6BBCB7CA" w14:textId="77777777">
      <w:pPr>
        <w:pStyle w:val="BodyText"/>
        <w:rPr>
          <w:sz w:val="14"/>
        </w:rPr>
      </w:pPr>
    </w:p>
    <w:p w:rsidR="004423EE" w14:paraId="41E3A66F" w14:textId="3AF8DA0C">
      <w:pPr>
        <w:spacing w:before="112"/>
        <w:ind w:left="146"/>
        <w:rPr>
          <w:sz w:val="14"/>
        </w:rPr>
      </w:pPr>
      <w:r>
        <w:rPr>
          <w:color w:val="231F20"/>
          <w:sz w:val="14"/>
        </w:rPr>
        <w:t>Form</w:t>
      </w:r>
      <w:r>
        <w:rPr>
          <w:color w:val="231F20"/>
          <w:spacing w:val="-1"/>
          <w:sz w:val="14"/>
        </w:rPr>
        <w:t xml:space="preserve"> </w:t>
      </w:r>
      <w:r>
        <w:rPr>
          <w:color w:val="231F20"/>
          <w:sz w:val="14"/>
        </w:rPr>
        <w:t>5</w:t>
      </w:r>
      <w:r>
        <w:rPr>
          <w:color w:val="231F20"/>
          <w:spacing w:val="2"/>
          <w:sz w:val="14"/>
        </w:rPr>
        <w:t xml:space="preserve"> </w:t>
      </w:r>
      <w:r>
        <w:rPr>
          <w:color w:val="231F20"/>
          <w:spacing w:val="-2"/>
          <w:sz w:val="14"/>
        </w:rPr>
        <w:t>(XXXX</w:t>
      </w:r>
      <w:r>
        <w:rPr>
          <w:color w:val="231F20"/>
          <w:spacing w:val="-2"/>
          <w:sz w:val="14"/>
        </w:rPr>
        <w:t>)</w:t>
      </w:r>
    </w:p>
    <w:sectPr>
      <w:type w:val="continuous"/>
      <w:pgSz w:w="12240" w:h="15840"/>
      <w:pgMar w:top="1060" w:right="172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B9F68DC"/>
    <w:multiLevelType w:val="hybridMultilevel"/>
    <w:tmpl w:val="060A1C74"/>
    <w:lvl w:ilvl="0">
      <w:start w:val="1"/>
      <w:numFmt w:val="decimal"/>
      <w:lvlText w:val="%1."/>
      <w:lvlJc w:val="left"/>
      <w:pPr>
        <w:ind w:left="499" w:hanging="175"/>
        <w:jc w:val="left"/>
      </w:pPr>
      <w:rPr>
        <w:rFonts w:ascii="Times New Roman" w:eastAsia="Times New Roman" w:hAnsi="Times New Roman" w:cs="Times New Roman" w:hint="default"/>
        <w:b w:val="0"/>
        <w:bCs w:val="0"/>
        <w:i w:val="0"/>
        <w:iCs w:val="0"/>
        <w:color w:val="231F20"/>
        <w:spacing w:val="0"/>
        <w:w w:val="102"/>
        <w:sz w:val="17"/>
        <w:szCs w:val="17"/>
        <w:lang w:val="en-US" w:eastAsia="en-US" w:bidi="ar-SA"/>
      </w:rPr>
    </w:lvl>
    <w:lvl w:ilvl="1">
      <w:start w:val="0"/>
      <w:numFmt w:val="bullet"/>
      <w:lvlText w:val="•"/>
      <w:lvlJc w:val="left"/>
      <w:pPr>
        <w:ind w:left="1412" w:hanging="175"/>
      </w:pPr>
      <w:rPr>
        <w:rFonts w:hint="default"/>
        <w:lang w:val="en-US" w:eastAsia="en-US" w:bidi="ar-SA"/>
      </w:rPr>
    </w:lvl>
    <w:lvl w:ilvl="2">
      <w:start w:val="0"/>
      <w:numFmt w:val="bullet"/>
      <w:lvlText w:val="•"/>
      <w:lvlJc w:val="left"/>
      <w:pPr>
        <w:ind w:left="2324" w:hanging="175"/>
      </w:pPr>
      <w:rPr>
        <w:rFonts w:hint="default"/>
        <w:lang w:val="en-US" w:eastAsia="en-US" w:bidi="ar-SA"/>
      </w:rPr>
    </w:lvl>
    <w:lvl w:ilvl="3">
      <w:start w:val="0"/>
      <w:numFmt w:val="bullet"/>
      <w:lvlText w:val="•"/>
      <w:lvlJc w:val="left"/>
      <w:pPr>
        <w:ind w:left="3236" w:hanging="175"/>
      </w:pPr>
      <w:rPr>
        <w:rFonts w:hint="default"/>
        <w:lang w:val="en-US" w:eastAsia="en-US" w:bidi="ar-SA"/>
      </w:rPr>
    </w:lvl>
    <w:lvl w:ilvl="4">
      <w:start w:val="0"/>
      <w:numFmt w:val="bullet"/>
      <w:lvlText w:val="•"/>
      <w:lvlJc w:val="left"/>
      <w:pPr>
        <w:ind w:left="4148" w:hanging="175"/>
      </w:pPr>
      <w:rPr>
        <w:rFonts w:hint="default"/>
        <w:lang w:val="en-US" w:eastAsia="en-US" w:bidi="ar-SA"/>
      </w:rPr>
    </w:lvl>
    <w:lvl w:ilvl="5">
      <w:start w:val="0"/>
      <w:numFmt w:val="bullet"/>
      <w:lvlText w:val="•"/>
      <w:lvlJc w:val="left"/>
      <w:pPr>
        <w:ind w:left="5060" w:hanging="175"/>
      </w:pPr>
      <w:rPr>
        <w:rFonts w:hint="default"/>
        <w:lang w:val="en-US" w:eastAsia="en-US" w:bidi="ar-SA"/>
      </w:rPr>
    </w:lvl>
    <w:lvl w:ilvl="6">
      <w:start w:val="0"/>
      <w:numFmt w:val="bullet"/>
      <w:lvlText w:val="•"/>
      <w:lvlJc w:val="left"/>
      <w:pPr>
        <w:ind w:left="5972" w:hanging="175"/>
      </w:pPr>
      <w:rPr>
        <w:rFonts w:hint="default"/>
        <w:lang w:val="en-US" w:eastAsia="en-US" w:bidi="ar-SA"/>
      </w:rPr>
    </w:lvl>
    <w:lvl w:ilvl="7">
      <w:start w:val="0"/>
      <w:numFmt w:val="bullet"/>
      <w:lvlText w:val="•"/>
      <w:lvlJc w:val="left"/>
      <w:pPr>
        <w:ind w:left="6884" w:hanging="175"/>
      </w:pPr>
      <w:rPr>
        <w:rFonts w:hint="default"/>
        <w:lang w:val="en-US" w:eastAsia="en-US" w:bidi="ar-SA"/>
      </w:rPr>
    </w:lvl>
    <w:lvl w:ilvl="8">
      <w:start w:val="0"/>
      <w:numFmt w:val="bullet"/>
      <w:lvlText w:val="•"/>
      <w:lvlJc w:val="left"/>
      <w:pPr>
        <w:ind w:left="7796" w:hanging="17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EE"/>
    <w:rsid w:val="004423EE"/>
    <w:rsid w:val="00F50D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E7E00A"/>
  <w15:docId w15:val="{B22A8AD4-9700-4EEF-AE65-19233FC2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pPr>
      <w:ind w:left="499" w:right="795"/>
    </w:pPr>
  </w:style>
  <w:style w:type="paragraph" w:customStyle="1" w:styleId="TableParagraph">
    <w:name w:val="Table Paragraph"/>
    <w:basedOn w:val="Normal"/>
    <w:uiPriority w:val="1"/>
    <w:qFormat/>
    <w:pPr>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forms@americanpecan.com" TargetMode="External" /><Relationship Id="rId6" Type="http://schemas.openxmlformats.org/officeDocument/2006/relationships/hyperlink" Target="http://www.ascr.usda.gov/complaint_filing_cust.html" TargetMode="External" /><Relationship Id="rId7" Type="http://schemas.openxmlformats.org/officeDocument/2006/relationships/hyperlink" Target="mailto:program.intake@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Packets - Council BOD 3-23-2022 - Final.pdf</dc:title>
  <dc:creator>Byron Gossett</dc:creator>
  <cp:lastModifiedBy>Pavone, Matthew - AMS</cp:lastModifiedBy>
  <cp:revision>2</cp:revision>
  <dcterms:created xsi:type="dcterms:W3CDTF">2022-10-19T15:35:00Z</dcterms:created>
  <dcterms:modified xsi:type="dcterms:W3CDTF">2022-10-19T17:14:00Z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Acrobat PDFMaker 21 for Word</vt:lpwstr>
  </property>
  <property fmtid="{D5CDD505-2E9C-101B-9397-08002B2CF9AE}" pid="4" name="LastSaved">
    <vt:filetime>2022-10-19T00:00:00Z</vt:filetime>
  </property>
  <property fmtid="{D5CDD505-2E9C-101B-9397-08002B2CF9AE}" pid="5" name="Producer">
    <vt:lpwstr>Acrobat Distiller 21.0 (Windows)</vt:lpwstr>
  </property>
</Properties>
</file>