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65003" w:rsidRPr="00A158F7" w:rsidP="00365003" w14:paraId="22244F20" w14:textId="77777777">
      <w:pPr>
        <w:spacing w:after="0" w:line="240" w:lineRule="auto"/>
        <w:outlineLvl w:val="0"/>
        <w:rPr>
          <w:rFonts w:ascii="Times New Roman" w:hAnsi="Times New Roman" w:cs="Times New Roman"/>
          <w:color w:val="000000" w:themeColor="text1"/>
          <w:sz w:val="24"/>
          <w:szCs w:val="24"/>
        </w:rPr>
      </w:pPr>
      <w:r w:rsidRPr="00A158F7">
        <w:rPr>
          <w:rFonts w:ascii="Times New Roman" w:hAnsi="Times New Roman" w:cs="Times New Roman"/>
          <w:b/>
          <w:color w:val="000000" w:themeColor="text1"/>
          <w:sz w:val="24"/>
          <w:szCs w:val="24"/>
        </w:rPr>
        <w:t>OMB Control Number:</w:t>
      </w:r>
      <w:r w:rsidRPr="00A158F7">
        <w:rPr>
          <w:rFonts w:ascii="Times New Roman" w:hAnsi="Times New Roman" w:cs="Times New Roman"/>
          <w:color w:val="000000" w:themeColor="text1"/>
          <w:sz w:val="24"/>
          <w:szCs w:val="24"/>
        </w:rPr>
        <w:t xml:space="preserve">  0583-0153</w:t>
      </w:r>
    </w:p>
    <w:p w:rsidR="00365003" w:rsidRPr="00A158F7" w:rsidP="00365003" w14:paraId="65FC4AE6" w14:textId="77777777">
      <w:pPr>
        <w:spacing w:after="0" w:line="240" w:lineRule="auto"/>
        <w:outlineLvl w:val="0"/>
        <w:rPr>
          <w:rFonts w:ascii="Times New Roman" w:hAnsi="Times New Roman" w:cs="Times New Roman"/>
          <w:b/>
          <w:color w:val="000000" w:themeColor="text1"/>
          <w:sz w:val="24"/>
          <w:szCs w:val="24"/>
        </w:rPr>
      </w:pPr>
      <w:r w:rsidRPr="00A158F7">
        <w:rPr>
          <w:rFonts w:ascii="Times New Roman" w:hAnsi="Times New Roman" w:cs="Times New Roman"/>
          <w:b/>
          <w:color w:val="000000" w:themeColor="text1"/>
          <w:sz w:val="24"/>
          <w:szCs w:val="24"/>
        </w:rPr>
        <w:t xml:space="preserve">Title of Clearance: </w:t>
      </w:r>
      <w:r w:rsidRPr="00A158F7">
        <w:rPr>
          <w:rFonts w:ascii="Times New Roman" w:hAnsi="Times New Roman" w:cs="Times New Roman"/>
          <w:bCs/>
          <w:color w:val="000000" w:themeColor="text1"/>
          <w:sz w:val="24"/>
          <w:szCs w:val="24"/>
        </w:rPr>
        <w:t>Public Health Information System</w:t>
      </w:r>
    </w:p>
    <w:p w:rsidR="00365003" w:rsidRPr="00A158F7" w:rsidP="00365003" w14:paraId="1AD25650" w14:textId="77777777">
      <w:pPr>
        <w:spacing w:after="0" w:line="240" w:lineRule="auto"/>
        <w:outlineLvl w:val="0"/>
        <w:rPr>
          <w:rFonts w:ascii="Times New Roman" w:hAnsi="Times New Roman" w:cs="Times New Roman"/>
          <w:i/>
          <w:iCs/>
          <w:sz w:val="24"/>
          <w:szCs w:val="24"/>
        </w:rPr>
      </w:pPr>
      <w:r w:rsidRPr="00A158F7">
        <w:rPr>
          <w:rFonts w:ascii="Times New Roman" w:hAnsi="Times New Roman" w:cs="Times New Roman"/>
          <w:b/>
          <w:color w:val="000000" w:themeColor="text1"/>
          <w:sz w:val="24"/>
          <w:szCs w:val="24"/>
        </w:rPr>
        <w:t>Agency Form Number affected by Change Worksheet:</w:t>
      </w:r>
      <w:r w:rsidRPr="00A158F7">
        <w:rPr>
          <w:rFonts w:ascii="Times New Roman" w:hAnsi="Times New Roman" w:cs="Times New Roman"/>
          <w:color w:val="000000" w:themeColor="text1"/>
          <w:sz w:val="24"/>
          <w:szCs w:val="24"/>
        </w:rPr>
        <w:t xml:space="preserve">  </w:t>
      </w:r>
      <w:r w:rsidRPr="00A158F7">
        <w:rPr>
          <w:rFonts w:ascii="Times New Roman" w:hAnsi="Times New Roman" w:cs="Times New Roman"/>
          <w:sz w:val="24"/>
          <w:szCs w:val="24"/>
        </w:rPr>
        <w:t xml:space="preserve">FSIS Form 5200-2 </w:t>
      </w:r>
      <w:r w:rsidRPr="00A158F7">
        <w:rPr>
          <w:rFonts w:ascii="Times New Roman" w:hAnsi="Times New Roman" w:cs="Times New Roman"/>
          <w:i/>
          <w:iCs/>
          <w:sz w:val="24"/>
          <w:szCs w:val="24"/>
        </w:rPr>
        <w:t xml:space="preserve">Application for Federal Inspection </w:t>
      </w:r>
    </w:p>
    <w:p w:rsidR="00365003" w:rsidRPr="00A158F7" w:rsidP="00365003" w14:paraId="1245FF1A" w14:textId="77777777">
      <w:pPr>
        <w:pStyle w:val="Source"/>
        <w:keepLines w:val="0"/>
        <w:ind w:left="0" w:firstLine="0"/>
        <w:rPr>
          <w:color w:val="000000" w:themeColor="text1"/>
          <w:sz w:val="24"/>
          <w:szCs w:val="24"/>
        </w:rPr>
      </w:pPr>
      <w:r w:rsidRPr="00A158F7">
        <w:rPr>
          <w:b/>
          <w:color w:val="000000" w:themeColor="text1"/>
          <w:sz w:val="24"/>
          <w:szCs w:val="24"/>
        </w:rPr>
        <w:t>Summary of Non-substantive Changes:</w:t>
      </w:r>
      <w:r w:rsidRPr="00A158F7">
        <w:rPr>
          <w:color w:val="000000" w:themeColor="text1"/>
          <w:sz w:val="24"/>
          <w:szCs w:val="24"/>
        </w:rPr>
        <w:t xml:space="preserve">  </w:t>
      </w:r>
    </w:p>
    <w:p w:rsidR="00365003" w:rsidRPr="00A158F7" w:rsidP="00365003" w14:paraId="2258393A" w14:textId="77777777">
      <w:pPr>
        <w:pStyle w:val="Source"/>
        <w:ind w:left="0" w:firstLine="0"/>
        <w:rPr>
          <w:sz w:val="24"/>
          <w:szCs w:val="24"/>
        </w:rPr>
      </w:pPr>
      <w:r w:rsidRPr="00A158F7">
        <w:rPr>
          <w:sz w:val="24"/>
          <w:szCs w:val="24"/>
        </w:rPr>
        <w:t xml:space="preserve">FSIS is making the following non-substantive formatting and minor descriptive word changes to FSIS Form 5200-2 </w:t>
      </w:r>
      <w:r w:rsidRPr="00A158F7">
        <w:rPr>
          <w:i/>
          <w:iCs/>
          <w:sz w:val="24"/>
          <w:szCs w:val="24"/>
        </w:rPr>
        <w:t>Application for Federal Inspection.</w:t>
      </w:r>
      <w:r w:rsidRPr="00A158F7">
        <w:rPr>
          <w:sz w:val="24"/>
          <w:szCs w:val="24"/>
        </w:rPr>
        <w:t xml:space="preserve"> </w:t>
      </w:r>
    </w:p>
    <w:p w:rsidR="00365003" w:rsidRPr="00A158F7" w:rsidP="00365003" w14:paraId="2D982310" w14:textId="77777777">
      <w:pPr>
        <w:autoSpaceDE w:val="0"/>
        <w:autoSpaceDN w:val="0"/>
        <w:adjustRightInd w:val="0"/>
        <w:spacing w:after="0" w:line="240" w:lineRule="auto"/>
        <w:rPr>
          <w:rFonts w:ascii="Times New Roman" w:hAnsi="Times New Roman" w:cs="Times New Roman"/>
          <w:color w:val="000000"/>
          <w:sz w:val="24"/>
          <w:szCs w:val="24"/>
        </w:rPr>
      </w:pPr>
    </w:p>
    <w:p w:rsidR="00365003" w:rsidRPr="00A158F7" w:rsidP="00365003" w14:paraId="4085F11B" w14:textId="77777777">
      <w:pPr>
        <w:pStyle w:val="ListParagraph"/>
        <w:autoSpaceDE w:val="0"/>
        <w:autoSpaceDN w:val="0"/>
        <w:adjustRightInd w:val="0"/>
        <w:ind w:hanging="360"/>
      </w:pPr>
    </w:p>
    <w:p w:rsidR="00365003" w:rsidRPr="00A158F7" w:rsidP="00365003" w14:paraId="6D7F7FE8" w14:textId="77777777">
      <w:pPr>
        <w:pStyle w:val="ListParagraph"/>
        <w:numPr>
          <w:ilvl w:val="0"/>
          <w:numId w:val="1"/>
        </w:numPr>
        <w:autoSpaceDE w:val="0"/>
        <w:autoSpaceDN w:val="0"/>
        <w:adjustRightInd w:val="0"/>
        <w:rPr>
          <w:color w:val="000000"/>
        </w:rPr>
      </w:pPr>
      <w:r w:rsidRPr="00A158F7">
        <w:rPr>
          <w:color w:val="000000"/>
        </w:rPr>
        <w:t xml:space="preserve">Page 1 Section III. Modified Type of Operations Block 19A </w:t>
      </w:r>
      <w:r w:rsidRPr="00A158F7">
        <w:rPr>
          <w:color w:val="000000"/>
          <w:u w:val="single"/>
        </w:rPr>
        <w:t>instructions</w:t>
      </w:r>
      <w:r w:rsidRPr="00A158F7">
        <w:rPr>
          <w:color w:val="000000"/>
        </w:rPr>
        <w:t xml:space="preserve"> with the following clarification:</w:t>
      </w:r>
    </w:p>
    <w:p w:rsidR="00365003" w:rsidRPr="00A158F7" w:rsidP="00365003" w14:paraId="4F5AE516" w14:textId="77777777">
      <w:pPr>
        <w:autoSpaceDE w:val="0"/>
        <w:autoSpaceDN w:val="0"/>
        <w:adjustRightInd w:val="0"/>
        <w:spacing w:after="0" w:line="240" w:lineRule="auto"/>
        <w:ind w:left="720"/>
        <w:jc w:val="both"/>
        <w:rPr>
          <w:rFonts w:ascii="Times New Roman" w:hAnsi="Times New Roman" w:cs="Times New Roman"/>
          <w:i/>
          <w:iCs/>
          <w:color w:val="000000"/>
          <w:sz w:val="24"/>
          <w:szCs w:val="24"/>
        </w:rPr>
      </w:pPr>
      <w:r w:rsidRPr="00A158F7">
        <w:rPr>
          <w:rFonts w:ascii="Times New Roman" w:hAnsi="Times New Roman" w:cs="Times New Roman"/>
          <w:i/>
          <w:iCs/>
          <w:color w:val="000000"/>
          <w:sz w:val="24"/>
          <w:szCs w:val="24"/>
        </w:rPr>
        <w:t xml:space="preserve">For slaughter operations, check all applicable boxes of animals to be slaughtered at the establishment. For cell cultured operations, check all applicable boxes of animal cells to be harvested at the establishment. </w:t>
      </w:r>
    </w:p>
    <w:p w:rsidR="00365003" w:rsidRPr="00A158F7" w:rsidP="00365003" w14:paraId="6D1355EE" w14:textId="77777777">
      <w:pPr>
        <w:autoSpaceDE w:val="0"/>
        <w:autoSpaceDN w:val="0"/>
        <w:adjustRightInd w:val="0"/>
        <w:spacing w:after="0" w:line="240" w:lineRule="auto"/>
        <w:ind w:left="720" w:hanging="360"/>
        <w:rPr>
          <w:rFonts w:ascii="Times New Roman" w:hAnsi="Times New Roman" w:cs="Times New Roman"/>
          <w:color w:val="000000"/>
          <w:sz w:val="24"/>
          <w:szCs w:val="24"/>
        </w:rPr>
      </w:pPr>
    </w:p>
    <w:p w:rsidR="00365003" w:rsidRPr="00A158F7" w:rsidP="00365003" w14:paraId="19D47C9B" w14:textId="77777777">
      <w:pPr>
        <w:pStyle w:val="ListParagraph"/>
        <w:numPr>
          <w:ilvl w:val="0"/>
          <w:numId w:val="1"/>
        </w:numPr>
        <w:autoSpaceDE w:val="0"/>
        <w:autoSpaceDN w:val="0"/>
        <w:adjustRightInd w:val="0"/>
        <w:rPr>
          <w:color w:val="000000"/>
        </w:rPr>
      </w:pPr>
      <w:r w:rsidRPr="00A158F7">
        <w:rPr>
          <w:color w:val="000000"/>
        </w:rPr>
        <w:t xml:space="preserve">Page 3 Block 3. Type of Inspection: Added check box with the words "Cell Cultured" </w:t>
      </w:r>
    </w:p>
    <w:p w:rsidR="00365003" w:rsidRPr="00A158F7" w:rsidP="00365003" w14:paraId="07BD0494" w14:textId="77777777">
      <w:pPr>
        <w:autoSpaceDE w:val="0"/>
        <w:autoSpaceDN w:val="0"/>
        <w:adjustRightInd w:val="0"/>
        <w:spacing w:after="0" w:line="240" w:lineRule="auto"/>
        <w:ind w:left="720" w:hanging="360"/>
        <w:rPr>
          <w:rFonts w:ascii="Times New Roman" w:hAnsi="Times New Roman" w:cs="Times New Roman"/>
          <w:color w:val="000000"/>
          <w:sz w:val="24"/>
          <w:szCs w:val="24"/>
        </w:rPr>
      </w:pPr>
    </w:p>
    <w:p w:rsidR="00365003" w:rsidRPr="00A158F7" w:rsidP="00365003" w14:paraId="79655311" w14:textId="77777777">
      <w:pPr>
        <w:pStyle w:val="ListParagraph"/>
        <w:numPr>
          <w:ilvl w:val="0"/>
          <w:numId w:val="1"/>
        </w:numPr>
      </w:pPr>
      <w:r w:rsidRPr="00A158F7">
        <w:t>Page 3 Block 15. Removed the following statement: “For egg product plants, submit blueprints via electronic attachment or by mail.”</w:t>
      </w:r>
    </w:p>
    <w:p w:rsidR="00365003" w:rsidRPr="00A158F7" w:rsidP="00365003" w14:paraId="3F30A0F2" w14:textId="77777777">
      <w:pPr>
        <w:autoSpaceDE w:val="0"/>
        <w:autoSpaceDN w:val="0"/>
        <w:adjustRightInd w:val="0"/>
        <w:spacing w:after="0" w:line="240" w:lineRule="auto"/>
        <w:ind w:left="720" w:hanging="360"/>
        <w:rPr>
          <w:rFonts w:ascii="Times New Roman" w:hAnsi="Times New Roman" w:cs="Times New Roman"/>
          <w:color w:val="000000"/>
          <w:sz w:val="24"/>
          <w:szCs w:val="24"/>
        </w:rPr>
      </w:pPr>
    </w:p>
    <w:p w:rsidR="00365003" w:rsidRPr="00A158F7" w:rsidP="00365003" w14:paraId="479B41CD" w14:textId="77777777">
      <w:pPr>
        <w:autoSpaceDE w:val="0"/>
        <w:autoSpaceDN w:val="0"/>
        <w:adjustRightInd w:val="0"/>
        <w:spacing w:after="0" w:line="240" w:lineRule="auto"/>
        <w:ind w:left="720" w:hanging="360"/>
        <w:rPr>
          <w:rFonts w:ascii="Times New Roman" w:hAnsi="Times New Roman" w:cs="Times New Roman"/>
          <w:color w:val="000000"/>
          <w:sz w:val="24"/>
          <w:szCs w:val="24"/>
        </w:rPr>
      </w:pPr>
      <w:r w:rsidRPr="00A158F7">
        <w:rPr>
          <w:rFonts w:ascii="Times New Roman" w:hAnsi="Times New Roman" w:cs="Times New Roman"/>
          <w:color w:val="000000"/>
          <w:sz w:val="24"/>
          <w:szCs w:val="24"/>
        </w:rPr>
        <w:t>4)</w:t>
      </w:r>
      <w:r w:rsidRPr="00A158F7">
        <w:rPr>
          <w:rFonts w:ascii="Times New Roman" w:hAnsi="Times New Roman" w:cs="Times New Roman"/>
          <w:b/>
          <w:bCs/>
          <w:color w:val="000000"/>
          <w:sz w:val="24"/>
          <w:szCs w:val="24"/>
        </w:rPr>
        <w:t xml:space="preserve">  </w:t>
      </w:r>
      <w:r w:rsidRPr="00A158F7">
        <w:rPr>
          <w:rFonts w:ascii="Times New Roman" w:hAnsi="Times New Roman" w:cs="Times New Roman"/>
          <w:color w:val="000000"/>
          <w:sz w:val="24"/>
          <w:szCs w:val="24"/>
        </w:rPr>
        <w:t xml:space="preserve">Page 4 Section III Block 19A. Changed title from: SLAUGHTER OPERATIONS to: </w:t>
      </w:r>
    </w:p>
    <w:p w:rsidR="00365003" w:rsidRPr="00A158F7" w:rsidP="00365003" w14:paraId="2A381FCE" w14:textId="77777777">
      <w:pPr>
        <w:autoSpaceDE w:val="0"/>
        <w:autoSpaceDN w:val="0"/>
        <w:adjustRightInd w:val="0"/>
        <w:spacing w:after="0" w:line="240" w:lineRule="auto"/>
        <w:ind w:left="720"/>
        <w:rPr>
          <w:rFonts w:ascii="Times New Roman" w:hAnsi="Times New Roman" w:cs="Times New Roman"/>
          <w:color w:val="000000"/>
          <w:sz w:val="24"/>
          <w:szCs w:val="24"/>
        </w:rPr>
      </w:pPr>
      <w:r w:rsidRPr="00A158F7">
        <w:rPr>
          <w:rFonts w:ascii="Times New Roman" w:hAnsi="Times New Roman" w:cs="Times New Roman"/>
          <w:color w:val="000000"/>
          <w:sz w:val="24"/>
          <w:szCs w:val="24"/>
        </w:rPr>
        <w:t xml:space="preserve">SLAUGHTER OR HARVEST OPERATIONS </w:t>
      </w:r>
    </w:p>
    <w:p w:rsidR="00365003" w:rsidRPr="00A158F7" w:rsidP="00365003" w14:paraId="4628DC81" w14:textId="77777777">
      <w:pPr>
        <w:autoSpaceDE w:val="0"/>
        <w:autoSpaceDN w:val="0"/>
        <w:adjustRightInd w:val="0"/>
        <w:spacing w:after="0" w:line="240" w:lineRule="auto"/>
        <w:ind w:left="720" w:hanging="360"/>
        <w:rPr>
          <w:rFonts w:ascii="Times New Roman" w:hAnsi="Times New Roman" w:cs="Times New Roman"/>
          <w:color w:val="000000"/>
          <w:sz w:val="24"/>
          <w:szCs w:val="24"/>
        </w:rPr>
      </w:pPr>
    </w:p>
    <w:p w:rsidR="00365003" w:rsidRPr="00A158F7" w:rsidP="00365003" w14:paraId="28A02352" w14:textId="77777777">
      <w:pPr>
        <w:autoSpaceDE w:val="0"/>
        <w:autoSpaceDN w:val="0"/>
        <w:adjustRightInd w:val="0"/>
        <w:spacing w:after="0" w:line="240" w:lineRule="auto"/>
        <w:ind w:left="720" w:hanging="360"/>
        <w:rPr>
          <w:rFonts w:ascii="Times New Roman" w:hAnsi="Times New Roman" w:cs="Times New Roman"/>
          <w:color w:val="000000"/>
          <w:sz w:val="24"/>
          <w:szCs w:val="24"/>
        </w:rPr>
      </w:pPr>
      <w:r w:rsidRPr="00A158F7">
        <w:rPr>
          <w:rFonts w:ascii="Times New Roman" w:hAnsi="Times New Roman" w:cs="Times New Roman"/>
          <w:color w:val="000000"/>
          <w:sz w:val="24"/>
          <w:szCs w:val="24"/>
        </w:rPr>
        <w:t>5)</w:t>
      </w:r>
      <w:r w:rsidRPr="00A158F7">
        <w:rPr>
          <w:rFonts w:ascii="Times New Roman" w:hAnsi="Times New Roman" w:cs="Times New Roman"/>
          <w:b/>
          <w:bCs/>
          <w:color w:val="000000"/>
          <w:sz w:val="24"/>
          <w:szCs w:val="24"/>
        </w:rPr>
        <w:t xml:space="preserve"> </w:t>
      </w:r>
      <w:r w:rsidRPr="00A158F7">
        <w:rPr>
          <w:rFonts w:ascii="Times New Roman" w:hAnsi="Times New Roman" w:cs="Times New Roman"/>
          <w:b/>
          <w:bCs/>
          <w:color w:val="000000"/>
          <w:sz w:val="24"/>
          <w:szCs w:val="24"/>
        </w:rPr>
        <w:tab/>
      </w:r>
      <w:r w:rsidRPr="00A158F7">
        <w:rPr>
          <w:rFonts w:ascii="Times New Roman" w:hAnsi="Times New Roman" w:cs="Times New Roman"/>
          <w:color w:val="000000"/>
          <w:sz w:val="24"/>
          <w:szCs w:val="24"/>
        </w:rPr>
        <w:t xml:space="preserve">Page 4 20.a. Changed a. from: Heat Treated But Not Fully Cooked – not shelf stable (liquid and frozen egg product) to: Fully Cooked - Not Shelf Stable </w:t>
      </w:r>
    </w:p>
    <w:p w:rsidR="00365003" w:rsidRPr="00A158F7" w:rsidP="00365003" w14:paraId="2277CE31" w14:textId="77777777">
      <w:pPr>
        <w:tabs>
          <w:tab w:val="left" w:pos="2020"/>
        </w:tabs>
        <w:autoSpaceDE w:val="0"/>
        <w:autoSpaceDN w:val="0"/>
        <w:adjustRightInd w:val="0"/>
        <w:spacing w:after="0" w:line="240" w:lineRule="auto"/>
        <w:ind w:left="720" w:hanging="360"/>
        <w:rPr>
          <w:rFonts w:ascii="Times New Roman" w:hAnsi="Times New Roman" w:cs="Times New Roman"/>
          <w:color w:val="000000"/>
          <w:sz w:val="24"/>
          <w:szCs w:val="24"/>
        </w:rPr>
      </w:pPr>
      <w:r w:rsidRPr="00A158F7">
        <w:rPr>
          <w:rFonts w:ascii="Times New Roman" w:hAnsi="Times New Roman" w:cs="Times New Roman"/>
          <w:color w:val="000000"/>
          <w:sz w:val="24"/>
          <w:szCs w:val="24"/>
        </w:rPr>
        <w:tab/>
        <w:t xml:space="preserve"> </w:t>
      </w:r>
    </w:p>
    <w:p w:rsidR="00A547F4" w:rsidP="00A547F4" w14:paraId="6C4C151A" w14:textId="43A1760A">
      <w:pPr>
        <w:tabs>
          <w:tab w:val="left" w:pos="2020"/>
        </w:tabs>
        <w:autoSpaceDE w:val="0"/>
        <w:autoSpaceDN w:val="0"/>
        <w:adjustRightInd w:val="0"/>
        <w:spacing w:after="0" w:line="240" w:lineRule="auto"/>
        <w:ind w:left="720" w:hanging="360"/>
        <w:rPr>
          <w:rFonts w:ascii="Times New Roman" w:hAnsi="Times New Roman" w:cs="Times New Roman"/>
          <w:color w:val="000000"/>
          <w:sz w:val="24"/>
          <w:szCs w:val="24"/>
        </w:rPr>
      </w:pPr>
      <w:r w:rsidRPr="00A158F7">
        <w:rPr>
          <w:rFonts w:ascii="Times New Roman" w:hAnsi="Times New Roman" w:cs="Times New Roman"/>
          <w:color w:val="000000"/>
          <w:sz w:val="24"/>
          <w:szCs w:val="24"/>
        </w:rPr>
        <w:t xml:space="preserve">6) </w:t>
      </w:r>
      <w:r w:rsidRPr="00A158F7">
        <w:rPr>
          <w:rFonts w:ascii="Times New Roman" w:hAnsi="Times New Roman" w:cs="Times New Roman"/>
          <w:color w:val="000000"/>
          <w:sz w:val="24"/>
          <w:szCs w:val="24"/>
        </w:rPr>
        <w:tab/>
        <w:t>Page 4 20.b.</w:t>
      </w:r>
      <w:bookmarkStart w:id="0" w:name="_Hlk124926366"/>
      <w:r>
        <w:rPr>
          <w:rFonts w:ascii="Times New Roman" w:hAnsi="Times New Roman" w:eastAsiaTheme="minorHAnsi" w:cs="Times New Roman"/>
          <w:sz w:val="24"/>
          <w:szCs w:val="24"/>
        </w:rPr>
        <w:t xml:space="preserve"> </w:t>
      </w:r>
      <w:r w:rsidR="00163DAB">
        <w:rPr>
          <w:rFonts w:ascii="Times New Roman" w:hAnsi="Times New Roman" w:eastAsiaTheme="minorHAnsi" w:cs="Times New Roman"/>
          <w:sz w:val="24"/>
          <w:szCs w:val="24"/>
        </w:rPr>
        <w:t xml:space="preserve">Since implementing HACCP in egg products, to be consistent with meat and poultry, </w:t>
      </w:r>
      <w:bookmarkEnd w:id="0"/>
      <w:r w:rsidR="00163DAB">
        <w:rPr>
          <w:rFonts w:ascii="Times New Roman" w:hAnsi="Times New Roman" w:eastAsiaTheme="minorHAnsi" w:cs="Times New Roman"/>
          <w:sz w:val="24"/>
          <w:szCs w:val="24"/>
        </w:rPr>
        <w:t>r</w:t>
      </w:r>
      <w:r w:rsidRPr="00A547F4" w:rsidR="005B1928">
        <w:rPr>
          <w:rFonts w:ascii="Times New Roman" w:hAnsi="Times New Roman" w:eastAsiaTheme="minorHAnsi" w:cs="Times New Roman"/>
          <w:sz w:val="24"/>
          <w:szCs w:val="24"/>
        </w:rPr>
        <w:t>emoved parentheses and contents</w:t>
      </w:r>
      <w:r w:rsidR="00A158F7">
        <w:rPr>
          <w:rFonts w:ascii="Times New Roman" w:hAnsi="Times New Roman" w:eastAsiaTheme="minorHAnsi" w:cs="Times New Roman"/>
          <w:sz w:val="24"/>
          <w:szCs w:val="24"/>
        </w:rPr>
        <w:t>, leaving</w:t>
      </w:r>
      <w:r w:rsidRPr="00A547F4" w:rsidR="005B1928">
        <w:rPr>
          <w:rFonts w:ascii="Times New Roman" w:hAnsi="Times New Roman" w:eastAsiaTheme="minorHAnsi" w:cs="Times New Roman"/>
          <w:sz w:val="24"/>
          <w:szCs w:val="24"/>
        </w:rPr>
        <w:t xml:space="preserve"> </w:t>
      </w:r>
      <w:r w:rsidRPr="00A547F4" w:rsidR="00547B1B">
        <w:rPr>
          <w:rFonts w:ascii="Times New Roman" w:hAnsi="Times New Roman" w:eastAsiaTheme="minorHAnsi" w:cs="Times New Roman"/>
          <w:sz w:val="24"/>
          <w:szCs w:val="24"/>
        </w:rPr>
        <w:t>“</w:t>
      </w:r>
      <w:r w:rsidRPr="00A547F4" w:rsidR="005B1928">
        <w:rPr>
          <w:rFonts w:ascii="Times New Roman" w:hAnsi="Times New Roman" w:eastAsiaTheme="minorHAnsi" w:cs="Times New Roman"/>
          <w:sz w:val="24"/>
          <w:szCs w:val="24"/>
        </w:rPr>
        <w:t>Heat Treated - Shelf Stable</w:t>
      </w:r>
      <w:r w:rsidRPr="00A547F4" w:rsidR="00547B1B">
        <w:rPr>
          <w:rFonts w:ascii="Times New Roman" w:hAnsi="Times New Roman" w:eastAsiaTheme="minorHAnsi" w:cs="Times New Roman"/>
          <w:sz w:val="24"/>
          <w:szCs w:val="24"/>
        </w:rPr>
        <w:t>”.</w:t>
      </w:r>
      <w:r w:rsidRPr="00D04281" w:rsidR="00423E53">
        <w:rPr>
          <w:rFonts w:ascii="Times New Roman" w:hAnsi="Times New Roman" w:cs="Times New Roman"/>
          <w:color w:val="000000"/>
          <w:sz w:val="24"/>
          <w:szCs w:val="24"/>
        </w:rPr>
        <w:t xml:space="preserve">The </w:t>
      </w:r>
      <w:r w:rsidRPr="00A158F7" w:rsidR="00423E53">
        <w:rPr>
          <w:rFonts w:ascii="Times New Roman" w:hAnsi="Times New Roman" w:cs="Times New Roman"/>
          <w:color w:val="000000"/>
          <w:sz w:val="24"/>
          <w:szCs w:val="24"/>
        </w:rPr>
        <w:t>d</w:t>
      </w:r>
      <w:r w:rsidRPr="00A158F7">
        <w:rPr>
          <w:rFonts w:ascii="Times New Roman" w:hAnsi="Times New Roman" w:cs="Times New Roman"/>
          <w:color w:val="000000"/>
          <w:sz w:val="24"/>
          <w:szCs w:val="24"/>
        </w:rPr>
        <w:t xml:space="preserve">eleted parentheses and contents </w:t>
      </w:r>
      <w:r w:rsidRPr="00A158F7" w:rsidR="00423E53">
        <w:rPr>
          <w:rFonts w:ascii="Times New Roman" w:hAnsi="Times New Roman" w:cs="Times New Roman"/>
          <w:color w:val="000000"/>
          <w:sz w:val="24"/>
          <w:szCs w:val="24"/>
        </w:rPr>
        <w:t>were</w:t>
      </w:r>
      <w:r w:rsidRPr="00A158F7">
        <w:rPr>
          <w:rFonts w:ascii="Times New Roman" w:hAnsi="Times New Roman" w:cs="Times New Roman"/>
          <w:color w:val="000000"/>
          <w:sz w:val="24"/>
          <w:szCs w:val="24"/>
        </w:rPr>
        <w:t xml:space="preserve"> </w:t>
      </w:r>
      <w:r w:rsidRPr="00A158F7" w:rsidR="00423E53">
        <w:rPr>
          <w:rFonts w:ascii="Times New Roman" w:hAnsi="Times New Roman" w:cs="Times New Roman"/>
          <w:color w:val="000000"/>
          <w:sz w:val="24"/>
          <w:szCs w:val="24"/>
        </w:rPr>
        <w:t>“</w:t>
      </w:r>
      <w:r w:rsidRPr="00A158F7">
        <w:rPr>
          <w:rFonts w:ascii="Times New Roman" w:hAnsi="Times New Roman" w:cs="Times New Roman"/>
          <w:color w:val="000000"/>
          <w:sz w:val="24"/>
          <w:szCs w:val="24"/>
        </w:rPr>
        <w:t>(dried egg product, 50% Sugar Yolk)</w:t>
      </w:r>
      <w:r w:rsidR="00E247BD">
        <w:rPr>
          <w:rFonts w:ascii="Times New Roman" w:hAnsi="Times New Roman" w:cs="Times New Roman"/>
          <w:color w:val="000000"/>
          <w:sz w:val="24"/>
          <w:szCs w:val="24"/>
        </w:rPr>
        <w:t>.</w:t>
      </w:r>
      <w:r w:rsidRPr="00A158F7" w:rsidR="00423E53">
        <w:rPr>
          <w:rFonts w:ascii="Times New Roman" w:hAnsi="Times New Roman" w:cs="Times New Roman"/>
          <w:color w:val="000000"/>
          <w:sz w:val="24"/>
          <w:szCs w:val="24"/>
        </w:rPr>
        <w:t>”</w:t>
      </w:r>
    </w:p>
    <w:p w:rsidR="00E247BD" w:rsidP="00A547F4" w14:paraId="22CD9387" w14:textId="77777777">
      <w:pPr>
        <w:tabs>
          <w:tab w:val="left" w:pos="2020"/>
        </w:tabs>
        <w:autoSpaceDE w:val="0"/>
        <w:autoSpaceDN w:val="0"/>
        <w:adjustRightInd w:val="0"/>
        <w:spacing w:after="0" w:line="240" w:lineRule="auto"/>
        <w:ind w:left="720" w:hanging="360"/>
        <w:rPr>
          <w:rFonts w:ascii="Times New Roman" w:hAnsi="Times New Roman" w:cs="Times New Roman"/>
          <w:color w:val="000000"/>
          <w:sz w:val="24"/>
          <w:szCs w:val="24"/>
        </w:rPr>
      </w:pPr>
    </w:p>
    <w:p w:rsidR="00365003" w:rsidRPr="00A158F7" w:rsidP="00A547F4" w14:paraId="387B71F3" w14:textId="3C802AD3">
      <w:pPr>
        <w:tabs>
          <w:tab w:val="left" w:pos="20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r>
      <w:r w:rsidRPr="00A158F7">
        <w:rPr>
          <w:rFonts w:ascii="Times New Roman" w:hAnsi="Times New Roman" w:cs="Times New Roman"/>
          <w:color w:val="000000"/>
          <w:sz w:val="24"/>
          <w:szCs w:val="24"/>
        </w:rPr>
        <w:t xml:space="preserve">Page 4 20. </w:t>
      </w:r>
      <w:r w:rsidRPr="00A158F7" w:rsidR="000A1C94">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163DAB">
        <w:rPr>
          <w:rFonts w:ascii="Times New Roman" w:hAnsi="Times New Roman" w:eastAsiaTheme="minorHAnsi" w:cs="Times New Roman"/>
          <w:sz w:val="24"/>
          <w:szCs w:val="24"/>
        </w:rPr>
        <w:t>Since implementing HACCP in egg products, to be consistent with meat and poultry, c</w:t>
      </w:r>
      <w:r w:rsidRPr="00A547F4" w:rsidR="000A1C94">
        <w:rPr>
          <w:rFonts w:ascii="Times New Roman" w:hAnsi="Times New Roman" w:eastAsiaTheme="minorHAnsi" w:cs="Times New Roman"/>
          <w:sz w:val="24"/>
          <w:szCs w:val="24"/>
        </w:rPr>
        <w:t>hange</w:t>
      </w:r>
      <w:r w:rsidRPr="00A547F4" w:rsidR="00BE1769">
        <w:rPr>
          <w:rFonts w:ascii="Times New Roman" w:hAnsi="Times New Roman" w:eastAsiaTheme="minorHAnsi" w:cs="Times New Roman"/>
          <w:sz w:val="24"/>
          <w:szCs w:val="24"/>
        </w:rPr>
        <w:t>d</w:t>
      </w:r>
      <w:r w:rsidRPr="00A547F4" w:rsidR="000A1C94">
        <w:rPr>
          <w:rFonts w:ascii="Times New Roman" w:hAnsi="Times New Roman" w:eastAsiaTheme="minorHAnsi" w:cs="Times New Roman"/>
          <w:sz w:val="24"/>
          <w:szCs w:val="24"/>
        </w:rPr>
        <w:t xml:space="preserve"> to:</w:t>
      </w:r>
      <w:r>
        <w:rPr>
          <w:rFonts w:ascii="Times New Roman" w:hAnsi="Times New Roman" w:cs="Times New Roman"/>
          <w:color w:val="000000"/>
          <w:sz w:val="24"/>
          <w:szCs w:val="24"/>
        </w:rPr>
        <w:t xml:space="preserve"> </w:t>
      </w:r>
      <w:r w:rsidR="00A158F7">
        <w:rPr>
          <w:rFonts w:ascii="Times New Roman" w:hAnsi="Times New Roman" w:eastAsiaTheme="minorHAnsi" w:cs="Times New Roman"/>
          <w:sz w:val="24"/>
          <w:szCs w:val="24"/>
        </w:rPr>
        <w:t>“</w:t>
      </w:r>
      <w:r w:rsidRPr="00A547F4" w:rsidR="000A1C94">
        <w:rPr>
          <w:rFonts w:ascii="Times New Roman" w:hAnsi="Times New Roman" w:eastAsiaTheme="minorHAnsi" w:cs="Times New Roman"/>
          <w:sz w:val="24"/>
          <w:szCs w:val="24"/>
        </w:rPr>
        <w:t>Raw Non-Intact</w:t>
      </w:r>
      <w:r w:rsidR="00A158F7">
        <w:rPr>
          <w:rFonts w:ascii="Times New Roman" w:hAnsi="Times New Roman" w:eastAsiaTheme="minorHAnsi" w:cs="Times New Roman"/>
          <w:sz w:val="24"/>
          <w:szCs w:val="24"/>
        </w:rPr>
        <w:t>”</w:t>
      </w:r>
      <w:r w:rsidR="00163DAB">
        <w:rPr>
          <w:rFonts w:ascii="Times New Roman" w:hAnsi="Times New Roman" w:eastAsiaTheme="minorHAnsi" w:cs="Times New Roman"/>
          <w:sz w:val="24"/>
          <w:szCs w:val="24"/>
        </w:rPr>
        <w:t>.</w:t>
      </w:r>
      <w:r>
        <w:rPr>
          <w:rFonts w:ascii="Times New Roman" w:hAnsi="Times New Roman" w:cs="Times New Roman"/>
          <w:color w:val="000000"/>
          <w:sz w:val="24"/>
          <w:szCs w:val="24"/>
        </w:rPr>
        <w:t xml:space="preserve"> </w:t>
      </w:r>
      <w:r w:rsidRPr="00A158F7">
        <w:rPr>
          <w:rFonts w:ascii="Times New Roman" w:hAnsi="Times New Roman" w:cs="Times New Roman"/>
          <w:color w:val="000000"/>
          <w:sz w:val="24"/>
          <w:szCs w:val="24"/>
        </w:rPr>
        <w:t xml:space="preserve">Changed from </w:t>
      </w:r>
      <w:r w:rsidRPr="00A158F7" w:rsidR="00323C23">
        <w:rPr>
          <w:rFonts w:ascii="Times New Roman" w:hAnsi="Times New Roman" w:cs="Times New Roman"/>
          <w:color w:val="000000"/>
          <w:sz w:val="24"/>
          <w:szCs w:val="24"/>
        </w:rPr>
        <w:t>“</w:t>
      </w:r>
      <w:r w:rsidRPr="00A158F7">
        <w:rPr>
          <w:rFonts w:ascii="Times New Roman" w:hAnsi="Times New Roman" w:cs="Times New Roman"/>
          <w:color w:val="000000"/>
          <w:sz w:val="24"/>
          <w:szCs w:val="24"/>
        </w:rPr>
        <w:t>Not Heat Treated – unpasteurized egg product only</w:t>
      </w:r>
      <w:r w:rsidRPr="00A158F7" w:rsidR="00323C23">
        <w:rPr>
          <w:rFonts w:ascii="Times New Roman" w:hAnsi="Times New Roman" w:cs="Times New Roman"/>
          <w:color w:val="000000"/>
          <w:sz w:val="24"/>
          <w:szCs w:val="24"/>
        </w:rPr>
        <w:t>”</w:t>
      </w:r>
      <w:r w:rsidRPr="00A158F7">
        <w:rPr>
          <w:rFonts w:ascii="Times New Roman" w:hAnsi="Times New Roman" w:cs="Times New Roman"/>
          <w:color w:val="000000"/>
          <w:sz w:val="24"/>
          <w:szCs w:val="24"/>
        </w:rPr>
        <w:t xml:space="preserve"> to </w:t>
      </w:r>
      <w:r w:rsidRPr="00A158F7" w:rsidR="00570ADC">
        <w:rPr>
          <w:rFonts w:ascii="Times New Roman" w:hAnsi="Times New Roman" w:cs="Times New Roman"/>
          <w:color w:val="000000"/>
          <w:sz w:val="24"/>
          <w:szCs w:val="24"/>
        </w:rPr>
        <w:t>“</w:t>
      </w:r>
      <w:r w:rsidRPr="00A158F7">
        <w:rPr>
          <w:rFonts w:ascii="Times New Roman" w:hAnsi="Times New Roman" w:cs="Times New Roman"/>
          <w:color w:val="000000"/>
          <w:sz w:val="24"/>
          <w:szCs w:val="24"/>
        </w:rPr>
        <w:t>Raw Non-Intact.</w:t>
      </w:r>
      <w:r w:rsidRPr="00A158F7" w:rsidR="00570ADC">
        <w:rPr>
          <w:rFonts w:ascii="Times New Roman" w:hAnsi="Times New Roman" w:cs="Times New Roman"/>
          <w:color w:val="000000"/>
          <w:sz w:val="24"/>
          <w:szCs w:val="24"/>
        </w:rPr>
        <w:t>”</w:t>
      </w:r>
    </w:p>
    <w:p w:rsidR="00365003" w:rsidRPr="00A158F7" w:rsidP="00365003" w14:paraId="372D512B" w14:textId="77777777">
      <w:pPr>
        <w:autoSpaceDE w:val="0"/>
        <w:autoSpaceDN w:val="0"/>
        <w:adjustRightInd w:val="0"/>
        <w:spacing w:after="0" w:line="240" w:lineRule="auto"/>
        <w:rPr>
          <w:rFonts w:ascii="Times New Roman" w:hAnsi="Times New Roman" w:cs="Times New Roman"/>
          <w:color w:val="000000"/>
          <w:sz w:val="24"/>
          <w:szCs w:val="24"/>
        </w:rPr>
      </w:pPr>
    </w:p>
    <w:p w:rsidR="00A547F4" w:rsidP="00A547F4" w14:paraId="75D35D04" w14:textId="77777777">
      <w:pPr>
        <w:autoSpaceDE w:val="0"/>
        <w:autoSpaceDN w:val="0"/>
        <w:adjustRightInd w:val="0"/>
        <w:spacing w:after="0" w:line="240" w:lineRule="auto"/>
        <w:ind w:left="720" w:hanging="360"/>
        <w:rPr>
          <w:rFonts w:ascii="Times New Roman" w:hAnsi="Times New Roman" w:cs="Times New Roman"/>
          <w:color w:val="000000"/>
          <w:sz w:val="24"/>
          <w:szCs w:val="24"/>
        </w:rPr>
      </w:pPr>
      <w:r w:rsidRPr="00A158F7">
        <w:rPr>
          <w:rFonts w:ascii="Times New Roman" w:hAnsi="Times New Roman" w:cs="Times New Roman"/>
          <w:color w:val="000000"/>
          <w:sz w:val="24"/>
          <w:szCs w:val="24"/>
        </w:rPr>
        <w:t xml:space="preserve">8) </w:t>
      </w:r>
      <w:r w:rsidRPr="00A158F7" w:rsidR="00A50270">
        <w:rPr>
          <w:rFonts w:ascii="Times New Roman" w:hAnsi="Times New Roman" w:cs="Times New Roman"/>
          <w:color w:val="000000"/>
          <w:sz w:val="24"/>
          <w:szCs w:val="24"/>
        </w:rPr>
        <w:tab/>
      </w:r>
      <w:r w:rsidRPr="00A158F7">
        <w:rPr>
          <w:rFonts w:ascii="Times New Roman" w:hAnsi="Times New Roman" w:cs="Times New Roman"/>
          <w:color w:val="000000"/>
          <w:sz w:val="24"/>
          <w:szCs w:val="24"/>
        </w:rPr>
        <w:t xml:space="preserve">Page 4 21.C. </w:t>
      </w:r>
      <w:r w:rsidRPr="00A547F4" w:rsidR="005F0C5A">
        <w:rPr>
          <w:rFonts w:ascii="Times New Roman" w:hAnsi="Times New Roman" w:eastAsiaTheme="minorHAnsi" w:cs="Times New Roman"/>
          <w:sz w:val="24"/>
          <w:szCs w:val="24"/>
        </w:rPr>
        <w:t>Delete</w:t>
      </w:r>
      <w:r w:rsidRPr="00A547F4" w:rsidR="00EA316B">
        <w:rPr>
          <w:rFonts w:ascii="Times New Roman" w:hAnsi="Times New Roman" w:eastAsiaTheme="minorHAnsi" w:cs="Times New Roman"/>
          <w:sz w:val="24"/>
          <w:szCs w:val="24"/>
        </w:rPr>
        <w:t>d</w:t>
      </w:r>
      <w:r w:rsidRPr="00A547F4" w:rsidR="005F0C5A">
        <w:rPr>
          <w:rFonts w:ascii="Times New Roman" w:hAnsi="Times New Roman" w:eastAsiaTheme="minorHAnsi" w:cs="Times New Roman"/>
          <w:sz w:val="24"/>
          <w:szCs w:val="24"/>
        </w:rPr>
        <w:t xml:space="preserve"> </w:t>
      </w:r>
      <w:r w:rsidRPr="00A547F4" w:rsidR="00066FAF">
        <w:rPr>
          <w:rFonts w:ascii="Times New Roman" w:hAnsi="Times New Roman" w:eastAsiaTheme="minorHAnsi" w:cs="Times New Roman"/>
          <w:sz w:val="24"/>
          <w:szCs w:val="24"/>
        </w:rPr>
        <w:t>“</w:t>
      </w:r>
      <w:r w:rsidRPr="00A547F4" w:rsidR="005F0C5A">
        <w:rPr>
          <w:rFonts w:ascii="Times New Roman" w:hAnsi="Times New Roman" w:eastAsiaTheme="minorHAnsi" w:cs="Times New Roman"/>
          <w:sz w:val="24"/>
          <w:szCs w:val="24"/>
        </w:rPr>
        <w:t>Eggs/Egg Products</w:t>
      </w:r>
      <w:r w:rsidRPr="00A547F4" w:rsidR="00066FAF">
        <w:rPr>
          <w:rFonts w:ascii="Times New Roman" w:hAnsi="Times New Roman" w:eastAsiaTheme="minorHAnsi" w:cs="Times New Roman"/>
          <w:sz w:val="24"/>
          <w:szCs w:val="24"/>
        </w:rPr>
        <w:t>”</w:t>
      </w:r>
      <w:r w:rsidRPr="00A547F4" w:rsidR="005F0C5A">
        <w:rPr>
          <w:rFonts w:ascii="Times New Roman" w:hAnsi="Times New Roman" w:eastAsiaTheme="minorHAnsi" w:cs="Times New Roman"/>
          <w:sz w:val="24"/>
          <w:szCs w:val="24"/>
        </w:rPr>
        <w:t xml:space="preserve"> and its check box</w:t>
      </w:r>
      <w:r w:rsidR="004F0D9C">
        <w:rPr>
          <w:rFonts w:ascii="Times New Roman" w:hAnsi="Times New Roman" w:eastAsiaTheme="minorHAnsi" w:cs="Times New Roman"/>
          <w:sz w:val="24"/>
          <w:szCs w:val="24"/>
        </w:rPr>
        <w:t xml:space="preserve"> because this </w:t>
      </w:r>
      <w:r w:rsidR="002F0BFA">
        <w:rPr>
          <w:rFonts w:ascii="Times New Roman" w:hAnsi="Times New Roman" w:eastAsiaTheme="minorHAnsi" w:cs="Times New Roman"/>
          <w:sz w:val="24"/>
          <w:szCs w:val="24"/>
        </w:rPr>
        <w:t>wa</w:t>
      </w:r>
      <w:r w:rsidR="004F0D9C">
        <w:rPr>
          <w:rFonts w:ascii="Times New Roman" w:hAnsi="Times New Roman" w:eastAsiaTheme="minorHAnsi" w:cs="Times New Roman"/>
          <w:sz w:val="24"/>
          <w:szCs w:val="24"/>
        </w:rPr>
        <w:t>s redundant</w:t>
      </w:r>
      <w:r w:rsidR="009F169B">
        <w:rPr>
          <w:rFonts w:ascii="Times New Roman" w:hAnsi="Times New Roman" w:eastAsiaTheme="minorHAnsi" w:cs="Times New Roman"/>
          <w:sz w:val="24"/>
          <w:szCs w:val="24"/>
        </w:rPr>
        <w:t>.  The entire section is for egg products</w:t>
      </w:r>
      <w:r w:rsidR="00313D62">
        <w:rPr>
          <w:rFonts w:ascii="Times New Roman" w:hAnsi="Times New Roman" w:eastAsiaTheme="minorHAnsi" w:cs="Times New Roman"/>
          <w:sz w:val="24"/>
          <w:szCs w:val="24"/>
        </w:rPr>
        <w:t xml:space="preserve"> and is titled </w:t>
      </w:r>
      <w:r w:rsidR="002F0BFA">
        <w:rPr>
          <w:rFonts w:ascii="Times New Roman" w:hAnsi="Times New Roman" w:eastAsiaTheme="minorHAnsi" w:cs="Times New Roman"/>
          <w:sz w:val="24"/>
          <w:szCs w:val="24"/>
        </w:rPr>
        <w:t>“Types of Products (egg products)”</w:t>
      </w:r>
      <w:r w:rsidR="009F169B">
        <w:rPr>
          <w:rFonts w:ascii="Times New Roman" w:hAnsi="Times New Roman" w:eastAsiaTheme="minorHAnsi" w:cs="Times New Roman"/>
          <w:sz w:val="24"/>
          <w:szCs w:val="24"/>
        </w:rPr>
        <w:t>.</w:t>
      </w:r>
      <w:r>
        <w:rPr>
          <w:rFonts w:ascii="Times New Roman" w:hAnsi="Times New Roman" w:eastAsiaTheme="minorHAnsi" w:cs="Times New Roman"/>
          <w:sz w:val="24"/>
          <w:szCs w:val="24"/>
        </w:rPr>
        <w:t xml:space="preserve"> </w:t>
      </w:r>
      <w:r w:rsidRPr="00A547F4" w:rsidR="005F0C5A">
        <w:rPr>
          <w:rFonts w:ascii="Times New Roman" w:hAnsi="Times New Roman" w:eastAsiaTheme="minorHAnsi" w:cs="Times New Roman"/>
          <w:sz w:val="24"/>
          <w:szCs w:val="24"/>
        </w:rPr>
        <w:t>Delete</w:t>
      </w:r>
      <w:r w:rsidRPr="00A547F4" w:rsidR="00EA316B">
        <w:rPr>
          <w:rFonts w:ascii="Times New Roman" w:hAnsi="Times New Roman" w:eastAsiaTheme="minorHAnsi" w:cs="Times New Roman"/>
          <w:sz w:val="24"/>
          <w:szCs w:val="24"/>
        </w:rPr>
        <w:t>d</w:t>
      </w:r>
      <w:r w:rsidRPr="00A547F4" w:rsidR="005F0C5A">
        <w:rPr>
          <w:rFonts w:ascii="Times New Roman" w:hAnsi="Times New Roman" w:eastAsiaTheme="minorHAnsi" w:cs="Times New Roman"/>
          <w:sz w:val="24"/>
          <w:szCs w:val="24"/>
        </w:rPr>
        <w:t xml:space="preserve"> </w:t>
      </w:r>
      <w:r w:rsidRPr="00A547F4" w:rsidR="00066FAF">
        <w:rPr>
          <w:rFonts w:ascii="Times New Roman" w:hAnsi="Times New Roman" w:eastAsiaTheme="minorHAnsi" w:cs="Times New Roman"/>
          <w:sz w:val="24"/>
          <w:szCs w:val="24"/>
        </w:rPr>
        <w:t>“</w:t>
      </w:r>
      <w:r w:rsidRPr="00A547F4" w:rsidR="005F0C5A">
        <w:rPr>
          <w:rFonts w:ascii="Times New Roman" w:hAnsi="Times New Roman" w:eastAsiaTheme="minorHAnsi" w:cs="Times New Roman"/>
          <w:sz w:val="24"/>
          <w:szCs w:val="24"/>
        </w:rPr>
        <w:t>Shell Eggs</w:t>
      </w:r>
      <w:r w:rsidRPr="00A547F4" w:rsidR="00066FAF">
        <w:rPr>
          <w:rFonts w:ascii="Times New Roman" w:hAnsi="Times New Roman" w:eastAsiaTheme="minorHAnsi" w:cs="Times New Roman"/>
          <w:sz w:val="24"/>
          <w:szCs w:val="24"/>
        </w:rPr>
        <w:t>”</w:t>
      </w:r>
      <w:r w:rsidRPr="00A547F4" w:rsidR="005F0C5A">
        <w:rPr>
          <w:rFonts w:ascii="Times New Roman" w:hAnsi="Times New Roman" w:eastAsiaTheme="minorHAnsi" w:cs="Times New Roman"/>
          <w:sz w:val="24"/>
          <w:szCs w:val="24"/>
        </w:rPr>
        <w:t xml:space="preserve"> and its check box</w:t>
      </w:r>
      <w:r w:rsidR="009F169B">
        <w:rPr>
          <w:rFonts w:ascii="Times New Roman" w:hAnsi="Times New Roman" w:eastAsiaTheme="minorHAnsi" w:cs="Times New Roman"/>
          <w:sz w:val="24"/>
          <w:szCs w:val="24"/>
        </w:rPr>
        <w:t>.  Shell eggs are FDA jurisdiction</w:t>
      </w:r>
      <w:r w:rsidR="0086062D">
        <w:rPr>
          <w:rFonts w:ascii="Times New Roman" w:hAnsi="Times New Roman" w:eastAsiaTheme="minorHAnsi" w:cs="Times New Roman"/>
          <w:sz w:val="24"/>
          <w:szCs w:val="24"/>
        </w:rPr>
        <w:t xml:space="preserve"> products</w:t>
      </w:r>
      <w:r w:rsidRPr="00A547F4" w:rsidR="00EE23D4">
        <w:rPr>
          <w:rFonts w:ascii="Times New Roman" w:hAnsi="Times New Roman" w:eastAsiaTheme="minorHAnsi" w:cs="Times New Roman"/>
          <w:sz w:val="24"/>
          <w:szCs w:val="24"/>
        </w:rPr>
        <w:t>.</w:t>
      </w:r>
      <w:r>
        <w:rPr>
          <w:rFonts w:ascii="Times New Roman" w:hAnsi="Times New Roman" w:cs="Times New Roman"/>
          <w:color w:val="000000"/>
          <w:sz w:val="24"/>
          <w:szCs w:val="24"/>
        </w:rPr>
        <w:t xml:space="preserve"> </w:t>
      </w:r>
      <w:r w:rsidR="00A158F7">
        <w:rPr>
          <w:rFonts w:ascii="Times New Roman" w:hAnsi="Times New Roman" w:eastAsiaTheme="minorHAnsi" w:cs="Times New Roman"/>
          <w:sz w:val="24"/>
          <w:szCs w:val="24"/>
        </w:rPr>
        <w:t xml:space="preserve">Left remaining </w:t>
      </w:r>
      <w:r w:rsidR="00D04281">
        <w:rPr>
          <w:rFonts w:ascii="Times New Roman" w:hAnsi="Times New Roman" w:eastAsiaTheme="minorHAnsi" w:cs="Times New Roman"/>
          <w:sz w:val="24"/>
          <w:szCs w:val="24"/>
        </w:rPr>
        <w:t>descriptions and their respective check boxes.</w:t>
      </w:r>
    </w:p>
    <w:p w:rsidR="00A547F4" w:rsidP="00A547F4" w14:paraId="632212F4" w14:textId="77777777">
      <w:pPr>
        <w:autoSpaceDE w:val="0"/>
        <w:autoSpaceDN w:val="0"/>
        <w:adjustRightInd w:val="0"/>
        <w:spacing w:after="0" w:line="240" w:lineRule="auto"/>
        <w:ind w:left="720" w:hanging="360"/>
        <w:rPr>
          <w:rFonts w:ascii="Times New Roman" w:hAnsi="Times New Roman" w:cs="Times New Roman"/>
          <w:color w:val="000000"/>
          <w:sz w:val="24"/>
          <w:szCs w:val="24"/>
        </w:rPr>
      </w:pPr>
    </w:p>
    <w:p w:rsidR="00C57791" w:rsidRPr="00A158F7" w:rsidP="00A547F4" w14:paraId="533021F2" w14:textId="243A28DD">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9) Page 6 25.</w:t>
      </w:r>
      <w:r w:rsidR="00A547F4">
        <w:rPr>
          <w:rFonts w:ascii="Times New Roman" w:hAnsi="Times New Roman" w:cs="Times New Roman"/>
          <w:color w:val="000000"/>
          <w:sz w:val="24"/>
          <w:szCs w:val="24"/>
        </w:rPr>
        <w:t xml:space="preserve"> </w:t>
      </w:r>
      <w:r w:rsidR="00816100">
        <w:rPr>
          <w:rFonts w:ascii="Times New Roman" w:hAnsi="Times New Roman" w:eastAsiaTheme="minorHAnsi" w:cs="Times New Roman"/>
          <w:sz w:val="24"/>
          <w:szCs w:val="24"/>
        </w:rPr>
        <w:t xml:space="preserve">Since implementing </w:t>
      </w:r>
      <w:r w:rsidR="00E7637C">
        <w:rPr>
          <w:rFonts w:ascii="Times New Roman" w:hAnsi="Times New Roman" w:eastAsiaTheme="minorHAnsi" w:cs="Times New Roman"/>
          <w:sz w:val="24"/>
          <w:szCs w:val="24"/>
        </w:rPr>
        <w:t xml:space="preserve">SSOP and </w:t>
      </w:r>
      <w:r w:rsidR="00816100">
        <w:rPr>
          <w:rFonts w:ascii="Times New Roman" w:hAnsi="Times New Roman" w:eastAsiaTheme="minorHAnsi" w:cs="Times New Roman"/>
          <w:sz w:val="24"/>
          <w:szCs w:val="24"/>
        </w:rPr>
        <w:t xml:space="preserve">HACCP in egg products, to be consistent with meat and poultry, </w:t>
      </w:r>
      <w:r>
        <w:rPr>
          <w:rFonts w:ascii="Times New Roman" w:hAnsi="Times New Roman" w:eastAsiaTheme="minorHAnsi" w:cs="Times New Roman"/>
          <w:sz w:val="24"/>
          <w:szCs w:val="24"/>
        </w:rPr>
        <w:t xml:space="preserve">added egg products including </w:t>
      </w:r>
      <w:r w:rsidR="00E7637C">
        <w:rPr>
          <w:rFonts w:ascii="Times New Roman" w:hAnsi="Times New Roman" w:eastAsiaTheme="minorHAnsi" w:cs="Times New Roman"/>
          <w:sz w:val="24"/>
          <w:szCs w:val="24"/>
        </w:rPr>
        <w:t xml:space="preserve">the </w:t>
      </w:r>
      <w:r>
        <w:rPr>
          <w:rFonts w:ascii="Times New Roman" w:hAnsi="Times New Roman" w:eastAsiaTheme="minorHAnsi" w:cs="Times New Roman"/>
          <w:sz w:val="24"/>
          <w:szCs w:val="24"/>
        </w:rPr>
        <w:t>regulation.</w:t>
      </w:r>
      <w:r w:rsidR="00A547F4">
        <w:rPr>
          <w:rFonts w:ascii="Times New Roman" w:hAnsi="Times New Roman" w:cs="Times New Roman"/>
          <w:color w:val="000000"/>
          <w:sz w:val="24"/>
          <w:szCs w:val="24"/>
        </w:rPr>
        <w:t xml:space="preserve"> </w:t>
      </w:r>
      <w:r>
        <w:rPr>
          <w:rFonts w:ascii="Times New Roman" w:hAnsi="Times New Roman" w:eastAsiaTheme="minorHAnsi" w:cs="Times New Roman"/>
          <w:sz w:val="24"/>
          <w:szCs w:val="24"/>
        </w:rPr>
        <w:t>Moved “(Does not apply to egg product inspection)” to below the option of “Developed written recall procedures</w:t>
      </w:r>
      <w:r w:rsidR="002D62E8">
        <w:rPr>
          <w:rFonts w:ascii="Times New Roman" w:hAnsi="Times New Roman" w:eastAsiaTheme="minorHAnsi" w:cs="Times New Roman"/>
          <w:sz w:val="24"/>
          <w:szCs w:val="24"/>
        </w:rPr>
        <w:t>” since that is the only option of the three that does not apply to egg product inspection.  Before implementing the egg products final rule, none of the choices applied to egg products. Now two of the three choices do apply.</w:t>
      </w:r>
    </w:p>
    <w:p w:rsidR="00365003" w:rsidRPr="00A547F4" w14:paraId="3B6B0AAE" w14:textId="77777777">
      <w:pPr>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39E38FB"/>
    <w:multiLevelType w:val="hybridMultilevel"/>
    <w:tmpl w:val="B4747842"/>
    <w:lvl w:ilvl="0">
      <w:start w:val="1"/>
      <w:numFmt w:val="decimal"/>
      <w:lvlText w:val="%1)"/>
      <w:lvlJc w:val="left"/>
      <w:pPr>
        <w:ind w:left="720" w:hanging="360"/>
      </w:pPr>
      <w:rPr>
        <w:rFonts w:ascii="Times New Roman" w:hAnsi="Times New Roman" w:eastAsiaTheme="minorEastAsia"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03"/>
    <w:rsid w:val="00066FAF"/>
    <w:rsid w:val="000A1C94"/>
    <w:rsid w:val="00163DAB"/>
    <w:rsid w:val="002D62E8"/>
    <w:rsid w:val="002F0BFA"/>
    <w:rsid w:val="00313D62"/>
    <w:rsid w:val="00323C23"/>
    <w:rsid w:val="00365003"/>
    <w:rsid w:val="00423E53"/>
    <w:rsid w:val="004F0D9C"/>
    <w:rsid w:val="00547B1B"/>
    <w:rsid w:val="00570ADC"/>
    <w:rsid w:val="005B1928"/>
    <w:rsid w:val="005F0C5A"/>
    <w:rsid w:val="00631A21"/>
    <w:rsid w:val="007B6E56"/>
    <w:rsid w:val="00816100"/>
    <w:rsid w:val="0086062D"/>
    <w:rsid w:val="00861A74"/>
    <w:rsid w:val="008F6B23"/>
    <w:rsid w:val="009F169B"/>
    <w:rsid w:val="00A158F7"/>
    <w:rsid w:val="00A50270"/>
    <w:rsid w:val="00A547F4"/>
    <w:rsid w:val="00BE1769"/>
    <w:rsid w:val="00C57791"/>
    <w:rsid w:val="00D04281"/>
    <w:rsid w:val="00E247BD"/>
    <w:rsid w:val="00E7637C"/>
    <w:rsid w:val="00EA316B"/>
    <w:rsid w:val="00EE23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7D80B5"/>
  <w15:chartTrackingRefBased/>
  <w15:docId w15:val="{94932CCF-9AA1-465C-9CB4-386A5B19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0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003"/>
    <w:pPr>
      <w:spacing w:after="0" w:line="240" w:lineRule="auto"/>
      <w:ind w:left="720"/>
    </w:pPr>
    <w:rPr>
      <w:rFonts w:ascii="Times New Roman" w:hAnsi="Times New Roman" w:cs="Times New Roman"/>
      <w:sz w:val="24"/>
      <w:szCs w:val="24"/>
    </w:rPr>
  </w:style>
  <w:style w:type="paragraph" w:customStyle="1" w:styleId="Source">
    <w:name w:val="Source"/>
    <w:basedOn w:val="Normal"/>
    <w:rsid w:val="00365003"/>
    <w:pPr>
      <w:keepLines/>
      <w:spacing w:before="120" w:after="0" w:line="240" w:lineRule="auto"/>
      <w:ind w:left="216" w:hanging="216"/>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Kouba, Gina - FSIS</dc:creator>
  <cp:lastModifiedBy>Kouba, Gina - FSIS</cp:lastModifiedBy>
  <cp:revision>3</cp:revision>
  <dcterms:created xsi:type="dcterms:W3CDTF">2023-01-19T21:47:00Z</dcterms:created>
  <dcterms:modified xsi:type="dcterms:W3CDTF">2023-01-19T21:47:00Z</dcterms:modified>
</cp:coreProperties>
</file>