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55E2" w:rsidP="008D55E2" w14:paraId="2B18F39B" w14:textId="6EA8A084">
      <w:pPr>
        <w:pStyle w:val="AppendixTitle"/>
      </w:pPr>
      <w:r>
        <w:t xml:space="preserve">Appendix </w:t>
      </w:r>
      <w:r w:rsidR="004B0619">
        <w:t>E</w:t>
      </w:r>
      <w:r>
        <w:t>.</w:t>
      </w:r>
      <w:r w:rsidR="003D0BE8">
        <w:t>3</w:t>
      </w:r>
      <w:r>
        <w:br/>
        <w:t>FNS-44 Administrative Data Request</w:t>
      </w:r>
      <w:r w:rsidR="007D4F26">
        <w:t xml:space="preserve"> for FY </w:t>
      </w:r>
      <w:r w:rsidR="0085170B">
        <w:t>2023</w:t>
      </w:r>
    </w:p>
    <w:p w:rsidR="008D55E2" w:rsidP="008D55E2" w14:paraId="5DEC0787" w14:textId="77777777"/>
    <w:p w:rsidR="008D55E2" w:rsidRPr="008D55E2" w:rsidP="008D55E2" w14:paraId="013275C3" w14:textId="774645AD">
      <w:pPr>
        <w:sectPr w:rsidSect="00FF3907">
          <w:headerReference w:type="default" r:id="rId11"/>
          <w:headerReference w:type="first" r:id="rId12"/>
          <w:pgSz w:w="12240" w:h="15840"/>
          <w:pgMar w:top="1440" w:right="1440" w:bottom="1440" w:left="1440" w:header="720" w:footer="720" w:gutter="0"/>
          <w:cols w:space="720"/>
          <w:titlePg/>
          <w:docGrid w:linePitch="272"/>
        </w:sectPr>
      </w:pPr>
    </w:p>
    <w:p w:rsidR="00292382" w:rsidP="00292382" w14:paraId="6D0B65CC" w14:textId="6A129498">
      <w:pPr>
        <w:pStyle w:val="ParagraphContinued"/>
        <w:rPr>
          <w:color w:val="FF0000"/>
        </w:rPr>
      </w:pPr>
      <w:r w:rsidRPr="000128C6">
        <w:rPr>
          <w:color w:val="FF0000"/>
        </w:rPr>
        <w:t xml:space="preserve">NOTE TO REVIEWER: As noted in the supporting statement, each State agency will be asked for </w:t>
      </w:r>
      <w:r>
        <w:rPr>
          <w:color w:val="FF0000"/>
        </w:rPr>
        <w:t>outlet</w:t>
      </w:r>
      <w:r w:rsidRPr="000128C6">
        <w:rPr>
          <w:color w:val="FF0000"/>
        </w:rPr>
        <w:t xml:space="preserve">-level administrative data first. If they do not have the data available at this level, they will be asked for </w:t>
      </w:r>
      <w:r>
        <w:rPr>
          <w:color w:val="FF0000"/>
        </w:rPr>
        <w:t>institution</w:t>
      </w:r>
      <w:r w:rsidRPr="000128C6">
        <w:rPr>
          <w:color w:val="FF0000"/>
        </w:rPr>
        <w:t>-level data. They will not be asked to provide data at both levels</w:t>
      </w:r>
      <w:r w:rsidR="00692605">
        <w:rPr>
          <w:color w:val="FF0000"/>
        </w:rPr>
        <w:t>,</w:t>
      </w:r>
      <w:r w:rsidRPr="000128C6">
        <w:rPr>
          <w:color w:val="FF0000"/>
        </w:rPr>
        <w:t xml:space="preserve"> but both are provided here for reference.</w:t>
      </w:r>
    </w:p>
    <w:p w:rsidR="0085170B" w:rsidP="0085170B" w14:paraId="703154B7" w14:textId="77777777">
      <w:pPr>
        <w:pStyle w:val="H1"/>
      </w:pPr>
      <w:r>
        <w:t>Exhibit D: Request for Outlet-Level FNS-44 Data</w:t>
      </w:r>
    </w:p>
    <w:p w:rsidR="0085170B" w:rsidP="0085170B" w14:paraId="2F8BD33D" w14:textId="26A2E8E3">
      <w:pPr>
        <w:pStyle w:val="ParagraphContinued"/>
      </w:pPr>
      <w:r>
        <w:t>We are requesting outlet</w:t>
      </w:r>
      <w:r>
        <w:rPr>
          <w:rStyle w:val="FootnoteReference"/>
        </w:rPr>
        <w:footnoteReference w:id="3"/>
      </w:r>
      <w:r>
        <w:t xml:space="preserve">-level administrative records data based on the data your State submitted for the FNS-44, Report of the </w:t>
      </w:r>
      <w:r>
        <w:t>Child</w:t>
      </w:r>
      <w:r>
        <w:t xml:space="preserve"> and Adult Care Food Program, for Federal fiscal year (FY) 2023 (October 2022 through September 2023). Fulfilling this data request will help FNS gain a deeper understanding of Child Nutrition Program operations in FY 2023. The information you provide is particularly important during this time when FNS is assessing program operations as outlets and institutions return to normal operations after COVID-19.</w:t>
      </w:r>
      <w:r w:rsidR="00FB191C">
        <w:t xml:space="preserve"> </w:t>
      </w:r>
      <w:r>
        <w:t>This</w:t>
      </w:r>
      <w:r w:rsidR="00FB191C">
        <w:t xml:space="preserve"> </w:t>
      </w:r>
      <w:r w:rsidR="008D5821">
        <w:t>year</w:t>
      </w:r>
      <w:r>
        <w:t xml:space="preserve"> we are requesting data </w:t>
      </w:r>
      <w:r w:rsidR="008F662F">
        <w:t>about</w:t>
      </w:r>
      <w:r>
        <w:t xml:space="preserve"> </w:t>
      </w:r>
      <w:r w:rsidR="007A1975">
        <w:t xml:space="preserve">all </w:t>
      </w:r>
      <w:r>
        <w:t>CACFP</w:t>
      </w:r>
      <w:r w:rsidR="008F662F">
        <w:t xml:space="preserve"> outlets</w:t>
      </w:r>
      <w:r w:rsidR="007A1975">
        <w:t>,</w:t>
      </w:r>
      <w:r w:rsidR="006E2A24">
        <w:t xml:space="preserve"> </w:t>
      </w:r>
      <w:r>
        <w:t>in</w:t>
      </w:r>
      <w:r w:rsidR="007A1975">
        <w:t>cluding</w:t>
      </w:r>
      <w:r>
        <w:t xml:space="preserve"> adult day care centers.</w:t>
      </w:r>
    </w:p>
    <w:p w:rsidR="0085170B" w:rsidP="0085170B" w14:paraId="22338E39" w14:textId="77777777">
      <w:pPr>
        <w:pStyle w:val="H2"/>
      </w:pPr>
      <w:r>
        <w:t>Data request</w:t>
      </w:r>
    </w:p>
    <w:p w:rsidR="0085170B" w:rsidP="0085170B" w14:paraId="2EE3E9FD" w14:textId="77777777">
      <w:pPr>
        <w:pStyle w:val="ParagraphContinued"/>
      </w:pPr>
      <w:r>
        <w:t>Please provide the FNS-44 Report of the Child and Adult Care Food Program data at the outlet level for FY 2023. Table 1 at the end of this document shows all the data elements we are requesting for each outlet. Although some of these data are reported to FNS quarterly or annually, we are requesting monthly data for each section of the FNS-44 form (A through E).</w:t>
      </w:r>
    </w:p>
    <w:p w:rsidR="0085170B" w:rsidP="0085170B" w14:paraId="78945B1C" w14:textId="77777777">
      <w:pPr>
        <w:pStyle w:val="ListBullet"/>
        <w:numPr>
          <w:ilvl w:val="0"/>
          <w:numId w:val="0"/>
        </w:numPr>
        <w:tabs>
          <w:tab w:val="left" w:pos="720"/>
        </w:tabs>
        <w:spacing w:before="120" w:after="120"/>
        <w:jc w:val="both"/>
      </w:pPr>
      <w:r>
        <w:t>Please provide the data in whatever format is easiest for you. For example, you could provide separate files for each month or a single Excel file with separate tabs for each month.</w:t>
      </w:r>
    </w:p>
    <w:p w:rsidR="0085170B" w:rsidP="0085170B" w14:paraId="6E7836F5" w14:textId="77777777">
      <w:pPr>
        <w:pStyle w:val="ListBullet"/>
        <w:numPr>
          <w:ilvl w:val="0"/>
          <w:numId w:val="0"/>
        </w:numPr>
        <w:tabs>
          <w:tab w:val="left" w:pos="720"/>
        </w:tabs>
        <w:spacing w:before="120" w:after="120"/>
        <w:jc w:val="both"/>
      </w:pPr>
      <w:r>
        <w:t xml:space="preserve">In addition to the FNS-44 data, for each outlet please provide: </w:t>
      </w:r>
    </w:p>
    <w:p w:rsidR="0085170B" w:rsidP="0085170B" w14:paraId="14E14387" w14:textId="77777777">
      <w:pPr>
        <w:pStyle w:val="ListBullet"/>
        <w:numPr>
          <w:ilvl w:val="0"/>
          <w:numId w:val="34"/>
        </w:numPr>
        <w:tabs>
          <w:tab w:val="left" w:pos="720"/>
        </w:tabs>
        <w:spacing w:after="0"/>
        <w:ind w:left="360"/>
      </w:pPr>
      <w:r>
        <w:t>Outlet name</w:t>
      </w:r>
    </w:p>
    <w:p w:rsidR="0085170B" w:rsidP="0085170B" w14:paraId="20E84286" w14:textId="77777777">
      <w:pPr>
        <w:pStyle w:val="ListBullet"/>
        <w:numPr>
          <w:ilvl w:val="0"/>
          <w:numId w:val="34"/>
        </w:numPr>
        <w:tabs>
          <w:tab w:val="left" w:pos="720"/>
        </w:tabs>
        <w:spacing w:after="0"/>
        <w:ind w:left="360"/>
      </w:pPr>
      <w:r>
        <w:t>Outlet ID number</w:t>
      </w:r>
    </w:p>
    <w:p w:rsidR="0085170B" w:rsidP="0085170B" w14:paraId="094CD62A" w14:textId="77777777">
      <w:pPr>
        <w:pStyle w:val="ListBullet"/>
        <w:numPr>
          <w:ilvl w:val="0"/>
          <w:numId w:val="34"/>
        </w:numPr>
        <w:tabs>
          <w:tab w:val="left" w:pos="720"/>
        </w:tabs>
        <w:spacing w:after="0"/>
        <w:ind w:left="360"/>
      </w:pPr>
      <w:r>
        <w:t>Outlet city</w:t>
      </w:r>
    </w:p>
    <w:p w:rsidR="0085170B" w:rsidP="0085170B" w14:paraId="63C0C7AC" w14:textId="77777777">
      <w:pPr>
        <w:pStyle w:val="ListBullet"/>
        <w:numPr>
          <w:ilvl w:val="0"/>
          <w:numId w:val="34"/>
        </w:numPr>
        <w:tabs>
          <w:tab w:val="left" w:pos="720"/>
        </w:tabs>
        <w:spacing w:after="0"/>
        <w:ind w:left="360"/>
      </w:pPr>
      <w:r>
        <w:t>Outlet zip code</w:t>
      </w:r>
    </w:p>
    <w:p w:rsidR="0085170B" w:rsidP="0085170B" w14:paraId="75B8F716" w14:textId="09CD70EE">
      <w:pPr>
        <w:pStyle w:val="ListBullet"/>
        <w:numPr>
          <w:ilvl w:val="0"/>
          <w:numId w:val="34"/>
        </w:numPr>
        <w:tabs>
          <w:tab w:val="left" w:pos="720"/>
        </w:tabs>
        <w:spacing w:after="0"/>
        <w:ind w:left="360"/>
      </w:pPr>
      <w:r>
        <w:t xml:space="preserve">Indicator of whether the outlet is a for-profit </w:t>
      </w:r>
      <w:r>
        <w:t>child care</w:t>
      </w:r>
      <w:r>
        <w:t xml:space="preserve"> center, outside school hours child care center, Head Start center, at-risk afterschool care center, emergency shelter, </w:t>
      </w:r>
      <w:r w:rsidR="008D5821">
        <w:t xml:space="preserve">adult day care, </w:t>
      </w:r>
      <w:r>
        <w:t>Tier I day care home, Tier II all higher day care home, Tier II all lower day care home, or Tier II mixed day care home</w:t>
      </w:r>
    </w:p>
    <w:p w:rsidR="0085170B" w:rsidP="0085170B" w14:paraId="53EBEC85" w14:textId="77777777">
      <w:pPr>
        <w:pStyle w:val="ListBullet"/>
        <w:numPr>
          <w:ilvl w:val="0"/>
          <w:numId w:val="34"/>
        </w:numPr>
        <w:tabs>
          <w:tab w:val="left" w:pos="720"/>
        </w:tabs>
        <w:spacing w:after="0"/>
        <w:ind w:left="360"/>
      </w:pPr>
      <w:r>
        <w:t>Institution</w:t>
      </w:r>
      <w:r>
        <w:rPr>
          <w:rStyle w:val="FootnoteReference"/>
        </w:rPr>
        <w:footnoteReference w:id="4"/>
      </w:r>
      <w:r>
        <w:t xml:space="preserve"> name </w:t>
      </w:r>
    </w:p>
    <w:p w:rsidR="0085170B" w:rsidP="0085170B" w14:paraId="1CDD88F4" w14:textId="77777777">
      <w:pPr>
        <w:pStyle w:val="ListBullet"/>
        <w:numPr>
          <w:ilvl w:val="0"/>
          <w:numId w:val="34"/>
        </w:numPr>
        <w:tabs>
          <w:tab w:val="left" w:pos="720"/>
        </w:tabs>
        <w:spacing w:after="0"/>
        <w:ind w:left="360"/>
      </w:pPr>
      <w:r>
        <w:t xml:space="preserve">Institution ID number </w:t>
      </w:r>
    </w:p>
    <w:p w:rsidR="0085170B" w:rsidP="0085170B" w14:paraId="7DC55147" w14:textId="77777777">
      <w:pPr>
        <w:pStyle w:val="H2"/>
      </w:pPr>
      <w:r>
        <w:t>Data delivery timeline</w:t>
      </w:r>
    </w:p>
    <w:p w:rsidR="0085170B" w:rsidP="0085170B" w14:paraId="15CC1D70" w14:textId="77777777">
      <w:pPr>
        <w:pStyle w:val="ParagraphContinued"/>
      </w:pPr>
      <w:r>
        <w:t xml:space="preserve">Please provide the data file(s) for FY 2023 by April 1, 2024. </w:t>
      </w:r>
    </w:p>
    <w:p w:rsidR="0085170B" w:rsidP="0085170B" w14:paraId="529202EA" w14:textId="77777777">
      <w:pPr>
        <w:pStyle w:val="H2"/>
        <w:ind w:left="0" w:firstLine="0"/>
      </w:pPr>
      <w:r>
        <w:t>Data delivery and storage</w:t>
      </w:r>
    </w:p>
    <w:p w:rsidR="0085170B" w:rsidP="0085170B" w14:paraId="4686B1CF" w14:textId="77777777">
      <w:pPr>
        <w:pStyle w:val="ParagraphContinued"/>
      </w:pPr>
      <w:r>
        <w:t>Most data files requested for this study, including any files requested in the web survey, can be submitted via email. However, if the data files contain sensitive information (for example, the names of individuals) or if an extra level of security is preferred, secure options for transmitting the files include password-protecting the files, sending the files through a secure transfer platform used by the State agency, or uploading them to Mathematica’s secure transfer site hosted by Box. We can accept data in any standard format. We will store the data in a secure project directory where only those working with the data will have access.</w:t>
      </w:r>
    </w:p>
    <w:p w:rsidR="0085170B" w:rsidP="0085170B" w14:paraId="38603422" w14:textId="77777777">
      <w:pPr>
        <w:pStyle w:val="H2"/>
      </w:pPr>
      <w:r>
        <w:t xml:space="preserve">Complete list of data elements </w:t>
      </w:r>
      <w:r>
        <w:t>requested</w:t>
      </w:r>
    </w:p>
    <w:p w:rsidR="0085170B" w:rsidP="0085170B" w14:paraId="5DBCBF56" w14:textId="77777777">
      <w:pPr>
        <w:pStyle w:val="TableTitle"/>
        <w:spacing w:before="160"/>
      </w:pPr>
      <w:r>
        <w:t xml:space="preserve">Table 1. Data elements requested for each </w:t>
      </w:r>
      <w:r>
        <w:t>outlet</w:t>
      </w:r>
    </w:p>
    <w:tbl>
      <w:tblPr>
        <w:tblStyle w:val="MathUBaseTable"/>
        <w:tblW w:w="0" w:type="auto"/>
        <w:tblLook w:val="04A0"/>
      </w:tblPr>
      <w:tblGrid>
        <w:gridCol w:w="5760"/>
        <w:gridCol w:w="3590"/>
      </w:tblGrid>
      <w:tr w14:paraId="1AAB24B7" w14:textId="77777777" w:rsidTr="008D5821">
        <w:tblPrEx>
          <w:tblW w:w="0" w:type="auto"/>
          <w:tblLook w:val="04A0"/>
        </w:tblPrEx>
        <w:trPr>
          <w:tblHeader/>
        </w:trPr>
        <w:tc>
          <w:tcPr>
            <w:tcW w:w="5760" w:type="dxa"/>
            <w:tcBorders>
              <w:bottom w:val="single" w:sz="4" w:space="0" w:color="046B5C" w:themeColor="text2"/>
            </w:tcBorders>
            <w:hideMark/>
          </w:tcPr>
          <w:p w:rsidR="0085170B" w14:paraId="2D052EEB" w14:textId="77777777">
            <w:pPr>
              <w:pStyle w:val="TableHeaderLeft"/>
            </w:pPr>
            <w:r>
              <w:t>Data element (monthly)</w:t>
            </w:r>
          </w:p>
        </w:tc>
        <w:tc>
          <w:tcPr>
            <w:tcW w:w="3590" w:type="dxa"/>
            <w:tcBorders>
              <w:bottom w:val="single" w:sz="4" w:space="0" w:color="046B5C" w:themeColor="text2"/>
            </w:tcBorders>
            <w:hideMark/>
          </w:tcPr>
          <w:p w:rsidR="0085170B" w14:paraId="3AE5BDB2" w14:textId="77777777">
            <w:pPr>
              <w:pStyle w:val="TableHeaderCenter"/>
              <w:rPr>
                <w:b w:val="0"/>
              </w:rPr>
            </w:pPr>
            <w:r>
              <w:t>Item number on FNS-44</w:t>
            </w:r>
          </w:p>
        </w:tc>
      </w:tr>
      <w:tr w14:paraId="16F285E8" w14:textId="77777777" w:rsidTr="0085170B">
        <w:tblPrEx>
          <w:tblW w:w="0" w:type="auto"/>
          <w:tblLook w:val="04A0"/>
        </w:tblPrEx>
        <w:trPr>
          <w:trHeight w:val="67"/>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hideMark/>
          </w:tcPr>
          <w:p w:rsidR="0085170B" w:rsidRPr="007B373F" w14:paraId="32AC4C29" w14:textId="77777777">
            <w:pPr>
              <w:pStyle w:val="TableRowHead"/>
              <w:rPr>
                <w:b/>
                <w:bCs w:val="0"/>
              </w:rPr>
            </w:pPr>
            <w:r w:rsidRPr="007B373F">
              <w:rPr>
                <w:b/>
                <w:bCs w:val="0"/>
              </w:rPr>
              <w:t>FNS-44 Part B</w:t>
            </w:r>
          </w:p>
        </w:tc>
      </w:tr>
      <w:tr w14:paraId="15E208FB"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7107D3EB" w14:textId="77777777">
            <w:pPr>
              <w:pStyle w:val="TableListBullet"/>
              <w:numPr>
                <w:ilvl w:val="0"/>
                <w:numId w:val="0"/>
              </w:numPr>
              <w:rPr>
                <w:b w:val="0"/>
                <w:bCs w:val="0"/>
              </w:rPr>
            </w:pPr>
            <w:r w:rsidRPr="007B373F">
              <w:rPr>
                <w:b w:val="0"/>
                <w:bCs w:val="0"/>
              </w:rPr>
              <w:t>Average daily attendance</w:t>
            </w:r>
          </w:p>
        </w:tc>
        <w:tc>
          <w:tcPr>
            <w:tcW w:w="3590" w:type="dxa"/>
            <w:tcBorders>
              <w:top w:val="single" w:sz="4" w:space="0" w:color="046B5C" w:themeColor="text2"/>
              <w:left w:val="nil"/>
              <w:bottom w:val="single" w:sz="4" w:space="0" w:color="046B5C" w:themeColor="text2"/>
              <w:right w:val="nil"/>
            </w:tcBorders>
            <w:hideMark/>
          </w:tcPr>
          <w:p w:rsidR="0085170B" w:rsidRPr="007B373F" w14:paraId="5459D8E1" w14:textId="3CC9035F">
            <w:pPr>
              <w:pStyle w:val="TableTextCentered"/>
            </w:pPr>
            <w:r w:rsidRPr="007B373F">
              <w:t>10-A, 10-B1, 10-B2</w:t>
            </w:r>
            <w:r w:rsidR="008D5821">
              <w:t>, 10-C</w:t>
            </w:r>
          </w:p>
        </w:tc>
      </w:tr>
      <w:tr w14:paraId="15AC89DF"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1B7F457A" w14:textId="77777777">
            <w:pPr>
              <w:pStyle w:val="TableListBullet"/>
              <w:numPr>
                <w:ilvl w:val="0"/>
                <w:numId w:val="0"/>
              </w:numPr>
              <w:rPr>
                <w:b w:val="0"/>
                <w:bCs w:val="0"/>
              </w:rPr>
            </w:pPr>
            <w:r w:rsidRPr="007B373F">
              <w:rPr>
                <w:b w:val="0"/>
                <w:bCs w:val="0"/>
              </w:rPr>
              <w:t>Number of CACFP operating days</w:t>
            </w:r>
          </w:p>
        </w:tc>
        <w:tc>
          <w:tcPr>
            <w:tcW w:w="3590" w:type="dxa"/>
            <w:tcBorders>
              <w:top w:val="single" w:sz="4" w:space="0" w:color="046B5C" w:themeColor="text2"/>
              <w:left w:val="nil"/>
              <w:bottom w:val="single" w:sz="4" w:space="0" w:color="046B5C" w:themeColor="text2"/>
              <w:right w:val="nil"/>
            </w:tcBorders>
            <w:hideMark/>
          </w:tcPr>
          <w:p w:rsidR="0085170B" w:rsidRPr="007B373F" w14:paraId="7C9906F3" w14:textId="77777777">
            <w:pPr>
              <w:pStyle w:val="TableTextCentered"/>
              <w:rPr>
                <w:vertAlign w:val="superscript"/>
              </w:rPr>
            </w:pPr>
            <w:r w:rsidRPr="007B373F">
              <w:t>Not reported on FNS-44</w:t>
            </w:r>
          </w:p>
        </w:tc>
      </w:tr>
      <w:tr w14:paraId="07EC3677"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shd w:val="clear" w:color="auto" w:fill="0B2949" w:themeFill="accent1"/>
            <w:hideMark/>
          </w:tcPr>
          <w:p w:rsidR="0085170B" w:rsidRPr="007B373F" w14:paraId="1731F194" w14:textId="77777777">
            <w:pPr>
              <w:pStyle w:val="TableRowHead"/>
              <w:rPr>
                <w:b/>
                <w:bCs w:val="0"/>
              </w:rPr>
            </w:pPr>
            <w:r w:rsidRPr="007B373F">
              <w:rPr>
                <w:b/>
                <w:bCs w:val="0"/>
              </w:rPr>
              <w:t>FNS-44 Part C</w:t>
            </w:r>
          </w:p>
        </w:tc>
        <w:tc>
          <w:tcPr>
            <w:tcW w:w="3590" w:type="dxa"/>
            <w:tcBorders>
              <w:top w:val="single" w:sz="4" w:space="0" w:color="046B5C" w:themeColor="text2"/>
              <w:left w:val="nil"/>
              <w:bottom w:val="single" w:sz="4" w:space="0" w:color="046B5C" w:themeColor="text2"/>
              <w:right w:val="nil"/>
            </w:tcBorders>
            <w:shd w:val="clear" w:color="auto" w:fill="0B2949" w:themeFill="accent1"/>
          </w:tcPr>
          <w:p w:rsidR="0085170B" w:rsidRPr="007B373F" w14:paraId="720D6BC4" w14:textId="77777777">
            <w:pPr>
              <w:pStyle w:val="TableRowHead"/>
            </w:pPr>
          </w:p>
        </w:tc>
      </w:tr>
      <w:tr w14:paraId="6EF0E807" w14:textId="77777777" w:rsidTr="008D5821">
        <w:tblPrEx>
          <w:tblW w:w="0" w:type="auto"/>
          <w:tblLook w:val="04A0"/>
        </w:tblPrEx>
        <w:trPr>
          <w:trHeight w:val="197"/>
        </w:trPr>
        <w:tc>
          <w:tcPr>
            <w:tcW w:w="5760" w:type="dxa"/>
            <w:tcBorders>
              <w:top w:val="single" w:sz="4" w:space="0" w:color="046B5C" w:themeColor="text2"/>
              <w:left w:val="nil"/>
              <w:bottom w:val="single" w:sz="4" w:space="0" w:color="046B5C" w:themeColor="text2"/>
              <w:right w:val="nil"/>
            </w:tcBorders>
            <w:hideMark/>
          </w:tcPr>
          <w:p w:rsidR="0085170B" w:rsidRPr="007B373F" w14:paraId="0BF23B3D" w14:textId="77777777">
            <w:pPr>
              <w:pStyle w:val="TableTextLeft"/>
              <w:rPr>
                <w:b w:val="0"/>
                <w:bCs w:val="0"/>
              </w:rPr>
            </w:pPr>
            <w:r w:rsidRPr="007B373F">
              <w:rPr>
                <w:b w:val="0"/>
                <w:bCs w:val="0"/>
              </w:rPr>
              <w:t>Average daily attendance</w:t>
            </w:r>
          </w:p>
        </w:tc>
        <w:tc>
          <w:tcPr>
            <w:tcW w:w="3590" w:type="dxa"/>
            <w:tcBorders>
              <w:top w:val="single" w:sz="4" w:space="0" w:color="046B5C" w:themeColor="text2"/>
              <w:left w:val="nil"/>
              <w:bottom w:val="single" w:sz="4" w:space="0" w:color="046B5C" w:themeColor="text2"/>
              <w:right w:val="nil"/>
            </w:tcBorders>
            <w:hideMark/>
          </w:tcPr>
          <w:p w:rsidR="0085170B" w:rsidRPr="007B373F" w14:paraId="66D75BFD" w14:textId="5275E42C">
            <w:pPr>
              <w:pStyle w:val="TableTextCentered"/>
            </w:pPr>
            <w:r w:rsidRPr="007B373F">
              <w:t>13-A, 13-B, 13-C, 13-D, 13-E</w:t>
            </w:r>
            <w:r w:rsidR="008D5821">
              <w:t>, 20-A, 20-B</w:t>
            </w:r>
          </w:p>
        </w:tc>
      </w:tr>
      <w:tr w14:paraId="027612AE" w14:textId="77777777" w:rsidTr="008D5821">
        <w:tblPrEx>
          <w:tblW w:w="0" w:type="auto"/>
          <w:tblLook w:val="04A0"/>
        </w:tblPrEx>
        <w:trPr>
          <w:trHeight w:val="197"/>
        </w:trPr>
        <w:tc>
          <w:tcPr>
            <w:tcW w:w="5760" w:type="dxa"/>
            <w:tcBorders>
              <w:top w:val="single" w:sz="4" w:space="0" w:color="046B5C" w:themeColor="text2"/>
              <w:left w:val="nil"/>
              <w:bottom w:val="single" w:sz="4" w:space="0" w:color="046B5C" w:themeColor="text2"/>
              <w:right w:val="nil"/>
            </w:tcBorders>
            <w:hideMark/>
          </w:tcPr>
          <w:p w:rsidR="0085170B" w:rsidRPr="007B373F" w14:paraId="2B023CB2" w14:textId="77777777">
            <w:pPr>
              <w:pStyle w:val="TableTextLeft"/>
              <w:rPr>
                <w:b w:val="0"/>
                <w:bCs w:val="0"/>
              </w:rPr>
            </w:pPr>
            <w:r w:rsidRPr="007B373F">
              <w:rPr>
                <w:b w:val="0"/>
                <w:bCs w:val="0"/>
              </w:rPr>
              <w:t>Number of CACFP operating days</w:t>
            </w:r>
          </w:p>
        </w:tc>
        <w:tc>
          <w:tcPr>
            <w:tcW w:w="3590" w:type="dxa"/>
            <w:tcBorders>
              <w:top w:val="single" w:sz="4" w:space="0" w:color="046B5C" w:themeColor="text2"/>
              <w:left w:val="nil"/>
              <w:bottom w:val="single" w:sz="4" w:space="0" w:color="046B5C" w:themeColor="text2"/>
              <w:right w:val="nil"/>
            </w:tcBorders>
            <w:hideMark/>
          </w:tcPr>
          <w:p w:rsidR="0085170B" w:rsidRPr="007B373F" w14:paraId="0FDF3EBA" w14:textId="77777777">
            <w:pPr>
              <w:pStyle w:val="TableTextCentered"/>
            </w:pPr>
            <w:r w:rsidRPr="007B373F">
              <w:t>Not reported on FNS-44</w:t>
            </w:r>
          </w:p>
        </w:tc>
      </w:tr>
      <w:tr w14:paraId="439EEA97" w14:textId="77777777" w:rsidTr="0085170B">
        <w:tblPrEx>
          <w:tblW w:w="0" w:type="auto"/>
          <w:tblLook w:val="04A0"/>
        </w:tblPrEx>
        <w:tc>
          <w:tcPr>
            <w:tcW w:w="9350" w:type="dxa"/>
            <w:gridSpan w:val="2"/>
            <w:tcBorders>
              <w:top w:val="single" w:sz="4" w:space="0" w:color="046B5C" w:themeColor="text2"/>
              <w:left w:val="nil"/>
              <w:bottom w:val="single" w:sz="4" w:space="0" w:color="046B5C" w:themeColor="text2"/>
              <w:right w:val="nil"/>
            </w:tcBorders>
            <w:shd w:val="clear" w:color="auto" w:fill="0B2949" w:themeFill="accent1"/>
            <w:hideMark/>
          </w:tcPr>
          <w:p w:rsidR="0085170B" w:rsidRPr="007B373F" w14:paraId="06B75E07" w14:textId="4669B02C">
            <w:pPr>
              <w:pStyle w:val="TableRowHead"/>
              <w:rPr>
                <w:b/>
                <w:bCs w:val="0"/>
              </w:rPr>
            </w:pPr>
            <w:r w:rsidRPr="007B373F">
              <w:rPr>
                <w:b/>
                <w:bCs w:val="0"/>
              </w:rPr>
              <w:t>FNS-44 Part D</w:t>
            </w:r>
            <w:r>
              <w:rPr>
                <w:rStyle w:val="EndnoteReference"/>
                <w:b/>
                <w:bCs w:val="0"/>
              </w:rPr>
              <w:endnoteReference w:id="3"/>
            </w:r>
          </w:p>
        </w:tc>
      </w:tr>
      <w:tr w14:paraId="3F9DF7D0"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429A8E98" w14:textId="5072571F">
            <w:pPr>
              <w:pStyle w:val="TableTextLeft"/>
              <w:rPr>
                <w:b w:val="0"/>
                <w:bCs w:val="0"/>
                <w:vertAlign w:val="superscript"/>
              </w:rPr>
            </w:pPr>
            <w:r w:rsidRPr="007B373F">
              <w:rPr>
                <w:b w:val="0"/>
                <w:bCs w:val="0"/>
              </w:rPr>
              <w:t>Total number of lunches and suppers served during the month in each</w:t>
            </w:r>
            <w:r w:rsidR="008D5821">
              <w:rPr>
                <w:b w:val="0"/>
                <w:bCs w:val="0"/>
              </w:rPr>
              <w:t xml:space="preserve"> </w:t>
            </w:r>
            <w:r w:rsidRPr="007B373F">
              <w:rPr>
                <w:b w:val="0"/>
                <w:bCs w:val="0"/>
              </w:rPr>
              <w:t xml:space="preserve">center and home receiving USDA Foods </w:t>
            </w:r>
            <w:r w:rsidRPr="007B373F">
              <w:rPr>
                <w:b w:val="0"/>
                <w:bCs w:val="0"/>
              </w:rPr>
              <w:t>assistance</w:t>
            </w:r>
            <w:r w:rsidRPr="007B373F">
              <w:rPr>
                <w:b w:val="0"/>
                <w:bCs w:val="0"/>
              </w:rPr>
              <w:t xml:space="preserve"> </w:t>
            </w:r>
          </w:p>
          <w:p w:rsidR="0085170B" w:rsidRPr="007B373F" w:rsidP="0085170B" w14:paraId="3E5D2F6A" w14:textId="77777777">
            <w:pPr>
              <w:pStyle w:val="TableListBullet"/>
              <w:numPr>
                <w:ilvl w:val="0"/>
                <w:numId w:val="32"/>
              </w:numPr>
              <w:rPr>
                <w:b w:val="0"/>
                <w:bCs w:val="0"/>
              </w:rPr>
            </w:pPr>
            <w:r w:rsidRPr="007B373F">
              <w:rPr>
                <w:b w:val="0"/>
                <w:bCs w:val="0"/>
              </w:rPr>
              <w:t>Child care</w:t>
            </w:r>
            <w:r w:rsidRPr="007B373F">
              <w:rPr>
                <w:b w:val="0"/>
                <w:bCs w:val="0"/>
              </w:rPr>
              <w:t xml:space="preserve"> centers</w:t>
            </w:r>
          </w:p>
          <w:p w:rsidR="0085170B" w:rsidRPr="007B373F" w:rsidP="0085170B" w14:paraId="17F0D951" w14:textId="77777777">
            <w:pPr>
              <w:pStyle w:val="TableListBullet2"/>
              <w:numPr>
                <w:ilvl w:val="0"/>
                <w:numId w:val="33"/>
              </w:numPr>
              <w:rPr>
                <w:b w:val="0"/>
                <w:bCs w:val="0"/>
              </w:rPr>
            </w:pPr>
            <w:r w:rsidRPr="007B373F">
              <w:rPr>
                <w:b w:val="0"/>
                <w:bCs w:val="0"/>
              </w:rPr>
              <w:t>Cash-in-lieu assistance</w:t>
            </w:r>
          </w:p>
          <w:p w:rsidR="0085170B" w:rsidRPr="007B373F" w:rsidP="0085170B" w14:paraId="0DCDA9CF" w14:textId="77777777">
            <w:pPr>
              <w:pStyle w:val="TableListBullet2"/>
              <w:numPr>
                <w:ilvl w:val="0"/>
                <w:numId w:val="33"/>
              </w:numPr>
              <w:rPr>
                <w:b w:val="0"/>
                <w:bCs w:val="0"/>
              </w:rPr>
            </w:pPr>
            <w:r w:rsidRPr="007B373F">
              <w:rPr>
                <w:b w:val="0"/>
                <w:bCs w:val="0"/>
              </w:rPr>
              <w:t>Entitlement USDA Foods assistance</w:t>
            </w:r>
          </w:p>
          <w:p w:rsidR="0085170B" w:rsidRPr="007B373F" w:rsidP="0085170B" w14:paraId="25F81236" w14:textId="77777777">
            <w:pPr>
              <w:pStyle w:val="TableListBullet"/>
              <w:numPr>
                <w:ilvl w:val="0"/>
                <w:numId w:val="32"/>
              </w:numPr>
              <w:rPr>
                <w:b w:val="0"/>
                <w:bCs w:val="0"/>
              </w:rPr>
            </w:pPr>
            <w:r w:rsidRPr="007B373F">
              <w:rPr>
                <w:b w:val="0"/>
                <w:bCs w:val="0"/>
              </w:rPr>
              <w:t>Day care homes</w:t>
            </w:r>
          </w:p>
          <w:p w:rsidR="0085170B" w:rsidRPr="007B373F" w:rsidP="0085170B" w14:paraId="38DF7B4F" w14:textId="77777777">
            <w:pPr>
              <w:pStyle w:val="TableListBullet2"/>
              <w:numPr>
                <w:ilvl w:val="0"/>
                <w:numId w:val="33"/>
              </w:numPr>
              <w:rPr>
                <w:b w:val="0"/>
                <w:bCs w:val="0"/>
              </w:rPr>
            </w:pPr>
            <w:r w:rsidRPr="007B373F">
              <w:rPr>
                <w:b w:val="0"/>
                <w:bCs w:val="0"/>
              </w:rPr>
              <w:t>Cash-in-lieu assistance</w:t>
            </w:r>
          </w:p>
          <w:p w:rsidR="0085170B" w:rsidRPr="008D5821" w:rsidP="0085170B" w14:paraId="773E469E" w14:textId="77777777">
            <w:pPr>
              <w:pStyle w:val="TableListBullet2"/>
              <w:numPr>
                <w:ilvl w:val="0"/>
                <w:numId w:val="33"/>
              </w:numPr>
              <w:rPr>
                <w:b w:val="0"/>
              </w:rPr>
            </w:pPr>
            <w:r w:rsidRPr="007B373F">
              <w:rPr>
                <w:b w:val="0"/>
                <w:bCs w:val="0"/>
              </w:rPr>
              <w:t>Entitlement USDA Foods assistance</w:t>
            </w:r>
          </w:p>
          <w:p w:rsidR="008D5821" w:rsidRPr="003510B9" w:rsidP="008D5821" w14:paraId="76B1F6B1" w14:textId="77777777">
            <w:pPr>
              <w:pStyle w:val="TableListBullet2"/>
              <w:numPr>
                <w:ilvl w:val="0"/>
                <w:numId w:val="38"/>
              </w:numPr>
              <w:rPr>
                <w:b w:val="0"/>
                <w:bCs w:val="0"/>
              </w:rPr>
            </w:pPr>
            <w:r w:rsidRPr="003510B9">
              <w:rPr>
                <w:b w:val="0"/>
                <w:bCs w:val="0"/>
              </w:rPr>
              <w:t>Adult day care</w:t>
            </w:r>
          </w:p>
          <w:p w:rsidR="008D5821" w:rsidRPr="003510B9" w:rsidP="000637FC" w14:paraId="77B6CA3B" w14:textId="77777777">
            <w:pPr>
              <w:pStyle w:val="TableListBullet2"/>
              <w:numPr>
                <w:ilvl w:val="0"/>
                <w:numId w:val="15"/>
              </w:numPr>
              <w:rPr>
                <w:b w:val="0"/>
                <w:bCs w:val="0"/>
              </w:rPr>
            </w:pPr>
            <w:r w:rsidRPr="003510B9">
              <w:rPr>
                <w:b w:val="0"/>
                <w:bCs w:val="0"/>
              </w:rPr>
              <w:t>Cash-in-lieu assistance</w:t>
            </w:r>
          </w:p>
          <w:p w:rsidR="008D5821" w:rsidRPr="008D5821" w:rsidP="000637FC" w14:paraId="708A496F" w14:textId="587E1349">
            <w:pPr>
              <w:pStyle w:val="TableListBullet2"/>
              <w:numPr>
                <w:ilvl w:val="0"/>
                <w:numId w:val="15"/>
              </w:numPr>
              <w:rPr>
                <w:b w:val="0"/>
                <w:bCs w:val="0"/>
              </w:rPr>
            </w:pPr>
            <w:r w:rsidRPr="003510B9">
              <w:rPr>
                <w:b w:val="0"/>
                <w:bCs w:val="0"/>
              </w:rPr>
              <w:t>Entitlement USDA Foods assistance</w:t>
            </w:r>
          </w:p>
        </w:tc>
        <w:tc>
          <w:tcPr>
            <w:tcW w:w="3590" w:type="dxa"/>
            <w:tcBorders>
              <w:top w:val="single" w:sz="4" w:space="0" w:color="046B5C" w:themeColor="text2"/>
              <w:left w:val="nil"/>
              <w:bottom w:val="single" w:sz="4" w:space="0" w:color="046B5C" w:themeColor="text2"/>
              <w:right w:val="nil"/>
            </w:tcBorders>
          </w:tcPr>
          <w:p w:rsidR="0085170B" w14:paraId="043008F6" w14:textId="77777777">
            <w:pPr>
              <w:pStyle w:val="TableTextCentered"/>
            </w:pPr>
          </w:p>
          <w:p w:rsidR="0085170B" w14:paraId="41D46C8E" w14:textId="77777777">
            <w:pPr>
              <w:pStyle w:val="TableTextCentered"/>
            </w:pPr>
          </w:p>
          <w:p w:rsidR="0085170B" w14:paraId="0D555D5A" w14:textId="77777777">
            <w:pPr>
              <w:pStyle w:val="TableTextCentered"/>
            </w:pPr>
          </w:p>
          <w:p w:rsidR="0085170B" w14:paraId="1EEB1067" w14:textId="77777777">
            <w:pPr>
              <w:pStyle w:val="TableTextCentered"/>
            </w:pPr>
            <w:r>
              <w:t>21-A</w:t>
            </w:r>
          </w:p>
          <w:p w:rsidR="0085170B" w14:paraId="3AE0F691" w14:textId="77777777">
            <w:pPr>
              <w:pStyle w:val="TableTextCentered"/>
            </w:pPr>
            <w:r>
              <w:t>21-B</w:t>
            </w:r>
          </w:p>
          <w:p w:rsidR="0085170B" w14:paraId="635FE686" w14:textId="77777777">
            <w:pPr>
              <w:pStyle w:val="TableTextCentered"/>
            </w:pPr>
          </w:p>
          <w:p w:rsidR="0085170B" w14:paraId="711B9850" w14:textId="77777777">
            <w:pPr>
              <w:pStyle w:val="TableTextCentered"/>
            </w:pPr>
            <w:r>
              <w:t>21-C</w:t>
            </w:r>
          </w:p>
          <w:p w:rsidR="0085170B" w14:paraId="026875B5" w14:textId="77777777">
            <w:pPr>
              <w:pStyle w:val="TableTextCentered"/>
            </w:pPr>
            <w:r>
              <w:t>21-D</w:t>
            </w:r>
          </w:p>
          <w:p w:rsidR="008D5821" w14:paraId="138BD4D3" w14:textId="77777777">
            <w:pPr>
              <w:pStyle w:val="TableTextCentered"/>
            </w:pPr>
          </w:p>
          <w:p w:rsidR="008D5821" w14:paraId="60DC2561" w14:textId="77777777">
            <w:pPr>
              <w:pStyle w:val="TableTextCentered"/>
            </w:pPr>
            <w:r>
              <w:t>21-E</w:t>
            </w:r>
          </w:p>
          <w:p w:rsidR="008D5821" w14:paraId="4AAF3C02" w14:textId="65EC62AE">
            <w:pPr>
              <w:pStyle w:val="TableTextCentered"/>
            </w:pPr>
            <w:r>
              <w:t>21-F</w:t>
            </w:r>
          </w:p>
        </w:tc>
      </w:tr>
      <w:tr w14:paraId="5B5D0211" w14:textId="77777777" w:rsidTr="0085170B">
        <w:tblPrEx>
          <w:tblW w:w="0" w:type="auto"/>
          <w:tblLook w:val="04A0"/>
        </w:tblPrEx>
        <w:trPr>
          <w:trHeight w:val="67"/>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hideMark/>
          </w:tcPr>
          <w:p w:rsidR="0085170B" w:rsidRPr="007B373F" w14:paraId="2A38AD4C" w14:textId="77777777">
            <w:pPr>
              <w:pStyle w:val="TableRowHead"/>
              <w:rPr>
                <w:b/>
                <w:bCs w:val="0"/>
              </w:rPr>
            </w:pPr>
            <w:r w:rsidRPr="007B373F">
              <w:rPr>
                <w:b/>
                <w:bCs w:val="0"/>
              </w:rPr>
              <w:t>FNS-44 Part E</w:t>
            </w:r>
          </w:p>
        </w:tc>
      </w:tr>
      <w:tr w14:paraId="6526F1FF"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1A252EA1" w14:textId="77777777">
            <w:pPr>
              <w:pStyle w:val="TableTextLeft"/>
              <w:rPr>
                <w:b w:val="0"/>
                <w:bCs w:val="0"/>
              </w:rPr>
            </w:pPr>
            <w:r w:rsidRPr="007B373F">
              <w:rPr>
                <w:b w:val="0"/>
                <w:bCs w:val="0"/>
              </w:rPr>
              <w:t xml:space="preserve">Number of breakfasts </w:t>
            </w:r>
            <w:r w:rsidRPr="007B373F">
              <w:rPr>
                <w:b w:val="0"/>
                <w:bCs w:val="0"/>
              </w:rPr>
              <w:t>served</w:t>
            </w:r>
          </w:p>
          <w:p w:rsidR="0085170B" w:rsidRPr="007B373F" w:rsidP="0085170B" w14:paraId="1F7A91E9" w14:textId="77777777">
            <w:pPr>
              <w:pStyle w:val="TableListBullet"/>
              <w:numPr>
                <w:ilvl w:val="0"/>
                <w:numId w:val="32"/>
              </w:numPr>
              <w:rPr>
                <w:b w:val="0"/>
                <w:bCs w:val="0"/>
              </w:rPr>
            </w:pPr>
            <w:r w:rsidRPr="007B373F">
              <w:rPr>
                <w:b w:val="0"/>
                <w:bCs w:val="0"/>
              </w:rPr>
              <w:t xml:space="preserve">Free </w:t>
            </w:r>
          </w:p>
          <w:p w:rsidR="0085170B" w:rsidRPr="007B373F" w:rsidP="0085170B" w14:paraId="3C3C4CB2" w14:textId="77777777">
            <w:pPr>
              <w:pStyle w:val="TableListBullet"/>
              <w:numPr>
                <w:ilvl w:val="0"/>
                <w:numId w:val="32"/>
              </w:numPr>
              <w:rPr>
                <w:b w:val="0"/>
                <w:bCs w:val="0"/>
              </w:rPr>
            </w:pPr>
            <w:r w:rsidRPr="007B373F">
              <w:rPr>
                <w:b w:val="0"/>
                <w:bCs w:val="0"/>
              </w:rPr>
              <w:t>Reduced</w:t>
            </w:r>
          </w:p>
          <w:p w:rsidR="0085170B" w:rsidRPr="007B373F" w:rsidP="0085170B" w14:paraId="70571337" w14:textId="77777777">
            <w:pPr>
              <w:pStyle w:val="TableListBullet"/>
              <w:numPr>
                <w:ilvl w:val="0"/>
                <w:numId w:val="32"/>
              </w:numPr>
              <w:rPr>
                <w:b w:val="0"/>
                <w:bCs w:val="0"/>
              </w:rPr>
            </w:pPr>
            <w:r w:rsidRPr="007B373F">
              <w:rPr>
                <w:b w:val="0"/>
                <w:bCs w:val="0"/>
              </w:rPr>
              <w:t>Paid</w:t>
            </w:r>
          </w:p>
        </w:tc>
        <w:tc>
          <w:tcPr>
            <w:tcW w:w="3590" w:type="dxa"/>
            <w:tcBorders>
              <w:top w:val="single" w:sz="4" w:space="0" w:color="046B5C" w:themeColor="text2"/>
              <w:left w:val="nil"/>
              <w:bottom w:val="single" w:sz="4" w:space="0" w:color="046B5C" w:themeColor="text2"/>
              <w:right w:val="nil"/>
            </w:tcBorders>
          </w:tcPr>
          <w:p w:rsidR="0085170B" w14:paraId="57891AEB" w14:textId="77777777">
            <w:pPr>
              <w:pStyle w:val="TableTextCentered"/>
            </w:pPr>
          </w:p>
          <w:p w:rsidR="0085170B" w14:paraId="41DA7F9D" w14:textId="31E20366">
            <w:pPr>
              <w:pStyle w:val="TableTextCentered"/>
            </w:pPr>
            <w:r>
              <w:t>22-A1, 22-A2, 22-B</w:t>
            </w:r>
            <w:r w:rsidR="008D5821">
              <w:t>, 22-C</w:t>
            </w:r>
          </w:p>
          <w:p w:rsidR="0085170B" w14:paraId="765E867E" w14:textId="764579B4">
            <w:pPr>
              <w:pStyle w:val="TableTextCentered"/>
            </w:pPr>
            <w:r>
              <w:t>25-A1</w:t>
            </w:r>
            <w:r w:rsidR="008D5821">
              <w:t>, 25-C</w:t>
            </w:r>
          </w:p>
          <w:p w:rsidR="0085170B" w14:paraId="235A9586" w14:textId="29720971">
            <w:pPr>
              <w:pStyle w:val="TableTextCentered"/>
            </w:pPr>
            <w:r>
              <w:t>28-A1</w:t>
            </w:r>
            <w:r w:rsidR="008D5821">
              <w:t>, 2</w:t>
            </w:r>
            <w:r w:rsidR="00F32438">
              <w:t>8</w:t>
            </w:r>
            <w:r w:rsidR="008D5821">
              <w:t>-C</w:t>
            </w:r>
          </w:p>
        </w:tc>
      </w:tr>
      <w:tr w14:paraId="7E962D4D"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221EA5F2" w14:textId="77777777">
            <w:pPr>
              <w:pStyle w:val="TableTextDecimalWide"/>
              <w:rPr>
                <w:b w:val="0"/>
                <w:bCs w:val="0"/>
              </w:rPr>
            </w:pPr>
            <w:r w:rsidRPr="007B373F">
              <w:rPr>
                <w:b w:val="0"/>
                <w:bCs w:val="0"/>
              </w:rPr>
              <w:t xml:space="preserve">Number of lunches </w:t>
            </w:r>
            <w:r w:rsidRPr="007B373F">
              <w:rPr>
                <w:b w:val="0"/>
                <w:bCs w:val="0"/>
              </w:rPr>
              <w:t>served</w:t>
            </w:r>
          </w:p>
          <w:p w:rsidR="0085170B" w:rsidRPr="007B373F" w:rsidP="0085170B" w14:paraId="0CD0F462" w14:textId="77777777">
            <w:pPr>
              <w:pStyle w:val="TableListBullet"/>
              <w:numPr>
                <w:ilvl w:val="0"/>
                <w:numId w:val="32"/>
              </w:numPr>
              <w:rPr>
                <w:b w:val="0"/>
                <w:bCs w:val="0"/>
              </w:rPr>
            </w:pPr>
            <w:r w:rsidRPr="007B373F">
              <w:rPr>
                <w:b w:val="0"/>
                <w:bCs w:val="0"/>
              </w:rPr>
              <w:t xml:space="preserve">Free </w:t>
            </w:r>
          </w:p>
          <w:p w:rsidR="0085170B" w:rsidRPr="007B373F" w:rsidP="0085170B" w14:paraId="473C014F" w14:textId="77777777">
            <w:pPr>
              <w:pStyle w:val="TableListBullet"/>
              <w:numPr>
                <w:ilvl w:val="0"/>
                <w:numId w:val="32"/>
              </w:numPr>
              <w:rPr>
                <w:b w:val="0"/>
                <w:bCs w:val="0"/>
              </w:rPr>
            </w:pPr>
            <w:r w:rsidRPr="007B373F">
              <w:rPr>
                <w:b w:val="0"/>
                <w:bCs w:val="0"/>
              </w:rPr>
              <w:t>Reduced</w:t>
            </w:r>
          </w:p>
          <w:p w:rsidR="0085170B" w:rsidRPr="007B373F" w:rsidP="0085170B" w14:paraId="640B05E5" w14:textId="77777777">
            <w:pPr>
              <w:pStyle w:val="TableListBullet"/>
              <w:numPr>
                <w:ilvl w:val="0"/>
                <w:numId w:val="32"/>
              </w:numPr>
              <w:rPr>
                <w:b w:val="0"/>
                <w:bCs w:val="0"/>
              </w:rPr>
            </w:pPr>
            <w:r w:rsidRPr="007B373F">
              <w:rPr>
                <w:b w:val="0"/>
                <w:bCs w:val="0"/>
              </w:rPr>
              <w:t>Paid</w:t>
            </w:r>
          </w:p>
        </w:tc>
        <w:tc>
          <w:tcPr>
            <w:tcW w:w="3590" w:type="dxa"/>
            <w:tcBorders>
              <w:top w:val="single" w:sz="4" w:space="0" w:color="046B5C" w:themeColor="text2"/>
              <w:left w:val="nil"/>
              <w:bottom w:val="single" w:sz="4" w:space="0" w:color="046B5C" w:themeColor="text2"/>
              <w:right w:val="nil"/>
            </w:tcBorders>
          </w:tcPr>
          <w:p w:rsidR="0085170B" w14:paraId="15EE0600" w14:textId="77777777">
            <w:pPr>
              <w:pStyle w:val="TableTextCentered"/>
            </w:pPr>
          </w:p>
          <w:p w:rsidR="0085170B" w14:paraId="6768DF60" w14:textId="481E7C48">
            <w:pPr>
              <w:pStyle w:val="TableTextCentered"/>
            </w:pPr>
            <w:r>
              <w:t>31-A1, 31-A2, 31-B</w:t>
            </w:r>
            <w:r w:rsidR="008D5821">
              <w:t>, 31-C</w:t>
            </w:r>
          </w:p>
          <w:p w:rsidR="0085170B" w14:paraId="3D4E5A9D" w14:textId="0D85577B">
            <w:pPr>
              <w:pStyle w:val="TableTextCentered"/>
            </w:pPr>
            <w:r>
              <w:t>34-A1</w:t>
            </w:r>
            <w:r w:rsidR="008D5821">
              <w:t>, 34-C</w:t>
            </w:r>
          </w:p>
          <w:p w:rsidR="0085170B" w14:paraId="01F712BA" w14:textId="745759B6">
            <w:pPr>
              <w:pStyle w:val="TableTextCentered"/>
            </w:pPr>
            <w:r>
              <w:t>37-A1</w:t>
            </w:r>
            <w:r w:rsidR="008D5821">
              <w:t>, 37-C</w:t>
            </w:r>
          </w:p>
        </w:tc>
      </w:tr>
      <w:tr w14:paraId="7ABE3278"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6254EAF8" w14:textId="77777777">
            <w:pPr>
              <w:pStyle w:val="TableTextLeft"/>
              <w:rPr>
                <w:b w:val="0"/>
                <w:bCs w:val="0"/>
              </w:rPr>
            </w:pPr>
            <w:r w:rsidRPr="007B373F">
              <w:rPr>
                <w:b w:val="0"/>
                <w:bCs w:val="0"/>
              </w:rPr>
              <w:t xml:space="preserve">Number of suppers </w:t>
            </w:r>
            <w:r w:rsidRPr="007B373F">
              <w:rPr>
                <w:b w:val="0"/>
                <w:bCs w:val="0"/>
              </w:rPr>
              <w:t>served</w:t>
            </w:r>
          </w:p>
          <w:p w:rsidR="0085170B" w:rsidRPr="007B373F" w:rsidP="0085170B" w14:paraId="6EC71092" w14:textId="77777777">
            <w:pPr>
              <w:pStyle w:val="TableListBullet"/>
              <w:numPr>
                <w:ilvl w:val="0"/>
                <w:numId w:val="32"/>
              </w:numPr>
              <w:rPr>
                <w:b w:val="0"/>
                <w:bCs w:val="0"/>
              </w:rPr>
            </w:pPr>
            <w:r w:rsidRPr="007B373F">
              <w:rPr>
                <w:b w:val="0"/>
                <w:bCs w:val="0"/>
              </w:rPr>
              <w:t xml:space="preserve">Free </w:t>
            </w:r>
          </w:p>
          <w:p w:rsidR="0085170B" w:rsidRPr="007B373F" w:rsidP="0085170B" w14:paraId="65D3A121" w14:textId="77777777">
            <w:pPr>
              <w:pStyle w:val="TableListBullet"/>
              <w:numPr>
                <w:ilvl w:val="0"/>
                <w:numId w:val="32"/>
              </w:numPr>
              <w:rPr>
                <w:b w:val="0"/>
                <w:bCs w:val="0"/>
              </w:rPr>
            </w:pPr>
            <w:r w:rsidRPr="007B373F">
              <w:rPr>
                <w:b w:val="0"/>
                <w:bCs w:val="0"/>
              </w:rPr>
              <w:t>Reduced</w:t>
            </w:r>
          </w:p>
          <w:p w:rsidR="0085170B" w:rsidRPr="007B373F" w:rsidP="0085170B" w14:paraId="02D96501" w14:textId="77777777">
            <w:pPr>
              <w:pStyle w:val="TableListBullet"/>
              <w:numPr>
                <w:ilvl w:val="0"/>
                <w:numId w:val="32"/>
              </w:numPr>
              <w:rPr>
                <w:b w:val="0"/>
                <w:bCs w:val="0"/>
              </w:rPr>
            </w:pPr>
            <w:r w:rsidRPr="007B373F">
              <w:rPr>
                <w:b w:val="0"/>
                <w:bCs w:val="0"/>
              </w:rPr>
              <w:t>Paid</w:t>
            </w:r>
          </w:p>
        </w:tc>
        <w:tc>
          <w:tcPr>
            <w:tcW w:w="3590" w:type="dxa"/>
            <w:tcBorders>
              <w:top w:val="single" w:sz="4" w:space="0" w:color="046B5C" w:themeColor="text2"/>
              <w:left w:val="nil"/>
              <w:bottom w:val="single" w:sz="4" w:space="0" w:color="046B5C" w:themeColor="text2"/>
              <w:right w:val="nil"/>
            </w:tcBorders>
          </w:tcPr>
          <w:p w:rsidR="0085170B" w:rsidRPr="007B373F" w14:paraId="69048E0F" w14:textId="77777777">
            <w:pPr>
              <w:pStyle w:val="TableTextCentered"/>
            </w:pPr>
          </w:p>
          <w:p w:rsidR="0085170B" w:rsidRPr="007B373F" w14:paraId="6ECAC637" w14:textId="2F1D2F31">
            <w:pPr>
              <w:pStyle w:val="TableTextCentered"/>
            </w:pPr>
            <w:r w:rsidRPr="007B373F">
              <w:t>40-A1, 40-A2, 40-B</w:t>
            </w:r>
            <w:r w:rsidR="008D5821">
              <w:t>, 40-C</w:t>
            </w:r>
          </w:p>
          <w:p w:rsidR="0085170B" w:rsidRPr="007B373F" w14:paraId="74232AFB" w14:textId="5EC859F4">
            <w:pPr>
              <w:pStyle w:val="TableTextCentered"/>
            </w:pPr>
            <w:r w:rsidRPr="007B373F">
              <w:t>43-A1</w:t>
            </w:r>
            <w:r w:rsidR="008D5821">
              <w:t>, 43-C</w:t>
            </w:r>
          </w:p>
          <w:p w:rsidR="0085170B" w:rsidRPr="007B373F" w14:paraId="0434DAE5" w14:textId="4C0787A6">
            <w:pPr>
              <w:pStyle w:val="TableTextCentered"/>
            </w:pPr>
            <w:r w:rsidRPr="007B373F">
              <w:t>46-A1</w:t>
            </w:r>
            <w:r w:rsidR="008D5821">
              <w:t>, 46-C</w:t>
            </w:r>
          </w:p>
        </w:tc>
      </w:tr>
      <w:tr w14:paraId="36793DC1"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6DA31708" w14:textId="77777777">
            <w:pPr>
              <w:pStyle w:val="TableTextLeft"/>
              <w:rPr>
                <w:b w:val="0"/>
                <w:bCs w:val="0"/>
              </w:rPr>
            </w:pPr>
            <w:r w:rsidRPr="007B373F">
              <w:rPr>
                <w:b w:val="0"/>
                <w:bCs w:val="0"/>
              </w:rPr>
              <w:t xml:space="preserve">Number of snacks </w:t>
            </w:r>
            <w:r w:rsidRPr="007B373F">
              <w:rPr>
                <w:b w:val="0"/>
                <w:bCs w:val="0"/>
              </w:rPr>
              <w:t>served</w:t>
            </w:r>
          </w:p>
          <w:p w:rsidR="0085170B" w:rsidRPr="007B373F" w:rsidP="0085170B" w14:paraId="24B78E69" w14:textId="77777777">
            <w:pPr>
              <w:pStyle w:val="TableListBullet"/>
              <w:numPr>
                <w:ilvl w:val="0"/>
                <w:numId w:val="32"/>
              </w:numPr>
              <w:rPr>
                <w:b w:val="0"/>
                <w:bCs w:val="0"/>
              </w:rPr>
            </w:pPr>
            <w:r w:rsidRPr="007B373F">
              <w:rPr>
                <w:b w:val="0"/>
                <w:bCs w:val="0"/>
              </w:rPr>
              <w:t xml:space="preserve">Free </w:t>
            </w:r>
          </w:p>
          <w:p w:rsidR="0085170B" w:rsidRPr="007B373F" w:rsidP="0085170B" w14:paraId="30DF1967" w14:textId="77777777">
            <w:pPr>
              <w:pStyle w:val="TableListBullet"/>
              <w:numPr>
                <w:ilvl w:val="0"/>
                <w:numId w:val="32"/>
              </w:numPr>
              <w:rPr>
                <w:b w:val="0"/>
                <w:bCs w:val="0"/>
              </w:rPr>
            </w:pPr>
            <w:r w:rsidRPr="007B373F">
              <w:rPr>
                <w:b w:val="0"/>
                <w:bCs w:val="0"/>
              </w:rPr>
              <w:t>Reduced</w:t>
            </w:r>
          </w:p>
          <w:p w:rsidR="0085170B" w:rsidRPr="007B373F" w:rsidP="0085170B" w14:paraId="79DE544A" w14:textId="77777777">
            <w:pPr>
              <w:pStyle w:val="TableListBullet"/>
              <w:numPr>
                <w:ilvl w:val="0"/>
                <w:numId w:val="32"/>
              </w:numPr>
              <w:rPr>
                <w:b w:val="0"/>
                <w:bCs w:val="0"/>
              </w:rPr>
            </w:pPr>
            <w:r w:rsidRPr="007B373F">
              <w:rPr>
                <w:b w:val="0"/>
                <w:bCs w:val="0"/>
              </w:rPr>
              <w:t>Paid</w:t>
            </w:r>
          </w:p>
        </w:tc>
        <w:tc>
          <w:tcPr>
            <w:tcW w:w="3590" w:type="dxa"/>
            <w:tcBorders>
              <w:top w:val="single" w:sz="4" w:space="0" w:color="046B5C" w:themeColor="text2"/>
              <w:left w:val="nil"/>
              <w:bottom w:val="single" w:sz="4" w:space="0" w:color="046B5C" w:themeColor="text2"/>
              <w:right w:val="nil"/>
            </w:tcBorders>
          </w:tcPr>
          <w:p w:rsidR="0085170B" w:rsidRPr="007B373F" w14:paraId="61548CD9" w14:textId="77777777">
            <w:pPr>
              <w:pStyle w:val="TableTextCentered"/>
            </w:pPr>
          </w:p>
          <w:p w:rsidR="0085170B" w:rsidRPr="007B373F" w14:paraId="03AC4551" w14:textId="0630820A">
            <w:pPr>
              <w:pStyle w:val="TableTextCentered"/>
            </w:pPr>
            <w:r w:rsidRPr="007B373F">
              <w:t>49-A1, 49-A2, 49-B</w:t>
            </w:r>
            <w:r w:rsidR="008D5821">
              <w:t>, 49-C</w:t>
            </w:r>
          </w:p>
          <w:p w:rsidR="0085170B" w:rsidRPr="007B373F" w14:paraId="02EBD7CC" w14:textId="0C7B4424">
            <w:pPr>
              <w:pStyle w:val="TableTextCentered"/>
            </w:pPr>
            <w:r w:rsidRPr="007B373F">
              <w:t>52-A1</w:t>
            </w:r>
            <w:r w:rsidR="008D5821">
              <w:t>, 52-C</w:t>
            </w:r>
          </w:p>
          <w:p w:rsidR="0085170B" w:rsidRPr="007B373F" w14:paraId="2CC25665" w14:textId="15ABB0C7">
            <w:pPr>
              <w:pStyle w:val="TableTextCentered"/>
            </w:pPr>
            <w:r w:rsidRPr="007B373F">
              <w:t>55-A1</w:t>
            </w:r>
            <w:r w:rsidR="008D5821">
              <w:t>, 55-C</w:t>
            </w:r>
          </w:p>
        </w:tc>
      </w:tr>
      <w:tr w14:paraId="06A0156A"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6442F685" w14:textId="77777777">
            <w:pPr>
              <w:pStyle w:val="TableListBullet"/>
              <w:numPr>
                <w:ilvl w:val="0"/>
                <w:numId w:val="0"/>
              </w:numPr>
              <w:rPr>
                <w:b w:val="0"/>
                <w:bCs w:val="0"/>
              </w:rPr>
            </w:pPr>
            <w:r w:rsidRPr="007B373F">
              <w:rPr>
                <w:b w:val="0"/>
                <w:bCs w:val="0"/>
              </w:rPr>
              <w:t>Total meals free</w:t>
            </w:r>
          </w:p>
        </w:tc>
        <w:tc>
          <w:tcPr>
            <w:tcW w:w="3590" w:type="dxa"/>
            <w:tcBorders>
              <w:top w:val="single" w:sz="4" w:space="0" w:color="046B5C" w:themeColor="text2"/>
              <w:left w:val="nil"/>
              <w:bottom w:val="single" w:sz="4" w:space="0" w:color="046B5C" w:themeColor="text2"/>
              <w:right w:val="nil"/>
            </w:tcBorders>
            <w:hideMark/>
          </w:tcPr>
          <w:p w:rsidR="0085170B" w:rsidRPr="007B373F" w14:paraId="77F82B3F" w14:textId="77777777">
            <w:pPr>
              <w:pStyle w:val="TableTextCentered"/>
            </w:pPr>
            <w:r w:rsidRPr="007B373F">
              <w:t>58</w:t>
            </w:r>
          </w:p>
        </w:tc>
      </w:tr>
      <w:tr w14:paraId="218B963B"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46622AFF" w14:textId="77777777">
            <w:pPr>
              <w:pStyle w:val="TableListBullet"/>
              <w:numPr>
                <w:ilvl w:val="0"/>
                <w:numId w:val="0"/>
              </w:numPr>
              <w:rPr>
                <w:b w:val="0"/>
                <w:bCs w:val="0"/>
              </w:rPr>
            </w:pPr>
            <w:r w:rsidRPr="007B373F">
              <w:rPr>
                <w:b w:val="0"/>
                <w:bCs w:val="0"/>
              </w:rPr>
              <w:t>Total meals reduced</w:t>
            </w:r>
          </w:p>
        </w:tc>
        <w:tc>
          <w:tcPr>
            <w:tcW w:w="3590" w:type="dxa"/>
            <w:tcBorders>
              <w:top w:val="single" w:sz="4" w:space="0" w:color="046B5C" w:themeColor="text2"/>
              <w:left w:val="nil"/>
              <w:bottom w:val="single" w:sz="4" w:space="0" w:color="046B5C" w:themeColor="text2"/>
              <w:right w:val="nil"/>
            </w:tcBorders>
            <w:hideMark/>
          </w:tcPr>
          <w:p w:rsidR="0085170B" w:rsidRPr="007B373F" w14:paraId="3F1847E9" w14:textId="77777777">
            <w:pPr>
              <w:pStyle w:val="TableTextCentered"/>
            </w:pPr>
            <w:r w:rsidRPr="007B373F">
              <w:t>59</w:t>
            </w:r>
          </w:p>
        </w:tc>
      </w:tr>
      <w:tr w14:paraId="42081B46" w14:textId="77777777" w:rsidTr="008D5821">
        <w:tblPrEx>
          <w:tblW w:w="0" w:type="auto"/>
          <w:tblLook w:val="04A0"/>
        </w:tblPrEx>
        <w:trPr>
          <w:trHeight w:val="350"/>
        </w:trPr>
        <w:tc>
          <w:tcPr>
            <w:tcW w:w="5760" w:type="dxa"/>
            <w:tcBorders>
              <w:top w:val="single" w:sz="4" w:space="0" w:color="046B5C" w:themeColor="text2"/>
              <w:left w:val="nil"/>
              <w:bottom w:val="single" w:sz="4" w:space="0" w:color="046B5C" w:themeColor="text2"/>
              <w:right w:val="nil"/>
            </w:tcBorders>
            <w:hideMark/>
          </w:tcPr>
          <w:p w:rsidR="0085170B" w:rsidRPr="007B373F" w14:paraId="030F0E15" w14:textId="77777777">
            <w:pPr>
              <w:pStyle w:val="TableListBullet"/>
              <w:numPr>
                <w:ilvl w:val="0"/>
                <w:numId w:val="0"/>
              </w:numPr>
              <w:rPr>
                <w:b w:val="0"/>
                <w:bCs w:val="0"/>
              </w:rPr>
            </w:pPr>
            <w:r w:rsidRPr="007B373F">
              <w:rPr>
                <w:b w:val="0"/>
                <w:bCs w:val="0"/>
              </w:rPr>
              <w:t>Total meals paid</w:t>
            </w:r>
          </w:p>
        </w:tc>
        <w:tc>
          <w:tcPr>
            <w:tcW w:w="3590" w:type="dxa"/>
            <w:tcBorders>
              <w:top w:val="single" w:sz="4" w:space="0" w:color="046B5C" w:themeColor="text2"/>
              <w:left w:val="nil"/>
              <w:bottom w:val="single" w:sz="4" w:space="0" w:color="046B5C" w:themeColor="text2"/>
              <w:right w:val="nil"/>
            </w:tcBorders>
            <w:hideMark/>
          </w:tcPr>
          <w:p w:rsidR="0085170B" w:rsidRPr="007B373F" w14:paraId="739BFB64" w14:textId="77777777">
            <w:pPr>
              <w:pStyle w:val="TableTextCentered"/>
            </w:pPr>
            <w:r w:rsidRPr="007B373F">
              <w:t>60</w:t>
            </w:r>
          </w:p>
        </w:tc>
      </w:tr>
      <w:tr w14:paraId="629FB88C" w14:textId="77777777" w:rsidTr="0085170B">
        <w:tblPrEx>
          <w:tblW w:w="0" w:type="auto"/>
          <w:tblLook w:val="04A0"/>
        </w:tblPrEx>
        <w:trPr>
          <w:trHeight w:val="125"/>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hideMark/>
          </w:tcPr>
          <w:p w:rsidR="0085170B" w:rsidRPr="007B373F" w14:paraId="4C0B2538" w14:textId="77777777">
            <w:pPr>
              <w:pStyle w:val="TableRowHead"/>
              <w:rPr>
                <w:b/>
                <w:bCs w:val="0"/>
              </w:rPr>
            </w:pPr>
            <w:r w:rsidRPr="007B373F">
              <w:rPr>
                <w:b/>
                <w:bCs w:val="0"/>
              </w:rPr>
              <w:t>Other information to include with all data</w:t>
            </w:r>
          </w:p>
        </w:tc>
      </w:tr>
      <w:tr w14:paraId="382888DD"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2477BF95" w14:textId="77777777">
            <w:pPr>
              <w:pStyle w:val="TableTextLeft"/>
              <w:rPr>
                <w:b w:val="0"/>
                <w:bCs w:val="0"/>
              </w:rPr>
            </w:pPr>
            <w:r w:rsidRPr="007B373F">
              <w:rPr>
                <w:b w:val="0"/>
                <w:bCs w:val="0"/>
              </w:rPr>
              <w:t>Outlet name</w:t>
            </w:r>
          </w:p>
        </w:tc>
        <w:tc>
          <w:tcPr>
            <w:tcW w:w="3590" w:type="dxa"/>
            <w:vMerge w:val="restart"/>
            <w:tcBorders>
              <w:top w:val="single" w:sz="4" w:space="0" w:color="046B5C" w:themeColor="text2"/>
              <w:left w:val="nil"/>
              <w:bottom w:val="single" w:sz="4" w:space="0" w:color="046B5C" w:themeColor="text2"/>
              <w:right w:val="nil"/>
            </w:tcBorders>
            <w:vAlign w:val="center"/>
            <w:hideMark/>
          </w:tcPr>
          <w:p w:rsidR="0085170B" w14:paraId="20FD801C" w14:textId="77777777">
            <w:pPr>
              <w:pStyle w:val="TableTextCentered"/>
            </w:pPr>
            <w:r>
              <w:t>Not reported on FNS-44</w:t>
            </w:r>
          </w:p>
        </w:tc>
      </w:tr>
      <w:tr w14:paraId="1C4E2725"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06176632" w14:textId="77777777">
            <w:pPr>
              <w:pStyle w:val="TableTextLeft"/>
              <w:rPr>
                <w:b w:val="0"/>
                <w:bCs w:val="0"/>
              </w:rPr>
            </w:pPr>
            <w:r w:rsidRPr="007B373F">
              <w:rPr>
                <w:b w:val="0"/>
                <w:bCs w:val="0"/>
              </w:rPr>
              <w:t>Outlet ID number</w:t>
            </w:r>
          </w:p>
        </w:tc>
        <w:tc>
          <w:tcPr>
            <w:tcW w:w="3590" w:type="dxa"/>
            <w:vMerge/>
            <w:tcBorders>
              <w:top w:val="single" w:sz="4" w:space="0" w:color="046B5C" w:themeColor="text2"/>
              <w:left w:val="nil"/>
              <w:bottom w:val="single" w:sz="4" w:space="0" w:color="046B5C" w:themeColor="text2"/>
              <w:right w:val="nil"/>
            </w:tcBorders>
            <w:vAlign w:val="center"/>
            <w:hideMark/>
          </w:tcPr>
          <w:p w:rsidR="0085170B" w14:paraId="4AB852D2" w14:textId="77777777">
            <w:pPr>
              <w:spacing w:before="0" w:after="0" w:line="240" w:lineRule="auto"/>
              <w:rPr>
                <w:color w:val="000000" w:themeColor="text1"/>
              </w:rPr>
            </w:pPr>
          </w:p>
        </w:tc>
      </w:tr>
      <w:tr w14:paraId="09B29E0E"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7D407CA5" w14:textId="77777777">
            <w:pPr>
              <w:pStyle w:val="TableTextLeft"/>
              <w:rPr>
                <w:b w:val="0"/>
                <w:bCs w:val="0"/>
              </w:rPr>
            </w:pPr>
            <w:r w:rsidRPr="007B373F">
              <w:rPr>
                <w:b w:val="0"/>
                <w:bCs w:val="0"/>
              </w:rPr>
              <w:t>Outlet city</w:t>
            </w:r>
          </w:p>
        </w:tc>
        <w:tc>
          <w:tcPr>
            <w:tcW w:w="3590" w:type="dxa"/>
            <w:vMerge/>
            <w:tcBorders>
              <w:top w:val="single" w:sz="4" w:space="0" w:color="046B5C" w:themeColor="text2"/>
              <w:left w:val="nil"/>
              <w:bottom w:val="single" w:sz="4" w:space="0" w:color="046B5C" w:themeColor="text2"/>
              <w:right w:val="nil"/>
            </w:tcBorders>
            <w:vAlign w:val="center"/>
            <w:hideMark/>
          </w:tcPr>
          <w:p w:rsidR="0085170B" w14:paraId="2DFACDB7" w14:textId="77777777">
            <w:pPr>
              <w:spacing w:before="0" w:after="0" w:line="240" w:lineRule="auto"/>
              <w:rPr>
                <w:color w:val="000000" w:themeColor="text1"/>
              </w:rPr>
            </w:pPr>
          </w:p>
        </w:tc>
      </w:tr>
      <w:tr w14:paraId="7C5DEE2C"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246637E2" w14:textId="77777777">
            <w:pPr>
              <w:pStyle w:val="TableTextLeft"/>
              <w:rPr>
                <w:b w:val="0"/>
                <w:bCs w:val="0"/>
              </w:rPr>
            </w:pPr>
            <w:r w:rsidRPr="007B373F">
              <w:rPr>
                <w:b w:val="0"/>
                <w:bCs w:val="0"/>
              </w:rPr>
              <w:t>Outlet zip code</w:t>
            </w:r>
          </w:p>
        </w:tc>
        <w:tc>
          <w:tcPr>
            <w:tcW w:w="3590" w:type="dxa"/>
            <w:vMerge/>
            <w:tcBorders>
              <w:top w:val="single" w:sz="4" w:space="0" w:color="046B5C" w:themeColor="text2"/>
              <w:left w:val="nil"/>
              <w:bottom w:val="single" w:sz="4" w:space="0" w:color="046B5C" w:themeColor="text2"/>
              <w:right w:val="nil"/>
            </w:tcBorders>
            <w:vAlign w:val="center"/>
            <w:hideMark/>
          </w:tcPr>
          <w:p w:rsidR="0085170B" w14:paraId="007AA6CE" w14:textId="77777777">
            <w:pPr>
              <w:spacing w:before="0" w:after="0" w:line="240" w:lineRule="auto"/>
              <w:rPr>
                <w:color w:val="000000" w:themeColor="text1"/>
              </w:rPr>
            </w:pPr>
          </w:p>
        </w:tc>
      </w:tr>
      <w:tr w14:paraId="21149EA2"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3A86F6D0" w14:textId="7C1829A9">
            <w:pPr>
              <w:pStyle w:val="TableTextLeft"/>
              <w:rPr>
                <w:b w:val="0"/>
                <w:bCs w:val="0"/>
              </w:rPr>
            </w:pPr>
            <w:r w:rsidRPr="007B373F">
              <w:rPr>
                <w:b w:val="0"/>
                <w:bCs w:val="0"/>
              </w:rPr>
              <w:t xml:space="preserve">Indicator of whether the outlet is a for-profit </w:t>
            </w:r>
            <w:r w:rsidRPr="007B373F">
              <w:rPr>
                <w:b w:val="0"/>
                <w:bCs w:val="0"/>
              </w:rPr>
              <w:t>child care</w:t>
            </w:r>
            <w:r w:rsidRPr="007B373F">
              <w:rPr>
                <w:b w:val="0"/>
                <w:bCs w:val="0"/>
              </w:rPr>
              <w:t xml:space="preserve"> center, outside school hours child care center, Head Start center, at-risk afterschool care center, emergency shelter, </w:t>
            </w:r>
            <w:r w:rsidR="008D5821">
              <w:rPr>
                <w:b w:val="0"/>
                <w:bCs w:val="0"/>
              </w:rPr>
              <w:t xml:space="preserve">adult day care, </w:t>
            </w:r>
            <w:r w:rsidRPr="007B373F">
              <w:rPr>
                <w:b w:val="0"/>
                <w:bCs w:val="0"/>
              </w:rPr>
              <w:t>Tier I day care home, Tier II all higher day care home, Tier II all lower day care home, or Tier II mixed day care home</w:t>
            </w:r>
          </w:p>
        </w:tc>
        <w:tc>
          <w:tcPr>
            <w:tcW w:w="3590" w:type="dxa"/>
            <w:vMerge/>
            <w:tcBorders>
              <w:top w:val="single" w:sz="4" w:space="0" w:color="046B5C" w:themeColor="text2"/>
              <w:left w:val="nil"/>
              <w:bottom w:val="single" w:sz="4" w:space="0" w:color="046B5C" w:themeColor="text2"/>
              <w:right w:val="nil"/>
            </w:tcBorders>
            <w:vAlign w:val="center"/>
            <w:hideMark/>
          </w:tcPr>
          <w:p w:rsidR="0085170B" w14:paraId="66B74D12" w14:textId="77777777">
            <w:pPr>
              <w:spacing w:before="0" w:after="0" w:line="240" w:lineRule="auto"/>
              <w:rPr>
                <w:color w:val="000000" w:themeColor="text1"/>
              </w:rPr>
            </w:pPr>
          </w:p>
        </w:tc>
      </w:tr>
      <w:tr w14:paraId="563032D3"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2F166054" w14:textId="77777777">
            <w:pPr>
              <w:pStyle w:val="TableTextLeft"/>
              <w:rPr>
                <w:b w:val="0"/>
                <w:bCs w:val="0"/>
              </w:rPr>
            </w:pPr>
            <w:r w:rsidRPr="007B373F">
              <w:rPr>
                <w:b w:val="0"/>
                <w:bCs w:val="0"/>
              </w:rPr>
              <w:t xml:space="preserve">Institution name </w:t>
            </w:r>
          </w:p>
        </w:tc>
        <w:tc>
          <w:tcPr>
            <w:tcW w:w="3590" w:type="dxa"/>
            <w:vMerge/>
            <w:tcBorders>
              <w:top w:val="single" w:sz="4" w:space="0" w:color="046B5C" w:themeColor="text2"/>
              <w:left w:val="nil"/>
              <w:bottom w:val="single" w:sz="4" w:space="0" w:color="046B5C" w:themeColor="text2"/>
              <w:right w:val="nil"/>
            </w:tcBorders>
            <w:vAlign w:val="center"/>
            <w:hideMark/>
          </w:tcPr>
          <w:p w:rsidR="0085170B" w14:paraId="087A4831" w14:textId="77777777">
            <w:pPr>
              <w:spacing w:before="0" w:after="0" w:line="240" w:lineRule="auto"/>
              <w:rPr>
                <w:color w:val="000000" w:themeColor="text1"/>
              </w:rPr>
            </w:pPr>
          </w:p>
        </w:tc>
      </w:tr>
      <w:tr w14:paraId="30E8D2C6" w14:textId="77777777" w:rsidTr="008D5821">
        <w:tblPrEx>
          <w:tblW w:w="0" w:type="auto"/>
          <w:tblLook w:val="04A0"/>
        </w:tblPrEx>
        <w:tc>
          <w:tcPr>
            <w:tcW w:w="5760" w:type="dxa"/>
            <w:tcBorders>
              <w:top w:val="single" w:sz="4" w:space="0" w:color="046B5C" w:themeColor="text2"/>
              <w:left w:val="nil"/>
              <w:bottom w:val="single" w:sz="4" w:space="0" w:color="046B5C" w:themeColor="text2"/>
              <w:right w:val="nil"/>
            </w:tcBorders>
            <w:hideMark/>
          </w:tcPr>
          <w:p w:rsidR="0085170B" w:rsidRPr="007B373F" w14:paraId="121ABD3E" w14:textId="77777777">
            <w:pPr>
              <w:pStyle w:val="TableTextLeft"/>
              <w:rPr>
                <w:b w:val="0"/>
                <w:bCs w:val="0"/>
              </w:rPr>
            </w:pPr>
            <w:r w:rsidRPr="007B373F">
              <w:rPr>
                <w:b w:val="0"/>
                <w:bCs w:val="0"/>
              </w:rPr>
              <w:t xml:space="preserve">Institution ID number </w:t>
            </w:r>
          </w:p>
        </w:tc>
        <w:tc>
          <w:tcPr>
            <w:tcW w:w="3590" w:type="dxa"/>
            <w:vMerge/>
            <w:tcBorders>
              <w:top w:val="single" w:sz="4" w:space="0" w:color="046B5C" w:themeColor="text2"/>
              <w:left w:val="nil"/>
              <w:bottom w:val="single" w:sz="4" w:space="0" w:color="046B5C" w:themeColor="text2"/>
              <w:right w:val="nil"/>
            </w:tcBorders>
            <w:vAlign w:val="center"/>
            <w:hideMark/>
          </w:tcPr>
          <w:p w:rsidR="0085170B" w14:paraId="26DABF47" w14:textId="77777777">
            <w:pPr>
              <w:spacing w:before="0" w:after="0" w:line="240" w:lineRule="auto"/>
              <w:rPr>
                <w:color w:val="000000" w:themeColor="text1"/>
              </w:rPr>
            </w:pPr>
          </w:p>
        </w:tc>
      </w:tr>
    </w:tbl>
    <w:p w:rsidR="0085170B" w:rsidRPr="0085170B" w:rsidP="0085170B" w14:paraId="65DB79F6" w14:textId="77777777">
      <w:pPr>
        <w:pStyle w:val="Paragraph"/>
      </w:pPr>
    </w:p>
    <w:p w:rsidR="008D55E2" w:rsidP="00C904C6" w14:paraId="02D95E06" w14:textId="77777777">
      <w:pPr>
        <w:pStyle w:val="TableFootnote"/>
        <w:sectPr w:rsidSect="00FF3907">
          <w:headerReference w:type="first" r:id="rId13"/>
          <w:footerReference w:type="first" r:id="rId14"/>
          <w:footnotePr>
            <w:pos w:val="beneathText"/>
          </w:footnotePr>
          <w:pgSz w:w="12240" w:h="15840"/>
          <w:pgMar w:top="1440" w:right="1440" w:bottom="1440" w:left="1440" w:header="720" w:footer="720" w:gutter="0"/>
          <w:cols w:space="720"/>
          <w:titlePg/>
          <w:docGrid w:linePitch="272"/>
        </w:sectPr>
      </w:pPr>
    </w:p>
    <w:p w:rsidR="007B373F" w:rsidP="007B373F" w14:paraId="0271B545" w14:textId="77777777">
      <w:pPr>
        <w:pStyle w:val="H1"/>
      </w:pPr>
      <w:r>
        <w:t>Exhibit D: Request for Institution-Level FNS-44 Data</w:t>
      </w:r>
    </w:p>
    <w:p w:rsidR="007B373F" w:rsidP="007B373F" w14:paraId="5F43C6D2" w14:textId="6339B7F8">
      <w:pPr>
        <w:pStyle w:val="ParagraphContinued"/>
      </w:pPr>
      <w:r>
        <w:t xml:space="preserve">We are requesting administrative records data based on the data your State submitted for the FNS-44, Report of the </w:t>
      </w:r>
      <w:r>
        <w:t>Child</w:t>
      </w:r>
      <w:r>
        <w:t xml:space="preserve"> and Adult Care Food Program, for Federal fiscal year (FY) 2023 (October 2022 through September 2023). Fulfilling this data request will help FNS gain a deeper understanding of Child Nutrition Program Operations in FY 2023. The information you provide is particularly important during this time when FNS is assessing program operations as outlets and institutions return to normal operations after COVID-19. This </w:t>
      </w:r>
      <w:r w:rsidR="00F63DDC">
        <w:t>year</w:t>
      </w:r>
      <w:r>
        <w:t xml:space="preserve"> we are requesting data on CACFP</w:t>
      </w:r>
      <w:r w:rsidR="006E2A24">
        <w:t xml:space="preserve"> outlets</w:t>
      </w:r>
      <w:r w:rsidR="006403E4">
        <w:t>, including</w:t>
      </w:r>
      <w:r>
        <w:t xml:space="preserve"> adult day care centers. We are asking States that are unable to provide outlet</w:t>
      </w:r>
      <w:r>
        <w:rPr>
          <w:rStyle w:val="FootnoteReference"/>
        </w:rPr>
        <w:footnoteReference w:id="5"/>
      </w:r>
      <w:r>
        <w:t>-level data to provide institution</w:t>
      </w:r>
      <w:r>
        <w:rPr>
          <w:rStyle w:val="FootnoteReference"/>
        </w:rPr>
        <w:footnoteReference w:id="6"/>
      </w:r>
      <w:r>
        <w:t>-level data.</w:t>
      </w:r>
    </w:p>
    <w:p w:rsidR="007B373F" w:rsidP="007B373F" w14:paraId="462F4D51" w14:textId="77777777">
      <w:pPr>
        <w:pStyle w:val="H2"/>
      </w:pPr>
      <w:r>
        <w:t>Data request</w:t>
      </w:r>
    </w:p>
    <w:p w:rsidR="007B373F" w:rsidP="007B373F" w14:paraId="1FB603E7" w14:textId="77777777">
      <w:pPr>
        <w:pStyle w:val="ParagraphContinued"/>
      </w:pPr>
      <w:r>
        <w:t>Please provide the FNS-44 Report of the Child and Adult Care Food Program data at the institution level for FY 2023. Table 1 at the end of this document shows all the data elements we are requesting for each institution. Although some of these data are reported to FNS quarterly or annually, we are requesting monthly data for each section of the FNS-44 form (A through E).</w:t>
      </w:r>
    </w:p>
    <w:p w:rsidR="007B373F" w:rsidP="007B373F" w14:paraId="24C088D7" w14:textId="77777777">
      <w:pPr>
        <w:pStyle w:val="Paragraph"/>
      </w:pPr>
      <w:r>
        <w:t>Please provide the data in whatever format is easiest for you. For example, you could provide separate files for each month or a single Excel file with separate tabs for each month.</w:t>
      </w:r>
    </w:p>
    <w:p w:rsidR="007B373F" w:rsidP="007B373F" w14:paraId="094E645E" w14:textId="77777777">
      <w:pPr>
        <w:pStyle w:val="Paragraph"/>
      </w:pPr>
      <w:r>
        <w:t xml:space="preserve">In addition to the FNS-44 data, for each institution please provide: </w:t>
      </w:r>
    </w:p>
    <w:p w:rsidR="007B373F" w:rsidP="007B373F" w14:paraId="1F6D2FD6" w14:textId="77777777">
      <w:pPr>
        <w:pStyle w:val="ListBullet"/>
        <w:numPr>
          <w:ilvl w:val="0"/>
          <w:numId w:val="34"/>
        </w:numPr>
        <w:tabs>
          <w:tab w:val="left" w:pos="720"/>
        </w:tabs>
        <w:spacing w:after="0"/>
        <w:ind w:left="360"/>
      </w:pPr>
      <w:r>
        <w:t>Name</w:t>
      </w:r>
    </w:p>
    <w:p w:rsidR="007B373F" w:rsidP="007B373F" w14:paraId="3AD0D55F" w14:textId="77777777">
      <w:pPr>
        <w:pStyle w:val="ListBullet"/>
        <w:numPr>
          <w:ilvl w:val="0"/>
          <w:numId w:val="34"/>
        </w:numPr>
        <w:tabs>
          <w:tab w:val="left" w:pos="720"/>
        </w:tabs>
        <w:spacing w:after="0"/>
        <w:ind w:left="360"/>
      </w:pPr>
      <w:r>
        <w:t>ID number</w:t>
      </w:r>
    </w:p>
    <w:p w:rsidR="007B373F" w:rsidP="007B373F" w14:paraId="789672ED" w14:textId="77777777">
      <w:pPr>
        <w:pStyle w:val="ListBullet"/>
        <w:numPr>
          <w:ilvl w:val="0"/>
          <w:numId w:val="34"/>
        </w:numPr>
        <w:tabs>
          <w:tab w:val="left" w:pos="720"/>
        </w:tabs>
        <w:spacing w:after="0"/>
        <w:ind w:left="360"/>
      </w:pPr>
      <w:r>
        <w:t>City</w:t>
      </w:r>
    </w:p>
    <w:p w:rsidR="007B373F" w:rsidP="007B373F" w14:paraId="3EC3F0FF" w14:textId="77777777">
      <w:pPr>
        <w:pStyle w:val="ListBullet"/>
        <w:numPr>
          <w:ilvl w:val="0"/>
          <w:numId w:val="34"/>
        </w:numPr>
        <w:tabs>
          <w:tab w:val="left" w:pos="720"/>
        </w:tabs>
        <w:spacing w:after="0"/>
        <w:ind w:left="360"/>
      </w:pPr>
      <w:r>
        <w:t>Zip code</w:t>
      </w:r>
    </w:p>
    <w:p w:rsidR="007B373F" w:rsidP="007B373F" w14:paraId="7E014D0F" w14:textId="77777777">
      <w:pPr>
        <w:pStyle w:val="H2"/>
      </w:pPr>
      <w:r>
        <w:t>Data delivery timeline</w:t>
      </w:r>
    </w:p>
    <w:p w:rsidR="007B373F" w:rsidP="007B373F" w14:paraId="12F64445" w14:textId="77777777">
      <w:pPr>
        <w:pStyle w:val="ParagraphContinued"/>
      </w:pPr>
      <w:r>
        <w:t xml:space="preserve">Please provide the data file(s) for FY 2023 by April 1, 2024. </w:t>
      </w:r>
    </w:p>
    <w:p w:rsidR="007B373F" w:rsidP="007B373F" w14:paraId="0CA5BC73" w14:textId="77777777">
      <w:pPr>
        <w:spacing w:line="256" w:lineRule="auto"/>
        <w:rPr>
          <w:rFonts w:asciiTheme="majorHAnsi" w:eastAsiaTheme="majorEastAsia" w:hAnsiTheme="majorHAnsi" w:cstheme="majorBidi"/>
          <w:color w:val="046B5C" w:themeColor="text2"/>
          <w:sz w:val="24"/>
          <w:szCs w:val="32"/>
        </w:rPr>
      </w:pPr>
      <w:r>
        <w:br w:type="page"/>
      </w:r>
    </w:p>
    <w:p w:rsidR="007B373F" w:rsidP="007B373F" w14:paraId="4D3B2FCA" w14:textId="77777777">
      <w:pPr>
        <w:pStyle w:val="H2"/>
      </w:pPr>
      <w:r>
        <w:t>Data delivery and storage</w:t>
      </w:r>
    </w:p>
    <w:p w:rsidR="007B373F" w:rsidP="007B373F" w14:paraId="72A53212" w14:textId="77777777">
      <w:pPr>
        <w:pStyle w:val="ParagraphContinued"/>
      </w:pPr>
      <w:r>
        <w:t>Most data files requested for this study, including any files requested in the web survey, can be submitted via email. However, if the data files contain sensitive information (for example, the names of individuals) or if an extra level of security is preferred, secure options for transmitting the files include password-protecting the files, sending the files through a secure transfer platform used by the State agency, or uploading them to Mathematica’s secure transfer site hosted by Box. We can accept data in any standard format. We will store the data in a secure project directory where only those working with the data will have access.</w:t>
      </w:r>
    </w:p>
    <w:p w:rsidR="007B373F" w:rsidP="007B373F" w14:paraId="467EC6A3" w14:textId="77777777">
      <w:pPr>
        <w:pStyle w:val="H2"/>
        <w:ind w:left="0" w:firstLine="0"/>
      </w:pPr>
      <w:r>
        <w:t xml:space="preserve">Complete list of data elements </w:t>
      </w:r>
      <w:r>
        <w:t>requested</w:t>
      </w:r>
    </w:p>
    <w:p w:rsidR="007B373F" w:rsidP="007B373F" w14:paraId="08973CDA" w14:textId="77777777">
      <w:pPr>
        <w:pStyle w:val="TableTitle"/>
        <w:spacing w:before="160"/>
      </w:pPr>
      <w:r>
        <w:t xml:space="preserve">Table 1. Data elements requested for each </w:t>
      </w:r>
      <w:r>
        <w:t>institution</w:t>
      </w:r>
    </w:p>
    <w:tbl>
      <w:tblPr>
        <w:tblStyle w:val="MathUBaseTable"/>
        <w:tblW w:w="0" w:type="auto"/>
        <w:tblLook w:val="04A0"/>
      </w:tblPr>
      <w:tblGrid>
        <w:gridCol w:w="6840"/>
        <w:gridCol w:w="2510"/>
      </w:tblGrid>
      <w:tr w14:paraId="5C1EC9F6" w14:textId="77777777" w:rsidTr="007B373F">
        <w:tblPrEx>
          <w:tblW w:w="0" w:type="auto"/>
          <w:tblLook w:val="04A0"/>
        </w:tblPrEx>
        <w:trPr>
          <w:tblHeader/>
        </w:trPr>
        <w:tc>
          <w:tcPr>
            <w:tcW w:w="6840" w:type="dxa"/>
            <w:tcBorders>
              <w:bottom w:val="single" w:sz="4" w:space="0" w:color="046B5C" w:themeColor="text2"/>
            </w:tcBorders>
            <w:hideMark/>
          </w:tcPr>
          <w:p w:rsidR="007B373F" w14:paraId="2D061E4F" w14:textId="77777777">
            <w:pPr>
              <w:pStyle w:val="TableHeaderLeft"/>
            </w:pPr>
            <w:r>
              <w:t>Data element (monthly)</w:t>
            </w:r>
          </w:p>
        </w:tc>
        <w:tc>
          <w:tcPr>
            <w:tcW w:w="2510" w:type="dxa"/>
            <w:tcBorders>
              <w:bottom w:val="single" w:sz="4" w:space="0" w:color="046B5C" w:themeColor="text2"/>
            </w:tcBorders>
            <w:hideMark/>
          </w:tcPr>
          <w:p w:rsidR="007B373F" w14:paraId="5EC58F7E" w14:textId="77777777">
            <w:pPr>
              <w:pStyle w:val="TableHeaderCenter"/>
            </w:pPr>
            <w:r>
              <w:t>Item number on FNS-44</w:t>
            </w:r>
          </w:p>
        </w:tc>
      </w:tr>
      <w:tr w14:paraId="635D893C" w14:textId="77777777" w:rsidTr="007B373F">
        <w:tblPrEx>
          <w:tblW w:w="0" w:type="auto"/>
          <w:tblLook w:val="04A0"/>
        </w:tblPrEx>
        <w:trPr>
          <w:trHeight w:val="67"/>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hideMark/>
          </w:tcPr>
          <w:p w:rsidR="007B373F" w:rsidRPr="007B373F" w14:paraId="2436BF81" w14:textId="77777777">
            <w:pPr>
              <w:pStyle w:val="TableRowHead"/>
              <w:rPr>
                <w:b/>
                <w:bCs w:val="0"/>
              </w:rPr>
            </w:pPr>
            <w:r w:rsidRPr="007B373F">
              <w:rPr>
                <w:b/>
                <w:bCs w:val="0"/>
              </w:rPr>
              <w:t>FNS-44 Part A</w:t>
            </w:r>
          </w:p>
        </w:tc>
      </w:tr>
      <w:tr w14:paraId="73824D33"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1666A6AE" w14:textId="77777777">
            <w:pPr>
              <w:pStyle w:val="TableTextLeft"/>
              <w:rPr>
                <w:b w:val="0"/>
              </w:rPr>
            </w:pPr>
            <w:r w:rsidRPr="007B373F">
              <w:rPr>
                <w:b w:val="0"/>
              </w:rPr>
              <w:t>Number of day care homes administered by sponsoring organization</w:t>
            </w:r>
          </w:p>
        </w:tc>
        <w:tc>
          <w:tcPr>
            <w:tcW w:w="2510" w:type="dxa"/>
            <w:tcBorders>
              <w:top w:val="single" w:sz="4" w:space="0" w:color="046B5C" w:themeColor="text2"/>
              <w:left w:val="nil"/>
              <w:bottom w:val="single" w:sz="4" w:space="0" w:color="046B5C" w:themeColor="text2"/>
              <w:right w:val="nil"/>
            </w:tcBorders>
            <w:hideMark/>
          </w:tcPr>
          <w:p w:rsidR="007B373F" w:rsidRPr="007B373F" w14:paraId="7B15198E" w14:textId="77777777">
            <w:pPr>
              <w:pStyle w:val="TableTextCentered"/>
              <w:rPr>
                <w:bCs/>
              </w:rPr>
            </w:pPr>
            <w:r w:rsidRPr="007B373F">
              <w:rPr>
                <w:bCs/>
              </w:rPr>
              <w:t>6-A, 6-B, 6-C, 6-D</w:t>
            </w:r>
          </w:p>
        </w:tc>
      </w:tr>
      <w:tr w14:paraId="59336029" w14:textId="77777777" w:rsidTr="007B373F">
        <w:tblPrEx>
          <w:tblW w:w="0" w:type="auto"/>
          <w:tblLook w:val="04A0"/>
        </w:tblPrEx>
        <w:tc>
          <w:tcPr>
            <w:tcW w:w="9350" w:type="dxa"/>
            <w:gridSpan w:val="2"/>
            <w:tcBorders>
              <w:top w:val="single" w:sz="4" w:space="0" w:color="046B5C" w:themeColor="text2"/>
              <w:left w:val="nil"/>
              <w:bottom w:val="single" w:sz="4" w:space="0" w:color="046B5C" w:themeColor="text2"/>
              <w:right w:val="nil"/>
            </w:tcBorders>
            <w:shd w:val="clear" w:color="auto" w:fill="0B2949" w:themeFill="accent1"/>
            <w:hideMark/>
          </w:tcPr>
          <w:p w:rsidR="007B373F" w:rsidRPr="007B373F" w14:paraId="68D89E07" w14:textId="77777777">
            <w:pPr>
              <w:pStyle w:val="TableRowHead"/>
              <w:rPr>
                <w:b/>
                <w:bCs w:val="0"/>
              </w:rPr>
            </w:pPr>
            <w:r w:rsidRPr="007B373F">
              <w:rPr>
                <w:b/>
                <w:bCs w:val="0"/>
              </w:rPr>
              <w:t>FNS-44 Part B</w:t>
            </w:r>
          </w:p>
        </w:tc>
      </w:tr>
      <w:tr w14:paraId="66F0D6E7"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22FCFB22" w14:textId="77777777">
            <w:pPr>
              <w:pStyle w:val="TableTextLeft"/>
              <w:rPr>
                <w:b w:val="0"/>
                <w:bCs w:val="0"/>
              </w:rPr>
            </w:pPr>
            <w:r w:rsidRPr="007B373F">
              <w:rPr>
                <w:b w:val="0"/>
                <w:bCs w:val="0"/>
              </w:rPr>
              <w:t>Number of outlets</w:t>
            </w:r>
          </w:p>
          <w:p w:rsidR="007B373F" w:rsidRPr="007B373F" w:rsidP="007B373F" w14:paraId="5E3B12F4" w14:textId="77777777">
            <w:pPr>
              <w:pStyle w:val="TableListBullet"/>
              <w:numPr>
                <w:ilvl w:val="0"/>
                <w:numId w:val="32"/>
              </w:numPr>
              <w:rPr>
                <w:b w:val="0"/>
                <w:bCs w:val="0"/>
              </w:rPr>
            </w:pPr>
            <w:r w:rsidRPr="007B373F">
              <w:rPr>
                <w:b w:val="0"/>
                <w:bCs w:val="0"/>
              </w:rPr>
              <w:t>Child care</w:t>
            </w:r>
            <w:r w:rsidRPr="007B373F">
              <w:rPr>
                <w:b w:val="0"/>
                <w:bCs w:val="0"/>
              </w:rPr>
              <w:t xml:space="preserve"> centers only</w:t>
            </w:r>
          </w:p>
          <w:p w:rsidR="007B373F" w:rsidRPr="007B373F" w:rsidP="007B373F" w14:paraId="1B52FF0C" w14:textId="77777777">
            <w:pPr>
              <w:pStyle w:val="TableListBullet"/>
              <w:numPr>
                <w:ilvl w:val="0"/>
                <w:numId w:val="32"/>
              </w:numPr>
              <w:rPr>
                <w:b w:val="0"/>
                <w:bCs w:val="0"/>
              </w:rPr>
            </w:pPr>
            <w:r w:rsidRPr="007B373F">
              <w:rPr>
                <w:b w:val="0"/>
                <w:bCs w:val="0"/>
              </w:rPr>
              <w:t>Day care homes only</w:t>
            </w:r>
          </w:p>
          <w:p w:rsidR="007B373F" w:rsidRPr="007B373F" w:rsidP="007B373F" w14:paraId="5A0F321F" w14:textId="77777777">
            <w:pPr>
              <w:pStyle w:val="TableListBullet2"/>
              <w:numPr>
                <w:ilvl w:val="0"/>
                <w:numId w:val="33"/>
              </w:numPr>
              <w:rPr>
                <w:b w:val="0"/>
                <w:bCs w:val="0"/>
              </w:rPr>
            </w:pPr>
            <w:r w:rsidRPr="007B373F">
              <w:rPr>
                <w:b w:val="0"/>
                <w:bCs w:val="0"/>
              </w:rPr>
              <w:t>Tier I</w:t>
            </w:r>
          </w:p>
          <w:p w:rsidR="007B373F" w:rsidRPr="007B373F" w:rsidP="007B373F" w14:paraId="1402A309" w14:textId="77777777">
            <w:pPr>
              <w:pStyle w:val="TableListBullet2"/>
              <w:numPr>
                <w:ilvl w:val="0"/>
                <w:numId w:val="33"/>
              </w:numPr>
              <w:rPr>
                <w:b w:val="0"/>
                <w:bCs w:val="0"/>
              </w:rPr>
            </w:pPr>
            <w:r w:rsidRPr="007B373F">
              <w:rPr>
                <w:b w:val="0"/>
                <w:bCs w:val="0"/>
              </w:rPr>
              <w:t>Tier II All Higher</w:t>
            </w:r>
          </w:p>
          <w:p w:rsidR="007B373F" w:rsidRPr="007B373F" w:rsidP="007B373F" w14:paraId="44354698" w14:textId="77777777">
            <w:pPr>
              <w:pStyle w:val="TableListBullet"/>
              <w:numPr>
                <w:ilvl w:val="0"/>
                <w:numId w:val="32"/>
              </w:numPr>
              <w:rPr>
                <w:b w:val="0"/>
                <w:bCs w:val="0"/>
              </w:rPr>
            </w:pPr>
            <w:r w:rsidRPr="007B373F">
              <w:rPr>
                <w:b w:val="0"/>
                <w:bCs w:val="0"/>
              </w:rPr>
              <w:t>Centers &amp; homes</w:t>
            </w:r>
          </w:p>
          <w:p w:rsidR="007B373F" w:rsidRPr="007B373F" w:rsidP="007B373F" w14:paraId="4AE20325" w14:textId="77777777">
            <w:pPr>
              <w:pStyle w:val="TableListBullet2"/>
              <w:numPr>
                <w:ilvl w:val="0"/>
                <w:numId w:val="33"/>
              </w:numPr>
              <w:rPr>
                <w:b w:val="0"/>
                <w:bCs w:val="0"/>
              </w:rPr>
            </w:pPr>
            <w:r w:rsidRPr="007B373F">
              <w:rPr>
                <w:b w:val="0"/>
                <w:bCs w:val="0"/>
              </w:rPr>
              <w:t>Tier II All Lower</w:t>
            </w:r>
          </w:p>
          <w:p w:rsidR="007B373F" w:rsidRPr="000637FC" w:rsidP="007B373F" w14:paraId="5D79C837" w14:textId="77777777">
            <w:pPr>
              <w:pStyle w:val="TableListBullet2"/>
              <w:numPr>
                <w:ilvl w:val="0"/>
                <w:numId w:val="33"/>
              </w:numPr>
              <w:rPr>
                <w:b w:val="0"/>
                <w:bCs w:val="0"/>
              </w:rPr>
            </w:pPr>
            <w:r w:rsidRPr="007B373F">
              <w:rPr>
                <w:b w:val="0"/>
                <w:bCs w:val="0"/>
              </w:rPr>
              <w:t>Tier II Mixed</w:t>
            </w:r>
          </w:p>
          <w:p w:rsidR="00F63DDC" w:rsidRPr="000637FC" w:rsidP="000637FC" w14:paraId="5B9F78AF" w14:textId="45C0D558">
            <w:pPr>
              <w:pStyle w:val="TableListBullet2"/>
              <w:numPr>
                <w:ilvl w:val="0"/>
                <w:numId w:val="38"/>
              </w:numPr>
              <w:rPr>
                <w:b w:val="0"/>
                <w:bCs w:val="0"/>
              </w:rPr>
            </w:pPr>
            <w:r>
              <w:rPr>
                <w:b w:val="0"/>
                <w:bCs w:val="0"/>
              </w:rPr>
              <w:t>Adult care</w:t>
            </w:r>
          </w:p>
        </w:tc>
        <w:tc>
          <w:tcPr>
            <w:tcW w:w="2510" w:type="dxa"/>
            <w:tcBorders>
              <w:top w:val="single" w:sz="4" w:space="0" w:color="046B5C" w:themeColor="text2"/>
              <w:left w:val="nil"/>
              <w:bottom w:val="single" w:sz="4" w:space="0" w:color="046B5C" w:themeColor="text2"/>
              <w:right w:val="nil"/>
            </w:tcBorders>
          </w:tcPr>
          <w:p w:rsidR="007B373F" w14:paraId="0FE5AE0A" w14:textId="77777777">
            <w:pPr>
              <w:pStyle w:val="TableTextCentered"/>
            </w:pPr>
          </w:p>
          <w:p w:rsidR="007B373F" w14:paraId="79526EA6" w14:textId="77777777">
            <w:pPr>
              <w:pStyle w:val="TableTextCentered"/>
            </w:pPr>
            <w:r>
              <w:t>9-A</w:t>
            </w:r>
          </w:p>
          <w:p w:rsidR="007B373F" w14:paraId="6A6BDF45" w14:textId="77777777">
            <w:pPr>
              <w:pStyle w:val="TableTextCentered"/>
            </w:pPr>
          </w:p>
          <w:p w:rsidR="007B373F" w14:paraId="47615BC4" w14:textId="77777777">
            <w:pPr>
              <w:pStyle w:val="TableTextCentered"/>
            </w:pPr>
            <w:r>
              <w:t>9-B1</w:t>
            </w:r>
          </w:p>
          <w:p w:rsidR="007B373F" w14:paraId="7D0A5826" w14:textId="77777777">
            <w:pPr>
              <w:pStyle w:val="TableTextCentered"/>
            </w:pPr>
            <w:r>
              <w:t>9-B1</w:t>
            </w:r>
          </w:p>
          <w:p w:rsidR="007B373F" w14:paraId="10E4A3DE" w14:textId="77777777">
            <w:pPr>
              <w:pStyle w:val="TableTextCentered"/>
              <w:jc w:val="left"/>
            </w:pPr>
          </w:p>
          <w:p w:rsidR="007B373F" w14:paraId="2E6F2B14" w14:textId="77777777">
            <w:pPr>
              <w:pStyle w:val="TableTextCentered"/>
            </w:pPr>
            <w:r>
              <w:t>9-B2</w:t>
            </w:r>
          </w:p>
          <w:p w:rsidR="00F63DDC" w:rsidP="00F63DDC" w14:paraId="453DD69D" w14:textId="1A7BFB8E">
            <w:pPr>
              <w:pStyle w:val="TableTextCentered"/>
            </w:pPr>
            <w:r>
              <w:t>9-B2</w:t>
            </w:r>
          </w:p>
          <w:p w:rsidR="00F63DDC" w14:paraId="79D47747" w14:textId="2FBDF1AD">
            <w:pPr>
              <w:pStyle w:val="TableTextCentered"/>
            </w:pPr>
            <w:r>
              <w:t>9-C</w:t>
            </w:r>
          </w:p>
        </w:tc>
      </w:tr>
      <w:tr w14:paraId="52A08043"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40713C5A" w14:textId="77777777">
            <w:pPr>
              <w:pStyle w:val="TableTextLeft"/>
              <w:rPr>
                <w:b w:val="0"/>
                <w:bCs w:val="0"/>
              </w:rPr>
            </w:pPr>
            <w:r w:rsidRPr="007B373F">
              <w:rPr>
                <w:b w:val="0"/>
                <w:bCs w:val="0"/>
              </w:rPr>
              <w:t xml:space="preserve">Average daily attendance of outlets reported </w:t>
            </w:r>
            <w:r w:rsidRPr="007B373F">
              <w:rPr>
                <w:b w:val="0"/>
                <w:bCs w:val="0"/>
              </w:rPr>
              <w:t>on line</w:t>
            </w:r>
            <w:r w:rsidRPr="007B373F">
              <w:rPr>
                <w:b w:val="0"/>
                <w:bCs w:val="0"/>
              </w:rPr>
              <w:t xml:space="preserve"> 9</w:t>
            </w:r>
          </w:p>
          <w:p w:rsidR="007B373F" w:rsidRPr="007B373F" w:rsidP="007B373F" w14:paraId="532519C4" w14:textId="77777777">
            <w:pPr>
              <w:pStyle w:val="TableListBullet"/>
              <w:numPr>
                <w:ilvl w:val="0"/>
                <w:numId w:val="32"/>
              </w:numPr>
              <w:rPr>
                <w:b w:val="0"/>
                <w:bCs w:val="0"/>
              </w:rPr>
            </w:pPr>
            <w:r w:rsidRPr="007B373F">
              <w:rPr>
                <w:b w:val="0"/>
                <w:bCs w:val="0"/>
              </w:rPr>
              <w:t>Child care</w:t>
            </w:r>
            <w:r w:rsidRPr="007B373F">
              <w:rPr>
                <w:b w:val="0"/>
                <w:bCs w:val="0"/>
              </w:rPr>
              <w:t xml:space="preserve"> centers only</w:t>
            </w:r>
          </w:p>
          <w:p w:rsidR="007B373F" w:rsidRPr="007B373F" w:rsidP="007B373F" w14:paraId="515A6292" w14:textId="77777777">
            <w:pPr>
              <w:pStyle w:val="TableListBullet"/>
              <w:numPr>
                <w:ilvl w:val="0"/>
                <w:numId w:val="32"/>
              </w:numPr>
              <w:rPr>
                <w:b w:val="0"/>
                <w:bCs w:val="0"/>
              </w:rPr>
            </w:pPr>
            <w:r w:rsidRPr="007B373F">
              <w:rPr>
                <w:b w:val="0"/>
                <w:bCs w:val="0"/>
              </w:rPr>
              <w:t>Day care homes only</w:t>
            </w:r>
          </w:p>
          <w:p w:rsidR="007B373F" w:rsidRPr="007B373F" w:rsidP="007B373F" w14:paraId="13846A3C" w14:textId="77777777">
            <w:pPr>
              <w:pStyle w:val="TableListBullet2"/>
              <w:numPr>
                <w:ilvl w:val="0"/>
                <w:numId w:val="33"/>
              </w:numPr>
              <w:rPr>
                <w:b w:val="0"/>
                <w:bCs w:val="0"/>
              </w:rPr>
            </w:pPr>
            <w:r w:rsidRPr="007B373F">
              <w:rPr>
                <w:b w:val="0"/>
                <w:bCs w:val="0"/>
              </w:rPr>
              <w:t>Tier I</w:t>
            </w:r>
          </w:p>
          <w:p w:rsidR="007B373F" w:rsidRPr="007B373F" w:rsidP="007B373F" w14:paraId="59EC488D" w14:textId="77777777">
            <w:pPr>
              <w:pStyle w:val="TableListBullet2"/>
              <w:numPr>
                <w:ilvl w:val="0"/>
                <w:numId w:val="33"/>
              </w:numPr>
              <w:rPr>
                <w:b w:val="0"/>
                <w:bCs w:val="0"/>
              </w:rPr>
            </w:pPr>
            <w:r w:rsidRPr="007B373F">
              <w:rPr>
                <w:b w:val="0"/>
                <w:bCs w:val="0"/>
              </w:rPr>
              <w:t>Tier II All Higher</w:t>
            </w:r>
          </w:p>
          <w:p w:rsidR="007B373F" w:rsidRPr="007B373F" w:rsidP="007B373F" w14:paraId="58A8315F" w14:textId="77777777">
            <w:pPr>
              <w:pStyle w:val="TableListBullet"/>
              <w:numPr>
                <w:ilvl w:val="0"/>
                <w:numId w:val="32"/>
              </w:numPr>
              <w:rPr>
                <w:b w:val="0"/>
                <w:bCs w:val="0"/>
              </w:rPr>
            </w:pPr>
            <w:r w:rsidRPr="007B373F">
              <w:rPr>
                <w:b w:val="0"/>
                <w:bCs w:val="0"/>
              </w:rPr>
              <w:t>Centers &amp; homes</w:t>
            </w:r>
          </w:p>
          <w:p w:rsidR="000637FC" w:rsidP="000B4052" w14:paraId="23F8ED50" w14:textId="77777777">
            <w:pPr>
              <w:pStyle w:val="TableListBullet2"/>
              <w:numPr>
                <w:ilvl w:val="0"/>
                <w:numId w:val="33"/>
              </w:numPr>
            </w:pPr>
            <w:r w:rsidRPr="007B373F">
              <w:rPr>
                <w:b w:val="0"/>
                <w:bCs w:val="0"/>
              </w:rPr>
              <w:t>Tier II All Lower</w:t>
            </w:r>
          </w:p>
          <w:p w:rsidR="007B373F" w:rsidRPr="000637FC" w:rsidP="000B4052" w14:paraId="28288099" w14:textId="7E01BE92">
            <w:pPr>
              <w:pStyle w:val="TableListBullet2"/>
              <w:numPr>
                <w:ilvl w:val="0"/>
                <w:numId w:val="33"/>
              </w:numPr>
            </w:pPr>
            <w:r w:rsidRPr="007B373F">
              <w:rPr>
                <w:b w:val="0"/>
                <w:bCs w:val="0"/>
              </w:rPr>
              <w:t>Tier II Mixed</w:t>
            </w:r>
          </w:p>
          <w:p w:rsidR="00F63DDC" w:rsidRPr="007B373F" w:rsidP="00F63DDC" w14:paraId="5333E58D" w14:textId="0A105D94">
            <w:pPr>
              <w:pStyle w:val="TableListBullet2"/>
              <w:numPr>
                <w:ilvl w:val="0"/>
                <w:numId w:val="38"/>
              </w:numPr>
              <w:rPr>
                <w:b w:val="0"/>
                <w:bCs w:val="0"/>
              </w:rPr>
            </w:pPr>
            <w:r>
              <w:rPr>
                <w:b w:val="0"/>
                <w:bCs w:val="0"/>
              </w:rPr>
              <w:t>Adult care</w:t>
            </w:r>
          </w:p>
        </w:tc>
        <w:tc>
          <w:tcPr>
            <w:tcW w:w="2510" w:type="dxa"/>
            <w:tcBorders>
              <w:top w:val="single" w:sz="4" w:space="0" w:color="046B5C" w:themeColor="text2"/>
              <w:left w:val="nil"/>
              <w:bottom w:val="single" w:sz="4" w:space="0" w:color="046B5C" w:themeColor="text2"/>
              <w:right w:val="nil"/>
            </w:tcBorders>
          </w:tcPr>
          <w:p w:rsidR="007B373F" w14:paraId="08FA41A5" w14:textId="77777777">
            <w:pPr>
              <w:pStyle w:val="TableTextCentered"/>
              <w:jc w:val="left"/>
            </w:pPr>
          </w:p>
          <w:p w:rsidR="007B373F" w14:paraId="03B50E3E" w14:textId="77777777">
            <w:pPr>
              <w:pStyle w:val="TableTextCentered"/>
            </w:pPr>
            <w:r>
              <w:t>10-A</w:t>
            </w:r>
          </w:p>
          <w:p w:rsidR="007B373F" w14:paraId="53F015F2" w14:textId="77777777">
            <w:pPr>
              <w:pStyle w:val="TableTextCentered"/>
            </w:pPr>
          </w:p>
          <w:p w:rsidR="007B373F" w14:paraId="3C86D24F" w14:textId="77777777">
            <w:pPr>
              <w:pStyle w:val="TableTextCentered"/>
            </w:pPr>
            <w:r>
              <w:t>10-B1</w:t>
            </w:r>
          </w:p>
          <w:p w:rsidR="007B373F" w14:paraId="1B3F0209" w14:textId="77777777">
            <w:pPr>
              <w:pStyle w:val="TableTextCentered"/>
            </w:pPr>
            <w:r>
              <w:t>10-B1</w:t>
            </w:r>
          </w:p>
          <w:p w:rsidR="007B373F" w14:paraId="5B3DC4DF" w14:textId="77777777">
            <w:pPr>
              <w:pStyle w:val="TableTextCentered"/>
            </w:pPr>
          </w:p>
          <w:p w:rsidR="007B373F" w14:paraId="6BB6824A" w14:textId="77777777">
            <w:pPr>
              <w:pStyle w:val="TableTextCentered"/>
            </w:pPr>
            <w:r>
              <w:t>10-B2</w:t>
            </w:r>
          </w:p>
          <w:p w:rsidR="007B373F" w14:paraId="41267436" w14:textId="77777777">
            <w:pPr>
              <w:pStyle w:val="TableTextCentered"/>
            </w:pPr>
            <w:r>
              <w:t>10-B2</w:t>
            </w:r>
          </w:p>
          <w:p w:rsidR="00F63DDC" w14:paraId="53B14492" w14:textId="36F3528A">
            <w:pPr>
              <w:pStyle w:val="TableTextCentered"/>
            </w:pPr>
            <w:r>
              <w:t>10-C</w:t>
            </w:r>
          </w:p>
        </w:tc>
      </w:tr>
      <w:tr w14:paraId="368ADD1D"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72656167" w14:textId="77777777">
            <w:pPr>
              <w:pStyle w:val="TableTextLeft"/>
              <w:rPr>
                <w:b w:val="0"/>
                <w:bCs w:val="0"/>
              </w:rPr>
            </w:pPr>
            <w:r w:rsidRPr="007B373F">
              <w:rPr>
                <w:b w:val="0"/>
                <w:bCs w:val="0"/>
              </w:rPr>
              <w:t>Average number of CACFP operating days</w:t>
            </w:r>
          </w:p>
        </w:tc>
        <w:tc>
          <w:tcPr>
            <w:tcW w:w="2510" w:type="dxa"/>
            <w:tcBorders>
              <w:top w:val="single" w:sz="4" w:space="0" w:color="046B5C" w:themeColor="text2"/>
              <w:left w:val="nil"/>
              <w:bottom w:val="single" w:sz="4" w:space="0" w:color="046B5C" w:themeColor="text2"/>
              <w:right w:val="nil"/>
            </w:tcBorders>
            <w:hideMark/>
          </w:tcPr>
          <w:p w:rsidR="007B373F" w14:paraId="3656AF2B" w14:textId="77777777">
            <w:pPr>
              <w:pStyle w:val="TableTextCentered"/>
              <w:jc w:val="left"/>
            </w:pPr>
            <w:r>
              <w:t>Not reported on FNS-44</w:t>
            </w:r>
          </w:p>
        </w:tc>
      </w:tr>
      <w:tr w14:paraId="3630E37E" w14:textId="77777777" w:rsidTr="007B373F">
        <w:tblPrEx>
          <w:tblW w:w="0" w:type="auto"/>
          <w:tblLook w:val="04A0"/>
        </w:tblPrEx>
        <w:tc>
          <w:tcPr>
            <w:tcW w:w="9350" w:type="dxa"/>
            <w:gridSpan w:val="2"/>
            <w:tcBorders>
              <w:top w:val="single" w:sz="4" w:space="0" w:color="046B5C" w:themeColor="text2"/>
              <w:left w:val="nil"/>
              <w:bottom w:val="single" w:sz="4" w:space="0" w:color="046B5C" w:themeColor="text2"/>
              <w:right w:val="nil"/>
            </w:tcBorders>
            <w:shd w:val="clear" w:color="auto" w:fill="0B2949" w:themeFill="accent1"/>
            <w:hideMark/>
          </w:tcPr>
          <w:p w:rsidR="007B373F" w:rsidRPr="007B373F" w14:paraId="085168DF" w14:textId="77777777">
            <w:pPr>
              <w:pStyle w:val="TableRowHead"/>
              <w:rPr>
                <w:b/>
                <w:bCs w:val="0"/>
              </w:rPr>
            </w:pPr>
            <w:r w:rsidRPr="007B373F">
              <w:rPr>
                <w:b/>
                <w:bCs w:val="0"/>
              </w:rPr>
              <w:t>FNS-44 Part C</w:t>
            </w:r>
          </w:p>
        </w:tc>
      </w:tr>
      <w:tr w14:paraId="3ACCEACF" w14:textId="77777777" w:rsidTr="007B373F">
        <w:tblPrEx>
          <w:tblW w:w="0" w:type="auto"/>
          <w:tblLook w:val="04A0"/>
        </w:tblPrEx>
        <w:trPr>
          <w:trHeight w:val="1655"/>
        </w:trPr>
        <w:tc>
          <w:tcPr>
            <w:tcW w:w="6840" w:type="dxa"/>
            <w:tcBorders>
              <w:top w:val="single" w:sz="4" w:space="0" w:color="046B5C" w:themeColor="text2"/>
              <w:left w:val="nil"/>
              <w:bottom w:val="single" w:sz="4" w:space="0" w:color="046B5C" w:themeColor="text2"/>
              <w:right w:val="nil"/>
            </w:tcBorders>
            <w:hideMark/>
          </w:tcPr>
          <w:p w:rsidR="007B373F" w:rsidRPr="007B373F" w14:paraId="0C942042" w14:textId="77777777">
            <w:pPr>
              <w:pStyle w:val="TableTextLeft"/>
              <w:rPr>
                <w:b w:val="0"/>
                <w:bCs w:val="0"/>
              </w:rPr>
            </w:pPr>
            <w:r w:rsidRPr="007B373F">
              <w:rPr>
                <w:b w:val="0"/>
                <w:bCs w:val="0"/>
              </w:rPr>
              <w:t>Number of outlets</w:t>
            </w:r>
          </w:p>
          <w:p w:rsidR="007B373F" w:rsidRPr="007B373F" w:rsidP="007B373F" w14:paraId="29A64265" w14:textId="77777777">
            <w:pPr>
              <w:pStyle w:val="TableListBullet"/>
              <w:numPr>
                <w:ilvl w:val="0"/>
                <w:numId w:val="32"/>
              </w:numPr>
              <w:rPr>
                <w:b w:val="0"/>
                <w:bCs w:val="0"/>
              </w:rPr>
            </w:pPr>
            <w:r w:rsidRPr="007B373F">
              <w:rPr>
                <w:b w:val="0"/>
                <w:bCs w:val="0"/>
              </w:rPr>
              <w:t>For-profit centers</w:t>
            </w:r>
          </w:p>
          <w:p w:rsidR="007B373F" w:rsidRPr="007B373F" w:rsidP="007B373F" w14:paraId="6A4DDBEE" w14:textId="77777777">
            <w:pPr>
              <w:pStyle w:val="TableListBullet"/>
              <w:numPr>
                <w:ilvl w:val="0"/>
                <w:numId w:val="32"/>
              </w:numPr>
              <w:rPr>
                <w:b w:val="0"/>
                <w:bCs w:val="0"/>
              </w:rPr>
            </w:pPr>
            <w:r w:rsidRPr="007B373F">
              <w:rPr>
                <w:b w:val="0"/>
                <w:bCs w:val="0"/>
              </w:rPr>
              <w:t>Outside school-hours care centers</w:t>
            </w:r>
          </w:p>
          <w:p w:rsidR="007B373F" w:rsidRPr="007B373F" w:rsidP="007B373F" w14:paraId="47FB1EFD" w14:textId="77777777">
            <w:pPr>
              <w:pStyle w:val="TableListBullet"/>
              <w:numPr>
                <w:ilvl w:val="0"/>
                <w:numId w:val="32"/>
              </w:numPr>
              <w:rPr>
                <w:b w:val="0"/>
                <w:bCs w:val="0"/>
              </w:rPr>
            </w:pPr>
            <w:r w:rsidRPr="007B373F">
              <w:rPr>
                <w:b w:val="0"/>
                <w:bCs w:val="0"/>
              </w:rPr>
              <w:t xml:space="preserve">Head Start </w:t>
            </w:r>
            <w:r w:rsidRPr="007B373F">
              <w:rPr>
                <w:b w:val="0"/>
                <w:bCs w:val="0"/>
              </w:rPr>
              <w:t>centers</w:t>
            </w:r>
          </w:p>
          <w:p w:rsidR="007B373F" w:rsidRPr="007B373F" w:rsidP="007B373F" w14:paraId="07E0AE79" w14:textId="77777777">
            <w:pPr>
              <w:pStyle w:val="TableListBullet"/>
              <w:numPr>
                <w:ilvl w:val="0"/>
                <w:numId w:val="32"/>
              </w:numPr>
              <w:rPr>
                <w:b w:val="0"/>
                <w:bCs w:val="0"/>
              </w:rPr>
            </w:pPr>
            <w:r w:rsidRPr="007B373F">
              <w:rPr>
                <w:b w:val="0"/>
                <w:bCs w:val="0"/>
              </w:rPr>
              <w:t>At-risk afterschool</w:t>
            </w:r>
          </w:p>
          <w:p w:rsidR="007B373F" w:rsidRPr="000637FC" w:rsidP="007B373F" w14:paraId="02B05302" w14:textId="77777777">
            <w:pPr>
              <w:pStyle w:val="TableListBullet"/>
              <w:numPr>
                <w:ilvl w:val="0"/>
                <w:numId w:val="32"/>
              </w:numPr>
              <w:rPr>
                <w:b w:val="0"/>
                <w:bCs w:val="0"/>
              </w:rPr>
            </w:pPr>
            <w:r w:rsidRPr="007B373F">
              <w:rPr>
                <w:b w:val="0"/>
                <w:bCs w:val="0"/>
              </w:rPr>
              <w:t>Emergency shelters</w:t>
            </w:r>
          </w:p>
          <w:p w:rsidR="00F63DDC" w:rsidRPr="000637FC" w:rsidP="007B373F" w14:paraId="0D515BD2" w14:textId="77777777">
            <w:pPr>
              <w:pStyle w:val="TableListBullet"/>
              <w:numPr>
                <w:ilvl w:val="0"/>
                <w:numId w:val="32"/>
              </w:numPr>
              <w:rPr>
                <w:b w:val="0"/>
                <w:bCs w:val="0"/>
              </w:rPr>
            </w:pPr>
            <w:r>
              <w:rPr>
                <w:b w:val="0"/>
                <w:bCs w:val="0"/>
              </w:rPr>
              <w:t>Adult day care for-profit centers</w:t>
            </w:r>
          </w:p>
          <w:p w:rsidR="00F63DDC" w:rsidRPr="007B373F" w:rsidP="007B373F" w14:paraId="51921446" w14:textId="1DA25226">
            <w:pPr>
              <w:pStyle w:val="TableListBullet"/>
              <w:numPr>
                <w:ilvl w:val="0"/>
                <w:numId w:val="32"/>
              </w:numPr>
              <w:rPr>
                <w:b w:val="0"/>
                <w:bCs w:val="0"/>
              </w:rPr>
            </w:pPr>
            <w:r>
              <w:rPr>
                <w:b w:val="0"/>
                <w:bCs w:val="0"/>
              </w:rPr>
              <w:t>All other adult care centers</w:t>
            </w:r>
          </w:p>
        </w:tc>
        <w:tc>
          <w:tcPr>
            <w:tcW w:w="2510" w:type="dxa"/>
            <w:tcBorders>
              <w:top w:val="single" w:sz="4" w:space="0" w:color="046B5C" w:themeColor="text2"/>
              <w:left w:val="nil"/>
              <w:bottom w:val="single" w:sz="4" w:space="0" w:color="046B5C" w:themeColor="text2"/>
              <w:right w:val="nil"/>
            </w:tcBorders>
          </w:tcPr>
          <w:p w:rsidR="007B373F" w14:paraId="6C20A3BC" w14:textId="77777777">
            <w:pPr>
              <w:pStyle w:val="TableTextCentered"/>
            </w:pPr>
          </w:p>
          <w:p w:rsidR="007B373F" w14:paraId="3B364920" w14:textId="77777777">
            <w:pPr>
              <w:pStyle w:val="TableTextCentered"/>
            </w:pPr>
            <w:r>
              <w:t>12-A</w:t>
            </w:r>
          </w:p>
          <w:p w:rsidR="007B373F" w14:paraId="2CA024C5" w14:textId="77777777">
            <w:pPr>
              <w:pStyle w:val="TableTextCentered"/>
            </w:pPr>
            <w:r>
              <w:t>12-B</w:t>
            </w:r>
          </w:p>
          <w:p w:rsidR="007B373F" w14:paraId="16AF72BC" w14:textId="77777777">
            <w:pPr>
              <w:pStyle w:val="TableTextCentered"/>
            </w:pPr>
            <w:r>
              <w:t>12-C</w:t>
            </w:r>
          </w:p>
          <w:p w:rsidR="007B373F" w14:paraId="63D14F9D" w14:textId="77777777">
            <w:pPr>
              <w:pStyle w:val="TableTextCentered"/>
            </w:pPr>
            <w:r>
              <w:t>12-D</w:t>
            </w:r>
          </w:p>
          <w:p w:rsidR="007B373F" w14:paraId="28E3E7CB" w14:textId="77777777">
            <w:pPr>
              <w:pStyle w:val="TableTextCentered"/>
            </w:pPr>
            <w:r>
              <w:t>12-E</w:t>
            </w:r>
          </w:p>
          <w:p w:rsidR="00F63DDC" w14:paraId="12344A2B" w14:textId="77777777">
            <w:pPr>
              <w:pStyle w:val="TableTextCentered"/>
            </w:pPr>
            <w:r>
              <w:t>19-A</w:t>
            </w:r>
          </w:p>
          <w:p w:rsidR="00F63DDC" w14:paraId="6FE83883" w14:textId="208BC5D2">
            <w:pPr>
              <w:pStyle w:val="TableTextCentered"/>
            </w:pPr>
            <w:r>
              <w:t>19-B</w:t>
            </w:r>
          </w:p>
        </w:tc>
      </w:tr>
      <w:tr w14:paraId="4A7C7B88" w14:textId="77777777" w:rsidTr="007B373F">
        <w:tblPrEx>
          <w:tblW w:w="0" w:type="auto"/>
          <w:tblLook w:val="04A0"/>
        </w:tblPrEx>
        <w:trPr>
          <w:trHeight w:val="1718"/>
        </w:trPr>
        <w:tc>
          <w:tcPr>
            <w:tcW w:w="6840" w:type="dxa"/>
            <w:tcBorders>
              <w:top w:val="single" w:sz="4" w:space="0" w:color="046B5C" w:themeColor="text2"/>
              <w:left w:val="nil"/>
              <w:bottom w:val="single" w:sz="4" w:space="0" w:color="auto"/>
              <w:right w:val="nil"/>
            </w:tcBorders>
            <w:hideMark/>
          </w:tcPr>
          <w:p w:rsidR="007B373F" w:rsidRPr="007B373F" w14:paraId="6258CC5B" w14:textId="77777777">
            <w:pPr>
              <w:pStyle w:val="TableTextLeft"/>
              <w:rPr>
                <w:b w:val="0"/>
                <w:bCs w:val="0"/>
              </w:rPr>
            </w:pPr>
            <w:r w:rsidRPr="007B373F">
              <w:rPr>
                <w:b w:val="0"/>
                <w:bCs w:val="0"/>
              </w:rPr>
              <w:t xml:space="preserve">Average daily attendance of outlets reported </w:t>
            </w:r>
            <w:r w:rsidRPr="007B373F">
              <w:rPr>
                <w:b w:val="0"/>
                <w:bCs w:val="0"/>
              </w:rPr>
              <w:t>on line</w:t>
            </w:r>
            <w:r w:rsidRPr="007B373F">
              <w:rPr>
                <w:b w:val="0"/>
                <w:bCs w:val="0"/>
              </w:rPr>
              <w:t xml:space="preserve"> 12</w:t>
            </w:r>
          </w:p>
          <w:p w:rsidR="007B373F" w:rsidRPr="007B373F" w:rsidP="007B373F" w14:paraId="03A4B201" w14:textId="77777777">
            <w:pPr>
              <w:pStyle w:val="TableListBullet"/>
              <w:numPr>
                <w:ilvl w:val="0"/>
                <w:numId w:val="32"/>
              </w:numPr>
              <w:rPr>
                <w:b w:val="0"/>
                <w:bCs w:val="0"/>
              </w:rPr>
            </w:pPr>
            <w:r w:rsidRPr="007B373F">
              <w:rPr>
                <w:b w:val="0"/>
                <w:bCs w:val="0"/>
              </w:rPr>
              <w:t>For-profit centers</w:t>
            </w:r>
          </w:p>
          <w:p w:rsidR="007B373F" w:rsidRPr="007B373F" w:rsidP="007B373F" w14:paraId="604D75E7" w14:textId="77777777">
            <w:pPr>
              <w:pStyle w:val="TableListBullet"/>
              <w:numPr>
                <w:ilvl w:val="0"/>
                <w:numId w:val="32"/>
              </w:numPr>
              <w:rPr>
                <w:b w:val="0"/>
                <w:bCs w:val="0"/>
              </w:rPr>
            </w:pPr>
            <w:r w:rsidRPr="007B373F">
              <w:rPr>
                <w:b w:val="0"/>
                <w:bCs w:val="0"/>
              </w:rPr>
              <w:t>Outside school-hours care centers</w:t>
            </w:r>
          </w:p>
          <w:p w:rsidR="007B373F" w:rsidRPr="007B373F" w:rsidP="007B373F" w14:paraId="16B0F8D6" w14:textId="77777777">
            <w:pPr>
              <w:pStyle w:val="TableListBullet"/>
              <w:numPr>
                <w:ilvl w:val="0"/>
                <w:numId w:val="32"/>
              </w:numPr>
              <w:rPr>
                <w:b w:val="0"/>
                <w:bCs w:val="0"/>
              </w:rPr>
            </w:pPr>
            <w:r w:rsidRPr="007B373F">
              <w:rPr>
                <w:b w:val="0"/>
                <w:bCs w:val="0"/>
              </w:rPr>
              <w:t xml:space="preserve">Head Start </w:t>
            </w:r>
            <w:r w:rsidRPr="007B373F">
              <w:rPr>
                <w:b w:val="0"/>
                <w:bCs w:val="0"/>
              </w:rPr>
              <w:t>centers</w:t>
            </w:r>
          </w:p>
          <w:p w:rsidR="007B373F" w:rsidRPr="007B373F" w:rsidP="007B373F" w14:paraId="1E46DC05" w14:textId="77777777">
            <w:pPr>
              <w:pStyle w:val="TableListBullet"/>
              <w:numPr>
                <w:ilvl w:val="0"/>
                <w:numId w:val="32"/>
              </w:numPr>
              <w:rPr>
                <w:b w:val="0"/>
                <w:bCs w:val="0"/>
              </w:rPr>
            </w:pPr>
            <w:r w:rsidRPr="007B373F">
              <w:rPr>
                <w:b w:val="0"/>
                <w:bCs w:val="0"/>
              </w:rPr>
              <w:t>At-risk afterschool</w:t>
            </w:r>
          </w:p>
          <w:p w:rsidR="007B373F" w:rsidRPr="000637FC" w:rsidP="007B373F" w14:paraId="2D101A06" w14:textId="77777777">
            <w:pPr>
              <w:pStyle w:val="TableListBullet"/>
              <w:numPr>
                <w:ilvl w:val="0"/>
                <w:numId w:val="32"/>
              </w:numPr>
              <w:rPr>
                <w:b w:val="0"/>
                <w:bCs w:val="0"/>
              </w:rPr>
            </w:pPr>
            <w:r w:rsidRPr="007B373F">
              <w:rPr>
                <w:b w:val="0"/>
                <w:bCs w:val="0"/>
              </w:rPr>
              <w:t>Emergency shelters</w:t>
            </w:r>
          </w:p>
          <w:p w:rsidR="00F63DDC" w:rsidRPr="007E2BAC" w:rsidP="00F63DDC" w14:paraId="646E47CF" w14:textId="77777777">
            <w:pPr>
              <w:pStyle w:val="TableListBullet"/>
              <w:numPr>
                <w:ilvl w:val="0"/>
                <w:numId w:val="32"/>
              </w:numPr>
              <w:rPr>
                <w:b w:val="0"/>
                <w:bCs w:val="0"/>
              </w:rPr>
            </w:pPr>
            <w:r>
              <w:rPr>
                <w:b w:val="0"/>
                <w:bCs w:val="0"/>
              </w:rPr>
              <w:t>Adult day care for-profit centers</w:t>
            </w:r>
          </w:p>
          <w:p w:rsidR="00F63DDC" w:rsidRPr="007B373F" w:rsidP="00F63DDC" w14:paraId="1F738116" w14:textId="75C5B846">
            <w:pPr>
              <w:pStyle w:val="TableListBullet"/>
              <w:numPr>
                <w:ilvl w:val="0"/>
                <w:numId w:val="32"/>
              </w:numPr>
              <w:rPr>
                <w:b w:val="0"/>
                <w:bCs w:val="0"/>
              </w:rPr>
            </w:pPr>
            <w:r>
              <w:rPr>
                <w:b w:val="0"/>
                <w:bCs w:val="0"/>
              </w:rPr>
              <w:t>All other adult care centers</w:t>
            </w:r>
          </w:p>
        </w:tc>
        <w:tc>
          <w:tcPr>
            <w:tcW w:w="2510" w:type="dxa"/>
            <w:tcBorders>
              <w:top w:val="single" w:sz="4" w:space="0" w:color="046B5C" w:themeColor="text2"/>
              <w:left w:val="nil"/>
              <w:bottom w:val="single" w:sz="4" w:space="0" w:color="auto"/>
              <w:right w:val="nil"/>
            </w:tcBorders>
          </w:tcPr>
          <w:p w:rsidR="007B373F" w14:paraId="2D2BF798" w14:textId="77777777">
            <w:pPr>
              <w:pStyle w:val="TableTextCentered"/>
            </w:pPr>
          </w:p>
          <w:p w:rsidR="007B373F" w14:paraId="0AC64A74" w14:textId="77777777">
            <w:pPr>
              <w:pStyle w:val="TableTextCentered"/>
            </w:pPr>
            <w:r>
              <w:t>13-A</w:t>
            </w:r>
          </w:p>
          <w:p w:rsidR="007B373F" w14:paraId="7422FB83" w14:textId="77777777">
            <w:pPr>
              <w:pStyle w:val="TableTextCentered"/>
            </w:pPr>
            <w:r>
              <w:t>13-B</w:t>
            </w:r>
          </w:p>
          <w:p w:rsidR="007B373F" w14:paraId="7D17B358" w14:textId="77777777">
            <w:pPr>
              <w:pStyle w:val="TableTextCentered"/>
            </w:pPr>
            <w:r>
              <w:t>13-C</w:t>
            </w:r>
          </w:p>
          <w:p w:rsidR="007B373F" w14:paraId="11482065" w14:textId="77777777">
            <w:pPr>
              <w:pStyle w:val="TableTextCentered"/>
            </w:pPr>
            <w:r>
              <w:t>13-D</w:t>
            </w:r>
          </w:p>
          <w:p w:rsidR="007B373F" w14:paraId="17962616" w14:textId="77777777">
            <w:pPr>
              <w:pStyle w:val="TableTextCentered"/>
            </w:pPr>
            <w:r>
              <w:t>13-E</w:t>
            </w:r>
          </w:p>
          <w:p w:rsidR="00F63DDC" w:rsidRPr="000637FC" w14:paraId="5FF42FAE" w14:textId="77777777">
            <w:pPr>
              <w:pStyle w:val="TableTextCentered"/>
            </w:pPr>
            <w:r w:rsidRPr="000637FC">
              <w:t>20-A</w:t>
            </w:r>
          </w:p>
          <w:p w:rsidR="00F63DDC" w14:paraId="170F8C0D" w14:textId="7A5578AF">
            <w:pPr>
              <w:pStyle w:val="TableTextCentered"/>
              <w:rPr>
                <w:highlight w:val="yellow"/>
              </w:rPr>
            </w:pPr>
            <w:r w:rsidRPr="000637FC">
              <w:t>20-B</w:t>
            </w:r>
          </w:p>
        </w:tc>
      </w:tr>
      <w:tr w14:paraId="1ED4BC8D" w14:textId="77777777" w:rsidTr="007B373F">
        <w:tblPrEx>
          <w:tblW w:w="0" w:type="auto"/>
          <w:tblLook w:val="04A0"/>
        </w:tblPrEx>
        <w:trPr>
          <w:trHeight w:val="215"/>
        </w:trPr>
        <w:tc>
          <w:tcPr>
            <w:tcW w:w="6840" w:type="dxa"/>
            <w:tcBorders>
              <w:top w:val="single" w:sz="4" w:space="0" w:color="046B5C" w:themeColor="text2"/>
              <w:left w:val="nil"/>
              <w:bottom w:val="single" w:sz="4" w:space="0" w:color="auto"/>
              <w:right w:val="nil"/>
            </w:tcBorders>
            <w:hideMark/>
          </w:tcPr>
          <w:p w:rsidR="007B373F" w:rsidRPr="007B373F" w14:paraId="249BDBB6" w14:textId="77777777">
            <w:pPr>
              <w:pStyle w:val="TableTextLeft"/>
              <w:rPr>
                <w:b w:val="0"/>
                <w:bCs w:val="0"/>
              </w:rPr>
            </w:pPr>
            <w:r w:rsidRPr="007B373F">
              <w:rPr>
                <w:b w:val="0"/>
                <w:bCs w:val="0"/>
              </w:rPr>
              <w:t>Average number of CACFP operating days</w:t>
            </w:r>
          </w:p>
        </w:tc>
        <w:tc>
          <w:tcPr>
            <w:tcW w:w="2510" w:type="dxa"/>
            <w:tcBorders>
              <w:top w:val="single" w:sz="4" w:space="0" w:color="046B5C" w:themeColor="text2"/>
              <w:left w:val="nil"/>
              <w:bottom w:val="single" w:sz="4" w:space="0" w:color="auto"/>
              <w:right w:val="nil"/>
            </w:tcBorders>
            <w:hideMark/>
          </w:tcPr>
          <w:p w:rsidR="007B373F" w14:paraId="0A489DA7" w14:textId="77777777">
            <w:pPr>
              <w:pStyle w:val="TableTextCentered"/>
            </w:pPr>
            <w:r>
              <w:t>Not reported on FNS-44</w:t>
            </w:r>
          </w:p>
        </w:tc>
      </w:tr>
      <w:tr w14:paraId="085AAF8D" w14:textId="77777777" w:rsidTr="007B373F">
        <w:tblPrEx>
          <w:tblW w:w="0" w:type="auto"/>
          <w:tblLook w:val="04A0"/>
        </w:tblPrEx>
        <w:tc>
          <w:tcPr>
            <w:tcW w:w="9350" w:type="dxa"/>
            <w:gridSpan w:val="2"/>
            <w:tcBorders>
              <w:top w:val="nil"/>
              <w:left w:val="nil"/>
              <w:bottom w:val="single" w:sz="4" w:space="0" w:color="046B5C" w:themeColor="text2"/>
              <w:right w:val="nil"/>
            </w:tcBorders>
            <w:shd w:val="clear" w:color="auto" w:fill="0B2949" w:themeFill="accent1"/>
            <w:hideMark/>
          </w:tcPr>
          <w:p w:rsidR="007B373F" w:rsidRPr="007B373F" w14:paraId="62523F7E" w14:textId="77777777">
            <w:pPr>
              <w:pStyle w:val="TableRowHead"/>
              <w:rPr>
                <w:b/>
                <w:bCs w:val="0"/>
              </w:rPr>
            </w:pPr>
            <w:r w:rsidRPr="007B373F">
              <w:rPr>
                <w:b/>
                <w:bCs w:val="0"/>
              </w:rPr>
              <w:t>FNS-44 Part D</w:t>
            </w:r>
            <w:r>
              <w:rPr>
                <w:rStyle w:val="EndnoteReference"/>
                <w:b/>
                <w:bCs w:val="0"/>
              </w:rPr>
              <w:endnoteReference w:id="4"/>
            </w:r>
          </w:p>
        </w:tc>
      </w:tr>
      <w:tr w14:paraId="314D8047" w14:textId="77777777" w:rsidTr="007B373F">
        <w:tblPrEx>
          <w:tblW w:w="0" w:type="auto"/>
          <w:tblLook w:val="04A0"/>
        </w:tblPrEx>
        <w:trPr>
          <w:trHeight w:val="665"/>
        </w:trPr>
        <w:tc>
          <w:tcPr>
            <w:tcW w:w="6840" w:type="dxa"/>
            <w:tcBorders>
              <w:top w:val="single" w:sz="4" w:space="0" w:color="046B5C" w:themeColor="text2"/>
              <w:left w:val="nil"/>
              <w:bottom w:val="single" w:sz="4" w:space="0" w:color="046B5C" w:themeColor="text2"/>
              <w:right w:val="nil"/>
            </w:tcBorders>
            <w:hideMark/>
          </w:tcPr>
          <w:p w:rsidR="007B373F" w:rsidRPr="007B373F" w14:paraId="1A0D617B" w14:textId="77777777">
            <w:pPr>
              <w:pStyle w:val="TableTextLeft"/>
              <w:rPr>
                <w:b w:val="0"/>
                <w:vertAlign w:val="superscript"/>
              </w:rPr>
            </w:pPr>
            <w:r w:rsidRPr="007B373F">
              <w:rPr>
                <w:b w:val="0"/>
              </w:rPr>
              <w:t xml:space="preserve">Total number of lunches and suppers served during the month in centers and homes receiving USDA Foods </w:t>
            </w:r>
            <w:r w:rsidRPr="007B373F">
              <w:rPr>
                <w:b w:val="0"/>
              </w:rPr>
              <w:t>assistance</w:t>
            </w:r>
            <w:r w:rsidRPr="007B373F">
              <w:rPr>
                <w:b w:val="0"/>
              </w:rPr>
              <w:t xml:space="preserve"> </w:t>
            </w:r>
          </w:p>
          <w:p w:rsidR="007B373F" w:rsidRPr="007B373F" w:rsidP="007B373F" w14:paraId="0E617A70" w14:textId="77777777">
            <w:pPr>
              <w:pStyle w:val="TableListBullet"/>
              <w:numPr>
                <w:ilvl w:val="0"/>
                <w:numId w:val="32"/>
              </w:numPr>
              <w:rPr>
                <w:b w:val="0"/>
              </w:rPr>
            </w:pPr>
            <w:r w:rsidRPr="007B373F">
              <w:rPr>
                <w:b w:val="0"/>
              </w:rPr>
              <w:t>Child care</w:t>
            </w:r>
            <w:r w:rsidRPr="007B373F">
              <w:rPr>
                <w:b w:val="0"/>
              </w:rPr>
              <w:t xml:space="preserve"> centers</w:t>
            </w:r>
          </w:p>
          <w:p w:rsidR="007B373F" w:rsidRPr="007B373F" w:rsidP="007B373F" w14:paraId="4CA2CA7E" w14:textId="77777777">
            <w:pPr>
              <w:pStyle w:val="TableListBullet2"/>
              <w:numPr>
                <w:ilvl w:val="0"/>
                <w:numId w:val="33"/>
              </w:numPr>
              <w:rPr>
                <w:b w:val="0"/>
              </w:rPr>
            </w:pPr>
            <w:r w:rsidRPr="007B373F">
              <w:rPr>
                <w:b w:val="0"/>
              </w:rPr>
              <w:t>Cash-in-lieu assistance</w:t>
            </w:r>
          </w:p>
          <w:p w:rsidR="007B373F" w:rsidRPr="007B373F" w:rsidP="007B373F" w14:paraId="1C3F1945" w14:textId="77777777">
            <w:pPr>
              <w:pStyle w:val="TableListBullet2"/>
              <w:numPr>
                <w:ilvl w:val="0"/>
                <w:numId w:val="33"/>
              </w:numPr>
              <w:rPr>
                <w:b w:val="0"/>
              </w:rPr>
            </w:pPr>
            <w:r w:rsidRPr="007B373F">
              <w:rPr>
                <w:b w:val="0"/>
              </w:rPr>
              <w:t>Entitlement USDA Foods assistance</w:t>
            </w:r>
          </w:p>
          <w:p w:rsidR="007B373F" w:rsidRPr="007B373F" w:rsidP="007B373F" w14:paraId="3BB92935" w14:textId="77777777">
            <w:pPr>
              <w:pStyle w:val="TableListBullet"/>
              <w:numPr>
                <w:ilvl w:val="0"/>
                <w:numId w:val="32"/>
              </w:numPr>
              <w:rPr>
                <w:b w:val="0"/>
              </w:rPr>
            </w:pPr>
            <w:r w:rsidRPr="007B373F">
              <w:rPr>
                <w:b w:val="0"/>
              </w:rPr>
              <w:t>Day care homes</w:t>
            </w:r>
          </w:p>
          <w:p w:rsidR="007B373F" w:rsidRPr="007B373F" w:rsidP="007B373F" w14:paraId="496EB87C" w14:textId="77777777">
            <w:pPr>
              <w:pStyle w:val="TableListBullet2"/>
              <w:numPr>
                <w:ilvl w:val="0"/>
                <w:numId w:val="33"/>
              </w:numPr>
              <w:rPr>
                <w:b w:val="0"/>
              </w:rPr>
            </w:pPr>
            <w:r w:rsidRPr="007B373F">
              <w:rPr>
                <w:b w:val="0"/>
              </w:rPr>
              <w:t>Cash-in-lieu assistance</w:t>
            </w:r>
          </w:p>
          <w:p w:rsidR="007B373F" w:rsidRPr="00941D6E" w:rsidP="007B373F" w14:paraId="26F64AB2" w14:textId="77777777">
            <w:pPr>
              <w:pStyle w:val="TableListBullet2"/>
              <w:rPr>
                <w:b w:val="0"/>
              </w:rPr>
            </w:pPr>
            <w:r w:rsidRPr="007B373F">
              <w:rPr>
                <w:b w:val="0"/>
              </w:rPr>
              <w:t>Entitlement USDA Foods assistance</w:t>
            </w:r>
          </w:p>
          <w:p w:rsidR="00941D6E" w:rsidRPr="007B373F" w:rsidP="00941D6E" w14:paraId="077A9B3C" w14:textId="4E658021">
            <w:pPr>
              <w:pStyle w:val="TableListBullet"/>
              <w:numPr>
                <w:ilvl w:val="0"/>
                <w:numId w:val="32"/>
              </w:numPr>
              <w:rPr>
                <w:b w:val="0"/>
              </w:rPr>
            </w:pPr>
            <w:r>
              <w:rPr>
                <w:b w:val="0"/>
              </w:rPr>
              <w:t>Adult day care</w:t>
            </w:r>
          </w:p>
          <w:p w:rsidR="00941D6E" w:rsidRPr="007B373F" w:rsidP="00941D6E" w14:paraId="05A1FA78" w14:textId="77777777">
            <w:pPr>
              <w:pStyle w:val="TableListBullet2"/>
              <w:numPr>
                <w:ilvl w:val="0"/>
                <w:numId w:val="33"/>
              </w:numPr>
              <w:rPr>
                <w:b w:val="0"/>
              </w:rPr>
            </w:pPr>
            <w:r w:rsidRPr="007B373F">
              <w:rPr>
                <w:b w:val="0"/>
              </w:rPr>
              <w:t>Cash-in-lieu assistance</w:t>
            </w:r>
          </w:p>
          <w:p w:rsidR="00941D6E" w:rsidRPr="00941D6E" w:rsidP="000637FC" w14:paraId="37A84BE8" w14:textId="5688F6D6">
            <w:pPr>
              <w:pStyle w:val="TableListBullet2"/>
              <w:numPr>
                <w:ilvl w:val="0"/>
                <w:numId w:val="33"/>
              </w:numPr>
              <w:rPr>
                <w:b w:val="0"/>
              </w:rPr>
            </w:pPr>
            <w:r w:rsidRPr="007B373F">
              <w:rPr>
                <w:b w:val="0"/>
              </w:rPr>
              <w:t>Entitlement USDA Foods assistance</w:t>
            </w:r>
          </w:p>
        </w:tc>
        <w:tc>
          <w:tcPr>
            <w:tcW w:w="2510" w:type="dxa"/>
            <w:tcBorders>
              <w:top w:val="single" w:sz="4" w:space="0" w:color="046B5C" w:themeColor="text2"/>
              <w:left w:val="nil"/>
              <w:bottom w:val="single" w:sz="4" w:space="0" w:color="046B5C" w:themeColor="text2"/>
              <w:right w:val="nil"/>
            </w:tcBorders>
          </w:tcPr>
          <w:p w:rsidR="007B373F" w:rsidRPr="007B373F" w14:paraId="4E74DB79" w14:textId="77777777">
            <w:pPr>
              <w:pStyle w:val="TableTextCentered"/>
              <w:rPr>
                <w:bCs/>
              </w:rPr>
            </w:pPr>
          </w:p>
          <w:p w:rsidR="007B373F" w:rsidRPr="007B373F" w14:paraId="741482C7" w14:textId="77777777">
            <w:pPr>
              <w:pStyle w:val="TableTextCentered"/>
              <w:rPr>
                <w:bCs/>
              </w:rPr>
            </w:pPr>
          </w:p>
          <w:p w:rsidR="007B373F" w:rsidRPr="007B373F" w14:paraId="51E9F39E" w14:textId="77777777">
            <w:pPr>
              <w:pStyle w:val="TableTextCentered"/>
              <w:rPr>
                <w:bCs/>
              </w:rPr>
            </w:pPr>
          </w:p>
          <w:p w:rsidR="007B373F" w:rsidRPr="007B373F" w14:paraId="1733E0D3" w14:textId="77777777">
            <w:pPr>
              <w:pStyle w:val="TableTextCentered"/>
              <w:rPr>
                <w:bCs/>
              </w:rPr>
            </w:pPr>
            <w:r w:rsidRPr="007B373F">
              <w:rPr>
                <w:bCs/>
              </w:rPr>
              <w:t>21-A</w:t>
            </w:r>
          </w:p>
          <w:p w:rsidR="007B373F" w:rsidRPr="007B373F" w14:paraId="3C44ABC2" w14:textId="77777777">
            <w:pPr>
              <w:pStyle w:val="TableTextCentered"/>
              <w:rPr>
                <w:bCs/>
              </w:rPr>
            </w:pPr>
            <w:r w:rsidRPr="007B373F">
              <w:rPr>
                <w:bCs/>
              </w:rPr>
              <w:t>21-B</w:t>
            </w:r>
          </w:p>
          <w:p w:rsidR="007B373F" w:rsidRPr="007B373F" w14:paraId="317E18A7" w14:textId="77777777">
            <w:pPr>
              <w:pStyle w:val="TableTextCentered"/>
              <w:rPr>
                <w:bCs/>
              </w:rPr>
            </w:pPr>
          </w:p>
          <w:p w:rsidR="007B373F" w:rsidRPr="007B373F" w14:paraId="4D849D14" w14:textId="77777777">
            <w:pPr>
              <w:pStyle w:val="TableTextCentered"/>
              <w:rPr>
                <w:bCs/>
              </w:rPr>
            </w:pPr>
            <w:r w:rsidRPr="007B373F">
              <w:rPr>
                <w:bCs/>
              </w:rPr>
              <w:t>21-C</w:t>
            </w:r>
          </w:p>
          <w:p w:rsidR="007B373F" w14:paraId="69AD01A9" w14:textId="77777777">
            <w:pPr>
              <w:pStyle w:val="TableTextCentered"/>
              <w:rPr>
                <w:bCs/>
              </w:rPr>
            </w:pPr>
            <w:r w:rsidRPr="007B373F">
              <w:rPr>
                <w:bCs/>
              </w:rPr>
              <w:t>21-D</w:t>
            </w:r>
          </w:p>
          <w:p w:rsidR="00941D6E" w14:paraId="1667356D" w14:textId="77777777">
            <w:pPr>
              <w:pStyle w:val="TableTextCentered"/>
              <w:rPr>
                <w:bCs/>
              </w:rPr>
            </w:pPr>
          </w:p>
          <w:p w:rsidR="00941D6E" w14:paraId="645E1820" w14:textId="77777777">
            <w:pPr>
              <w:pStyle w:val="TableTextCentered"/>
              <w:rPr>
                <w:bCs/>
              </w:rPr>
            </w:pPr>
            <w:r>
              <w:rPr>
                <w:bCs/>
              </w:rPr>
              <w:t>21-E</w:t>
            </w:r>
          </w:p>
          <w:p w:rsidR="00941D6E" w:rsidRPr="007B373F" w14:paraId="738ADD02" w14:textId="2BA563B2">
            <w:pPr>
              <w:pStyle w:val="TableTextCentered"/>
              <w:rPr>
                <w:bCs/>
              </w:rPr>
            </w:pPr>
            <w:r>
              <w:rPr>
                <w:bCs/>
              </w:rPr>
              <w:t>21-F</w:t>
            </w:r>
          </w:p>
        </w:tc>
      </w:tr>
      <w:tr w14:paraId="588A3014" w14:textId="77777777" w:rsidTr="007B373F">
        <w:tblPrEx>
          <w:tblW w:w="0" w:type="auto"/>
          <w:tblLook w:val="04A0"/>
        </w:tblPrEx>
        <w:trPr>
          <w:trHeight w:val="67"/>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hideMark/>
          </w:tcPr>
          <w:p w:rsidR="007B373F" w:rsidRPr="007B373F" w14:paraId="053EE2A9" w14:textId="77777777">
            <w:pPr>
              <w:pStyle w:val="TableRowHead"/>
              <w:rPr>
                <w:b/>
                <w:bCs w:val="0"/>
              </w:rPr>
            </w:pPr>
            <w:r w:rsidRPr="007B373F">
              <w:rPr>
                <w:b/>
                <w:bCs w:val="0"/>
              </w:rPr>
              <w:t>FNS-44 Part E</w:t>
            </w:r>
          </w:p>
        </w:tc>
      </w:tr>
      <w:tr w14:paraId="17539EAA"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4863626E" w14:textId="77777777">
            <w:pPr>
              <w:pStyle w:val="TableTextLeft"/>
              <w:rPr>
                <w:b w:val="0"/>
                <w:bCs w:val="0"/>
              </w:rPr>
            </w:pPr>
            <w:r w:rsidRPr="007B373F">
              <w:rPr>
                <w:b w:val="0"/>
                <w:bCs w:val="0"/>
              </w:rPr>
              <w:t xml:space="preserve">Breakfasts </w:t>
            </w:r>
          </w:p>
          <w:p w:rsidR="007B373F" w:rsidRPr="007B373F" w:rsidP="007B373F" w14:paraId="27C3F6C5" w14:textId="77777777">
            <w:pPr>
              <w:pStyle w:val="TableListBullet"/>
              <w:numPr>
                <w:ilvl w:val="0"/>
                <w:numId w:val="32"/>
              </w:numPr>
              <w:rPr>
                <w:b w:val="0"/>
                <w:bCs w:val="0"/>
              </w:rPr>
            </w:pPr>
            <w:r w:rsidRPr="007B373F">
              <w:rPr>
                <w:b w:val="0"/>
                <w:bCs w:val="0"/>
              </w:rPr>
              <w:t xml:space="preserve">Free </w:t>
            </w:r>
          </w:p>
          <w:p w:rsidR="007B373F" w:rsidRPr="007B373F" w:rsidP="007B373F" w14:paraId="23DEB11F" w14:textId="77777777">
            <w:pPr>
              <w:pStyle w:val="TableListBullet2"/>
              <w:numPr>
                <w:ilvl w:val="0"/>
                <w:numId w:val="33"/>
              </w:numPr>
              <w:rPr>
                <w:b w:val="0"/>
                <w:bCs w:val="0"/>
              </w:rPr>
            </w:pPr>
            <w:r w:rsidRPr="007B373F">
              <w:rPr>
                <w:b w:val="0"/>
                <w:bCs w:val="0"/>
              </w:rPr>
              <w:t>Child care</w:t>
            </w:r>
            <w:r w:rsidRPr="007B373F">
              <w:rPr>
                <w:b w:val="0"/>
                <w:bCs w:val="0"/>
              </w:rPr>
              <w:t xml:space="preserve"> centers</w:t>
            </w:r>
          </w:p>
          <w:p w:rsidR="007B373F" w:rsidRPr="007B373F" w:rsidP="007B373F" w14:paraId="313DA5AA" w14:textId="77777777">
            <w:pPr>
              <w:pStyle w:val="TableListBullet2"/>
              <w:numPr>
                <w:ilvl w:val="0"/>
                <w:numId w:val="35"/>
              </w:numPr>
              <w:ind w:left="1008"/>
              <w:rPr>
                <w:b w:val="0"/>
                <w:bCs w:val="0"/>
              </w:rPr>
            </w:pPr>
            <w:r w:rsidRPr="007B373F">
              <w:rPr>
                <w:b w:val="0"/>
                <w:bCs w:val="0"/>
              </w:rPr>
              <w:t xml:space="preserve">All </w:t>
            </w:r>
            <w:r w:rsidRPr="007B373F">
              <w:rPr>
                <w:b w:val="0"/>
                <w:bCs w:val="0"/>
              </w:rPr>
              <w:t>child care</w:t>
            </w:r>
            <w:r w:rsidRPr="007B373F">
              <w:rPr>
                <w:b w:val="0"/>
                <w:bCs w:val="0"/>
              </w:rPr>
              <w:t xml:space="preserve"> centers, including at-risk</w:t>
            </w:r>
          </w:p>
          <w:p w:rsidR="007B373F" w:rsidRPr="007B373F" w:rsidP="007B373F" w14:paraId="25093577" w14:textId="77777777">
            <w:pPr>
              <w:pStyle w:val="TableListBullet2"/>
              <w:numPr>
                <w:ilvl w:val="0"/>
                <w:numId w:val="35"/>
              </w:numPr>
              <w:ind w:left="1008"/>
              <w:rPr>
                <w:b w:val="0"/>
                <w:bCs w:val="0"/>
              </w:rPr>
            </w:pPr>
            <w:r w:rsidRPr="007B373F">
              <w:rPr>
                <w:b w:val="0"/>
                <w:bCs w:val="0"/>
              </w:rPr>
              <w:t>At-risk only</w:t>
            </w:r>
          </w:p>
          <w:p w:rsidR="007B373F" w:rsidRPr="007B373F" w:rsidP="007B373F" w14:paraId="6D54CD60" w14:textId="77777777">
            <w:pPr>
              <w:pStyle w:val="TableListBullet2"/>
              <w:numPr>
                <w:ilvl w:val="0"/>
                <w:numId w:val="33"/>
              </w:numPr>
              <w:rPr>
                <w:b w:val="0"/>
                <w:bCs w:val="0"/>
              </w:rPr>
            </w:pPr>
            <w:r w:rsidRPr="007B373F">
              <w:rPr>
                <w:b w:val="0"/>
                <w:bCs w:val="0"/>
              </w:rPr>
              <w:t>Day care homes</w:t>
            </w:r>
          </w:p>
          <w:p w:rsidR="007B373F" w:rsidRPr="007B373F" w:rsidP="007B373F" w14:paraId="6957D016" w14:textId="77777777">
            <w:pPr>
              <w:pStyle w:val="TableListBullet2"/>
              <w:numPr>
                <w:ilvl w:val="0"/>
                <w:numId w:val="35"/>
              </w:numPr>
              <w:ind w:left="1008"/>
              <w:rPr>
                <w:b w:val="0"/>
                <w:bCs w:val="0"/>
              </w:rPr>
            </w:pPr>
            <w:r w:rsidRPr="007B373F">
              <w:rPr>
                <w:b w:val="0"/>
                <w:bCs w:val="0"/>
              </w:rPr>
              <w:t>Tier I</w:t>
            </w:r>
          </w:p>
          <w:p w:rsidR="007B373F" w:rsidRPr="007B373F" w:rsidP="007B373F" w14:paraId="68D6D1B4" w14:textId="77777777">
            <w:pPr>
              <w:pStyle w:val="TableListBullet2"/>
              <w:numPr>
                <w:ilvl w:val="0"/>
                <w:numId w:val="35"/>
              </w:numPr>
              <w:ind w:left="1008"/>
              <w:rPr>
                <w:b w:val="0"/>
                <w:bCs w:val="0"/>
              </w:rPr>
            </w:pPr>
            <w:r w:rsidRPr="007B373F">
              <w:rPr>
                <w:b w:val="0"/>
                <w:bCs w:val="0"/>
              </w:rPr>
              <w:t>Tier II, Higher</w:t>
            </w:r>
          </w:p>
          <w:p w:rsidR="007B373F" w:rsidRPr="00941D6E" w:rsidP="007B373F" w14:paraId="1437CDF2" w14:textId="26BA661F">
            <w:pPr>
              <w:pStyle w:val="TableListBullet2"/>
              <w:numPr>
                <w:ilvl w:val="0"/>
                <w:numId w:val="35"/>
              </w:numPr>
              <w:ind w:left="1008"/>
              <w:rPr>
                <w:b w:val="0"/>
                <w:bCs w:val="0"/>
              </w:rPr>
            </w:pPr>
            <w:r w:rsidRPr="007B373F">
              <w:rPr>
                <w:b w:val="0"/>
                <w:bCs w:val="0"/>
              </w:rPr>
              <w:t>Tier II, Lower</w:t>
            </w:r>
          </w:p>
          <w:p w:rsidR="00941D6E" w:rsidRPr="007B373F" w:rsidP="00941D6E" w14:paraId="57EC8395" w14:textId="79096E6A">
            <w:pPr>
              <w:pStyle w:val="TableListBullet2"/>
              <w:numPr>
                <w:ilvl w:val="0"/>
                <w:numId w:val="33"/>
              </w:numPr>
              <w:rPr>
                <w:b w:val="0"/>
                <w:bCs w:val="0"/>
              </w:rPr>
            </w:pPr>
            <w:r>
              <w:rPr>
                <w:b w:val="0"/>
                <w:bCs w:val="0"/>
              </w:rPr>
              <w:t>Adult day care</w:t>
            </w:r>
          </w:p>
          <w:p w:rsidR="007B373F" w:rsidRPr="007B373F" w:rsidP="007B373F" w14:paraId="3BE47170" w14:textId="77777777">
            <w:pPr>
              <w:pStyle w:val="TableListBullet"/>
              <w:numPr>
                <w:ilvl w:val="0"/>
                <w:numId w:val="32"/>
              </w:numPr>
              <w:rPr>
                <w:b w:val="0"/>
                <w:bCs w:val="0"/>
              </w:rPr>
            </w:pPr>
            <w:r w:rsidRPr="007B373F">
              <w:rPr>
                <w:b w:val="0"/>
                <w:bCs w:val="0"/>
              </w:rPr>
              <w:t>Reduced</w:t>
            </w:r>
          </w:p>
          <w:p w:rsidR="007B373F" w:rsidRPr="000637FC" w:rsidP="007B373F" w14:paraId="45E0BC30" w14:textId="20E69B5C">
            <w:pPr>
              <w:pStyle w:val="TableListBullet2"/>
              <w:numPr>
                <w:ilvl w:val="0"/>
                <w:numId w:val="33"/>
              </w:numPr>
              <w:rPr>
                <w:b w:val="0"/>
                <w:bCs w:val="0"/>
              </w:rPr>
            </w:pPr>
            <w:r w:rsidRPr="007B373F">
              <w:rPr>
                <w:b w:val="0"/>
                <w:bCs w:val="0"/>
              </w:rPr>
              <w:t xml:space="preserve">All </w:t>
            </w:r>
            <w:r w:rsidRPr="007B373F">
              <w:rPr>
                <w:b w:val="0"/>
                <w:bCs w:val="0"/>
              </w:rPr>
              <w:t>child care</w:t>
            </w:r>
            <w:r w:rsidRPr="007B373F">
              <w:rPr>
                <w:b w:val="0"/>
                <w:bCs w:val="0"/>
              </w:rPr>
              <w:t xml:space="preserve"> centers, including at-risk</w:t>
            </w:r>
          </w:p>
          <w:p w:rsidR="00941D6E" w:rsidRPr="007B373F" w:rsidP="007B373F" w14:paraId="49E2E932" w14:textId="530DBEFE">
            <w:pPr>
              <w:pStyle w:val="TableListBullet2"/>
              <w:numPr>
                <w:ilvl w:val="0"/>
                <w:numId w:val="33"/>
              </w:numPr>
              <w:rPr>
                <w:b w:val="0"/>
                <w:bCs w:val="0"/>
              </w:rPr>
            </w:pPr>
            <w:r>
              <w:rPr>
                <w:b w:val="0"/>
                <w:bCs w:val="0"/>
              </w:rPr>
              <w:t>Adult day care</w:t>
            </w:r>
          </w:p>
          <w:p w:rsidR="007B373F" w:rsidRPr="007B373F" w:rsidP="007B373F" w14:paraId="59A069DC" w14:textId="77777777">
            <w:pPr>
              <w:pStyle w:val="TableListBullet"/>
              <w:numPr>
                <w:ilvl w:val="0"/>
                <w:numId w:val="32"/>
              </w:numPr>
              <w:rPr>
                <w:b w:val="0"/>
                <w:bCs w:val="0"/>
              </w:rPr>
            </w:pPr>
            <w:r w:rsidRPr="007B373F">
              <w:rPr>
                <w:b w:val="0"/>
                <w:bCs w:val="0"/>
              </w:rPr>
              <w:t>Paid</w:t>
            </w:r>
          </w:p>
          <w:p w:rsidR="007B373F" w:rsidRPr="00A07DBF" w:rsidP="007B373F" w14:paraId="50825B3E" w14:textId="77777777">
            <w:pPr>
              <w:pStyle w:val="TableListBullet2"/>
              <w:numPr>
                <w:ilvl w:val="0"/>
                <w:numId w:val="33"/>
              </w:numPr>
              <w:rPr>
                <w:b w:val="0"/>
                <w:bCs w:val="0"/>
              </w:rPr>
            </w:pPr>
            <w:r w:rsidRPr="007B373F">
              <w:rPr>
                <w:b w:val="0"/>
                <w:bCs w:val="0"/>
              </w:rPr>
              <w:t xml:space="preserve">All </w:t>
            </w:r>
            <w:r w:rsidRPr="007B373F">
              <w:rPr>
                <w:b w:val="0"/>
                <w:bCs w:val="0"/>
              </w:rPr>
              <w:t>child care</w:t>
            </w:r>
            <w:r w:rsidRPr="007B373F">
              <w:rPr>
                <w:b w:val="0"/>
                <w:bCs w:val="0"/>
              </w:rPr>
              <w:t xml:space="preserve"> centers, including at-risk</w:t>
            </w:r>
          </w:p>
          <w:p w:rsidR="00941D6E" w:rsidRPr="007B373F" w:rsidP="007B373F" w14:paraId="7A09F064" w14:textId="00DB929A">
            <w:pPr>
              <w:pStyle w:val="TableListBullet2"/>
              <w:numPr>
                <w:ilvl w:val="0"/>
                <w:numId w:val="33"/>
              </w:numPr>
              <w:rPr>
                <w:b w:val="0"/>
                <w:bCs w:val="0"/>
              </w:rPr>
            </w:pPr>
            <w:r>
              <w:rPr>
                <w:b w:val="0"/>
                <w:bCs w:val="0"/>
              </w:rPr>
              <w:t>Adult day care</w:t>
            </w:r>
          </w:p>
        </w:tc>
        <w:tc>
          <w:tcPr>
            <w:tcW w:w="2510" w:type="dxa"/>
            <w:tcBorders>
              <w:top w:val="single" w:sz="4" w:space="0" w:color="046B5C" w:themeColor="text2"/>
              <w:left w:val="nil"/>
              <w:bottom w:val="single" w:sz="4" w:space="0" w:color="046B5C" w:themeColor="text2"/>
              <w:right w:val="nil"/>
            </w:tcBorders>
          </w:tcPr>
          <w:p w:rsidR="007B373F" w:rsidRPr="007B373F" w14:paraId="6A581381" w14:textId="77777777">
            <w:pPr>
              <w:pStyle w:val="TableTextCentered"/>
            </w:pPr>
          </w:p>
          <w:p w:rsidR="007B373F" w:rsidRPr="007B373F" w14:paraId="4FF11A59" w14:textId="77777777">
            <w:pPr>
              <w:pStyle w:val="TableTextCentered"/>
            </w:pPr>
          </w:p>
          <w:p w:rsidR="007B373F" w:rsidRPr="007B373F" w14:paraId="6F8CA40B" w14:textId="77777777">
            <w:pPr>
              <w:pStyle w:val="TableTextCentered"/>
            </w:pPr>
          </w:p>
          <w:p w:rsidR="007B373F" w:rsidRPr="007B373F" w14:paraId="017E206D" w14:textId="77777777">
            <w:pPr>
              <w:pStyle w:val="TableTextCentered"/>
            </w:pPr>
            <w:r w:rsidRPr="007B373F">
              <w:t>22-A1</w:t>
            </w:r>
          </w:p>
          <w:p w:rsidR="007B373F" w:rsidRPr="007B373F" w14:paraId="5EAEB4C3" w14:textId="77777777">
            <w:pPr>
              <w:pStyle w:val="TableTextCentered"/>
            </w:pPr>
            <w:r w:rsidRPr="007B373F">
              <w:t>22-A2</w:t>
            </w:r>
          </w:p>
          <w:p w:rsidR="007B373F" w:rsidRPr="007B373F" w14:paraId="6F597B66" w14:textId="77777777">
            <w:pPr>
              <w:pStyle w:val="TableTextCentered"/>
            </w:pPr>
          </w:p>
          <w:p w:rsidR="007B373F" w:rsidRPr="007B373F" w14:paraId="56DFE633" w14:textId="77777777">
            <w:pPr>
              <w:pStyle w:val="TableTextCentered"/>
            </w:pPr>
            <w:r w:rsidRPr="007B373F">
              <w:t>22-B</w:t>
            </w:r>
          </w:p>
          <w:p w:rsidR="007B373F" w:rsidRPr="007B373F" w14:paraId="668F0CF7" w14:textId="77777777">
            <w:pPr>
              <w:pStyle w:val="TableTextCentered"/>
            </w:pPr>
            <w:r w:rsidRPr="007B373F">
              <w:t>22-B</w:t>
            </w:r>
          </w:p>
          <w:p w:rsidR="007B373F" w14:paraId="18F142CA" w14:textId="440A3A4B">
            <w:pPr>
              <w:pStyle w:val="TableTextCentered"/>
            </w:pPr>
            <w:r w:rsidRPr="007B373F">
              <w:t>22-B</w:t>
            </w:r>
          </w:p>
          <w:p w:rsidR="00941D6E" w:rsidRPr="007B373F" w14:paraId="576B2D6E" w14:textId="1E0C056C">
            <w:pPr>
              <w:pStyle w:val="TableTextCentered"/>
            </w:pPr>
            <w:r>
              <w:t>22-C</w:t>
            </w:r>
          </w:p>
          <w:p w:rsidR="007B373F" w:rsidRPr="007B373F" w14:paraId="7A9BF7CD" w14:textId="77777777">
            <w:pPr>
              <w:pStyle w:val="TableTextCentered"/>
              <w:spacing w:line="360" w:lineRule="auto"/>
              <w:jc w:val="left"/>
            </w:pPr>
          </w:p>
          <w:p w:rsidR="007B373F" w14:paraId="4C7E6B0F" w14:textId="0F4E749E">
            <w:pPr>
              <w:pStyle w:val="TableTextCentered"/>
            </w:pPr>
            <w:r w:rsidRPr="007B373F">
              <w:t>25-A1</w:t>
            </w:r>
          </w:p>
          <w:p w:rsidR="00941D6E" w:rsidRPr="007B373F" w14:paraId="4FDC9343" w14:textId="579F6B35">
            <w:pPr>
              <w:pStyle w:val="TableTextCentered"/>
            </w:pPr>
            <w:r>
              <w:t>25-C</w:t>
            </w:r>
          </w:p>
          <w:p w:rsidR="007B373F" w:rsidRPr="007B373F" w14:paraId="28DDF465" w14:textId="77777777">
            <w:pPr>
              <w:pStyle w:val="TableTextCentered"/>
            </w:pPr>
          </w:p>
          <w:p w:rsidR="007B373F" w14:paraId="10477D77" w14:textId="77777777">
            <w:pPr>
              <w:pStyle w:val="TableTextCentered"/>
            </w:pPr>
            <w:r w:rsidRPr="007B373F">
              <w:t>28-A1</w:t>
            </w:r>
          </w:p>
          <w:p w:rsidR="00941D6E" w:rsidRPr="007B373F" w14:paraId="65F58747" w14:textId="5E015DDC">
            <w:pPr>
              <w:pStyle w:val="TableTextCentered"/>
            </w:pPr>
            <w:r>
              <w:t>28-C</w:t>
            </w:r>
          </w:p>
        </w:tc>
      </w:tr>
      <w:tr w14:paraId="25085454"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7DFA9A80" w14:textId="77777777">
            <w:pPr>
              <w:pStyle w:val="TableTextLeft"/>
              <w:rPr>
                <w:b w:val="0"/>
                <w:bCs w:val="0"/>
              </w:rPr>
            </w:pPr>
            <w:r w:rsidRPr="007B373F">
              <w:rPr>
                <w:b w:val="0"/>
                <w:bCs w:val="0"/>
              </w:rPr>
              <w:t>Lunches</w:t>
            </w:r>
          </w:p>
          <w:p w:rsidR="007B373F" w:rsidRPr="007B373F" w:rsidP="007B373F" w14:paraId="120609ED" w14:textId="77777777">
            <w:pPr>
              <w:pStyle w:val="TableListBullet"/>
              <w:numPr>
                <w:ilvl w:val="0"/>
                <w:numId w:val="32"/>
              </w:numPr>
              <w:rPr>
                <w:b w:val="0"/>
                <w:bCs w:val="0"/>
              </w:rPr>
            </w:pPr>
            <w:r w:rsidRPr="007B373F">
              <w:rPr>
                <w:b w:val="0"/>
                <w:bCs w:val="0"/>
              </w:rPr>
              <w:t xml:space="preserve">Free </w:t>
            </w:r>
          </w:p>
          <w:p w:rsidR="007B373F" w:rsidRPr="007B373F" w:rsidP="007B373F" w14:paraId="0CB79275" w14:textId="77777777">
            <w:pPr>
              <w:pStyle w:val="TableListBullet2"/>
              <w:numPr>
                <w:ilvl w:val="0"/>
                <w:numId w:val="33"/>
              </w:numPr>
              <w:rPr>
                <w:b w:val="0"/>
                <w:bCs w:val="0"/>
              </w:rPr>
            </w:pPr>
            <w:r w:rsidRPr="007B373F">
              <w:rPr>
                <w:b w:val="0"/>
                <w:bCs w:val="0"/>
              </w:rPr>
              <w:t>Child care</w:t>
            </w:r>
            <w:r w:rsidRPr="007B373F">
              <w:rPr>
                <w:b w:val="0"/>
                <w:bCs w:val="0"/>
              </w:rPr>
              <w:t xml:space="preserve"> centers</w:t>
            </w:r>
          </w:p>
          <w:p w:rsidR="007B373F" w:rsidRPr="007B373F" w:rsidP="007B373F" w14:paraId="797A3F4F" w14:textId="77777777">
            <w:pPr>
              <w:pStyle w:val="TableListBullet2"/>
              <w:numPr>
                <w:ilvl w:val="0"/>
                <w:numId w:val="35"/>
              </w:numPr>
              <w:ind w:left="1008"/>
              <w:rPr>
                <w:b w:val="0"/>
                <w:bCs w:val="0"/>
              </w:rPr>
            </w:pPr>
            <w:r w:rsidRPr="007B373F">
              <w:rPr>
                <w:b w:val="0"/>
                <w:bCs w:val="0"/>
              </w:rPr>
              <w:t xml:space="preserve">All </w:t>
            </w:r>
            <w:r w:rsidRPr="007B373F">
              <w:rPr>
                <w:b w:val="0"/>
                <w:bCs w:val="0"/>
              </w:rPr>
              <w:t>child care</w:t>
            </w:r>
            <w:r w:rsidRPr="007B373F">
              <w:rPr>
                <w:b w:val="0"/>
                <w:bCs w:val="0"/>
              </w:rPr>
              <w:t xml:space="preserve"> centers, including at-risk</w:t>
            </w:r>
          </w:p>
          <w:p w:rsidR="007B373F" w:rsidRPr="007B373F" w:rsidP="007B373F" w14:paraId="61DBAB5D" w14:textId="77777777">
            <w:pPr>
              <w:pStyle w:val="TableListBullet2"/>
              <w:numPr>
                <w:ilvl w:val="0"/>
                <w:numId w:val="35"/>
              </w:numPr>
              <w:ind w:left="1008"/>
              <w:rPr>
                <w:b w:val="0"/>
                <w:bCs w:val="0"/>
              </w:rPr>
            </w:pPr>
            <w:r w:rsidRPr="007B373F">
              <w:rPr>
                <w:b w:val="0"/>
                <w:bCs w:val="0"/>
              </w:rPr>
              <w:t>At-risk only</w:t>
            </w:r>
          </w:p>
          <w:p w:rsidR="007B373F" w:rsidRPr="007B373F" w:rsidP="007B373F" w14:paraId="4349FDC1" w14:textId="77777777">
            <w:pPr>
              <w:pStyle w:val="TableListBullet2"/>
              <w:numPr>
                <w:ilvl w:val="0"/>
                <w:numId w:val="33"/>
              </w:numPr>
              <w:rPr>
                <w:b w:val="0"/>
                <w:bCs w:val="0"/>
              </w:rPr>
            </w:pPr>
            <w:r w:rsidRPr="007B373F">
              <w:rPr>
                <w:b w:val="0"/>
                <w:bCs w:val="0"/>
              </w:rPr>
              <w:t>Day care homes</w:t>
            </w:r>
          </w:p>
          <w:p w:rsidR="007B373F" w:rsidRPr="007B373F" w:rsidP="007B373F" w14:paraId="0898AF55" w14:textId="77777777">
            <w:pPr>
              <w:pStyle w:val="TableListBullet2"/>
              <w:numPr>
                <w:ilvl w:val="0"/>
                <w:numId w:val="35"/>
              </w:numPr>
              <w:ind w:left="1008"/>
              <w:rPr>
                <w:b w:val="0"/>
                <w:bCs w:val="0"/>
              </w:rPr>
            </w:pPr>
            <w:r w:rsidRPr="007B373F">
              <w:rPr>
                <w:b w:val="0"/>
                <w:bCs w:val="0"/>
              </w:rPr>
              <w:t>Tier I</w:t>
            </w:r>
          </w:p>
          <w:p w:rsidR="007B373F" w:rsidRPr="007B373F" w:rsidP="007B373F" w14:paraId="648AF7AA" w14:textId="77777777">
            <w:pPr>
              <w:pStyle w:val="TableListBullet2"/>
              <w:numPr>
                <w:ilvl w:val="0"/>
                <w:numId w:val="35"/>
              </w:numPr>
              <w:ind w:left="1008"/>
              <w:rPr>
                <w:b w:val="0"/>
                <w:bCs w:val="0"/>
              </w:rPr>
            </w:pPr>
            <w:r w:rsidRPr="007B373F">
              <w:rPr>
                <w:b w:val="0"/>
                <w:bCs w:val="0"/>
              </w:rPr>
              <w:t>Tier II, Higher</w:t>
            </w:r>
          </w:p>
          <w:p w:rsidR="007B373F" w:rsidRPr="00941D6E" w:rsidP="007B373F" w14:paraId="424C1FE8" w14:textId="627F40A5">
            <w:pPr>
              <w:pStyle w:val="TableListBullet2"/>
              <w:numPr>
                <w:ilvl w:val="0"/>
                <w:numId w:val="35"/>
              </w:numPr>
              <w:ind w:left="1008"/>
              <w:rPr>
                <w:b w:val="0"/>
                <w:bCs w:val="0"/>
              </w:rPr>
            </w:pPr>
            <w:r w:rsidRPr="007B373F">
              <w:rPr>
                <w:b w:val="0"/>
                <w:bCs w:val="0"/>
              </w:rPr>
              <w:t>Tier II, Lower</w:t>
            </w:r>
          </w:p>
          <w:p w:rsidR="00941D6E" w:rsidRPr="007B373F" w:rsidP="00941D6E" w14:paraId="46DFE457" w14:textId="3B96C345">
            <w:pPr>
              <w:pStyle w:val="TableListBullet2"/>
              <w:numPr>
                <w:ilvl w:val="0"/>
                <w:numId w:val="33"/>
              </w:numPr>
              <w:rPr>
                <w:b w:val="0"/>
                <w:bCs w:val="0"/>
              </w:rPr>
            </w:pPr>
            <w:r>
              <w:rPr>
                <w:b w:val="0"/>
                <w:bCs w:val="0"/>
              </w:rPr>
              <w:t>Adult day care</w:t>
            </w:r>
          </w:p>
          <w:p w:rsidR="007B373F" w:rsidRPr="00A07DBF" w:rsidP="007B373F" w14:paraId="7D70D760" w14:textId="0A8F51E7">
            <w:pPr>
              <w:pStyle w:val="TableListBullet"/>
              <w:numPr>
                <w:ilvl w:val="0"/>
                <w:numId w:val="32"/>
              </w:numPr>
              <w:rPr>
                <w:b w:val="0"/>
                <w:bCs w:val="0"/>
              </w:rPr>
            </w:pPr>
            <w:r w:rsidRPr="007B373F">
              <w:rPr>
                <w:b w:val="0"/>
                <w:bCs w:val="0"/>
              </w:rPr>
              <w:t>Reduced</w:t>
            </w:r>
          </w:p>
          <w:p w:rsidR="00941D6E" w:rsidRPr="000637FC" w:rsidP="00941D6E" w14:paraId="3745D40D" w14:textId="450F86DB">
            <w:pPr>
              <w:pStyle w:val="TableListBullet"/>
              <w:numPr>
                <w:ilvl w:val="0"/>
                <w:numId w:val="33"/>
              </w:numPr>
              <w:rPr>
                <w:b w:val="0"/>
                <w:bCs w:val="0"/>
              </w:rPr>
            </w:pPr>
            <w:r>
              <w:rPr>
                <w:b w:val="0"/>
                <w:bCs w:val="0"/>
              </w:rPr>
              <w:t>Child care</w:t>
            </w:r>
            <w:r>
              <w:rPr>
                <w:b w:val="0"/>
                <w:bCs w:val="0"/>
              </w:rPr>
              <w:t xml:space="preserve"> centers</w:t>
            </w:r>
          </w:p>
          <w:p w:rsidR="00941D6E" w:rsidRPr="007B373F" w:rsidP="00941D6E" w14:paraId="7FB550ED" w14:textId="2EF2BBC2">
            <w:pPr>
              <w:pStyle w:val="TableListBullet"/>
              <w:numPr>
                <w:ilvl w:val="0"/>
                <w:numId w:val="33"/>
              </w:numPr>
              <w:rPr>
                <w:b w:val="0"/>
                <w:bCs w:val="0"/>
              </w:rPr>
            </w:pPr>
            <w:r>
              <w:rPr>
                <w:b w:val="0"/>
                <w:bCs w:val="0"/>
              </w:rPr>
              <w:t>Adult day care</w:t>
            </w:r>
          </w:p>
          <w:p w:rsidR="007B373F" w:rsidRPr="00941D6E" w:rsidP="007B373F" w14:paraId="140C352B" w14:textId="77777777">
            <w:pPr>
              <w:pStyle w:val="TableListBullet"/>
              <w:numPr>
                <w:ilvl w:val="0"/>
                <w:numId w:val="32"/>
              </w:numPr>
              <w:rPr>
                <w:b w:val="0"/>
                <w:bCs w:val="0"/>
              </w:rPr>
            </w:pPr>
            <w:r w:rsidRPr="007B373F">
              <w:rPr>
                <w:b w:val="0"/>
                <w:bCs w:val="0"/>
              </w:rPr>
              <w:t>Paid</w:t>
            </w:r>
          </w:p>
          <w:p w:rsidR="00941D6E" w:rsidRPr="00941D6E" w:rsidP="00941D6E" w14:paraId="4E69835C" w14:textId="77777777">
            <w:pPr>
              <w:pStyle w:val="TableListBullet"/>
              <w:numPr>
                <w:ilvl w:val="0"/>
                <w:numId w:val="39"/>
              </w:numPr>
              <w:rPr>
                <w:b w:val="0"/>
                <w:bCs w:val="0"/>
              </w:rPr>
            </w:pPr>
            <w:r w:rsidRPr="00941D6E">
              <w:rPr>
                <w:b w:val="0"/>
                <w:bCs w:val="0"/>
              </w:rPr>
              <w:t>Child care</w:t>
            </w:r>
            <w:r w:rsidRPr="00941D6E">
              <w:rPr>
                <w:b w:val="0"/>
                <w:bCs w:val="0"/>
              </w:rPr>
              <w:t xml:space="preserve"> centers</w:t>
            </w:r>
          </w:p>
          <w:p w:rsidR="00941D6E" w:rsidRPr="007B373F" w:rsidP="00941D6E" w14:paraId="6D0384BE" w14:textId="7E3C3216">
            <w:pPr>
              <w:pStyle w:val="TableListBullet"/>
              <w:numPr>
                <w:ilvl w:val="0"/>
                <w:numId w:val="39"/>
              </w:numPr>
              <w:rPr>
                <w:b w:val="0"/>
                <w:bCs w:val="0"/>
              </w:rPr>
            </w:pPr>
            <w:r w:rsidRPr="00941D6E">
              <w:rPr>
                <w:b w:val="0"/>
                <w:bCs w:val="0"/>
              </w:rPr>
              <w:t>Adult day care</w:t>
            </w:r>
          </w:p>
        </w:tc>
        <w:tc>
          <w:tcPr>
            <w:tcW w:w="2510" w:type="dxa"/>
            <w:tcBorders>
              <w:top w:val="single" w:sz="4" w:space="0" w:color="046B5C" w:themeColor="text2"/>
              <w:left w:val="nil"/>
              <w:bottom w:val="single" w:sz="4" w:space="0" w:color="046B5C" w:themeColor="text2"/>
              <w:right w:val="nil"/>
            </w:tcBorders>
          </w:tcPr>
          <w:p w:rsidR="007B373F" w:rsidRPr="007B373F" w14:paraId="3B086B6E" w14:textId="77777777">
            <w:pPr>
              <w:pStyle w:val="TableTextCentered"/>
            </w:pPr>
          </w:p>
          <w:p w:rsidR="007B373F" w:rsidRPr="007B373F" w14:paraId="4D0E1EEC" w14:textId="77777777">
            <w:pPr>
              <w:pStyle w:val="TableTextCentered"/>
            </w:pPr>
          </w:p>
          <w:p w:rsidR="007B373F" w:rsidRPr="007B373F" w14:paraId="31C513E9" w14:textId="77777777">
            <w:pPr>
              <w:pStyle w:val="TableTextCentered"/>
            </w:pPr>
          </w:p>
          <w:p w:rsidR="007B373F" w:rsidRPr="007B373F" w14:paraId="709992C1" w14:textId="77777777">
            <w:pPr>
              <w:pStyle w:val="TableTextCentered"/>
            </w:pPr>
            <w:r w:rsidRPr="007B373F">
              <w:t>31-A1</w:t>
            </w:r>
          </w:p>
          <w:p w:rsidR="007B373F" w:rsidRPr="007B373F" w14:paraId="4E9FF065" w14:textId="77777777">
            <w:pPr>
              <w:pStyle w:val="TableTextCentered"/>
            </w:pPr>
            <w:r w:rsidRPr="007B373F">
              <w:t>31-A2</w:t>
            </w:r>
          </w:p>
          <w:p w:rsidR="007B373F" w:rsidRPr="007B373F" w14:paraId="68D63D50" w14:textId="77777777">
            <w:pPr>
              <w:pStyle w:val="TableTextCentered"/>
            </w:pPr>
          </w:p>
          <w:p w:rsidR="007B373F" w:rsidRPr="007B373F" w14:paraId="7DFB121B" w14:textId="77777777">
            <w:pPr>
              <w:pStyle w:val="TableTextCentered"/>
            </w:pPr>
            <w:r w:rsidRPr="007B373F">
              <w:t>31-B</w:t>
            </w:r>
          </w:p>
          <w:p w:rsidR="007B373F" w:rsidRPr="007B373F" w14:paraId="23F2932A" w14:textId="77777777">
            <w:pPr>
              <w:pStyle w:val="TableTextCentered"/>
            </w:pPr>
            <w:r w:rsidRPr="007B373F">
              <w:t>31-B</w:t>
            </w:r>
          </w:p>
          <w:p w:rsidR="007B373F" w14:paraId="2C0487C1" w14:textId="697E8803">
            <w:pPr>
              <w:pStyle w:val="TableTextCentered"/>
            </w:pPr>
            <w:r w:rsidRPr="007B373F">
              <w:t>31-B</w:t>
            </w:r>
          </w:p>
          <w:p w:rsidR="00941D6E" w:rsidRPr="007B373F" w14:paraId="3634CC3C" w14:textId="6786E236">
            <w:pPr>
              <w:pStyle w:val="TableTextCentered"/>
            </w:pPr>
            <w:r>
              <w:t>31-C</w:t>
            </w:r>
          </w:p>
          <w:p w:rsidR="00941D6E" w14:paraId="0F589EAE" w14:textId="77777777">
            <w:pPr>
              <w:pStyle w:val="TableTextCentered"/>
            </w:pPr>
          </w:p>
          <w:p w:rsidR="007B373F" w14:paraId="44D8B441" w14:textId="6EC7555C">
            <w:pPr>
              <w:pStyle w:val="TableTextCentered"/>
            </w:pPr>
            <w:r w:rsidRPr="007B373F">
              <w:t>34-A</w:t>
            </w:r>
          </w:p>
          <w:p w:rsidR="00941D6E" w:rsidRPr="007B373F" w14:paraId="70229AA9" w14:textId="4242C2AD">
            <w:pPr>
              <w:pStyle w:val="TableTextCentered"/>
            </w:pPr>
            <w:r>
              <w:t>34-C</w:t>
            </w:r>
          </w:p>
          <w:p w:rsidR="00941D6E" w14:paraId="7AF5B3DE" w14:textId="77777777">
            <w:pPr>
              <w:pStyle w:val="TableTextCentered"/>
            </w:pPr>
          </w:p>
          <w:p w:rsidR="007B373F" w14:paraId="57C69916" w14:textId="77777777">
            <w:pPr>
              <w:pStyle w:val="TableTextCentered"/>
            </w:pPr>
            <w:r w:rsidRPr="007B373F">
              <w:t>37-A</w:t>
            </w:r>
          </w:p>
          <w:p w:rsidR="00941D6E" w:rsidRPr="007B373F" w14:paraId="488803D8" w14:textId="5678F39D">
            <w:pPr>
              <w:pStyle w:val="TableTextCentered"/>
            </w:pPr>
            <w:r>
              <w:t>37-C</w:t>
            </w:r>
          </w:p>
        </w:tc>
      </w:tr>
      <w:tr w14:paraId="5DC56489"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4B97F2B5" w14:textId="77777777">
            <w:pPr>
              <w:pStyle w:val="TableTextLeft"/>
              <w:rPr>
                <w:b w:val="0"/>
                <w:bCs w:val="0"/>
              </w:rPr>
            </w:pPr>
            <w:r w:rsidRPr="007B373F">
              <w:rPr>
                <w:b w:val="0"/>
                <w:bCs w:val="0"/>
              </w:rPr>
              <w:t>Suppers</w:t>
            </w:r>
          </w:p>
          <w:p w:rsidR="007B373F" w:rsidRPr="007B373F" w:rsidP="007B373F" w14:paraId="1F46DB94" w14:textId="77777777">
            <w:pPr>
              <w:pStyle w:val="TableListBullet"/>
              <w:numPr>
                <w:ilvl w:val="0"/>
                <w:numId w:val="32"/>
              </w:numPr>
              <w:rPr>
                <w:b w:val="0"/>
                <w:bCs w:val="0"/>
              </w:rPr>
            </w:pPr>
            <w:r w:rsidRPr="007B373F">
              <w:rPr>
                <w:b w:val="0"/>
                <w:bCs w:val="0"/>
              </w:rPr>
              <w:t xml:space="preserve">Free </w:t>
            </w:r>
          </w:p>
          <w:p w:rsidR="007B373F" w:rsidRPr="007B373F" w:rsidP="007B373F" w14:paraId="7C627DBA" w14:textId="77777777">
            <w:pPr>
              <w:pStyle w:val="TableListBullet2"/>
              <w:numPr>
                <w:ilvl w:val="0"/>
                <w:numId w:val="33"/>
              </w:numPr>
              <w:rPr>
                <w:b w:val="0"/>
                <w:bCs w:val="0"/>
              </w:rPr>
            </w:pPr>
            <w:r w:rsidRPr="007B373F">
              <w:rPr>
                <w:b w:val="0"/>
                <w:bCs w:val="0"/>
              </w:rPr>
              <w:t>Child care</w:t>
            </w:r>
            <w:r w:rsidRPr="007B373F">
              <w:rPr>
                <w:b w:val="0"/>
                <w:bCs w:val="0"/>
              </w:rPr>
              <w:t xml:space="preserve"> centers</w:t>
            </w:r>
          </w:p>
          <w:p w:rsidR="007B373F" w:rsidRPr="007B373F" w:rsidP="007B373F" w14:paraId="697E34EA" w14:textId="77777777">
            <w:pPr>
              <w:pStyle w:val="TableListBullet2"/>
              <w:numPr>
                <w:ilvl w:val="0"/>
                <w:numId w:val="35"/>
              </w:numPr>
              <w:ind w:left="1008"/>
              <w:rPr>
                <w:b w:val="0"/>
                <w:bCs w:val="0"/>
              </w:rPr>
            </w:pPr>
            <w:r w:rsidRPr="007B373F">
              <w:rPr>
                <w:b w:val="0"/>
                <w:bCs w:val="0"/>
              </w:rPr>
              <w:t xml:space="preserve">All </w:t>
            </w:r>
            <w:r w:rsidRPr="007B373F">
              <w:rPr>
                <w:b w:val="0"/>
                <w:bCs w:val="0"/>
              </w:rPr>
              <w:t>child care</w:t>
            </w:r>
            <w:r w:rsidRPr="007B373F">
              <w:rPr>
                <w:b w:val="0"/>
                <w:bCs w:val="0"/>
              </w:rPr>
              <w:t xml:space="preserve"> centers, including at-risk</w:t>
            </w:r>
          </w:p>
          <w:p w:rsidR="007B373F" w:rsidRPr="007B373F" w:rsidP="007B373F" w14:paraId="29C0E806" w14:textId="77777777">
            <w:pPr>
              <w:pStyle w:val="TableListBullet2"/>
              <w:numPr>
                <w:ilvl w:val="0"/>
                <w:numId w:val="35"/>
              </w:numPr>
              <w:ind w:left="1008"/>
              <w:rPr>
                <w:b w:val="0"/>
                <w:bCs w:val="0"/>
              </w:rPr>
            </w:pPr>
            <w:r w:rsidRPr="007B373F">
              <w:rPr>
                <w:b w:val="0"/>
                <w:bCs w:val="0"/>
              </w:rPr>
              <w:t>At-risk only</w:t>
            </w:r>
          </w:p>
          <w:p w:rsidR="007B373F" w:rsidRPr="007B373F" w:rsidP="007B373F" w14:paraId="6892010C" w14:textId="77777777">
            <w:pPr>
              <w:pStyle w:val="TableListBullet2"/>
              <w:numPr>
                <w:ilvl w:val="0"/>
                <w:numId w:val="33"/>
              </w:numPr>
              <w:rPr>
                <w:b w:val="0"/>
                <w:bCs w:val="0"/>
              </w:rPr>
            </w:pPr>
            <w:r w:rsidRPr="007B373F">
              <w:rPr>
                <w:b w:val="0"/>
                <w:bCs w:val="0"/>
              </w:rPr>
              <w:t>Day care homes</w:t>
            </w:r>
          </w:p>
          <w:p w:rsidR="007B373F" w:rsidRPr="007B373F" w:rsidP="007B373F" w14:paraId="443F2584" w14:textId="77777777">
            <w:pPr>
              <w:pStyle w:val="TableListBullet2"/>
              <w:numPr>
                <w:ilvl w:val="0"/>
                <w:numId w:val="35"/>
              </w:numPr>
              <w:ind w:left="1008"/>
              <w:rPr>
                <w:b w:val="0"/>
                <w:bCs w:val="0"/>
              </w:rPr>
            </w:pPr>
            <w:r w:rsidRPr="007B373F">
              <w:rPr>
                <w:b w:val="0"/>
                <w:bCs w:val="0"/>
              </w:rPr>
              <w:t>Tier I</w:t>
            </w:r>
          </w:p>
          <w:p w:rsidR="007B373F" w:rsidRPr="007B373F" w:rsidP="007B373F" w14:paraId="458F11F8" w14:textId="77777777">
            <w:pPr>
              <w:pStyle w:val="TableListBullet2"/>
              <w:numPr>
                <w:ilvl w:val="0"/>
                <w:numId w:val="35"/>
              </w:numPr>
              <w:ind w:left="1008"/>
              <w:rPr>
                <w:b w:val="0"/>
                <w:bCs w:val="0"/>
              </w:rPr>
            </w:pPr>
            <w:r w:rsidRPr="007B373F">
              <w:rPr>
                <w:b w:val="0"/>
                <w:bCs w:val="0"/>
              </w:rPr>
              <w:t>Tier II, Higher</w:t>
            </w:r>
          </w:p>
          <w:p w:rsidR="007B373F" w:rsidRPr="00A07DBF" w:rsidP="007B373F" w14:paraId="1CB128D8" w14:textId="43D662D1">
            <w:pPr>
              <w:pStyle w:val="TableListBullet2"/>
              <w:numPr>
                <w:ilvl w:val="0"/>
                <w:numId w:val="35"/>
              </w:numPr>
              <w:ind w:left="1008"/>
              <w:rPr>
                <w:b w:val="0"/>
                <w:bCs w:val="0"/>
              </w:rPr>
            </w:pPr>
            <w:r w:rsidRPr="007B373F">
              <w:rPr>
                <w:b w:val="0"/>
                <w:bCs w:val="0"/>
              </w:rPr>
              <w:t>Tier II, Lower</w:t>
            </w:r>
          </w:p>
          <w:p w:rsidR="00C54C4D" w:rsidRPr="007B373F" w:rsidP="00C54C4D" w14:paraId="1299B309" w14:textId="070B12CF">
            <w:pPr>
              <w:pStyle w:val="TableListBullet2"/>
              <w:numPr>
                <w:ilvl w:val="0"/>
                <w:numId w:val="33"/>
              </w:numPr>
              <w:rPr>
                <w:b w:val="0"/>
                <w:bCs w:val="0"/>
              </w:rPr>
            </w:pPr>
            <w:r>
              <w:rPr>
                <w:b w:val="0"/>
                <w:bCs w:val="0"/>
              </w:rPr>
              <w:t>Adult day care</w:t>
            </w:r>
          </w:p>
          <w:p w:rsidR="00C54C4D" w:rsidRPr="00C54C4D" w:rsidP="00C54C4D" w14:paraId="21AF78E6" w14:textId="2220583F">
            <w:pPr>
              <w:pStyle w:val="TableListBullet"/>
              <w:numPr>
                <w:ilvl w:val="0"/>
                <w:numId w:val="32"/>
              </w:numPr>
              <w:rPr>
                <w:b w:val="0"/>
                <w:bCs w:val="0"/>
              </w:rPr>
            </w:pPr>
            <w:r w:rsidRPr="007B373F">
              <w:rPr>
                <w:b w:val="0"/>
                <w:bCs w:val="0"/>
              </w:rPr>
              <w:t>Reduced</w:t>
            </w:r>
          </w:p>
          <w:p w:rsidR="00C54C4D" w:rsidRPr="00C54C4D" w:rsidP="00C54C4D" w14:paraId="5B54F7F4" w14:textId="333E8EAD">
            <w:pPr>
              <w:pStyle w:val="TableListBullet"/>
              <w:numPr>
                <w:ilvl w:val="0"/>
                <w:numId w:val="40"/>
              </w:numPr>
              <w:rPr>
                <w:b w:val="0"/>
                <w:bCs w:val="0"/>
              </w:rPr>
            </w:pPr>
            <w:r w:rsidRPr="00C54C4D">
              <w:rPr>
                <w:b w:val="0"/>
                <w:bCs w:val="0"/>
              </w:rPr>
              <w:t>Child care</w:t>
            </w:r>
            <w:r w:rsidRPr="00C54C4D">
              <w:rPr>
                <w:b w:val="0"/>
                <w:bCs w:val="0"/>
              </w:rPr>
              <w:t xml:space="preserve"> centers</w:t>
            </w:r>
          </w:p>
          <w:p w:rsidR="00C54C4D" w:rsidRPr="007B373F" w:rsidP="00C54C4D" w14:paraId="4DE63F94" w14:textId="1807AFA0">
            <w:pPr>
              <w:pStyle w:val="TableListBullet"/>
              <w:numPr>
                <w:ilvl w:val="0"/>
                <w:numId w:val="40"/>
              </w:numPr>
              <w:rPr>
                <w:b w:val="0"/>
                <w:bCs w:val="0"/>
              </w:rPr>
            </w:pPr>
            <w:r w:rsidRPr="00C54C4D">
              <w:rPr>
                <w:b w:val="0"/>
                <w:bCs w:val="0"/>
              </w:rPr>
              <w:t>Adult day care</w:t>
            </w:r>
          </w:p>
          <w:p w:rsidR="007B373F" w:rsidRPr="00C54C4D" w:rsidP="007B373F" w14:paraId="0CCF45AD" w14:textId="77777777">
            <w:pPr>
              <w:pStyle w:val="TableListBullet"/>
              <w:textboxTightWrap w:val="allLines"/>
              <w:numPr>
                <w:ilvl w:val="0"/>
                <w:numId w:val="36"/>
              </w:numPr>
              <w:spacing w:before="0" w:after="60" w:line="240" w:lineRule="auto"/>
              <w:rPr>
                <w:b w:val="0"/>
                <w:bCs w:val="0"/>
              </w:rPr>
            </w:pPr>
            <w:r w:rsidRPr="007B373F">
              <w:rPr>
                <w:b w:val="0"/>
                <w:bCs w:val="0"/>
              </w:rPr>
              <w:t>Paid</w:t>
            </w:r>
          </w:p>
          <w:p w:rsidR="00C54C4D" w:rsidRPr="00C54C4D" w:rsidP="00C54C4D" w14:paraId="0332F2F8" w14:textId="7E498D99">
            <w:pPr>
              <w:pStyle w:val="TableListBullet"/>
              <w:textboxTightWrap w:val="allLines"/>
              <w:numPr>
                <w:ilvl w:val="0"/>
                <w:numId w:val="41"/>
              </w:numPr>
              <w:spacing w:after="60" w:line="240" w:lineRule="auto"/>
              <w:rPr>
                <w:b w:val="0"/>
                <w:bCs w:val="0"/>
              </w:rPr>
            </w:pPr>
            <w:r w:rsidRPr="00C54C4D">
              <w:rPr>
                <w:b w:val="0"/>
                <w:bCs w:val="0"/>
              </w:rPr>
              <w:t>Child care</w:t>
            </w:r>
            <w:r w:rsidRPr="00C54C4D">
              <w:rPr>
                <w:b w:val="0"/>
                <w:bCs w:val="0"/>
              </w:rPr>
              <w:t xml:space="preserve"> centers</w:t>
            </w:r>
          </w:p>
          <w:p w:rsidR="00C54C4D" w:rsidRPr="007B373F" w:rsidP="00C54C4D" w14:paraId="55B0BF55" w14:textId="4EBBA8FE">
            <w:pPr>
              <w:pStyle w:val="TableListBullet"/>
              <w:textboxTightWrap w:val="allLines"/>
              <w:numPr>
                <w:ilvl w:val="0"/>
                <w:numId w:val="41"/>
              </w:numPr>
              <w:spacing w:before="0" w:after="60" w:line="240" w:lineRule="auto"/>
              <w:rPr>
                <w:b w:val="0"/>
                <w:bCs w:val="0"/>
              </w:rPr>
            </w:pPr>
            <w:r w:rsidRPr="00C54C4D">
              <w:rPr>
                <w:b w:val="0"/>
                <w:bCs w:val="0"/>
              </w:rPr>
              <w:t>Adult day care</w:t>
            </w:r>
          </w:p>
        </w:tc>
        <w:tc>
          <w:tcPr>
            <w:tcW w:w="2510" w:type="dxa"/>
            <w:tcBorders>
              <w:top w:val="single" w:sz="4" w:space="0" w:color="046B5C" w:themeColor="text2"/>
              <w:left w:val="nil"/>
              <w:bottom w:val="single" w:sz="4" w:space="0" w:color="046B5C" w:themeColor="text2"/>
              <w:right w:val="nil"/>
            </w:tcBorders>
          </w:tcPr>
          <w:p w:rsidR="007B373F" w:rsidRPr="007B373F" w14:paraId="78A9125E" w14:textId="77777777">
            <w:pPr>
              <w:pStyle w:val="TableTextCentered"/>
            </w:pPr>
          </w:p>
          <w:p w:rsidR="007B373F" w:rsidRPr="007B373F" w14:paraId="09328EF9" w14:textId="77777777">
            <w:pPr>
              <w:pStyle w:val="TableTextCentered"/>
            </w:pPr>
          </w:p>
          <w:p w:rsidR="007B373F" w:rsidRPr="007B373F" w14:paraId="73A38C71" w14:textId="77777777">
            <w:pPr>
              <w:pStyle w:val="TableTextCentered"/>
            </w:pPr>
          </w:p>
          <w:p w:rsidR="007B373F" w:rsidRPr="007B373F" w14:paraId="644FCEC6" w14:textId="77777777">
            <w:pPr>
              <w:pStyle w:val="TableTextCentered"/>
            </w:pPr>
            <w:r w:rsidRPr="007B373F">
              <w:t>40-A1</w:t>
            </w:r>
          </w:p>
          <w:p w:rsidR="007B373F" w:rsidRPr="007B373F" w14:paraId="64BC685B" w14:textId="77777777">
            <w:pPr>
              <w:pStyle w:val="TableTextCentered"/>
            </w:pPr>
            <w:r w:rsidRPr="007B373F">
              <w:t>40-A2</w:t>
            </w:r>
          </w:p>
          <w:p w:rsidR="007B373F" w:rsidRPr="007B373F" w14:paraId="2AFC5083" w14:textId="77777777">
            <w:pPr>
              <w:pStyle w:val="TableTextCentered"/>
            </w:pPr>
          </w:p>
          <w:p w:rsidR="007B373F" w:rsidRPr="007B373F" w14:paraId="2CA9892F" w14:textId="77777777">
            <w:pPr>
              <w:pStyle w:val="TableTextCentered"/>
            </w:pPr>
            <w:r w:rsidRPr="007B373F">
              <w:t>40-B</w:t>
            </w:r>
          </w:p>
          <w:p w:rsidR="007B373F" w:rsidRPr="007B373F" w14:paraId="7F009082" w14:textId="77777777">
            <w:pPr>
              <w:pStyle w:val="TableTextCentered"/>
            </w:pPr>
            <w:r w:rsidRPr="007B373F">
              <w:t>40-B</w:t>
            </w:r>
          </w:p>
          <w:p w:rsidR="007B373F" w:rsidRPr="007B373F" w14:paraId="53B4D385" w14:textId="77777777">
            <w:pPr>
              <w:pStyle w:val="TableTextCentered"/>
            </w:pPr>
            <w:r w:rsidRPr="007B373F">
              <w:t>40-B</w:t>
            </w:r>
          </w:p>
          <w:p w:rsidR="00C54C4D" w14:paraId="38482FD9" w14:textId="10808D70">
            <w:pPr>
              <w:pStyle w:val="TableTextCentered"/>
            </w:pPr>
            <w:r>
              <w:t>40-C</w:t>
            </w:r>
          </w:p>
          <w:p w:rsidR="00C54C4D" w14:paraId="715C987C" w14:textId="77777777">
            <w:pPr>
              <w:pStyle w:val="TableTextCentered"/>
            </w:pPr>
          </w:p>
          <w:p w:rsidR="007B373F" w14:paraId="5B237EBD" w14:textId="5DEA261F">
            <w:pPr>
              <w:pStyle w:val="TableTextCentered"/>
            </w:pPr>
            <w:r w:rsidRPr="007B373F">
              <w:t>43-A1</w:t>
            </w:r>
          </w:p>
          <w:p w:rsidR="00C54C4D" w14:paraId="59162C3D" w14:textId="2300C2A6">
            <w:pPr>
              <w:pStyle w:val="TableTextCentered"/>
            </w:pPr>
            <w:r>
              <w:t>43-C</w:t>
            </w:r>
          </w:p>
          <w:p w:rsidR="000637FC" w14:paraId="27A690D3" w14:textId="77777777">
            <w:pPr>
              <w:pStyle w:val="TableTextCentered"/>
            </w:pPr>
          </w:p>
          <w:p w:rsidR="007B373F" w14:paraId="403A0FAE" w14:textId="54C5143F">
            <w:pPr>
              <w:pStyle w:val="TableTextCentered"/>
            </w:pPr>
            <w:r w:rsidRPr="007B373F">
              <w:t>46-A1</w:t>
            </w:r>
          </w:p>
          <w:p w:rsidR="00C54C4D" w:rsidRPr="007B373F" w14:paraId="7BC2084D" w14:textId="1DEE061E">
            <w:pPr>
              <w:pStyle w:val="TableTextCentered"/>
            </w:pPr>
            <w:r>
              <w:t>46-C</w:t>
            </w:r>
          </w:p>
        </w:tc>
      </w:tr>
      <w:tr w14:paraId="14C24BFC"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78AED1A1" w14:textId="77777777">
            <w:pPr>
              <w:pStyle w:val="TableTextLeft"/>
              <w:rPr>
                <w:b w:val="0"/>
                <w:bCs w:val="0"/>
              </w:rPr>
            </w:pPr>
            <w:r w:rsidRPr="007B373F">
              <w:rPr>
                <w:b w:val="0"/>
                <w:bCs w:val="0"/>
              </w:rPr>
              <w:t>Snacks</w:t>
            </w:r>
          </w:p>
          <w:p w:rsidR="00C54C4D" w:rsidRPr="007B373F" w:rsidP="00C54C4D" w14:paraId="3413E80D" w14:textId="77777777">
            <w:pPr>
              <w:pStyle w:val="TableListBullet"/>
              <w:numPr>
                <w:ilvl w:val="0"/>
                <w:numId w:val="32"/>
              </w:numPr>
              <w:rPr>
                <w:b w:val="0"/>
                <w:bCs w:val="0"/>
              </w:rPr>
            </w:pPr>
            <w:r w:rsidRPr="007B373F">
              <w:rPr>
                <w:b w:val="0"/>
                <w:bCs w:val="0"/>
              </w:rPr>
              <w:t xml:space="preserve">Free </w:t>
            </w:r>
          </w:p>
          <w:p w:rsidR="00C54C4D" w:rsidRPr="007B373F" w:rsidP="00C54C4D" w14:paraId="7ABA031A" w14:textId="77777777">
            <w:pPr>
              <w:pStyle w:val="TableListBullet2"/>
              <w:numPr>
                <w:ilvl w:val="0"/>
                <w:numId w:val="33"/>
              </w:numPr>
              <w:rPr>
                <w:b w:val="0"/>
                <w:bCs w:val="0"/>
              </w:rPr>
            </w:pPr>
            <w:r w:rsidRPr="007B373F">
              <w:rPr>
                <w:b w:val="0"/>
                <w:bCs w:val="0"/>
              </w:rPr>
              <w:t>Child care</w:t>
            </w:r>
            <w:r w:rsidRPr="007B373F">
              <w:rPr>
                <w:b w:val="0"/>
                <w:bCs w:val="0"/>
              </w:rPr>
              <w:t xml:space="preserve"> centers</w:t>
            </w:r>
          </w:p>
          <w:p w:rsidR="00C54C4D" w:rsidRPr="007B373F" w:rsidP="00C54C4D" w14:paraId="4D15FF1F" w14:textId="77777777">
            <w:pPr>
              <w:pStyle w:val="TableListBullet2"/>
              <w:numPr>
                <w:ilvl w:val="0"/>
                <w:numId w:val="35"/>
              </w:numPr>
              <w:ind w:left="1008"/>
              <w:rPr>
                <w:b w:val="0"/>
                <w:bCs w:val="0"/>
              </w:rPr>
            </w:pPr>
            <w:r w:rsidRPr="007B373F">
              <w:rPr>
                <w:b w:val="0"/>
                <w:bCs w:val="0"/>
              </w:rPr>
              <w:t xml:space="preserve">All </w:t>
            </w:r>
            <w:r w:rsidRPr="007B373F">
              <w:rPr>
                <w:b w:val="0"/>
                <w:bCs w:val="0"/>
              </w:rPr>
              <w:t>child care</w:t>
            </w:r>
            <w:r w:rsidRPr="007B373F">
              <w:rPr>
                <w:b w:val="0"/>
                <w:bCs w:val="0"/>
              </w:rPr>
              <w:t xml:space="preserve"> centers, including at-risk</w:t>
            </w:r>
          </w:p>
          <w:p w:rsidR="00C54C4D" w:rsidRPr="007B373F" w:rsidP="00C54C4D" w14:paraId="5FE919B5" w14:textId="77777777">
            <w:pPr>
              <w:pStyle w:val="TableListBullet2"/>
              <w:numPr>
                <w:ilvl w:val="0"/>
                <w:numId w:val="35"/>
              </w:numPr>
              <w:ind w:left="1008"/>
              <w:rPr>
                <w:b w:val="0"/>
                <w:bCs w:val="0"/>
              </w:rPr>
            </w:pPr>
            <w:r w:rsidRPr="007B373F">
              <w:rPr>
                <w:b w:val="0"/>
                <w:bCs w:val="0"/>
              </w:rPr>
              <w:t>At-risk only</w:t>
            </w:r>
          </w:p>
          <w:p w:rsidR="00C54C4D" w:rsidRPr="007B373F" w:rsidP="00C54C4D" w14:paraId="0C8C1F9B" w14:textId="77777777">
            <w:pPr>
              <w:pStyle w:val="TableListBullet2"/>
              <w:numPr>
                <w:ilvl w:val="0"/>
                <w:numId w:val="33"/>
              </w:numPr>
              <w:rPr>
                <w:b w:val="0"/>
                <w:bCs w:val="0"/>
              </w:rPr>
            </w:pPr>
            <w:r w:rsidRPr="007B373F">
              <w:rPr>
                <w:b w:val="0"/>
                <w:bCs w:val="0"/>
              </w:rPr>
              <w:t>Day care homes</w:t>
            </w:r>
          </w:p>
          <w:p w:rsidR="00C54C4D" w:rsidRPr="007B373F" w:rsidP="00C54C4D" w14:paraId="76A53188" w14:textId="77777777">
            <w:pPr>
              <w:pStyle w:val="TableListBullet2"/>
              <w:numPr>
                <w:ilvl w:val="0"/>
                <w:numId w:val="35"/>
              </w:numPr>
              <w:ind w:left="1008"/>
              <w:rPr>
                <w:b w:val="0"/>
                <w:bCs w:val="0"/>
              </w:rPr>
            </w:pPr>
            <w:r w:rsidRPr="007B373F">
              <w:rPr>
                <w:b w:val="0"/>
                <w:bCs w:val="0"/>
              </w:rPr>
              <w:t>Tier I</w:t>
            </w:r>
          </w:p>
          <w:p w:rsidR="00C54C4D" w:rsidRPr="007B373F" w:rsidP="00C54C4D" w14:paraId="3A6A1F66" w14:textId="77777777">
            <w:pPr>
              <w:pStyle w:val="TableListBullet2"/>
              <w:numPr>
                <w:ilvl w:val="0"/>
                <w:numId w:val="35"/>
              </w:numPr>
              <w:ind w:left="1008"/>
              <w:rPr>
                <w:b w:val="0"/>
                <w:bCs w:val="0"/>
              </w:rPr>
            </w:pPr>
            <w:r w:rsidRPr="007B373F">
              <w:rPr>
                <w:b w:val="0"/>
                <w:bCs w:val="0"/>
              </w:rPr>
              <w:t>Tier II, Higher</w:t>
            </w:r>
          </w:p>
          <w:p w:rsidR="00C54C4D" w:rsidRPr="0060557B" w:rsidP="00C54C4D" w14:paraId="1443629A" w14:textId="77777777">
            <w:pPr>
              <w:pStyle w:val="TableListBullet2"/>
              <w:numPr>
                <w:ilvl w:val="0"/>
                <w:numId w:val="35"/>
              </w:numPr>
              <w:ind w:left="1008"/>
              <w:rPr>
                <w:b w:val="0"/>
                <w:bCs w:val="0"/>
              </w:rPr>
            </w:pPr>
            <w:r w:rsidRPr="007B373F">
              <w:rPr>
                <w:b w:val="0"/>
                <w:bCs w:val="0"/>
              </w:rPr>
              <w:t>Tier II, Lower</w:t>
            </w:r>
          </w:p>
          <w:p w:rsidR="00C54C4D" w:rsidRPr="007B373F" w:rsidP="00C54C4D" w14:paraId="782A598D" w14:textId="418CA199">
            <w:pPr>
              <w:pStyle w:val="TableListBullet2"/>
              <w:numPr>
                <w:ilvl w:val="0"/>
                <w:numId w:val="33"/>
              </w:numPr>
              <w:rPr>
                <w:b w:val="0"/>
                <w:bCs w:val="0"/>
              </w:rPr>
            </w:pPr>
            <w:r>
              <w:rPr>
                <w:b w:val="0"/>
                <w:bCs w:val="0"/>
              </w:rPr>
              <w:t>Adult day care</w:t>
            </w:r>
          </w:p>
          <w:p w:rsidR="00C54C4D" w:rsidRPr="00C54C4D" w:rsidP="00C54C4D" w14:paraId="0BBA6B7D" w14:textId="77777777">
            <w:pPr>
              <w:pStyle w:val="TableListBullet"/>
              <w:numPr>
                <w:ilvl w:val="0"/>
                <w:numId w:val="32"/>
              </w:numPr>
              <w:rPr>
                <w:b w:val="0"/>
                <w:bCs w:val="0"/>
              </w:rPr>
            </w:pPr>
            <w:r w:rsidRPr="007B373F">
              <w:rPr>
                <w:b w:val="0"/>
                <w:bCs w:val="0"/>
              </w:rPr>
              <w:t>Reduced</w:t>
            </w:r>
          </w:p>
          <w:p w:rsidR="00C54C4D" w:rsidRPr="00C54C4D" w:rsidP="00C54C4D" w14:paraId="09BA583B" w14:textId="01D0DD81">
            <w:pPr>
              <w:pStyle w:val="TableListBullet"/>
              <w:numPr>
                <w:ilvl w:val="0"/>
                <w:numId w:val="40"/>
              </w:numPr>
              <w:rPr>
                <w:b w:val="0"/>
                <w:bCs w:val="0"/>
              </w:rPr>
            </w:pPr>
            <w:r>
              <w:rPr>
                <w:b w:val="0"/>
                <w:bCs w:val="0"/>
              </w:rPr>
              <w:t>Child care</w:t>
            </w:r>
            <w:r>
              <w:rPr>
                <w:b w:val="0"/>
                <w:bCs w:val="0"/>
              </w:rPr>
              <w:t xml:space="preserve"> centers</w:t>
            </w:r>
          </w:p>
          <w:p w:rsidR="00C54C4D" w:rsidRPr="007B373F" w:rsidP="00C54C4D" w14:paraId="4CD77D4A" w14:textId="6D2EEBC5">
            <w:pPr>
              <w:pStyle w:val="TableListBullet"/>
              <w:numPr>
                <w:ilvl w:val="0"/>
                <w:numId w:val="40"/>
              </w:numPr>
              <w:rPr>
                <w:b w:val="0"/>
                <w:bCs w:val="0"/>
              </w:rPr>
            </w:pPr>
            <w:r>
              <w:rPr>
                <w:b w:val="0"/>
                <w:bCs w:val="0"/>
              </w:rPr>
              <w:t>Adult day care</w:t>
            </w:r>
          </w:p>
          <w:p w:rsidR="00C54C4D" w:rsidRPr="00C54C4D" w:rsidP="00C54C4D" w14:paraId="01EE6005" w14:textId="77777777">
            <w:pPr>
              <w:pStyle w:val="TableListBullet"/>
              <w:textboxTightWrap w:val="allLines"/>
              <w:numPr>
                <w:ilvl w:val="0"/>
                <w:numId w:val="36"/>
              </w:numPr>
              <w:spacing w:before="0" w:after="60" w:line="240" w:lineRule="auto"/>
              <w:rPr>
                <w:b w:val="0"/>
                <w:bCs w:val="0"/>
              </w:rPr>
            </w:pPr>
            <w:r w:rsidRPr="007B373F">
              <w:rPr>
                <w:b w:val="0"/>
                <w:bCs w:val="0"/>
              </w:rPr>
              <w:t>Paid</w:t>
            </w:r>
          </w:p>
          <w:p w:rsidR="00C54C4D" w:rsidRPr="00C54C4D" w:rsidP="00C54C4D" w14:paraId="5BFD8A11" w14:textId="77777777">
            <w:pPr>
              <w:pStyle w:val="TableListBullet"/>
              <w:textboxTightWrap w:val="allLines"/>
              <w:numPr>
                <w:ilvl w:val="0"/>
                <w:numId w:val="41"/>
              </w:numPr>
              <w:spacing w:after="60" w:line="240" w:lineRule="auto"/>
              <w:rPr>
                <w:b w:val="0"/>
                <w:bCs w:val="0"/>
              </w:rPr>
            </w:pPr>
            <w:r w:rsidRPr="00C54C4D">
              <w:rPr>
                <w:b w:val="0"/>
                <w:bCs w:val="0"/>
              </w:rPr>
              <w:t>Child care</w:t>
            </w:r>
            <w:r w:rsidRPr="00C54C4D">
              <w:rPr>
                <w:b w:val="0"/>
                <w:bCs w:val="0"/>
              </w:rPr>
              <w:t xml:space="preserve"> centers</w:t>
            </w:r>
          </w:p>
          <w:p w:rsidR="007B373F" w:rsidRPr="007B373F" w:rsidP="00C54C4D" w14:paraId="46739B93" w14:textId="28A68BD7">
            <w:pPr>
              <w:pStyle w:val="TableListBullet"/>
              <w:textboxTightWrap w:val="allLines"/>
              <w:numPr>
                <w:ilvl w:val="0"/>
                <w:numId w:val="41"/>
              </w:numPr>
              <w:spacing w:after="60" w:line="240" w:lineRule="auto"/>
              <w:rPr>
                <w:b w:val="0"/>
                <w:bCs w:val="0"/>
              </w:rPr>
            </w:pPr>
            <w:r w:rsidRPr="00C54C4D">
              <w:rPr>
                <w:b w:val="0"/>
                <w:bCs w:val="0"/>
              </w:rPr>
              <w:t>Adult day care</w:t>
            </w:r>
          </w:p>
        </w:tc>
        <w:tc>
          <w:tcPr>
            <w:tcW w:w="2510" w:type="dxa"/>
            <w:tcBorders>
              <w:top w:val="single" w:sz="4" w:space="0" w:color="046B5C" w:themeColor="text2"/>
              <w:left w:val="nil"/>
              <w:bottom w:val="single" w:sz="4" w:space="0" w:color="046B5C" w:themeColor="text2"/>
              <w:right w:val="nil"/>
            </w:tcBorders>
          </w:tcPr>
          <w:p w:rsidR="007B373F" w:rsidRPr="007B373F" w14:paraId="5C24303D" w14:textId="77777777">
            <w:pPr>
              <w:pStyle w:val="TableTextCentered"/>
            </w:pPr>
          </w:p>
          <w:p w:rsidR="007B373F" w:rsidRPr="007B373F" w14:paraId="735B8C31" w14:textId="77777777">
            <w:pPr>
              <w:pStyle w:val="TableTextCentered"/>
            </w:pPr>
          </w:p>
          <w:p w:rsidR="007B373F" w:rsidRPr="007B373F" w14:paraId="1A1E338E" w14:textId="77777777">
            <w:pPr>
              <w:pStyle w:val="TableTextCentered"/>
            </w:pPr>
          </w:p>
          <w:p w:rsidR="007B373F" w:rsidRPr="007B373F" w14:paraId="13AC9CE4" w14:textId="77777777">
            <w:pPr>
              <w:pStyle w:val="TableTextCentered"/>
            </w:pPr>
            <w:r w:rsidRPr="007B373F">
              <w:t>49-A1</w:t>
            </w:r>
          </w:p>
          <w:p w:rsidR="007B373F" w:rsidRPr="007B373F" w14:paraId="600B832F" w14:textId="77777777">
            <w:pPr>
              <w:pStyle w:val="TableTextCentered"/>
            </w:pPr>
            <w:r w:rsidRPr="007B373F">
              <w:t>49-A2</w:t>
            </w:r>
          </w:p>
          <w:p w:rsidR="007B373F" w:rsidRPr="007B373F" w14:paraId="34B4904B" w14:textId="77777777">
            <w:pPr>
              <w:pStyle w:val="TableTextCentered"/>
            </w:pPr>
          </w:p>
          <w:p w:rsidR="007B373F" w:rsidRPr="007B373F" w14:paraId="0E106E82" w14:textId="77777777">
            <w:pPr>
              <w:pStyle w:val="TableTextCentered"/>
            </w:pPr>
            <w:r w:rsidRPr="007B373F">
              <w:t>49-B</w:t>
            </w:r>
          </w:p>
          <w:p w:rsidR="007B373F" w:rsidRPr="007B373F" w14:paraId="276C1BDD" w14:textId="77777777">
            <w:pPr>
              <w:pStyle w:val="TableTextCentered"/>
            </w:pPr>
            <w:r w:rsidRPr="007B373F">
              <w:t>49-B</w:t>
            </w:r>
          </w:p>
          <w:p w:rsidR="007B373F" w14:paraId="7975AE52" w14:textId="5375D4D3">
            <w:pPr>
              <w:pStyle w:val="TableTextCentered"/>
            </w:pPr>
            <w:r w:rsidRPr="007B373F">
              <w:t>49-B</w:t>
            </w:r>
          </w:p>
          <w:p w:rsidR="00C54C4D" w:rsidRPr="007B373F" w14:paraId="6A729584" w14:textId="4A9C2D41">
            <w:pPr>
              <w:pStyle w:val="TableTextCentered"/>
            </w:pPr>
            <w:r>
              <w:t>49-C</w:t>
            </w:r>
          </w:p>
          <w:p w:rsidR="00C54C4D" w14:paraId="5068962A" w14:textId="77777777">
            <w:pPr>
              <w:pStyle w:val="TableTextCentered"/>
            </w:pPr>
          </w:p>
          <w:p w:rsidR="007B373F" w14:paraId="32AD731B" w14:textId="6EFA41DD">
            <w:pPr>
              <w:pStyle w:val="TableTextCentered"/>
            </w:pPr>
            <w:r w:rsidRPr="007B373F">
              <w:t>52-A</w:t>
            </w:r>
          </w:p>
          <w:p w:rsidR="00C54C4D" w14:paraId="11BDB965" w14:textId="06981F3F">
            <w:pPr>
              <w:pStyle w:val="TableTextCentered"/>
            </w:pPr>
            <w:r>
              <w:t>52-C</w:t>
            </w:r>
          </w:p>
          <w:p w:rsidR="00C54C4D" w:rsidRPr="007B373F" w14:paraId="14F36E1C" w14:textId="77777777">
            <w:pPr>
              <w:pStyle w:val="TableTextCentered"/>
            </w:pPr>
          </w:p>
          <w:p w:rsidR="007B373F" w14:paraId="49314F60" w14:textId="77777777">
            <w:pPr>
              <w:pStyle w:val="TableTextCentered"/>
            </w:pPr>
            <w:r w:rsidRPr="007B373F">
              <w:t>55-A</w:t>
            </w:r>
          </w:p>
          <w:p w:rsidR="00C54C4D" w:rsidRPr="007B373F" w14:paraId="43259B44" w14:textId="695B90B0">
            <w:pPr>
              <w:pStyle w:val="TableTextCentered"/>
            </w:pPr>
            <w:r>
              <w:t>55-C</w:t>
            </w:r>
          </w:p>
        </w:tc>
      </w:tr>
      <w:tr w14:paraId="0798CF2B"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7CE9B293" w14:textId="77777777">
            <w:pPr>
              <w:pStyle w:val="TableListBullet"/>
              <w:numPr>
                <w:ilvl w:val="0"/>
                <w:numId w:val="0"/>
              </w:numPr>
              <w:rPr>
                <w:b w:val="0"/>
                <w:bCs w:val="0"/>
              </w:rPr>
            </w:pPr>
            <w:r w:rsidRPr="007B373F">
              <w:rPr>
                <w:b w:val="0"/>
                <w:bCs w:val="0"/>
              </w:rPr>
              <w:t>Total meals free</w:t>
            </w:r>
          </w:p>
          <w:p w:rsidR="007B373F" w:rsidRPr="007B373F" w:rsidP="007B373F" w14:paraId="2C749BCD" w14:textId="77777777">
            <w:pPr>
              <w:pStyle w:val="TableListBullet"/>
              <w:numPr>
                <w:ilvl w:val="0"/>
                <w:numId w:val="32"/>
              </w:numPr>
              <w:rPr>
                <w:b w:val="0"/>
                <w:bCs w:val="0"/>
              </w:rPr>
            </w:pPr>
            <w:r w:rsidRPr="007B373F">
              <w:rPr>
                <w:b w:val="0"/>
                <w:bCs w:val="0"/>
              </w:rPr>
              <w:t xml:space="preserve">All </w:t>
            </w:r>
            <w:r w:rsidRPr="007B373F">
              <w:rPr>
                <w:b w:val="0"/>
                <w:bCs w:val="0"/>
              </w:rPr>
              <w:t>child care</w:t>
            </w:r>
            <w:r w:rsidRPr="007B373F">
              <w:rPr>
                <w:b w:val="0"/>
                <w:bCs w:val="0"/>
              </w:rPr>
              <w:t xml:space="preserve"> centers, including At-Risk</w:t>
            </w:r>
          </w:p>
          <w:p w:rsidR="007B373F" w:rsidRPr="007B373F" w:rsidP="007B373F" w14:paraId="1089DE9E" w14:textId="77777777">
            <w:pPr>
              <w:pStyle w:val="TableListBullet"/>
              <w:numPr>
                <w:ilvl w:val="0"/>
                <w:numId w:val="32"/>
              </w:numPr>
              <w:rPr>
                <w:b w:val="0"/>
                <w:bCs w:val="0"/>
              </w:rPr>
            </w:pPr>
            <w:r w:rsidRPr="007B373F">
              <w:rPr>
                <w:b w:val="0"/>
                <w:bCs w:val="0"/>
              </w:rPr>
              <w:t xml:space="preserve">At-Risk </w:t>
            </w:r>
            <w:r w:rsidRPr="007B373F">
              <w:rPr>
                <w:b w:val="0"/>
                <w:bCs w:val="0"/>
              </w:rPr>
              <w:t>child care</w:t>
            </w:r>
            <w:r w:rsidRPr="007B373F">
              <w:rPr>
                <w:b w:val="0"/>
                <w:bCs w:val="0"/>
              </w:rPr>
              <w:t xml:space="preserve"> centers only</w:t>
            </w:r>
          </w:p>
          <w:p w:rsidR="007B373F" w:rsidRPr="007B373F" w:rsidP="007B373F" w14:paraId="142E1065" w14:textId="77777777">
            <w:pPr>
              <w:pStyle w:val="TableListBullet"/>
              <w:numPr>
                <w:ilvl w:val="0"/>
                <w:numId w:val="32"/>
              </w:numPr>
              <w:rPr>
                <w:b w:val="0"/>
                <w:bCs w:val="0"/>
              </w:rPr>
            </w:pPr>
            <w:r w:rsidRPr="007B373F">
              <w:rPr>
                <w:b w:val="0"/>
                <w:bCs w:val="0"/>
              </w:rPr>
              <w:t>Tier I day care homes</w:t>
            </w:r>
          </w:p>
          <w:p w:rsidR="007B373F" w:rsidRPr="007B373F" w:rsidP="007B373F" w14:paraId="4637A09F" w14:textId="77777777">
            <w:pPr>
              <w:pStyle w:val="TableListBullet"/>
              <w:numPr>
                <w:ilvl w:val="0"/>
                <w:numId w:val="32"/>
              </w:numPr>
              <w:rPr>
                <w:b w:val="0"/>
                <w:bCs w:val="0"/>
              </w:rPr>
            </w:pPr>
            <w:r w:rsidRPr="007B373F">
              <w:rPr>
                <w:b w:val="0"/>
                <w:bCs w:val="0"/>
              </w:rPr>
              <w:t>Tier II Higher day care homes</w:t>
            </w:r>
          </w:p>
          <w:p w:rsidR="007B373F" w:rsidRPr="000637FC" w:rsidP="007B373F" w14:paraId="4BC71932" w14:textId="77777777">
            <w:pPr>
              <w:pStyle w:val="TableListBullet"/>
              <w:numPr>
                <w:ilvl w:val="0"/>
                <w:numId w:val="32"/>
              </w:numPr>
              <w:rPr>
                <w:b w:val="0"/>
                <w:bCs w:val="0"/>
              </w:rPr>
            </w:pPr>
            <w:r w:rsidRPr="007B373F">
              <w:rPr>
                <w:b w:val="0"/>
                <w:bCs w:val="0"/>
              </w:rPr>
              <w:t>Tier II Lower day care homes</w:t>
            </w:r>
          </w:p>
          <w:p w:rsidR="00B07999" w:rsidRPr="007B373F" w:rsidP="007B373F" w14:paraId="5F19DADD" w14:textId="41F08330">
            <w:pPr>
              <w:pStyle w:val="TableListBullet"/>
              <w:numPr>
                <w:ilvl w:val="0"/>
                <w:numId w:val="32"/>
              </w:numPr>
              <w:rPr>
                <w:b w:val="0"/>
                <w:bCs w:val="0"/>
              </w:rPr>
            </w:pPr>
            <w:r>
              <w:rPr>
                <w:b w:val="0"/>
                <w:bCs w:val="0"/>
              </w:rPr>
              <w:t>Adult day care</w:t>
            </w:r>
          </w:p>
        </w:tc>
        <w:tc>
          <w:tcPr>
            <w:tcW w:w="2510" w:type="dxa"/>
            <w:tcBorders>
              <w:top w:val="single" w:sz="4" w:space="0" w:color="046B5C" w:themeColor="text2"/>
              <w:left w:val="nil"/>
              <w:bottom w:val="single" w:sz="4" w:space="0" w:color="046B5C" w:themeColor="text2"/>
              <w:right w:val="nil"/>
            </w:tcBorders>
          </w:tcPr>
          <w:p w:rsidR="007B373F" w:rsidRPr="007B373F" w14:paraId="7DEE27B9" w14:textId="77777777">
            <w:pPr>
              <w:pStyle w:val="TableTextCentered"/>
            </w:pPr>
          </w:p>
          <w:p w:rsidR="007B373F" w:rsidRPr="007B373F" w14:paraId="3476E370" w14:textId="77777777">
            <w:pPr>
              <w:pStyle w:val="TableTextCentered"/>
            </w:pPr>
            <w:r w:rsidRPr="007B373F">
              <w:t>58-A1</w:t>
            </w:r>
          </w:p>
          <w:p w:rsidR="007B373F" w:rsidRPr="007B373F" w14:paraId="500003A6" w14:textId="77777777">
            <w:pPr>
              <w:pStyle w:val="TableTextCentered"/>
            </w:pPr>
            <w:r w:rsidRPr="007B373F">
              <w:t>58-A2</w:t>
            </w:r>
          </w:p>
          <w:p w:rsidR="007B373F" w:rsidRPr="007B373F" w14:paraId="2B98C77B" w14:textId="77777777">
            <w:pPr>
              <w:pStyle w:val="TableTextCentered"/>
            </w:pPr>
            <w:r w:rsidRPr="007B373F">
              <w:t>58-B</w:t>
            </w:r>
          </w:p>
          <w:p w:rsidR="007B373F" w:rsidRPr="007B373F" w14:paraId="1F297ACC" w14:textId="77777777">
            <w:pPr>
              <w:pStyle w:val="TableTextCentered"/>
            </w:pPr>
            <w:r w:rsidRPr="007B373F">
              <w:t>58-B</w:t>
            </w:r>
          </w:p>
          <w:p w:rsidR="007B373F" w14:paraId="079C14AB" w14:textId="77777777">
            <w:pPr>
              <w:pStyle w:val="TableTextCentered"/>
            </w:pPr>
            <w:r w:rsidRPr="007B373F">
              <w:t>58-B</w:t>
            </w:r>
          </w:p>
          <w:p w:rsidR="00B07999" w:rsidRPr="007B373F" w14:paraId="1558B808" w14:textId="37ED0D1A">
            <w:pPr>
              <w:pStyle w:val="TableTextCentered"/>
            </w:pPr>
            <w:r>
              <w:t>58-C</w:t>
            </w:r>
          </w:p>
        </w:tc>
      </w:tr>
      <w:tr w14:paraId="33AAB8C6"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0C506A4F" w14:textId="77777777">
            <w:pPr>
              <w:pStyle w:val="TableListBullet"/>
              <w:numPr>
                <w:ilvl w:val="0"/>
                <w:numId w:val="0"/>
              </w:numPr>
              <w:rPr>
                <w:b w:val="0"/>
                <w:bCs w:val="0"/>
              </w:rPr>
            </w:pPr>
            <w:r w:rsidRPr="007B373F">
              <w:rPr>
                <w:b w:val="0"/>
                <w:bCs w:val="0"/>
              </w:rPr>
              <w:t xml:space="preserve">Total meals </w:t>
            </w:r>
            <w:r w:rsidRPr="007B373F">
              <w:rPr>
                <w:b w:val="0"/>
                <w:bCs w:val="0"/>
              </w:rPr>
              <w:t>reduced</w:t>
            </w:r>
          </w:p>
          <w:p w:rsidR="007B373F" w:rsidRPr="000637FC" w:rsidP="007B373F" w14:paraId="08C94C66" w14:textId="77777777">
            <w:pPr>
              <w:pStyle w:val="TableListBullet"/>
              <w:numPr>
                <w:ilvl w:val="0"/>
                <w:numId w:val="32"/>
              </w:numPr>
              <w:rPr>
                <w:b w:val="0"/>
                <w:bCs w:val="0"/>
              </w:rPr>
            </w:pPr>
            <w:r w:rsidRPr="007B373F">
              <w:rPr>
                <w:b w:val="0"/>
                <w:bCs w:val="0"/>
              </w:rPr>
              <w:t xml:space="preserve">All </w:t>
            </w:r>
            <w:r w:rsidRPr="007B373F">
              <w:rPr>
                <w:b w:val="0"/>
                <w:bCs w:val="0"/>
              </w:rPr>
              <w:t>child care</w:t>
            </w:r>
            <w:r w:rsidRPr="007B373F">
              <w:rPr>
                <w:b w:val="0"/>
                <w:bCs w:val="0"/>
              </w:rPr>
              <w:t xml:space="preserve"> centers</w:t>
            </w:r>
          </w:p>
          <w:p w:rsidR="00B07999" w:rsidRPr="007B373F" w:rsidP="007B373F" w14:paraId="040B0955" w14:textId="2E90C766">
            <w:pPr>
              <w:pStyle w:val="TableListBullet"/>
              <w:numPr>
                <w:ilvl w:val="0"/>
                <w:numId w:val="32"/>
              </w:numPr>
              <w:rPr>
                <w:b w:val="0"/>
                <w:bCs w:val="0"/>
              </w:rPr>
            </w:pPr>
            <w:r>
              <w:rPr>
                <w:b w:val="0"/>
                <w:bCs w:val="0"/>
              </w:rPr>
              <w:t>Adult day care</w:t>
            </w:r>
          </w:p>
        </w:tc>
        <w:tc>
          <w:tcPr>
            <w:tcW w:w="2510" w:type="dxa"/>
            <w:tcBorders>
              <w:top w:val="single" w:sz="4" w:space="0" w:color="046B5C" w:themeColor="text2"/>
              <w:left w:val="nil"/>
              <w:bottom w:val="single" w:sz="4" w:space="0" w:color="046B5C" w:themeColor="text2"/>
              <w:right w:val="nil"/>
            </w:tcBorders>
          </w:tcPr>
          <w:p w:rsidR="007B373F" w:rsidRPr="007B373F" w14:paraId="3671B0EF" w14:textId="77777777">
            <w:pPr>
              <w:pStyle w:val="TableTextCentered"/>
            </w:pPr>
          </w:p>
          <w:p w:rsidR="007B373F" w14:paraId="4A176CF1" w14:textId="77777777">
            <w:pPr>
              <w:pStyle w:val="TableTextCentered"/>
            </w:pPr>
            <w:r w:rsidRPr="007B373F">
              <w:t>59-A</w:t>
            </w:r>
          </w:p>
          <w:p w:rsidR="00B07999" w:rsidRPr="007B373F" w14:paraId="429D9D5C" w14:textId="741E3464">
            <w:pPr>
              <w:pStyle w:val="TableTextCentered"/>
            </w:pPr>
            <w:r>
              <w:t>59-C</w:t>
            </w:r>
          </w:p>
        </w:tc>
      </w:tr>
      <w:tr w14:paraId="5C1E488E"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377F626A" w14:textId="77777777">
            <w:pPr>
              <w:pStyle w:val="TableListBullet"/>
              <w:numPr>
                <w:ilvl w:val="0"/>
                <w:numId w:val="0"/>
              </w:numPr>
              <w:rPr>
                <w:b w:val="0"/>
                <w:bCs w:val="0"/>
              </w:rPr>
            </w:pPr>
            <w:r w:rsidRPr="007B373F">
              <w:rPr>
                <w:b w:val="0"/>
                <w:bCs w:val="0"/>
              </w:rPr>
              <w:t xml:space="preserve">Total meals </w:t>
            </w:r>
            <w:r w:rsidRPr="007B373F">
              <w:rPr>
                <w:b w:val="0"/>
                <w:bCs w:val="0"/>
              </w:rPr>
              <w:t>paid</w:t>
            </w:r>
          </w:p>
          <w:p w:rsidR="007B373F" w:rsidRPr="000637FC" w:rsidP="007B373F" w14:paraId="6ED9A9BA" w14:textId="77777777">
            <w:pPr>
              <w:pStyle w:val="TableListBullet"/>
              <w:numPr>
                <w:ilvl w:val="0"/>
                <w:numId w:val="32"/>
              </w:numPr>
              <w:rPr>
                <w:b w:val="0"/>
                <w:bCs w:val="0"/>
              </w:rPr>
            </w:pPr>
            <w:r w:rsidRPr="007B373F">
              <w:rPr>
                <w:b w:val="0"/>
                <w:bCs w:val="0"/>
              </w:rPr>
              <w:t xml:space="preserve">All </w:t>
            </w:r>
            <w:r w:rsidRPr="007B373F">
              <w:rPr>
                <w:b w:val="0"/>
                <w:bCs w:val="0"/>
              </w:rPr>
              <w:t>child care</w:t>
            </w:r>
            <w:r w:rsidRPr="007B373F">
              <w:rPr>
                <w:b w:val="0"/>
                <w:bCs w:val="0"/>
              </w:rPr>
              <w:t xml:space="preserve"> centers</w:t>
            </w:r>
          </w:p>
          <w:p w:rsidR="00B07999" w:rsidRPr="007B373F" w:rsidP="007B373F" w14:paraId="2CEF5839" w14:textId="54477822">
            <w:pPr>
              <w:pStyle w:val="TableListBullet"/>
              <w:numPr>
                <w:ilvl w:val="0"/>
                <w:numId w:val="32"/>
              </w:numPr>
              <w:rPr>
                <w:b w:val="0"/>
                <w:bCs w:val="0"/>
              </w:rPr>
            </w:pPr>
            <w:r>
              <w:rPr>
                <w:b w:val="0"/>
                <w:bCs w:val="0"/>
              </w:rPr>
              <w:t>Adult day care</w:t>
            </w:r>
          </w:p>
        </w:tc>
        <w:tc>
          <w:tcPr>
            <w:tcW w:w="2510" w:type="dxa"/>
            <w:tcBorders>
              <w:top w:val="single" w:sz="4" w:space="0" w:color="046B5C" w:themeColor="text2"/>
              <w:left w:val="nil"/>
              <w:bottom w:val="single" w:sz="4" w:space="0" w:color="046B5C" w:themeColor="text2"/>
              <w:right w:val="nil"/>
            </w:tcBorders>
          </w:tcPr>
          <w:p w:rsidR="007B373F" w:rsidRPr="007B373F" w14:paraId="751842C5" w14:textId="77777777">
            <w:pPr>
              <w:pStyle w:val="TableTextCentered"/>
            </w:pPr>
          </w:p>
          <w:p w:rsidR="007B373F" w14:paraId="527E2976" w14:textId="77777777">
            <w:pPr>
              <w:pStyle w:val="TableTextCentered"/>
            </w:pPr>
            <w:r w:rsidRPr="007B373F">
              <w:t>60-A</w:t>
            </w:r>
          </w:p>
          <w:p w:rsidR="00B07999" w:rsidRPr="007B373F" w14:paraId="3EC66505" w14:textId="3D976C58">
            <w:pPr>
              <w:pStyle w:val="TableTextCentered"/>
            </w:pPr>
            <w:r>
              <w:t>60-C</w:t>
            </w:r>
          </w:p>
        </w:tc>
      </w:tr>
      <w:tr w14:paraId="725F9DD7" w14:textId="77777777" w:rsidTr="007B373F">
        <w:tblPrEx>
          <w:tblW w:w="0" w:type="auto"/>
          <w:tblLook w:val="04A0"/>
        </w:tblPrEx>
        <w:tc>
          <w:tcPr>
            <w:tcW w:w="9350" w:type="dxa"/>
            <w:gridSpan w:val="2"/>
            <w:tcBorders>
              <w:top w:val="single" w:sz="4" w:space="0" w:color="046B5C" w:themeColor="text2"/>
              <w:left w:val="nil"/>
              <w:bottom w:val="single" w:sz="4" w:space="0" w:color="046B5C" w:themeColor="text2"/>
              <w:right w:val="nil"/>
            </w:tcBorders>
            <w:shd w:val="clear" w:color="auto" w:fill="0B2949" w:themeFill="accent1"/>
            <w:hideMark/>
          </w:tcPr>
          <w:p w:rsidR="007B373F" w:rsidRPr="00EB3496" w14:paraId="10D26454" w14:textId="77777777">
            <w:pPr>
              <w:pStyle w:val="TableRowHead"/>
              <w:keepNext/>
              <w:rPr>
                <w:b/>
                <w:bCs w:val="0"/>
              </w:rPr>
            </w:pPr>
            <w:r w:rsidRPr="00EB3496">
              <w:rPr>
                <w:b/>
                <w:bCs w:val="0"/>
              </w:rPr>
              <w:t>Other information to include with all data</w:t>
            </w:r>
          </w:p>
        </w:tc>
      </w:tr>
      <w:tr w14:paraId="5F3B2127"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59372B34" w14:textId="77777777">
            <w:pPr>
              <w:pStyle w:val="TableListBullet"/>
              <w:keepNext/>
              <w:numPr>
                <w:ilvl w:val="0"/>
                <w:numId w:val="0"/>
              </w:numPr>
              <w:rPr>
                <w:b w:val="0"/>
                <w:bCs w:val="0"/>
              </w:rPr>
            </w:pPr>
            <w:r w:rsidRPr="007B373F">
              <w:rPr>
                <w:b w:val="0"/>
                <w:bCs w:val="0"/>
              </w:rPr>
              <w:t>Name</w:t>
            </w:r>
          </w:p>
        </w:tc>
        <w:tc>
          <w:tcPr>
            <w:tcW w:w="2510" w:type="dxa"/>
            <w:vMerge w:val="restart"/>
            <w:tcBorders>
              <w:top w:val="single" w:sz="4" w:space="0" w:color="046B5C" w:themeColor="text2"/>
              <w:left w:val="nil"/>
              <w:bottom w:val="single" w:sz="4" w:space="0" w:color="046B5C" w:themeColor="text2"/>
              <w:right w:val="nil"/>
            </w:tcBorders>
            <w:vAlign w:val="center"/>
            <w:hideMark/>
          </w:tcPr>
          <w:p w:rsidR="007B373F" w:rsidRPr="007B373F" w14:paraId="34814B86" w14:textId="77777777">
            <w:pPr>
              <w:pStyle w:val="TableTextCentered"/>
              <w:keepNext/>
            </w:pPr>
            <w:r w:rsidRPr="007B373F">
              <w:t>Not reported on FNS-44</w:t>
            </w:r>
          </w:p>
        </w:tc>
      </w:tr>
      <w:tr w14:paraId="0E5455BF"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7A73CE53" w14:textId="77777777">
            <w:pPr>
              <w:pStyle w:val="TableListBullet"/>
              <w:numPr>
                <w:ilvl w:val="0"/>
                <w:numId w:val="0"/>
              </w:numPr>
              <w:rPr>
                <w:b w:val="0"/>
                <w:bCs w:val="0"/>
              </w:rPr>
            </w:pPr>
            <w:r w:rsidRPr="007B373F">
              <w:rPr>
                <w:b w:val="0"/>
                <w:bCs w:val="0"/>
              </w:rPr>
              <w:t>ID number</w:t>
            </w:r>
          </w:p>
        </w:tc>
        <w:tc>
          <w:tcPr>
            <w:tcW w:w="0" w:type="auto"/>
            <w:vMerge/>
            <w:tcBorders>
              <w:top w:val="single" w:sz="4" w:space="0" w:color="046B5C" w:themeColor="text2"/>
              <w:left w:val="nil"/>
              <w:bottom w:val="single" w:sz="4" w:space="0" w:color="046B5C" w:themeColor="text2"/>
              <w:right w:val="nil"/>
            </w:tcBorders>
            <w:vAlign w:val="center"/>
            <w:hideMark/>
          </w:tcPr>
          <w:p w:rsidR="007B373F" w:rsidRPr="007B373F" w14:paraId="47BF3B57" w14:textId="77777777">
            <w:pPr>
              <w:spacing w:before="0" w:after="0" w:line="240" w:lineRule="auto"/>
              <w:rPr>
                <w:color w:val="000000" w:themeColor="text1"/>
              </w:rPr>
            </w:pPr>
          </w:p>
        </w:tc>
      </w:tr>
      <w:tr w14:paraId="5B4FB0BF"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546A2B65" w14:textId="77777777">
            <w:pPr>
              <w:pStyle w:val="TableListBullet"/>
              <w:numPr>
                <w:ilvl w:val="0"/>
                <w:numId w:val="0"/>
              </w:numPr>
              <w:rPr>
                <w:b w:val="0"/>
                <w:bCs w:val="0"/>
              </w:rPr>
            </w:pPr>
            <w:r w:rsidRPr="007B373F">
              <w:rPr>
                <w:b w:val="0"/>
                <w:bCs w:val="0"/>
              </w:rPr>
              <w:t>City</w:t>
            </w:r>
          </w:p>
        </w:tc>
        <w:tc>
          <w:tcPr>
            <w:tcW w:w="0" w:type="auto"/>
            <w:vMerge/>
            <w:tcBorders>
              <w:top w:val="single" w:sz="4" w:space="0" w:color="046B5C" w:themeColor="text2"/>
              <w:left w:val="nil"/>
              <w:bottom w:val="single" w:sz="4" w:space="0" w:color="046B5C" w:themeColor="text2"/>
              <w:right w:val="nil"/>
            </w:tcBorders>
            <w:vAlign w:val="center"/>
            <w:hideMark/>
          </w:tcPr>
          <w:p w:rsidR="007B373F" w:rsidRPr="007B373F" w14:paraId="080FA593" w14:textId="77777777">
            <w:pPr>
              <w:spacing w:before="0" w:after="0" w:line="240" w:lineRule="auto"/>
              <w:rPr>
                <w:color w:val="000000" w:themeColor="text1"/>
              </w:rPr>
            </w:pPr>
          </w:p>
        </w:tc>
      </w:tr>
      <w:tr w14:paraId="69D6BC2C" w14:textId="77777777" w:rsidTr="007B373F">
        <w:tblPrEx>
          <w:tblW w:w="0" w:type="auto"/>
          <w:tblLook w:val="04A0"/>
        </w:tblPrEx>
        <w:tc>
          <w:tcPr>
            <w:tcW w:w="6840" w:type="dxa"/>
            <w:tcBorders>
              <w:top w:val="single" w:sz="4" w:space="0" w:color="046B5C" w:themeColor="text2"/>
              <w:left w:val="nil"/>
              <w:bottom w:val="single" w:sz="4" w:space="0" w:color="046B5C" w:themeColor="text2"/>
              <w:right w:val="nil"/>
            </w:tcBorders>
            <w:hideMark/>
          </w:tcPr>
          <w:p w:rsidR="007B373F" w:rsidRPr="007B373F" w14:paraId="1B3C8002" w14:textId="77777777">
            <w:pPr>
              <w:pStyle w:val="TableListBullet"/>
              <w:numPr>
                <w:ilvl w:val="0"/>
                <w:numId w:val="0"/>
              </w:numPr>
              <w:rPr>
                <w:b w:val="0"/>
                <w:bCs w:val="0"/>
              </w:rPr>
            </w:pPr>
            <w:r w:rsidRPr="007B373F">
              <w:rPr>
                <w:b w:val="0"/>
                <w:bCs w:val="0"/>
              </w:rPr>
              <w:t>Zip code</w:t>
            </w:r>
          </w:p>
        </w:tc>
        <w:tc>
          <w:tcPr>
            <w:tcW w:w="0" w:type="auto"/>
            <w:vMerge/>
            <w:tcBorders>
              <w:top w:val="single" w:sz="4" w:space="0" w:color="046B5C" w:themeColor="text2"/>
              <w:left w:val="nil"/>
              <w:bottom w:val="single" w:sz="4" w:space="0" w:color="046B5C" w:themeColor="text2"/>
              <w:right w:val="nil"/>
            </w:tcBorders>
            <w:vAlign w:val="center"/>
            <w:hideMark/>
          </w:tcPr>
          <w:p w:rsidR="007B373F" w:rsidRPr="007B373F" w14:paraId="7B07806C" w14:textId="77777777">
            <w:pPr>
              <w:spacing w:before="0" w:after="0" w:line="240" w:lineRule="auto"/>
              <w:rPr>
                <w:color w:val="000000" w:themeColor="text1"/>
              </w:rPr>
            </w:pPr>
          </w:p>
        </w:tc>
      </w:tr>
    </w:tbl>
    <w:p w:rsidR="007B373F" w:rsidP="00EB3496" w14:paraId="3B7109C3" w14:textId="77777777">
      <w:pPr>
        <w:pStyle w:val="ParagraphContinued"/>
      </w:pPr>
    </w:p>
    <w:sectPr w:rsidSect="008D55E2">
      <w:headerReference w:type="default" r:id="rId15"/>
      <w:footerReference w:type="default" r:id="rId16"/>
      <w:headerReference w:type="first" r:id="rId17"/>
      <w:footerReference w:type="first" r:id="rId18"/>
      <w:footnotePr>
        <w:pos w:val="beneathText"/>
      </w:footnotePr>
      <w:endnotePr>
        <w:numRestart w:val="eachSect"/>
      </w:endnotePr>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777B5" w:rsidRPr="00CC6F21" w:rsidP="00CC6F21" w14:paraId="3F566026" w14:textId="77777777">
      <w:r>
        <w:separator/>
      </w:r>
    </w:p>
  </w:endnote>
  <w:endnote w:type="continuationSeparator" w:id="1">
    <w:p w:rsidR="009777B5" w:rsidRPr="00CC6F21" w:rsidP="00CC6F21" w14:paraId="4FD0FAA6" w14:textId="77777777">
      <w:r>
        <w:continuationSeparator/>
      </w:r>
    </w:p>
  </w:endnote>
  <w:endnote w:type="continuationNotice" w:id="2">
    <w:p w:rsidR="009777B5" w:rsidP="005F7603" w14:paraId="0CD5246D" w14:textId="77777777"/>
  </w:endnote>
  <w:endnote w:id="3">
    <w:p w:rsidR="0085170B" w:rsidP="0085170B" w14:paraId="0BD93DB2" w14:textId="77777777">
      <w:pPr>
        <w:pStyle w:val="EndnoteText"/>
        <w:rPr>
          <w:rFonts w:asciiTheme="majorHAnsi" w:hAnsiTheme="majorHAnsi" w:cstheme="majorHAnsi"/>
          <w:sz w:val="18"/>
          <w:szCs w:val="18"/>
        </w:rPr>
      </w:pPr>
      <w:r>
        <w:rPr>
          <w:rStyle w:val="EndnoteReference"/>
          <w:rFonts w:asciiTheme="majorHAnsi" w:hAnsiTheme="majorHAnsi" w:cstheme="majorHAnsi"/>
          <w:sz w:val="18"/>
          <w:szCs w:val="18"/>
        </w:rPr>
        <w:endnoteRef/>
      </w:r>
      <w:r>
        <w:rPr>
          <w:rFonts w:asciiTheme="majorHAnsi" w:hAnsiTheme="majorHAnsi" w:cstheme="majorHAnsi"/>
          <w:sz w:val="18"/>
          <w:szCs w:val="18"/>
        </w:rPr>
        <w:t xml:space="preserve"> Exclude data elements for Part D if State agency receives only cash in lieu of USDA Foods.</w:t>
      </w:r>
    </w:p>
  </w:endnote>
  <w:endnote w:id="4">
    <w:p w:rsidR="007B373F" w:rsidP="007B373F" w14:paraId="794AEE10" w14:textId="77777777">
      <w:pPr>
        <w:pStyle w:val="EndnoteText"/>
        <w:rPr>
          <w:rFonts w:asciiTheme="majorHAnsi" w:hAnsiTheme="majorHAnsi" w:cstheme="majorHAnsi"/>
          <w:sz w:val="18"/>
          <w:szCs w:val="18"/>
        </w:rPr>
      </w:pPr>
      <w:r>
        <w:rPr>
          <w:rStyle w:val="EndnoteReference"/>
          <w:rFonts w:asciiTheme="majorHAnsi" w:hAnsiTheme="majorHAnsi" w:cstheme="majorHAnsi"/>
          <w:sz w:val="18"/>
          <w:szCs w:val="18"/>
        </w:rPr>
        <w:endnoteRef/>
      </w:r>
      <w:r>
        <w:rPr>
          <w:rFonts w:asciiTheme="majorHAnsi" w:hAnsiTheme="majorHAnsi" w:cstheme="majorHAnsi"/>
          <w:sz w:val="18"/>
          <w:szCs w:val="18"/>
        </w:rPr>
        <w:t xml:space="preserve"> Exclude data elements for Part D if State agency receives only cash in lieu of USDA Foods.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5E2" w14:paraId="727C784C" w14:textId="4A3CAC0D">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-292100</wp:posOffset>
              </wp:positionH>
              <wp:positionV relativeFrom="paragraph">
                <wp:posOffset>-1255395</wp:posOffset>
              </wp:positionV>
              <wp:extent cx="6391275" cy="1657350"/>
              <wp:effectExtent l="0" t="0" r="28575"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391275" cy="165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376F" w:rsidP="00BA376F" w14:textId="55F1A070">
                          <w:pPr>
                            <w:jc w:val="both"/>
                            <w:rPr>
                              <w:rFonts w:ascii="Arial" w:hAnsi="Arial" w:cs="Arial"/>
                              <w:sz w:val="16"/>
                              <w:szCs w:val="16"/>
                            </w:rPr>
                          </w:pPr>
                          <w:bookmarkStart w:id="0" w:name="_Hlk127275466"/>
                          <w:r>
                            <w:rPr>
                              <w:rFonts w:ascii="Arial" w:hAnsi="Arial" w:cs="Arial"/>
                              <w:color w:val="000000"/>
                              <w:sz w:val="16"/>
                              <w:szCs w:val="16"/>
                            </w:rPr>
                            <w:t>The Food and Nutrition Service (FNS) is collecting this information to understand how State agencies and school food authorities operated CN Programs in SY 2022-</w:t>
                          </w:r>
                          <w:r w:rsidRPr="00BA376F">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w:t>
                          </w:r>
                          <w:r>
                            <w:rPr>
                              <w:rFonts w:ascii="Arial" w:hAnsi="Arial" w:cs="Arial"/>
                              <w:color w:val="000000"/>
                              <w:sz w:val="16"/>
                              <w:szCs w:val="16"/>
                            </w:rPr>
                            <w:t xml:space="preserv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00042F8D">
                            <w:rPr>
                              <w:rFonts w:ascii="Arial" w:hAnsi="Arial" w:cs="Arial"/>
                              <w:color w:val="000000"/>
                              <w:sz w:val="16"/>
                              <w:szCs w:val="16"/>
                            </w:rPr>
                            <w:t>6</w:t>
                          </w:r>
                          <w:r>
                            <w:rPr>
                              <w:rFonts w:ascii="Arial" w:hAnsi="Arial" w:cs="Arial"/>
                              <w:color w:val="000000"/>
                              <w:sz w:val="16"/>
                              <w:szCs w:val="16"/>
                            </w:rPr>
                            <w:t xml:space="preserve">.0 hours per response, including the time for reviewing instructions, searching existing data sources, </w:t>
                          </w:r>
                          <w:r>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bookmarkEnd w:id="0"/>
                        </w:p>
                        <w:p w:rsidR="008D55E2" w:rsidP="008D55E2" w14:textId="0707BF24">
                          <w:pPr>
                            <w:pStyle w:val="Footer"/>
                            <w:tabs>
                              <w:tab w:val="right" w:pos="10260"/>
                            </w:tabs>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03.25pt;height:130.5pt;margin-top:-98.85pt;margin-left:-23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BA376F" w:rsidP="00BA376F" w14:paraId="4F3C890A" w14:textId="55F1A070">
                    <w:pPr>
                      <w:jc w:val="both"/>
                      <w:rPr>
                        <w:rFonts w:ascii="Arial" w:hAnsi="Arial" w:cs="Arial"/>
                        <w:sz w:val="16"/>
                        <w:szCs w:val="16"/>
                      </w:rPr>
                    </w:pPr>
                    <w:bookmarkStart w:id="0" w:name="_Hlk127275466"/>
                    <w:r>
                      <w:rPr>
                        <w:rFonts w:ascii="Arial" w:hAnsi="Arial" w:cs="Arial"/>
                        <w:color w:val="000000"/>
                        <w:sz w:val="16"/>
                        <w:szCs w:val="16"/>
                      </w:rPr>
                      <w:t>The Food and Nutrition Service (FNS) is collecting this information to understand how State agencies and school food authorities operated CN Programs in SY 2022-</w:t>
                    </w:r>
                    <w:r w:rsidRPr="00BA376F">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w:t>
                    </w:r>
                    <w:r>
                      <w:rPr>
                        <w:rFonts w:ascii="Arial" w:hAnsi="Arial" w:cs="Arial"/>
                        <w:color w:val="000000"/>
                        <w:sz w:val="16"/>
                        <w:szCs w:val="16"/>
                      </w:rPr>
                      <w:t xml:space="preserv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00042F8D">
                      <w:rPr>
                        <w:rFonts w:ascii="Arial" w:hAnsi="Arial" w:cs="Arial"/>
                        <w:color w:val="000000"/>
                        <w:sz w:val="16"/>
                        <w:szCs w:val="16"/>
                      </w:rPr>
                      <w:t>6</w:t>
                    </w:r>
                    <w:r>
                      <w:rPr>
                        <w:rFonts w:ascii="Arial" w:hAnsi="Arial" w:cs="Arial"/>
                        <w:color w:val="000000"/>
                        <w:sz w:val="16"/>
                        <w:szCs w:val="16"/>
                      </w:rPr>
                      <w:t xml:space="preserve">.0 hours per response, including the time for reviewing instructions, searching existing data sources, </w:t>
                    </w:r>
                    <w:r>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bookmarkEnd w:id="0"/>
                  </w:p>
                  <w:p w:rsidR="008D55E2" w:rsidP="008D55E2" w14:paraId="4143345D" w14:textId="0707BF24">
                    <w:pPr>
                      <w:pStyle w:val="Footer"/>
                      <w:tabs>
                        <w:tab w:val="right" w:pos="10260"/>
                      </w:tabs>
                      <w:ind w:left="0" w:right="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EC3" w:rsidRPr="00092716" w:rsidP="00092716" w14:paraId="0379420A" w14:textId="0C59E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0C2642A9" w14:textId="77777777">
    <w:pPr>
      <w:pStyle w:val="Footer"/>
    </w:pPr>
    <w:r w:rsidRPr="00A35B17">
      <w:rPr>
        <w:rFonts w:ascii="Times New Roman" w:eastAsia="Times New Roman" w:hAnsi="Times New Roman" w:cs="Times New Roman"/>
        <w:noProof/>
        <w:sz w:val="24"/>
        <w:szCs w:val="20"/>
      </w:rPr>
      <mc:AlternateContent>
        <mc:Choice Requires="wps">
          <w:drawing>
            <wp:anchor distT="0" distB="0" distL="114300" distR="114300" simplePos="0" relativeHeight="251660288" behindDoc="0" locked="0" layoutInCell="1" allowOverlap="1">
              <wp:simplePos x="0" y="0"/>
              <wp:positionH relativeFrom="margin">
                <wp:posOffset>-177800</wp:posOffset>
              </wp:positionH>
              <wp:positionV relativeFrom="paragraph">
                <wp:posOffset>-1255395</wp:posOffset>
              </wp:positionV>
              <wp:extent cx="6391275" cy="1631950"/>
              <wp:effectExtent l="0" t="0" r="28575" b="254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391275" cy="1631950"/>
                      </a:xfrm>
                      <a:prstGeom prst="rect">
                        <a:avLst/>
                      </a:prstGeom>
                      <a:solidFill>
                        <a:sysClr val="window" lastClr="FFFFFF"/>
                      </a:solidFill>
                      <a:ln w="6350">
                        <a:solidFill>
                          <a:prstClr val="black"/>
                        </a:solidFill>
                      </a:ln>
                      <a:effectLst/>
                    </wps:spPr>
                    <wps:txbx>
                      <w:txbxContent>
                        <w:p w:rsidR="00BA376F" w:rsidP="00BA376F" w14:textId="17333007">
                          <w:pPr>
                            <w:jc w:val="both"/>
                            <w:rPr>
                              <w:rFonts w:ascii="Arial" w:hAnsi="Arial" w:cs="Arial"/>
                              <w:sz w:val="16"/>
                              <w:szCs w:val="16"/>
                            </w:rPr>
                          </w:pPr>
                          <w:r>
                            <w:rPr>
                              <w:rFonts w:ascii="Arial" w:hAnsi="Arial" w:cs="Arial"/>
                              <w:color w:val="000000"/>
                              <w:sz w:val="16"/>
                              <w:szCs w:val="16"/>
                            </w:rPr>
                            <w:t>The Food and Nutrition Service (FNS) is collecting this information to understand how State agencies and school food authorities operated CN Programs in SY 2022-</w:t>
                          </w:r>
                          <w:r w:rsidRPr="00BA376F">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w:t>
                          </w:r>
                          <w:r>
                            <w:rPr>
                              <w:rFonts w:ascii="Arial" w:hAnsi="Arial" w:cs="Arial"/>
                              <w:color w:val="000000"/>
                              <w:sz w:val="16"/>
                              <w:szCs w:val="16"/>
                            </w:rPr>
                            <w:t xml:space="preserv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00884F31">
                            <w:rPr>
                              <w:rFonts w:ascii="Arial" w:hAnsi="Arial" w:cs="Arial"/>
                              <w:color w:val="000000"/>
                              <w:sz w:val="16"/>
                              <w:szCs w:val="16"/>
                            </w:rPr>
                            <w:t>6</w:t>
                          </w:r>
                          <w:r>
                            <w:rPr>
                              <w:rFonts w:ascii="Arial" w:hAnsi="Arial" w:cs="Arial"/>
                              <w:color w:val="000000"/>
                              <w:sz w:val="16"/>
                              <w:szCs w:val="16"/>
                            </w:rPr>
                            <w:t xml:space="preserve">.0 hours per response, including the time for reviewing instructions, searching existing data sources, </w:t>
                          </w:r>
                          <w:r>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A62688" w:rsidP="008D55E2" w14:textId="62D97D15">
                          <w:pPr>
                            <w:pStyle w:val="Footer"/>
                            <w:tabs>
                              <w:tab w:val="right" w:pos="10260"/>
                            </w:tabs>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503.25pt;height:128.5pt;margin-top:-98.85pt;margin-left:-14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color="window" strokeweight="0.5pt">
              <v:textbox>
                <w:txbxContent>
                  <w:p w:rsidR="00BA376F" w:rsidP="00BA376F" w14:paraId="4CA08996" w14:textId="17333007">
                    <w:pPr>
                      <w:jc w:val="both"/>
                      <w:rPr>
                        <w:rFonts w:ascii="Arial" w:hAnsi="Arial" w:cs="Arial"/>
                        <w:sz w:val="16"/>
                        <w:szCs w:val="16"/>
                      </w:rPr>
                    </w:pPr>
                    <w:r>
                      <w:rPr>
                        <w:rFonts w:ascii="Arial" w:hAnsi="Arial" w:cs="Arial"/>
                        <w:color w:val="000000"/>
                        <w:sz w:val="16"/>
                        <w:szCs w:val="16"/>
                      </w:rPr>
                      <w:t>The Food and Nutrition Service (FNS) is collecting this information to understand how State agencies and school food authorities operated CN Programs in SY 2022-</w:t>
                    </w:r>
                    <w:r w:rsidRPr="00BA376F">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w:t>
                    </w:r>
                    <w:r>
                      <w:rPr>
                        <w:rFonts w:ascii="Arial" w:hAnsi="Arial" w:cs="Arial"/>
                        <w:color w:val="000000"/>
                        <w:sz w:val="16"/>
                        <w:szCs w:val="16"/>
                      </w:rPr>
                      <w:t xml:space="preserv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00884F31">
                      <w:rPr>
                        <w:rFonts w:ascii="Arial" w:hAnsi="Arial" w:cs="Arial"/>
                        <w:color w:val="000000"/>
                        <w:sz w:val="16"/>
                        <w:szCs w:val="16"/>
                      </w:rPr>
                      <w:t>6</w:t>
                    </w:r>
                    <w:r>
                      <w:rPr>
                        <w:rFonts w:ascii="Arial" w:hAnsi="Arial" w:cs="Arial"/>
                        <w:color w:val="000000"/>
                        <w:sz w:val="16"/>
                        <w:szCs w:val="16"/>
                      </w:rPr>
                      <w:t xml:space="preserve">.0 hours per response, including the time for reviewing instructions, searching existing data sources, </w:t>
                    </w:r>
                    <w:r>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A62688" w:rsidP="008D55E2" w14:paraId="69262573" w14:textId="62D97D15">
                    <w:pPr>
                      <w:pStyle w:val="Footer"/>
                      <w:tabs>
                        <w:tab w:val="right" w:pos="10260"/>
                      </w:tabs>
                      <w:ind w:left="0" w:right="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77B5" w:rsidRPr="00CC6F21" w:rsidP="00CC6F21" w14:paraId="1BF06491" w14:textId="77777777">
      <w:r>
        <w:separator/>
      </w:r>
    </w:p>
  </w:footnote>
  <w:footnote w:type="continuationSeparator" w:id="1">
    <w:p w:rsidR="009777B5" w:rsidRPr="00CC6F21" w:rsidP="00CC6F21" w14:paraId="18E29F30" w14:textId="77777777">
      <w:r>
        <w:continuationSeparator/>
      </w:r>
    </w:p>
  </w:footnote>
  <w:footnote w:type="continuationNotice" w:id="2">
    <w:p w:rsidR="009777B5" w:rsidP="005F7603" w14:paraId="604B8567" w14:textId="77777777"/>
  </w:footnote>
  <w:footnote w:id="3">
    <w:p w:rsidR="0085170B" w:rsidP="0085170B" w14:paraId="3C80004C" w14:textId="77777777">
      <w:pPr>
        <w:pStyle w:val="FootnoteText"/>
        <w:spacing w:after="120"/>
      </w:pPr>
      <w:r>
        <w:rPr>
          <w:rStyle w:val="FootnoteReference"/>
        </w:rPr>
        <w:footnoteRef/>
      </w:r>
      <w:r>
        <w:t xml:space="preserve"> An outlet is any sponsored facility, whether a day care home or sponsored center, or any independent center where meals were </w:t>
      </w:r>
      <w:r>
        <w:t>actually served</w:t>
      </w:r>
      <w:r>
        <w:t>.</w:t>
      </w:r>
    </w:p>
  </w:footnote>
  <w:footnote w:id="4">
    <w:p w:rsidR="0085170B" w:rsidP="0085170B" w14:paraId="15983941" w14:textId="741A71AA">
      <w:pPr>
        <w:pStyle w:val="FootnoteText"/>
      </w:pPr>
      <w:r>
        <w:rPr>
          <w:rStyle w:val="FootnoteReference"/>
        </w:rPr>
        <w:footnoteRef/>
      </w:r>
      <w:r>
        <w:t xml:space="preserve"> An institution is any independent center or sponsoring organization of day care homes, </w:t>
      </w:r>
      <w:r>
        <w:t>child care</w:t>
      </w:r>
      <w:r>
        <w:t xml:space="preserve"> centers, at-risk afterschool care centers, outside-school-hours care centers, emergency shelters, or adult day care centers which enters into an agreement with the State agency to assume final administrative and financial responsibility for program operations.</w:t>
      </w:r>
    </w:p>
    <w:p w:rsidR="0085170B" w:rsidP="0085170B" w14:paraId="35876B63" w14:textId="272F8CB5">
      <w:pPr>
        <w:pStyle w:val="FootnoteText"/>
      </w:pPr>
    </w:p>
    <w:p w:rsidR="0085170B" w:rsidP="0085170B" w14:paraId="6635CA20" w14:textId="38982DAE">
      <w:pPr>
        <w:pStyle w:val="FootnoteText"/>
      </w:pPr>
    </w:p>
    <w:p w:rsidR="0085170B" w:rsidP="0085170B" w14:paraId="411D2FF2" w14:textId="17C5388C">
      <w:pPr>
        <w:pStyle w:val="FootnoteText"/>
      </w:pPr>
    </w:p>
    <w:p w:rsidR="0085170B" w:rsidP="0085170B" w14:paraId="04172057" w14:textId="0640560B">
      <w:pPr>
        <w:pStyle w:val="FootnoteText"/>
      </w:pPr>
    </w:p>
    <w:p w:rsidR="0085170B" w:rsidP="0085170B" w14:paraId="6D318C74" w14:textId="20E641A4">
      <w:pPr>
        <w:pStyle w:val="FootnoteText"/>
      </w:pPr>
    </w:p>
    <w:p w:rsidR="0085170B" w:rsidP="0085170B" w14:paraId="3C710207" w14:textId="56678B07">
      <w:pPr>
        <w:pStyle w:val="FootnoteText"/>
      </w:pPr>
    </w:p>
    <w:p w:rsidR="0085170B" w:rsidP="0085170B" w14:paraId="5D4D6621" w14:textId="77777777">
      <w:pPr>
        <w:pStyle w:val="FootnoteText"/>
      </w:pPr>
    </w:p>
  </w:footnote>
  <w:footnote w:id="5">
    <w:p w:rsidR="007B373F" w:rsidP="007B373F" w14:paraId="3E3F2D18" w14:textId="77777777">
      <w:pPr>
        <w:pStyle w:val="FootnoteText"/>
      </w:pPr>
      <w:r>
        <w:rPr>
          <w:rStyle w:val="FootnoteReference"/>
        </w:rPr>
        <w:footnoteRef/>
      </w:r>
      <w:r>
        <w:t xml:space="preserve"> An outlet is any sponsored facility, whether a day care home or sponsored center, or any independent center where meals were </w:t>
      </w:r>
      <w:r>
        <w:t>actually served</w:t>
      </w:r>
      <w:r>
        <w:t>.</w:t>
      </w:r>
    </w:p>
  </w:footnote>
  <w:footnote w:id="6">
    <w:p w:rsidR="007B373F" w:rsidP="007B373F" w14:paraId="18B1D527" w14:textId="77777777">
      <w:pPr>
        <w:pStyle w:val="FootnoteText"/>
      </w:pPr>
      <w:r>
        <w:rPr>
          <w:rStyle w:val="FootnoteReference"/>
        </w:rPr>
        <w:footnoteRef/>
      </w:r>
      <w:r>
        <w:t xml:space="preserve"> An institution is any independent center or sponsoring organization of day care homes, </w:t>
      </w:r>
      <w:r>
        <w:t>child care</w:t>
      </w:r>
      <w:r>
        <w:t xml:space="preserve"> centers, at-risk afterschool care centers, outside-school-hours care centers, emergency shelters, or adult day care centers which enters into an agreement with the State agency to assume final administrative and financial responsibility for program 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238" w:rsidRPr="008D55E2" w:rsidP="001B147D" w14:paraId="4650F56E" w14:textId="77777777">
    <w:pPr>
      <w:pStyle w:val="Header"/>
      <w:jc w:val="both"/>
      <w:rPr>
        <w:sz w:val="20"/>
        <w:szCs w:val="20"/>
      </w:rPr>
    </w:pPr>
    <w:r w:rsidRPr="008D55E2">
      <w:rPr>
        <w:sz w:val="20"/>
        <w:szCs w:val="20"/>
      </w:rPr>
      <w:t>School Meal Operations Study</w:t>
    </w:r>
    <w:r w:rsidRPr="008D55E2">
      <w:rPr>
        <w:sz w:val="20"/>
        <w:szCs w:val="20"/>
      </w:rPr>
      <w:tab/>
      <w:t>Outlet-level FNS-44 data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rsidRPr="008D55E2" w:rsidP="008D55E2" w14:paraId="50575E45" w14:textId="19E0D86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5E2" w:rsidRPr="008D55E2" w:rsidP="00C904C6" w14:paraId="72C4E67C" w14:textId="6AD49853">
    <w:pPr>
      <w:pStyle w:val="Header"/>
      <w:rPr>
        <w:sz w:val="20"/>
        <w:szCs w:val="20"/>
      </w:rPr>
    </w:pPr>
    <w:r w:rsidRPr="008D55E2">
      <w:rPr>
        <w:sz w:val="20"/>
        <w:szCs w:val="20"/>
      </w:rPr>
      <w:t>School Meal Operations Study</w:t>
    </w:r>
    <w:r w:rsidRPr="008D55E2">
      <w:rPr>
        <w:sz w:val="20"/>
        <w:szCs w:val="20"/>
      </w:rPr>
      <w:tab/>
      <w:t xml:space="preserve">OMB #: </w:t>
    </w:r>
    <w:r w:rsidR="00BA376F">
      <w:rPr>
        <w:sz w:val="20"/>
        <w:szCs w:val="20"/>
      </w:rPr>
      <w:t>0584-0607</w:t>
    </w:r>
  </w:p>
  <w:p w:rsidR="008D55E2" w:rsidRPr="008D55E2" w:rsidP="001B147D" w14:paraId="06CB1611" w14:textId="5C1DD531">
    <w:pPr>
      <w:pStyle w:val="Header"/>
      <w:rPr>
        <w:sz w:val="20"/>
        <w:szCs w:val="20"/>
      </w:rPr>
    </w:pPr>
    <w:r w:rsidRPr="008D55E2">
      <w:rPr>
        <w:sz w:val="20"/>
        <w:szCs w:val="20"/>
      </w:rPr>
      <w:t>Outlet-level FNS-44 data request, FY</w:t>
    </w:r>
    <w:r w:rsidR="007B373F">
      <w:rPr>
        <w:sz w:val="20"/>
        <w:szCs w:val="20"/>
      </w:rPr>
      <w:t xml:space="preserve"> 2023</w:t>
    </w:r>
    <w:r w:rsidRPr="008D55E2">
      <w:rPr>
        <w:sz w:val="20"/>
        <w:szCs w:val="20"/>
      </w:rPr>
      <w:t xml:space="preserve"> </w:t>
    </w:r>
    <w:r w:rsidRPr="008D55E2">
      <w:rPr>
        <w:sz w:val="20"/>
        <w:szCs w:val="20"/>
      </w:rPr>
      <w:tab/>
      <w:t xml:space="preserve">Expiration Date: </w:t>
    </w:r>
    <w:r w:rsidR="00884F31">
      <w:rPr>
        <w:sz w:val="20"/>
        <w:szCs w:val="20"/>
      </w:rPr>
      <w:t>xx/xx</w:t>
    </w:r>
    <w:r w:rsidR="00BA376F">
      <w:rPr>
        <w:sz w:val="20"/>
        <w:szCs w:val="20"/>
      </w:rPr>
      <w:t>/20</w:t>
    </w:r>
    <w:r w:rsidR="00884F31">
      <w:rPr>
        <w:sz w:val="20"/>
        <w:szCs w:val="20"/>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238" w:rsidRPr="008D55E2" w:rsidP="00A62688" w14:paraId="7777AF13" w14:textId="77777777">
    <w:pPr>
      <w:pStyle w:val="Header"/>
      <w:jc w:val="both"/>
      <w:rPr>
        <w:sz w:val="20"/>
        <w:szCs w:val="20"/>
      </w:rPr>
    </w:pPr>
    <w:r w:rsidRPr="008D55E2">
      <w:rPr>
        <w:sz w:val="20"/>
        <w:szCs w:val="20"/>
      </w:rPr>
      <w:t>School Meal Operations Study</w:t>
    </w:r>
    <w:r w:rsidRPr="008D55E2">
      <w:rPr>
        <w:sz w:val="20"/>
        <w:szCs w:val="20"/>
      </w:rPr>
      <w:tab/>
      <w:t>Institution-level FNS-44 data request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688" w:rsidP="00A62688" w14:paraId="0AA5E6BC" w14:textId="3143D5CA">
    <w:pPr>
      <w:pStyle w:val="Header"/>
    </w:pPr>
    <w:r>
      <w:t>School Meal Operations Study</w:t>
    </w:r>
    <w:r>
      <w:tab/>
    </w:r>
    <w:r w:rsidRPr="00575EC4">
      <w:t xml:space="preserve">OMB #: </w:t>
    </w:r>
    <w:r w:rsidR="00BA376F">
      <w:t>0584-0607</w:t>
    </w:r>
  </w:p>
  <w:p w:rsidR="00A0206A" w:rsidRPr="00A62688" w:rsidP="00A62688" w14:paraId="19915F2A" w14:textId="66A518AB">
    <w:pPr>
      <w:pStyle w:val="Header"/>
    </w:pPr>
    <w:r>
      <w:t>Institution-level FNS-44 data request, FY</w:t>
    </w:r>
    <w:r w:rsidR="007B373F">
      <w:t xml:space="preserve"> 2023</w:t>
    </w:r>
    <w:r>
      <w:t xml:space="preserve"> </w:t>
    </w:r>
    <w:r>
      <w:tab/>
    </w:r>
    <w:r w:rsidRPr="00575EC4">
      <w:t xml:space="preserve">Expiration Date: </w:t>
    </w:r>
    <w:r w:rsidR="00884F31">
      <w:t>xx/xx</w:t>
    </w:r>
    <w:r w:rsidR="00BA376F">
      <w:t>/20</w:t>
    </w:r>
    <w:r w:rsidR="00884F31">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34939"/>
    <w:multiLevelType w:val="hybridMultilevel"/>
    <w:tmpl w:val="6AACD208"/>
    <w:lvl w:ilvl="0">
      <w:start w:val="1"/>
      <w:numFmt w:val="bullet"/>
      <w:lvlText w:val=""/>
      <w:lvlJc w:val="left"/>
      <w:pPr>
        <w:ind w:left="360" w:hanging="360"/>
      </w:pPr>
      <w:rPr>
        <w:rFonts w:ascii="Symbol" w:hAnsi="Symbol" w:hint="default"/>
        <w:color w:val="0B2949" w:themeColor="accent1"/>
        <w:sz w:val="18"/>
        <w:u w:color="D02B27"/>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CCF20C6"/>
    <w:multiLevelType w:val="hybridMultilevel"/>
    <w:tmpl w:val="505677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FFF533D"/>
    <w:multiLevelType w:val="hybridMultilevel"/>
    <w:tmpl w:val="62523954"/>
    <w:lvl w:ilvl="0">
      <w:start w:val="1"/>
      <w:numFmt w:val="decimal"/>
      <w:pStyle w:val="TableListNumber2"/>
      <w:lvlText w:val="%1."/>
      <w:lvlJc w:val="left"/>
      <w:pPr>
        <w:tabs>
          <w:tab w:val="num" w:pos="648"/>
        </w:tabs>
        <w:ind w:left="648" w:hanging="288"/>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C53CFC"/>
    <w:multiLevelType w:val="hybridMultilevel"/>
    <w:tmpl w:val="238AEAE6"/>
    <w:lvl w:ilvl="0">
      <w:start w:val="1"/>
      <w:numFmt w:val="decimal"/>
      <w:pStyle w:val="TableListNumber"/>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330355"/>
    <w:multiLevelType w:val="hybridMultilevel"/>
    <w:tmpl w:val="AFFA77CE"/>
    <w:lvl w:ilvl="0">
      <w:start w:val="1"/>
      <w:numFmt w:val="bullet"/>
      <w:pStyle w:val="TableList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6942FEE"/>
    <w:multiLevelType w:val="hybridMultilevel"/>
    <w:tmpl w:val="04E638D6"/>
    <w:lvl w:ilvl="0">
      <w:start w:val="1"/>
      <w:numFmt w:val="bullet"/>
      <w:lvlText w:val=""/>
      <w:lvlJc w:val="left"/>
      <w:pPr>
        <w:ind w:left="720" w:hanging="360"/>
      </w:pPr>
      <w:rPr>
        <w:rFonts w:ascii="Symbol" w:hAnsi="Symbol" w:hint="default"/>
        <w:color w:val="27628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DF52748"/>
    <w:multiLevelType w:val="hybridMultilevel"/>
    <w:tmpl w:val="6E4237CC"/>
    <w:lvl w:ilvl="0">
      <w:start w:val="1"/>
      <w:numFmt w:val="bullet"/>
      <w:lvlText w:val=""/>
      <w:lvlJc w:val="left"/>
      <w:pPr>
        <w:ind w:left="720" w:hanging="360"/>
      </w:pPr>
      <w:rPr>
        <w:rFonts w:ascii="Symbol" w:hAnsi="Symbol" w:hint="default"/>
        <w:color w:val="27628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D8369E"/>
    <w:multiLevelType w:val="hybridMultilevel"/>
    <w:tmpl w:val="6602E3BA"/>
    <w:lvl w:ilvl="0">
      <w:start w:val="1"/>
      <w:numFmt w:val="bullet"/>
      <w:lvlText w:val=""/>
      <w:lvlJc w:val="left"/>
      <w:pPr>
        <w:tabs>
          <w:tab w:val="num" w:pos="648"/>
        </w:tabs>
        <w:ind w:left="648" w:hanging="288"/>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3D36BE"/>
    <w:multiLevelType w:val="hybridMultilevel"/>
    <w:tmpl w:val="BF709ED4"/>
    <w:lvl w:ilvl="0">
      <w:start w:val="1"/>
      <w:numFmt w:val="bullet"/>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BBF12A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82840C4"/>
    <w:multiLevelType w:val="hybridMultilevel"/>
    <w:tmpl w:val="CB2AB3D6"/>
    <w:lvl w:ilvl="0">
      <w:start w:val="1"/>
      <w:numFmt w:val="bullet"/>
      <w:lvlText w:val=""/>
      <w:lvlJc w:val="left"/>
      <w:pPr>
        <w:tabs>
          <w:tab w:val="num" w:pos="648"/>
        </w:tabs>
        <w:ind w:left="648" w:hanging="288"/>
      </w:pPr>
      <w:rPr>
        <w:rFonts w:ascii="Wingdings" w:hAnsi="Wingdings" w:hint="default"/>
        <w:color w:val="27628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D121406"/>
    <w:multiLevelType w:val="hybridMultilevel"/>
    <w:tmpl w:val="AB8EEE8C"/>
    <w:lvl w:ilvl="0">
      <w:start w:val="1"/>
      <w:numFmt w:val="bullet"/>
      <w:lvlText w:val=""/>
      <w:lvlJc w:val="left"/>
      <w:pPr>
        <w:ind w:left="720" w:hanging="360"/>
      </w:pPr>
      <w:rPr>
        <w:rFonts w:ascii="Symbol" w:hAnsi="Symbol" w:hint="default"/>
        <w:color w:val="27628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9406D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20478C"/>
    <w:multiLevelType w:val="hybridMultilevel"/>
    <w:tmpl w:val="2686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8E43AC"/>
    <w:multiLevelType w:val="hybridMultilevel"/>
    <w:tmpl w:val="AA5E8C0A"/>
    <w:lvl w:ilvl="0">
      <w:start w:val="1"/>
      <w:numFmt w:val="bullet"/>
      <w:lvlText w:val=""/>
      <w:lvlJc w:val="left"/>
      <w:pPr>
        <w:ind w:left="720" w:hanging="360"/>
      </w:pPr>
      <w:rPr>
        <w:rFonts w:ascii="Symbol" w:hAnsi="Symbol" w:hint="default"/>
        <w:color w:val="27628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3480324">
    <w:abstractNumId w:val="9"/>
  </w:num>
  <w:num w:numId="2" w16cid:durableId="598803206">
    <w:abstractNumId w:val="7"/>
  </w:num>
  <w:num w:numId="3" w16cid:durableId="971909991">
    <w:abstractNumId w:val="6"/>
  </w:num>
  <w:num w:numId="4" w16cid:durableId="2128961986">
    <w:abstractNumId w:val="5"/>
  </w:num>
  <w:num w:numId="5" w16cid:durableId="221139263">
    <w:abstractNumId w:val="4"/>
  </w:num>
  <w:num w:numId="6" w16cid:durableId="1537348832">
    <w:abstractNumId w:val="8"/>
  </w:num>
  <w:num w:numId="7" w16cid:durableId="92167655">
    <w:abstractNumId w:val="3"/>
  </w:num>
  <w:num w:numId="8" w16cid:durableId="155725512">
    <w:abstractNumId w:val="2"/>
  </w:num>
  <w:num w:numId="9" w16cid:durableId="1514612092">
    <w:abstractNumId w:val="1"/>
  </w:num>
  <w:num w:numId="10" w16cid:durableId="389499032">
    <w:abstractNumId w:val="0"/>
  </w:num>
  <w:num w:numId="11" w16cid:durableId="1002005414">
    <w:abstractNumId w:val="26"/>
  </w:num>
  <w:num w:numId="12" w16cid:durableId="456292070">
    <w:abstractNumId w:val="24"/>
  </w:num>
  <w:num w:numId="13" w16cid:durableId="1234777724">
    <w:abstractNumId w:val="12"/>
  </w:num>
  <w:num w:numId="14" w16cid:durableId="259414430">
    <w:abstractNumId w:val="18"/>
  </w:num>
  <w:num w:numId="15" w16cid:durableId="287860249">
    <w:abstractNumId w:val="22"/>
  </w:num>
  <w:num w:numId="16" w16cid:durableId="1636330058">
    <w:abstractNumId w:val="16"/>
  </w:num>
  <w:num w:numId="17" w16cid:durableId="1689672572">
    <w:abstractNumId w:val="15"/>
  </w:num>
  <w:num w:numId="18" w16cid:durableId="1679575208">
    <w:abstractNumId w:val="27"/>
  </w:num>
  <w:num w:numId="19" w16cid:durableId="220142578">
    <w:abstractNumId w:val="20"/>
  </w:num>
  <w:num w:numId="20" w16cid:durableId="1367876056">
    <w:abstractNumId w:val="11"/>
  </w:num>
  <w:num w:numId="21" w16cid:durableId="1435829713">
    <w:abstractNumId w:val="17"/>
  </w:num>
  <w:num w:numId="22" w16cid:durableId="1233926272">
    <w:abstractNumId w:val="29"/>
  </w:num>
  <w:num w:numId="23" w16cid:durableId="326327067">
    <w:abstractNumId w:val="33"/>
  </w:num>
  <w:num w:numId="24" w16cid:durableId="1497845350">
    <w:abstractNumId w:val="30"/>
  </w:num>
  <w:num w:numId="25" w16cid:durableId="1394621231">
    <w:abstractNumId w:val="13"/>
  </w:num>
  <w:num w:numId="26" w16cid:durableId="536551627">
    <w:abstractNumId w:val="34"/>
  </w:num>
  <w:num w:numId="27" w16cid:durableId="2113016337">
    <w:abstractNumId w:val="10"/>
  </w:num>
  <w:num w:numId="28" w16cid:durableId="363749748">
    <w:abstractNumId w:val="28"/>
  </w:num>
  <w:num w:numId="29" w16cid:durableId="1076130691">
    <w:abstractNumId w:val="32"/>
  </w:num>
  <w:num w:numId="30" w16cid:durableId="562565486">
    <w:abstractNumId w:val="25"/>
  </w:num>
  <w:num w:numId="31" w16cid:durableId="117337379">
    <w:abstractNumId w:val="9"/>
  </w:num>
  <w:num w:numId="32" w16cid:durableId="2074770261">
    <w:abstractNumId w:val="18"/>
  </w:num>
  <w:num w:numId="33" w16cid:durableId="1161699911">
    <w:abstractNumId w:val="22"/>
  </w:num>
  <w:num w:numId="34" w16cid:durableId="2128768026">
    <w:abstractNumId w:val="34"/>
  </w:num>
  <w:num w:numId="35" w16cid:durableId="488785985">
    <w:abstractNumId w:val="28"/>
  </w:num>
  <w:num w:numId="36" w16cid:durableId="1458984685">
    <w:abstractNumId w:val="10"/>
  </w:num>
  <w:num w:numId="37" w16cid:durableId="539362427">
    <w:abstractNumId w:val="23"/>
  </w:num>
  <w:num w:numId="38" w16cid:durableId="316107349">
    <w:abstractNumId w:val="14"/>
  </w:num>
  <w:num w:numId="39" w16cid:durableId="1886990563">
    <w:abstractNumId w:val="21"/>
  </w:num>
  <w:num w:numId="40" w16cid:durableId="928808799">
    <w:abstractNumId w:val="19"/>
  </w:num>
  <w:num w:numId="41" w16cid:durableId="448546846">
    <w:abstractNumId w:val="31"/>
  </w:num>
  <w:num w:numId="42" w16cid:durableId="965814180">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BCC"/>
    <w:rsid w:val="00004440"/>
    <w:rsid w:val="00004AAA"/>
    <w:rsid w:val="00005CF0"/>
    <w:rsid w:val="00007690"/>
    <w:rsid w:val="000077E6"/>
    <w:rsid w:val="00007FE1"/>
    <w:rsid w:val="000103B4"/>
    <w:rsid w:val="000128C6"/>
    <w:rsid w:val="0001315B"/>
    <w:rsid w:val="000150BC"/>
    <w:rsid w:val="00015394"/>
    <w:rsid w:val="00015C89"/>
    <w:rsid w:val="00016C44"/>
    <w:rsid w:val="0003072A"/>
    <w:rsid w:val="000336D2"/>
    <w:rsid w:val="00033BA6"/>
    <w:rsid w:val="00034595"/>
    <w:rsid w:val="00036CF4"/>
    <w:rsid w:val="0004019D"/>
    <w:rsid w:val="00041CBC"/>
    <w:rsid w:val="00042F8D"/>
    <w:rsid w:val="00043056"/>
    <w:rsid w:val="0004484A"/>
    <w:rsid w:val="000472D2"/>
    <w:rsid w:val="000477EB"/>
    <w:rsid w:val="00053204"/>
    <w:rsid w:val="00053F99"/>
    <w:rsid w:val="00056570"/>
    <w:rsid w:val="00056BBD"/>
    <w:rsid w:val="000579C7"/>
    <w:rsid w:val="000637FC"/>
    <w:rsid w:val="00064CFB"/>
    <w:rsid w:val="00065DE1"/>
    <w:rsid w:val="000674D8"/>
    <w:rsid w:val="00070D5A"/>
    <w:rsid w:val="000719B9"/>
    <w:rsid w:val="000722B7"/>
    <w:rsid w:val="000752AB"/>
    <w:rsid w:val="00075877"/>
    <w:rsid w:val="00076138"/>
    <w:rsid w:val="00082872"/>
    <w:rsid w:val="00084082"/>
    <w:rsid w:val="0008613A"/>
    <w:rsid w:val="00090334"/>
    <w:rsid w:val="000910A5"/>
    <w:rsid w:val="000915A1"/>
    <w:rsid w:val="00092716"/>
    <w:rsid w:val="000933D6"/>
    <w:rsid w:val="00093614"/>
    <w:rsid w:val="00094C49"/>
    <w:rsid w:val="00095140"/>
    <w:rsid w:val="00095A1E"/>
    <w:rsid w:val="00097CD7"/>
    <w:rsid w:val="000A027E"/>
    <w:rsid w:val="000A3A29"/>
    <w:rsid w:val="000B1298"/>
    <w:rsid w:val="000B29A2"/>
    <w:rsid w:val="000B4052"/>
    <w:rsid w:val="000B4E8A"/>
    <w:rsid w:val="000C151D"/>
    <w:rsid w:val="000C1988"/>
    <w:rsid w:val="000C2957"/>
    <w:rsid w:val="000C614D"/>
    <w:rsid w:val="000C699A"/>
    <w:rsid w:val="000C6E87"/>
    <w:rsid w:val="000D133A"/>
    <w:rsid w:val="000D1FF5"/>
    <w:rsid w:val="000D29F0"/>
    <w:rsid w:val="000D39A0"/>
    <w:rsid w:val="000D51C7"/>
    <w:rsid w:val="000D7265"/>
    <w:rsid w:val="000E0819"/>
    <w:rsid w:val="000E1243"/>
    <w:rsid w:val="000E24C8"/>
    <w:rsid w:val="000E2FBA"/>
    <w:rsid w:val="000E5373"/>
    <w:rsid w:val="000F0883"/>
    <w:rsid w:val="000F0F82"/>
    <w:rsid w:val="000F249C"/>
    <w:rsid w:val="000F2C84"/>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5DDF"/>
    <w:rsid w:val="00125FA2"/>
    <w:rsid w:val="00127533"/>
    <w:rsid w:val="001276A4"/>
    <w:rsid w:val="00127793"/>
    <w:rsid w:val="00131893"/>
    <w:rsid w:val="001343B6"/>
    <w:rsid w:val="001360F2"/>
    <w:rsid w:val="00136129"/>
    <w:rsid w:val="00141283"/>
    <w:rsid w:val="0014130E"/>
    <w:rsid w:val="001450E4"/>
    <w:rsid w:val="00145F3A"/>
    <w:rsid w:val="00146BA5"/>
    <w:rsid w:val="0015348D"/>
    <w:rsid w:val="00154E93"/>
    <w:rsid w:val="001555F7"/>
    <w:rsid w:val="0015676A"/>
    <w:rsid w:val="0016068B"/>
    <w:rsid w:val="001606FF"/>
    <w:rsid w:val="00161870"/>
    <w:rsid w:val="0016400A"/>
    <w:rsid w:val="001645B2"/>
    <w:rsid w:val="0016728D"/>
    <w:rsid w:val="001673B1"/>
    <w:rsid w:val="00173FB5"/>
    <w:rsid w:val="00176C05"/>
    <w:rsid w:val="001776C2"/>
    <w:rsid w:val="0018145F"/>
    <w:rsid w:val="001827DF"/>
    <w:rsid w:val="00182B49"/>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147D"/>
    <w:rsid w:val="001B30D0"/>
    <w:rsid w:val="001B3F3D"/>
    <w:rsid w:val="001B484A"/>
    <w:rsid w:val="001B5402"/>
    <w:rsid w:val="001B5915"/>
    <w:rsid w:val="001B5AE2"/>
    <w:rsid w:val="001C3BCA"/>
    <w:rsid w:val="001C4841"/>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6E51"/>
    <w:rsid w:val="0020050F"/>
    <w:rsid w:val="002020D4"/>
    <w:rsid w:val="00205654"/>
    <w:rsid w:val="002058B8"/>
    <w:rsid w:val="0020636B"/>
    <w:rsid w:val="00207B4D"/>
    <w:rsid w:val="0021146A"/>
    <w:rsid w:val="00212B22"/>
    <w:rsid w:val="00213758"/>
    <w:rsid w:val="00214775"/>
    <w:rsid w:val="00214FEA"/>
    <w:rsid w:val="00216757"/>
    <w:rsid w:val="00217AA4"/>
    <w:rsid w:val="002214A1"/>
    <w:rsid w:val="002225E7"/>
    <w:rsid w:val="00222AA8"/>
    <w:rsid w:val="00222C00"/>
    <w:rsid w:val="00223CF5"/>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2382"/>
    <w:rsid w:val="002934E7"/>
    <w:rsid w:val="0029489C"/>
    <w:rsid w:val="00296669"/>
    <w:rsid w:val="00296C51"/>
    <w:rsid w:val="00297F46"/>
    <w:rsid w:val="002A131C"/>
    <w:rsid w:val="002A32E2"/>
    <w:rsid w:val="002A51F3"/>
    <w:rsid w:val="002A6431"/>
    <w:rsid w:val="002B0EE7"/>
    <w:rsid w:val="002B11AC"/>
    <w:rsid w:val="002B1EC4"/>
    <w:rsid w:val="002B551B"/>
    <w:rsid w:val="002B6D3C"/>
    <w:rsid w:val="002B6E26"/>
    <w:rsid w:val="002C090F"/>
    <w:rsid w:val="002C1CC2"/>
    <w:rsid w:val="002D0406"/>
    <w:rsid w:val="002D04C8"/>
    <w:rsid w:val="002D061A"/>
    <w:rsid w:val="002D2A10"/>
    <w:rsid w:val="002D4533"/>
    <w:rsid w:val="002D4865"/>
    <w:rsid w:val="002D7125"/>
    <w:rsid w:val="002D7812"/>
    <w:rsid w:val="002E385A"/>
    <w:rsid w:val="002E4949"/>
    <w:rsid w:val="002E6E25"/>
    <w:rsid w:val="002E72B7"/>
    <w:rsid w:val="002F1308"/>
    <w:rsid w:val="002F3BC4"/>
    <w:rsid w:val="002F7249"/>
    <w:rsid w:val="003012F0"/>
    <w:rsid w:val="003029EF"/>
    <w:rsid w:val="003101A9"/>
    <w:rsid w:val="00310DA1"/>
    <w:rsid w:val="00310E79"/>
    <w:rsid w:val="00310FB2"/>
    <w:rsid w:val="00311676"/>
    <w:rsid w:val="00311E7C"/>
    <w:rsid w:val="00314840"/>
    <w:rsid w:val="00315AB0"/>
    <w:rsid w:val="00315C09"/>
    <w:rsid w:val="00317296"/>
    <w:rsid w:val="00322357"/>
    <w:rsid w:val="00323080"/>
    <w:rsid w:val="003239AA"/>
    <w:rsid w:val="00324F33"/>
    <w:rsid w:val="003253D6"/>
    <w:rsid w:val="003256CF"/>
    <w:rsid w:val="00325C25"/>
    <w:rsid w:val="00326BEA"/>
    <w:rsid w:val="003304D3"/>
    <w:rsid w:val="003306A6"/>
    <w:rsid w:val="00332067"/>
    <w:rsid w:val="00336603"/>
    <w:rsid w:val="00337B88"/>
    <w:rsid w:val="0034283B"/>
    <w:rsid w:val="00343EA2"/>
    <w:rsid w:val="00344028"/>
    <w:rsid w:val="00346544"/>
    <w:rsid w:val="003510B9"/>
    <w:rsid w:val="00351630"/>
    <w:rsid w:val="003542F4"/>
    <w:rsid w:val="00354C20"/>
    <w:rsid w:val="003550E5"/>
    <w:rsid w:val="00356DE9"/>
    <w:rsid w:val="00363647"/>
    <w:rsid w:val="00364B94"/>
    <w:rsid w:val="00370758"/>
    <w:rsid w:val="003708F8"/>
    <w:rsid w:val="00370AAF"/>
    <w:rsid w:val="003723B6"/>
    <w:rsid w:val="00372E4F"/>
    <w:rsid w:val="00374143"/>
    <w:rsid w:val="00376D12"/>
    <w:rsid w:val="003771BE"/>
    <w:rsid w:val="003868C5"/>
    <w:rsid w:val="00391D57"/>
    <w:rsid w:val="00393366"/>
    <w:rsid w:val="003935E8"/>
    <w:rsid w:val="003937C3"/>
    <w:rsid w:val="00395D70"/>
    <w:rsid w:val="00395F5C"/>
    <w:rsid w:val="00397224"/>
    <w:rsid w:val="003975B3"/>
    <w:rsid w:val="00397DA3"/>
    <w:rsid w:val="003A1025"/>
    <w:rsid w:val="003A32F7"/>
    <w:rsid w:val="003A4E13"/>
    <w:rsid w:val="003B12CB"/>
    <w:rsid w:val="003B2582"/>
    <w:rsid w:val="003B25C1"/>
    <w:rsid w:val="003B3B48"/>
    <w:rsid w:val="003B7B39"/>
    <w:rsid w:val="003C25A8"/>
    <w:rsid w:val="003C63EF"/>
    <w:rsid w:val="003C7286"/>
    <w:rsid w:val="003D0030"/>
    <w:rsid w:val="003D0BE8"/>
    <w:rsid w:val="003D0FFC"/>
    <w:rsid w:val="003D2A54"/>
    <w:rsid w:val="003D32FE"/>
    <w:rsid w:val="003D396C"/>
    <w:rsid w:val="003D3D56"/>
    <w:rsid w:val="003D40D7"/>
    <w:rsid w:val="003D5828"/>
    <w:rsid w:val="003D5DFA"/>
    <w:rsid w:val="003D722B"/>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1936"/>
    <w:rsid w:val="00401C1D"/>
    <w:rsid w:val="0040674F"/>
    <w:rsid w:val="00410744"/>
    <w:rsid w:val="0041080B"/>
    <w:rsid w:val="00411FF6"/>
    <w:rsid w:val="00412D75"/>
    <w:rsid w:val="0041335E"/>
    <w:rsid w:val="004146B1"/>
    <w:rsid w:val="00420ECE"/>
    <w:rsid w:val="0042260F"/>
    <w:rsid w:val="004229F6"/>
    <w:rsid w:val="00423787"/>
    <w:rsid w:val="004237F7"/>
    <w:rsid w:val="0042483F"/>
    <w:rsid w:val="00430092"/>
    <w:rsid w:val="004324A1"/>
    <w:rsid w:val="004347B2"/>
    <w:rsid w:val="00436973"/>
    <w:rsid w:val="00440445"/>
    <w:rsid w:val="00442C45"/>
    <w:rsid w:val="00442E32"/>
    <w:rsid w:val="004434BB"/>
    <w:rsid w:val="004439F8"/>
    <w:rsid w:val="00443F45"/>
    <w:rsid w:val="004448DD"/>
    <w:rsid w:val="00444F5D"/>
    <w:rsid w:val="004456F4"/>
    <w:rsid w:val="00451083"/>
    <w:rsid w:val="004515D5"/>
    <w:rsid w:val="00455CD5"/>
    <w:rsid w:val="004560AF"/>
    <w:rsid w:val="00456D48"/>
    <w:rsid w:val="004607CE"/>
    <w:rsid w:val="00461DE8"/>
    <w:rsid w:val="00461FA7"/>
    <w:rsid w:val="0046427A"/>
    <w:rsid w:val="00465BF8"/>
    <w:rsid w:val="004712BA"/>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51DC"/>
    <w:rsid w:val="004A69DD"/>
    <w:rsid w:val="004A7130"/>
    <w:rsid w:val="004A771F"/>
    <w:rsid w:val="004B0619"/>
    <w:rsid w:val="004B0AB8"/>
    <w:rsid w:val="004B10CE"/>
    <w:rsid w:val="004B2179"/>
    <w:rsid w:val="004B2E0C"/>
    <w:rsid w:val="004B3DD4"/>
    <w:rsid w:val="004B40F0"/>
    <w:rsid w:val="004B58F7"/>
    <w:rsid w:val="004B64BA"/>
    <w:rsid w:val="004B6825"/>
    <w:rsid w:val="004B79D8"/>
    <w:rsid w:val="004C1AA9"/>
    <w:rsid w:val="004C2C01"/>
    <w:rsid w:val="004C2FB4"/>
    <w:rsid w:val="004C3090"/>
    <w:rsid w:val="004C3238"/>
    <w:rsid w:val="004C39ED"/>
    <w:rsid w:val="004C3E0E"/>
    <w:rsid w:val="004C40AA"/>
    <w:rsid w:val="004C4113"/>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25CA"/>
    <w:rsid w:val="00533D02"/>
    <w:rsid w:val="00536254"/>
    <w:rsid w:val="00536353"/>
    <w:rsid w:val="005424AB"/>
    <w:rsid w:val="00545522"/>
    <w:rsid w:val="00545C36"/>
    <w:rsid w:val="00547A9F"/>
    <w:rsid w:val="00550184"/>
    <w:rsid w:val="005501DE"/>
    <w:rsid w:val="00555842"/>
    <w:rsid w:val="00555927"/>
    <w:rsid w:val="00556EC2"/>
    <w:rsid w:val="005615EB"/>
    <w:rsid w:val="00562263"/>
    <w:rsid w:val="00565A02"/>
    <w:rsid w:val="00565E7B"/>
    <w:rsid w:val="00566777"/>
    <w:rsid w:val="005679C5"/>
    <w:rsid w:val="00567ACA"/>
    <w:rsid w:val="0057270E"/>
    <w:rsid w:val="00573BD6"/>
    <w:rsid w:val="00573EA1"/>
    <w:rsid w:val="00574AB3"/>
    <w:rsid w:val="00575EC4"/>
    <w:rsid w:val="00576204"/>
    <w:rsid w:val="005833A4"/>
    <w:rsid w:val="00583E15"/>
    <w:rsid w:val="00584208"/>
    <w:rsid w:val="005907B1"/>
    <w:rsid w:val="00592EFE"/>
    <w:rsid w:val="00594204"/>
    <w:rsid w:val="005945DD"/>
    <w:rsid w:val="00594BD2"/>
    <w:rsid w:val="0059556A"/>
    <w:rsid w:val="00596DCD"/>
    <w:rsid w:val="00596E55"/>
    <w:rsid w:val="00597D6E"/>
    <w:rsid w:val="005A0251"/>
    <w:rsid w:val="005A23AE"/>
    <w:rsid w:val="005A5897"/>
    <w:rsid w:val="005A6BF5"/>
    <w:rsid w:val="005A6ECA"/>
    <w:rsid w:val="005A7794"/>
    <w:rsid w:val="005A7B66"/>
    <w:rsid w:val="005B1EB6"/>
    <w:rsid w:val="005B2493"/>
    <w:rsid w:val="005B3B70"/>
    <w:rsid w:val="005C4C0A"/>
    <w:rsid w:val="005C5E05"/>
    <w:rsid w:val="005D0095"/>
    <w:rsid w:val="005D58F9"/>
    <w:rsid w:val="005D7D50"/>
    <w:rsid w:val="005E0607"/>
    <w:rsid w:val="005E1365"/>
    <w:rsid w:val="005E2377"/>
    <w:rsid w:val="005E7828"/>
    <w:rsid w:val="005F2B42"/>
    <w:rsid w:val="005F36BF"/>
    <w:rsid w:val="005F3F66"/>
    <w:rsid w:val="005F6EFC"/>
    <w:rsid w:val="005F7603"/>
    <w:rsid w:val="006011A4"/>
    <w:rsid w:val="00602577"/>
    <w:rsid w:val="00603D18"/>
    <w:rsid w:val="0060557B"/>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AC0"/>
    <w:rsid w:val="00637BD8"/>
    <w:rsid w:val="006403E4"/>
    <w:rsid w:val="00640AB4"/>
    <w:rsid w:val="00642F99"/>
    <w:rsid w:val="00644384"/>
    <w:rsid w:val="00645138"/>
    <w:rsid w:val="006472B4"/>
    <w:rsid w:val="006473FA"/>
    <w:rsid w:val="00652425"/>
    <w:rsid w:val="0065313F"/>
    <w:rsid w:val="00653C82"/>
    <w:rsid w:val="006541D2"/>
    <w:rsid w:val="00654CC2"/>
    <w:rsid w:val="00661BB0"/>
    <w:rsid w:val="006622FC"/>
    <w:rsid w:val="00664557"/>
    <w:rsid w:val="00665ADF"/>
    <w:rsid w:val="00667052"/>
    <w:rsid w:val="006709F0"/>
    <w:rsid w:val="00674F5C"/>
    <w:rsid w:val="00675050"/>
    <w:rsid w:val="00675BA5"/>
    <w:rsid w:val="00676FFD"/>
    <w:rsid w:val="00680490"/>
    <w:rsid w:val="00683D27"/>
    <w:rsid w:val="006847DE"/>
    <w:rsid w:val="006848DF"/>
    <w:rsid w:val="00690120"/>
    <w:rsid w:val="00692605"/>
    <w:rsid w:val="0069296C"/>
    <w:rsid w:val="00692A8A"/>
    <w:rsid w:val="00696206"/>
    <w:rsid w:val="00696BF8"/>
    <w:rsid w:val="006970A0"/>
    <w:rsid w:val="006A4D11"/>
    <w:rsid w:val="006A78E9"/>
    <w:rsid w:val="006A7B00"/>
    <w:rsid w:val="006B022A"/>
    <w:rsid w:val="006B273F"/>
    <w:rsid w:val="006B2ADF"/>
    <w:rsid w:val="006B5555"/>
    <w:rsid w:val="006C1719"/>
    <w:rsid w:val="006C1C63"/>
    <w:rsid w:val="006C20BB"/>
    <w:rsid w:val="006C2DC4"/>
    <w:rsid w:val="006C4724"/>
    <w:rsid w:val="006C7A9C"/>
    <w:rsid w:val="006D2A05"/>
    <w:rsid w:val="006D4BFF"/>
    <w:rsid w:val="006D5AA1"/>
    <w:rsid w:val="006D7BCF"/>
    <w:rsid w:val="006E00C3"/>
    <w:rsid w:val="006E275F"/>
    <w:rsid w:val="006E2A24"/>
    <w:rsid w:val="006E2D7F"/>
    <w:rsid w:val="006F25F9"/>
    <w:rsid w:val="006F27B1"/>
    <w:rsid w:val="006F2915"/>
    <w:rsid w:val="006F3958"/>
    <w:rsid w:val="006F45C2"/>
    <w:rsid w:val="006F52AB"/>
    <w:rsid w:val="006F6ADF"/>
    <w:rsid w:val="0070033A"/>
    <w:rsid w:val="00700570"/>
    <w:rsid w:val="00700D2C"/>
    <w:rsid w:val="00700F47"/>
    <w:rsid w:val="007010E7"/>
    <w:rsid w:val="00703CA9"/>
    <w:rsid w:val="00703EF0"/>
    <w:rsid w:val="00706AA5"/>
    <w:rsid w:val="00707EA8"/>
    <w:rsid w:val="00712BE5"/>
    <w:rsid w:val="00714877"/>
    <w:rsid w:val="00715E0A"/>
    <w:rsid w:val="007161BA"/>
    <w:rsid w:val="00716ACD"/>
    <w:rsid w:val="007173D2"/>
    <w:rsid w:val="00717492"/>
    <w:rsid w:val="007208A3"/>
    <w:rsid w:val="00725416"/>
    <w:rsid w:val="007269A5"/>
    <w:rsid w:val="007269D9"/>
    <w:rsid w:val="00733F53"/>
    <w:rsid w:val="00734998"/>
    <w:rsid w:val="0073575F"/>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1748"/>
    <w:rsid w:val="007828CB"/>
    <w:rsid w:val="0078719B"/>
    <w:rsid w:val="00787D12"/>
    <w:rsid w:val="007904E8"/>
    <w:rsid w:val="00796807"/>
    <w:rsid w:val="007A1975"/>
    <w:rsid w:val="007A1C89"/>
    <w:rsid w:val="007A1DCD"/>
    <w:rsid w:val="007A1F25"/>
    <w:rsid w:val="007A271C"/>
    <w:rsid w:val="007A2A1A"/>
    <w:rsid w:val="007A2BBD"/>
    <w:rsid w:val="007A5ABD"/>
    <w:rsid w:val="007A60CD"/>
    <w:rsid w:val="007A6D0A"/>
    <w:rsid w:val="007A6E47"/>
    <w:rsid w:val="007B17CC"/>
    <w:rsid w:val="007B373F"/>
    <w:rsid w:val="007B595B"/>
    <w:rsid w:val="007C33D5"/>
    <w:rsid w:val="007C4015"/>
    <w:rsid w:val="007C7D0B"/>
    <w:rsid w:val="007D3CC1"/>
    <w:rsid w:val="007D456D"/>
    <w:rsid w:val="007D4F26"/>
    <w:rsid w:val="007D53D6"/>
    <w:rsid w:val="007D5884"/>
    <w:rsid w:val="007D5A5C"/>
    <w:rsid w:val="007D77EE"/>
    <w:rsid w:val="007D7BD7"/>
    <w:rsid w:val="007E00C2"/>
    <w:rsid w:val="007E1BAF"/>
    <w:rsid w:val="007E1F7D"/>
    <w:rsid w:val="007E20AD"/>
    <w:rsid w:val="007E287E"/>
    <w:rsid w:val="007E2929"/>
    <w:rsid w:val="007E2BAC"/>
    <w:rsid w:val="007E2CCE"/>
    <w:rsid w:val="007E45B2"/>
    <w:rsid w:val="007E5F7E"/>
    <w:rsid w:val="007E6D92"/>
    <w:rsid w:val="007E7095"/>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170B"/>
    <w:rsid w:val="0085267A"/>
    <w:rsid w:val="00852CC6"/>
    <w:rsid w:val="00854E43"/>
    <w:rsid w:val="00855D22"/>
    <w:rsid w:val="00860FE5"/>
    <w:rsid w:val="008614CA"/>
    <w:rsid w:val="008637FD"/>
    <w:rsid w:val="00874B16"/>
    <w:rsid w:val="008763FC"/>
    <w:rsid w:val="00876B50"/>
    <w:rsid w:val="008811F9"/>
    <w:rsid w:val="00881205"/>
    <w:rsid w:val="0088191A"/>
    <w:rsid w:val="00884F31"/>
    <w:rsid w:val="00884F97"/>
    <w:rsid w:val="008872B6"/>
    <w:rsid w:val="00890981"/>
    <w:rsid w:val="00891AE7"/>
    <w:rsid w:val="008934C7"/>
    <w:rsid w:val="008939A4"/>
    <w:rsid w:val="00893D3B"/>
    <w:rsid w:val="0089442B"/>
    <w:rsid w:val="0089515A"/>
    <w:rsid w:val="008954A9"/>
    <w:rsid w:val="0089578F"/>
    <w:rsid w:val="00897485"/>
    <w:rsid w:val="008A11A5"/>
    <w:rsid w:val="008A1BBB"/>
    <w:rsid w:val="008A2F05"/>
    <w:rsid w:val="008B183D"/>
    <w:rsid w:val="008B261B"/>
    <w:rsid w:val="008B6172"/>
    <w:rsid w:val="008B7D5B"/>
    <w:rsid w:val="008C2359"/>
    <w:rsid w:val="008C2EC8"/>
    <w:rsid w:val="008C4027"/>
    <w:rsid w:val="008C70D3"/>
    <w:rsid w:val="008D0E0F"/>
    <w:rsid w:val="008D1D14"/>
    <w:rsid w:val="008D204F"/>
    <w:rsid w:val="008D3F56"/>
    <w:rsid w:val="008D4BE1"/>
    <w:rsid w:val="008D55E2"/>
    <w:rsid w:val="008D5821"/>
    <w:rsid w:val="008E019B"/>
    <w:rsid w:val="008E10AC"/>
    <w:rsid w:val="008E3C2C"/>
    <w:rsid w:val="008E666A"/>
    <w:rsid w:val="008E6C32"/>
    <w:rsid w:val="008F0056"/>
    <w:rsid w:val="008F10CE"/>
    <w:rsid w:val="008F2E01"/>
    <w:rsid w:val="008F3B0E"/>
    <w:rsid w:val="008F3C40"/>
    <w:rsid w:val="008F4D8A"/>
    <w:rsid w:val="008F662F"/>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33B8"/>
    <w:rsid w:val="009357D7"/>
    <w:rsid w:val="009365B0"/>
    <w:rsid w:val="00940B48"/>
    <w:rsid w:val="00941C9E"/>
    <w:rsid w:val="00941D6E"/>
    <w:rsid w:val="009430D9"/>
    <w:rsid w:val="00943645"/>
    <w:rsid w:val="0094543B"/>
    <w:rsid w:val="009460E9"/>
    <w:rsid w:val="0095021D"/>
    <w:rsid w:val="00950C3D"/>
    <w:rsid w:val="00953675"/>
    <w:rsid w:val="00955C65"/>
    <w:rsid w:val="009615D9"/>
    <w:rsid w:val="009618FB"/>
    <w:rsid w:val="00962E94"/>
    <w:rsid w:val="00965F6E"/>
    <w:rsid w:val="0097150A"/>
    <w:rsid w:val="00971CA7"/>
    <w:rsid w:val="00972636"/>
    <w:rsid w:val="009755EA"/>
    <w:rsid w:val="00975F4A"/>
    <w:rsid w:val="00976880"/>
    <w:rsid w:val="009777B5"/>
    <w:rsid w:val="00977B02"/>
    <w:rsid w:val="00977CB0"/>
    <w:rsid w:val="00980F19"/>
    <w:rsid w:val="00982CC7"/>
    <w:rsid w:val="0098455F"/>
    <w:rsid w:val="00985E61"/>
    <w:rsid w:val="009862E1"/>
    <w:rsid w:val="0099256E"/>
    <w:rsid w:val="00994416"/>
    <w:rsid w:val="0099569C"/>
    <w:rsid w:val="00996EC6"/>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4D"/>
    <w:rsid w:val="009E2267"/>
    <w:rsid w:val="009E59FD"/>
    <w:rsid w:val="009F24E1"/>
    <w:rsid w:val="009F5892"/>
    <w:rsid w:val="009F7C2B"/>
    <w:rsid w:val="00A0206A"/>
    <w:rsid w:val="00A02145"/>
    <w:rsid w:val="00A0353E"/>
    <w:rsid w:val="00A043FC"/>
    <w:rsid w:val="00A05385"/>
    <w:rsid w:val="00A05A8E"/>
    <w:rsid w:val="00A05D95"/>
    <w:rsid w:val="00A062EF"/>
    <w:rsid w:val="00A07DBF"/>
    <w:rsid w:val="00A11349"/>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3E"/>
    <w:rsid w:val="00A40E39"/>
    <w:rsid w:val="00A47022"/>
    <w:rsid w:val="00A52A6E"/>
    <w:rsid w:val="00A5306C"/>
    <w:rsid w:val="00A541E7"/>
    <w:rsid w:val="00A54E07"/>
    <w:rsid w:val="00A557D6"/>
    <w:rsid w:val="00A62688"/>
    <w:rsid w:val="00A66476"/>
    <w:rsid w:val="00A67F0A"/>
    <w:rsid w:val="00A70235"/>
    <w:rsid w:val="00A714AC"/>
    <w:rsid w:val="00A75C6C"/>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32E6"/>
    <w:rsid w:val="00B07467"/>
    <w:rsid w:val="00B07999"/>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2D4C"/>
    <w:rsid w:val="00B74C62"/>
    <w:rsid w:val="00B7510A"/>
    <w:rsid w:val="00B75F2D"/>
    <w:rsid w:val="00B764C5"/>
    <w:rsid w:val="00B76B28"/>
    <w:rsid w:val="00B77379"/>
    <w:rsid w:val="00B77865"/>
    <w:rsid w:val="00B801CF"/>
    <w:rsid w:val="00B87C72"/>
    <w:rsid w:val="00B92EA3"/>
    <w:rsid w:val="00B96031"/>
    <w:rsid w:val="00B97153"/>
    <w:rsid w:val="00BA376F"/>
    <w:rsid w:val="00BA4D94"/>
    <w:rsid w:val="00BA66C5"/>
    <w:rsid w:val="00BA7B78"/>
    <w:rsid w:val="00BB0474"/>
    <w:rsid w:val="00BB19C4"/>
    <w:rsid w:val="00BB4B07"/>
    <w:rsid w:val="00BB7A1D"/>
    <w:rsid w:val="00BC1506"/>
    <w:rsid w:val="00BC1F17"/>
    <w:rsid w:val="00BC49E9"/>
    <w:rsid w:val="00BC4A56"/>
    <w:rsid w:val="00BC51CB"/>
    <w:rsid w:val="00BC5461"/>
    <w:rsid w:val="00BC64C1"/>
    <w:rsid w:val="00BC67A4"/>
    <w:rsid w:val="00BD0A27"/>
    <w:rsid w:val="00BD2513"/>
    <w:rsid w:val="00BD2BD5"/>
    <w:rsid w:val="00BD2D3A"/>
    <w:rsid w:val="00BD7BB6"/>
    <w:rsid w:val="00BE24E5"/>
    <w:rsid w:val="00BE3E5E"/>
    <w:rsid w:val="00BE4972"/>
    <w:rsid w:val="00BE57EC"/>
    <w:rsid w:val="00BE799D"/>
    <w:rsid w:val="00BE7BA8"/>
    <w:rsid w:val="00BF0B08"/>
    <w:rsid w:val="00BF481C"/>
    <w:rsid w:val="00BF5564"/>
    <w:rsid w:val="00BF5CEF"/>
    <w:rsid w:val="00C01986"/>
    <w:rsid w:val="00C03B79"/>
    <w:rsid w:val="00C042A3"/>
    <w:rsid w:val="00C05BCC"/>
    <w:rsid w:val="00C101CE"/>
    <w:rsid w:val="00C11190"/>
    <w:rsid w:val="00C117A3"/>
    <w:rsid w:val="00C126CC"/>
    <w:rsid w:val="00C13597"/>
    <w:rsid w:val="00C158E7"/>
    <w:rsid w:val="00C20EEA"/>
    <w:rsid w:val="00C22255"/>
    <w:rsid w:val="00C22E6D"/>
    <w:rsid w:val="00C23BE5"/>
    <w:rsid w:val="00C261B6"/>
    <w:rsid w:val="00C32851"/>
    <w:rsid w:val="00C33A4B"/>
    <w:rsid w:val="00C35D29"/>
    <w:rsid w:val="00C37330"/>
    <w:rsid w:val="00C405F2"/>
    <w:rsid w:val="00C41F38"/>
    <w:rsid w:val="00C432BA"/>
    <w:rsid w:val="00C43D2F"/>
    <w:rsid w:val="00C44C60"/>
    <w:rsid w:val="00C47C99"/>
    <w:rsid w:val="00C5200C"/>
    <w:rsid w:val="00C535C9"/>
    <w:rsid w:val="00C540FC"/>
    <w:rsid w:val="00C54C4D"/>
    <w:rsid w:val="00C55BC4"/>
    <w:rsid w:val="00C56592"/>
    <w:rsid w:val="00C61829"/>
    <w:rsid w:val="00C6201A"/>
    <w:rsid w:val="00C63254"/>
    <w:rsid w:val="00C67B72"/>
    <w:rsid w:val="00C70469"/>
    <w:rsid w:val="00C70805"/>
    <w:rsid w:val="00C73383"/>
    <w:rsid w:val="00C7494C"/>
    <w:rsid w:val="00C752F4"/>
    <w:rsid w:val="00C75379"/>
    <w:rsid w:val="00C809A2"/>
    <w:rsid w:val="00C8469F"/>
    <w:rsid w:val="00C8508E"/>
    <w:rsid w:val="00C8725B"/>
    <w:rsid w:val="00C904C6"/>
    <w:rsid w:val="00C926D2"/>
    <w:rsid w:val="00C940D8"/>
    <w:rsid w:val="00C96EB4"/>
    <w:rsid w:val="00CA0716"/>
    <w:rsid w:val="00CA3879"/>
    <w:rsid w:val="00CA5154"/>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E0C5F"/>
    <w:rsid w:val="00CE169E"/>
    <w:rsid w:val="00CE3343"/>
    <w:rsid w:val="00CE36A6"/>
    <w:rsid w:val="00CE3E49"/>
    <w:rsid w:val="00CE4942"/>
    <w:rsid w:val="00CE567D"/>
    <w:rsid w:val="00CE5847"/>
    <w:rsid w:val="00CE6C0A"/>
    <w:rsid w:val="00CE6D10"/>
    <w:rsid w:val="00CF06D0"/>
    <w:rsid w:val="00CF0C8D"/>
    <w:rsid w:val="00CF2E34"/>
    <w:rsid w:val="00CF66F3"/>
    <w:rsid w:val="00D00653"/>
    <w:rsid w:val="00D0467A"/>
    <w:rsid w:val="00D04944"/>
    <w:rsid w:val="00D06797"/>
    <w:rsid w:val="00D12EE7"/>
    <w:rsid w:val="00D1641C"/>
    <w:rsid w:val="00D265F1"/>
    <w:rsid w:val="00D266C9"/>
    <w:rsid w:val="00D2687F"/>
    <w:rsid w:val="00D27C75"/>
    <w:rsid w:val="00D303B9"/>
    <w:rsid w:val="00D3101C"/>
    <w:rsid w:val="00D310F0"/>
    <w:rsid w:val="00D31939"/>
    <w:rsid w:val="00D32374"/>
    <w:rsid w:val="00D32775"/>
    <w:rsid w:val="00D32F6D"/>
    <w:rsid w:val="00D33B16"/>
    <w:rsid w:val="00D379B5"/>
    <w:rsid w:val="00D37F5E"/>
    <w:rsid w:val="00D41107"/>
    <w:rsid w:val="00D422B7"/>
    <w:rsid w:val="00D430C8"/>
    <w:rsid w:val="00D462EA"/>
    <w:rsid w:val="00D46690"/>
    <w:rsid w:val="00D46979"/>
    <w:rsid w:val="00D47BFD"/>
    <w:rsid w:val="00D50844"/>
    <w:rsid w:val="00D5638C"/>
    <w:rsid w:val="00D57D04"/>
    <w:rsid w:val="00D601AC"/>
    <w:rsid w:val="00D618BD"/>
    <w:rsid w:val="00D62E77"/>
    <w:rsid w:val="00D62F84"/>
    <w:rsid w:val="00D64FF2"/>
    <w:rsid w:val="00D66207"/>
    <w:rsid w:val="00D67E78"/>
    <w:rsid w:val="00D7241A"/>
    <w:rsid w:val="00D763BF"/>
    <w:rsid w:val="00D8059F"/>
    <w:rsid w:val="00D80D61"/>
    <w:rsid w:val="00D824C4"/>
    <w:rsid w:val="00D8301A"/>
    <w:rsid w:val="00D85852"/>
    <w:rsid w:val="00D87500"/>
    <w:rsid w:val="00D90A52"/>
    <w:rsid w:val="00D90C36"/>
    <w:rsid w:val="00D91B25"/>
    <w:rsid w:val="00D9651B"/>
    <w:rsid w:val="00DA5FF8"/>
    <w:rsid w:val="00DA64F8"/>
    <w:rsid w:val="00DB07B3"/>
    <w:rsid w:val="00DB2243"/>
    <w:rsid w:val="00DB2623"/>
    <w:rsid w:val="00DB2D86"/>
    <w:rsid w:val="00DB6A78"/>
    <w:rsid w:val="00DB75D5"/>
    <w:rsid w:val="00DB79E0"/>
    <w:rsid w:val="00DC6036"/>
    <w:rsid w:val="00DC7EE0"/>
    <w:rsid w:val="00DD0114"/>
    <w:rsid w:val="00DD1AC8"/>
    <w:rsid w:val="00DD279C"/>
    <w:rsid w:val="00DD3B1D"/>
    <w:rsid w:val="00DD3B72"/>
    <w:rsid w:val="00DD67B6"/>
    <w:rsid w:val="00DD7876"/>
    <w:rsid w:val="00DE0AA6"/>
    <w:rsid w:val="00DE0F87"/>
    <w:rsid w:val="00DE36C8"/>
    <w:rsid w:val="00DE4FF3"/>
    <w:rsid w:val="00DE6F92"/>
    <w:rsid w:val="00DF170F"/>
    <w:rsid w:val="00DF22E6"/>
    <w:rsid w:val="00DF636A"/>
    <w:rsid w:val="00DF67C1"/>
    <w:rsid w:val="00DF7D0C"/>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6E19"/>
    <w:rsid w:val="00E6747B"/>
    <w:rsid w:val="00E720E2"/>
    <w:rsid w:val="00E73099"/>
    <w:rsid w:val="00E76CF8"/>
    <w:rsid w:val="00E82DB1"/>
    <w:rsid w:val="00E82DC3"/>
    <w:rsid w:val="00E84667"/>
    <w:rsid w:val="00E848F5"/>
    <w:rsid w:val="00E8520C"/>
    <w:rsid w:val="00E853A3"/>
    <w:rsid w:val="00E8560D"/>
    <w:rsid w:val="00E86036"/>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496"/>
    <w:rsid w:val="00EB3556"/>
    <w:rsid w:val="00EB385C"/>
    <w:rsid w:val="00EB5972"/>
    <w:rsid w:val="00EC0B1B"/>
    <w:rsid w:val="00EC3EE6"/>
    <w:rsid w:val="00EC49FC"/>
    <w:rsid w:val="00EC5632"/>
    <w:rsid w:val="00EC6A5B"/>
    <w:rsid w:val="00ED0901"/>
    <w:rsid w:val="00ED12B4"/>
    <w:rsid w:val="00ED133D"/>
    <w:rsid w:val="00ED17D9"/>
    <w:rsid w:val="00ED5C67"/>
    <w:rsid w:val="00ED60AB"/>
    <w:rsid w:val="00ED7E40"/>
    <w:rsid w:val="00EE1C3B"/>
    <w:rsid w:val="00EE3B08"/>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31BB"/>
    <w:rsid w:val="00F156C2"/>
    <w:rsid w:val="00F158B8"/>
    <w:rsid w:val="00F15D04"/>
    <w:rsid w:val="00F16898"/>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1712"/>
    <w:rsid w:val="00F32438"/>
    <w:rsid w:val="00F34147"/>
    <w:rsid w:val="00F468EB"/>
    <w:rsid w:val="00F50C89"/>
    <w:rsid w:val="00F53A2E"/>
    <w:rsid w:val="00F53E06"/>
    <w:rsid w:val="00F5437D"/>
    <w:rsid w:val="00F575C4"/>
    <w:rsid w:val="00F603BD"/>
    <w:rsid w:val="00F62E07"/>
    <w:rsid w:val="00F63010"/>
    <w:rsid w:val="00F63DDC"/>
    <w:rsid w:val="00F6509D"/>
    <w:rsid w:val="00F65181"/>
    <w:rsid w:val="00F66943"/>
    <w:rsid w:val="00F67609"/>
    <w:rsid w:val="00F70802"/>
    <w:rsid w:val="00F7153D"/>
    <w:rsid w:val="00F72179"/>
    <w:rsid w:val="00F73F6D"/>
    <w:rsid w:val="00F75F15"/>
    <w:rsid w:val="00F76B0B"/>
    <w:rsid w:val="00F808BD"/>
    <w:rsid w:val="00F83720"/>
    <w:rsid w:val="00F8525B"/>
    <w:rsid w:val="00F90597"/>
    <w:rsid w:val="00F92CCC"/>
    <w:rsid w:val="00F94EB3"/>
    <w:rsid w:val="00FA1A45"/>
    <w:rsid w:val="00FA29F2"/>
    <w:rsid w:val="00FA2DFF"/>
    <w:rsid w:val="00FA6A70"/>
    <w:rsid w:val="00FB191C"/>
    <w:rsid w:val="00FB2015"/>
    <w:rsid w:val="00FB225F"/>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 w:val="23C3CB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46A69"/>
  <w15:chartTrackingRefBased/>
  <w15:docId w15:val="{2F223B81-40D3-468E-AA94-2F0CD19E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6472B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BD2BD5"/>
    <w:pPr>
      <w:numPr>
        <w:numId w:val="1"/>
      </w:numPr>
      <w:spacing w:after="80"/>
    </w:pPr>
  </w:style>
  <w:style w:type="paragraph" w:styleId="ListNumber">
    <w:name w:val="List Number"/>
    <w:basedOn w:val="Normal"/>
    <w:qFormat/>
    <w:rsid w:val="00607986"/>
    <w:pPr>
      <w:numPr>
        <w:numId w:val="6"/>
      </w:numPr>
      <w:adjustRightInd w:val="0"/>
      <w:spacing w:after="80"/>
    </w:pPr>
  </w:style>
  <w:style w:type="table" w:styleId="TableGrid">
    <w:name w:val="Table Grid"/>
    <w:basedOn w:val="TableNormal"/>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1"/>
    <w:rsid w:val="001B5AE2"/>
    <w:rPr>
      <w:rFonts w:asciiTheme="majorHAnsi" w:hAnsiTheme="majorHAnsi"/>
      <w:sz w:val="20"/>
    </w:rPr>
  </w:style>
  <w:style w:type="paragraph" w:styleId="Footer">
    <w:name w:val="footer"/>
    <w:basedOn w:val="Normal"/>
    <w:link w:val="FooterChar"/>
    <w:semiHidden/>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1"/>
    <w:rsid w:val="00640AB4"/>
    <w:rPr>
      <w:rFonts w:asciiTheme="majorHAnsi" w:hAnsiTheme="majorHAnsi"/>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607986"/>
    <w:pPr>
      <w:numPr>
        <w:numId w:val="7"/>
      </w:numPr>
      <w:adjustRightInd w:val="0"/>
      <w:spacing w:after="80"/>
    </w:pPr>
  </w:style>
  <w:style w:type="paragraph" w:styleId="ListBullet2">
    <w:name w:val="List Bullet 2"/>
    <w:basedOn w:val="Normal"/>
    <w:qFormat/>
    <w:rsid w:val="00BD2BD5"/>
    <w:pPr>
      <w:numPr>
        <w:numId w:val="2"/>
      </w:numPr>
      <w:spacing w:after="80"/>
    </w:pPr>
  </w:style>
  <w:style w:type="paragraph" w:styleId="List">
    <w:name w:val="List"/>
    <w:basedOn w:val="Normal"/>
    <w:qFormat/>
    <w:rsid w:val="00A557D6"/>
    <w:pPr>
      <w:numPr>
        <w:numId w:val="19"/>
      </w:numPr>
      <w:spacing w:after="80"/>
    </w:pPr>
  </w:style>
  <w:style w:type="paragraph" w:styleId="ListContinue">
    <w:name w:val="List Continue"/>
    <w:basedOn w:val="Normal"/>
    <w:qFormat/>
    <w:rsid w:val="00A557D6"/>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rsid w:val="00E9796B"/>
    <w:rPr>
      <w:b w:val="0"/>
      <w:bCs/>
    </w:rPr>
  </w:style>
  <w:style w:type="paragraph" w:styleId="ListBullet3">
    <w:name w:val="List Bullet 3"/>
    <w:basedOn w:val="Normal"/>
    <w:qFormat/>
    <w:rsid w:val="00BD2BD5"/>
    <w:pPr>
      <w:numPr>
        <w:numId w:val="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semiHidden/>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semiHidden/>
    <w:rsid w:val="00ED17D9"/>
    <w:pPr>
      <w:spacing w:before="720" w:after="240"/>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C2F5B"/>
    <w:pPr>
      <w:spacing w:after="0"/>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21"/>
      </w:numPr>
    </w:pPr>
  </w:style>
  <w:style w:type="paragraph" w:customStyle="1" w:styleId="ESListNumber">
    <w:name w:val="ES List Number"/>
    <w:basedOn w:val="ESParagraph"/>
    <w:semiHidden/>
    <w:rsid w:val="005A7794"/>
    <w:pPr>
      <w:numPr>
        <w:numId w:val="22"/>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6A78E9"/>
    <w:pPr>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uiPriority w:val="9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6473FA"/>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semiHidden/>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semiHidden/>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semiHidden/>
    <w:rsid w:val="0063641B"/>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9"/>
      </w:numPr>
      <w:contextualSpacing/>
    </w:pPr>
  </w:style>
  <w:style w:type="paragraph" w:styleId="List3">
    <w:name w:val="List 3"/>
    <w:basedOn w:val="Normal"/>
    <w:qFormat/>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qFormat/>
    <w:rsid w:val="00253D96"/>
    <w:pPr>
      <w:numPr>
        <w:ilvl w:val="3"/>
        <w:numId w:val="19"/>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8"/>
      </w:numPr>
      <w:spacing w:after="0"/>
    </w:pPr>
  </w:style>
  <w:style w:type="paragraph" w:customStyle="1" w:styleId="Outline3">
    <w:name w:val="Outline 3"/>
    <w:basedOn w:val="List3"/>
    <w:semiHidden/>
    <w:rsid w:val="006847DE"/>
    <w:pPr>
      <w:numPr>
        <w:numId w:val="18"/>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bCs/>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b/>
        <w:bCs/>
        <w:color w:val="FFFFFF" w:themeColor="background1"/>
      </w:rPr>
      <w:tblPr/>
      <w:tcPr>
        <w:tcBorders>
          <w:bottom w:val="single" w:sz="4" w:space="0" w:color="046B5C" w:themeColor="text2"/>
        </w:tcBorders>
        <w:shd w:val="clear" w:color="auto" w:fill="FFFFFF" w:themeFill="background1"/>
      </w:tcPr>
    </w:tblStylePr>
    <w:tblStylePr w:type="firstCol">
      <w:rPr>
        <w:b/>
        <w:bCs/>
      </w:rPr>
      <w:tblPr/>
      <w:tcPr>
        <w:tcBorders>
          <w:right w:val="single" w:sz="4" w:space="0" w:color="046B5C" w:themeColor="text2"/>
        </w:tcBorders>
        <w:shd w:val="clear" w:color="auto" w:fill="FFFFFF" w:themeFill="background1"/>
      </w:tcPr>
    </w:tblStylePr>
    <w:tblStylePr w:type="lastCol">
      <w:rPr>
        <w:b/>
        <w:bCs/>
      </w:rPr>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table" w:customStyle="1" w:styleId="CORESETMEMO">
    <w:name w:val="CORESET MEMO"/>
    <w:basedOn w:val="TableNormal"/>
    <w:rsid w:val="00A238F6"/>
    <w:pPr>
      <w:spacing w:after="0" w:line="240" w:lineRule="auto"/>
    </w:pPr>
    <w:rPr>
      <w:rFonts w:ascii="Times New Roman" w:hAnsi="Times New Roman" w:eastAsiaTheme="minorEastAsia"/>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0"/>
      </w:numPr>
    </w:pPr>
  </w:style>
  <w:style w:type="character" w:customStyle="1" w:styleId="Heading2Char">
    <w:name w:val="Heading 2 Char"/>
    <w:basedOn w:val="DefaultParagraphFont"/>
    <w:link w:val="Heading2"/>
    <w:uiPriority w:val="1"/>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qFormat/>
    <w:rsid w:val="00253D96"/>
    <w:pPr>
      <w:numPr>
        <w:ilvl w:val="4"/>
        <w:numId w:val="1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1922D2"/>
    <w:pPr>
      <w:spacing w:after="0" w:line="290" w:lineRule="exact"/>
    </w:pPr>
    <w:rPr>
      <w:rFonts w:eastAsia="Times New Roman" w:cs="Times New Roman"/>
      <w:bCs w:val="0"/>
      <w:szCs w:val="20"/>
    </w:rPr>
  </w:style>
  <w:style w:type="numbering" w:customStyle="1" w:styleId="Feature20">
    <w:name w:val="Feature 2"/>
    <w:rsid w:val="001922D2"/>
    <w:pPr>
      <w:numPr>
        <w:numId w:val="20"/>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semiHidden/>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semiHidden/>
    <w:rsid w:val="0097150A"/>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semiHidden/>
    <w:unhideWhenUsed/>
    <w:rsid w:val="00C042A3"/>
    <w:pPr>
      <w:numPr>
        <w:numId w:val="23"/>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rsid w:val="00245E02"/>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rsid w:val="00F63010"/>
    <w:rPr>
      <w:sz w:val="20"/>
      <w:szCs w:val="20"/>
    </w:rPr>
  </w:style>
  <w:style w:type="paragraph" w:customStyle="1" w:styleId="wwwmathematica-mprcom">
    <w:name w:val="www.mathematica-mpr.com"/>
    <w:semiHidden/>
    <w:rsid w:val="0057270E"/>
    <w:pPr>
      <w:spacing w:after="100" w:line="240" w:lineRule="auto"/>
      <w:jc w:val="right"/>
    </w:pPr>
    <w:rPr>
      <w:rFonts w:eastAsia="Times New Roman" w:asciiTheme="majorHAnsi" w:hAnsiTheme="majorHAnsi" w:cs="Times New Roman"/>
      <w:noProof/>
      <w:sz w:val="20"/>
      <w:szCs w:val="19"/>
    </w:rPr>
  </w:style>
  <w:style w:type="paragraph" w:customStyle="1" w:styleId="TableText">
    <w:name w:val="Table Text"/>
    <w:basedOn w:val="Normal"/>
    <w:qFormat/>
    <w:rsid w:val="00C05BCC"/>
    <w:pPr>
      <w:spacing w:after="0" w:line="240" w:lineRule="auto"/>
    </w:pPr>
    <w:rPr>
      <w:rFonts w:ascii="Arial" w:eastAsia="Times New Roman" w:hAnsi="Arial" w:cs="Times New Roman"/>
      <w:sz w:val="18"/>
      <w:szCs w:val="20"/>
    </w:rPr>
  </w:style>
  <w:style w:type="table" w:styleId="PlainTable1">
    <w:name w:val="Plain Table 1"/>
    <w:basedOn w:val="TableNormal"/>
    <w:rsid w:val="00C05BCC"/>
    <w:pPr>
      <w:spacing w:after="0" w:line="240" w:lineRule="auto"/>
    </w:pPr>
    <w:rPr>
      <w:rFonts w:ascii="Times New Roman" w:hAnsi="Times New Roman" w:eastAsiaTheme="minorEastAsi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mailSignature">
    <w:name w:val="E-mail Signature"/>
    <w:basedOn w:val="Normal"/>
    <w:link w:val="E-mailSignatureChar"/>
    <w:semiHidden/>
    <w:rsid w:val="00056570"/>
    <w:pPr>
      <w:spacing w:after="0" w:line="240" w:lineRule="auto"/>
    </w:pPr>
  </w:style>
  <w:style w:type="character" w:customStyle="1" w:styleId="E-mailSignatureChar">
    <w:name w:val="E-mail Signature Char"/>
    <w:basedOn w:val="DefaultParagraphFont"/>
    <w:link w:val="E-mailSignature"/>
    <w:uiPriority w:val="99"/>
    <w:semiHidden/>
    <w:rsid w:val="00056570"/>
  </w:style>
  <w:style w:type="paragraph" w:styleId="EnvelopeAddress">
    <w:name w:val="envelope address"/>
    <w:basedOn w:val="Normal"/>
    <w:semiHidden/>
    <w:rsid w:val="0005657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056570"/>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056570"/>
    <w:rPr>
      <w:color w:val="954F72" w:themeColor="followedHyperlink"/>
      <w:u w:val="single"/>
    </w:rPr>
  </w:style>
  <w:style w:type="character" w:customStyle="1" w:styleId="Hashtag1">
    <w:name w:val="Hashtag1"/>
    <w:basedOn w:val="DefaultParagraphFont"/>
    <w:semiHidden/>
    <w:unhideWhenUsed/>
    <w:rsid w:val="00056570"/>
    <w:rPr>
      <w:color w:val="2B579A"/>
      <w:shd w:val="clear" w:color="auto" w:fill="E1DFDD"/>
    </w:rPr>
  </w:style>
  <w:style w:type="character" w:styleId="HTMLAcronym">
    <w:name w:val="HTML Acronym"/>
    <w:basedOn w:val="DefaultParagraphFont"/>
    <w:semiHidden/>
    <w:rsid w:val="00056570"/>
  </w:style>
  <w:style w:type="paragraph" w:styleId="HTMLAddress">
    <w:name w:val="HTML Address"/>
    <w:basedOn w:val="Normal"/>
    <w:link w:val="HTMLAddressChar"/>
    <w:semiHidden/>
    <w:rsid w:val="00056570"/>
    <w:pPr>
      <w:spacing w:after="0" w:line="240" w:lineRule="auto"/>
    </w:pPr>
    <w:rPr>
      <w:i/>
      <w:iCs/>
    </w:rPr>
  </w:style>
  <w:style w:type="character" w:customStyle="1" w:styleId="HTMLAddressChar">
    <w:name w:val="HTML Address Char"/>
    <w:basedOn w:val="DefaultParagraphFont"/>
    <w:link w:val="HTMLAddress"/>
    <w:uiPriority w:val="99"/>
    <w:semiHidden/>
    <w:rsid w:val="00056570"/>
    <w:rPr>
      <w:i/>
      <w:iCs/>
    </w:rPr>
  </w:style>
  <w:style w:type="character" w:styleId="HTMLCite">
    <w:name w:val="HTML Cite"/>
    <w:basedOn w:val="DefaultParagraphFont"/>
    <w:semiHidden/>
    <w:rsid w:val="00056570"/>
    <w:rPr>
      <w:i/>
      <w:iCs/>
    </w:rPr>
  </w:style>
  <w:style w:type="character" w:styleId="HTMLCode">
    <w:name w:val="HTML Code"/>
    <w:basedOn w:val="DefaultParagraphFont"/>
    <w:semiHidden/>
    <w:rsid w:val="00056570"/>
    <w:rPr>
      <w:rFonts w:ascii="Consolas" w:hAnsi="Consolas"/>
      <w:sz w:val="20"/>
      <w:szCs w:val="20"/>
    </w:rPr>
  </w:style>
  <w:style w:type="character" w:styleId="HTMLDefinition">
    <w:name w:val="HTML Definition"/>
    <w:basedOn w:val="DefaultParagraphFont"/>
    <w:semiHidden/>
    <w:rsid w:val="00056570"/>
    <w:rPr>
      <w:i/>
      <w:iCs/>
    </w:rPr>
  </w:style>
  <w:style w:type="character" w:styleId="HTMLKeyboard">
    <w:name w:val="HTML Keyboard"/>
    <w:basedOn w:val="DefaultParagraphFont"/>
    <w:semiHidden/>
    <w:unhideWhenUsed/>
    <w:rsid w:val="00056570"/>
    <w:rPr>
      <w:rFonts w:ascii="Consolas" w:hAnsi="Consolas"/>
      <w:sz w:val="20"/>
      <w:szCs w:val="20"/>
    </w:rPr>
  </w:style>
  <w:style w:type="paragraph" w:styleId="HTMLPreformatted">
    <w:name w:val="HTML Preformatted"/>
    <w:basedOn w:val="Normal"/>
    <w:link w:val="HTMLPreformattedChar"/>
    <w:semiHidden/>
    <w:rsid w:val="0005657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570"/>
    <w:rPr>
      <w:rFonts w:ascii="Consolas" w:hAnsi="Consolas"/>
      <w:sz w:val="20"/>
      <w:szCs w:val="20"/>
    </w:rPr>
  </w:style>
  <w:style w:type="character" w:styleId="HTMLSample">
    <w:name w:val="HTML Sample"/>
    <w:basedOn w:val="DefaultParagraphFont"/>
    <w:semiHidden/>
    <w:rsid w:val="00056570"/>
    <w:rPr>
      <w:rFonts w:ascii="Consolas" w:hAnsi="Consolas"/>
      <w:sz w:val="24"/>
      <w:szCs w:val="24"/>
    </w:rPr>
  </w:style>
  <w:style w:type="character" w:styleId="HTMLTypewriter">
    <w:name w:val="HTML Typewriter"/>
    <w:basedOn w:val="DefaultParagraphFont"/>
    <w:semiHidden/>
    <w:unhideWhenUsed/>
    <w:rsid w:val="00056570"/>
    <w:rPr>
      <w:rFonts w:ascii="Consolas" w:hAnsi="Consolas"/>
      <w:sz w:val="20"/>
      <w:szCs w:val="20"/>
    </w:rPr>
  </w:style>
  <w:style w:type="character" w:styleId="HTMLVariable">
    <w:name w:val="HTML Variable"/>
    <w:basedOn w:val="DefaultParagraphFont"/>
    <w:semiHidden/>
    <w:unhideWhenUsed/>
    <w:rsid w:val="00056570"/>
    <w:rPr>
      <w:i/>
      <w:iCs/>
    </w:rPr>
  </w:style>
  <w:style w:type="paragraph" w:styleId="Index2">
    <w:name w:val="index 2"/>
    <w:basedOn w:val="Normal"/>
    <w:next w:val="Normal"/>
    <w:autoRedefine/>
    <w:semiHidden/>
    <w:rsid w:val="00056570"/>
    <w:pPr>
      <w:spacing w:after="0" w:line="240" w:lineRule="auto"/>
      <w:ind w:left="440" w:hanging="220"/>
    </w:pPr>
  </w:style>
  <w:style w:type="paragraph" w:styleId="Index3">
    <w:name w:val="index 3"/>
    <w:basedOn w:val="Normal"/>
    <w:next w:val="Normal"/>
    <w:autoRedefine/>
    <w:semiHidden/>
    <w:rsid w:val="00056570"/>
    <w:pPr>
      <w:spacing w:after="0" w:line="240" w:lineRule="auto"/>
      <w:ind w:left="660" w:hanging="220"/>
    </w:pPr>
  </w:style>
  <w:style w:type="paragraph" w:styleId="Index4">
    <w:name w:val="index 4"/>
    <w:basedOn w:val="Normal"/>
    <w:next w:val="Normal"/>
    <w:autoRedefine/>
    <w:semiHidden/>
    <w:rsid w:val="00056570"/>
    <w:pPr>
      <w:spacing w:after="0" w:line="240" w:lineRule="auto"/>
      <w:ind w:left="880" w:hanging="220"/>
    </w:pPr>
  </w:style>
  <w:style w:type="paragraph" w:styleId="Index5">
    <w:name w:val="index 5"/>
    <w:basedOn w:val="Normal"/>
    <w:next w:val="Normal"/>
    <w:autoRedefine/>
    <w:semiHidden/>
    <w:rsid w:val="00056570"/>
    <w:pPr>
      <w:spacing w:after="0" w:line="240" w:lineRule="auto"/>
      <w:ind w:left="1100" w:hanging="220"/>
    </w:pPr>
  </w:style>
  <w:style w:type="paragraph" w:styleId="Index6">
    <w:name w:val="index 6"/>
    <w:basedOn w:val="Normal"/>
    <w:next w:val="Normal"/>
    <w:autoRedefine/>
    <w:semiHidden/>
    <w:rsid w:val="00056570"/>
    <w:pPr>
      <w:spacing w:after="0" w:line="240" w:lineRule="auto"/>
      <w:ind w:left="1320" w:hanging="220"/>
    </w:pPr>
  </w:style>
  <w:style w:type="paragraph" w:styleId="Index7">
    <w:name w:val="index 7"/>
    <w:basedOn w:val="Normal"/>
    <w:next w:val="Normal"/>
    <w:autoRedefine/>
    <w:semiHidden/>
    <w:rsid w:val="00056570"/>
    <w:pPr>
      <w:spacing w:after="0" w:line="240" w:lineRule="auto"/>
      <w:ind w:left="1540" w:hanging="220"/>
    </w:pPr>
  </w:style>
  <w:style w:type="paragraph" w:styleId="Index8">
    <w:name w:val="index 8"/>
    <w:basedOn w:val="Normal"/>
    <w:next w:val="Normal"/>
    <w:autoRedefine/>
    <w:semiHidden/>
    <w:rsid w:val="00056570"/>
    <w:pPr>
      <w:spacing w:after="0" w:line="240" w:lineRule="auto"/>
      <w:ind w:left="1760" w:hanging="220"/>
    </w:pPr>
  </w:style>
  <w:style w:type="paragraph" w:styleId="Index9">
    <w:name w:val="index 9"/>
    <w:basedOn w:val="Normal"/>
    <w:next w:val="Normal"/>
    <w:autoRedefine/>
    <w:semiHidden/>
    <w:rsid w:val="00056570"/>
    <w:pPr>
      <w:spacing w:after="0" w:line="240" w:lineRule="auto"/>
      <w:ind w:left="1980" w:hanging="220"/>
    </w:pPr>
  </w:style>
  <w:style w:type="character" w:styleId="IntenseEmphasis">
    <w:name w:val="Intense Emphasis"/>
    <w:basedOn w:val="DefaultParagraphFont"/>
    <w:semiHidden/>
    <w:rsid w:val="00056570"/>
    <w:rPr>
      <w:i/>
      <w:iCs/>
      <w:color w:val="0B2949" w:themeColor="accent1"/>
    </w:rPr>
  </w:style>
  <w:style w:type="paragraph" w:styleId="IntenseQuote">
    <w:name w:val="Intense Quote"/>
    <w:basedOn w:val="Normal"/>
    <w:next w:val="Normal"/>
    <w:link w:val="IntenseQuoteChar"/>
    <w:semiHidden/>
    <w:rsid w:val="0005657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056570"/>
    <w:rPr>
      <w:i/>
      <w:iCs/>
      <w:color w:val="0B2949" w:themeColor="accent1"/>
    </w:rPr>
  </w:style>
  <w:style w:type="character" w:styleId="IntenseReference">
    <w:name w:val="Intense Reference"/>
    <w:basedOn w:val="DefaultParagraphFont"/>
    <w:semiHidden/>
    <w:rsid w:val="00056570"/>
    <w:rPr>
      <w:b/>
      <w:bCs/>
      <w:smallCaps/>
      <w:color w:val="0B2949" w:themeColor="accent1"/>
      <w:spacing w:val="5"/>
    </w:rPr>
  </w:style>
  <w:style w:type="character" w:styleId="LineNumber">
    <w:name w:val="line number"/>
    <w:basedOn w:val="DefaultParagraphFont"/>
    <w:semiHidden/>
    <w:rsid w:val="00056570"/>
  </w:style>
  <w:style w:type="paragraph" w:styleId="ListContinue4">
    <w:name w:val="List Continue 4"/>
    <w:basedOn w:val="Normal"/>
    <w:semiHidden/>
    <w:rsid w:val="00056570"/>
    <w:pPr>
      <w:spacing w:after="120"/>
      <w:ind w:left="1440"/>
      <w:contextualSpacing/>
    </w:pPr>
  </w:style>
  <w:style w:type="paragraph" w:styleId="ListContinue5">
    <w:name w:val="List Continue 5"/>
    <w:basedOn w:val="Normal"/>
    <w:semiHidden/>
    <w:rsid w:val="00056570"/>
    <w:pPr>
      <w:spacing w:after="120"/>
      <w:ind w:left="1800"/>
      <w:contextualSpacing/>
    </w:pPr>
  </w:style>
  <w:style w:type="character" w:customStyle="1" w:styleId="Mention1">
    <w:name w:val="Mention1"/>
    <w:basedOn w:val="DefaultParagraphFont"/>
    <w:semiHidden/>
    <w:unhideWhenUsed/>
    <w:rsid w:val="00056570"/>
    <w:rPr>
      <w:color w:val="2B579A"/>
      <w:shd w:val="clear" w:color="auto" w:fill="E1DFDD"/>
    </w:rPr>
  </w:style>
  <w:style w:type="paragraph" w:styleId="MessageHeader">
    <w:name w:val="Message Header"/>
    <w:basedOn w:val="Normal"/>
    <w:link w:val="MessageHeaderChar"/>
    <w:semiHidden/>
    <w:rsid w:val="0005657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56570"/>
    <w:rPr>
      <w:rFonts w:asciiTheme="majorHAnsi" w:eastAsiaTheme="majorEastAsia" w:hAnsiTheme="majorHAnsi" w:cstheme="majorBidi"/>
      <w:sz w:val="24"/>
      <w:szCs w:val="24"/>
      <w:shd w:val="pct20" w:color="auto" w:fill="auto"/>
    </w:rPr>
  </w:style>
  <w:style w:type="paragraph" w:styleId="NoSpacing">
    <w:name w:val="No Spacing"/>
    <w:qFormat/>
    <w:rsid w:val="00056570"/>
    <w:pPr>
      <w:spacing w:after="0" w:line="240" w:lineRule="auto"/>
    </w:pPr>
  </w:style>
  <w:style w:type="paragraph" w:styleId="NormalWeb">
    <w:name w:val="Normal (Web)"/>
    <w:basedOn w:val="Normal"/>
    <w:semiHidden/>
    <w:rsid w:val="00056570"/>
    <w:rPr>
      <w:rFonts w:ascii="Times New Roman" w:hAnsi="Times New Roman" w:cs="Times New Roman"/>
      <w:sz w:val="24"/>
      <w:szCs w:val="24"/>
    </w:rPr>
  </w:style>
  <w:style w:type="paragraph" w:styleId="NormalIndent">
    <w:name w:val="Normal Indent"/>
    <w:basedOn w:val="Normal"/>
    <w:semiHidden/>
    <w:rsid w:val="00056570"/>
    <w:pPr>
      <w:ind w:left="720"/>
    </w:pPr>
  </w:style>
  <w:style w:type="character" w:styleId="PageNumber">
    <w:name w:val="page number"/>
    <w:basedOn w:val="DefaultParagraphFont"/>
    <w:semiHidden/>
    <w:rsid w:val="00056570"/>
  </w:style>
  <w:style w:type="paragraph" w:styleId="PlainText">
    <w:name w:val="Plain Text"/>
    <w:basedOn w:val="Normal"/>
    <w:link w:val="PlainTextChar"/>
    <w:semiHidden/>
    <w:rsid w:val="0005657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56570"/>
    <w:rPr>
      <w:rFonts w:ascii="Consolas" w:hAnsi="Consolas"/>
      <w:sz w:val="21"/>
      <w:szCs w:val="21"/>
    </w:rPr>
  </w:style>
  <w:style w:type="paragraph" w:styleId="Signature">
    <w:name w:val="Signature"/>
    <w:basedOn w:val="Normal"/>
    <w:link w:val="SignatureChar"/>
    <w:semiHidden/>
    <w:rsid w:val="00056570"/>
    <w:pPr>
      <w:spacing w:after="0" w:line="240" w:lineRule="auto"/>
      <w:ind w:left="4320"/>
    </w:pPr>
  </w:style>
  <w:style w:type="character" w:customStyle="1" w:styleId="SignatureChar">
    <w:name w:val="Signature Char"/>
    <w:basedOn w:val="DefaultParagraphFont"/>
    <w:link w:val="Signature"/>
    <w:uiPriority w:val="99"/>
    <w:rsid w:val="00056570"/>
  </w:style>
  <w:style w:type="character" w:customStyle="1" w:styleId="SmartHyperlink1">
    <w:name w:val="Smart Hyperlink1"/>
    <w:basedOn w:val="DefaultParagraphFont"/>
    <w:semiHidden/>
    <w:unhideWhenUsed/>
    <w:rsid w:val="00056570"/>
    <w:rPr>
      <w:u w:val="dotted"/>
    </w:rPr>
  </w:style>
  <w:style w:type="character" w:customStyle="1" w:styleId="SmartLink1">
    <w:name w:val="SmartLink1"/>
    <w:basedOn w:val="DefaultParagraphFont"/>
    <w:semiHidden/>
    <w:unhideWhenUsed/>
    <w:rsid w:val="00056570"/>
    <w:rPr>
      <w:color w:val="0000FF"/>
      <w:u w:val="single"/>
      <w:shd w:val="clear" w:color="auto" w:fill="F3F2F1"/>
    </w:rPr>
  </w:style>
  <w:style w:type="character" w:styleId="Strong">
    <w:name w:val="Strong"/>
    <w:basedOn w:val="DefaultParagraphFont"/>
    <w:semiHidden/>
    <w:rsid w:val="00056570"/>
    <w:rPr>
      <w:b/>
      <w:bCs/>
    </w:rPr>
  </w:style>
  <w:style w:type="character" w:styleId="SubtleEmphasis">
    <w:name w:val="Subtle Emphasis"/>
    <w:basedOn w:val="DefaultParagraphFont"/>
    <w:semiHidden/>
    <w:rsid w:val="00056570"/>
    <w:rPr>
      <w:i/>
      <w:iCs/>
      <w:color w:val="404040" w:themeColor="text1" w:themeTint="BF"/>
    </w:rPr>
  </w:style>
  <w:style w:type="character" w:styleId="SubtleReference">
    <w:name w:val="Subtle Reference"/>
    <w:basedOn w:val="DefaultParagraphFont"/>
    <w:semiHidden/>
    <w:rsid w:val="00056570"/>
    <w:rPr>
      <w:smallCaps/>
      <w:color w:val="5A5A5A" w:themeColor="text1" w:themeTint="A5"/>
    </w:rPr>
  </w:style>
  <w:style w:type="paragraph" w:styleId="TableofAuthorities">
    <w:name w:val="table of authorities"/>
    <w:basedOn w:val="Normal"/>
    <w:next w:val="Normal"/>
    <w:semiHidden/>
    <w:rsid w:val="00056570"/>
    <w:pPr>
      <w:spacing w:after="0"/>
      <w:ind w:left="220" w:hanging="220"/>
    </w:pPr>
  </w:style>
  <w:style w:type="paragraph" w:styleId="TableofFigures">
    <w:name w:val="table of figures"/>
    <w:basedOn w:val="Normal"/>
    <w:next w:val="Normal"/>
    <w:semiHidden/>
    <w:rsid w:val="00056570"/>
    <w:pPr>
      <w:spacing w:after="0"/>
    </w:pPr>
  </w:style>
  <w:style w:type="paragraph" w:styleId="TOAHeading">
    <w:name w:val="toa heading"/>
    <w:basedOn w:val="Normal"/>
    <w:next w:val="Normal"/>
    <w:semiHidden/>
    <w:rsid w:val="00056570"/>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056570"/>
    <w:pPr>
      <w:spacing w:after="100"/>
      <w:ind w:left="880"/>
    </w:pPr>
  </w:style>
  <w:style w:type="paragraph" w:styleId="TOC6">
    <w:name w:val="toc 6"/>
    <w:basedOn w:val="Normal"/>
    <w:next w:val="Normal"/>
    <w:autoRedefine/>
    <w:semiHidden/>
    <w:rsid w:val="00056570"/>
    <w:pPr>
      <w:spacing w:after="100"/>
      <w:ind w:left="1100"/>
    </w:pPr>
  </w:style>
  <w:style w:type="paragraph" w:styleId="TOC7">
    <w:name w:val="toc 7"/>
    <w:basedOn w:val="Normal"/>
    <w:next w:val="Normal"/>
    <w:autoRedefine/>
    <w:semiHidden/>
    <w:rsid w:val="00056570"/>
    <w:pPr>
      <w:spacing w:after="100"/>
      <w:ind w:left="1320"/>
    </w:pPr>
  </w:style>
  <w:style w:type="paragraph" w:styleId="TOC8">
    <w:name w:val="toc 8"/>
    <w:basedOn w:val="Normal"/>
    <w:next w:val="Normal"/>
    <w:autoRedefine/>
    <w:semiHidden/>
    <w:rsid w:val="00056570"/>
    <w:pPr>
      <w:spacing w:after="100"/>
      <w:ind w:left="1540"/>
    </w:pPr>
  </w:style>
  <w:style w:type="paragraph" w:styleId="TOC9">
    <w:name w:val="toc 9"/>
    <w:basedOn w:val="Normal"/>
    <w:next w:val="Normal"/>
    <w:autoRedefine/>
    <w:semiHidden/>
    <w:rsid w:val="00056570"/>
    <w:pPr>
      <w:spacing w:after="100"/>
      <w:ind w:left="1760"/>
    </w:pPr>
  </w:style>
  <w:style w:type="character" w:customStyle="1" w:styleId="UnresolvedMention2">
    <w:name w:val="Unresolved Mention2"/>
    <w:basedOn w:val="DefaultParagraphFont"/>
    <w:semiHidden/>
    <w:unhideWhenUsed/>
    <w:rsid w:val="00056570"/>
    <w:rPr>
      <w:color w:val="605E5C"/>
      <w:shd w:val="clear" w:color="auto" w:fill="E1DFDD"/>
    </w:rPr>
  </w:style>
  <w:style w:type="character" w:customStyle="1" w:styleId="Hashtag2">
    <w:name w:val="Hashtag2"/>
    <w:basedOn w:val="DefaultParagraphFont"/>
    <w:semiHidden/>
    <w:unhideWhenUsed/>
    <w:rsid w:val="00EE3B08"/>
    <w:rPr>
      <w:color w:val="2B579A"/>
      <w:shd w:val="clear" w:color="auto" w:fill="E1DFDD"/>
    </w:rPr>
  </w:style>
  <w:style w:type="character" w:customStyle="1" w:styleId="Mention2">
    <w:name w:val="Mention2"/>
    <w:basedOn w:val="DefaultParagraphFont"/>
    <w:semiHidden/>
    <w:unhideWhenUsed/>
    <w:rsid w:val="00EE3B08"/>
    <w:rPr>
      <w:color w:val="2B579A"/>
      <w:shd w:val="clear" w:color="auto" w:fill="E1DFDD"/>
    </w:rPr>
  </w:style>
  <w:style w:type="character" w:customStyle="1" w:styleId="SmartHyperlink2">
    <w:name w:val="Smart Hyperlink2"/>
    <w:basedOn w:val="DefaultParagraphFont"/>
    <w:semiHidden/>
    <w:unhideWhenUsed/>
    <w:rsid w:val="00EE3B08"/>
    <w:rPr>
      <w:u w:val="dotted"/>
    </w:rPr>
  </w:style>
  <w:style w:type="character" w:customStyle="1" w:styleId="SmartLink2">
    <w:name w:val="SmartLink2"/>
    <w:basedOn w:val="DefaultParagraphFont"/>
    <w:semiHidden/>
    <w:unhideWhenUsed/>
    <w:rsid w:val="00EE3B08"/>
    <w:rPr>
      <w:color w:val="0000FF"/>
      <w:u w:val="single"/>
      <w:shd w:val="clear" w:color="auto" w:fill="F3F2F1"/>
    </w:rPr>
  </w:style>
  <w:style w:type="character" w:customStyle="1" w:styleId="UnresolvedMention3">
    <w:name w:val="Unresolved Mention3"/>
    <w:basedOn w:val="DefaultParagraphFont"/>
    <w:semiHidden/>
    <w:unhideWhenUsed/>
    <w:rsid w:val="00EE3B08"/>
    <w:rPr>
      <w:color w:val="605E5C"/>
      <w:shd w:val="clear" w:color="auto" w:fill="E1DFDD"/>
    </w:rPr>
  </w:style>
  <w:style w:type="numbering" w:styleId="1ai">
    <w:name w:val="Outline List 1"/>
    <w:basedOn w:val="NoList"/>
    <w:semiHidden/>
    <w:unhideWhenUsed/>
    <w:rsid w:val="00E66E19"/>
    <w:pPr>
      <w:numPr>
        <w:numId w:val="29"/>
      </w:numPr>
    </w:pPr>
  </w:style>
  <w:style w:type="numbering" w:styleId="ArticleSection">
    <w:name w:val="Outline List 3"/>
    <w:basedOn w:val="NoList"/>
    <w:semiHidden/>
    <w:unhideWhenUsed/>
    <w:rsid w:val="00E66E19"/>
    <w:pPr>
      <w:numPr>
        <w:numId w:val="30"/>
      </w:numPr>
    </w:pPr>
  </w:style>
  <w:style w:type="table" w:styleId="ColorfulGrid">
    <w:name w:val="Colorful Grid"/>
    <w:basedOn w:val="TableNormal"/>
    <w:semiHidden/>
    <w:unhideWhenUsed/>
    <w:rsid w:val="00E66E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E66E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E66E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E66E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E66E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E66E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rsid w:val="00E66E1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E66E1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E66E19"/>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E66E19"/>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E66E19"/>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E66E19"/>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E66E19"/>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rsid w:val="00E66E19"/>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E66E19"/>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E66E19"/>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E66E19"/>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E66E19"/>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E66E19"/>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E66E19"/>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rsid w:val="00E66E19"/>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E66E1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E66E19"/>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E66E19"/>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E66E19"/>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E66E19"/>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E66E19"/>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rsid w:val="00E66E19"/>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E66E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E66E19"/>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E66E19"/>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E66E19"/>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E66E19"/>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E66E19"/>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E66E19"/>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E66E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E66E19"/>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E66E19"/>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E66E19"/>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E66E19"/>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E66E19"/>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E66E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E66E1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E66E1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E66E1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E66E1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E66E1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E66E1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E66E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E66E1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E66E1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E66E1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E66E1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E66E1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E66E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E66E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E66E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E66E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E66E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E66E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E66E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E66E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E66E1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E66E1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E66E1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E66E1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E66E1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E66E1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E66E1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E66E1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E66E1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E66E1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E66E1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E66E1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E66E1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unhideWhenUsed/>
    <w:rsid w:val="00E66E19"/>
    <w:rPr>
      <w:color w:val="2B579A"/>
      <w:shd w:val="clear" w:color="auto" w:fill="E1DFDD"/>
    </w:rPr>
  </w:style>
  <w:style w:type="table" w:styleId="LightGrid">
    <w:name w:val="Light Grid"/>
    <w:basedOn w:val="TableNormal"/>
    <w:semiHidden/>
    <w:unhideWhenUsed/>
    <w:rsid w:val="00E66E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rsid w:val="00E66E1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E66E1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E66E1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E66E1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E66E1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E66E1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semiHidden/>
    <w:unhideWhenUsed/>
    <w:rsid w:val="00E66E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rsid w:val="00E66E1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E66E1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E66E1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E66E1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E66E1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E66E1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E66E1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E66E19"/>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E66E19"/>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E66E19"/>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E66E19"/>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E66E19"/>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E66E19"/>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E66E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E66E19"/>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E66E19"/>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E66E19"/>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E66E19"/>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E66E19"/>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E66E19"/>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E66E1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E66E19"/>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E66E19"/>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E66E19"/>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E66E19"/>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E66E19"/>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E66E19"/>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E66E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E66E19"/>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E66E19"/>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E66E19"/>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E66E19"/>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E66E19"/>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E66E19"/>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E66E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E66E1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E66E1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E66E1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E66E1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E66E1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E66E1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E66E1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E66E19"/>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E66E19"/>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E66E19"/>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E66E19"/>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E66E19"/>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E66E19"/>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E66E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E66E19"/>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E66E19"/>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E66E19"/>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E66E19"/>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E66E19"/>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E66E19"/>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E66E1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E66E19"/>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E66E19"/>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E66E19"/>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E66E19"/>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E66E19"/>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E66E19"/>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E66E1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E66E1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E66E1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E66E1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E66E1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E66E1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E66E1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E66E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E66E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E66E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E66E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E66E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E66E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rsid w:val="00E66E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E66E1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E66E19"/>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E66E19"/>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E66E19"/>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E66E19"/>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E66E19"/>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E66E19"/>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E66E1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E66E1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rsid w:val="00E66E1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E66E1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E66E1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E66E1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E66E1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E66E1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E66E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rsid w:val="00E66E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E66E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E66E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E66E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E66E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E66E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E66E19"/>
    <w:rPr>
      <w:color w:val="2B579A"/>
      <w:shd w:val="clear" w:color="auto" w:fill="E1DFDD"/>
    </w:rPr>
  </w:style>
  <w:style w:type="table" w:styleId="PlainTable2">
    <w:name w:val="Plain Table 2"/>
    <w:basedOn w:val="TableNormal"/>
    <w:rsid w:val="00E66E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E66E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E66E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E66E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semiHidden/>
    <w:unhideWhenUsed/>
    <w:rsid w:val="00E66E19"/>
    <w:rPr>
      <w:u w:val="dotted"/>
    </w:rPr>
  </w:style>
  <w:style w:type="character" w:styleId="SmartLink">
    <w:name w:val="Smart Link"/>
    <w:basedOn w:val="DefaultParagraphFont"/>
    <w:semiHidden/>
    <w:unhideWhenUsed/>
    <w:rsid w:val="00E66E19"/>
    <w:rPr>
      <w:color w:val="0000FF"/>
      <w:u w:val="single"/>
      <w:shd w:val="clear" w:color="auto" w:fill="F3F2F1"/>
    </w:rPr>
  </w:style>
  <w:style w:type="table" w:styleId="Table3Deffects1">
    <w:name w:val="Table 3D effects 1"/>
    <w:basedOn w:val="TableNormal"/>
    <w:semiHidden/>
    <w:unhideWhenUsed/>
    <w:rsid w:val="00E66E1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66E1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66E1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66E1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66E1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66E1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66E1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66E1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66E1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66E1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66E1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66E1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66E1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66E1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66E1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66E1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66E1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66E1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66E1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66E1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66E1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66E1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66E1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66E1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66E1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E66E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66E1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66E1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66E1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66E1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66E1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66E1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66E1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66E1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66E1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66E1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66E1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66E1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66E1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66E1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66E1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66E1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66E1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66E1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semiHidden/>
    <w:unhideWhenUsed/>
    <w:rsid w:val="00E66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1.xml" /><Relationship Id="rId15" Type="http://schemas.openxmlformats.org/officeDocument/2006/relationships/header" Target="header4.xml" /><Relationship Id="rId16" Type="http://schemas.openxmlformats.org/officeDocument/2006/relationships/footer" Target="footer2.xml" /><Relationship Id="rId17" Type="http://schemas.openxmlformats.org/officeDocument/2006/relationships/header" Target="header5.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4" ma:contentTypeDescription="Create a new document." ma:contentTypeScope="" ma:versionID="1692ab5e2e343bed7124d039a8c97acd">
  <xsd:schema xmlns:xsd="http://www.w3.org/2001/XMLSchema" xmlns:xs="http://www.w3.org/2001/XMLSchema" xmlns:p="http://schemas.microsoft.com/office/2006/metadata/properties" xmlns:ns2="5b7f0f2d-462f-41ca-9e4b-99a106db0aaf" xmlns:ns3="c7e16a2c-db39-4dd3-9d62-724cf396e77f" targetNamespace="http://schemas.microsoft.com/office/2006/metadata/properties" ma:root="true" ma:fieldsID="92375448e49ac3cb52ddb817b475834b" ns2:_="" ns3:_="">
    <xsd:import namespace="5b7f0f2d-462f-41ca-9e4b-99a106db0aaf"/>
    <xsd:import namespace="c7e16a2c-db39-4dd3-9d62-724cf396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2648B-26F7-4BF1-B3EC-807AEC73BC5C}">
  <ds:schemaRefs>
    <ds:schemaRef ds:uri="http://schemas.openxmlformats.org/officeDocument/2006/bibliography"/>
  </ds:schemaRefs>
</ds:datastoreItem>
</file>

<file path=customXml/itemProps3.xml><?xml version="1.0" encoding="utf-8"?>
<ds:datastoreItem xmlns:ds="http://schemas.openxmlformats.org/officeDocument/2006/customXml" ds:itemID="{6F10D36A-C9CD-4E1C-A35E-D28303770C56}">
  <ds:schemaRefs>
    <ds:schemaRef ds:uri="http://schemas.microsoft.com/sharepoint/v3/contenttype/forms"/>
  </ds:schemaRefs>
</ds:datastoreItem>
</file>

<file path=customXml/itemProps4.xml><?xml version="1.0" encoding="utf-8"?>
<ds:datastoreItem xmlns:ds="http://schemas.openxmlformats.org/officeDocument/2006/customXml" ds:itemID="{C99CE5E6-7F45-442B-A94C-AA785D99C69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69A71E9-48E2-4B16-A5FF-CC483C635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Template>
  <TotalTime>98</TotalTime>
  <Pages>9</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1MathU Report</vt:lpstr>
    </vt:vector>
  </TitlesOfParts>
  <Company>[Name of Agency or Company]</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creator>MATHEMATICA</dc:creator>
  <cp:keywords>report</cp:keywords>
  <cp:lastModifiedBy>Darcy Gungor</cp:lastModifiedBy>
  <cp:revision>6</cp:revision>
  <cp:lastPrinted>2020-03-12T20:11:00Z</cp:lastPrinted>
  <dcterms:created xsi:type="dcterms:W3CDTF">2023-04-25T16:37:00Z</dcterms:created>
  <dcterms:modified xsi:type="dcterms:W3CDTF">2023-06-12T16:44:00Z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y fmtid="{D5CDD505-2E9C-101B-9397-08002B2CF9AE}" pid="3" name="Document Version">
    <vt:lpwstr>Working</vt:lpwstr>
  </property>
  <property fmtid="{D5CDD505-2E9C-101B-9397-08002B2CF9AE}" pid="4" name="Project Deliverable">
    <vt:lpwstr>All</vt:lpwstr>
  </property>
  <property fmtid="{D5CDD505-2E9C-101B-9397-08002B2CF9AE}" pid="5" name="Template Category">
    <vt:lpwstr>MSW Interior text</vt:lpwstr>
  </property>
  <property fmtid="{D5CDD505-2E9C-101B-9397-08002B2CF9AE}" pid="6" name="Template Notes">
    <vt:lpwstr>Will be renamed before rollout. this will be the key Template upon which proposal and custom templates will be based.</vt:lpwstr>
  </property>
</Properties>
</file>