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5102" w:rsidRPr="00C95102" w:rsidP="00C95102" w14:paraId="4D0CEE2B" w14:textId="5A3473F0">
      <w:pPr>
        <w:keepNext/>
        <w:keepLines/>
        <w:tabs>
          <w:tab w:val="clear" w:pos="432"/>
        </w:tabs>
        <w:spacing w:before="240" w:line="264" w:lineRule="auto"/>
        <w:ind w:firstLine="0"/>
        <w:jc w:val="center"/>
        <w:outlineLvl w:val="1"/>
        <w:rPr>
          <w:rFonts w:ascii="Arial" w:hAnsi="Arial"/>
          <w:b/>
          <w:bCs/>
          <w:color w:val="046B5C"/>
          <w:sz w:val="28"/>
          <w:szCs w:val="32"/>
        </w:rPr>
      </w:pPr>
      <w:r>
        <w:rPr>
          <w:rFonts w:ascii="Arial" w:hAnsi="Arial"/>
          <w:b/>
          <w:bCs/>
          <w:color w:val="046B5C"/>
          <w:sz w:val="28"/>
          <w:szCs w:val="32"/>
        </w:rPr>
        <w:t xml:space="preserve">Appendix </w:t>
      </w:r>
      <w:r>
        <w:rPr>
          <w:rFonts w:ascii="Arial" w:hAnsi="Arial"/>
          <w:b/>
          <w:bCs/>
          <w:color w:val="046B5C"/>
          <w:sz w:val="28"/>
          <w:szCs w:val="32"/>
        </w:rPr>
        <w:t>G.</w:t>
      </w:r>
      <w:r w:rsidR="00BD55C3">
        <w:rPr>
          <w:rFonts w:ascii="Arial" w:hAnsi="Arial"/>
          <w:b/>
          <w:bCs/>
          <w:color w:val="046B5C"/>
          <w:sz w:val="28"/>
          <w:szCs w:val="32"/>
        </w:rPr>
        <w:t>6</w:t>
      </w:r>
      <w:r w:rsidR="001A7927">
        <w:rPr>
          <w:rFonts w:ascii="Arial" w:hAnsi="Arial"/>
          <w:b/>
          <w:bCs/>
          <w:color w:val="046B5C"/>
          <w:sz w:val="28"/>
          <w:szCs w:val="32"/>
        </w:rPr>
        <w:t xml:space="preserve"> </w:t>
      </w:r>
      <w:r w:rsidR="007A48CA">
        <w:rPr>
          <w:rFonts w:ascii="Arial" w:hAnsi="Arial"/>
          <w:b/>
          <w:bCs/>
          <w:color w:val="046B5C"/>
          <w:sz w:val="28"/>
          <w:szCs w:val="32"/>
        </w:rPr>
        <w:br/>
      </w:r>
      <w:r w:rsidRPr="00C95102">
        <w:rPr>
          <w:rFonts w:ascii="Arial" w:hAnsi="Arial"/>
          <w:b/>
          <w:bCs/>
          <w:color w:val="046B5C"/>
          <w:sz w:val="28"/>
          <w:szCs w:val="32"/>
        </w:rPr>
        <w:t>S</w:t>
      </w:r>
      <w:r w:rsidR="00F20AB1">
        <w:rPr>
          <w:rFonts w:ascii="Arial" w:hAnsi="Arial"/>
          <w:b/>
          <w:bCs/>
          <w:color w:val="046B5C"/>
          <w:sz w:val="28"/>
          <w:szCs w:val="32"/>
        </w:rPr>
        <w:t xml:space="preserve">tate </w:t>
      </w:r>
      <w:r w:rsidR="009E6D41">
        <w:rPr>
          <w:rFonts w:ascii="Arial" w:hAnsi="Arial"/>
          <w:b/>
          <w:bCs/>
          <w:color w:val="046B5C"/>
          <w:sz w:val="28"/>
          <w:szCs w:val="32"/>
        </w:rPr>
        <w:t>A</w:t>
      </w:r>
      <w:r w:rsidR="00F20AB1">
        <w:rPr>
          <w:rFonts w:ascii="Arial" w:hAnsi="Arial"/>
          <w:b/>
          <w:bCs/>
          <w:color w:val="046B5C"/>
          <w:sz w:val="28"/>
          <w:szCs w:val="32"/>
        </w:rPr>
        <w:t>gency</w:t>
      </w:r>
      <w:r w:rsidRPr="00C95102">
        <w:rPr>
          <w:rFonts w:ascii="Arial" w:hAnsi="Arial"/>
          <w:b/>
          <w:bCs/>
          <w:color w:val="046B5C"/>
          <w:sz w:val="28"/>
          <w:szCs w:val="32"/>
        </w:rPr>
        <w:t xml:space="preserve"> Invitation </w:t>
      </w:r>
      <w:r w:rsidR="00477DAE">
        <w:rPr>
          <w:rFonts w:ascii="Arial" w:hAnsi="Arial"/>
          <w:b/>
          <w:bCs/>
          <w:color w:val="046B5C"/>
          <w:sz w:val="28"/>
          <w:szCs w:val="32"/>
        </w:rPr>
        <w:t>e</w:t>
      </w:r>
      <w:r w:rsidRPr="00C95102">
        <w:rPr>
          <w:rFonts w:ascii="Arial" w:hAnsi="Arial"/>
          <w:b/>
          <w:bCs/>
          <w:color w:val="046B5C"/>
          <w:sz w:val="28"/>
          <w:szCs w:val="32"/>
        </w:rPr>
        <w:t>mail</w:t>
      </w:r>
    </w:p>
    <w:p w:rsidR="00C95102" w:rsidRPr="00C95102" w:rsidP="00C95102" w14:paraId="0419D0C0" w14:textId="77777777">
      <w:pPr>
        <w:tabs>
          <w:tab w:val="clear" w:pos="432"/>
        </w:tabs>
        <w:spacing w:after="160" w:line="264" w:lineRule="auto"/>
        <w:ind w:firstLine="0"/>
        <w:jc w:val="left"/>
        <w:rPr>
          <w:sz w:val="22"/>
          <w:szCs w:val="22"/>
        </w:rPr>
      </w:pPr>
      <w:r w:rsidRPr="00C95102">
        <w:rPr>
          <w:sz w:val="22"/>
          <w:szCs w:val="22"/>
        </w:rPr>
        <w:br w:type="page"/>
      </w:r>
    </w:p>
    <w:p w:rsidR="00703400" w:rsidP="00695C4F" w14:paraId="1D2DA8D1" w14:textId="7482CFDB">
      <w:pPr>
        <w:spacing w:line="240" w:lineRule="auto"/>
        <w:ind w:firstLine="0"/>
      </w:pPr>
      <w:r>
        <w:rPr>
          <w:noProof/>
          <w:color w:val="FF0000"/>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-2540</wp:posOffset>
                </wp:positionV>
                <wp:extent cx="1919531" cy="526211"/>
                <wp:effectExtent l="0" t="0" r="24130" b="2667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9531" cy="526211"/>
                        </a:xfrm>
                        <a:prstGeom prst="rect">
                          <a:avLst/>
                        </a:prstGeom>
                        <a:solidFill>
                          <a:srgbClr val="FFFFFF"/>
                        </a:solidFill>
                        <a:ln w="9525">
                          <a:solidFill>
                            <a:srgbClr val="000000"/>
                          </a:solidFill>
                          <a:miter lim="800000"/>
                          <a:headEnd/>
                          <a:tailEnd/>
                        </a:ln>
                      </wps:spPr>
                      <wps:txbx>
                        <w:txbxContent>
                          <w:p w:rsidR="00C538B3" w:rsidRPr="008C6E87" w:rsidP="00C538B3" w14:textId="054DE9A2">
                            <w:pPr>
                              <w:spacing w:line="240" w:lineRule="auto"/>
                              <w:ind w:firstLine="0"/>
                              <w:jc w:val="left"/>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00B26D86">
                              <w:rPr>
                                <w:rFonts w:ascii="Arial" w:hAnsi="Arial" w:cs="Arial"/>
                                <w:sz w:val="16"/>
                                <w:szCs w:val="16"/>
                              </w:rPr>
                              <w:t>0584-0607</w:t>
                            </w:r>
                          </w:p>
                          <w:p w:rsidR="00C538B3" w:rsidRPr="008C6E87" w:rsidP="00C538B3" w14:textId="494B82A6">
                            <w:pPr>
                              <w:spacing w:line="240" w:lineRule="auto"/>
                              <w:ind w:firstLine="0"/>
                              <w:jc w:val="left"/>
                              <w:rPr>
                                <w:rFonts w:ascii="Arial" w:hAnsi="Arial" w:cs="Arial"/>
                                <w:sz w:val="16"/>
                                <w:szCs w:val="16"/>
                              </w:rPr>
                            </w:pPr>
                            <w:r w:rsidRPr="008C6E87">
                              <w:rPr>
                                <w:rFonts w:ascii="Arial" w:hAnsi="Arial" w:cs="Arial"/>
                                <w:sz w:val="16"/>
                                <w:szCs w:val="16"/>
                              </w:rPr>
                              <w:t xml:space="preserve">Expiration Date: </w:t>
                            </w:r>
                            <w:r w:rsidR="00457D32">
                              <w:rPr>
                                <w:rFonts w:ascii="Arial" w:hAnsi="Arial" w:cs="Arial"/>
                                <w:sz w:val="16"/>
                                <w:szCs w:val="16"/>
                              </w:rPr>
                              <w:t>xx</w:t>
                            </w:r>
                            <w:r w:rsidR="00B26D86">
                              <w:rPr>
                                <w:rFonts w:ascii="Arial" w:hAnsi="Arial" w:cs="Arial"/>
                                <w:sz w:val="16"/>
                                <w:szCs w:val="16"/>
                              </w:rPr>
                              <w:t>/</w:t>
                            </w:r>
                            <w:r w:rsidR="00457D32">
                              <w:rPr>
                                <w:rFonts w:ascii="Arial" w:hAnsi="Arial" w:cs="Arial"/>
                                <w:sz w:val="16"/>
                                <w:szCs w:val="16"/>
                              </w:rPr>
                              <w:t>xx</w:t>
                            </w:r>
                            <w:r w:rsidR="00B26D86">
                              <w:rPr>
                                <w:rFonts w:ascii="Arial" w:hAnsi="Arial" w:cs="Arial"/>
                                <w:sz w:val="16"/>
                                <w:szCs w:val="16"/>
                              </w:rPr>
                              <w:t>/20</w:t>
                            </w:r>
                            <w:r w:rsidR="00457D32">
                              <w:rPr>
                                <w:rFonts w:ascii="Arial" w:hAnsi="Arial" w:cs="Arial"/>
                                <w:sz w:val="16"/>
                                <w:szCs w:val="16"/>
                              </w:rPr>
                              <w:t>xx</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51.15pt;height:41.45pt;margin-top:-0.2pt;margin-left:99.95pt;mso-height-percent:0;mso-height-relative:margin;mso-position-horizontal:right;mso-position-horizontal-relative:margin;mso-wrap-distance-bottom:0;mso-wrap-distance-left:9pt;mso-wrap-distance-right:9pt;mso-wrap-distance-top:0;mso-wrap-style:square;position:absolute;visibility:visible;v-text-anchor:middle;z-index:251659264">
                <v:textbox>
                  <w:txbxContent>
                    <w:p w:rsidR="00C538B3" w:rsidRPr="008C6E87" w:rsidP="00C538B3" w14:paraId="280EF423" w14:textId="054DE9A2">
                      <w:pPr>
                        <w:spacing w:line="240" w:lineRule="auto"/>
                        <w:ind w:firstLine="0"/>
                        <w:jc w:val="left"/>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00B26D86">
                        <w:rPr>
                          <w:rFonts w:ascii="Arial" w:hAnsi="Arial" w:cs="Arial"/>
                          <w:sz w:val="16"/>
                          <w:szCs w:val="16"/>
                        </w:rPr>
                        <w:t>0584-0607</w:t>
                      </w:r>
                    </w:p>
                    <w:p w:rsidR="00C538B3" w:rsidRPr="008C6E87" w:rsidP="00C538B3" w14:paraId="60B8B210" w14:textId="494B82A6">
                      <w:pPr>
                        <w:spacing w:line="240" w:lineRule="auto"/>
                        <w:ind w:firstLine="0"/>
                        <w:jc w:val="left"/>
                        <w:rPr>
                          <w:rFonts w:ascii="Arial" w:hAnsi="Arial" w:cs="Arial"/>
                          <w:sz w:val="16"/>
                          <w:szCs w:val="16"/>
                        </w:rPr>
                      </w:pPr>
                      <w:r w:rsidRPr="008C6E87">
                        <w:rPr>
                          <w:rFonts w:ascii="Arial" w:hAnsi="Arial" w:cs="Arial"/>
                          <w:sz w:val="16"/>
                          <w:szCs w:val="16"/>
                        </w:rPr>
                        <w:t xml:space="preserve">Expiration Date: </w:t>
                      </w:r>
                      <w:r w:rsidR="00457D32">
                        <w:rPr>
                          <w:rFonts w:ascii="Arial" w:hAnsi="Arial" w:cs="Arial"/>
                          <w:sz w:val="16"/>
                          <w:szCs w:val="16"/>
                        </w:rPr>
                        <w:t>xx</w:t>
                      </w:r>
                      <w:r w:rsidR="00B26D86">
                        <w:rPr>
                          <w:rFonts w:ascii="Arial" w:hAnsi="Arial" w:cs="Arial"/>
                          <w:sz w:val="16"/>
                          <w:szCs w:val="16"/>
                        </w:rPr>
                        <w:t>/</w:t>
                      </w:r>
                      <w:r w:rsidR="00457D32">
                        <w:rPr>
                          <w:rFonts w:ascii="Arial" w:hAnsi="Arial" w:cs="Arial"/>
                          <w:sz w:val="16"/>
                          <w:szCs w:val="16"/>
                        </w:rPr>
                        <w:t>xx</w:t>
                      </w:r>
                      <w:r w:rsidR="00B26D86">
                        <w:rPr>
                          <w:rFonts w:ascii="Arial" w:hAnsi="Arial" w:cs="Arial"/>
                          <w:sz w:val="16"/>
                          <w:szCs w:val="16"/>
                        </w:rPr>
                        <w:t>/20</w:t>
                      </w:r>
                      <w:r w:rsidR="00457D32">
                        <w:rPr>
                          <w:rFonts w:ascii="Arial" w:hAnsi="Arial" w:cs="Arial"/>
                          <w:sz w:val="16"/>
                          <w:szCs w:val="16"/>
                        </w:rPr>
                        <w:t>xx</w:t>
                      </w:r>
                    </w:p>
                  </w:txbxContent>
                </v:textbox>
                <w10:wrap anchorx="margin"/>
              </v:shape>
            </w:pict>
          </mc:Fallback>
        </mc:AlternateContent>
      </w:r>
    </w:p>
    <w:p w:rsidR="00703400" w:rsidP="00695C4F" w14:paraId="799C0FDF" w14:textId="14F28C80">
      <w:pPr>
        <w:spacing w:line="240" w:lineRule="auto"/>
        <w:ind w:firstLine="0"/>
      </w:pPr>
    </w:p>
    <w:p w:rsidR="00BB4FDA" w:rsidRPr="00C95102" w:rsidP="00C95102" w14:paraId="5870F931" w14:textId="77777777">
      <w:pPr>
        <w:spacing w:before="480" w:line="240" w:lineRule="auto"/>
        <w:ind w:firstLine="0"/>
        <w:rPr>
          <w:sz w:val="22"/>
          <w:szCs w:val="22"/>
        </w:rPr>
      </w:pPr>
    </w:p>
    <w:p w:rsidR="00695C4F" w:rsidRPr="00C95102" w:rsidP="00695C4F" w14:paraId="02EE9A88" w14:textId="0114BB40">
      <w:pPr>
        <w:spacing w:line="240" w:lineRule="auto"/>
        <w:ind w:firstLine="0"/>
        <w:rPr>
          <w:sz w:val="22"/>
          <w:szCs w:val="22"/>
        </w:rPr>
      </w:pPr>
      <w:r w:rsidRPr="00C95102">
        <w:rPr>
          <w:sz w:val="22"/>
          <w:szCs w:val="22"/>
        </w:rPr>
        <w:t xml:space="preserve">FROM: [STUDY EMAIL] </w:t>
      </w:r>
    </w:p>
    <w:p w:rsidR="00695C4F" w:rsidRPr="00C95102" w:rsidP="00695C4F" w14:paraId="16AB1293" w14:textId="4D532B61">
      <w:pPr>
        <w:spacing w:line="240" w:lineRule="auto"/>
        <w:ind w:firstLine="0"/>
        <w:rPr>
          <w:sz w:val="22"/>
          <w:szCs w:val="22"/>
        </w:rPr>
      </w:pPr>
      <w:r w:rsidRPr="00C95102">
        <w:rPr>
          <w:sz w:val="22"/>
          <w:szCs w:val="22"/>
        </w:rPr>
        <w:t xml:space="preserve">TO: </w:t>
      </w:r>
      <w:r w:rsidRPr="00C95102" w:rsidR="0021522A">
        <w:rPr>
          <w:sz w:val="22"/>
          <w:szCs w:val="22"/>
        </w:rPr>
        <w:t>[</w:t>
      </w:r>
      <w:r w:rsidRPr="00C95102" w:rsidR="00703400">
        <w:rPr>
          <w:sz w:val="22"/>
          <w:szCs w:val="22"/>
        </w:rPr>
        <w:t>SA CN DIRECTOR</w:t>
      </w:r>
      <w:r w:rsidRPr="00C95102">
        <w:rPr>
          <w:sz w:val="22"/>
          <w:szCs w:val="22"/>
        </w:rPr>
        <w:t xml:space="preserve"> EMAIL] </w:t>
      </w:r>
    </w:p>
    <w:p w:rsidR="00703400" w:rsidRPr="00C95102" w:rsidP="002E7747" w14:paraId="12EA47EC" w14:textId="0BBD2BF2">
      <w:pPr>
        <w:spacing w:after="240" w:line="240" w:lineRule="auto"/>
        <w:ind w:firstLine="0"/>
        <w:rPr>
          <w:sz w:val="22"/>
          <w:szCs w:val="22"/>
        </w:rPr>
      </w:pPr>
      <w:r w:rsidRPr="00C95102">
        <w:rPr>
          <w:sz w:val="22"/>
          <w:szCs w:val="22"/>
        </w:rPr>
        <w:t xml:space="preserve">EMAIL SUBJECT: </w:t>
      </w:r>
      <w:r w:rsidR="00DC3B05">
        <w:rPr>
          <w:sz w:val="22"/>
          <w:szCs w:val="22"/>
        </w:rPr>
        <w:t xml:space="preserve">USDA/FNS </w:t>
      </w:r>
      <w:r w:rsidR="001A7927">
        <w:rPr>
          <w:sz w:val="22"/>
          <w:szCs w:val="22"/>
        </w:rPr>
        <w:t xml:space="preserve">SMO </w:t>
      </w:r>
      <w:r w:rsidR="005E28BF">
        <w:rPr>
          <w:sz w:val="22"/>
          <w:szCs w:val="22"/>
        </w:rPr>
        <w:t>I</w:t>
      </w:r>
      <w:r w:rsidR="00F20AB1">
        <w:rPr>
          <w:sz w:val="22"/>
          <w:szCs w:val="22"/>
        </w:rPr>
        <w:t>V</w:t>
      </w:r>
      <w:r w:rsidR="005E28BF">
        <w:rPr>
          <w:sz w:val="22"/>
          <w:szCs w:val="22"/>
        </w:rPr>
        <w:t xml:space="preserve"> </w:t>
      </w:r>
      <w:r w:rsidR="00651922">
        <w:rPr>
          <w:sz w:val="22"/>
          <w:szCs w:val="22"/>
        </w:rPr>
        <w:t xml:space="preserve">web </w:t>
      </w:r>
      <w:r w:rsidR="001A7927">
        <w:rPr>
          <w:sz w:val="22"/>
          <w:szCs w:val="22"/>
        </w:rPr>
        <w:t>survey</w:t>
      </w:r>
      <w:r w:rsidR="00651922">
        <w:rPr>
          <w:sz w:val="22"/>
          <w:szCs w:val="22"/>
        </w:rPr>
        <w:t xml:space="preserve"> link</w:t>
      </w:r>
    </w:p>
    <w:p w:rsidR="00C538B3" w:rsidRPr="00C95102" w:rsidP="002E7747" w14:paraId="33CEB185" w14:textId="0CC2629F">
      <w:pPr>
        <w:spacing w:before="120" w:after="240" w:line="240" w:lineRule="auto"/>
        <w:ind w:firstLine="0"/>
        <w:rPr>
          <w:sz w:val="22"/>
          <w:szCs w:val="22"/>
        </w:rPr>
      </w:pPr>
      <w:r w:rsidRPr="00C95102">
        <w:rPr>
          <w:sz w:val="22"/>
          <w:szCs w:val="22"/>
        </w:rPr>
        <w:t xml:space="preserve">Dear </w:t>
      </w:r>
      <w:r w:rsidRPr="00C95102" w:rsidR="0000058B">
        <w:rPr>
          <w:sz w:val="22"/>
          <w:szCs w:val="22"/>
        </w:rPr>
        <w:t>[SA CN DIRECTOR NAME],</w:t>
      </w:r>
    </w:p>
    <w:p w:rsidR="0021522A" w:rsidRPr="00C95102" w:rsidP="002E7747" w14:paraId="369A4957" w14:textId="74C7D843">
      <w:pPr>
        <w:spacing w:before="120" w:after="240" w:line="240" w:lineRule="auto"/>
        <w:ind w:firstLine="0"/>
        <w:jc w:val="left"/>
        <w:rPr>
          <w:sz w:val="22"/>
          <w:szCs w:val="22"/>
        </w:rPr>
      </w:pPr>
      <w:bookmarkStart w:id="0" w:name="_Hlk501542850"/>
      <w:r w:rsidRPr="009C727C">
        <w:rPr>
          <w:bCs/>
          <w:sz w:val="22"/>
          <w:szCs w:val="22"/>
        </w:rPr>
        <w:t xml:space="preserve">Thank you for your </w:t>
      </w:r>
      <w:r w:rsidRPr="009C727C" w:rsidR="00F862BE">
        <w:rPr>
          <w:bCs/>
          <w:sz w:val="22"/>
          <w:szCs w:val="22"/>
        </w:rPr>
        <w:t>recent participat</w:t>
      </w:r>
      <w:r w:rsidRPr="009C727C">
        <w:rPr>
          <w:bCs/>
          <w:sz w:val="22"/>
          <w:szCs w:val="22"/>
        </w:rPr>
        <w:t>ion</w:t>
      </w:r>
      <w:r w:rsidRPr="009C727C" w:rsidR="00F862BE">
        <w:rPr>
          <w:bCs/>
          <w:sz w:val="22"/>
          <w:szCs w:val="22"/>
        </w:rPr>
        <w:t xml:space="preserve"> in</w:t>
      </w:r>
      <w:r w:rsidRPr="009C727C" w:rsidR="00C538B3">
        <w:rPr>
          <w:bCs/>
          <w:sz w:val="22"/>
          <w:szCs w:val="22"/>
        </w:rPr>
        <w:t xml:space="preserve"> the </w:t>
      </w:r>
      <w:bookmarkEnd w:id="0"/>
      <w:r w:rsidR="00FE26F1">
        <w:rPr>
          <w:bCs/>
          <w:sz w:val="22"/>
          <w:szCs w:val="22"/>
        </w:rPr>
        <w:t>first three years of</w:t>
      </w:r>
      <w:r w:rsidRPr="009C727C" w:rsidR="00D14EE2">
        <w:rPr>
          <w:bCs/>
          <w:sz w:val="22"/>
          <w:szCs w:val="22"/>
        </w:rPr>
        <w:t xml:space="preserve"> data collection for the </w:t>
      </w:r>
      <w:r w:rsidRPr="009C727C" w:rsidR="0056783F">
        <w:rPr>
          <w:bCs/>
          <w:sz w:val="22"/>
          <w:szCs w:val="22"/>
        </w:rPr>
        <w:t>School Meals Operations (SMO) Study</w:t>
      </w:r>
      <w:r w:rsidRPr="005E28BF" w:rsidR="00514EBC">
        <w:rPr>
          <w:sz w:val="22"/>
          <w:szCs w:val="22"/>
        </w:rPr>
        <w:t>,</w:t>
      </w:r>
      <w:r w:rsidRPr="00C95102" w:rsidR="0056783F">
        <w:rPr>
          <w:sz w:val="22"/>
          <w:szCs w:val="22"/>
        </w:rPr>
        <w:t xml:space="preserve"> which </w:t>
      </w:r>
      <w:r w:rsidRPr="00C95102" w:rsidR="00FB2B4C">
        <w:rPr>
          <w:sz w:val="22"/>
          <w:szCs w:val="22"/>
        </w:rPr>
        <w:t xml:space="preserve">Mathematica </w:t>
      </w:r>
      <w:r w:rsidRPr="00C95102" w:rsidR="0056783F">
        <w:rPr>
          <w:sz w:val="22"/>
          <w:szCs w:val="22"/>
        </w:rPr>
        <w:t>is conduct</w:t>
      </w:r>
      <w:r w:rsidRPr="00C95102" w:rsidR="00FB2B4C">
        <w:rPr>
          <w:sz w:val="22"/>
          <w:szCs w:val="22"/>
        </w:rPr>
        <w:t>ing</w:t>
      </w:r>
      <w:r w:rsidRPr="00C95102" w:rsidR="00514EBC">
        <w:rPr>
          <w:sz w:val="22"/>
          <w:szCs w:val="22"/>
        </w:rPr>
        <w:t xml:space="preserve"> </w:t>
      </w:r>
      <w:r w:rsidRPr="00C95102" w:rsidR="0056783F">
        <w:rPr>
          <w:sz w:val="22"/>
          <w:szCs w:val="22"/>
        </w:rPr>
        <w:t xml:space="preserve">on behalf of the </w:t>
      </w:r>
      <w:r w:rsidRPr="00C95102" w:rsidR="00C538B3">
        <w:rPr>
          <w:sz w:val="22"/>
          <w:szCs w:val="22"/>
        </w:rPr>
        <w:t>U.S. Department of Agriculture</w:t>
      </w:r>
      <w:r w:rsidRPr="00C95102" w:rsidR="0056783F">
        <w:rPr>
          <w:sz w:val="22"/>
          <w:szCs w:val="22"/>
        </w:rPr>
        <w:t xml:space="preserve">, </w:t>
      </w:r>
      <w:r w:rsidRPr="00C95102" w:rsidR="00C538B3">
        <w:rPr>
          <w:sz w:val="22"/>
          <w:szCs w:val="22"/>
        </w:rPr>
        <w:t xml:space="preserve">Food and Nutrition Service. </w:t>
      </w:r>
      <w:r w:rsidR="005E28BF">
        <w:rPr>
          <w:b/>
          <w:bCs/>
          <w:sz w:val="22"/>
          <w:szCs w:val="22"/>
        </w:rPr>
        <w:t xml:space="preserve">This email contains the link to your </w:t>
      </w:r>
      <w:r w:rsidR="00DC3B05">
        <w:rPr>
          <w:b/>
          <w:bCs/>
          <w:sz w:val="22"/>
          <w:szCs w:val="22"/>
        </w:rPr>
        <w:t xml:space="preserve">30-minute </w:t>
      </w:r>
      <w:r w:rsidR="005E28BF">
        <w:rPr>
          <w:b/>
          <w:bCs/>
          <w:sz w:val="22"/>
          <w:szCs w:val="22"/>
        </w:rPr>
        <w:t>web survey</w:t>
      </w:r>
      <w:r w:rsidRPr="008F761B" w:rsidR="00D14EE2">
        <w:rPr>
          <w:b/>
          <w:bCs/>
          <w:sz w:val="22"/>
          <w:szCs w:val="22"/>
        </w:rPr>
        <w:t xml:space="preserve"> </w:t>
      </w:r>
      <w:r w:rsidR="005E28BF">
        <w:rPr>
          <w:b/>
          <w:bCs/>
          <w:sz w:val="22"/>
          <w:szCs w:val="22"/>
        </w:rPr>
        <w:t xml:space="preserve">for the </w:t>
      </w:r>
      <w:r w:rsidR="00F20AB1">
        <w:rPr>
          <w:b/>
          <w:bCs/>
          <w:sz w:val="22"/>
          <w:szCs w:val="22"/>
        </w:rPr>
        <w:t>fourth</w:t>
      </w:r>
      <w:r w:rsidRPr="008F761B" w:rsidR="00F20AB1">
        <w:rPr>
          <w:b/>
          <w:bCs/>
          <w:sz w:val="22"/>
          <w:szCs w:val="22"/>
        </w:rPr>
        <w:t xml:space="preserve"> </w:t>
      </w:r>
      <w:r w:rsidR="005E28BF">
        <w:rPr>
          <w:b/>
          <w:bCs/>
          <w:sz w:val="22"/>
          <w:szCs w:val="22"/>
        </w:rPr>
        <w:t xml:space="preserve">SMO </w:t>
      </w:r>
      <w:r w:rsidRPr="008F761B" w:rsidR="00D14EE2">
        <w:rPr>
          <w:b/>
          <w:bCs/>
          <w:sz w:val="22"/>
          <w:szCs w:val="22"/>
        </w:rPr>
        <w:t>data collection</w:t>
      </w:r>
      <w:r w:rsidR="000D782D">
        <w:rPr>
          <w:b/>
          <w:bCs/>
          <w:sz w:val="22"/>
          <w:szCs w:val="22"/>
        </w:rPr>
        <w:t xml:space="preserve"> (SMO I</w:t>
      </w:r>
      <w:r w:rsidR="00F20AB1">
        <w:rPr>
          <w:b/>
          <w:bCs/>
          <w:sz w:val="22"/>
          <w:szCs w:val="22"/>
        </w:rPr>
        <w:t>V</w:t>
      </w:r>
      <w:r w:rsidR="000D782D">
        <w:rPr>
          <w:b/>
          <w:bCs/>
          <w:sz w:val="22"/>
          <w:szCs w:val="22"/>
        </w:rPr>
        <w:t>)</w:t>
      </w:r>
      <w:r w:rsidR="005E28BF">
        <w:rPr>
          <w:b/>
          <w:bCs/>
          <w:sz w:val="22"/>
          <w:szCs w:val="22"/>
        </w:rPr>
        <w:t>.</w:t>
      </w:r>
      <w:r w:rsidRPr="00C95102" w:rsidR="00C538B3">
        <w:rPr>
          <w:sz w:val="22"/>
          <w:szCs w:val="22"/>
        </w:rPr>
        <w:t xml:space="preserve"> </w:t>
      </w:r>
    </w:p>
    <w:p w:rsidR="00DB4F6C" w:rsidRPr="008E7DAD" w:rsidP="002E7747" w14:paraId="1DFE2154" w14:textId="662791DD">
      <w:pPr>
        <w:spacing w:before="120" w:after="240" w:line="240" w:lineRule="auto"/>
        <w:ind w:firstLine="0"/>
        <w:jc w:val="left"/>
        <w:rPr>
          <w:sz w:val="22"/>
          <w:szCs w:val="22"/>
        </w:rPr>
      </w:pPr>
      <w:r w:rsidRPr="008E7DAD">
        <w:rPr>
          <w:sz w:val="22"/>
          <w:szCs w:val="22"/>
        </w:rPr>
        <w:t>SMO</w:t>
      </w:r>
      <w:r w:rsidRPr="008E7DAD" w:rsidR="000D782D">
        <w:rPr>
          <w:sz w:val="22"/>
          <w:szCs w:val="22"/>
        </w:rPr>
        <w:t xml:space="preserve"> I</w:t>
      </w:r>
      <w:r w:rsidRPr="008E7DAD" w:rsidR="00F20AB1">
        <w:rPr>
          <w:sz w:val="22"/>
          <w:szCs w:val="22"/>
        </w:rPr>
        <w:t>V</w:t>
      </w:r>
      <w:r w:rsidRPr="008E7DAD">
        <w:rPr>
          <w:sz w:val="22"/>
          <w:szCs w:val="22"/>
        </w:rPr>
        <w:t xml:space="preserve"> will </w:t>
      </w:r>
      <w:r w:rsidRPr="008E7DAD" w:rsidR="00FB7B5E">
        <w:rPr>
          <w:bCs/>
          <w:sz w:val="22"/>
          <w:szCs w:val="22"/>
        </w:rPr>
        <w:t xml:space="preserve">collect information on CN Program operations in SY 2022-2023 and </w:t>
      </w:r>
      <w:r w:rsidRPr="008E7DAD">
        <w:rPr>
          <w:sz w:val="22"/>
          <w:szCs w:val="22"/>
        </w:rPr>
        <w:t xml:space="preserve">gather </w:t>
      </w:r>
      <w:r w:rsidRPr="008E7DAD" w:rsidR="002B1835">
        <w:rPr>
          <w:sz w:val="22"/>
          <w:szCs w:val="22"/>
        </w:rPr>
        <w:t>all of</w:t>
      </w:r>
      <w:r w:rsidRPr="008E7DAD" w:rsidR="002B1835">
        <w:rPr>
          <w:sz w:val="22"/>
          <w:szCs w:val="22"/>
        </w:rPr>
        <w:t xml:space="preserve"> the </w:t>
      </w:r>
      <w:r w:rsidRPr="008E7DAD">
        <w:rPr>
          <w:sz w:val="22"/>
          <w:szCs w:val="22"/>
        </w:rPr>
        <w:t xml:space="preserve">information </w:t>
      </w:r>
      <w:r w:rsidRPr="008E7DAD" w:rsidR="002B1835">
        <w:rPr>
          <w:sz w:val="22"/>
          <w:szCs w:val="22"/>
        </w:rPr>
        <w:t xml:space="preserve">needed to meet </w:t>
      </w:r>
      <w:r w:rsidRPr="008E7DAD">
        <w:rPr>
          <w:sz w:val="22"/>
          <w:szCs w:val="22"/>
        </w:rPr>
        <w:t>States</w:t>
      </w:r>
      <w:r w:rsidRPr="008E7DAD" w:rsidR="002B1835">
        <w:rPr>
          <w:sz w:val="22"/>
          <w:szCs w:val="22"/>
        </w:rPr>
        <w:t>’</w:t>
      </w:r>
      <w:r w:rsidRPr="008E7DAD">
        <w:rPr>
          <w:sz w:val="22"/>
          <w:szCs w:val="22"/>
        </w:rPr>
        <w:t xml:space="preserve"> statutory reporting requirements for the nationwide Child Nutrition (CN) COVID-19 </w:t>
      </w:r>
      <w:r w:rsidRPr="008E7DAD" w:rsidR="00B57C7D">
        <w:rPr>
          <w:sz w:val="22"/>
          <w:szCs w:val="22"/>
        </w:rPr>
        <w:t>W</w:t>
      </w:r>
      <w:r w:rsidRPr="008E7DAD">
        <w:rPr>
          <w:sz w:val="22"/>
          <w:szCs w:val="22"/>
        </w:rPr>
        <w:t>aiver</w:t>
      </w:r>
      <w:r w:rsidRPr="008E7DAD" w:rsidR="00B57C7D">
        <w:rPr>
          <w:sz w:val="22"/>
          <w:szCs w:val="22"/>
        </w:rPr>
        <w:t xml:space="preserve"> to Allow Fiscal Action Flexibility for Meal Pattern Violations Related to COVID-19 Supply Chain Disruptions Impacting School Meals in School Year 2022-</w:t>
      </w:r>
      <w:r w:rsidRPr="008E7DAD" w:rsidR="008E7DAD">
        <w:rPr>
          <w:sz w:val="22"/>
          <w:szCs w:val="22"/>
        </w:rPr>
        <w:t>2023</w:t>
      </w:r>
      <w:r w:rsidRPr="008E7DAD">
        <w:rPr>
          <w:sz w:val="22"/>
          <w:szCs w:val="22"/>
        </w:rPr>
        <w:t>.</w:t>
      </w:r>
      <w:r w:rsidRPr="008E7DAD">
        <w:rPr>
          <w:b/>
          <w:bCs/>
          <w:sz w:val="22"/>
          <w:szCs w:val="22"/>
        </w:rPr>
        <w:t xml:space="preserve"> </w:t>
      </w:r>
      <w:r w:rsidRPr="008E7DAD" w:rsidR="00EA0E3F">
        <w:rPr>
          <w:b/>
          <w:sz w:val="22"/>
          <w:szCs w:val="22"/>
        </w:rPr>
        <w:t>T</w:t>
      </w:r>
      <w:r w:rsidRPr="008E7DAD">
        <w:rPr>
          <w:b/>
          <w:sz w:val="22"/>
          <w:szCs w:val="22"/>
        </w:rPr>
        <w:t xml:space="preserve">he SMO Study is the required reporting tool for the CN COVID-19 </w:t>
      </w:r>
      <w:r w:rsidRPr="008E7DAD" w:rsidR="00EA0E3F">
        <w:rPr>
          <w:b/>
          <w:sz w:val="22"/>
          <w:szCs w:val="22"/>
        </w:rPr>
        <w:t xml:space="preserve">nationwide </w:t>
      </w:r>
      <w:r w:rsidRPr="008E7DAD">
        <w:rPr>
          <w:b/>
          <w:sz w:val="22"/>
          <w:szCs w:val="22"/>
        </w:rPr>
        <w:t>waivers.</w:t>
      </w:r>
      <w:r w:rsidRPr="008E7DAD">
        <w:rPr>
          <w:bCs/>
          <w:sz w:val="22"/>
          <w:szCs w:val="22"/>
        </w:rPr>
        <w:t xml:space="preserve"> </w:t>
      </w:r>
    </w:p>
    <w:p w:rsidR="005E28BF" w:rsidP="002E7747" w14:paraId="40F56EAF" w14:textId="5A95FBE5">
      <w:pPr>
        <w:spacing w:before="120" w:after="240" w:line="240" w:lineRule="auto"/>
        <w:ind w:firstLine="0"/>
        <w:jc w:val="left"/>
        <w:rPr>
          <w:sz w:val="22"/>
          <w:szCs w:val="22"/>
        </w:rPr>
      </w:pPr>
      <w:r w:rsidRPr="00C95102">
        <w:rPr>
          <w:b/>
          <w:sz w:val="22"/>
          <w:szCs w:val="22"/>
        </w:rPr>
        <w:t xml:space="preserve">Please click on the </w:t>
      </w:r>
      <w:r w:rsidRPr="00C95102" w:rsidR="00FB2B4C">
        <w:rPr>
          <w:b/>
          <w:sz w:val="22"/>
          <w:szCs w:val="22"/>
        </w:rPr>
        <w:t xml:space="preserve">following </w:t>
      </w:r>
      <w:r w:rsidRPr="00C95102">
        <w:rPr>
          <w:b/>
          <w:sz w:val="22"/>
          <w:szCs w:val="22"/>
        </w:rPr>
        <w:t xml:space="preserve">link to access </w:t>
      </w:r>
      <w:r w:rsidRPr="00C95102" w:rsidR="00FB2B4C">
        <w:rPr>
          <w:b/>
          <w:sz w:val="22"/>
          <w:szCs w:val="22"/>
        </w:rPr>
        <w:t>and complete</w:t>
      </w:r>
      <w:r w:rsidRPr="00C95102" w:rsidR="00A04335">
        <w:rPr>
          <w:b/>
          <w:sz w:val="22"/>
          <w:szCs w:val="22"/>
        </w:rPr>
        <w:t xml:space="preserve"> the</w:t>
      </w:r>
      <w:r w:rsidRPr="00C95102" w:rsidR="00FB2B4C">
        <w:rPr>
          <w:b/>
          <w:sz w:val="22"/>
          <w:szCs w:val="22"/>
        </w:rPr>
        <w:t xml:space="preserve"> </w:t>
      </w:r>
      <w:r w:rsidR="00FB7B5E">
        <w:rPr>
          <w:b/>
          <w:sz w:val="22"/>
          <w:szCs w:val="22"/>
        </w:rPr>
        <w:t xml:space="preserve">30-minute </w:t>
      </w:r>
      <w:r w:rsidRPr="00C95102">
        <w:rPr>
          <w:b/>
          <w:sz w:val="22"/>
          <w:szCs w:val="22"/>
        </w:rPr>
        <w:t>survey.</w:t>
      </w:r>
      <w:r w:rsidRPr="00C95102" w:rsidR="00A87159">
        <w:rPr>
          <w:b/>
          <w:sz w:val="22"/>
          <w:szCs w:val="22"/>
        </w:rPr>
        <w:t xml:space="preserve"> </w:t>
      </w:r>
      <w:r w:rsidRPr="00C95102" w:rsidR="00FD78D5">
        <w:rPr>
          <w:sz w:val="22"/>
          <w:szCs w:val="22"/>
        </w:rPr>
        <w:t>Some of the information gathered may be presented by State</w:t>
      </w:r>
      <w:r>
        <w:rPr>
          <w:sz w:val="22"/>
          <w:szCs w:val="22"/>
        </w:rPr>
        <w:t>; however, e</w:t>
      </w:r>
      <w:r w:rsidRPr="00C95102" w:rsidR="00FD78D5">
        <w:rPr>
          <w:sz w:val="22"/>
          <w:szCs w:val="22"/>
        </w:rPr>
        <w:t xml:space="preserve">ach respondent’s personally identifiable information </w:t>
      </w:r>
      <w:r w:rsidRPr="00C95102" w:rsidR="006D3454">
        <w:rPr>
          <w:sz w:val="22"/>
          <w:szCs w:val="22"/>
        </w:rPr>
        <w:t>will be kept private to the full extent allowed by law.</w:t>
      </w:r>
      <w:r w:rsidR="00DB4F6C">
        <w:rPr>
          <w:sz w:val="22"/>
          <w:szCs w:val="22"/>
        </w:rPr>
        <w:t xml:space="preserve"> </w:t>
      </w:r>
      <w:bookmarkStart w:id="1" w:name="_Hlk75378717"/>
    </w:p>
    <w:bookmarkEnd w:id="1"/>
    <w:p w:rsidR="00C538B3" w:rsidRPr="00C95102" w:rsidP="002E7747" w14:paraId="69036215" w14:textId="21759032">
      <w:pPr>
        <w:spacing w:after="240" w:line="240" w:lineRule="auto"/>
        <w:ind w:firstLine="0"/>
        <w:jc w:val="left"/>
        <w:rPr>
          <w:sz w:val="22"/>
          <w:szCs w:val="22"/>
        </w:rPr>
      </w:pPr>
      <w:r w:rsidRPr="00C95102">
        <w:rPr>
          <w:b/>
          <w:sz w:val="22"/>
          <w:szCs w:val="22"/>
        </w:rPr>
        <w:t xml:space="preserve">Survey </w:t>
      </w:r>
      <w:r w:rsidRPr="00C95102" w:rsidR="00EC216E">
        <w:rPr>
          <w:b/>
          <w:sz w:val="22"/>
          <w:szCs w:val="22"/>
        </w:rPr>
        <w:t>w</w:t>
      </w:r>
      <w:r w:rsidRPr="00C95102">
        <w:rPr>
          <w:b/>
          <w:sz w:val="22"/>
          <w:szCs w:val="22"/>
        </w:rPr>
        <w:t xml:space="preserve">ebsite: </w:t>
      </w:r>
      <w:r w:rsidRPr="00C95102">
        <w:rPr>
          <w:b/>
          <w:sz w:val="22"/>
          <w:szCs w:val="22"/>
        </w:rPr>
        <w:br/>
      </w:r>
      <w:r w:rsidRPr="00C95102">
        <w:rPr>
          <w:sz w:val="22"/>
          <w:szCs w:val="22"/>
        </w:rPr>
        <w:t>[</w:t>
      </w:r>
      <w:r w:rsidRPr="00C95102" w:rsidR="0000058B">
        <w:rPr>
          <w:sz w:val="22"/>
          <w:szCs w:val="22"/>
        </w:rPr>
        <w:t>LINK TO SA SURVEY</w:t>
      </w:r>
      <w:r w:rsidRPr="00C95102">
        <w:rPr>
          <w:sz w:val="22"/>
          <w:szCs w:val="22"/>
        </w:rPr>
        <w:t>]</w:t>
      </w:r>
    </w:p>
    <w:p w:rsidR="005E28BF" w:rsidRPr="00C95102" w:rsidP="005E28BF" w14:paraId="538F25F6" w14:textId="35B0250F">
      <w:pPr>
        <w:spacing w:before="120" w:after="240" w:line="240" w:lineRule="auto"/>
        <w:ind w:firstLine="0"/>
        <w:jc w:val="left"/>
        <w:rPr>
          <w:sz w:val="22"/>
          <w:szCs w:val="22"/>
        </w:rPr>
      </w:pPr>
      <w:r w:rsidRPr="00776427">
        <w:rPr>
          <w:b/>
          <w:sz w:val="22"/>
          <w:szCs w:val="22"/>
        </w:rPr>
        <w:t>Surveys must be completed by [DATE] or 10 weeks following the start of data collection</w:t>
      </w:r>
      <w:r>
        <w:rPr>
          <w:sz w:val="22"/>
          <w:szCs w:val="22"/>
        </w:rPr>
        <w:t>, but do not need to be completed all at once. You may save your progress and return to the survey as needed during the survey period.</w:t>
      </w:r>
    </w:p>
    <w:p w:rsidR="00C538B3" w:rsidRPr="00C95102" w:rsidP="002E7747" w14:paraId="62AA6CAB" w14:textId="1D4FDC6A">
      <w:pPr>
        <w:spacing w:after="240" w:line="240" w:lineRule="auto"/>
        <w:ind w:firstLine="0"/>
        <w:jc w:val="left"/>
        <w:rPr>
          <w:sz w:val="22"/>
          <w:szCs w:val="22"/>
        </w:rPr>
      </w:pPr>
      <w:r w:rsidRPr="00C95102">
        <w:rPr>
          <w:sz w:val="22"/>
          <w:szCs w:val="22"/>
        </w:rPr>
        <w:t>T</w:t>
      </w:r>
      <w:r w:rsidRPr="00C95102" w:rsidR="0021522A">
        <w:rPr>
          <w:sz w:val="22"/>
          <w:szCs w:val="22"/>
        </w:rPr>
        <w:t>hank you in advance for participatin</w:t>
      </w:r>
      <w:r w:rsidRPr="00C95102">
        <w:rPr>
          <w:sz w:val="22"/>
          <w:szCs w:val="22"/>
        </w:rPr>
        <w:t>g</w:t>
      </w:r>
      <w:r w:rsidRPr="00C95102" w:rsidR="0021522A">
        <w:rPr>
          <w:sz w:val="22"/>
          <w:szCs w:val="22"/>
        </w:rPr>
        <w:t xml:space="preserve"> in this important </w:t>
      </w:r>
      <w:r w:rsidR="005E28BF">
        <w:rPr>
          <w:sz w:val="22"/>
          <w:szCs w:val="22"/>
        </w:rPr>
        <w:t>collection</w:t>
      </w:r>
      <w:r w:rsidRPr="00C95102" w:rsidR="0021522A">
        <w:rPr>
          <w:sz w:val="22"/>
          <w:szCs w:val="22"/>
        </w:rPr>
        <w:t xml:space="preserve">. </w:t>
      </w:r>
      <w:r w:rsidRPr="00C95102">
        <w:rPr>
          <w:sz w:val="22"/>
          <w:szCs w:val="22"/>
        </w:rPr>
        <w:t>If you have any questions,</w:t>
      </w:r>
      <w:r w:rsidRPr="00270139" w:rsidR="00270139">
        <w:rPr>
          <w:sz w:val="22"/>
          <w:szCs w:val="22"/>
        </w:rPr>
        <w:t xml:space="preserve"> </w:t>
      </w:r>
      <w:r w:rsidRPr="00C95102">
        <w:rPr>
          <w:sz w:val="22"/>
          <w:szCs w:val="22"/>
        </w:rPr>
        <w:t xml:space="preserve">please call </w:t>
      </w:r>
      <w:r w:rsidRPr="00D46EF2" w:rsidR="007506F4">
        <w:rPr>
          <w:sz w:val="22"/>
          <w:szCs w:val="22"/>
        </w:rPr>
        <w:t>1-833-440-9475</w:t>
      </w:r>
      <w:r w:rsidRPr="00C95102" w:rsidR="007506F4">
        <w:rPr>
          <w:sz w:val="22"/>
          <w:szCs w:val="22"/>
        </w:rPr>
        <w:t xml:space="preserve"> or </w:t>
      </w:r>
      <w:r w:rsidRPr="00C95102" w:rsidR="00463107">
        <w:rPr>
          <w:sz w:val="22"/>
          <w:szCs w:val="22"/>
        </w:rPr>
        <w:t xml:space="preserve">email </w:t>
      </w:r>
      <w:r w:rsidRPr="006C6D04" w:rsidR="006C6D04">
        <w:rPr>
          <w:sz w:val="22"/>
          <w:szCs w:val="22"/>
        </w:rPr>
        <w:t>SMOStudy@mathematica-mpr.com</w:t>
      </w:r>
      <w:r w:rsidRPr="00C95102">
        <w:rPr>
          <w:sz w:val="22"/>
          <w:szCs w:val="22"/>
        </w:rPr>
        <w:t xml:space="preserve">. </w:t>
      </w:r>
      <w:r w:rsidR="0075781D">
        <w:rPr>
          <w:sz w:val="22"/>
          <w:szCs w:val="22"/>
        </w:rPr>
        <w:t>Y</w:t>
      </w:r>
      <w:r w:rsidRPr="00C95102">
        <w:rPr>
          <w:sz w:val="22"/>
          <w:szCs w:val="22"/>
        </w:rPr>
        <w:t xml:space="preserve">our </w:t>
      </w:r>
      <w:r w:rsidR="0075781D">
        <w:rPr>
          <w:sz w:val="22"/>
          <w:szCs w:val="22"/>
        </w:rPr>
        <w:t>time</w:t>
      </w:r>
      <w:r w:rsidRPr="00C95102" w:rsidR="0075781D">
        <w:rPr>
          <w:sz w:val="22"/>
          <w:szCs w:val="22"/>
        </w:rPr>
        <w:t xml:space="preserve"> </w:t>
      </w:r>
      <w:r w:rsidRPr="00C95102">
        <w:rPr>
          <w:sz w:val="22"/>
          <w:szCs w:val="22"/>
        </w:rPr>
        <w:t>and cooperation</w:t>
      </w:r>
      <w:r w:rsidR="0075781D">
        <w:rPr>
          <w:sz w:val="22"/>
          <w:szCs w:val="22"/>
        </w:rPr>
        <w:t xml:space="preserve"> are much appreciated.</w:t>
      </w:r>
    </w:p>
    <w:p w:rsidR="005E28BF" w14:paraId="1EE4E423" w14:textId="08E4C377">
      <w:pPr>
        <w:spacing w:line="240" w:lineRule="auto"/>
        <w:ind w:firstLine="0"/>
        <w:rPr>
          <w:sz w:val="22"/>
          <w:szCs w:val="22"/>
        </w:rPr>
      </w:pPr>
      <w:r w:rsidRPr="00C95102">
        <w:rPr>
          <w:sz w:val="22"/>
          <w:szCs w:val="22"/>
        </w:rPr>
        <w:t>Sincerely,</w:t>
      </w:r>
      <w:r w:rsidR="00651922">
        <w:rPr>
          <w:sz w:val="22"/>
          <w:szCs w:val="22"/>
        </w:rPr>
        <w:br/>
      </w:r>
    </w:p>
    <w:p w:rsidR="00DC3B05" w14:paraId="4BF28A7F" w14:textId="750A40D0">
      <w:pPr>
        <w:spacing w:line="240" w:lineRule="auto"/>
        <w:ind w:firstLine="0"/>
        <w:rPr>
          <w:sz w:val="22"/>
          <w:szCs w:val="22"/>
        </w:rPr>
      </w:pPr>
      <w:r>
        <w:rPr>
          <w:sz w:val="22"/>
          <w:szCs w:val="22"/>
        </w:rPr>
        <w:t>Veronica Severn</w:t>
      </w:r>
    </w:p>
    <w:p w:rsidR="00703400" w:rsidRPr="00C95102" w14:paraId="79AD0A71" w14:textId="32E4BC56">
      <w:pPr>
        <w:spacing w:line="240" w:lineRule="auto"/>
        <w:ind w:firstLine="0"/>
        <w:rPr>
          <w:sz w:val="22"/>
          <w:szCs w:val="22"/>
        </w:rPr>
      </w:pPr>
      <w:r>
        <w:rPr>
          <w:sz w:val="22"/>
          <w:szCs w:val="22"/>
        </w:rPr>
        <w:t>Survey</w:t>
      </w:r>
      <w:r w:rsidRPr="00C95102">
        <w:rPr>
          <w:sz w:val="22"/>
          <w:szCs w:val="22"/>
        </w:rPr>
        <w:t xml:space="preserve"> Director</w:t>
      </w:r>
    </w:p>
    <w:p w:rsidR="00651922" w:rsidP="00292B71" w14:paraId="67E6D7F3" w14:textId="77777777">
      <w:pPr>
        <w:spacing w:line="240" w:lineRule="auto"/>
        <w:ind w:firstLine="0"/>
        <w:rPr>
          <w:sz w:val="22"/>
          <w:szCs w:val="22"/>
        </w:rPr>
      </w:pPr>
      <w:r w:rsidRPr="00C95102">
        <w:rPr>
          <w:sz w:val="22"/>
          <w:szCs w:val="22"/>
        </w:rPr>
        <w:t xml:space="preserve">Mathematica </w:t>
      </w:r>
    </w:p>
    <w:p w:rsidR="005F1CDC" w:rsidRPr="00C95102" w:rsidP="00BB4FDA" w14:paraId="7D0EBBA5" w14:textId="0DD68BD2">
      <w:pPr>
        <w:spacing w:line="240" w:lineRule="auto"/>
        <w:ind w:firstLine="0"/>
        <w:rPr>
          <w:sz w:val="22"/>
          <w:szCs w:val="22"/>
        </w:rPr>
      </w:pPr>
      <w:r w:rsidRPr="00B26D86">
        <w:rPr>
          <w:rFonts w:ascii="Calibri" w:eastAsia="Calibri" w:hAnsi="Calibri"/>
          <w:noProof/>
          <w:sz w:val="22"/>
          <w:szCs w:val="22"/>
        </w:rPr>
        <mc:AlternateContent>
          <mc:Choice Requires="wps">
            <w:drawing>
              <wp:inline distT="0" distB="0" distL="0" distR="0">
                <wp:extent cx="5943600" cy="1949570"/>
                <wp:effectExtent l="0" t="0" r="19050" b="12700"/>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49570"/>
                        </a:xfrm>
                        <a:prstGeom prst="rect">
                          <a:avLst/>
                        </a:prstGeom>
                        <a:solidFill>
                          <a:srgbClr val="FFFFFF"/>
                        </a:solidFill>
                        <a:ln w="9525">
                          <a:solidFill>
                            <a:srgbClr val="000000"/>
                          </a:solidFill>
                          <a:miter lim="800000"/>
                          <a:headEnd/>
                          <a:tailEnd/>
                        </a:ln>
                      </wps:spPr>
                      <wps:txbx>
                        <w:txbxContent>
                          <w:p w:rsidR="00B26D86" w:rsidP="00D46EF2" w14:textId="401049CE">
                            <w:pPr>
                              <w:spacing w:line="240" w:lineRule="auto"/>
                              <w:ind w:firstLine="0"/>
                              <w:rPr>
                                <w:rFonts w:ascii="Arial" w:hAnsi="Arial" w:cs="Arial"/>
                                <w:sz w:val="16"/>
                                <w:szCs w:val="16"/>
                              </w:rPr>
                            </w:pPr>
                            <w:bookmarkStart w:id="2" w:name="_Hlk127275466"/>
                            <w:r>
                              <w:rPr>
                                <w:rFonts w:ascii="Arial" w:hAnsi="Arial" w:cs="Arial"/>
                                <w:color w:val="000000"/>
                                <w:sz w:val="16"/>
                                <w:szCs w:val="16"/>
                              </w:rPr>
                              <w:t xml:space="preserve">The Food and Nutrition Service (FNS) is collecting this information to understand how State agencies and school food authorities operated CN Programs in SY 2022-2023 and to satisfy the State agencies’ congressionally mandated reporting requirements for the COVID-19 nationwide waivers pursuant to section 2202 of the Families First Coronavirus Response Act (P.L. 116-127). This </w:t>
                            </w:r>
                            <w:r w:rsidRPr="00D46EF2">
                              <w:rPr>
                                <w:rFonts w:ascii="Arial" w:hAnsi="Arial" w:cs="Arial"/>
                                <w:color w:val="000000"/>
                                <w:sz w:val="16"/>
                                <w:szCs w:val="16"/>
                              </w:rPr>
                              <w:t>is a mandatory collection for State agencies and SFAs.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w:t>
                            </w:r>
                            <w:r w:rsidRPr="00D46EF2" w:rsidR="00D37745">
                              <w:rPr>
                                <w:rFonts w:ascii="Arial" w:hAnsi="Arial" w:cs="Arial"/>
                                <w:color w:val="000000"/>
                                <w:sz w:val="16"/>
                                <w:szCs w:val="16"/>
                              </w:rPr>
                              <w:t xml:space="preserve"> (0.05 hours)</w:t>
                            </w:r>
                            <w:r w:rsidRPr="00D46EF2">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D46EF2">
                              <w:rPr>
                                <w:rFonts w:ascii="Arial" w:hAnsi="Arial" w:cs="Arial"/>
                                <w:color w:val="000000"/>
                                <w:sz w:val="16"/>
                                <w:szCs w:val="16"/>
                              </w:rPr>
                              <w:t>to:</w:t>
                            </w:r>
                            <w:r w:rsidRPr="00D46EF2">
                              <w:rPr>
                                <w:rFonts w:ascii="Arial" w:hAnsi="Arial" w:cs="Arial"/>
                                <w:color w:val="000000"/>
                                <w:sz w:val="16"/>
                                <w:szCs w:val="16"/>
                              </w:rPr>
                              <w:t xml:space="preserve"> U.S. Department of Agriculture, Food and Nutrition Service, Office of Policy Support, 1320</w:t>
                            </w:r>
                            <w:r>
                              <w:rPr>
                                <w:rFonts w:ascii="Arial" w:hAnsi="Arial" w:cs="Arial"/>
                                <w:color w:val="000000"/>
                                <w:sz w:val="16"/>
                                <w:szCs w:val="16"/>
                              </w:rPr>
                              <w:t xml:space="preserve"> Braddock Place, 5th Floor, Alexandria, VA 22314, ATTN: PRA (0584-0607). Do not return the completed form to this address.</w:t>
                            </w:r>
                          </w:p>
                          <w:bookmarkEnd w:id="2"/>
                          <w:p w:rsidR="00B26D86" w:rsidP="00B26D86" w14:textId="77777777">
                            <w:pPr>
                              <w:rPr>
                                <w:rFonts w:ascii="Arial" w:hAnsi="Arial" w:cs="Arial"/>
                                <w:sz w:val="16"/>
                                <w:szCs w:val="16"/>
                              </w:rPr>
                            </w:pPr>
                          </w:p>
                        </w:txbxContent>
                      </wps:txbx>
                      <wps:bodyPr rot="0" vert="horz" wrap="square" lIns="91440" tIns="45720" rIns="91440" bIns="45720" anchor="t" anchorCtr="0" upright="1"/>
                    </wps:wsp>
                  </a:graphicData>
                </a:graphic>
              </wp:inline>
            </w:drawing>
          </mc:Choice>
          <mc:Fallback>
            <w:pict>
              <v:shape id="Text Box 2" o:spid="_x0000_i1026" type="#_x0000_t202" style="width:468pt;height:153.51pt;mso-wrap-distance-bottom:0;mso-wrap-distance-left:0;mso-wrap-distance-right:0;mso-wrap-distance-top:0;v-text-anchor:top" fillcolor="white" stroked="t" strokecolor="black" strokeweight="0.75pt">
                <v:textbox>
                  <w:txbxContent>
                    <w:p w:rsidR="00B26D86" w:rsidP="00D46EF2" w14:paraId="0C9DE68F" w14:textId="401049CE">
                      <w:pPr>
                        <w:spacing w:line="240" w:lineRule="auto"/>
                        <w:ind w:firstLine="0"/>
                        <w:rPr>
                          <w:rFonts w:ascii="Arial" w:hAnsi="Arial" w:cs="Arial"/>
                          <w:sz w:val="16"/>
                          <w:szCs w:val="16"/>
                        </w:rPr>
                      </w:pPr>
                      <w:bookmarkStart w:id="2" w:name="_Hlk127275466"/>
                      <w:r>
                        <w:rPr>
                          <w:rFonts w:ascii="Arial" w:hAnsi="Arial" w:cs="Arial"/>
                          <w:color w:val="000000"/>
                          <w:sz w:val="16"/>
                          <w:szCs w:val="16"/>
                        </w:rPr>
                        <w:t xml:space="preserve">The Food and Nutrition Service (FNS) is collecting this information to understand how State agencies and school food authorities operated CN Programs in SY 2022-2023 and to satisfy the State agencies’ congressionally mandated reporting requirements for the COVID-19 nationwide waivers pursuant to section 2202 of the Families First Coronavirus Response Act (P.L. 116-127). This </w:t>
                      </w:r>
                      <w:r w:rsidRPr="00D46EF2">
                        <w:rPr>
                          <w:rFonts w:ascii="Arial" w:hAnsi="Arial" w:cs="Arial"/>
                          <w:color w:val="000000"/>
                          <w:sz w:val="16"/>
                          <w:szCs w:val="16"/>
                        </w:rPr>
                        <w:t>is a mandatory collection for State agencies and SFAs.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w:t>
                      </w:r>
                      <w:r w:rsidRPr="00D46EF2" w:rsidR="00D37745">
                        <w:rPr>
                          <w:rFonts w:ascii="Arial" w:hAnsi="Arial" w:cs="Arial"/>
                          <w:color w:val="000000"/>
                          <w:sz w:val="16"/>
                          <w:szCs w:val="16"/>
                        </w:rPr>
                        <w:t xml:space="preserve"> (0.05 hours)</w:t>
                      </w:r>
                      <w:r w:rsidRPr="00D46EF2">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D46EF2">
                        <w:rPr>
                          <w:rFonts w:ascii="Arial" w:hAnsi="Arial" w:cs="Arial"/>
                          <w:color w:val="000000"/>
                          <w:sz w:val="16"/>
                          <w:szCs w:val="16"/>
                        </w:rPr>
                        <w:t>to:</w:t>
                      </w:r>
                      <w:r w:rsidRPr="00D46EF2">
                        <w:rPr>
                          <w:rFonts w:ascii="Arial" w:hAnsi="Arial" w:cs="Arial"/>
                          <w:color w:val="000000"/>
                          <w:sz w:val="16"/>
                          <w:szCs w:val="16"/>
                        </w:rPr>
                        <w:t xml:space="preserve"> U.S. Department of Agriculture, Food and Nutrition Service, Office of Policy Support, 1320</w:t>
                      </w:r>
                      <w:r>
                        <w:rPr>
                          <w:rFonts w:ascii="Arial" w:hAnsi="Arial" w:cs="Arial"/>
                          <w:color w:val="000000"/>
                          <w:sz w:val="16"/>
                          <w:szCs w:val="16"/>
                        </w:rPr>
                        <w:t xml:space="preserve"> Braddock Place, 5th Floor, Alexandria, VA 22314, ATTN: PRA (0584-0607). Do not return the completed form to this address.</w:t>
                      </w:r>
                    </w:p>
                    <w:bookmarkEnd w:id="2"/>
                    <w:p w:rsidR="00B26D86" w:rsidP="00B26D86" w14:paraId="20A2B0ED" w14:textId="77777777">
                      <w:pPr>
                        <w:rPr>
                          <w:rFonts w:ascii="Arial" w:hAnsi="Arial" w:cs="Arial"/>
                          <w:sz w:val="16"/>
                          <w:szCs w:val="16"/>
                        </w:rPr>
                      </w:pPr>
                    </w:p>
                  </w:txbxContent>
                </v:textbox>
                <w10:anchorlock/>
              </v:shape>
            </w:pict>
          </mc:Fallback>
        </mc:AlternateContent>
      </w:r>
    </w:p>
    <w:sectPr w:rsidSect="001B72C6">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72C6" w:rsidRPr="009C727C" w:rsidP="009C727C" w14:paraId="309E0022" w14:textId="4DEBC60B">
    <w:pPr>
      <w:spacing w:before="120" w:after="120" w:line="240" w:lineRule="auto"/>
      <w:ind w:firstLine="0"/>
      <w:rPr>
        <w:rFonts w:ascii="Arial" w:hAnsi="Arial" w:eastAsiaTheme="minorHAnsi" w:cs="Arial"/>
        <w:color w:val="000000"/>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227A1"/>
    <w:multiLevelType w:val="hybridMultilevel"/>
    <w:tmpl w:val="1ED2B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DE8235A"/>
    <w:multiLevelType w:val="hybridMultilevel"/>
    <w:tmpl w:val="CD40A2B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43BF4631"/>
    <w:multiLevelType w:val="multilevel"/>
    <w:tmpl w:val="FAB6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528528">
    <w:abstractNumId w:val="2"/>
  </w:num>
  <w:num w:numId="2" w16cid:durableId="1247495361">
    <w:abstractNumId w:val="0"/>
  </w:num>
  <w:num w:numId="3" w16cid:durableId="588468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B3"/>
    <w:rsid w:val="0000058B"/>
    <w:rsid w:val="0000434D"/>
    <w:rsid w:val="00006252"/>
    <w:rsid w:val="00012469"/>
    <w:rsid w:val="00022815"/>
    <w:rsid w:val="000D782D"/>
    <w:rsid w:val="00136ABD"/>
    <w:rsid w:val="001A7927"/>
    <w:rsid w:val="001B72C6"/>
    <w:rsid w:val="001C0B66"/>
    <w:rsid w:val="001C3F8A"/>
    <w:rsid w:val="001E311C"/>
    <w:rsid w:val="001E47E5"/>
    <w:rsid w:val="002016B7"/>
    <w:rsid w:val="002121EA"/>
    <w:rsid w:val="0021522A"/>
    <w:rsid w:val="00253411"/>
    <w:rsid w:val="00270139"/>
    <w:rsid w:val="00277602"/>
    <w:rsid w:val="00287364"/>
    <w:rsid w:val="00292B71"/>
    <w:rsid w:val="002B1835"/>
    <w:rsid w:val="002E7747"/>
    <w:rsid w:val="003211C0"/>
    <w:rsid w:val="00363441"/>
    <w:rsid w:val="00366FCC"/>
    <w:rsid w:val="0036779A"/>
    <w:rsid w:val="00410775"/>
    <w:rsid w:val="0042566B"/>
    <w:rsid w:val="00427B8C"/>
    <w:rsid w:val="004435A1"/>
    <w:rsid w:val="00457D32"/>
    <w:rsid w:val="00463107"/>
    <w:rsid w:val="00477DAE"/>
    <w:rsid w:val="004B5661"/>
    <w:rsid w:val="004D6894"/>
    <w:rsid w:val="005126F5"/>
    <w:rsid w:val="00512992"/>
    <w:rsid w:val="00514EBC"/>
    <w:rsid w:val="00546773"/>
    <w:rsid w:val="0056783F"/>
    <w:rsid w:val="00583861"/>
    <w:rsid w:val="00586726"/>
    <w:rsid w:val="005A2AA8"/>
    <w:rsid w:val="005B1DC3"/>
    <w:rsid w:val="005E28BF"/>
    <w:rsid w:val="005F1CDC"/>
    <w:rsid w:val="005F2BCC"/>
    <w:rsid w:val="00651922"/>
    <w:rsid w:val="00695C4F"/>
    <w:rsid w:val="00696DC4"/>
    <w:rsid w:val="006B2BC3"/>
    <w:rsid w:val="006B6CCE"/>
    <w:rsid w:val="006C6D04"/>
    <w:rsid w:val="006D3454"/>
    <w:rsid w:val="0070120F"/>
    <w:rsid w:val="00703400"/>
    <w:rsid w:val="0070741E"/>
    <w:rsid w:val="00713184"/>
    <w:rsid w:val="00730A68"/>
    <w:rsid w:val="007506F4"/>
    <w:rsid w:val="0075781D"/>
    <w:rsid w:val="00765E5F"/>
    <w:rsid w:val="00775580"/>
    <w:rsid w:val="00776427"/>
    <w:rsid w:val="007A48CA"/>
    <w:rsid w:val="007B4795"/>
    <w:rsid w:val="007C20D8"/>
    <w:rsid w:val="00847450"/>
    <w:rsid w:val="00857D6B"/>
    <w:rsid w:val="0086486F"/>
    <w:rsid w:val="0086665A"/>
    <w:rsid w:val="008A2A54"/>
    <w:rsid w:val="008C6DE7"/>
    <w:rsid w:val="008C6E87"/>
    <w:rsid w:val="008E521E"/>
    <w:rsid w:val="008E7DAD"/>
    <w:rsid w:val="008F761B"/>
    <w:rsid w:val="009415D9"/>
    <w:rsid w:val="009656E5"/>
    <w:rsid w:val="00996099"/>
    <w:rsid w:val="009C727C"/>
    <w:rsid w:val="009D1700"/>
    <w:rsid w:val="009E6D41"/>
    <w:rsid w:val="00A04335"/>
    <w:rsid w:val="00A14F3C"/>
    <w:rsid w:val="00A349DF"/>
    <w:rsid w:val="00A87159"/>
    <w:rsid w:val="00A973BB"/>
    <w:rsid w:val="00AA167D"/>
    <w:rsid w:val="00AB562D"/>
    <w:rsid w:val="00AD6A97"/>
    <w:rsid w:val="00B26D86"/>
    <w:rsid w:val="00B57C7D"/>
    <w:rsid w:val="00B954C8"/>
    <w:rsid w:val="00BB4FDA"/>
    <w:rsid w:val="00BD2AB8"/>
    <w:rsid w:val="00BD55C3"/>
    <w:rsid w:val="00BE116B"/>
    <w:rsid w:val="00C1019A"/>
    <w:rsid w:val="00C13742"/>
    <w:rsid w:val="00C536EE"/>
    <w:rsid w:val="00C538B3"/>
    <w:rsid w:val="00C5555A"/>
    <w:rsid w:val="00C95102"/>
    <w:rsid w:val="00CB2015"/>
    <w:rsid w:val="00CC1CE8"/>
    <w:rsid w:val="00D14EE2"/>
    <w:rsid w:val="00D26A10"/>
    <w:rsid w:val="00D37745"/>
    <w:rsid w:val="00D46EF2"/>
    <w:rsid w:val="00D64DE0"/>
    <w:rsid w:val="00D66D59"/>
    <w:rsid w:val="00DB4F6C"/>
    <w:rsid w:val="00DB56E3"/>
    <w:rsid w:val="00DC3B05"/>
    <w:rsid w:val="00E85EB5"/>
    <w:rsid w:val="00E965F7"/>
    <w:rsid w:val="00EA0E3F"/>
    <w:rsid w:val="00EC216E"/>
    <w:rsid w:val="00ED6F51"/>
    <w:rsid w:val="00EE0697"/>
    <w:rsid w:val="00F15251"/>
    <w:rsid w:val="00F20AB1"/>
    <w:rsid w:val="00F44D09"/>
    <w:rsid w:val="00F630C1"/>
    <w:rsid w:val="00F7145C"/>
    <w:rsid w:val="00F7415A"/>
    <w:rsid w:val="00F8054A"/>
    <w:rsid w:val="00F81D72"/>
    <w:rsid w:val="00F862BE"/>
    <w:rsid w:val="00FB2B4C"/>
    <w:rsid w:val="00FB7B5E"/>
    <w:rsid w:val="00FD054B"/>
    <w:rsid w:val="00FD1053"/>
    <w:rsid w:val="00FD78D5"/>
    <w:rsid w:val="00FE0C0E"/>
    <w:rsid w:val="00FE26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BAA590"/>
  <w15:chartTrackingRefBased/>
  <w15:docId w15:val="{64AB0C87-3318-42AF-99C5-203DBDCF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7E5"/>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8B3"/>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C53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38B3"/>
    <w:rPr>
      <w:color w:val="0563C1" w:themeColor="hyperlink"/>
      <w:u w:val="single"/>
    </w:rPr>
  </w:style>
  <w:style w:type="table" w:styleId="TableGrid">
    <w:name w:val="Table Grid"/>
    <w:basedOn w:val="TableNormal"/>
    <w:uiPriority w:val="59"/>
    <w:rsid w:val="00C53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38B3"/>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C538B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44D09"/>
    <w:rPr>
      <w:sz w:val="16"/>
      <w:szCs w:val="16"/>
    </w:rPr>
  </w:style>
  <w:style w:type="paragraph" w:styleId="CommentText">
    <w:name w:val="annotation text"/>
    <w:basedOn w:val="Normal"/>
    <w:link w:val="CommentTextChar"/>
    <w:uiPriority w:val="99"/>
    <w:semiHidden/>
    <w:unhideWhenUsed/>
    <w:rsid w:val="00F44D09"/>
    <w:pPr>
      <w:spacing w:line="240" w:lineRule="auto"/>
    </w:pPr>
    <w:rPr>
      <w:sz w:val="20"/>
      <w:szCs w:val="20"/>
    </w:rPr>
  </w:style>
  <w:style w:type="character" w:customStyle="1" w:styleId="CommentTextChar">
    <w:name w:val="Comment Text Char"/>
    <w:basedOn w:val="DefaultParagraphFont"/>
    <w:link w:val="CommentText"/>
    <w:uiPriority w:val="99"/>
    <w:semiHidden/>
    <w:rsid w:val="00F44D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4D09"/>
    <w:rPr>
      <w:b/>
      <w:bCs/>
    </w:rPr>
  </w:style>
  <w:style w:type="character" w:customStyle="1" w:styleId="CommentSubjectChar">
    <w:name w:val="Comment Subject Char"/>
    <w:basedOn w:val="CommentTextChar"/>
    <w:link w:val="CommentSubject"/>
    <w:uiPriority w:val="99"/>
    <w:semiHidden/>
    <w:rsid w:val="00F44D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4D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D09"/>
    <w:rPr>
      <w:rFonts w:ascii="Segoe UI" w:eastAsia="Times New Roman" w:hAnsi="Segoe UI" w:cs="Segoe UI"/>
      <w:sz w:val="18"/>
      <w:szCs w:val="18"/>
    </w:rPr>
  </w:style>
  <w:style w:type="paragraph" w:styleId="NormalWeb">
    <w:name w:val="Normal (Web)"/>
    <w:basedOn w:val="Normal"/>
    <w:uiPriority w:val="99"/>
    <w:semiHidden/>
    <w:unhideWhenUsed/>
    <w:rsid w:val="00713184"/>
    <w:pPr>
      <w:tabs>
        <w:tab w:val="clear" w:pos="432"/>
      </w:tabs>
      <w:spacing w:before="100" w:beforeAutospacing="1" w:after="100" w:afterAutospacing="1" w:line="240" w:lineRule="auto"/>
      <w:ind w:firstLine="0"/>
      <w:jc w:val="left"/>
    </w:pPr>
  </w:style>
  <w:style w:type="paragraph" w:styleId="ListParagraph">
    <w:name w:val="List Paragraph"/>
    <w:basedOn w:val="Normal"/>
    <w:uiPriority w:val="34"/>
    <w:qFormat/>
    <w:rsid w:val="00D26A10"/>
    <w:pPr>
      <w:ind w:left="720"/>
      <w:contextualSpacing/>
    </w:pPr>
  </w:style>
  <w:style w:type="paragraph" w:customStyle="1" w:styleId="OMBboxtext">
    <w:name w:val="OMB_box text"/>
    <w:basedOn w:val="Normal"/>
    <w:semiHidden/>
    <w:qFormat/>
    <w:rsid w:val="00DB4F6C"/>
    <w:pPr>
      <w:tabs>
        <w:tab w:val="clear" w:pos="432"/>
      </w:tabs>
      <w:spacing w:line="240" w:lineRule="auto"/>
      <w:ind w:firstLine="0"/>
      <w:jc w:val="left"/>
    </w:pPr>
    <w:rPr>
      <w:rFonts w:ascii="Arial" w:hAnsi="Arial" w:cs="Arial"/>
      <w:color w:val="000000" w:themeColor="text1"/>
      <w:sz w:val="16"/>
      <w:szCs w:val="16"/>
    </w:rPr>
  </w:style>
  <w:style w:type="paragraph" w:styleId="Revision">
    <w:name w:val="Revision"/>
    <w:hidden/>
    <w:uiPriority w:val="99"/>
    <w:semiHidden/>
    <w:rsid w:val="00B57C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Franklin, Jamia - FNS</cp:lastModifiedBy>
  <cp:revision>12</cp:revision>
  <dcterms:created xsi:type="dcterms:W3CDTF">2023-01-04T16:53:00Z</dcterms:created>
  <dcterms:modified xsi:type="dcterms:W3CDTF">2023-06-05T19:41:00Z</dcterms:modified>
</cp:coreProperties>
</file>