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67E5" w:rsidP="00E767E5" w14:paraId="5D704012" w14:textId="492D5C4E">
      <w:pPr>
        <w:tabs>
          <w:tab w:val="left" w:pos="432"/>
        </w:tabs>
        <w:spacing w:after="0" w:line="240" w:lineRule="auto"/>
        <w:jc w:val="right"/>
        <w:rPr>
          <w:rFonts w:ascii="Times New Roman" w:eastAsia="Times New Roman" w:hAnsi="Times New Roman" w:cs="Times New Roman"/>
          <w:sz w:val="24"/>
          <w:szCs w:val="24"/>
        </w:rPr>
      </w:pPr>
    </w:p>
    <w:p w:rsidR="00266B14" w:rsidRPr="00266B14" w:rsidP="00266B14" w14:paraId="2FC214C4" w14:textId="785A80D0">
      <w:pPr>
        <w:keepNext/>
        <w:keepLines/>
        <w:spacing w:before="240" w:after="0" w:line="264" w:lineRule="auto"/>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 xml:space="preserve">Appendix </w:t>
      </w:r>
      <w:r w:rsidRPr="00266B14">
        <w:rPr>
          <w:rFonts w:ascii="Arial" w:eastAsia="Times New Roman" w:hAnsi="Arial" w:cs="Times New Roman"/>
          <w:b/>
          <w:bCs/>
          <w:color w:val="046B5C"/>
          <w:sz w:val="28"/>
          <w:szCs w:val="32"/>
        </w:rPr>
        <w:t>G.</w:t>
      </w:r>
      <w:r w:rsidR="00231188">
        <w:rPr>
          <w:rFonts w:ascii="Arial" w:eastAsia="Times New Roman" w:hAnsi="Arial" w:cs="Times New Roman"/>
          <w:b/>
          <w:bCs/>
          <w:color w:val="046B5C"/>
          <w:sz w:val="28"/>
          <w:szCs w:val="32"/>
        </w:rPr>
        <w:t>11</w:t>
      </w:r>
      <w:r w:rsidRPr="00266B14">
        <w:rPr>
          <w:rFonts w:ascii="Arial" w:eastAsia="Times New Roman" w:hAnsi="Arial" w:cs="Times New Roman"/>
          <w:b/>
          <w:bCs/>
          <w:color w:val="046B5C"/>
          <w:sz w:val="28"/>
          <w:szCs w:val="32"/>
        </w:rPr>
        <w:t xml:space="preserve"> </w:t>
      </w:r>
      <w:r w:rsidRPr="00266B14">
        <w:rPr>
          <w:rFonts w:ascii="Arial" w:eastAsia="Times New Roman" w:hAnsi="Arial" w:cs="Times New Roman"/>
          <w:b/>
          <w:bCs/>
          <w:color w:val="046B5C"/>
          <w:sz w:val="28"/>
          <w:szCs w:val="32"/>
        </w:rPr>
        <w:br/>
        <w:t>S</w:t>
      </w:r>
      <w:r w:rsidR="00917D60">
        <w:rPr>
          <w:rFonts w:ascii="Arial" w:eastAsia="Times New Roman" w:hAnsi="Arial" w:cs="Times New Roman"/>
          <w:b/>
          <w:bCs/>
          <w:color w:val="046B5C"/>
          <w:sz w:val="28"/>
          <w:szCs w:val="32"/>
        </w:rPr>
        <w:t xml:space="preserve">FA </w:t>
      </w:r>
      <w:r w:rsidRPr="00266B14">
        <w:rPr>
          <w:rFonts w:ascii="Arial" w:eastAsia="Times New Roman" w:hAnsi="Arial" w:cs="Times New Roman"/>
          <w:b/>
          <w:bCs/>
          <w:color w:val="046B5C"/>
          <w:sz w:val="28"/>
          <w:szCs w:val="32"/>
        </w:rPr>
        <w:t xml:space="preserve">Advance </w:t>
      </w:r>
      <w:r w:rsidR="00A8348D">
        <w:rPr>
          <w:rFonts w:ascii="Arial" w:eastAsia="Times New Roman" w:hAnsi="Arial" w:cs="Times New Roman"/>
          <w:b/>
          <w:bCs/>
          <w:color w:val="046B5C"/>
          <w:sz w:val="28"/>
          <w:szCs w:val="32"/>
        </w:rPr>
        <w:t>email</w:t>
      </w:r>
    </w:p>
    <w:p w:rsidR="00266B14" w:rsidRPr="00266B14" w:rsidP="00266B14" w14:paraId="43A36BBC" w14:textId="77777777">
      <w:pPr>
        <w:spacing w:line="264" w:lineRule="auto"/>
        <w:rPr>
          <w:rFonts w:ascii="Times New Roman" w:eastAsia="Times New Roman" w:hAnsi="Times New Roman" w:cs="Times New Roman"/>
        </w:rPr>
      </w:pPr>
      <w:r w:rsidRPr="00266B14">
        <w:rPr>
          <w:rFonts w:ascii="Times New Roman" w:eastAsia="Times New Roman" w:hAnsi="Times New Roman" w:cs="Times New Roman"/>
        </w:rPr>
        <w:br w:type="page"/>
      </w:r>
    </w:p>
    <w:p w:rsidR="00E767E5" w:rsidRPr="00266B14" w:rsidP="00266B14" w14:paraId="2D0DBB12" w14:textId="523418C6">
      <w:pPr>
        <w:tabs>
          <w:tab w:val="left" w:pos="432"/>
        </w:tabs>
        <w:spacing w:before="120" w:after="120" w:line="240" w:lineRule="auto"/>
        <w:jc w:val="both"/>
        <w:rPr>
          <w:rFonts w:ascii="Times New Roman" w:eastAsia="Times New Roman" w:hAnsi="Times New Roman" w:cs="Times New Roman"/>
        </w:rPr>
      </w:pPr>
      <w:r w:rsidRPr="00E767E5">
        <w:rPr>
          <w:rFonts w:ascii="Calibri" w:eastAsia="Calibri" w:hAnsi="Calibri" w:cs="Times New Roman"/>
          <w:noProof/>
        </w:rPr>
        <mc:AlternateContent>
          <mc:Choice Requires="wps">
            <w:drawing>
              <wp:anchor distT="0" distB="0" distL="114300" distR="114300" simplePos="0" relativeHeight="251658240" behindDoc="0" locked="0" layoutInCell="1" allowOverlap="1">
                <wp:simplePos x="0" y="0"/>
                <wp:positionH relativeFrom="margin">
                  <wp:posOffset>3999865</wp:posOffset>
                </wp:positionH>
                <wp:positionV relativeFrom="paragraph">
                  <wp:posOffset>-345440</wp:posOffset>
                </wp:positionV>
                <wp:extent cx="2105025" cy="400050"/>
                <wp:effectExtent l="0" t="0" r="2857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5025" cy="400050"/>
                        </a:xfrm>
                        <a:prstGeom prst="rect">
                          <a:avLst/>
                        </a:prstGeom>
                        <a:solidFill>
                          <a:srgbClr val="FFFFFF"/>
                        </a:solidFill>
                        <a:ln w="9525">
                          <a:solidFill>
                            <a:srgbClr val="000000"/>
                          </a:solidFill>
                          <a:miter lim="800000"/>
                          <a:headEnd/>
                          <a:tailEnd/>
                        </a:ln>
                      </wps:spPr>
                      <wps:txbx>
                        <w:txbxContent>
                          <w:p w:rsidR="00266B14" w:rsidRPr="00730C25" w:rsidP="00266B14" w14:textId="031766FA">
                            <w:pPr>
                              <w:pStyle w:val="OMBboxtext"/>
                            </w:pPr>
                            <w:r w:rsidRPr="00730C25">
                              <w:t xml:space="preserve">OMB </w:t>
                            </w:r>
                            <w:r>
                              <w:t>Control</w:t>
                            </w:r>
                            <w:r w:rsidRPr="00730C25">
                              <w:t xml:space="preserve"> Number: </w:t>
                            </w:r>
                            <w:bookmarkStart w:id="0" w:name="_Hlk36117211"/>
                            <w:r w:rsidR="00FF332F">
                              <w:t>0584-0607</w:t>
                            </w:r>
                            <w:bookmarkEnd w:id="0"/>
                          </w:p>
                          <w:p w:rsidR="00266B14" w:rsidRPr="00730C25" w:rsidP="00266B14" w14:textId="16A2E7DE">
                            <w:pPr>
                              <w:pStyle w:val="OMBboxtext"/>
                            </w:pPr>
                            <w:r w:rsidRPr="00730C25">
                              <w:t xml:space="preserve">Expiration Date: </w:t>
                            </w:r>
                            <w:r w:rsidR="007D1C96">
                              <w:t>xx</w:t>
                            </w:r>
                            <w:r w:rsidR="00FF332F">
                              <w:t>/</w:t>
                            </w:r>
                            <w:r w:rsidR="007D1C96">
                              <w:t>xx</w:t>
                            </w:r>
                            <w:r w:rsidR="00FF332F">
                              <w:t>/20</w:t>
                            </w:r>
                            <w:r w:rsidR="007D1C96">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65.75pt;height:31.5pt;margin-top:-27.2pt;margin-left:314.95pt;mso-position-horizontal-relative:margin;mso-width-percent:0;mso-width-relative:margin;mso-wrap-distance-bottom:0;mso-wrap-distance-left:9pt;mso-wrap-distance-right:9pt;mso-wrap-distance-top:0;mso-wrap-style:square;position:absolute;visibility:visible;v-text-anchor:middle;z-index:251659264">
                <v:textbox>
                  <w:txbxContent>
                    <w:p w:rsidR="00266B14" w:rsidRPr="00730C25" w:rsidP="00266B14" w14:paraId="6C3AF4F9" w14:textId="031766FA">
                      <w:pPr>
                        <w:pStyle w:val="OMBboxtext"/>
                      </w:pPr>
                      <w:r w:rsidRPr="00730C25">
                        <w:t xml:space="preserve">OMB </w:t>
                      </w:r>
                      <w:r>
                        <w:t>Control</w:t>
                      </w:r>
                      <w:r w:rsidRPr="00730C25">
                        <w:t xml:space="preserve"> Number: </w:t>
                      </w:r>
                      <w:bookmarkStart w:id="0" w:name="_Hlk36117211"/>
                      <w:r w:rsidR="00FF332F">
                        <w:t>0584-0607</w:t>
                      </w:r>
                      <w:bookmarkEnd w:id="0"/>
                    </w:p>
                    <w:p w:rsidR="00266B14" w:rsidRPr="00730C25" w:rsidP="00266B14" w14:paraId="2CD4F017" w14:textId="16A2E7DE">
                      <w:pPr>
                        <w:pStyle w:val="OMBboxtext"/>
                      </w:pPr>
                      <w:r w:rsidRPr="00730C25">
                        <w:t xml:space="preserve">Expiration Date: </w:t>
                      </w:r>
                      <w:r w:rsidR="007D1C96">
                        <w:t>xx</w:t>
                      </w:r>
                      <w:r w:rsidR="00FF332F">
                        <w:t>/</w:t>
                      </w:r>
                      <w:r w:rsidR="007D1C96">
                        <w:t>xx</w:t>
                      </w:r>
                      <w:r w:rsidR="00FF332F">
                        <w:t>/20</w:t>
                      </w:r>
                      <w:r w:rsidR="007D1C96">
                        <w:t>xx</w:t>
                      </w:r>
                    </w:p>
                  </w:txbxContent>
                </v:textbox>
                <w10:wrap anchorx="margin"/>
              </v:shape>
            </w:pict>
          </mc:Fallback>
        </mc:AlternateContent>
      </w:r>
      <w:r w:rsidRPr="00266B14" w:rsidR="00E767E5">
        <w:rPr>
          <w:rFonts w:ascii="Times New Roman" w:eastAsia="Times New Roman" w:hAnsi="Times New Roman" w:cs="Times New Roman"/>
        </w:rPr>
        <w:t xml:space="preserve">FROM: [STUDY EMAIL] </w:t>
      </w:r>
    </w:p>
    <w:p w:rsidR="00E767E5" w:rsidRPr="00266B14" w:rsidP="00266B14" w14:paraId="02CE7995" w14:textId="06330F44">
      <w:pPr>
        <w:tabs>
          <w:tab w:val="left" w:pos="432"/>
        </w:tabs>
        <w:spacing w:before="120" w:after="120" w:line="240" w:lineRule="auto"/>
        <w:jc w:val="both"/>
        <w:rPr>
          <w:rFonts w:ascii="Times New Roman" w:eastAsia="Times New Roman" w:hAnsi="Times New Roman" w:cs="Times New Roman"/>
        </w:rPr>
      </w:pPr>
      <w:r w:rsidRPr="00266B14">
        <w:rPr>
          <w:rFonts w:ascii="Times New Roman" w:eastAsia="Times New Roman" w:hAnsi="Times New Roman" w:cs="Times New Roman"/>
        </w:rPr>
        <w:t xml:space="preserve">TO: [SFA DIRECTOR EMAIL] </w:t>
      </w:r>
    </w:p>
    <w:p w:rsidR="00E767E5" w:rsidRPr="00266B14" w:rsidP="00266B14" w14:paraId="2E3FDC74" w14:textId="3D1D0C91">
      <w:pPr>
        <w:tabs>
          <w:tab w:val="left" w:pos="432"/>
        </w:tabs>
        <w:spacing w:before="120" w:after="120" w:line="240" w:lineRule="auto"/>
        <w:jc w:val="both"/>
        <w:rPr>
          <w:rFonts w:ascii="Times New Roman" w:eastAsia="Times New Roman" w:hAnsi="Times New Roman" w:cs="Times New Roman"/>
        </w:rPr>
      </w:pPr>
      <w:r w:rsidRPr="00266B14">
        <w:rPr>
          <w:rFonts w:ascii="Times New Roman" w:eastAsia="Times New Roman" w:hAnsi="Times New Roman" w:cs="Times New Roman"/>
        </w:rPr>
        <w:t xml:space="preserve">EMAIL SUBJECT: </w:t>
      </w:r>
      <w:bookmarkStart w:id="1" w:name="_Hlk29154526"/>
      <w:r w:rsidRPr="00266B14">
        <w:rPr>
          <w:rFonts w:ascii="Times New Roman" w:eastAsia="Times New Roman" w:hAnsi="Times New Roman" w:cs="Times New Roman"/>
        </w:rPr>
        <w:t>USDA/FNS School Meals Operations Study</w:t>
      </w:r>
      <w:bookmarkEnd w:id="1"/>
      <w:r w:rsidR="00D03085">
        <w:rPr>
          <w:rFonts w:ascii="Times New Roman" w:eastAsia="Times New Roman" w:hAnsi="Times New Roman" w:cs="Times New Roman"/>
        </w:rPr>
        <w:t xml:space="preserve">: </w:t>
      </w:r>
      <w:r w:rsidR="000B7956">
        <w:rPr>
          <w:rFonts w:ascii="Times New Roman" w:eastAsia="Times New Roman" w:hAnsi="Times New Roman" w:cs="Times New Roman"/>
        </w:rPr>
        <w:t>SY 2022-2023</w:t>
      </w:r>
      <w:r w:rsidR="00D03085">
        <w:rPr>
          <w:rFonts w:ascii="Times New Roman" w:eastAsia="Times New Roman" w:hAnsi="Times New Roman" w:cs="Times New Roman"/>
        </w:rPr>
        <w:t xml:space="preserve"> operations </w:t>
      </w:r>
    </w:p>
    <w:p w:rsidR="00E767E5" w:rsidRPr="00266B14" w:rsidP="00266B14" w14:paraId="52E94E4D" w14:textId="78E057F3">
      <w:pPr>
        <w:tabs>
          <w:tab w:val="left" w:pos="1620"/>
        </w:tabs>
        <w:spacing w:before="240" w:after="240" w:line="320" w:lineRule="exact"/>
        <w:rPr>
          <w:rFonts w:ascii="Times New Roman" w:eastAsia="Times New Roman" w:hAnsi="Times New Roman" w:cs="Times New Roman"/>
        </w:rPr>
      </w:pPr>
      <w:r w:rsidRPr="00266B14">
        <w:rPr>
          <w:rFonts w:ascii="Times New Roman" w:eastAsia="Times New Roman" w:hAnsi="Times New Roman" w:cs="Times New Roman"/>
        </w:rPr>
        <w:t>Dear [SFA DIRECTOR]:</w:t>
      </w:r>
      <w:bookmarkStart w:id="2" w:name="Salutation"/>
      <w:bookmarkEnd w:id="2"/>
      <w:r w:rsidRPr="00266B14">
        <w:t xml:space="preserve"> </w:t>
      </w:r>
    </w:p>
    <w:p w:rsidR="00E767E5" w:rsidRPr="00266B14" w:rsidP="00266B14" w14:paraId="5B6DCF9D" w14:textId="7AED3311">
      <w:pPr>
        <w:spacing w:before="120" w:after="120" w:line="290" w:lineRule="exact"/>
        <w:rPr>
          <w:rFonts w:ascii="Times New Roman" w:eastAsia="Times New Roman" w:hAnsi="Times New Roman" w:cs="Times New Roman"/>
        </w:rPr>
      </w:pPr>
      <w:bookmarkStart w:id="3" w:name="StartingPoint"/>
      <w:bookmarkStart w:id="4" w:name="_Hlk36125346"/>
      <w:bookmarkEnd w:id="3"/>
      <w:r w:rsidRPr="00266B14">
        <w:rPr>
          <w:rFonts w:ascii="Times New Roman" w:eastAsia="Times New Roman" w:hAnsi="Times New Roman" w:cs="Times New Roman"/>
        </w:rPr>
        <w:t xml:space="preserve">Your </w:t>
      </w:r>
      <w:r w:rsidR="00D03085">
        <w:rPr>
          <w:rFonts w:ascii="Times New Roman" w:eastAsia="Times New Roman" w:hAnsi="Times New Roman" w:cs="Times New Roman"/>
        </w:rPr>
        <w:t>s</w:t>
      </w:r>
      <w:r w:rsidRPr="00266B14" w:rsidR="00D03085">
        <w:rPr>
          <w:rFonts w:ascii="Times New Roman" w:eastAsia="Times New Roman" w:hAnsi="Times New Roman" w:cs="Times New Roman"/>
        </w:rPr>
        <w:t xml:space="preserve">chool </w:t>
      </w:r>
      <w:r w:rsidR="00D03085">
        <w:rPr>
          <w:rFonts w:ascii="Times New Roman" w:eastAsia="Times New Roman" w:hAnsi="Times New Roman" w:cs="Times New Roman"/>
        </w:rPr>
        <w:t>f</w:t>
      </w:r>
      <w:r w:rsidRPr="00266B14" w:rsidR="00D03085">
        <w:rPr>
          <w:rFonts w:ascii="Times New Roman" w:eastAsia="Times New Roman" w:hAnsi="Times New Roman" w:cs="Times New Roman"/>
        </w:rPr>
        <w:t xml:space="preserve">ood </w:t>
      </w:r>
      <w:r w:rsidR="00D03085">
        <w:rPr>
          <w:rFonts w:ascii="Times New Roman" w:eastAsia="Times New Roman" w:hAnsi="Times New Roman" w:cs="Times New Roman"/>
        </w:rPr>
        <w:t>a</w:t>
      </w:r>
      <w:r w:rsidRPr="00266B14" w:rsidR="00D03085">
        <w:rPr>
          <w:rFonts w:ascii="Times New Roman" w:eastAsia="Times New Roman" w:hAnsi="Times New Roman" w:cs="Times New Roman"/>
        </w:rPr>
        <w:t xml:space="preserve">uthority </w:t>
      </w:r>
      <w:r w:rsidRPr="00266B14">
        <w:rPr>
          <w:rFonts w:ascii="Times New Roman" w:eastAsia="Times New Roman" w:hAnsi="Times New Roman" w:cs="Times New Roman"/>
        </w:rPr>
        <w:t>(SFA) has been selected to participate in the School Meals Operation</w:t>
      </w:r>
      <w:r w:rsidRPr="00266B14" w:rsidR="00F82B44">
        <w:rPr>
          <w:rFonts w:ascii="Times New Roman" w:eastAsia="Times New Roman" w:hAnsi="Times New Roman" w:cs="Times New Roman"/>
        </w:rPr>
        <w:t>s</w:t>
      </w:r>
      <w:r w:rsidRPr="00266B14">
        <w:rPr>
          <w:rFonts w:ascii="Times New Roman" w:eastAsia="Times New Roman" w:hAnsi="Times New Roman" w:cs="Times New Roman"/>
        </w:rPr>
        <w:t xml:space="preserve"> (SMO) Study. Mathematica is conducting this study under contract with the U.S. Department of Agriculture (USDA), Food and Nutrition Service (FNS). This letter </w:t>
      </w:r>
      <w:r w:rsidRPr="009E24AB" w:rsidR="00B66627">
        <w:rPr>
          <w:rFonts w:ascii="Times New Roman" w:eastAsia="Times New Roman" w:hAnsi="Times New Roman" w:cs="Times New Roman"/>
          <w:b/>
          <w:bCs/>
        </w:rPr>
        <w:t>requests your participation in a</w:t>
      </w:r>
      <w:r w:rsidR="000B7956">
        <w:rPr>
          <w:rFonts w:ascii="Times New Roman" w:eastAsia="Times New Roman" w:hAnsi="Times New Roman" w:cs="Times New Roman"/>
          <w:b/>
          <w:bCs/>
        </w:rPr>
        <w:t xml:space="preserve"> 30-minute</w:t>
      </w:r>
      <w:r w:rsidRPr="009E24AB" w:rsidR="00B66627">
        <w:rPr>
          <w:rFonts w:ascii="Times New Roman" w:eastAsia="Times New Roman" w:hAnsi="Times New Roman" w:cs="Times New Roman"/>
          <w:b/>
          <w:bCs/>
        </w:rPr>
        <w:t xml:space="preserve"> web survey</w:t>
      </w:r>
      <w:r w:rsidRPr="00CD3C3C" w:rsidR="00B66627">
        <w:rPr>
          <w:rFonts w:ascii="Times New Roman" w:eastAsia="Times New Roman" w:hAnsi="Times New Roman" w:cs="Times New Roman"/>
          <w:b/>
          <w:bCs/>
        </w:rPr>
        <w:t xml:space="preserve"> </w:t>
      </w:r>
      <w:r w:rsidRPr="009E24AB" w:rsidR="00B66627">
        <w:rPr>
          <w:rFonts w:ascii="Times New Roman" w:eastAsia="Times New Roman" w:hAnsi="Times New Roman" w:cs="Times New Roman"/>
          <w:b/>
          <w:bCs/>
        </w:rPr>
        <w:t xml:space="preserve">in </w:t>
      </w:r>
      <w:r w:rsidR="000B7956">
        <w:rPr>
          <w:rFonts w:ascii="Times New Roman" w:eastAsia="Times New Roman" w:hAnsi="Times New Roman" w:cs="Times New Roman"/>
          <w:b/>
          <w:bCs/>
        </w:rPr>
        <w:t>fall</w:t>
      </w:r>
      <w:r w:rsidRPr="009E24AB" w:rsidR="000B7956">
        <w:rPr>
          <w:rFonts w:ascii="Times New Roman" w:eastAsia="Times New Roman" w:hAnsi="Times New Roman" w:cs="Times New Roman"/>
          <w:b/>
          <w:bCs/>
        </w:rPr>
        <w:t xml:space="preserve"> </w:t>
      </w:r>
      <w:r w:rsidRPr="009E24AB" w:rsidR="00B66627">
        <w:rPr>
          <w:rFonts w:ascii="Times New Roman" w:eastAsia="Times New Roman" w:hAnsi="Times New Roman" w:cs="Times New Roman"/>
          <w:b/>
          <w:bCs/>
        </w:rPr>
        <w:t>202</w:t>
      </w:r>
      <w:r w:rsidR="004E62E7">
        <w:rPr>
          <w:rFonts w:ascii="Times New Roman" w:eastAsia="Times New Roman" w:hAnsi="Times New Roman" w:cs="Times New Roman"/>
          <w:b/>
          <w:bCs/>
        </w:rPr>
        <w:t>3</w:t>
      </w:r>
      <w:r w:rsidR="00B66627">
        <w:rPr>
          <w:rFonts w:ascii="Times New Roman" w:eastAsia="Times New Roman" w:hAnsi="Times New Roman" w:cs="Times New Roman"/>
        </w:rPr>
        <w:t xml:space="preserve"> and </w:t>
      </w:r>
      <w:r w:rsidRPr="00266B14">
        <w:rPr>
          <w:rFonts w:ascii="Times New Roman" w:eastAsia="Times New Roman" w:hAnsi="Times New Roman" w:cs="Times New Roman"/>
        </w:rPr>
        <w:t>provides some general information about the study.</w:t>
      </w:r>
    </w:p>
    <w:p w:rsidR="00421806" w:rsidP="00266B14" w14:paraId="355E8AA0" w14:textId="037A73FD">
      <w:pPr>
        <w:spacing w:before="120" w:after="120" w:line="290" w:lineRule="exact"/>
        <w:rPr>
          <w:rFonts w:ascii="Times New Roman" w:eastAsia="Times New Roman" w:hAnsi="Times New Roman" w:cs="Times New Roman"/>
        </w:rPr>
      </w:pPr>
      <w:bookmarkStart w:id="5" w:name="_Hlk72869032"/>
      <w:bookmarkEnd w:id="4"/>
      <w:r w:rsidRPr="00421806">
        <w:rPr>
          <w:rFonts w:ascii="Times New Roman" w:eastAsia="Times New Roman" w:hAnsi="Times New Roman" w:cs="Times New Roman"/>
          <w:b/>
          <w:bCs/>
        </w:rPr>
        <w:t xml:space="preserve">This important study will gather information on </w:t>
      </w:r>
      <w:r w:rsidR="000B41FB">
        <w:rPr>
          <w:rFonts w:ascii="Times New Roman" w:eastAsia="Times New Roman" w:hAnsi="Times New Roman" w:cs="Times New Roman"/>
          <w:b/>
          <w:bCs/>
        </w:rPr>
        <w:t>Child Nutrition (CN) P</w:t>
      </w:r>
      <w:r w:rsidRPr="00421806">
        <w:rPr>
          <w:rFonts w:ascii="Times New Roman" w:eastAsia="Times New Roman" w:hAnsi="Times New Roman" w:cs="Times New Roman"/>
          <w:b/>
          <w:bCs/>
        </w:rPr>
        <w:t xml:space="preserve">rogram operations during </w:t>
      </w:r>
      <w:r w:rsidR="00AA7308">
        <w:rPr>
          <w:rFonts w:ascii="Times New Roman" w:eastAsia="Times New Roman" w:hAnsi="Times New Roman" w:cs="Times New Roman"/>
          <w:b/>
          <w:bCs/>
        </w:rPr>
        <w:t xml:space="preserve">school year </w:t>
      </w:r>
      <w:r w:rsidRPr="00421806">
        <w:rPr>
          <w:rFonts w:ascii="Times New Roman" w:eastAsia="Times New Roman" w:hAnsi="Times New Roman" w:cs="Times New Roman"/>
          <w:b/>
          <w:bCs/>
        </w:rPr>
        <w:t>202</w:t>
      </w:r>
      <w:r w:rsidR="004E62E7">
        <w:rPr>
          <w:rFonts w:ascii="Times New Roman" w:eastAsia="Times New Roman" w:hAnsi="Times New Roman" w:cs="Times New Roman"/>
          <w:b/>
          <w:bCs/>
        </w:rPr>
        <w:t>2</w:t>
      </w:r>
      <w:r w:rsidRPr="00421806">
        <w:rPr>
          <w:rFonts w:ascii="Times New Roman" w:eastAsia="Times New Roman" w:hAnsi="Times New Roman" w:cs="Times New Roman"/>
          <w:b/>
          <w:bCs/>
        </w:rPr>
        <w:t>-202</w:t>
      </w:r>
      <w:r w:rsidR="004E62E7">
        <w:rPr>
          <w:rFonts w:ascii="Times New Roman" w:eastAsia="Times New Roman" w:hAnsi="Times New Roman" w:cs="Times New Roman"/>
          <w:b/>
          <w:bCs/>
        </w:rPr>
        <w:t>3</w:t>
      </w:r>
      <w:r w:rsidRPr="00421806">
        <w:rPr>
          <w:rFonts w:ascii="Times New Roman" w:eastAsia="Times New Roman" w:hAnsi="Times New Roman" w:cs="Times New Roman"/>
          <w:b/>
          <w:bCs/>
        </w:rPr>
        <w:t>.</w:t>
      </w:r>
      <w:r>
        <w:rPr>
          <w:rFonts w:ascii="Times New Roman" w:eastAsia="Times New Roman" w:hAnsi="Times New Roman" w:cs="Times New Roman"/>
        </w:rPr>
        <w:t xml:space="preserve"> </w:t>
      </w:r>
      <w:bookmarkStart w:id="6" w:name="_Hlk72869091"/>
      <w:bookmarkEnd w:id="5"/>
      <w:r w:rsidRPr="00421806">
        <w:rPr>
          <w:rFonts w:ascii="Times New Roman" w:eastAsia="Times New Roman" w:hAnsi="Times New Roman" w:cs="Times New Roman"/>
        </w:rPr>
        <w:t xml:space="preserve">You have been selected to participate as part of a nationally representative sample, </w:t>
      </w:r>
      <w:r w:rsidRPr="00A10075" w:rsidR="000B41FB">
        <w:rPr>
          <w:rFonts w:ascii="Times New Roman" w:eastAsia="Times New Roman" w:hAnsi="Times New Roman" w:cs="Times New Roman"/>
        </w:rPr>
        <w:t>which means that your response will speak for many SFAs</w:t>
      </w:r>
      <w:r w:rsidR="000B41FB">
        <w:rPr>
          <w:rFonts w:ascii="Times New Roman" w:eastAsia="Times New Roman" w:hAnsi="Times New Roman" w:cs="Times New Roman"/>
        </w:rPr>
        <w:t xml:space="preserve"> </w:t>
      </w:r>
      <w:r w:rsidRPr="00A10075" w:rsidR="000B41FB">
        <w:rPr>
          <w:rFonts w:ascii="Times New Roman" w:eastAsia="Times New Roman" w:hAnsi="Times New Roman" w:cs="Times New Roman"/>
        </w:rPr>
        <w:t xml:space="preserve">and is necessary to ensure the </w:t>
      </w:r>
      <w:r w:rsidR="000B41FB">
        <w:rPr>
          <w:rFonts w:ascii="Times New Roman" w:eastAsia="Times New Roman" w:hAnsi="Times New Roman" w:cs="Times New Roman"/>
        </w:rPr>
        <w:t xml:space="preserve">views </w:t>
      </w:r>
      <w:r w:rsidRPr="00A10075" w:rsidR="000B41FB">
        <w:rPr>
          <w:rFonts w:ascii="Times New Roman" w:eastAsia="Times New Roman" w:hAnsi="Times New Roman" w:cs="Times New Roman"/>
        </w:rPr>
        <w:t xml:space="preserve">of SFAs </w:t>
      </w:r>
      <w:r w:rsidR="000B41FB">
        <w:rPr>
          <w:rFonts w:ascii="Times New Roman" w:eastAsia="Times New Roman" w:hAnsi="Times New Roman" w:cs="Times New Roman"/>
        </w:rPr>
        <w:t xml:space="preserve">like yours </w:t>
      </w:r>
      <w:r w:rsidRPr="00A10075" w:rsidR="000B41FB">
        <w:rPr>
          <w:rFonts w:ascii="Times New Roman" w:eastAsia="Times New Roman" w:hAnsi="Times New Roman" w:cs="Times New Roman"/>
        </w:rPr>
        <w:t xml:space="preserve">are </w:t>
      </w:r>
      <w:r w:rsidR="000B41FB">
        <w:rPr>
          <w:rFonts w:ascii="Times New Roman" w:eastAsia="Times New Roman" w:hAnsi="Times New Roman" w:cs="Times New Roman"/>
        </w:rPr>
        <w:t>included</w:t>
      </w:r>
      <w:r>
        <w:rPr>
          <w:rFonts w:ascii="Times New Roman" w:eastAsia="Times New Roman" w:hAnsi="Times New Roman" w:cs="Times New Roman"/>
        </w:rPr>
        <w:t>.</w:t>
      </w:r>
      <w:bookmarkEnd w:id="6"/>
      <w:r w:rsidR="00B95005">
        <w:rPr>
          <w:rFonts w:ascii="Times New Roman" w:eastAsia="Times New Roman" w:hAnsi="Times New Roman" w:cs="Times New Roman"/>
        </w:rPr>
        <w:t xml:space="preserve"> </w:t>
      </w:r>
      <w:r w:rsidRPr="00D14B55" w:rsidR="00D14B55">
        <w:rPr>
          <w:rFonts w:ascii="Times New Roman" w:eastAsia="Times New Roman" w:hAnsi="Times New Roman" w:cs="Times New Roman"/>
        </w:rPr>
        <w:t>Your response will inform policy decisions</w:t>
      </w:r>
      <w:r w:rsidR="00730A77">
        <w:rPr>
          <w:rFonts w:ascii="Times New Roman" w:eastAsia="Times New Roman" w:hAnsi="Times New Roman" w:cs="Times New Roman"/>
        </w:rPr>
        <w:t>,</w:t>
      </w:r>
      <w:r w:rsidRPr="00D14B55" w:rsidR="00D14B55">
        <w:rPr>
          <w:rFonts w:ascii="Times New Roman" w:eastAsia="Times New Roman" w:hAnsi="Times New Roman" w:cs="Times New Roman"/>
        </w:rPr>
        <w:t xml:space="preserve"> as well as future training and technical assistance efforts</w:t>
      </w:r>
      <w:r w:rsidR="00D14B55">
        <w:rPr>
          <w:rFonts w:ascii="Times New Roman" w:eastAsia="Times New Roman" w:hAnsi="Times New Roman" w:cs="Times New Roman"/>
        </w:rPr>
        <w:t>.</w:t>
      </w:r>
      <w:r w:rsidRPr="00C55FB8" w:rsidR="00C55FB8">
        <w:rPr>
          <w:rFonts w:ascii="Times New Roman" w:eastAsia="Times New Roman" w:hAnsi="Times New Roman" w:cs="Times New Roman"/>
          <w:b/>
          <w:bCs/>
        </w:rPr>
        <w:t xml:space="preserve"> </w:t>
      </w:r>
      <w:r w:rsidRPr="00984B7E" w:rsidR="00C55FB8">
        <w:rPr>
          <w:rFonts w:ascii="Times New Roman" w:eastAsia="Times New Roman" w:hAnsi="Times New Roman" w:cs="Times New Roman"/>
          <w:b/>
          <w:bCs/>
        </w:rPr>
        <w:t>Participation in this important study is required for all selected SFAs.</w:t>
      </w:r>
    </w:p>
    <w:p w:rsidR="00E767E5" w:rsidRPr="00266B14" w:rsidP="00266B14" w14:paraId="1EC2AC9A" w14:textId="35F205BB">
      <w:pPr>
        <w:spacing w:before="120" w:after="120" w:line="290" w:lineRule="exact"/>
        <w:rPr>
          <w:rFonts w:ascii="Times New Roman" w:eastAsia="Times New Roman" w:hAnsi="Times New Roman" w:cs="Times New Roman"/>
        </w:rPr>
      </w:pPr>
      <w:r w:rsidRPr="00266B14">
        <w:rPr>
          <w:rFonts w:ascii="Times New Roman" w:eastAsia="Times New Roman" w:hAnsi="Times New Roman" w:cs="Times New Roman"/>
        </w:rPr>
        <w:t>R</w:t>
      </w:r>
      <w:r w:rsidRPr="00266B14">
        <w:rPr>
          <w:rFonts w:ascii="Times New Roman" w:eastAsia="Times New Roman" w:hAnsi="Times New Roman" w:cs="Times New Roman"/>
          <w:bCs/>
        </w:rPr>
        <w:t xml:space="preserve">ecognizing the effort associated with participating in research studies, SMO has been designed to reduce participant burden to the extent possible. For example, the SFA sample is limited to the smallest possible number of SFAs needed to support the research, and </w:t>
      </w:r>
      <w:bookmarkStart w:id="7" w:name="_Hlk36125910"/>
      <w:r w:rsidRPr="00266B14">
        <w:rPr>
          <w:rFonts w:ascii="Times New Roman" w:eastAsia="Times New Roman" w:hAnsi="Times New Roman" w:cs="Times New Roman"/>
          <w:bCs/>
        </w:rPr>
        <w:t xml:space="preserve">the study will rely on administrative data </w:t>
      </w:r>
      <w:r w:rsidR="00234B8C">
        <w:rPr>
          <w:rFonts w:ascii="Times New Roman" w:eastAsia="Times New Roman" w:hAnsi="Times New Roman" w:cs="Times New Roman"/>
          <w:bCs/>
        </w:rPr>
        <w:t xml:space="preserve">from your State </w:t>
      </w:r>
      <w:r w:rsidR="003B710D">
        <w:rPr>
          <w:rFonts w:ascii="Times New Roman" w:eastAsia="Times New Roman" w:hAnsi="Times New Roman" w:cs="Times New Roman"/>
          <w:bCs/>
        </w:rPr>
        <w:t xml:space="preserve">agency </w:t>
      </w:r>
      <w:r w:rsidRPr="00266B14">
        <w:rPr>
          <w:rFonts w:ascii="Times New Roman" w:eastAsia="Times New Roman" w:hAnsi="Times New Roman" w:cs="Times New Roman"/>
          <w:bCs/>
        </w:rPr>
        <w:t>whenever possible to avoid redundant information requests</w:t>
      </w:r>
      <w:r w:rsidRPr="00266B14">
        <w:rPr>
          <w:rFonts w:ascii="Times New Roman" w:eastAsia="Times New Roman" w:hAnsi="Times New Roman" w:cs="Times New Roman"/>
        </w:rPr>
        <w:t>.</w:t>
      </w:r>
      <w:r w:rsidR="00BD7EB3">
        <w:rPr>
          <w:rFonts w:ascii="Times New Roman" w:eastAsia="Times New Roman" w:hAnsi="Times New Roman" w:cs="Times New Roman"/>
        </w:rPr>
        <w:t xml:space="preserve"> </w:t>
      </w:r>
      <w:r w:rsidR="00B66627">
        <w:rPr>
          <w:rFonts w:ascii="Times New Roman" w:eastAsia="Times New Roman" w:hAnsi="Times New Roman" w:cs="Times New Roman"/>
        </w:rPr>
        <w:t xml:space="preserve">The study team also obtained input from </w:t>
      </w:r>
      <w:r w:rsidR="00730A77">
        <w:rPr>
          <w:rFonts w:ascii="Times New Roman" w:eastAsia="Times New Roman" w:hAnsi="Times New Roman" w:cs="Times New Roman"/>
        </w:rPr>
        <w:t>SFA directors on t</w:t>
      </w:r>
      <w:r w:rsidR="00BD7EB3">
        <w:rPr>
          <w:rFonts w:ascii="Times New Roman" w:eastAsia="Times New Roman" w:hAnsi="Times New Roman" w:cs="Times New Roman"/>
        </w:rPr>
        <w:t xml:space="preserve">he survey questions </w:t>
      </w:r>
      <w:r w:rsidR="001E2AC5">
        <w:rPr>
          <w:rFonts w:ascii="Times New Roman" w:eastAsia="Times New Roman" w:hAnsi="Times New Roman" w:cs="Times New Roman"/>
        </w:rPr>
        <w:t xml:space="preserve">to </w:t>
      </w:r>
      <w:r w:rsidR="00730A77">
        <w:rPr>
          <w:rFonts w:ascii="Times New Roman" w:eastAsia="Times New Roman" w:hAnsi="Times New Roman" w:cs="Times New Roman"/>
        </w:rPr>
        <w:t xml:space="preserve">help </w:t>
      </w:r>
      <w:r w:rsidR="001E2AC5">
        <w:rPr>
          <w:rFonts w:ascii="Times New Roman" w:eastAsia="Times New Roman" w:hAnsi="Times New Roman" w:cs="Times New Roman"/>
        </w:rPr>
        <w:t xml:space="preserve">ensure </w:t>
      </w:r>
      <w:r w:rsidR="00730A77">
        <w:rPr>
          <w:rFonts w:ascii="Times New Roman" w:eastAsia="Times New Roman" w:hAnsi="Times New Roman" w:cs="Times New Roman"/>
        </w:rPr>
        <w:t xml:space="preserve">they </w:t>
      </w:r>
      <w:r w:rsidR="001E2AC5">
        <w:rPr>
          <w:rFonts w:ascii="Times New Roman" w:eastAsia="Times New Roman" w:hAnsi="Times New Roman" w:cs="Times New Roman"/>
        </w:rPr>
        <w:t>are appropriate</w:t>
      </w:r>
      <w:r w:rsidR="00B66627">
        <w:rPr>
          <w:rFonts w:ascii="Times New Roman" w:eastAsia="Times New Roman" w:hAnsi="Times New Roman" w:cs="Times New Roman"/>
        </w:rPr>
        <w:t>ly</w:t>
      </w:r>
      <w:r w:rsidR="001E2AC5">
        <w:rPr>
          <w:rFonts w:ascii="Times New Roman" w:eastAsia="Times New Roman" w:hAnsi="Times New Roman" w:cs="Times New Roman"/>
        </w:rPr>
        <w:t xml:space="preserve"> worded and </w:t>
      </w:r>
      <w:r w:rsidR="00B66627">
        <w:rPr>
          <w:rFonts w:ascii="Times New Roman" w:eastAsia="Times New Roman" w:hAnsi="Times New Roman" w:cs="Times New Roman"/>
        </w:rPr>
        <w:t xml:space="preserve">possible </w:t>
      </w:r>
      <w:r w:rsidR="001E2AC5">
        <w:rPr>
          <w:rFonts w:ascii="Times New Roman" w:eastAsia="Times New Roman" w:hAnsi="Times New Roman" w:cs="Times New Roman"/>
        </w:rPr>
        <w:t>to answer.</w:t>
      </w:r>
    </w:p>
    <w:bookmarkEnd w:id="7"/>
    <w:p w:rsidR="00E767E5" w:rsidRPr="00266B14" w:rsidP="00266B14" w14:paraId="1DA60006" w14:textId="5180F8C4">
      <w:pPr>
        <w:spacing w:before="120" w:after="120" w:line="290" w:lineRule="exact"/>
        <w:rPr>
          <w:rFonts w:ascii="Times New Roman" w:eastAsia="Times New Roman" w:hAnsi="Times New Roman" w:cs="Times New Roman"/>
        </w:rPr>
      </w:pPr>
      <w:r w:rsidRPr="00266B14">
        <w:rPr>
          <w:rFonts w:ascii="Times New Roman" w:eastAsia="Times New Roman" w:hAnsi="Times New Roman" w:cs="Times New Roman"/>
          <w:bCs/>
        </w:rPr>
        <w:t xml:space="preserve">Your </w:t>
      </w:r>
      <w:r w:rsidR="00B66627">
        <w:rPr>
          <w:rFonts w:ascii="Times New Roman" w:eastAsia="Times New Roman" w:hAnsi="Times New Roman" w:cs="Times New Roman"/>
          <w:bCs/>
        </w:rPr>
        <w:t>participation in the survey is</w:t>
      </w:r>
      <w:r w:rsidRPr="00266B14">
        <w:rPr>
          <w:rFonts w:ascii="Times New Roman" w:eastAsia="Times New Roman" w:hAnsi="Times New Roman" w:cs="Times New Roman"/>
          <w:bCs/>
        </w:rPr>
        <w:t xml:space="preserve"> key to </w:t>
      </w:r>
      <w:r w:rsidR="00B66627">
        <w:rPr>
          <w:rFonts w:ascii="Times New Roman" w:eastAsia="Times New Roman" w:hAnsi="Times New Roman" w:cs="Times New Roman"/>
          <w:bCs/>
        </w:rPr>
        <w:t xml:space="preserve">the study’s </w:t>
      </w:r>
      <w:r w:rsidRPr="00266B14">
        <w:rPr>
          <w:rFonts w:ascii="Times New Roman" w:eastAsia="Times New Roman" w:hAnsi="Times New Roman" w:cs="Times New Roman"/>
          <w:bCs/>
        </w:rPr>
        <w:t>success.</w:t>
      </w:r>
      <w:r w:rsidRPr="00266B14">
        <w:rPr>
          <w:rFonts w:ascii="Times New Roman" w:eastAsia="Times New Roman" w:hAnsi="Times New Roman" w:cs="Times New Roman"/>
          <w:b/>
          <w:bCs/>
        </w:rPr>
        <w:t xml:space="preserve"> </w:t>
      </w:r>
      <w:bookmarkStart w:id="8" w:name="_Hlk72869118"/>
      <w:r w:rsidRPr="00266B14">
        <w:rPr>
          <w:rFonts w:ascii="Times New Roman" w:eastAsia="Times New Roman" w:hAnsi="Times New Roman" w:cs="Times New Roman"/>
        </w:rPr>
        <w:t xml:space="preserve">Cooperation by States and districts is required under </w:t>
      </w:r>
      <w:r w:rsidRPr="00A26A98" w:rsidR="00C55FB8">
        <w:rPr>
          <w:rFonts w:ascii="Times New Roman" w:eastAsia="Times New Roman" w:hAnsi="Times New Roman" w:cs="Times New Roman"/>
        </w:rPr>
        <w:t>the Families First Coronavirus Response Act (FFCRA) (PL 116-127) and</w:t>
      </w:r>
      <w:r w:rsidRPr="00266B14" w:rsidR="00C55FB8">
        <w:rPr>
          <w:rFonts w:ascii="Times New Roman" w:eastAsia="Times New Roman" w:hAnsi="Times New Roman" w:cs="Times New Roman"/>
        </w:rPr>
        <w:t xml:space="preserve"> </w:t>
      </w:r>
      <w:r w:rsidRPr="00266B14">
        <w:rPr>
          <w:rFonts w:ascii="Times New Roman" w:eastAsia="Times New Roman" w:hAnsi="Times New Roman" w:cs="Times New Roman"/>
        </w:rPr>
        <w:t>Section 28 of the Richard B. Russell National School Lunch Act</w:t>
      </w:r>
      <w:r w:rsidR="000B41FB">
        <w:rPr>
          <w:rFonts w:ascii="Times New Roman" w:eastAsia="Times New Roman" w:hAnsi="Times New Roman" w:cs="Times New Roman"/>
        </w:rPr>
        <w:t>,</w:t>
      </w:r>
      <w:r w:rsidR="00D4388E">
        <w:rPr>
          <w:rFonts w:ascii="Times New Roman" w:eastAsia="Times New Roman" w:hAnsi="Times New Roman" w:cs="Times New Roman"/>
        </w:rPr>
        <w:t xml:space="preserve"> </w:t>
      </w:r>
      <w:bookmarkEnd w:id="8"/>
      <w:r w:rsidR="00D4388E">
        <w:rPr>
          <w:rFonts w:ascii="Times New Roman" w:eastAsia="Times New Roman" w:hAnsi="Times New Roman" w:cs="Times New Roman"/>
        </w:rPr>
        <w:t>so we t</w:t>
      </w:r>
      <w:r w:rsidRPr="00266B14" w:rsidR="00D4388E">
        <w:rPr>
          <w:rFonts w:ascii="Times New Roman" w:eastAsia="Times New Roman" w:hAnsi="Times New Roman" w:cs="Times New Roman"/>
        </w:rPr>
        <w:t xml:space="preserve">hank you in advance for your </w:t>
      </w:r>
      <w:r w:rsidR="00D4388E">
        <w:rPr>
          <w:rFonts w:ascii="Times New Roman" w:eastAsia="Times New Roman" w:hAnsi="Times New Roman" w:cs="Times New Roman"/>
        </w:rPr>
        <w:t>participation in</w:t>
      </w:r>
      <w:r w:rsidRPr="00266B14" w:rsidR="00D4388E">
        <w:rPr>
          <w:rFonts w:ascii="Times New Roman" w:eastAsia="Times New Roman" w:hAnsi="Times New Roman" w:cs="Times New Roman"/>
        </w:rPr>
        <w:t xml:space="preserve"> this important study. </w:t>
      </w:r>
      <w:r w:rsidRPr="00266B14">
        <w:rPr>
          <w:rFonts w:ascii="Times New Roman" w:eastAsia="Times New Roman" w:hAnsi="Times New Roman" w:cs="Times New Roman"/>
          <w:b/>
        </w:rPr>
        <w:t>Mathematica will email you an invitation to complete the web su</w:t>
      </w:r>
      <w:r w:rsidR="002E695B">
        <w:rPr>
          <w:rFonts w:ascii="Times New Roman" w:eastAsia="Times New Roman" w:hAnsi="Times New Roman" w:cs="Times New Roman"/>
          <w:b/>
        </w:rPr>
        <w:t>rvey within the next few days.</w:t>
      </w:r>
    </w:p>
    <w:p w:rsidR="00E767E5" w:rsidRPr="00266B14" w:rsidP="00266B14" w14:paraId="045BB7A1" w14:textId="11EEC1F7">
      <w:pPr>
        <w:spacing w:before="120" w:after="120" w:line="290" w:lineRule="exact"/>
        <w:rPr>
          <w:rFonts w:ascii="Times New Roman" w:eastAsia="Times New Roman" w:hAnsi="Times New Roman" w:cs="Times New Roman"/>
        </w:rPr>
      </w:pPr>
      <w:r w:rsidRPr="00266B14">
        <w:rPr>
          <w:rFonts w:ascii="Times New Roman" w:eastAsia="Times New Roman" w:hAnsi="Times New Roman" w:cs="Times New Roman"/>
        </w:rPr>
        <w:t xml:space="preserve">For more information on this study, please see the enclosed brochure. If you have questions about the study, please call Mathematica at </w:t>
      </w:r>
      <w:r w:rsidRPr="00D52495" w:rsidR="00FB24A9">
        <w:rPr>
          <w:rFonts w:ascii="Times New Roman" w:eastAsia="Times New Roman" w:hAnsi="Times New Roman" w:cs="Times New Roman"/>
        </w:rPr>
        <w:t>1-833-440-9475</w:t>
      </w:r>
      <w:r w:rsidRPr="00266B14">
        <w:rPr>
          <w:rFonts w:ascii="Times New Roman" w:eastAsia="Times New Roman" w:hAnsi="Times New Roman" w:cs="Times New Roman"/>
        </w:rPr>
        <w:t xml:space="preserve"> or email </w:t>
      </w:r>
      <w:r w:rsidRPr="00FA6567" w:rsidR="00FA6567">
        <w:rPr>
          <w:rFonts w:ascii="Times New Roman" w:eastAsia="Times New Roman" w:hAnsi="Times New Roman" w:cs="Times New Roman"/>
        </w:rPr>
        <w:t>SMOStudy@mathematica-mpr.com</w:t>
      </w:r>
      <w:r w:rsidRPr="00266B14">
        <w:rPr>
          <w:rFonts w:ascii="Times New Roman" w:eastAsia="Times New Roman" w:hAnsi="Times New Roman" w:cs="Times New Roman"/>
        </w:rPr>
        <w:t>.</w:t>
      </w:r>
    </w:p>
    <w:p w:rsidR="003222CC" w:rsidRPr="00266B14" w:rsidP="00C55FB8" w14:paraId="50F4188D" w14:textId="786706EA">
      <w:pPr>
        <w:tabs>
          <w:tab w:val="left" w:pos="432"/>
        </w:tabs>
        <w:spacing w:before="120" w:after="0" w:line="240" w:lineRule="auto"/>
        <w:jc w:val="both"/>
        <w:rPr>
          <w:rFonts w:ascii="Times New Roman" w:eastAsia="Times New Roman" w:hAnsi="Times New Roman" w:cs="Times New Roman"/>
        </w:rPr>
      </w:pPr>
      <w:r w:rsidRPr="00266B14">
        <w:rPr>
          <w:rFonts w:ascii="Times New Roman" w:eastAsia="Times New Roman" w:hAnsi="Times New Roman" w:cs="Times New Roman"/>
        </w:rPr>
        <w:t>Sincerely,</w:t>
      </w:r>
    </w:p>
    <w:p w:rsidR="000B7956" w:rsidP="00266B14" w14:paraId="1F62FC31" w14:textId="2F6C891A">
      <w:pPr>
        <w:spacing w:after="0" w:line="240" w:lineRule="auto"/>
        <w:rPr>
          <w:rFonts w:ascii="Times New Roman" w:eastAsia="Calibri" w:hAnsi="Times New Roman" w:cs="Times New Roman"/>
        </w:rPr>
      </w:pPr>
      <w:r>
        <w:rPr>
          <w:rFonts w:ascii="Times New Roman" w:eastAsia="Calibri" w:hAnsi="Times New Roman" w:cs="Times New Roman"/>
        </w:rPr>
        <w:t>Veronica Severn</w:t>
      </w:r>
    </w:p>
    <w:p w:rsidR="003222CC" w:rsidRPr="00266B14" w:rsidP="00266B14" w14:paraId="3AF8FB68" w14:textId="16AE5BED">
      <w:pPr>
        <w:spacing w:after="0" w:line="240" w:lineRule="auto"/>
        <w:rPr>
          <w:rFonts w:ascii="Times New Roman" w:eastAsia="Calibri" w:hAnsi="Times New Roman" w:cs="Times New Roman"/>
        </w:rPr>
      </w:pPr>
      <w:r>
        <w:rPr>
          <w:rFonts w:ascii="Times New Roman" w:eastAsia="Calibri" w:hAnsi="Times New Roman" w:cs="Times New Roman"/>
        </w:rPr>
        <w:t xml:space="preserve">Survey </w:t>
      </w:r>
      <w:r w:rsidRPr="00266B14">
        <w:rPr>
          <w:rFonts w:ascii="Times New Roman" w:eastAsia="Calibri" w:hAnsi="Times New Roman" w:cs="Times New Roman"/>
        </w:rPr>
        <w:t>Director</w:t>
      </w:r>
    </w:p>
    <w:p w:rsidR="003222CC" w:rsidRPr="00266B14" w:rsidP="00266B14" w14:paraId="7CD1A43D" w14:textId="048ECD1E">
      <w:pPr>
        <w:spacing w:after="0" w:line="240" w:lineRule="auto"/>
        <w:rPr>
          <w:rFonts w:ascii="Calibri" w:eastAsia="Calibri" w:hAnsi="Calibri" w:cs="Times New Roman"/>
        </w:rPr>
      </w:pPr>
      <w:r w:rsidRPr="00266B14">
        <w:rPr>
          <w:rFonts w:ascii="Times New Roman" w:eastAsia="Calibri" w:hAnsi="Times New Roman" w:cs="Times New Roman"/>
        </w:rPr>
        <w:t xml:space="preserve">Mathematica </w:t>
      </w:r>
    </w:p>
    <w:p w:rsidR="00BA6A0B" w:rsidP="00266B14" w14:paraId="07B54494" w14:textId="6E0CBD45">
      <w:pPr>
        <w:spacing w:before="180" w:after="120"/>
        <w:rPr>
          <w:rFonts w:ascii="Times New Roman" w:eastAsia="Calibri" w:hAnsi="Times New Roman" w:cs="Times New Roman"/>
        </w:rPr>
      </w:pPr>
      <w:r w:rsidRPr="00266B14">
        <w:rPr>
          <w:rFonts w:ascii="Times New Roman" w:eastAsia="Calibri" w:hAnsi="Times New Roman" w:cs="Times New Roman"/>
        </w:rPr>
        <w:t>Attachments: Brochure</w:t>
      </w:r>
    </w:p>
    <w:p w:rsidR="00FF332F" w:rsidRPr="00266B14" w:rsidP="00266B14" w14:paraId="79C5E19F" w14:textId="66074F54">
      <w:pPr>
        <w:spacing w:before="180" w:after="120"/>
        <w:rPr>
          <w:rFonts w:ascii="Times New Roman" w:eastAsia="Calibri" w:hAnsi="Times New Roman" w:cs="Times New Roman"/>
        </w:rPr>
      </w:pPr>
      <w:r>
        <w:rPr>
          <w:noProof/>
        </w:rPr>
        <mc:AlternateContent>
          <mc:Choice Requires="wps">
            <w:drawing>
              <wp:inline distT="0" distB="0" distL="0" distR="0">
                <wp:extent cx="5943600" cy="2055571"/>
                <wp:effectExtent l="0" t="0" r="19050" b="2095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5571"/>
                        </a:xfrm>
                        <a:prstGeom prst="rect">
                          <a:avLst/>
                        </a:prstGeom>
                        <a:solidFill>
                          <a:srgbClr val="FFFFFF"/>
                        </a:solidFill>
                        <a:ln w="9525">
                          <a:solidFill>
                            <a:srgbClr val="000000"/>
                          </a:solidFill>
                          <a:miter lim="800000"/>
                          <a:headEnd/>
                          <a:tailEnd/>
                        </a:ln>
                      </wps:spPr>
                      <wps:txbx>
                        <w:txbxContent>
                          <w:p w:rsidR="00FF332F" w:rsidP="00FF332F" w14:textId="466F76E5">
                            <w:pPr>
                              <w:jc w:val="both"/>
                              <w:rPr>
                                <w:rFonts w:ascii="Arial" w:hAnsi="Arial" w:cs="Arial"/>
                                <w:sz w:val="16"/>
                                <w:szCs w:val="16"/>
                              </w:rPr>
                            </w:pPr>
                            <w:bookmarkStart w:id="9" w:name="_Hlk127275466"/>
                            <w:r>
                              <w:rPr>
                                <w:rFonts w:ascii="Arial" w:hAnsi="Arial" w:cs="Arial"/>
                                <w:color w:val="000000"/>
                                <w:sz w:val="16"/>
                                <w:szCs w:val="16"/>
                              </w:rPr>
                              <w:t xml:space="preserve">The Food and Nutrition Service (FNS) is collecting this information to understand how State agencies and school food authorities operated </w:t>
                            </w:r>
                            <w:r w:rsidRPr="00D52495">
                              <w:rPr>
                                <w:rFonts w:ascii="Arial" w:hAnsi="Arial" w:cs="Arial"/>
                                <w:color w:val="000000"/>
                                <w:sz w:val="16"/>
                                <w:szCs w:val="16"/>
                              </w:rPr>
                              <w:t xml:space="preserve">CN Programs in SY 2022-2023 and to satisfy the State agencies’ congressionally mandated 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w:t>
                            </w:r>
                            <w:r w:rsidRPr="00D52495" w:rsidR="00F907A1">
                              <w:rPr>
                                <w:rFonts w:ascii="Arial" w:hAnsi="Arial" w:cs="Arial"/>
                                <w:color w:val="000000"/>
                                <w:sz w:val="16"/>
                                <w:szCs w:val="16"/>
                              </w:rPr>
                              <w:t xml:space="preserve">(0.05 hours) </w:t>
                            </w:r>
                            <w:r w:rsidRPr="00D52495">
                              <w:rPr>
                                <w:rFonts w:ascii="Arial" w:hAnsi="Arial" w:cs="Arial"/>
                                <w:color w:val="000000"/>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52495">
                              <w:rPr>
                                <w:rFonts w:ascii="Arial" w:hAnsi="Arial" w:cs="Arial"/>
                                <w:color w:val="000000"/>
                                <w:sz w:val="16"/>
                                <w:szCs w:val="16"/>
                              </w:rPr>
                              <w:t>to:</w:t>
                            </w:r>
                            <w:r w:rsidRPr="00D52495">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bookmarkEnd w:id="9"/>
                          <w:p w:rsidR="00FF332F" w:rsidP="00FF332F" w14:textId="77777777">
                            <w:pPr>
                              <w:jc w:val="both"/>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2" o:spid="_x0000_i1026" type="#_x0000_t202" style="width:468pt;height:161.85pt;mso-left-percent:-10001;mso-position-horizontal-relative:char;mso-position-vertical-relative:line;mso-top-percent:-10001;mso-wrap-style:square;visibility:visible;v-text-anchor:top">
                <v:textbox>
                  <w:txbxContent>
                    <w:p w:rsidR="00FF332F" w:rsidP="00FF332F" w14:paraId="7A6E8DE0" w14:textId="466F76E5">
                      <w:pPr>
                        <w:jc w:val="both"/>
                        <w:rPr>
                          <w:rFonts w:ascii="Arial" w:hAnsi="Arial" w:cs="Arial"/>
                          <w:sz w:val="16"/>
                          <w:szCs w:val="16"/>
                        </w:rPr>
                      </w:pPr>
                      <w:bookmarkStart w:id="9" w:name="_Hlk127275466"/>
                      <w:r>
                        <w:rPr>
                          <w:rFonts w:ascii="Arial" w:hAnsi="Arial" w:cs="Arial"/>
                          <w:color w:val="000000"/>
                          <w:sz w:val="16"/>
                          <w:szCs w:val="16"/>
                        </w:rPr>
                        <w:t xml:space="preserve">The Food and Nutrition Service (FNS) is collecting this information to understand how State agencies and school food authorities operated </w:t>
                      </w:r>
                      <w:r w:rsidRPr="00D52495">
                        <w:rPr>
                          <w:rFonts w:ascii="Arial" w:hAnsi="Arial" w:cs="Arial"/>
                          <w:color w:val="000000"/>
                          <w:sz w:val="16"/>
                          <w:szCs w:val="16"/>
                        </w:rPr>
                        <w:t>CN Programs in SY 2022-2023 and to satisfy the State agencies’ congressionally mandated 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w:t>
                      </w:r>
                      <w:r w:rsidRPr="00D52495">
                        <w:rPr>
                          <w:rFonts w:ascii="Arial" w:hAnsi="Arial" w:cs="Arial"/>
                          <w:color w:val="000000"/>
                          <w:sz w:val="16"/>
                          <w:szCs w:val="16"/>
                        </w:rPr>
                        <w:t xml:space="preserve"> minutes</w:t>
                      </w:r>
                      <w:r w:rsidRPr="00D52495">
                        <w:rPr>
                          <w:rFonts w:ascii="Arial" w:hAnsi="Arial" w:cs="Arial"/>
                          <w:color w:val="000000"/>
                          <w:sz w:val="16"/>
                          <w:szCs w:val="16"/>
                        </w:rPr>
                        <w:t xml:space="preserve"> </w:t>
                      </w:r>
                      <w:r w:rsidRPr="00D52495" w:rsidR="00F907A1">
                        <w:rPr>
                          <w:rFonts w:ascii="Arial" w:hAnsi="Arial" w:cs="Arial"/>
                          <w:color w:val="000000"/>
                          <w:sz w:val="16"/>
                          <w:szCs w:val="16"/>
                        </w:rPr>
                        <w:t xml:space="preserve">(0.05 hours) </w:t>
                      </w:r>
                      <w:r w:rsidRPr="00D52495">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bookmarkEnd w:id="9"/>
                    <w:p w:rsidR="00FF332F" w:rsidP="00FF332F" w14:paraId="7E45BBD0" w14:textId="77777777">
                      <w:pPr>
                        <w:jc w:val="both"/>
                        <w:rPr>
                          <w:rFonts w:ascii="Arial" w:hAnsi="Arial" w:cs="Arial"/>
                          <w:sz w:val="16"/>
                          <w:szCs w:val="16"/>
                        </w:rPr>
                      </w:pPr>
                    </w:p>
                  </w:txbxContent>
                </v:textbox>
                <w10:wrap type="none"/>
                <w10:anchorlock/>
              </v:shape>
            </w:pict>
          </mc:Fallback>
        </mc:AlternateContent>
      </w:r>
    </w:p>
    <w:sectPr w:rsidSect="00711414">
      <w:foot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414" w:rsidP="00711414" w14:paraId="64BC3C2B" w14:textId="5CF3C3C9">
    <w:pPr>
      <w:pStyle w:val="Footer"/>
      <w:tabs>
        <w:tab w:val="right" w:pos="8910"/>
        <w:tab w:val="clear" w:pos="9360"/>
      </w:tabs>
      <w:ind w:left="-720" w:right="-7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E5"/>
    <w:rsid w:val="00051C74"/>
    <w:rsid w:val="00062EF3"/>
    <w:rsid w:val="000B41FB"/>
    <w:rsid w:val="000B7956"/>
    <w:rsid w:val="00170600"/>
    <w:rsid w:val="00190EE2"/>
    <w:rsid w:val="001B7EF6"/>
    <w:rsid w:val="001E2AC5"/>
    <w:rsid w:val="00231188"/>
    <w:rsid w:val="00234B8C"/>
    <w:rsid w:val="00266B14"/>
    <w:rsid w:val="00292B13"/>
    <w:rsid w:val="002B78CD"/>
    <w:rsid w:val="002B7A92"/>
    <w:rsid w:val="002C226D"/>
    <w:rsid w:val="002D6E0C"/>
    <w:rsid w:val="002E695B"/>
    <w:rsid w:val="0030608E"/>
    <w:rsid w:val="003222CC"/>
    <w:rsid w:val="00393A41"/>
    <w:rsid w:val="003B710D"/>
    <w:rsid w:val="00421806"/>
    <w:rsid w:val="004310DA"/>
    <w:rsid w:val="0046110F"/>
    <w:rsid w:val="0046358F"/>
    <w:rsid w:val="004E37B5"/>
    <w:rsid w:val="004E62E7"/>
    <w:rsid w:val="005A1A8A"/>
    <w:rsid w:val="006B5ECB"/>
    <w:rsid w:val="006E3531"/>
    <w:rsid w:val="006F7000"/>
    <w:rsid w:val="00700A22"/>
    <w:rsid w:val="00711414"/>
    <w:rsid w:val="00730A77"/>
    <w:rsid w:val="00730C25"/>
    <w:rsid w:val="00742E7C"/>
    <w:rsid w:val="007B05CF"/>
    <w:rsid w:val="007D1C96"/>
    <w:rsid w:val="007E27E7"/>
    <w:rsid w:val="008C6F92"/>
    <w:rsid w:val="008E5ED2"/>
    <w:rsid w:val="00917D60"/>
    <w:rsid w:val="00984B7E"/>
    <w:rsid w:val="009E24AB"/>
    <w:rsid w:val="00A10075"/>
    <w:rsid w:val="00A26A98"/>
    <w:rsid w:val="00A612A9"/>
    <w:rsid w:val="00A8348D"/>
    <w:rsid w:val="00AA7308"/>
    <w:rsid w:val="00B50DD6"/>
    <w:rsid w:val="00B66627"/>
    <w:rsid w:val="00B8032B"/>
    <w:rsid w:val="00B95005"/>
    <w:rsid w:val="00BA6A0B"/>
    <w:rsid w:val="00BD7EB3"/>
    <w:rsid w:val="00C52E50"/>
    <w:rsid w:val="00C55FB8"/>
    <w:rsid w:val="00C90D8B"/>
    <w:rsid w:val="00CD3C3C"/>
    <w:rsid w:val="00D03085"/>
    <w:rsid w:val="00D14B55"/>
    <w:rsid w:val="00D4388E"/>
    <w:rsid w:val="00D52495"/>
    <w:rsid w:val="00D56DE5"/>
    <w:rsid w:val="00E767E5"/>
    <w:rsid w:val="00E86F97"/>
    <w:rsid w:val="00ED6EA7"/>
    <w:rsid w:val="00F105D4"/>
    <w:rsid w:val="00F82B44"/>
    <w:rsid w:val="00F907A1"/>
    <w:rsid w:val="00F928F6"/>
    <w:rsid w:val="00F95DEB"/>
    <w:rsid w:val="00FA6567"/>
    <w:rsid w:val="00FB24A9"/>
    <w:rsid w:val="00FE26CE"/>
    <w:rsid w:val="00FF33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6634EB"/>
  <w15:chartTrackingRefBased/>
  <w15:docId w15:val="{1D51E833-127C-4106-A94F-2385262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E767E5"/>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F10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D4"/>
    <w:rPr>
      <w:rFonts w:ascii="Segoe UI" w:hAnsi="Segoe UI" w:cs="Segoe UI"/>
      <w:sz w:val="18"/>
      <w:szCs w:val="18"/>
    </w:rPr>
  </w:style>
  <w:style w:type="character" w:styleId="CommentReference">
    <w:name w:val="annotation reference"/>
    <w:basedOn w:val="DefaultParagraphFont"/>
    <w:unhideWhenUsed/>
    <w:qFormat/>
    <w:rsid w:val="002B78CD"/>
    <w:rPr>
      <w:sz w:val="16"/>
      <w:szCs w:val="16"/>
    </w:rPr>
  </w:style>
  <w:style w:type="paragraph" w:styleId="CommentText">
    <w:name w:val="annotation text"/>
    <w:basedOn w:val="Normal"/>
    <w:link w:val="CommentTextChar"/>
    <w:uiPriority w:val="99"/>
    <w:semiHidden/>
    <w:unhideWhenUsed/>
    <w:rsid w:val="002B78CD"/>
    <w:pPr>
      <w:spacing w:line="240" w:lineRule="auto"/>
    </w:pPr>
    <w:rPr>
      <w:sz w:val="20"/>
      <w:szCs w:val="20"/>
    </w:rPr>
  </w:style>
  <w:style w:type="character" w:customStyle="1" w:styleId="CommentTextChar">
    <w:name w:val="Comment Text Char"/>
    <w:basedOn w:val="DefaultParagraphFont"/>
    <w:link w:val="CommentText"/>
    <w:uiPriority w:val="99"/>
    <w:semiHidden/>
    <w:rsid w:val="002B78CD"/>
    <w:rPr>
      <w:sz w:val="20"/>
      <w:szCs w:val="20"/>
    </w:rPr>
  </w:style>
  <w:style w:type="paragraph" w:styleId="CommentSubject">
    <w:name w:val="annotation subject"/>
    <w:basedOn w:val="CommentText"/>
    <w:next w:val="CommentText"/>
    <w:link w:val="CommentSubjectChar"/>
    <w:uiPriority w:val="99"/>
    <w:semiHidden/>
    <w:unhideWhenUsed/>
    <w:rsid w:val="002B78CD"/>
    <w:rPr>
      <w:b/>
      <w:bCs/>
    </w:rPr>
  </w:style>
  <w:style w:type="character" w:customStyle="1" w:styleId="CommentSubjectChar">
    <w:name w:val="Comment Subject Char"/>
    <w:basedOn w:val="CommentTextChar"/>
    <w:link w:val="CommentSubject"/>
    <w:uiPriority w:val="99"/>
    <w:semiHidden/>
    <w:rsid w:val="002B78CD"/>
    <w:rPr>
      <w:b/>
      <w:bCs/>
      <w:sz w:val="20"/>
      <w:szCs w:val="20"/>
    </w:rPr>
  </w:style>
  <w:style w:type="paragraph" w:styleId="Header">
    <w:name w:val="header"/>
    <w:basedOn w:val="Normal"/>
    <w:link w:val="HeaderChar"/>
    <w:uiPriority w:val="99"/>
    <w:unhideWhenUsed/>
    <w:rsid w:val="00711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414"/>
  </w:style>
  <w:style w:type="paragraph" w:styleId="Footer">
    <w:name w:val="footer"/>
    <w:basedOn w:val="Normal"/>
    <w:link w:val="FooterChar"/>
    <w:uiPriority w:val="99"/>
    <w:unhideWhenUsed/>
    <w:rsid w:val="00711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414"/>
  </w:style>
  <w:style w:type="paragraph" w:styleId="Revision">
    <w:name w:val="Revision"/>
    <w:hidden/>
    <w:uiPriority w:val="99"/>
    <w:semiHidden/>
    <w:rsid w:val="004E37B5"/>
    <w:pPr>
      <w:spacing w:after="0" w:line="240" w:lineRule="auto"/>
    </w:pPr>
  </w:style>
  <w:style w:type="character" w:styleId="Hyperlink">
    <w:name w:val="Hyperlink"/>
    <w:basedOn w:val="DefaultParagraphFont"/>
    <w:semiHidden/>
    <w:unhideWhenUsed/>
    <w:qFormat/>
    <w:rsid w:val="00FF3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Myah Scott</dc:creator>
  <cp:lastModifiedBy>Franklin, Jamia - FNS</cp:lastModifiedBy>
  <cp:revision>12</cp:revision>
  <dcterms:created xsi:type="dcterms:W3CDTF">2021-09-02T19:11:00Z</dcterms:created>
  <dcterms:modified xsi:type="dcterms:W3CDTF">2023-06-05T19:50:00Z</dcterms:modified>
</cp:coreProperties>
</file>