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C731F">
      <w:pPr>
        <w:tabs>
          <w:tab w:val="left" w:pos="-360"/>
          <w:tab w:val="left" w:pos="0"/>
          <w:tab w:val="left" w:pos="720"/>
          <w:tab w:val="left" w:pos="900"/>
          <w:tab w:val="left" w:pos="1440"/>
          <w:tab w:val="left" w:pos="2160"/>
          <w:tab w:val="left" w:pos="2880"/>
          <w:tab w:val="left" w:pos="3600"/>
          <w:tab w:val="left" w:pos="4320"/>
          <w:tab w:val="left" w:pos="4680"/>
          <w:tab w:val="left" w:pos="7020"/>
        </w:tabs>
        <w:ind w:left="7920" w:hanging="7920"/>
        <w:rPr>
          <w:sz w:val="18"/>
          <w:szCs w:val="18"/>
        </w:rPr>
      </w:pPr>
      <w:r w:rsidRPr="009D210F">
        <w:rPr>
          <w:sz w:val="18"/>
          <w:szCs w:val="18"/>
        </w:rPr>
        <w:t xml:space="preserve">Revised:  </w:t>
      </w:r>
      <w:r w:rsidRPr="009D210F" w:rsidR="009D210F">
        <w:rPr>
          <w:sz w:val="18"/>
          <w:szCs w:val="18"/>
        </w:rPr>
        <w:t>12/13/2022</w:t>
      </w:r>
      <w:r w:rsidRPr="009D210F">
        <w:rPr>
          <w:sz w:val="18"/>
          <w:szCs w:val="18"/>
        </w:rPr>
        <w:tab/>
      </w:r>
      <w:r w:rsidRPr="009D210F">
        <w:rPr>
          <w:sz w:val="18"/>
          <w:szCs w:val="18"/>
        </w:rPr>
        <w:tab/>
      </w:r>
      <w:r w:rsidRPr="009D210F">
        <w:rPr>
          <w:sz w:val="18"/>
          <w:szCs w:val="18"/>
        </w:rPr>
        <w:tab/>
      </w:r>
      <w:r w:rsidRPr="009D210F">
        <w:rPr>
          <w:sz w:val="18"/>
          <w:szCs w:val="18"/>
        </w:rPr>
        <w:tab/>
        <w:t xml:space="preserve">              </w:t>
      </w:r>
      <w:r w:rsidR="007E3D9D">
        <w:rPr>
          <w:sz w:val="18"/>
          <w:szCs w:val="18"/>
        </w:rPr>
        <w:t xml:space="preserve">                           </w:t>
      </w:r>
      <w:bookmarkStart w:id="0" w:name="_GoBack"/>
      <w:bookmarkEnd w:id="0"/>
      <w:r w:rsidRPr="009D210F">
        <w:rPr>
          <w:sz w:val="18"/>
          <w:szCs w:val="18"/>
        </w:rPr>
        <w:t xml:space="preserve">OMB Control No. 0648-0334   Expiration Date:  </w:t>
      </w:r>
      <w:r w:rsidR="007E3D9D">
        <w:rPr>
          <w:sz w:val="18"/>
          <w:szCs w:val="18"/>
        </w:rPr>
        <w:t>XX/XX/20XX</w:t>
      </w:r>
    </w:p>
    <w:tbl>
      <w:tblPr>
        <w:tblStyle w:val="ab"/>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83"/>
        <w:gridCol w:w="4320"/>
        <w:gridCol w:w="4342"/>
      </w:tblGrid>
      <w:tr>
        <w:tblPrEx>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1853"/>
          <w:jc w:val="center"/>
        </w:trPr>
        <w:tc>
          <w:tcPr>
            <w:tcW w:w="2183" w:type="dxa"/>
            <w:shd w:val="clear" w:color="auto" w:fill="000000"/>
            <w:vAlign w:val="center"/>
          </w:tcPr>
          <w:p w:rsidR="001C731F">
            <w:pPr>
              <w:jc w:val="center"/>
              <w:rPr>
                <w:rFonts w:ascii="Algerian" w:eastAsia="Algerian" w:hAnsi="Algerian" w:cs="Algerian"/>
                <w:b/>
                <w:color w:val="FFFFFF"/>
                <w:sz w:val="44"/>
                <w:szCs w:val="44"/>
              </w:rPr>
            </w:pPr>
            <w:r>
              <w:rPr>
                <w:rFonts w:ascii="Algerian" w:eastAsia="Algerian" w:hAnsi="Algerian" w:cs="Algerian"/>
                <w:sz w:val="44"/>
                <w:szCs w:val="44"/>
              </w:rPr>
              <w:t>LLP</w:t>
            </w:r>
          </w:p>
          <w:p w:rsidR="001C731F">
            <w:pPr>
              <w:jc w:val="center"/>
              <w:rPr>
                <w:rFonts w:ascii="Calibri" w:eastAsia="Calibri" w:hAnsi="Calibri" w:cs="Calibri"/>
              </w:rPr>
            </w:pPr>
            <w:r>
              <w:rPr>
                <w:rFonts w:ascii="Calibri" w:eastAsia="Calibri" w:hAnsi="Calibri" w:cs="Calibri"/>
              </w:rPr>
              <w:t>License Limitation Program</w:t>
            </w:r>
          </w:p>
        </w:tc>
        <w:tc>
          <w:tcPr>
            <w:tcW w:w="4320" w:type="dxa"/>
            <w:vAlign w:val="center"/>
          </w:tcPr>
          <w:p w:rsidR="001C731F">
            <w:pPr>
              <w:tabs>
                <w:tab w:val="left" w:pos="-360"/>
                <w:tab w:val="left" w:pos="0"/>
                <w:tab w:val="left" w:pos="720"/>
                <w:tab w:val="left" w:pos="900"/>
                <w:tab w:val="left" w:pos="1440"/>
                <w:tab w:val="left" w:pos="2160"/>
                <w:tab w:val="left" w:pos="2880"/>
                <w:tab w:val="left" w:pos="3600"/>
                <w:tab w:val="left" w:pos="4320"/>
                <w:tab w:val="left" w:pos="4680"/>
              </w:tabs>
              <w:jc w:val="center"/>
              <w:rPr>
                <w:b/>
                <w:color w:val="000000"/>
              </w:rPr>
            </w:pPr>
            <w:r>
              <w:rPr>
                <w:b/>
                <w:color w:val="000000"/>
              </w:rPr>
              <w:t>APPLICATION FOR TRANSFER</w:t>
            </w:r>
          </w:p>
          <w:p w:rsidR="001C731F">
            <w:pPr>
              <w:tabs>
                <w:tab w:val="left" w:pos="-360"/>
                <w:tab w:val="left" w:pos="0"/>
                <w:tab w:val="left" w:pos="720"/>
                <w:tab w:val="left" w:pos="900"/>
                <w:tab w:val="left" w:pos="1440"/>
                <w:tab w:val="left" w:pos="2160"/>
                <w:tab w:val="left" w:pos="2880"/>
                <w:tab w:val="left" w:pos="3600"/>
                <w:tab w:val="left" w:pos="4320"/>
                <w:tab w:val="left" w:pos="4680"/>
              </w:tabs>
              <w:jc w:val="center"/>
              <w:rPr>
                <w:color w:val="000000"/>
                <w:sz w:val="18"/>
                <w:szCs w:val="18"/>
              </w:rPr>
            </w:pPr>
            <w:r>
              <w:rPr>
                <w:b/>
                <w:color w:val="000000"/>
              </w:rPr>
              <w:t>LICENSE LIMITATION PROGRAM GROUNDFISH / CRAB LICENSE</w:t>
            </w:r>
          </w:p>
        </w:tc>
        <w:tc>
          <w:tcPr>
            <w:tcW w:w="4342" w:type="dxa"/>
          </w:tcPr>
          <w:p w:rsidR="001C731F">
            <w:pPr>
              <w:pBdr>
                <w:top w:val="single" w:sz="6" w:space="0" w:color="FFFFFF"/>
                <w:left w:val="single" w:sz="6" w:space="0" w:color="FFFFFF"/>
                <w:bottom w:val="single" w:sz="6" w:space="0" w:color="FFFFFF"/>
                <w:right w:val="single" w:sz="6" w:space="0" w:color="FFFFFF"/>
              </w:pBdr>
              <w:spacing w:before="120"/>
              <w:rPr>
                <w:color w:val="000000"/>
                <w:sz w:val="18"/>
                <w:szCs w:val="18"/>
              </w:rPr>
            </w:pPr>
            <w:r>
              <w:rPr>
                <w:color w:val="000000"/>
                <w:sz w:val="18"/>
                <w:szCs w:val="18"/>
              </w:rPr>
              <w:t>U.S. Dept. of Commerce/NOAA</w:t>
            </w:r>
          </w:p>
          <w:p w:rsidR="001C731F">
            <w:pPr>
              <w:tabs>
                <w:tab w:val="left" w:pos="-360"/>
                <w:tab w:val="left" w:pos="0"/>
                <w:tab w:val="left" w:pos="720"/>
                <w:tab w:val="left" w:pos="900"/>
                <w:tab w:val="left" w:pos="1440"/>
                <w:tab w:val="left" w:pos="2160"/>
                <w:tab w:val="left" w:pos="2880"/>
                <w:tab w:val="left" w:pos="3600"/>
                <w:tab w:val="left" w:pos="4320"/>
                <w:tab w:val="left" w:pos="4680"/>
              </w:tabs>
              <w:rPr>
                <w:color w:val="000000"/>
                <w:sz w:val="18"/>
                <w:szCs w:val="18"/>
              </w:rPr>
            </w:pPr>
            <w:r>
              <w:rPr>
                <w:color w:val="000000"/>
                <w:sz w:val="18"/>
                <w:szCs w:val="18"/>
              </w:rPr>
              <w:t>National Marine Fisheries Service</w:t>
            </w:r>
            <w:r>
              <w:rPr>
                <w:noProof/>
              </w:rPr>
              <w:drawing>
                <wp:anchor distT="0" distB="0" distL="114300" distR="114300" simplePos="0" relativeHeight="251658240" behindDoc="0" locked="0" layoutInCell="1" allowOverlap="1">
                  <wp:simplePos x="0" y="0"/>
                  <wp:positionH relativeFrom="column">
                    <wp:posOffset>1615440</wp:posOffset>
                  </wp:positionH>
                  <wp:positionV relativeFrom="paragraph">
                    <wp:posOffset>-6348</wp:posOffset>
                  </wp:positionV>
                  <wp:extent cx="701040" cy="701040"/>
                  <wp:effectExtent l="0" t="0" r="0" b="0"/>
                  <wp:wrapNone/>
                  <wp:docPr id="8" name="image1.png" descr="http://home.nmfs.noaa.gov/ocioweb/webguide/cdprint/images/logo-noaa.gif"/>
                  <wp:cNvGraphicFramePr/>
                  <a:graphic xmlns:a="http://schemas.openxmlformats.org/drawingml/2006/main">
                    <a:graphicData uri="http://schemas.openxmlformats.org/drawingml/2006/picture">
                      <pic:pic xmlns:pic="http://schemas.openxmlformats.org/drawingml/2006/picture">
                        <pic:nvPicPr>
                          <pic:cNvPr id="8" name="image1.png" descr="http://home.nmfs.noaa.gov/ocioweb/webguide/cdprint/images/logo-noaa.gif"/>
                          <pic:cNvPicPr/>
                        </pic:nvPicPr>
                        <pic:blipFill>
                          <a:blip xmlns:r="http://schemas.openxmlformats.org/officeDocument/2006/relationships" r:embed="rId5"/>
                          <a:stretch>
                            <a:fillRect/>
                          </a:stretch>
                        </pic:blipFill>
                        <pic:spPr>
                          <a:xfrm>
                            <a:off x="0" y="0"/>
                            <a:ext cx="701040" cy="701040"/>
                          </a:xfrm>
                          <a:prstGeom prst="rect">
                            <a:avLst/>
                          </a:prstGeom>
                        </pic:spPr>
                      </pic:pic>
                    </a:graphicData>
                  </a:graphic>
                </wp:anchor>
              </w:drawing>
            </w:r>
          </w:p>
          <w:p w:rsidR="001C731F">
            <w:pPr>
              <w:tabs>
                <w:tab w:val="left" w:pos="-360"/>
                <w:tab w:val="left" w:pos="0"/>
                <w:tab w:val="left" w:pos="720"/>
                <w:tab w:val="left" w:pos="900"/>
                <w:tab w:val="left" w:pos="1440"/>
                <w:tab w:val="left" w:pos="2160"/>
                <w:tab w:val="left" w:pos="2880"/>
                <w:tab w:val="left" w:pos="3600"/>
                <w:tab w:val="left" w:pos="4320"/>
                <w:tab w:val="left" w:pos="4680"/>
              </w:tabs>
              <w:rPr>
                <w:color w:val="000000"/>
                <w:sz w:val="18"/>
                <w:szCs w:val="18"/>
              </w:rPr>
            </w:pPr>
            <w:r>
              <w:rPr>
                <w:color w:val="000000"/>
                <w:sz w:val="18"/>
                <w:szCs w:val="18"/>
              </w:rPr>
              <w:t>Alaska Region</w:t>
            </w:r>
          </w:p>
          <w:p w:rsidR="001C731F">
            <w:pPr>
              <w:tabs>
                <w:tab w:val="left" w:pos="-360"/>
                <w:tab w:val="left" w:pos="0"/>
                <w:tab w:val="left" w:pos="720"/>
                <w:tab w:val="left" w:pos="900"/>
                <w:tab w:val="left" w:pos="1440"/>
                <w:tab w:val="left" w:pos="2160"/>
                <w:tab w:val="left" w:pos="2880"/>
                <w:tab w:val="left" w:pos="3600"/>
                <w:tab w:val="left" w:pos="4320"/>
                <w:tab w:val="left" w:pos="4680"/>
              </w:tabs>
              <w:rPr>
                <w:color w:val="000000"/>
                <w:sz w:val="18"/>
                <w:szCs w:val="18"/>
              </w:rPr>
            </w:pPr>
            <w:r>
              <w:rPr>
                <w:color w:val="000000"/>
                <w:sz w:val="18"/>
                <w:szCs w:val="18"/>
              </w:rPr>
              <w:t>Restricted Access Management</w:t>
            </w:r>
          </w:p>
          <w:p w:rsidR="001C731F">
            <w:pPr>
              <w:tabs>
                <w:tab w:val="left" w:pos="-360"/>
                <w:tab w:val="left" w:pos="0"/>
                <w:tab w:val="left" w:pos="720"/>
                <w:tab w:val="left" w:pos="900"/>
                <w:tab w:val="left" w:pos="1440"/>
                <w:tab w:val="left" w:pos="2160"/>
                <w:tab w:val="left" w:pos="2880"/>
                <w:tab w:val="left" w:pos="3600"/>
                <w:tab w:val="left" w:pos="4320"/>
                <w:tab w:val="left" w:pos="4680"/>
              </w:tabs>
              <w:rPr>
                <w:color w:val="000000"/>
                <w:sz w:val="18"/>
                <w:szCs w:val="18"/>
              </w:rPr>
            </w:pPr>
            <w:r>
              <w:rPr>
                <w:color w:val="000000"/>
                <w:sz w:val="18"/>
                <w:szCs w:val="18"/>
              </w:rPr>
              <w:t>P.O. Box 21668</w:t>
            </w:r>
          </w:p>
          <w:p w:rsidR="001C731F">
            <w:pPr>
              <w:tabs>
                <w:tab w:val="left" w:pos="-360"/>
                <w:tab w:val="left" w:pos="0"/>
                <w:tab w:val="left" w:pos="720"/>
                <w:tab w:val="left" w:pos="900"/>
                <w:tab w:val="left" w:pos="1440"/>
                <w:tab w:val="left" w:pos="2160"/>
                <w:tab w:val="left" w:pos="2880"/>
                <w:tab w:val="left" w:pos="3600"/>
                <w:tab w:val="left" w:pos="4320"/>
                <w:tab w:val="left" w:pos="4680"/>
              </w:tabs>
              <w:rPr>
                <w:color w:val="000000"/>
                <w:sz w:val="18"/>
                <w:szCs w:val="18"/>
              </w:rPr>
            </w:pPr>
            <w:r>
              <w:rPr>
                <w:color w:val="000000"/>
                <w:sz w:val="18"/>
                <w:szCs w:val="18"/>
              </w:rPr>
              <w:t>Juneau, Alaska  99802-1668</w:t>
            </w:r>
          </w:p>
          <w:p w:rsidR="001C731F">
            <w:pPr>
              <w:tabs>
                <w:tab w:val="left" w:pos="-360"/>
                <w:tab w:val="left" w:pos="0"/>
                <w:tab w:val="left" w:pos="720"/>
                <w:tab w:val="left" w:pos="900"/>
                <w:tab w:val="left" w:pos="1440"/>
                <w:tab w:val="left" w:pos="2160"/>
                <w:tab w:val="left" w:pos="2880"/>
                <w:tab w:val="left" w:pos="3600"/>
                <w:tab w:val="left" w:pos="4320"/>
                <w:tab w:val="left" w:pos="4680"/>
              </w:tabs>
              <w:rPr>
                <w:color w:val="000000"/>
                <w:sz w:val="18"/>
                <w:szCs w:val="18"/>
              </w:rPr>
            </w:pPr>
            <w:r>
              <w:rPr>
                <w:color w:val="000000"/>
                <w:sz w:val="18"/>
                <w:szCs w:val="18"/>
              </w:rPr>
              <w:t>(800) 304-4846 toll free / 586-7202 in Juneau</w:t>
            </w:r>
          </w:p>
          <w:p w:rsidR="001C731F">
            <w:pPr>
              <w:tabs>
                <w:tab w:val="left" w:pos="-360"/>
                <w:tab w:val="left" w:pos="0"/>
                <w:tab w:val="left" w:pos="720"/>
                <w:tab w:val="left" w:pos="900"/>
                <w:tab w:val="left" w:pos="1440"/>
                <w:tab w:val="left" w:pos="2160"/>
                <w:tab w:val="left" w:pos="2880"/>
                <w:tab w:val="left" w:pos="3600"/>
                <w:tab w:val="left" w:pos="4320"/>
                <w:tab w:val="left" w:pos="4680"/>
              </w:tabs>
              <w:spacing w:after="58"/>
              <w:rPr>
                <w:color w:val="000000"/>
                <w:sz w:val="18"/>
                <w:szCs w:val="18"/>
              </w:rPr>
            </w:pPr>
            <w:r>
              <w:rPr>
                <w:color w:val="000000"/>
                <w:sz w:val="18"/>
                <w:szCs w:val="18"/>
              </w:rPr>
              <w:t>(907) 586-7354 fax</w:t>
            </w:r>
          </w:p>
        </w:tc>
      </w:tr>
    </w:tbl>
    <w:p w:rsidR="001C731F"/>
    <w:p w:rsidR="001D3DA6">
      <w:r w:rsidRPr="00AB336B">
        <w:rPr>
          <w:i/>
        </w:rPr>
        <w:t xml:space="preserve">This form </w:t>
      </w:r>
      <w:r w:rsidRPr="00AB336B">
        <w:rPr>
          <w:i/>
        </w:rPr>
        <w:t>is used</w:t>
      </w:r>
      <w:r w:rsidRPr="00AB336B">
        <w:rPr>
          <w:i/>
        </w:rPr>
        <w:t xml:space="preserve"> to request transfer </w:t>
      </w:r>
      <w:r w:rsidRPr="00AB336B" w:rsidR="00AB336B">
        <w:rPr>
          <w:i/>
        </w:rPr>
        <w:t>of license or quota</w:t>
      </w:r>
      <w:r w:rsidR="00CB0280">
        <w:rPr>
          <w:i/>
        </w:rPr>
        <w:t xml:space="preserve"> share (QS)</w:t>
      </w:r>
      <w:r w:rsidRPr="00AB336B">
        <w:rPr>
          <w:i/>
        </w:rPr>
        <w:t xml:space="preserve"> to an eligible receiver.</w:t>
      </w:r>
    </w:p>
    <w:p w:rsidR="001D3DA6"/>
    <w:p w:rsidR="001C731F">
      <w:pPr>
        <w:spacing w:after="60"/>
        <w:rPr>
          <w:sz w:val="22"/>
          <w:szCs w:val="22"/>
        </w:rPr>
      </w:pPr>
      <w:r>
        <w:rPr>
          <w:b/>
          <w:sz w:val="22"/>
          <w:szCs w:val="22"/>
        </w:rPr>
        <w:t>NOTE:</w:t>
      </w:r>
      <w:r>
        <w:rPr>
          <w:sz w:val="22"/>
          <w:szCs w:val="22"/>
        </w:rPr>
        <w:tab/>
        <w:t xml:space="preserve">The transfer of a License Limitation Program (LLP) license that was issued based on the documented harvests from a vessel that did not have a Federal Fisheries Permit during the period beginning January 1, 1988, through October 8, 1998, is restricted by regulation at 50 CFR 679.4(k)(7)(ix).  Under this transfer restriction, this type of groundfish LLP license </w:t>
      </w:r>
      <w:r>
        <w:rPr>
          <w:sz w:val="22"/>
          <w:szCs w:val="22"/>
        </w:rPr>
        <w:t>cannot be transferred separately and used on a vessel other than the original qualifying vessel</w:t>
      </w:r>
      <w:r>
        <w:rPr>
          <w:sz w:val="22"/>
          <w:szCs w:val="22"/>
        </w:rPr>
        <w:t>. See instructions for exceptions.</w:t>
      </w:r>
    </w:p>
    <w:p w:rsidR="001C731F">
      <w:pPr>
        <w:spacing w:after="60"/>
        <w:rPr>
          <w:sz w:val="22"/>
          <w:szCs w:val="22"/>
        </w:rPr>
      </w:pPr>
    </w:p>
    <w:tbl>
      <w:tblPr>
        <w:tblStyle w:val="ac"/>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73"/>
        <w:gridCol w:w="4972"/>
      </w:tblGrid>
      <w:tr>
        <w:tblPrEx>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10845" w:type="dxa"/>
            <w:gridSpan w:val="2"/>
            <w:shd w:val="clear" w:color="auto" w:fill="DBEEF3"/>
            <w:vAlign w:val="bottom"/>
          </w:tcPr>
          <w:p w:rsidR="001C731F">
            <w:pPr>
              <w:tabs>
                <w:tab w:val="left" w:pos="-360"/>
                <w:tab w:val="left" w:pos="0"/>
                <w:tab w:val="left" w:pos="720"/>
                <w:tab w:val="left" w:pos="900"/>
                <w:tab w:val="left" w:pos="1440"/>
                <w:tab w:val="left" w:pos="2160"/>
                <w:tab w:val="left" w:pos="2880"/>
                <w:tab w:val="left" w:pos="3600"/>
                <w:tab w:val="left" w:pos="4320"/>
                <w:tab w:val="left" w:pos="4680"/>
              </w:tabs>
              <w:spacing w:before="60" w:after="60"/>
              <w:jc w:val="center"/>
              <w:rPr>
                <w:i/>
                <w:color w:val="000000"/>
                <w:sz w:val="22"/>
                <w:szCs w:val="22"/>
              </w:rPr>
            </w:pPr>
            <w:r>
              <w:rPr>
                <w:b/>
                <w:i/>
                <w:color w:val="000000"/>
                <w:sz w:val="22"/>
                <w:szCs w:val="22"/>
              </w:rPr>
              <w:t>BLOCK A – REQUIRED DOCUMENTATION</w:t>
            </w:r>
          </w:p>
        </w:tc>
      </w:tr>
      <w:tr>
        <w:tblPrEx>
          <w:tblW w:w="10845" w:type="dxa"/>
          <w:jc w:val="center"/>
          <w:tblLayout w:type="fixed"/>
          <w:tblLook w:val="0000"/>
        </w:tblPrEx>
        <w:trPr>
          <w:trHeight w:val="539"/>
          <w:jc w:val="center"/>
        </w:trPr>
        <w:tc>
          <w:tcPr>
            <w:tcW w:w="10845" w:type="dxa"/>
            <w:gridSpan w:val="2"/>
            <w:vAlign w:val="center"/>
          </w:tcPr>
          <w:p w:rsidR="001C731F">
            <w:r>
              <w:rPr>
                <w:b/>
                <w:color w:val="000000"/>
                <w:sz w:val="22"/>
                <w:szCs w:val="22"/>
              </w:rPr>
              <w:t xml:space="preserve">Use this block to determine which forms and other information </w:t>
            </w:r>
            <w:r>
              <w:rPr>
                <w:b/>
                <w:color w:val="000000"/>
                <w:sz w:val="22"/>
                <w:szCs w:val="22"/>
              </w:rPr>
              <w:t>must be attached</w:t>
            </w:r>
            <w:r>
              <w:rPr>
                <w:b/>
                <w:color w:val="000000"/>
                <w:sz w:val="22"/>
                <w:szCs w:val="22"/>
              </w:rPr>
              <w:t xml:space="preserve"> to this transfer.  Please check all that apply to ensure that your application is complete and can be processed in a timely manner.</w:t>
            </w:r>
          </w:p>
        </w:tc>
      </w:tr>
      <w:tr>
        <w:tblPrEx>
          <w:tblW w:w="10845" w:type="dxa"/>
          <w:jc w:val="center"/>
          <w:tblLayout w:type="fixed"/>
          <w:tblLook w:val="0000"/>
        </w:tblPrEx>
        <w:trPr>
          <w:trHeight w:val="1619"/>
          <w:jc w:val="center"/>
        </w:trPr>
        <w:tc>
          <w:tcPr>
            <w:tcW w:w="5873" w:type="dxa"/>
          </w:tcPr>
          <w:p w:rsidR="001C731F">
            <w:pPr>
              <w:tabs>
                <w:tab w:val="left" w:pos="-360"/>
                <w:tab w:val="left" w:pos="0"/>
                <w:tab w:val="left" w:pos="720"/>
                <w:tab w:val="left" w:pos="900"/>
                <w:tab w:val="left" w:pos="1440"/>
                <w:tab w:val="left" w:pos="1950"/>
                <w:tab w:val="left" w:pos="2880"/>
                <w:tab w:val="left" w:pos="3600"/>
                <w:tab w:val="left" w:pos="4320"/>
                <w:tab w:val="left" w:pos="4680"/>
              </w:tabs>
              <w:spacing w:before="60" w:after="60"/>
              <w:ind w:right="907"/>
              <w:rPr>
                <w:color w:val="000000"/>
                <w:sz w:val="22"/>
                <w:szCs w:val="22"/>
              </w:rPr>
            </w:pPr>
            <w:bookmarkStart w:id="1" w:name="bookmark=id.30j0zll" w:colFirst="0" w:colLast="0"/>
            <w:bookmarkEnd w:id="1"/>
            <w:r>
              <w:rPr>
                <w:color w:val="000000"/>
                <w:sz w:val="22"/>
                <w:szCs w:val="22"/>
              </w:rPr>
              <w:t>☐  Copy of Sale/Transfer Agreement</w:t>
            </w:r>
          </w:p>
          <w:p w:rsidR="001C731F">
            <w:pPr>
              <w:tabs>
                <w:tab w:val="left" w:pos="-360"/>
                <w:tab w:val="left" w:pos="0"/>
                <w:tab w:val="left" w:pos="720"/>
                <w:tab w:val="left" w:pos="900"/>
                <w:tab w:val="left" w:pos="1440"/>
                <w:tab w:val="left" w:pos="1950"/>
                <w:tab w:val="left" w:pos="2880"/>
                <w:tab w:val="left" w:pos="3600"/>
                <w:tab w:val="left" w:pos="4320"/>
                <w:tab w:val="left" w:pos="4680"/>
              </w:tabs>
              <w:spacing w:after="60"/>
              <w:rPr>
                <w:color w:val="000000"/>
                <w:sz w:val="22"/>
                <w:szCs w:val="22"/>
              </w:rPr>
            </w:pPr>
            <w:r>
              <w:rPr>
                <w:color w:val="000000"/>
                <w:sz w:val="22"/>
                <w:szCs w:val="22"/>
              </w:rPr>
              <w:t xml:space="preserve">A legible copy of a contract or sales agreement that specifies the license to </w:t>
            </w:r>
            <w:r>
              <w:rPr>
                <w:color w:val="000000"/>
                <w:sz w:val="22"/>
                <w:szCs w:val="22"/>
              </w:rPr>
              <w:t>be transferred</w:t>
            </w:r>
            <w:r>
              <w:rPr>
                <w:color w:val="000000"/>
                <w:sz w:val="22"/>
                <w:szCs w:val="22"/>
              </w:rPr>
              <w:t xml:space="preserve">, the license holder, the designated transferee, the monetary value or the terms of the license transfer, and the signature of the license holder and the designated transferee must be attached to this application.  </w:t>
            </w:r>
          </w:p>
        </w:tc>
        <w:tc>
          <w:tcPr>
            <w:tcW w:w="4972" w:type="dxa"/>
          </w:tcPr>
          <w:p w:rsidR="001C731F">
            <w:pPr>
              <w:tabs>
                <w:tab w:val="left" w:pos="-360"/>
                <w:tab w:val="left" w:pos="0"/>
                <w:tab w:val="left" w:pos="510"/>
                <w:tab w:val="left" w:pos="1440"/>
                <w:tab w:val="left" w:pos="1950"/>
                <w:tab w:val="left" w:pos="2880"/>
                <w:tab w:val="left" w:pos="3600"/>
                <w:tab w:val="left" w:pos="4320"/>
                <w:tab w:val="left" w:pos="4680"/>
              </w:tabs>
              <w:spacing w:before="60" w:after="240"/>
              <w:rPr>
                <w:color w:val="000000"/>
                <w:sz w:val="22"/>
                <w:szCs w:val="22"/>
              </w:rPr>
            </w:pPr>
            <w:bookmarkStart w:id="2" w:name="bookmark=id.1fob9te" w:colFirst="0" w:colLast="0"/>
            <w:bookmarkEnd w:id="2"/>
            <w:r>
              <w:rPr>
                <w:color w:val="000000"/>
                <w:sz w:val="22"/>
                <w:szCs w:val="22"/>
              </w:rPr>
              <w:t>☐  Completed Application</w:t>
            </w:r>
          </w:p>
          <w:p w:rsidR="001C731F">
            <w:pPr>
              <w:tabs>
                <w:tab w:val="left" w:pos="-360"/>
                <w:tab w:val="left" w:pos="0"/>
                <w:tab w:val="left" w:pos="510"/>
                <w:tab w:val="left" w:pos="1440"/>
                <w:tab w:val="left" w:pos="1950"/>
                <w:tab w:val="left" w:pos="2880"/>
                <w:tab w:val="left" w:pos="3600"/>
                <w:tab w:val="left" w:pos="4320"/>
                <w:tab w:val="left" w:pos="4680"/>
              </w:tabs>
              <w:spacing w:after="240"/>
              <w:rPr>
                <w:color w:val="000000"/>
                <w:sz w:val="22"/>
                <w:szCs w:val="22"/>
              </w:rPr>
            </w:pPr>
            <w:bookmarkStart w:id="3" w:name="bookmark=id.3znysh7" w:colFirst="0" w:colLast="0"/>
            <w:bookmarkEnd w:id="3"/>
            <w:r>
              <w:rPr>
                <w:color w:val="000000"/>
                <w:sz w:val="22"/>
                <w:szCs w:val="22"/>
              </w:rPr>
              <w:t xml:space="preserve">☐  Power of Attorney </w:t>
            </w:r>
            <w:r>
              <w:rPr>
                <w:i/>
                <w:color w:val="000000"/>
                <w:sz w:val="22"/>
                <w:szCs w:val="22"/>
              </w:rPr>
              <w:t>(if applicable)</w:t>
            </w:r>
          </w:p>
          <w:p w:rsidR="001C731F">
            <w:pPr>
              <w:tabs>
                <w:tab w:val="left" w:pos="-360"/>
                <w:tab w:val="left" w:pos="0"/>
                <w:tab w:val="left" w:pos="510"/>
                <w:tab w:val="left" w:pos="1440"/>
                <w:tab w:val="left" w:pos="1950"/>
                <w:tab w:val="left" w:pos="2880"/>
                <w:tab w:val="left" w:pos="3600"/>
                <w:tab w:val="left" w:pos="4320"/>
                <w:tab w:val="left" w:pos="4680"/>
              </w:tabs>
              <w:rPr>
                <w:color w:val="000000"/>
                <w:sz w:val="22"/>
                <w:szCs w:val="22"/>
              </w:rPr>
            </w:pPr>
            <w:bookmarkStart w:id="4" w:name="bookmark=id.2et92p0" w:colFirst="0" w:colLast="0"/>
            <w:bookmarkEnd w:id="4"/>
            <w:r>
              <w:rPr>
                <w:color w:val="000000"/>
                <w:sz w:val="22"/>
                <w:szCs w:val="22"/>
              </w:rPr>
              <w:t>☐  LLP Ownership Information provided by the</w:t>
            </w:r>
          </w:p>
          <w:p w:rsidR="001C731F">
            <w:pPr>
              <w:tabs>
                <w:tab w:val="left" w:pos="-360"/>
                <w:tab w:val="left" w:pos="0"/>
                <w:tab w:val="left" w:pos="510"/>
                <w:tab w:val="left" w:pos="1440"/>
                <w:tab w:val="left" w:pos="1950"/>
                <w:tab w:val="left" w:pos="2880"/>
                <w:tab w:val="left" w:pos="3600"/>
                <w:tab w:val="left" w:pos="4320"/>
                <w:tab w:val="left" w:pos="4680"/>
              </w:tabs>
              <w:spacing w:after="60"/>
              <w:ind w:firstLine="330"/>
              <w:rPr>
                <w:color w:val="000000"/>
              </w:rPr>
            </w:pPr>
            <w:r>
              <w:rPr>
                <w:color w:val="000000"/>
                <w:sz w:val="22"/>
                <w:szCs w:val="22"/>
              </w:rPr>
              <w:t>Transferee/Receiver</w:t>
            </w:r>
          </w:p>
        </w:tc>
      </w:tr>
    </w:tbl>
    <w:p w:rsidR="001C731F"/>
    <w:tbl>
      <w:tblPr>
        <w:tblStyle w:val="ad"/>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63"/>
        <w:gridCol w:w="3982"/>
      </w:tblGrid>
      <w:tr>
        <w:tblPrEx>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10845" w:type="dxa"/>
            <w:gridSpan w:val="2"/>
            <w:shd w:val="clear" w:color="auto" w:fill="DBEEF3"/>
          </w:tcPr>
          <w:p w:rsidR="001C731F">
            <w:pPr>
              <w:tabs>
                <w:tab w:val="left" w:pos="-360"/>
                <w:tab w:val="left" w:pos="0"/>
                <w:tab w:val="left" w:pos="720"/>
                <w:tab w:val="left" w:pos="900"/>
                <w:tab w:val="left" w:pos="1440"/>
                <w:tab w:val="left" w:pos="1950"/>
                <w:tab w:val="left" w:pos="2880"/>
                <w:tab w:val="left" w:pos="3600"/>
                <w:tab w:val="left" w:pos="4320"/>
                <w:tab w:val="left" w:pos="4680"/>
              </w:tabs>
              <w:spacing w:before="60"/>
              <w:jc w:val="center"/>
              <w:rPr>
                <w:b/>
                <w:i/>
                <w:color w:val="000000"/>
                <w:sz w:val="22"/>
                <w:szCs w:val="22"/>
              </w:rPr>
            </w:pPr>
            <w:r>
              <w:rPr>
                <w:b/>
                <w:i/>
                <w:color w:val="000000"/>
                <w:sz w:val="22"/>
                <w:szCs w:val="22"/>
              </w:rPr>
              <w:t>BLOCK B –</w:t>
            </w:r>
            <w:r w:rsidR="006771BE">
              <w:rPr>
                <w:b/>
                <w:i/>
                <w:color w:val="000000"/>
                <w:sz w:val="22"/>
                <w:szCs w:val="22"/>
              </w:rPr>
              <w:t xml:space="preserve">IDENTIFY </w:t>
            </w:r>
            <w:r>
              <w:rPr>
                <w:b/>
                <w:i/>
                <w:color w:val="000000"/>
                <w:sz w:val="22"/>
                <w:szCs w:val="22"/>
              </w:rPr>
              <w:t>TRANSFER</w:t>
            </w:r>
            <w:r w:rsidR="006771BE">
              <w:rPr>
                <w:b/>
                <w:i/>
                <w:color w:val="000000"/>
                <w:sz w:val="22"/>
                <w:szCs w:val="22"/>
              </w:rPr>
              <w:t xml:space="preserve"> TYPE</w:t>
            </w:r>
          </w:p>
          <w:p w:rsidR="001C731F">
            <w:pPr>
              <w:spacing w:after="60"/>
              <w:jc w:val="center"/>
              <w:rPr>
                <w:b/>
                <w:sz w:val="20"/>
                <w:szCs w:val="20"/>
              </w:rPr>
            </w:pPr>
            <w:r>
              <w:rPr>
                <w:b/>
                <w:sz w:val="20"/>
                <w:szCs w:val="20"/>
              </w:rPr>
              <w:t>(</w:t>
            </w:r>
            <w:r>
              <w:rPr>
                <w:b/>
                <w:i/>
                <w:sz w:val="20"/>
                <w:szCs w:val="20"/>
              </w:rPr>
              <w:t>Use one application for each license)</w:t>
            </w:r>
          </w:p>
        </w:tc>
      </w:tr>
      <w:tr>
        <w:tblPrEx>
          <w:tblW w:w="10845" w:type="dxa"/>
          <w:jc w:val="center"/>
          <w:tblLayout w:type="fixed"/>
          <w:tblLook w:val="0000"/>
        </w:tblPrEx>
        <w:trPr>
          <w:trHeight w:val="1081"/>
          <w:jc w:val="center"/>
        </w:trPr>
        <w:tc>
          <w:tcPr>
            <w:tcW w:w="6863" w:type="dxa"/>
          </w:tcPr>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sz w:val="22"/>
                <w:szCs w:val="22"/>
              </w:rPr>
            </w:pPr>
            <w:r>
              <w:rPr>
                <w:sz w:val="22"/>
                <w:szCs w:val="22"/>
              </w:rPr>
              <w:t>Endorsement:</w:t>
            </w:r>
            <w:r>
              <w:rPr>
                <w:sz w:val="22"/>
                <w:szCs w:val="22"/>
              </w:rPr>
              <w:tab/>
            </w:r>
          </w:p>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713"/>
              <w:rPr>
                <w:color w:val="000000"/>
                <w:sz w:val="22"/>
                <w:szCs w:val="22"/>
              </w:rPr>
            </w:pPr>
            <w:bookmarkStart w:id="5" w:name="bookmark=id.tyjcwt" w:colFirst="0" w:colLast="0"/>
            <w:bookmarkEnd w:id="5"/>
            <w:r>
              <w:rPr>
                <w:color w:val="000000"/>
                <w:sz w:val="22"/>
                <w:szCs w:val="22"/>
              </w:rPr>
              <w:t>☐  Crab</w:t>
            </w:r>
            <w:r>
              <w:rPr>
                <w:color w:val="000000"/>
                <w:sz w:val="22"/>
                <w:szCs w:val="22"/>
              </w:rPr>
              <w:tab/>
            </w:r>
            <w:r>
              <w:rPr>
                <w:color w:val="000000"/>
                <w:sz w:val="22"/>
                <w:szCs w:val="22"/>
              </w:rPr>
              <w:tab/>
            </w:r>
            <w:r>
              <w:rPr>
                <w:color w:val="000000"/>
                <w:sz w:val="22"/>
                <w:szCs w:val="22"/>
              </w:rPr>
              <w:tab/>
            </w:r>
            <w:bookmarkStart w:id="6" w:name="bookmark=id.3dy6vkm" w:colFirst="0" w:colLast="0"/>
            <w:bookmarkEnd w:id="6"/>
            <w:r>
              <w:rPr>
                <w:color w:val="000000"/>
                <w:sz w:val="22"/>
                <w:szCs w:val="22"/>
              </w:rPr>
              <w:t>☐  Groundfish</w:t>
            </w:r>
          </w:p>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60"/>
              <w:ind w:firstLine="713"/>
              <w:rPr>
                <w:color w:val="000000"/>
                <w:sz w:val="22"/>
                <w:szCs w:val="22"/>
              </w:rPr>
            </w:pPr>
            <w:bookmarkStart w:id="7" w:name="bookmark=id.1t3h5sf" w:colFirst="0" w:colLast="0"/>
            <w:bookmarkEnd w:id="7"/>
            <w:r>
              <w:rPr>
                <w:color w:val="000000"/>
                <w:sz w:val="22"/>
                <w:szCs w:val="22"/>
              </w:rPr>
              <w:t xml:space="preserve">☐ Aleutian Islands &lt; 60 </w:t>
            </w:r>
            <w:r>
              <w:rPr>
                <w:color w:val="000000"/>
                <w:sz w:val="22"/>
                <w:szCs w:val="22"/>
              </w:rPr>
              <w:t>ft</w:t>
            </w:r>
            <w:r>
              <w:rPr>
                <w:color w:val="000000"/>
                <w:sz w:val="22"/>
                <w:szCs w:val="22"/>
              </w:rPr>
              <w:t xml:space="preserve"> Trawl </w:t>
            </w:r>
            <w:r w:rsidR="006771BE">
              <w:rPr>
                <w:color w:val="000000"/>
                <w:sz w:val="22"/>
                <w:szCs w:val="22"/>
              </w:rPr>
              <w:t>(</w:t>
            </w:r>
            <w:r>
              <w:rPr>
                <w:color w:val="000000"/>
                <w:sz w:val="22"/>
                <w:szCs w:val="22"/>
              </w:rPr>
              <w:t>Endorsement</w:t>
            </w:r>
            <w:r w:rsidR="006771BE">
              <w:rPr>
                <w:color w:val="000000"/>
                <w:sz w:val="22"/>
                <w:szCs w:val="22"/>
              </w:rPr>
              <w:t xml:space="preserve"> Only)</w:t>
            </w:r>
          </w:p>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ind w:firstLine="29"/>
              <w:rPr>
                <w:color w:val="000000"/>
                <w:sz w:val="22"/>
                <w:szCs w:val="22"/>
              </w:rPr>
            </w:pPr>
          </w:p>
        </w:tc>
        <w:tc>
          <w:tcPr>
            <w:tcW w:w="3982" w:type="dxa"/>
          </w:tcPr>
          <w:p w:rsidR="001C731F">
            <w:pPr>
              <w:rPr>
                <w:sz w:val="22"/>
                <w:szCs w:val="22"/>
              </w:rPr>
            </w:pPr>
            <w:r>
              <w:rPr>
                <w:sz w:val="22"/>
                <w:szCs w:val="22"/>
              </w:rPr>
              <w:t>LLP Number:</w:t>
            </w:r>
          </w:p>
        </w:tc>
      </w:tr>
    </w:tbl>
    <w:p w:rsidR="001C731F"/>
    <w:tbl>
      <w:tblPr>
        <w:tblStyle w:val="ae"/>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22"/>
        <w:gridCol w:w="5423"/>
      </w:tblGrid>
      <w:tr>
        <w:tblPrEx>
          <w:tblW w:w="10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43"/>
          <w:jc w:val="center"/>
        </w:trPr>
        <w:tc>
          <w:tcPr>
            <w:tcW w:w="10845" w:type="dxa"/>
            <w:gridSpan w:val="2"/>
            <w:shd w:val="clear" w:color="auto" w:fill="DBEEF3"/>
          </w:tcPr>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60" w:after="60"/>
              <w:jc w:val="center"/>
              <w:rPr>
                <w:b/>
                <w:i/>
                <w:color w:val="000000"/>
                <w:sz w:val="22"/>
                <w:szCs w:val="22"/>
              </w:rPr>
            </w:pPr>
            <w:r>
              <w:rPr>
                <w:b/>
                <w:i/>
                <w:color w:val="000000"/>
                <w:sz w:val="22"/>
                <w:szCs w:val="22"/>
              </w:rPr>
              <w:t>BLOCK C – IDENTIFICATION OF ROCKFISH QS TO BE TRANSFERRED</w:t>
            </w:r>
          </w:p>
        </w:tc>
      </w:tr>
      <w:tr>
        <w:tblPrEx>
          <w:tblW w:w="10845" w:type="dxa"/>
          <w:jc w:val="center"/>
          <w:tblLayout w:type="fixed"/>
          <w:tblLook w:val="0000"/>
        </w:tblPrEx>
        <w:trPr>
          <w:trHeight w:val="676"/>
          <w:jc w:val="center"/>
        </w:trPr>
        <w:tc>
          <w:tcPr>
            <w:tcW w:w="10845" w:type="dxa"/>
            <w:gridSpan w:val="2"/>
          </w:tcPr>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60"/>
              <w:ind w:firstLine="29"/>
              <w:rPr>
                <w:sz w:val="22"/>
                <w:szCs w:val="22"/>
              </w:rPr>
            </w:pPr>
            <w:r>
              <w:rPr>
                <w:color w:val="000000"/>
                <w:sz w:val="22"/>
                <w:szCs w:val="22"/>
              </w:rPr>
              <w:t xml:space="preserve">This section applies </w:t>
            </w:r>
            <w:r>
              <w:rPr>
                <w:b/>
                <w:color w:val="000000"/>
                <w:sz w:val="22"/>
                <w:szCs w:val="22"/>
              </w:rPr>
              <w:t>only</w:t>
            </w:r>
            <w:r>
              <w:rPr>
                <w:color w:val="000000"/>
                <w:sz w:val="22"/>
                <w:szCs w:val="22"/>
              </w:rPr>
              <w:t xml:space="preserve"> to Rockfish Quota Share (</w:t>
            </w:r>
            <w:r>
              <w:rPr>
                <w:i/>
                <w:color w:val="000000"/>
                <w:sz w:val="22"/>
                <w:szCs w:val="22"/>
              </w:rPr>
              <w:t>QS</w:t>
            </w:r>
            <w:r>
              <w:rPr>
                <w:color w:val="000000"/>
                <w:sz w:val="22"/>
                <w:szCs w:val="22"/>
              </w:rPr>
              <w:t xml:space="preserve">) assigned to an LLP license that </w:t>
            </w:r>
            <w:r>
              <w:rPr>
                <w:sz w:val="22"/>
                <w:szCs w:val="22"/>
              </w:rPr>
              <w:t xml:space="preserve">exceeds a use cap specified in </w:t>
            </w:r>
          </w:p>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color w:val="000000"/>
                <w:sz w:val="22"/>
                <w:szCs w:val="22"/>
              </w:rPr>
            </w:pPr>
            <w:r>
              <w:rPr>
                <w:sz w:val="22"/>
                <w:szCs w:val="22"/>
              </w:rPr>
              <w:t>§ 679.82 (a</w:t>
            </w:r>
            <w:r>
              <w:rPr>
                <w:sz w:val="22"/>
                <w:szCs w:val="22"/>
              </w:rPr>
              <w:t>)(</w:t>
            </w:r>
            <w:r>
              <w:rPr>
                <w:sz w:val="22"/>
                <w:szCs w:val="22"/>
              </w:rPr>
              <w:t xml:space="preserve">2). </w:t>
            </w:r>
            <w:r>
              <w:rPr>
                <w:sz w:val="22"/>
                <w:szCs w:val="22"/>
              </w:rPr>
              <w:t>All other Rockfish QS is not</w:t>
            </w:r>
            <w:r>
              <w:rPr>
                <w:sz w:val="22"/>
                <w:szCs w:val="22"/>
              </w:rPr>
              <w:t xml:space="preserve"> severable from the LLP license on which it was initially allocated.   </w:t>
            </w:r>
          </w:p>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ind w:firstLine="29"/>
              <w:rPr>
                <w:color w:val="000000"/>
                <w:sz w:val="22"/>
                <w:szCs w:val="22"/>
              </w:rPr>
            </w:pPr>
          </w:p>
          <w:p w:rsidR="001C731F">
            <w:pPr>
              <w:rPr>
                <w:sz w:val="22"/>
                <w:szCs w:val="22"/>
              </w:rPr>
            </w:pPr>
          </w:p>
        </w:tc>
      </w:tr>
      <w:tr>
        <w:tblPrEx>
          <w:tblW w:w="10845" w:type="dxa"/>
          <w:jc w:val="center"/>
          <w:tblLayout w:type="fixed"/>
          <w:tblLook w:val="0000"/>
        </w:tblPrEx>
        <w:trPr>
          <w:trHeight w:val="890"/>
          <w:jc w:val="center"/>
        </w:trPr>
        <w:tc>
          <w:tcPr>
            <w:tcW w:w="5422" w:type="dxa"/>
          </w:tcPr>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color w:val="000000"/>
                <w:sz w:val="22"/>
                <w:szCs w:val="22"/>
              </w:rPr>
            </w:pPr>
            <w:r>
              <w:rPr>
                <w:color w:val="000000"/>
                <w:sz w:val="22"/>
                <w:szCs w:val="22"/>
              </w:rPr>
              <w:t xml:space="preserve">1.  Enter LLP license number on which Rockfish QS </w:t>
            </w:r>
          </w:p>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353"/>
              <w:rPr>
                <w:color w:val="000000"/>
                <w:sz w:val="22"/>
                <w:szCs w:val="22"/>
              </w:rPr>
            </w:pPr>
            <w:r>
              <w:rPr>
                <w:color w:val="000000"/>
                <w:sz w:val="22"/>
                <w:szCs w:val="22"/>
              </w:rPr>
              <w:t xml:space="preserve">over the use cap is currently assigned:  </w:t>
            </w:r>
          </w:p>
        </w:tc>
        <w:tc>
          <w:tcPr>
            <w:tcW w:w="5423" w:type="dxa"/>
          </w:tcPr>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rPr>
                <w:color w:val="000000"/>
                <w:sz w:val="22"/>
                <w:szCs w:val="22"/>
              </w:rPr>
            </w:pPr>
            <w:r>
              <w:rPr>
                <w:color w:val="000000"/>
                <w:sz w:val="22"/>
                <w:szCs w:val="22"/>
              </w:rPr>
              <w:t xml:space="preserve"> 2.  Enter LLP license number to which the Rockfish QS </w:t>
            </w:r>
          </w:p>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331"/>
              <w:rPr>
                <w:color w:val="000000"/>
                <w:sz w:val="22"/>
                <w:szCs w:val="22"/>
              </w:rPr>
            </w:pPr>
            <w:r>
              <w:rPr>
                <w:color w:val="000000"/>
                <w:sz w:val="22"/>
                <w:szCs w:val="22"/>
              </w:rPr>
              <w:t>is</w:t>
            </w:r>
            <w:r>
              <w:rPr>
                <w:color w:val="000000"/>
                <w:sz w:val="22"/>
                <w:szCs w:val="22"/>
              </w:rPr>
              <w:t xml:space="preserve"> being transferred.  This LLP license must already</w:t>
            </w:r>
          </w:p>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331"/>
              <w:rPr>
                <w:color w:val="000000"/>
                <w:sz w:val="22"/>
                <w:szCs w:val="22"/>
              </w:rPr>
            </w:pPr>
            <w:r>
              <w:rPr>
                <w:color w:val="000000"/>
                <w:sz w:val="22"/>
                <w:szCs w:val="22"/>
              </w:rPr>
              <w:t>be assigned Rockfish QS:</w:t>
            </w:r>
          </w:p>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color w:val="000000"/>
                <w:sz w:val="22"/>
                <w:szCs w:val="22"/>
              </w:rPr>
            </w:pPr>
          </w:p>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color w:val="000000"/>
                <w:sz w:val="22"/>
                <w:szCs w:val="22"/>
              </w:rPr>
            </w:pPr>
          </w:p>
        </w:tc>
      </w:tr>
      <w:tr>
        <w:tblPrEx>
          <w:tblW w:w="10845" w:type="dxa"/>
          <w:jc w:val="center"/>
          <w:tblLayout w:type="fixed"/>
          <w:tblLook w:val="0000"/>
        </w:tblPrEx>
        <w:trPr>
          <w:trHeight w:val="2755"/>
          <w:jc w:val="center"/>
        </w:trPr>
        <w:tc>
          <w:tcPr>
            <w:tcW w:w="10845" w:type="dxa"/>
            <w:gridSpan w:val="2"/>
          </w:tcPr>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60"/>
              <w:rPr>
                <w:color w:val="000000"/>
                <w:sz w:val="22"/>
                <w:szCs w:val="22"/>
              </w:rPr>
            </w:pPr>
            <w:r>
              <w:rPr>
                <w:color w:val="000000"/>
                <w:sz w:val="22"/>
                <w:szCs w:val="22"/>
              </w:rPr>
              <w:t>3.  Identification of Rockfish QS to be transferred (</w:t>
            </w:r>
            <w:r>
              <w:rPr>
                <w:i/>
                <w:color w:val="000000"/>
                <w:sz w:val="22"/>
                <w:szCs w:val="22"/>
              </w:rPr>
              <w:t>list number of QS units and Rockfish Species</w:t>
            </w:r>
            <w:r>
              <w:rPr>
                <w:color w:val="000000"/>
                <w:sz w:val="22"/>
                <w:szCs w:val="22"/>
              </w:rPr>
              <w:t>):</w:t>
            </w:r>
          </w:p>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color w:val="000000"/>
                <w:sz w:val="22"/>
                <w:szCs w:val="22"/>
              </w:rPr>
            </w:pPr>
          </w:p>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color w:val="000000"/>
                <w:sz w:val="22"/>
                <w:szCs w:val="22"/>
              </w:rPr>
            </w:pPr>
            <w:r>
              <w:rPr>
                <w:color w:val="000000"/>
                <w:sz w:val="22"/>
                <w:szCs w:val="22"/>
              </w:rPr>
              <w:t xml:space="preserve"> </w:t>
            </w:r>
          </w:p>
        </w:tc>
      </w:tr>
    </w:tbl>
    <w:p w:rsidR="001C731F">
      <w:pPr>
        <w:pBdr>
          <w:top w:val="nil"/>
          <w:left w:val="nil"/>
          <w:bottom w:val="nil"/>
          <w:right w:val="nil"/>
          <w:between w:val="nil"/>
        </w:pBdr>
        <w:spacing w:line="276" w:lineRule="auto"/>
        <w:rPr>
          <w:color w:val="000000"/>
          <w:sz w:val="22"/>
          <w:szCs w:val="22"/>
        </w:rPr>
      </w:pPr>
    </w:p>
    <w:tbl>
      <w:tblPr>
        <w:tblStyle w:val="af"/>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98"/>
        <w:gridCol w:w="3598"/>
        <w:gridCol w:w="3599"/>
      </w:tblGrid>
      <w:tr w:rsidTr="008C367A">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0795" w:type="dxa"/>
            <w:gridSpan w:val="3"/>
            <w:shd w:val="clear" w:color="auto" w:fill="DBEEF3"/>
            <w:vAlign w:val="bottom"/>
          </w:tcPr>
          <w:p w:rsidR="001C731F" w:rsidP="00B26B6E">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before="60" w:after="60"/>
              <w:jc w:val="center"/>
              <w:rPr>
                <w:i/>
                <w:color w:val="000000"/>
              </w:rPr>
            </w:pPr>
            <w:r>
              <w:rPr>
                <w:b/>
                <w:i/>
                <w:color w:val="000000"/>
                <w:sz w:val="22"/>
                <w:szCs w:val="22"/>
              </w:rPr>
              <w:t xml:space="preserve">BLOCK D – </w:t>
            </w:r>
            <w:sdt>
              <w:sdtPr>
                <w:tag w:val="goog_rdk_0"/>
                <w:id w:val="658509060"/>
                <w:richText/>
              </w:sdtPr>
              <w:sdtContent/>
            </w:sdt>
            <w:r w:rsidR="005E6632">
              <w:t xml:space="preserve"> </w:t>
            </w:r>
            <w:r w:rsidRPr="005E6632" w:rsidR="005E6632">
              <w:rPr>
                <w:b/>
                <w:i/>
                <w:color w:val="000000"/>
                <w:sz w:val="22"/>
                <w:szCs w:val="22"/>
              </w:rPr>
              <w:t xml:space="preserve">IDENTIFICATION OF </w:t>
            </w:r>
            <w:r w:rsidR="00B26B6E">
              <w:rPr>
                <w:b/>
                <w:i/>
                <w:color w:val="000000"/>
                <w:sz w:val="22"/>
                <w:szCs w:val="22"/>
              </w:rPr>
              <w:t>PCTC PROGRAM</w:t>
            </w:r>
            <w:r w:rsidRPr="005E6632" w:rsidR="005E6632">
              <w:rPr>
                <w:b/>
                <w:i/>
                <w:color w:val="000000"/>
                <w:sz w:val="22"/>
                <w:szCs w:val="22"/>
              </w:rPr>
              <w:t xml:space="preserve"> QS TO BE TRANSFERRED</w:t>
            </w:r>
          </w:p>
        </w:tc>
      </w:tr>
      <w:tr w:rsidTr="008C367A">
        <w:tblPrEx>
          <w:tblW w:w="10795" w:type="dxa"/>
          <w:tblLayout w:type="fixed"/>
          <w:tblLook w:val="0400"/>
        </w:tblPrEx>
        <w:trPr>
          <w:trHeight w:val="864"/>
        </w:trPr>
        <w:tc>
          <w:tcPr>
            <w:tcW w:w="10795" w:type="dxa"/>
            <w:gridSpan w:val="3"/>
          </w:tcPr>
          <w:p w:rsidR="001C731F" w:rsidP="00CB0280">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r>
              <w:rPr>
                <w:color w:val="000000"/>
                <w:sz w:val="22"/>
                <w:szCs w:val="22"/>
              </w:rPr>
              <w:t xml:space="preserve">This section applies </w:t>
            </w:r>
            <w:r>
              <w:rPr>
                <w:b/>
                <w:color w:val="000000"/>
                <w:sz w:val="22"/>
                <w:szCs w:val="22"/>
              </w:rPr>
              <w:t>only</w:t>
            </w:r>
            <w:r>
              <w:rPr>
                <w:color w:val="000000"/>
                <w:sz w:val="22"/>
                <w:szCs w:val="22"/>
              </w:rPr>
              <w:t xml:space="preserve"> to </w:t>
            </w:r>
            <w:r w:rsidR="00B26B6E">
              <w:rPr>
                <w:color w:val="000000"/>
                <w:sz w:val="22"/>
                <w:szCs w:val="22"/>
              </w:rPr>
              <w:t>PCTC Program</w:t>
            </w:r>
            <w:r>
              <w:rPr>
                <w:color w:val="000000"/>
                <w:sz w:val="22"/>
                <w:szCs w:val="22"/>
              </w:rPr>
              <w:t xml:space="preserve"> </w:t>
            </w:r>
            <w:r w:rsidR="00CB0280">
              <w:rPr>
                <w:color w:val="000000"/>
                <w:sz w:val="22"/>
                <w:szCs w:val="22"/>
              </w:rPr>
              <w:t>QS</w:t>
            </w:r>
            <w:r>
              <w:rPr>
                <w:color w:val="000000"/>
                <w:sz w:val="22"/>
                <w:szCs w:val="22"/>
              </w:rPr>
              <w:t xml:space="preserve"> assigned to an LLP license</w:t>
            </w:r>
            <w:r w:rsidR="0059384D">
              <w:rPr>
                <w:color w:val="000000"/>
                <w:sz w:val="22"/>
                <w:szCs w:val="22"/>
              </w:rPr>
              <w:t xml:space="preserve">. QS </w:t>
            </w:r>
            <w:r>
              <w:rPr>
                <w:color w:val="000000"/>
                <w:sz w:val="22"/>
                <w:szCs w:val="22"/>
              </w:rPr>
              <w:t>that</w:t>
            </w:r>
            <w:r>
              <w:rPr>
                <w:color w:val="000000"/>
                <w:sz w:val="22"/>
                <w:szCs w:val="22"/>
              </w:rPr>
              <w:t xml:space="preserve"> </w:t>
            </w:r>
            <w:r>
              <w:rPr>
                <w:sz w:val="22"/>
                <w:szCs w:val="22"/>
              </w:rPr>
              <w:t>exceeds a use cap specified in § 679.</w:t>
            </w:r>
            <w:r w:rsidR="00174DF1">
              <w:rPr>
                <w:sz w:val="22"/>
                <w:szCs w:val="22"/>
              </w:rPr>
              <w:t>133</w:t>
            </w:r>
            <w:r>
              <w:rPr>
                <w:sz w:val="22"/>
                <w:szCs w:val="22"/>
              </w:rPr>
              <w:t>(a)(2)</w:t>
            </w:r>
            <w:r w:rsidR="0059384D">
              <w:rPr>
                <w:sz w:val="22"/>
                <w:szCs w:val="22"/>
              </w:rPr>
              <w:t xml:space="preserve"> may be severed from the LLP license</w:t>
            </w:r>
            <w:r>
              <w:rPr>
                <w:sz w:val="22"/>
                <w:szCs w:val="22"/>
              </w:rPr>
              <w:t xml:space="preserve">. </w:t>
            </w:r>
            <w:r>
              <w:rPr>
                <w:sz w:val="22"/>
                <w:szCs w:val="22"/>
              </w:rPr>
              <w:t xml:space="preserve">All other </w:t>
            </w:r>
            <w:r w:rsidR="00B26B6E">
              <w:rPr>
                <w:color w:val="000000"/>
                <w:sz w:val="22"/>
                <w:szCs w:val="22"/>
              </w:rPr>
              <w:t xml:space="preserve">PCTC Program </w:t>
            </w:r>
            <w:r>
              <w:rPr>
                <w:sz w:val="22"/>
                <w:szCs w:val="22"/>
              </w:rPr>
              <w:t>QS is not</w:t>
            </w:r>
            <w:r>
              <w:rPr>
                <w:sz w:val="22"/>
                <w:szCs w:val="22"/>
              </w:rPr>
              <w:t xml:space="preserve"> severable from the LLP license on which it was initially allocated. </w:t>
            </w:r>
            <w:r w:rsidR="0059384D">
              <w:rPr>
                <w:sz w:val="22"/>
                <w:szCs w:val="22"/>
              </w:rPr>
              <w:t xml:space="preserve">QS </w:t>
            </w:r>
            <w:r w:rsidR="0059384D">
              <w:rPr>
                <w:sz w:val="22"/>
                <w:szCs w:val="22"/>
              </w:rPr>
              <w:t>may</w:t>
            </w:r>
            <w:r w:rsidR="0059384D">
              <w:rPr>
                <w:sz w:val="22"/>
                <w:szCs w:val="22"/>
              </w:rPr>
              <w:t xml:space="preserve"> not be transferred to another LLP license if that would cause the transferee to exceed use caps.</w:t>
            </w:r>
          </w:p>
        </w:tc>
      </w:tr>
      <w:tr w:rsidTr="008C367A">
        <w:tblPrEx>
          <w:tblW w:w="10795" w:type="dxa"/>
          <w:tblLayout w:type="fixed"/>
          <w:tblLook w:val="0400"/>
        </w:tblPrEx>
        <w:trPr>
          <w:trHeight w:val="864"/>
        </w:trPr>
        <w:tc>
          <w:tcPr>
            <w:tcW w:w="10795" w:type="dxa"/>
            <w:gridSpan w:val="3"/>
          </w:tcPr>
          <w:p w:rsidR="008C367A" w:rsidRPr="008C367A" w:rsidP="008C367A">
            <w:pPr>
              <w:pStyle w:val="ListParagraph"/>
              <w:numPr>
                <w:ilvl w:val="0"/>
                <w:numId w:val="5"/>
              </w:num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r w:rsidRPr="008C367A">
              <w:rPr>
                <w:color w:val="000000"/>
                <w:sz w:val="22"/>
                <w:szCs w:val="22"/>
              </w:rPr>
              <w:t xml:space="preserve">Enter LLP license number on which PCTC Program QS over the use cap </w:t>
            </w:r>
            <w:r w:rsidRPr="008C367A">
              <w:rPr>
                <w:color w:val="000000"/>
                <w:sz w:val="22"/>
                <w:szCs w:val="22"/>
              </w:rPr>
              <w:t>is currently assigned</w:t>
            </w:r>
            <w:r w:rsidR="005072DC">
              <w:rPr>
                <w:color w:val="000000"/>
                <w:sz w:val="22"/>
                <w:szCs w:val="22"/>
              </w:rPr>
              <w:t>.</w:t>
            </w:r>
          </w:p>
        </w:tc>
      </w:tr>
      <w:tr w:rsidTr="00552E39">
        <w:tblPrEx>
          <w:tblW w:w="10795" w:type="dxa"/>
          <w:tblLayout w:type="fixed"/>
          <w:tblLook w:val="0400"/>
        </w:tblPrEx>
        <w:trPr>
          <w:trHeight w:val="864"/>
        </w:trPr>
        <w:tc>
          <w:tcPr>
            <w:tcW w:w="3598" w:type="dxa"/>
          </w:tcPr>
          <w:p w:rsidR="008C367A" w:rsidRPr="00AE3430" w:rsidP="008C367A">
            <w:pPr>
              <w:pStyle w:val="ListParagraph"/>
              <w:numPr>
                <w:ilvl w:val="0"/>
                <w:numId w:val="5"/>
              </w:num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rPr>
                <w:color w:val="000000"/>
                <w:sz w:val="22"/>
                <w:szCs w:val="22"/>
              </w:rPr>
            </w:pPr>
            <w:r w:rsidRPr="00AE3430">
              <w:rPr>
                <w:color w:val="000000"/>
                <w:sz w:val="22"/>
                <w:szCs w:val="22"/>
              </w:rPr>
              <w:t>Enter LLP license number(s) to which the PCTC Program QS is being transferred</w:t>
            </w:r>
            <w:r w:rsidR="005072DC">
              <w:rPr>
                <w:color w:val="000000"/>
                <w:sz w:val="22"/>
                <w:szCs w:val="22"/>
              </w:rPr>
              <w:t>:</w:t>
            </w:r>
          </w:p>
          <w:p w:rsidR="008C367A" w:rsidRPr="008C367A" w:rsidP="008C367A">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ind w:left="360"/>
              <w:rPr>
                <w:color w:val="000000"/>
                <w:sz w:val="22"/>
                <w:szCs w:val="22"/>
              </w:rPr>
            </w:pPr>
          </w:p>
        </w:tc>
        <w:tc>
          <w:tcPr>
            <w:tcW w:w="3598" w:type="dxa"/>
          </w:tcPr>
          <w:p w:rsidR="008C367A" w:rsidRPr="008C367A" w:rsidP="008C367A">
            <w:pPr>
              <w:pStyle w:val="ListParagraph"/>
              <w:numPr>
                <w:ilvl w:val="0"/>
                <w:numId w:val="5"/>
              </w:num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r>
              <w:rPr>
                <w:color w:val="000000"/>
                <w:sz w:val="22"/>
                <w:szCs w:val="22"/>
              </w:rPr>
              <w:t>Identification of PCTC Program QS to be transferred (</w:t>
            </w:r>
            <w:r>
              <w:rPr>
                <w:i/>
                <w:color w:val="000000"/>
                <w:sz w:val="22"/>
                <w:szCs w:val="22"/>
              </w:rPr>
              <w:t>list number of QS units</w:t>
            </w:r>
            <w:r>
              <w:rPr>
                <w:color w:val="000000"/>
                <w:sz w:val="22"/>
                <w:szCs w:val="22"/>
              </w:rPr>
              <w:t>):</w:t>
            </w:r>
          </w:p>
        </w:tc>
        <w:tc>
          <w:tcPr>
            <w:tcW w:w="3599" w:type="dxa"/>
          </w:tcPr>
          <w:p w:rsidR="008C367A" w:rsidRPr="008C367A" w:rsidP="008C367A">
            <w:pPr>
              <w:pStyle w:val="ListParagraph"/>
              <w:numPr>
                <w:ilvl w:val="0"/>
                <w:numId w:val="5"/>
              </w:num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r>
              <w:rPr>
                <w:color w:val="000000"/>
                <w:sz w:val="22"/>
                <w:szCs w:val="22"/>
              </w:rPr>
              <w:t>Price of PCTC Program QS to be transferred (</w:t>
            </w:r>
            <w:r>
              <w:rPr>
                <w:i/>
                <w:color w:val="000000"/>
                <w:sz w:val="22"/>
                <w:szCs w:val="22"/>
              </w:rPr>
              <w:t>list sale price for QS units in dollars):</w:t>
            </w:r>
          </w:p>
        </w:tc>
      </w:tr>
      <w:tr w:rsidTr="00CC65C6">
        <w:tblPrEx>
          <w:tblW w:w="10795" w:type="dxa"/>
          <w:tblLayout w:type="fixed"/>
          <w:tblLook w:val="0400"/>
        </w:tblPrEx>
        <w:trPr>
          <w:trHeight w:val="575"/>
        </w:trPr>
        <w:tc>
          <w:tcPr>
            <w:tcW w:w="3598" w:type="dxa"/>
          </w:tcPr>
          <w:p w:rsidR="008C367A" w:rsidRPr="008C367A" w:rsidP="008C367A">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rPr>
                <w:color w:val="000000"/>
                <w:sz w:val="22"/>
                <w:szCs w:val="22"/>
              </w:rPr>
            </w:pPr>
          </w:p>
        </w:tc>
        <w:tc>
          <w:tcPr>
            <w:tcW w:w="3598" w:type="dxa"/>
          </w:tcPr>
          <w:p w:rsidR="008C367A" w:rsidP="008C367A">
            <w:pPr>
              <w:pStyle w:val="ListParagraph"/>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p>
        </w:tc>
        <w:tc>
          <w:tcPr>
            <w:tcW w:w="3599" w:type="dxa"/>
          </w:tcPr>
          <w:p w:rsidR="008C367A" w:rsidRPr="008C367A" w:rsidP="008C367A">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p>
        </w:tc>
      </w:tr>
      <w:tr w:rsidTr="00CC65C6">
        <w:tblPrEx>
          <w:tblW w:w="10795" w:type="dxa"/>
          <w:tblLayout w:type="fixed"/>
          <w:tblLook w:val="0400"/>
        </w:tblPrEx>
        <w:trPr>
          <w:trHeight w:val="620"/>
        </w:trPr>
        <w:tc>
          <w:tcPr>
            <w:tcW w:w="3598" w:type="dxa"/>
          </w:tcPr>
          <w:p w:rsidR="008C367A" w:rsidRPr="008C367A" w:rsidP="008C367A">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rPr>
                <w:color w:val="000000"/>
                <w:sz w:val="22"/>
                <w:szCs w:val="22"/>
              </w:rPr>
            </w:pPr>
          </w:p>
        </w:tc>
        <w:tc>
          <w:tcPr>
            <w:tcW w:w="3598" w:type="dxa"/>
          </w:tcPr>
          <w:p w:rsidR="008C367A" w:rsidP="008C367A">
            <w:pPr>
              <w:pStyle w:val="ListParagraph"/>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p>
        </w:tc>
        <w:tc>
          <w:tcPr>
            <w:tcW w:w="3599" w:type="dxa"/>
          </w:tcPr>
          <w:p w:rsidR="008C367A" w:rsidRPr="008C367A" w:rsidP="008C367A">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p>
        </w:tc>
      </w:tr>
      <w:tr w:rsidTr="00CC65C6">
        <w:tblPrEx>
          <w:tblW w:w="10795" w:type="dxa"/>
          <w:tblLayout w:type="fixed"/>
          <w:tblLook w:val="0400"/>
        </w:tblPrEx>
        <w:trPr>
          <w:trHeight w:val="620"/>
        </w:trPr>
        <w:tc>
          <w:tcPr>
            <w:tcW w:w="3598" w:type="dxa"/>
          </w:tcPr>
          <w:p w:rsidR="008C367A" w:rsidRPr="008C367A" w:rsidP="008C367A">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rPr>
                <w:color w:val="000000"/>
                <w:sz w:val="22"/>
                <w:szCs w:val="22"/>
              </w:rPr>
            </w:pPr>
          </w:p>
        </w:tc>
        <w:tc>
          <w:tcPr>
            <w:tcW w:w="3598" w:type="dxa"/>
          </w:tcPr>
          <w:p w:rsidR="008C367A" w:rsidP="008C367A">
            <w:pPr>
              <w:pStyle w:val="ListParagraph"/>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p>
        </w:tc>
        <w:tc>
          <w:tcPr>
            <w:tcW w:w="3599" w:type="dxa"/>
          </w:tcPr>
          <w:p w:rsidR="008C367A" w:rsidRPr="008C367A" w:rsidP="008C367A">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p>
        </w:tc>
      </w:tr>
    </w:tbl>
    <w:p w:rsidR="001C731F">
      <w:pPr>
        <w:rPr>
          <w:sz w:val="16"/>
          <w:szCs w:val="16"/>
        </w:rPr>
      </w:pPr>
    </w:p>
    <w:p w:rsidR="001C731F">
      <w:pPr>
        <w:rPr>
          <w:sz w:val="16"/>
          <w:szCs w:val="16"/>
        </w:rPr>
      </w:pPr>
    </w:p>
    <w:tbl>
      <w:tblPr>
        <w:tblStyle w:val="af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96"/>
        <w:gridCol w:w="3597"/>
        <w:gridCol w:w="3597"/>
      </w:tblGrid>
      <w:tr>
        <w:tblPrEx>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0790" w:type="dxa"/>
            <w:gridSpan w:val="3"/>
            <w:shd w:val="clear" w:color="auto" w:fill="DBEEF3"/>
            <w:vAlign w:val="bottom"/>
          </w:tcPr>
          <w:p w:rsidR="001C731F" w:rsidP="00911A8C">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before="60" w:after="60"/>
              <w:jc w:val="center"/>
              <w:rPr>
                <w:i/>
                <w:color w:val="000000"/>
              </w:rPr>
            </w:pPr>
            <w:r>
              <w:rPr>
                <w:b/>
                <w:i/>
                <w:color w:val="000000"/>
                <w:sz w:val="22"/>
                <w:szCs w:val="22"/>
              </w:rPr>
              <w:t>BLOCK E</w:t>
            </w:r>
            <w:r w:rsidR="00A736B3">
              <w:rPr>
                <w:b/>
                <w:i/>
                <w:color w:val="000000"/>
                <w:sz w:val="22"/>
                <w:szCs w:val="22"/>
              </w:rPr>
              <w:t>– IDENTIFICATION OF TRANSFEROR (SELLER</w:t>
            </w:r>
            <w:r w:rsidR="00A736B3">
              <w:rPr>
                <w:b/>
                <w:i/>
                <w:color w:val="000000"/>
              </w:rPr>
              <w:t>)</w:t>
            </w:r>
          </w:p>
        </w:tc>
      </w:tr>
      <w:tr>
        <w:tblPrEx>
          <w:tblW w:w="10790" w:type="dxa"/>
          <w:tblLayout w:type="fixed"/>
          <w:tblLook w:val="0400"/>
        </w:tblPrEx>
        <w:trPr>
          <w:trHeight w:val="864"/>
        </w:trPr>
        <w:tc>
          <w:tcPr>
            <w:tcW w:w="10790" w:type="dxa"/>
            <w:gridSpan w:val="3"/>
          </w:tcPr>
          <w:p w:rsidR="001C731F">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r>
              <w:rPr>
                <w:color w:val="000000"/>
                <w:sz w:val="22"/>
                <w:szCs w:val="22"/>
              </w:rPr>
              <w:t xml:space="preserve">1.  Name of Transferor </w:t>
            </w:r>
            <w:r>
              <w:rPr>
                <w:i/>
                <w:color w:val="000000"/>
                <w:sz w:val="22"/>
                <w:szCs w:val="22"/>
              </w:rPr>
              <w:t>(as it appears on the LLP license)</w:t>
            </w:r>
            <w:r>
              <w:rPr>
                <w:color w:val="000000"/>
                <w:sz w:val="22"/>
                <w:szCs w:val="22"/>
              </w:rPr>
              <w:t>:</w:t>
            </w:r>
          </w:p>
        </w:tc>
      </w:tr>
      <w:tr>
        <w:tblPrEx>
          <w:tblW w:w="10790" w:type="dxa"/>
          <w:tblLayout w:type="fixed"/>
          <w:tblLook w:val="0400"/>
        </w:tblPrEx>
        <w:trPr>
          <w:trHeight w:val="2549"/>
        </w:trPr>
        <w:tc>
          <w:tcPr>
            <w:tcW w:w="10790" w:type="dxa"/>
            <w:gridSpan w:val="3"/>
          </w:tcPr>
          <w:p w:rsidR="001C731F">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r>
              <w:rPr>
                <w:color w:val="000000"/>
                <w:sz w:val="22"/>
                <w:szCs w:val="22"/>
              </w:rPr>
              <w:t>2.  Business Mailing Address.  Indicate whether  ☐ Permanent or  ☐ Temporary:</w:t>
            </w:r>
          </w:p>
        </w:tc>
      </w:tr>
      <w:tr>
        <w:tblPrEx>
          <w:tblW w:w="10790" w:type="dxa"/>
          <w:tblLayout w:type="fixed"/>
          <w:tblLook w:val="0400"/>
        </w:tblPrEx>
        <w:trPr>
          <w:trHeight w:val="864"/>
        </w:trPr>
        <w:tc>
          <w:tcPr>
            <w:tcW w:w="3596" w:type="dxa"/>
          </w:tcPr>
          <w:p w:rsidR="001C731F">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color w:val="000000"/>
                <w:sz w:val="22"/>
                <w:szCs w:val="22"/>
              </w:rPr>
            </w:pPr>
            <w:r>
              <w:rPr>
                <w:color w:val="000000"/>
                <w:sz w:val="22"/>
                <w:szCs w:val="22"/>
              </w:rPr>
              <w:t xml:space="preserve">3.  Business Telephone Number: </w:t>
            </w:r>
          </w:p>
        </w:tc>
        <w:tc>
          <w:tcPr>
            <w:tcW w:w="3597" w:type="dxa"/>
          </w:tcPr>
          <w:p w:rsidR="001C731F">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after="58"/>
              <w:rPr>
                <w:color w:val="000000"/>
                <w:sz w:val="22"/>
                <w:szCs w:val="22"/>
              </w:rPr>
            </w:pPr>
            <w:r>
              <w:rPr>
                <w:color w:val="000000"/>
                <w:sz w:val="22"/>
                <w:szCs w:val="22"/>
              </w:rPr>
              <w:t>4.  Business Fax Number:</w:t>
            </w:r>
          </w:p>
        </w:tc>
        <w:tc>
          <w:tcPr>
            <w:tcW w:w="3597" w:type="dxa"/>
          </w:tcPr>
          <w:p w:rsidR="001C731F">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after="58"/>
              <w:rPr>
                <w:color w:val="000000"/>
                <w:sz w:val="22"/>
                <w:szCs w:val="22"/>
              </w:rPr>
            </w:pPr>
            <w:r>
              <w:rPr>
                <w:color w:val="000000"/>
                <w:sz w:val="22"/>
                <w:szCs w:val="22"/>
              </w:rPr>
              <w:t>5.  E-mail Address:</w:t>
            </w:r>
          </w:p>
        </w:tc>
      </w:tr>
    </w:tbl>
    <w:p w:rsidR="001C731F">
      <w:pPr>
        <w:rPr>
          <w:sz w:val="16"/>
          <w:szCs w:val="16"/>
        </w:rPr>
      </w:pPr>
    </w:p>
    <w:p w:rsidR="001C731F">
      <w:pPr>
        <w:rPr>
          <w:sz w:val="16"/>
          <w:szCs w:val="16"/>
        </w:rPr>
      </w:pPr>
    </w:p>
    <w:tbl>
      <w:tblPr>
        <w:tblStyle w:val="af1"/>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00"/>
        <w:gridCol w:w="3600"/>
        <w:gridCol w:w="3600"/>
      </w:tblGrid>
      <w:tr>
        <w:tblPrEx>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10800" w:type="dxa"/>
            <w:gridSpan w:val="3"/>
            <w:shd w:val="clear" w:color="auto" w:fill="DBEEF3"/>
            <w:vAlign w:val="bottom"/>
          </w:tcPr>
          <w:p w:rsidR="001C731F" w:rsidP="00911A8C">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before="60" w:after="60"/>
              <w:jc w:val="center"/>
              <w:rPr>
                <w:i/>
                <w:color w:val="000000"/>
                <w:sz w:val="22"/>
                <w:szCs w:val="22"/>
              </w:rPr>
            </w:pPr>
            <w:r>
              <w:rPr>
                <w:b/>
                <w:i/>
                <w:color w:val="000000"/>
                <w:sz w:val="22"/>
                <w:szCs w:val="22"/>
              </w:rPr>
              <w:t xml:space="preserve">BLOCK F - </w:t>
            </w:r>
            <w:r w:rsidR="00A736B3">
              <w:rPr>
                <w:b/>
                <w:i/>
                <w:color w:val="000000"/>
                <w:sz w:val="22"/>
                <w:szCs w:val="22"/>
              </w:rPr>
              <w:t>IDENTIFICATION OF TRANSFEREE (RECEIVER)</w:t>
            </w:r>
          </w:p>
        </w:tc>
      </w:tr>
      <w:tr>
        <w:tblPrEx>
          <w:tblW w:w="10800" w:type="dxa"/>
          <w:jc w:val="center"/>
          <w:tblLayout w:type="fixed"/>
          <w:tblLook w:val="0000"/>
        </w:tblPrEx>
        <w:trPr>
          <w:trHeight w:val="901"/>
          <w:jc w:val="center"/>
        </w:trPr>
        <w:tc>
          <w:tcPr>
            <w:tcW w:w="10800" w:type="dxa"/>
            <w:gridSpan w:val="3"/>
          </w:tcPr>
          <w:p w:rsidR="001C731F">
            <w:pPr>
              <w:tabs>
                <w:tab w:val="left" w:pos="-360"/>
                <w:tab w:val="left" w:pos="0"/>
                <w:tab w:val="left" w:pos="330"/>
                <w:tab w:val="left" w:pos="900"/>
                <w:tab w:val="left" w:pos="1440"/>
                <w:tab w:val="left" w:pos="2160"/>
                <w:tab w:val="left" w:pos="2880"/>
                <w:tab w:val="left" w:pos="3600"/>
                <w:tab w:val="left" w:pos="4320"/>
              </w:tabs>
              <w:rPr>
                <w:color w:val="000000"/>
                <w:sz w:val="22"/>
                <w:szCs w:val="22"/>
              </w:rPr>
            </w:pPr>
            <w:r>
              <w:rPr>
                <w:color w:val="000000"/>
                <w:sz w:val="22"/>
                <w:szCs w:val="22"/>
              </w:rPr>
              <w:t>1.</w:t>
            </w:r>
            <w:r>
              <w:rPr>
                <w:color w:val="000000"/>
                <w:sz w:val="22"/>
                <w:szCs w:val="22"/>
              </w:rPr>
              <w:tab/>
              <w:t>Is the person applying to receive the license a U.S. Citizen or U.S. corporation, partnership, association, or other</w:t>
            </w:r>
          </w:p>
          <w:p w:rsidR="001C731F">
            <w:pPr>
              <w:tabs>
                <w:tab w:val="left" w:pos="-360"/>
                <w:tab w:val="left" w:pos="0"/>
                <w:tab w:val="left" w:pos="330"/>
                <w:tab w:val="left" w:pos="900"/>
                <w:tab w:val="left" w:pos="1440"/>
                <w:tab w:val="left" w:pos="2160"/>
                <w:tab w:val="left" w:pos="2880"/>
                <w:tab w:val="left" w:pos="3600"/>
                <w:tab w:val="left" w:pos="4320"/>
              </w:tabs>
              <w:rPr>
                <w:color w:val="000000"/>
                <w:sz w:val="22"/>
                <w:szCs w:val="22"/>
              </w:rPr>
            </w:pPr>
            <w:r>
              <w:rPr>
                <w:color w:val="000000"/>
                <w:sz w:val="22"/>
                <w:szCs w:val="22"/>
              </w:rPr>
              <w:t xml:space="preserve">      </w:t>
            </w:r>
            <w:r>
              <w:rPr>
                <w:color w:val="000000"/>
                <w:sz w:val="22"/>
                <w:szCs w:val="22"/>
              </w:rPr>
              <w:t>non-individual</w:t>
            </w:r>
            <w:r>
              <w:rPr>
                <w:color w:val="000000"/>
                <w:sz w:val="22"/>
                <w:szCs w:val="22"/>
              </w:rPr>
              <w:t xml:space="preserve"> entity?</w:t>
            </w:r>
          </w:p>
          <w:p w:rsidR="001C731F">
            <w:pPr>
              <w:tabs>
                <w:tab w:val="left" w:pos="-360"/>
                <w:tab w:val="left" w:pos="0"/>
                <w:tab w:val="left" w:pos="330"/>
                <w:tab w:val="left" w:pos="900"/>
                <w:tab w:val="left" w:pos="1440"/>
                <w:tab w:val="left" w:pos="2160"/>
                <w:tab w:val="left" w:pos="2880"/>
                <w:tab w:val="left" w:pos="3600"/>
                <w:tab w:val="left" w:pos="4320"/>
              </w:tabs>
              <w:rPr>
                <w:b/>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bookmarkStart w:id="8" w:name="bookmark=id.17dp8vu" w:colFirst="0" w:colLast="0"/>
            <w:bookmarkEnd w:id="8"/>
            <w:r>
              <w:rPr>
                <w:color w:val="000000"/>
                <w:sz w:val="22"/>
                <w:szCs w:val="22"/>
              </w:rPr>
              <w:t>☐  YES</w:t>
            </w:r>
            <w:r>
              <w:rPr>
                <w:color w:val="000000"/>
                <w:sz w:val="22"/>
                <w:szCs w:val="22"/>
              </w:rPr>
              <w:tab/>
            </w:r>
            <w:r>
              <w:rPr>
                <w:color w:val="000000"/>
                <w:sz w:val="22"/>
                <w:szCs w:val="22"/>
              </w:rPr>
              <w:tab/>
            </w:r>
            <w:bookmarkStart w:id="9" w:name="bookmark=id.3rdcrjn" w:colFirst="0" w:colLast="0"/>
            <w:bookmarkEnd w:id="9"/>
            <w:r>
              <w:rPr>
                <w:color w:val="000000"/>
                <w:sz w:val="22"/>
                <w:szCs w:val="22"/>
              </w:rPr>
              <w:t>☐  NO</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after="58"/>
              <w:ind w:firstLine="330"/>
              <w:rPr>
                <w:color w:val="000000"/>
                <w:sz w:val="22"/>
                <w:szCs w:val="22"/>
              </w:rPr>
            </w:pPr>
            <w:r>
              <w:rPr>
                <w:b/>
                <w:color w:val="000000"/>
                <w:sz w:val="22"/>
                <w:szCs w:val="22"/>
              </w:rPr>
              <w:t>If NO, STOP HERE</w:t>
            </w:r>
            <w:r>
              <w:rPr>
                <w:color w:val="000000"/>
                <w:sz w:val="22"/>
                <w:szCs w:val="22"/>
              </w:rPr>
              <w:t xml:space="preserve">.  This person is </w:t>
            </w:r>
            <w:r>
              <w:rPr>
                <w:b/>
                <w:color w:val="000000"/>
                <w:sz w:val="22"/>
                <w:szCs w:val="22"/>
              </w:rPr>
              <w:t>not eligible</w:t>
            </w:r>
            <w:r>
              <w:rPr>
                <w:color w:val="000000"/>
                <w:sz w:val="22"/>
                <w:szCs w:val="22"/>
              </w:rPr>
              <w:t xml:space="preserve"> to receive a license.</w:t>
            </w:r>
          </w:p>
        </w:tc>
      </w:tr>
      <w:tr>
        <w:tblPrEx>
          <w:tblW w:w="10800" w:type="dxa"/>
          <w:jc w:val="center"/>
          <w:tblLayout w:type="fixed"/>
          <w:tblLook w:val="0000"/>
        </w:tblPrEx>
        <w:trPr>
          <w:trHeight w:val="721"/>
          <w:jc w:val="center"/>
        </w:trPr>
        <w:tc>
          <w:tcPr>
            <w:tcW w:w="10800" w:type="dxa"/>
            <w:gridSpan w:val="3"/>
            <w:tcBorders>
              <w:bottom w:val="single" w:sz="4" w:space="0" w:color="000000"/>
            </w:tcBorders>
          </w:tcPr>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r>
              <w:rPr>
                <w:color w:val="000000"/>
                <w:sz w:val="22"/>
                <w:szCs w:val="22"/>
              </w:rPr>
              <w:t>2.  Name of Transferee</w:t>
            </w:r>
            <w:r>
              <w:rPr>
                <w:i/>
                <w:color w:val="000000"/>
                <w:sz w:val="22"/>
                <w:szCs w:val="22"/>
              </w:rPr>
              <w:t>(s) (as it will appear on the license)</w:t>
            </w:r>
            <w:r>
              <w:rPr>
                <w:color w:val="000000"/>
                <w:sz w:val="22"/>
                <w:szCs w:val="22"/>
              </w:rPr>
              <w:t>:</w:t>
            </w:r>
          </w:p>
        </w:tc>
      </w:tr>
      <w:tr>
        <w:tblPrEx>
          <w:tblW w:w="10800" w:type="dxa"/>
          <w:jc w:val="center"/>
          <w:tblLayout w:type="fixed"/>
          <w:tblLook w:val="0000"/>
        </w:tblPrEx>
        <w:trPr>
          <w:trHeight w:val="1873"/>
          <w:jc w:val="center"/>
        </w:trPr>
        <w:tc>
          <w:tcPr>
            <w:tcW w:w="10800" w:type="dxa"/>
            <w:gridSpan w:val="3"/>
          </w:tcPr>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r>
              <w:rPr>
                <w:color w:val="000000"/>
                <w:sz w:val="22"/>
                <w:szCs w:val="22"/>
              </w:rPr>
              <w:t>3.  Business Mailing Address. Indicate whether  ☐ Permanent or  ☐ Temporary:</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color w:val="000000"/>
                <w:sz w:val="22"/>
                <w:szCs w:val="22"/>
              </w:rPr>
            </w:pPr>
          </w:p>
        </w:tc>
      </w:tr>
      <w:tr>
        <w:tblPrEx>
          <w:tblW w:w="10800" w:type="dxa"/>
          <w:jc w:val="center"/>
          <w:tblLayout w:type="fixed"/>
          <w:tblLook w:val="0000"/>
        </w:tblPrEx>
        <w:trPr>
          <w:trHeight w:val="720"/>
          <w:jc w:val="center"/>
        </w:trPr>
        <w:tc>
          <w:tcPr>
            <w:tcW w:w="3600" w:type="dxa"/>
          </w:tcPr>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r>
              <w:rPr>
                <w:color w:val="000000"/>
                <w:sz w:val="22"/>
                <w:szCs w:val="22"/>
              </w:rPr>
              <w:t>4.  Business Telephone Number:</w:t>
            </w:r>
          </w:p>
        </w:tc>
        <w:tc>
          <w:tcPr>
            <w:tcW w:w="3600" w:type="dxa"/>
          </w:tcPr>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color w:val="000000"/>
                <w:sz w:val="22"/>
                <w:szCs w:val="22"/>
              </w:rPr>
            </w:pPr>
            <w:r>
              <w:rPr>
                <w:color w:val="000000"/>
                <w:sz w:val="22"/>
                <w:szCs w:val="22"/>
              </w:rPr>
              <w:t>5.  Business Fax Number:</w:t>
            </w:r>
          </w:p>
        </w:tc>
        <w:tc>
          <w:tcPr>
            <w:tcW w:w="3600" w:type="dxa"/>
          </w:tcPr>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color w:val="000000"/>
                <w:sz w:val="22"/>
                <w:szCs w:val="22"/>
              </w:rPr>
            </w:pPr>
            <w:r>
              <w:rPr>
                <w:color w:val="000000"/>
                <w:sz w:val="22"/>
                <w:szCs w:val="22"/>
              </w:rPr>
              <w:t>6.  E-mail Address:</w:t>
            </w:r>
          </w:p>
        </w:tc>
      </w:tr>
    </w:tbl>
    <w:p w:rsidR="001C731F">
      <w:pPr>
        <w:rPr>
          <w:sz w:val="16"/>
          <w:szCs w:val="16"/>
        </w:rPr>
      </w:pPr>
    </w:p>
    <w:tbl>
      <w:tblPr>
        <w:tblStyle w:val="af2"/>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40"/>
        <w:gridCol w:w="3150"/>
        <w:gridCol w:w="2160"/>
        <w:gridCol w:w="3150"/>
      </w:tblGrid>
      <w:tr>
        <w:tblPrEx>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5490" w:type="dxa"/>
            <w:gridSpan w:val="2"/>
            <w:shd w:val="clear" w:color="auto" w:fill="DBEEF3"/>
            <w:vAlign w:val="center"/>
          </w:tcPr>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b/>
                <w:i/>
                <w:color w:val="000000"/>
                <w:sz w:val="22"/>
                <w:szCs w:val="22"/>
              </w:rPr>
            </w:pPr>
            <w:r>
              <w:rPr>
                <w:b/>
                <w:i/>
                <w:color w:val="000000"/>
                <w:sz w:val="22"/>
                <w:szCs w:val="22"/>
              </w:rPr>
              <w:t>B</w:t>
            </w:r>
            <w:r w:rsidR="00911A8C">
              <w:rPr>
                <w:b/>
                <w:i/>
                <w:color w:val="000000"/>
                <w:sz w:val="22"/>
                <w:szCs w:val="22"/>
              </w:rPr>
              <w:t xml:space="preserve">LOCK </w:t>
            </w:r>
            <w:sdt>
              <w:sdtPr>
                <w:tag w:val="goog_rdk_6"/>
                <w:id w:val="-1052153820"/>
                <w:richText/>
              </w:sdtPr>
              <w:sdtContent>
                <w:r>
                  <w:rPr>
                    <w:b/>
                    <w:i/>
                    <w:color w:val="000000"/>
                    <w:sz w:val="22"/>
                    <w:szCs w:val="22"/>
                  </w:rPr>
                  <w:t xml:space="preserve">G </w:t>
                </w:r>
              </w:sdtContent>
            </w:sdt>
            <w:r>
              <w:rPr>
                <w:b/>
                <w:i/>
                <w:color w:val="000000"/>
                <w:sz w:val="22"/>
                <w:szCs w:val="22"/>
              </w:rPr>
              <w:t>– VESSEL CURRENTLY NAMED</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i/>
                <w:color w:val="000000"/>
                <w:sz w:val="22"/>
                <w:szCs w:val="22"/>
              </w:rPr>
            </w:pPr>
            <w:r>
              <w:rPr>
                <w:b/>
                <w:i/>
                <w:color w:val="000000"/>
                <w:sz w:val="22"/>
                <w:szCs w:val="22"/>
              </w:rPr>
              <w:t>ON LICENSE</w:t>
            </w:r>
          </w:p>
        </w:tc>
        <w:tc>
          <w:tcPr>
            <w:tcW w:w="5310" w:type="dxa"/>
            <w:gridSpan w:val="2"/>
            <w:shd w:val="clear" w:color="auto" w:fill="DBEEF3"/>
            <w:vAlign w:val="center"/>
          </w:tcPr>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b/>
                <w:i/>
                <w:color w:val="000000"/>
                <w:sz w:val="22"/>
                <w:szCs w:val="22"/>
              </w:rPr>
            </w:pPr>
            <w:r>
              <w:rPr>
                <w:b/>
                <w:i/>
                <w:color w:val="000000"/>
                <w:sz w:val="22"/>
                <w:szCs w:val="22"/>
              </w:rPr>
              <w:t xml:space="preserve">BLOCK </w:t>
            </w:r>
            <w:sdt>
              <w:sdtPr>
                <w:tag w:val="goog_rdk_8"/>
                <w:id w:val="1850054671"/>
                <w:richText/>
              </w:sdtPr>
              <w:sdtContent>
                <w:r w:rsidR="00A736B3">
                  <w:rPr>
                    <w:b/>
                    <w:i/>
                    <w:color w:val="000000"/>
                    <w:sz w:val="22"/>
                    <w:szCs w:val="22"/>
                  </w:rPr>
                  <w:t xml:space="preserve">H </w:t>
                </w:r>
              </w:sdtContent>
            </w:sdt>
            <w:r w:rsidR="00A736B3">
              <w:rPr>
                <w:b/>
                <w:i/>
                <w:color w:val="000000"/>
                <w:sz w:val="22"/>
                <w:szCs w:val="22"/>
              </w:rPr>
              <w:t>– VESSEL TO BE NAMED</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i/>
                <w:color w:val="000000"/>
                <w:sz w:val="22"/>
                <w:szCs w:val="22"/>
              </w:rPr>
            </w:pPr>
            <w:r>
              <w:rPr>
                <w:b/>
                <w:i/>
                <w:color w:val="000000"/>
                <w:sz w:val="22"/>
                <w:szCs w:val="22"/>
              </w:rPr>
              <w:t>ON NEW LICENSE</w:t>
            </w:r>
          </w:p>
        </w:tc>
      </w:tr>
      <w:tr>
        <w:tblPrEx>
          <w:tblW w:w="10800" w:type="dxa"/>
          <w:jc w:val="center"/>
          <w:tblLayout w:type="fixed"/>
          <w:tblLook w:val="0000"/>
        </w:tblPrEx>
        <w:trPr>
          <w:trHeight w:val="864"/>
          <w:jc w:val="center"/>
        </w:trPr>
        <w:tc>
          <w:tcPr>
            <w:tcW w:w="5490" w:type="dxa"/>
            <w:gridSpan w:val="2"/>
          </w:tcPr>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r>
              <w:rPr>
                <w:color w:val="000000"/>
                <w:sz w:val="22"/>
                <w:szCs w:val="22"/>
              </w:rPr>
              <w:t>Name of Vessel:</w:t>
            </w:r>
          </w:p>
        </w:tc>
        <w:tc>
          <w:tcPr>
            <w:tcW w:w="5310" w:type="dxa"/>
            <w:gridSpan w:val="2"/>
            <w:shd w:val="clear" w:color="auto" w:fill="auto"/>
          </w:tcPr>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r>
              <w:rPr>
                <w:color w:val="000000"/>
                <w:sz w:val="22"/>
                <w:szCs w:val="22"/>
              </w:rPr>
              <w:t>Name of Vessel:</w:t>
            </w:r>
            <w:r>
              <w:rPr>
                <w:color w:val="000000"/>
                <w:sz w:val="22"/>
                <w:szCs w:val="22"/>
                <w:u w:val="single"/>
              </w:rPr>
              <w:t xml:space="preserve"> </w:t>
            </w:r>
          </w:p>
        </w:tc>
      </w:tr>
      <w:tr>
        <w:tblPrEx>
          <w:tblW w:w="10800" w:type="dxa"/>
          <w:jc w:val="center"/>
          <w:tblLayout w:type="fixed"/>
          <w:tblLook w:val="0000"/>
        </w:tblPrEx>
        <w:trPr>
          <w:trHeight w:val="907"/>
          <w:jc w:val="center"/>
        </w:trPr>
        <w:tc>
          <w:tcPr>
            <w:tcW w:w="2340" w:type="dxa"/>
          </w:tcPr>
          <w:p w:rsidR="001C731F">
            <w:pPr>
              <w:rPr>
                <w:sz w:val="22"/>
                <w:szCs w:val="22"/>
              </w:rPr>
            </w:pPr>
            <w:r>
              <w:rPr>
                <w:sz w:val="22"/>
                <w:szCs w:val="22"/>
              </w:rPr>
              <w:t xml:space="preserve">Length Overall </w:t>
            </w:r>
            <w:r>
              <w:rPr>
                <w:i/>
                <w:sz w:val="22"/>
                <w:szCs w:val="22"/>
              </w:rPr>
              <w:t>(LOA)</w:t>
            </w:r>
            <w:r>
              <w:rPr>
                <w:sz w:val="22"/>
                <w:szCs w:val="22"/>
              </w:rPr>
              <w:t>:</w:t>
            </w:r>
          </w:p>
          <w:p w:rsidR="001C731F">
            <w:pPr>
              <w:jc w:val="center"/>
              <w:rPr>
                <w:color w:val="000000"/>
                <w:sz w:val="22"/>
                <w:szCs w:val="22"/>
              </w:rPr>
            </w:pPr>
          </w:p>
        </w:tc>
        <w:tc>
          <w:tcPr>
            <w:tcW w:w="3150" w:type="dxa"/>
          </w:tcPr>
          <w:p w:rsidR="001C731F">
            <w:pPr>
              <w:rPr>
                <w:sz w:val="22"/>
                <w:szCs w:val="22"/>
              </w:rPr>
            </w:pPr>
            <w:r>
              <w:rPr>
                <w:sz w:val="22"/>
                <w:szCs w:val="22"/>
              </w:rPr>
              <w:t>ADF&amp;G Vessel Number:</w:t>
            </w:r>
          </w:p>
          <w:p w:rsidR="001C731F">
            <w:pPr>
              <w:jc w:val="center"/>
              <w:rPr>
                <w:color w:val="000000"/>
                <w:sz w:val="22"/>
                <w:szCs w:val="22"/>
              </w:rPr>
            </w:pPr>
          </w:p>
        </w:tc>
        <w:tc>
          <w:tcPr>
            <w:tcW w:w="2160" w:type="dxa"/>
            <w:shd w:val="clear" w:color="auto" w:fill="auto"/>
          </w:tcPr>
          <w:p w:rsidR="001C731F">
            <w:pPr>
              <w:rPr>
                <w:sz w:val="22"/>
                <w:szCs w:val="22"/>
              </w:rPr>
            </w:pPr>
            <w:r>
              <w:rPr>
                <w:sz w:val="22"/>
                <w:szCs w:val="22"/>
              </w:rPr>
              <w:t>LOA:</w:t>
            </w:r>
          </w:p>
          <w:p w:rsidR="001C731F">
            <w:pPr>
              <w:rPr>
                <w:sz w:val="22"/>
                <w:szCs w:val="22"/>
              </w:rPr>
            </w:pPr>
          </w:p>
        </w:tc>
        <w:tc>
          <w:tcPr>
            <w:tcW w:w="3150" w:type="dxa"/>
            <w:shd w:val="clear" w:color="auto" w:fill="auto"/>
          </w:tcPr>
          <w:p w:rsidR="001C731F">
            <w:pPr>
              <w:rPr>
                <w:sz w:val="22"/>
                <w:szCs w:val="22"/>
              </w:rPr>
            </w:pPr>
            <w:r>
              <w:rPr>
                <w:sz w:val="22"/>
                <w:szCs w:val="22"/>
              </w:rPr>
              <w:t>ADF&amp;G Vessel Number:</w:t>
            </w:r>
          </w:p>
          <w:p w:rsidR="001C731F">
            <w:pPr>
              <w:rPr>
                <w:sz w:val="22"/>
                <w:szCs w:val="22"/>
              </w:rPr>
            </w:pPr>
          </w:p>
        </w:tc>
      </w:tr>
      <w:tr>
        <w:tblPrEx>
          <w:tblW w:w="10800" w:type="dxa"/>
          <w:jc w:val="center"/>
          <w:tblLayout w:type="fixed"/>
          <w:tblLook w:val="0000"/>
        </w:tblPrEx>
        <w:trPr>
          <w:trHeight w:val="720"/>
          <w:jc w:val="center"/>
        </w:trPr>
        <w:tc>
          <w:tcPr>
            <w:tcW w:w="5490" w:type="dxa"/>
            <w:gridSpan w:val="2"/>
          </w:tcPr>
          <w:p w:rsidR="001C731F">
            <w:pPr>
              <w:rPr>
                <w:sz w:val="22"/>
                <w:szCs w:val="22"/>
              </w:rPr>
            </w:pPr>
            <w:r>
              <w:rPr>
                <w:sz w:val="22"/>
                <w:szCs w:val="22"/>
              </w:rPr>
              <w:t xml:space="preserve">U.S. Coast Guard </w:t>
            </w:r>
            <w:r>
              <w:rPr>
                <w:i/>
                <w:sz w:val="22"/>
                <w:szCs w:val="22"/>
              </w:rPr>
              <w:t>(</w:t>
            </w:r>
            <w:r w:rsidRPr="0059384D">
              <w:rPr>
                <w:i/>
                <w:sz w:val="22"/>
                <w:szCs w:val="22"/>
              </w:rPr>
              <w:t>USCG</w:t>
            </w:r>
            <w:r>
              <w:rPr>
                <w:i/>
                <w:sz w:val="22"/>
                <w:szCs w:val="22"/>
              </w:rPr>
              <w:t>)</w:t>
            </w:r>
            <w:r>
              <w:rPr>
                <w:sz w:val="22"/>
                <w:szCs w:val="22"/>
              </w:rPr>
              <w:t xml:space="preserve"> Number:</w:t>
            </w:r>
          </w:p>
          <w:p w:rsidR="001C731F">
            <w:pPr>
              <w:spacing w:before="120"/>
              <w:jc w:val="center"/>
              <w:rPr>
                <w:sz w:val="22"/>
                <w:szCs w:val="22"/>
              </w:rPr>
            </w:pPr>
          </w:p>
        </w:tc>
        <w:tc>
          <w:tcPr>
            <w:tcW w:w="5310" w:type="dxa"/>
            <w:gridSpan w:val="2"/>
            <w:shd w:val="clear" w:color="auto" w:fill="auto"/>
          </w:tcPr>
          <w:p w:rsidR="001C731F">
            <w:pPr>
              <w:rPr>
                <w:sz w:val="22"/>
                <w:szCs w:val="22"/>
              </w:rPr>
            </w:pPr>
            <w:r>
              <w:rPr>
                <w:sz w:val="22"/>
                <w:szCs w:val="22"/>
              </w:rPr>
              <w:t xml:space="preserve">USCG Number: </w:t>
            </w:r>
          </w:p>
          <w:p w:rsidR="001C731F">
            <w:pPr>
              <w:spacing w:before="120"/>
              <w:jc w:val="center"/>
              <w:rPr>
                <w:sz w:val="22"/>
                <w:szCs w:val="22"/>
              </w:rPr>
            </w:pPr>
          </w:p>
        </w:tc>
      </w:tr>
    </w:tbl>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b/>
          <w:color w:val="000000"/>
          <w:sz w:val="22"/>
          <w:szCs w:val="22"/>
          <w:u w:val="single"/>
        </w:rPr>
      </w:pPr>
    </w:p>
    <w:p w:rsidR="001C731F">
      <w:pPr>
        <w:rPr>
          <w:b/>
          <w:color w:val="000000"/>
          <w:sz w:val="22"/>
          <w:szCs w:val="22"/>
          <w:u w:val="single"/>
        </w:rPr>
      </w:pPr>
      <w:r>
        <w:br w:type="page"/>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b/>
          <w:color w:val="000000"/>
          <w:sz w:val="22"/>
          <w:szCs w:val="22"/>
          <w:u w:val="single"/>
        </w:rPr>
      </w:pP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color w:val="000000"/>
          <w:sz w:val="22"/>
          <w:szCs w:val="22"/>
        </w:rPr>
      </w:pPr>
      <w:r>
        <w:rPr>
          <w:b/>
          <w:color w:val="000000"/>
          <w:sz w:val="22"/>
          <w:szCs w:val="22"/>
          <w:u w:val="single"/>
        </w:rPr>
        <w:t>REQUIRED SUPPLEMENTAL INFORMATION</w:t>
      </w:r>
      <w:r>
        <w:rPr>
          <w:color w:val="000000"/>
          <w:sz w:val="22"/>
          <w:szCs w:val="22"/>
        </w:rPr>
        <w:t>:</w:t>
      </w:r>
    </w:p>
    <w:p w:rsidR="00DB066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color w:val="000000"/>
          <w:sz w:val="22"/>
          <w:szCs w:val="22"/>
        </w:rPr>
      </w:pPr>
      <w:r>
        <w:rPr>
          <w:color w:val="000000"/>
          <w:sz w:val="22"/>
          <w:szCs w:val="22"/>
        </w:rPr>
        <w:t xml:space="preserve">Applications will not be processed unless </w:t>
      </w:r>
      <w:r w:rsidRPr="00DB0662">
        <w:rPr>
          <w:b/>
          <w:i/>
          <w:color w:val="000000"/>
          <w:sz w:val="22"/>
          <w:szCs w:val="22"/>
          <w:u w:val="single"/>
        </w:rPr>
        <w:t>all</w:t>
      </w:r>
      <w:r>
        <w:rPr>
          <w:color w:val="000000"/>
          <w:sz w:val="22"/>
          <w:szCs w:val="22"/>
        </w:rPr>
        <w:t xml:space="preserve"> information requested in blocks I, J, and K is provided</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color w:val="000000"/>
          <w:sz w:val="22"/>
          <w:szCs w:val="22"/>
        </w:rPr>
      </w:pPr>
    </w:p>
    <w:tbl>
      <w:tblPr>
        <w:tblStyle w:val="af3"/>
        <w:tblW w:w="10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640"/>
        <w:gridCol w:w="2268"/>
        <w:gridCol w:w="12"/>
      </w:tblGrid>
      <w:tr>
        <w:tblPrEx>
          <w:tblW w:w="10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gridAfter w:val="1"/>
          <w:wAfter w:w="12" w:type="dxa"/>
          <w:jc w:val="center"/>
        </w:trPr>
        <w:tc>
          <w:tcPr>
            <w:tcW w:w="10908" w:type="dxa"/>
            <w:gridSpan w:val="2"/>
            <w:shd w:val="clear" w:color="auto" w:fill="DBEEF3"/>
            <w:vAlign w:val="bottom"/>
          </w:tcPr>
          <w:p w:rsidR="001C731F">
            <w:pPr>
              <w:spacing w:before="60"/>
              <w:jc w:val="center"/>
              <w:rPr>
                <w:b/>
                <w:i/>
                <w:sz w:val="22"/>
                <w:szCs w:val="22"/>
              </w:rPr>
            </w:pPr>
            <w:r>
              <w:rPr>
                <w:b/>
                <w:i/>
                <w:sz w:val="22"/>
                <w:szCs w:val="22"/>
              </w:rPr>
              <w:t xml:space="preserve">BLOCK I </w:t>
            </w:r>
            <w:r w:rsidR="00A736B3">
              <w:rPr>
                <w:b/>
                <w:i/>
                <w:sz w:val="22"/>
                <w:szCs w:val="22"/>
              </w:rPr>
              <w:t>– LLP OWNERSHIP DOCUMENTATION</w:t>
            </w:r>
          </w:p>
          <w:p w:rsidR="001C731F">
            <w:pPr>
              <w:jc w:val="center"/>
              <w:rPr>
                <w:i/>
                <w:color w:val="000000"/>
                <w:sz w:val="20"/>
                <w:szCs w:val="20"/>
              </w:rPr>
            </w:pPr>
            <w:r>
              <w:rPr>
                <w:b/>
                <w:i/>
                <w:sz w:val="20"/>
                <w:szCs w:val="20"/>
              </w:rPr>
              <w:t>To be completed by the Transferee/Receiver</w:t>
            </w:r>
          </w:p>
        </w:tc>
      </w:tr>
      <w:tr>
        <w:tblPrEx>
          <w:tblW w:w="10920" w:type="dxa"/>
          <w:jc w:val="center"/>
          <w:tblLayout w:type="fixed"/>
          <w:tblLook w:val="0000"/>
        </w:tblPrEx>
        <w:trPr>
          <w:gridAfter w:val="1"/>
          <w:wAfter w:w="12" w:type="dxa"/>
          <w:jc w:val="center"/>
        </w:trPr>
        <w:tc>
          <w:tcPr>
            <w:tcW w:w="10908" w:type="dxa"/>
            <w:gridSpan w:val="2"/>
            <w:shd w:val="clear" w:color="auto" w:fill="auto"/>
            <w:vAlign w:val="bottom"/>
          </w:tcPr>
          <w:p w:rsidR="001C731F">
            <w:pPr>
              <w:rPr>
                <w:sz w:val="22"/>
                <w:szCs w:val="22"/>
              </w:rPr>
            </w:pPr>
            <w:r>
              <w:rPr>
                <w:sz w:val="22"/>
                <w:szCs w:val="22"/>
              </w:rPr>
              <w:t xml:space="preserve">Provide the names of all persons, to the individual level, holding an ownership interest in the LLP License </w:t>
            </w:r>
            <w:r>
              <w:rPr>
                <w:sz w:val="22"/>
                <w:szCs w:val="22"/>
              </w:rPr>
              <w:t>being transferred</w:t>
            </w:r>
            <w:r>
              <w:rPr>
                <w:sz w:val="22"/>
                <w:szCs w:val="22"/>
              </w:rPr>
              <w:t xml:space="preserve"> and the percentage ownership each person and individual will hold in the LLP License.</w:t>
            </w:r>
          </w:p>
        </w:tc>
      </w:tr>
      <w:tr>
        <w:tblPrEx>
          <w:tblW w:w="10920" w:type="dxa"/>
          <w:jc w:val="center"/>
          <w:tblLayout w:type="fixed"/>
          <w:tblLook w:val="0000"/>
        </w:tblPrEx>
        <w:trPr>
          <w:trHeight w:val="144"/>
          <w:jc w:val="center"/>
        </w:trPr>
        <w:tc>
          <w:tcPr>
            <w:tcW w:w="8640" w:type="dxa"/>
            <w:tcMar>
              <w:left w:w="108" w:type="dxa"/>
              <w:right w:w="108" w:type="dxa"/>
            </w:tcMar>
            <w:vAlign w:val="center"/>
          </w:tcPr>
          <w:p w:rsidR="001C731F">
            <w:pPr>
              <w:jc w:val="center"/>
              <w:rPr>
                <w:sz w:val="22"/>
                <w:szCs w:val="22"/>
              </w:rPr>
            </w:pPr>
            <w:r>
              <w:rPr>
                <w:sz w:val="22"/>
                <w:szCs w:val="22"/>
              </w:rPr>
              <w:t>Name</w:t>
            </w:r>
          </w:p>
        </w:tc>
        <w:tc>
          <w:tcPr>
            <w:tcW w:w="2280" w:type="dxa"/>
            <w:gridSpan w:val="2"/>
            <w:tcMar>
              <w:left w:w="108" w:type="dxa"/>
              <w:right w:w="108" w:type="dxa"/>
            </w:tcMar>
            <w:vAlign w:val="bottom"/>
          </w:tcPr>
          <w:p w:rsidR="001C731F">
            <w:pPr>
              <w:jc w:val="center"/>
              <w:rPr>
                <w:sz w:val="22"/>
                <w:szCs w:val="22"/>
              </w:rPr>
            </w:pPr>
            <w:r>
              <w:rPr>
                <w:sz w:val="22"/>
                <w:szCs w:val="22"/>
              </w:rPr>
              <w:t>Percentage Ownership</w:t>
            </w:r>
          </w:p>
        </w:tc>
      </w:tr>
      <w:tr>
        <w:tblPrEx>
          <w:tblW w:w="10920" w:type="dxa"/>
          <w:jc w:val="center"/>
          <w:tblLayout w:type="fixed"/>
          <w:tblLook w:val="0000"/>
        </w:tblPrEx>
        <w:trPr>
          <w:trHeight w:val="576"/>
          <w:jc w:val="center"/>
        </w:trPr>
        <w:tc>
          <w:tcPr>
            <w:tcW w:w="8640" w:type="dxa"/>
            <w:tcMar>
              <w:left w:w="108" w:type="dxa"/>
              <w:right w:w="108" w:type="dxa"/>
            </w:tcMar>
            <w:vAlign w:val="bottom"/>
          </w:tcPr>
          <w:p w:rsidR="001C731F">
            <w:pPr>
              <w:rPr>
                <w:sz w:val="22"/>
                <w:szCs w:val="22"/>
              </w:rPr>
            </w:pPr>
          </w:p>
        </w:tc>
        <w:tc>
          <w:tcPr>
            <w:tcW w:w="2280" w:type="dxa"/>
            <w:gridSpan w:val="2"/>
            <w:tcMar>
              <w:left w:w="108" w:type="dxa"/>
              <w:right w:w="108" w:type="dxa"/>
            </w:tcMar>
            <w:vAlign w:val="bottom"/>
          </w:tcPr>
          <w:p w:rsidR="001C731F">
            <w:pPr>
              <w:rPr>
                <w:sz w:val="22"/>
                <w:szCs w:val="22"/>
              </w:rPr>
            </w:pPr>
          </w:p>
        </w:tc>
      </w:tr>
      <w:tr>
        <w:tblPrEx>
          <w:tblW w:w="10920" w:type="dxa"/>
          <w:jc w:val="center"/>
          <w:tblLayout w:type="fixed"/>
          <w:tblLook w:val="0000"/>
        </w:tblPrEx>
        <w:trPr>
          <w:trHeight w:val="576"/>
          <w:jc w:val="center"/>
        </w:trPr>
        <w:tc>
          <w:tcPr>
            <w:tcW w:w="8640" w:type="dxa"/>
            <w:tcMar>
              <w:left w:w="108" w:type="dxa"/>
              <w:right w:w="108" w:type="dxa"/>
            </w:tcMar>
            <w:vAlign w:val="bottom"/>
          </w:tcPr>
          <w:p w:rsidR="001C731F">
            <w:pPr>
              <w:rPr>
                <w:sz w:val="22"/>
                <w:szCs w:val="22"/>
              </w:rPr>
            </w:pPr>
          </w:p>
        </w:tc>
        <w:tc>
          <w:tcPr>
            <w:tcW w:w="2280" w:type="dxa"/>
            <w:gridSpan w:val="2"/>
            <w:tcMar>
              <w:left w:w="108" w:type="dxa"/>
              <w:right w:w="108" w:type="dxa"/>
            </w:tcMar>
            <w:vAlign w:val="bottom"/>
          </w:tcPr>
          <w:p w:rsidR="001C731F">
            <w:pPr>
              <w:rPr>
                <w:sz w:val="22"/>
                <w:szCs w:val="22"/>
              </w:rPr>
            </w:pPr>
          </w:p>
        </w:tc>
      </w:tr>
      <w:tr>
        <w:tblPrEx>
          <w:tblW w:w="10920" w:type="dxa"/>
          <w:jc w:val="center"/>
          <w:tblLayout w:type="fixed"/>
          <w:tblLook w:val="0000"/>
        </w:tblPrEx>
        <w:trPr>
          <w:trHeight w:val="576"/>
          <w:jc w:val="center"/>
        </w:trPr>
        <w:tc>
          <w:tcPr>
            <w:tcW w:w="8640" w:type="dxa"/>
            <w:tcMar>
              <w:left w:w="108" w:type="dxa"/>
              <w:right w:w="108" w:type="dxa"/>
            </w:tcMar>
            <w:vAlign w:val="bottom"/>
          </w:tcPr>
          <w:p w:rsidR="001C731F">
            <w:pPr>
              <w:rPr>
                <w:sz w:val="22"/>
                <w:szCs w:val="22"/>
              </w:rPr>
            </w:pPr>
          </w:p>
        </w:tc>
        <w:tc>
          <w:tcPr>
            <w:tcW w:w="2280" w:type="dxa"/>
            <w:gridSpan w:val="2"/>
            <w:tcMar>
              <w:left w:w="108" w:type="dxa"/>
              <w:right w:w="108" w:type="dxa"/>
            </w:tcMar>
            <w:vAlign w:val="bottom"/>
          </w:tcPr>
          <w:p w:rsidR="001C731F">
            <w:pPr>
              <w:rPr>
                <w:sz w:val="22"/>
                <w:szCs w:val="22"/>
              </w:rPr>
            </w:pPr>
          </w:p>
        </w:tc>
      </w:tr>
      <w:tr>
        <w:tblPrEx>
          <w:tblW w:w="10920" w:type="dxa"/>
          <w:jc w:val="center"/>
          <w:tblLayout w:type="fixed"/>
          <w:tblLook w:val="0000"/>
        </w:tblPrEx>
        <w:trPr>
          <w:trHeight w:val="576"/>
          <w:jc w:val="center"/>
        </w:trPr>
        <w:tc>
          <w:tcPr>
            <w:tcW w:w="8640" w:type="dxa"/>
            <w:tcMar>
              <w:left w:w="108" w:type="dxa"/>
              <w:right w:w="108" w:type="dxa"/>
            </w:tcMar>
            <w:vAlign w:val="bottom"/>
          </w:tcPr>
          <w:p w:rsidR="001C731F">
            <w:pPr>
              <w:rPr>
                <w:sz w:val="22"/>
                <w:szCs w:val="22"/>
              </w:rPr>
            </w:pPr>
          </w:p>
        </w:tc>
        <w:tc>
          <w:tcPr>
            <w:tcW w:w="2280" w:type="dxa"/>
            <w:gridSpan w:val="2"/>
            <w:tcMar>
              <w:left w:w="108" w:type="dxa"/>
              <w:right w:w="108" w:type="dxa"/>
            </w:tcMar>
            <w:vAlign w:val="bottom"/>
          </w:tcPr>
          <w:p w:rsidR="001C731F">
            <w:pPr>
              <w:rPr>
                <w:sz w:val="22"/>
                <w:szCs w:val="22"/>
              </w:rPr>
            </w:pPr>
          </w:p>
        </w:tc>
      </w:tr>
      <w:tr>
        <w:tblPrEx>
          <w:tblW w:w="10920" w:type="dxa"/>
          <w:jc w:val="center"/>
          <w:tblLayout w:type="fixed"/>
          <w:tblLook w:val="0000"/>
        </w:tblPrEx>
        <w:trPr>
          <w:trHeight w:val="576"/>
          <w:jc w:val="center"/>
        </w:trPr>
        <w:tc>
          <w:tcPr>
            <w:tcW w:w="8640" w:type="dxa"/>
            <w:tcMar>
              <w:left w:w="108" w:type="dxa"/>
              <w:right w:w="108" w:type="dxa"/>
            </w:tcMar>
            <w:vAlign w:val="bottom"/>
          </w:tcPr>
          <w:p w:rsidR="001C731F">
            <w:pPr>
              <w:rPr>
                <w:sz w:val="22"/>
                <w:szCs w:val="22"/>
              </w:rPr>
            </w:pPr>
          </w:p>
        </w:tc>
        <w:tc>
          <w:tcPr>
            <w:tcW w:w="2280" w:type="dxa"/>
            <w:gridSpan w:val="2"/>
            <w:tcMar>
              <w:left w:w="108" w:type="dxa"/>
              <w:right w:w="108" w:type="dxa"/>
            </w:tcMar>
            <w:vAlign w:val="bottom"/>
          </w:tcPr>
          <w:p w:rsidR="001C731F">
            <w:pPr>
              <w:rPr>
                <w:sz w:val="22"/>
                <w:szCs w:val="22"/>
              </w:rPr>
            </w:pPr>
          </w:p>
        </w:tc>
      </w:tr>
      <w:tr>
        <w:tblPrEx>
          <w:tblW w:w="10920" w:type="dxa"/>
          <w:jc w:val="center"/>
          <w:tblLayout w:type="fixed"/>
          <w:tblLook w:val="0000"/>
        </w:tblPrEx>
        <w:trPr>
          <w:trHeight w:val="576"/>
          <w:jc w:val="center"/>
        </w:trPr>
        <w:tc>
          <w:tcPr>
            <w:tcW w:w="8640" w:type="dxa"/>
            <w:tcMar>
              <w:left w:w="108" w:type="dxa"/>
              <w:right w:w="108" w:type="dxa"/>
            </w:tcMar>
            <w:vAlign w:val="bottom"/>
          </w:tcPr>
          <w:p w:rsidR="001C731F">
            <w:pPr>
              <w:rPr>
                <w:sz w:val="22"/>
                <w:szCs w:val="22"/>
              </w:rPr>
            </w:pPr>
          </w:p>
        </w:tc>
        <w:tc>
          <w:tcPr>
            <w:tcW w:w="2280" w:type="dxa"/>
            <w:gridSpan w:val="2"/>
            <w:tcMar>
              <w:left w:w="108" w:type="dxa"/>
              <w:right w:w="108" w:type="dxa"/>
            </w:tcMar>
            <w:vAlign w:val="bottom"/>
          </w:tcPr>
          <w:p w:rsidR="001C731F">
            <w:pPr>
              <w:rPr>
                <w:sz w:val="22"/>
                <w:szCs w:val="22"/>
              </w:rPr>
            </w:pPr>
          </w:p>
        </w:tc>
      </w:tr>
    </w:tbl>
    <w:p w:rsidR="001C731F"/>
    <w:tbl>
      <w:tblPr>
        <w:tblStyle w:val="af4"/>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908"/>
      </w:tblGrid>
      <w:tr>
        <w:tblPrEx>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10908" w:type="dxa"/>
            <w:shd w:val="clear" w:color="auto" w:fill="DBEEF3"/>
            <w:vAlign w:val="bottom"/>
          </w:tcPr>
          <w:p w:rsidR="001C731F" w:rsidP="0059384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60" w:after="60"/>
              <w:jc w:val="center"/>
              <w:rPr>
                <w:i/>
                <w:color w:val="000000"/>
                <w:sz w:val="22"/>
                <w:szCs w:val="22"/>
              </w:rPr>
            </w:pPr>
            <w:r>
              <w:rPr>
                <w:b/>
                <w:i/>
                <w:color w:val="000000"/>
                <w:sz w:val="22"/>
                <w:szCs w:val="22"/>
              </w:rPr>
              <w:t xml:space="preserve">BLOCK J </w:t>
            </w:r>
            <w:r w:rsidR="00A736B3">
              <w:rPr>
                <w:b/>
                <w:i/>
                <w:color w:val="000000"/>
                <w:sz w:val="22"/>
                <w:szCs w:val="22"/>
              </w:rPr>
              <w:t xml:space="preserve">– TO BE COMPLETED BY THE TRANSFEROR </w:t>
            </w:r>
          </w:p>
        </w:tc>
      </w:tr>
      <w:tr>
        <w:tblPrEx>
          <w:tblW w:w="10908" w:type="dxa"/>
          <w:jc w:val="center"/>
          <w:tblLayout w:type="fixed"/>
          <w:tblLook w:val="0000"/>
        </w:tblPrEx>
        <w:trPr>
          <w:trHeight w:val="1250"/>
          <w:jc w:val="center"/>
        </w:trPr>
        <w:tc>
          <w:tcPr>
            <w:tcW w:w="10908" w:type="dxa"/>
          </w:tcPr>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rPr>
                <w:color w:val="000000"/>
                <w:sz w:val="22"/>
                <w:szCs w:val="22"/>
              </w:rPr>
            </w:pPr>
            <w:r>
              <w:rPr>
                <w:color w:val="000000"/>
                <w:sz w:val="22"/>
                <w:szCs w:val="22"/>
              </w:rPr>
              <w:t>1.</w:t>
            </w:r>
            <w:r>
              <w:rPr>
                <w:color w:val="000000"/>
                <w:sz w:val="22"/>
                <w:szCs w:val="22"/>
              </w:rPr>
              <w:tab/>
              <w:t xml:space="preserve">What </w:t>
            </w:r>
            <w:r>
              <w:rPr>
                <w:color w:val="000000"/>
                <w:sz w:val="22"/>
                <w:szCs w:val="22"/>
              </w:rPr>
              <w:t>is the total amount being paid</w:t>
            </w:r>
            <w:r>
              <w:rPr>
                <w:color w:val="000000"/>
                <w:sz w:val="22"/>
                <w:szCs w:val="22"/>
              </w:rPr>
              <w:t xml:space="preserve"> for the license in this transaction, including all fees?   $  ___________________</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120"/>
              <w:rPr>
                <w:color w:val="000000"/>
                <w:sz w:val="22"/>
                <w:szCs w:val="22"/>
              </w:rPr>
            </w:pPr>
            <w:r>
              <w:rPr>
                <w:color w:val="000000"/>
                <w:sz w:val="22"/>
                <w:szCs w:val="22"/>
              </w:rPr>
              <w:tab/>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120"/>
              <w:rPr>
                <w:color w:val="000000"/>
                <w:sz w:val="22"/>
                <w:szCs w:val="22"/>
              </w:rPr>
            </w:pPr>
            <w:r>
              <w:rPr>
                <w:color w:val="000000"/>
                <w:sz w:val="22"/>
                <w:szCs w:val="22"/>
              </w:rPr>
              <w:tab/>
              <w:t>Does this price include the price of the vessel?</w:t>
            </w:r>
            <w:r>
              <w:rPr>
                <w:color w:val="000000"/>
                <w:sz w:val="22"/>
                <w:szCs w:val="22"/>
              </w:rPr>
              <w:tab/>
            </w:r>
            <w:r>
              <w:rPr>
                <w:color w:val="000000"/>
                <w:sz w:val="22"/>
                <w:szCs w:val="22"/>
              </w:rPr>
              <w:tab/>
            </w:r>
            <w:r>
              <w:rPr>
                <w:color w:val="000000"/>
                <w:sz w:val="22"/>
                <w:szCs w:val="22"/>
              </w:rPr>
              <w:tab/>
            </w:r>
            <w:r>
              <w:rPr>
                <w:color w:val="000000"/>
                <w:sz w:val="22"/>
                <w:szCs w:val="22"/>
              </w:rPr>
              <w:tab/>
            </w:r>
            <w:bookmarkStart w:id="10" w:name="bookmark=id.26in1rg" w:colFirst="0" w:colLast="0"/>
            <w:bookmarkEnd w:id="10"/>
            <w:r>
              <w:rPr>
                <w:color w:val="000000"/>
                <w:sz w:val="22"/>
                <w:szCs w:val="22"/>
              </w:rPr>
              <w:t>☐ YES</w:t>
            </w:r>
            <w:r>
              <w:rPr>
                <w:color w:val="000000"/>
                <w:sz w:val="22"/>
                <w:szCs w:val="22"/>
              </w:rPr>
              <w:tab/>
            </w:r>
            <w:bookmarkStart w:id="11" w:name="bookmark=id.lnxbz9" w:colFirst="0" w:colLast="0"/>
            <w:bookmarkEnd w:id="11"/>
            <w:r>
              <w:rPr>
                <w:color w:val="000000"/>
                <w:sz w:val="22"/>
                <w:szCs w:val="22"/>
              </w:rPr>
              <w:t>☐ NO</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120"/>
              <w:rPr>
                <w:color w:val="000000"/>
                <w:sz w:val="22"/>
                <w:szCs w:val="22"/>
              </w:rPr>
            </w:pPr>
            <w:r>
              <w:rPr>
                <w:color w:val="000000"/>
                <w:sz w:val="22"/>
                <w:szCs w:val="22"/>
              </w:rPr>
              <w:tab/>
            </w:r>
            <w:r>
              <w:rPr>
                <w:b/>
                <w:color w:val="000000"/>
                <w:sz w:val="22"/>
                <w:szCs w:val="22"/>
              </w:rPr>
              <w:t>If YES</w:t>
            </w:r>
            <w:r>
              <w:rPr>
                <w:color w:val="000000"/>
                <w:sz w:val="22"/>
                <w:szCs w:val="22"/>
              </w:rPr>
              <w:t>, what is the sales price of the license?</w:t>
            </w:r>
            <w:r>
              <w:rPr>
                <w:color w:val="000000"/>
                <w:sz w:val="22"/>
                <w:szCs w:val="22"/>
              </w:rPr>
              <w:tab/>
            </w:r>
            <w:r>
              <w:rPr>
                <w:color w:val="000000"/>
                <w:sz w:val="22"/>
                <w:szCs w:val="22"/>
              </w:rPr>
              <w:tab/>
            </w:r>
            <w:r>
              <w:rPr>
                <w:color w:val="000000"/>
                <w:sz w:val="22"/>
                <w:szCs w:val="22"/>
              </w:rPr>
              <w:tab/>
            </w:r>
            <w:r>
              <w:rPr>
                <w:color w:val="000000"/>
                <w:sz w:val="22"/>
                <w:szCs w:val="22"/>
              </w:rPr>
              <w:tab/>
              <w:t>____________________</w:t>
            </w:r>
            <w:r>
              <w:rPr>
                <w:color w:val="000000"/>
                <w:sz w:val="22"/>
                <w:szCs w:val="22"/>
              </w:rPr>
              <w:tab/>
            </w:r>
          </w:p>
        </w:tc>
      </w:tr>
      <w:tr>
        <w:tblPrEx>
          <w:tblW w:w="10908" w:type="dxa"/>
          <w:jc w:val="center"/>
          <w:tblLayout w:type="fixed"/>
          <w:tblLook w:val="0000"/>
        </w:tblPrEx>
        <w:trPr>
          <w:trHeight w:val="1678"/>
          <w:jc w:val="center"/>
        </w:trPr>
        <w:tc>
          <w:tcPr>
            <w:tcW w:w="10908" w:type="dxa"/>
          </w:tcPr>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i/>
                <w:color w:val="000000"/>
                <w:sz w:val="22"/>
                <w:szCs w:val="22"/>
              </w:rPr>
            </w:pPr>
            <w:r>
              <w:rPr>
                <w:color w:val="000000"/>
                <w:sz w:val="22"/>
                <w:szCs w:val="22"/>
              </w:rPr>
              <w:t>2.</w:t>
            </w:r>
            <w:r>
              <w:rPr>
                <w:color w:val="000000"/>
                <w:sz w:val="22"/>
                <w:szCs w:val="22"/>
              </w:rPr>
              <w:tab/>
              <w:t>What is your reason</w:t>
            </w:r>
            <w:r>
              <w:rPr>
                <w:i/>
                <w:color w:val="000000"/>
                <w:sz w:val="22"/>
                <w:szCs w:val="22"/>
              </w:rPr>
              <w:t>(s)</w:t>
            </w:r>
            <w:r>
              <w:rPr>
                <w:color w:val="000000"/>
                <w:sz w:val="22"/>
                <w:szCs w:val="22"/>
              </w:rPr>
              <w:t xml:space="preserve"> for transferring the license?  </w:t>
            </w:r>
            <w:r>
              <w:rPr>
                <w:i/>
                <w:color w:val="000000"/>
                <w:sz w:val="22"/>
                <w:szCs w:val="22"/>
              </w:rPr>
              <w:t>(check all that apply)</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color w:val="000000"/>
                <w:sz w:val="22"/>
                <w:szCs w:val="22"/>
              </w:rPr>
            </w:pPr>
          </w:p>
          <w:p w:rsidR="001C731F">
            <w:pPr>
              <w:tabs>
                <w:tab w:val="left" w:pos="-360"/>
                <w:tab w:val="left" w:pos="0"/>
                <w:tab w:val="left" w:pos="330"/>
                <w:tab w:val="left" w:pos="900"/>
                <w:tab w:val="left" w:pos="1440"/>
                <w:tab w:val="left" w:pos="2160"/>
                <w:tab w:val="left" w:pos="2880"/>
                <w:tab w:val="left" w:pos="3930"/>
                <w:tab w:val="left" w:pos="4650"/>
                <w:tab w:val="left" w:pos="5040"/>
                <w:tab w:val="left" w:pos="5730"/>
                <w:tab w:val="left" w:pos="6480"/>
              </w:tabs>
              <w:rPr>
                <w:color w:val="000000"/>
                <w:sz w:val="22"/>
                <w:szCs w:val="22"/>
              </w:rPr>
            </w:pPr>
            <w:r>
              <w:rPr>
                <w:color w:val="000000"/>
                <w:sz w:val="22"/>
                <w:szCs w:val="22"/>
              </w:rPr>
              <w:tab/>
            </w:r>
            <w:r>
              <w:rPr>
                <w:color w:val="000000"/>
                <w:sz w:val="22"/>
                <w:szCs w:val="22"/>
              </w:rPr>
              <w:tab/>
            </w:r>
            <w:bookmarkStart w:id="12" w:name="bookmark=id.35nkun2" w:colFirst="0" w:colLast="0"/>
            <w:bookmarkEnd w:id="12"/>
            <w:r>
              <w:rPr>
                <w:color w:val="000000"/>
                <w:sz w:val="22"/>
                <w:szCs w:val="22"/>
              </w:rPr>
              <w:t>☐   Retirement from the fishery</w:t>
            </w:r>
            <w:r>
              <w:rPr>
                <w:i/>
                <w:color w:val="000000"/>
                <w:sz w:val="22"/>
                <w:szCs w:val="22"/>
              </w:rPr>
              <w:t>(</w:t>
            </w:r>
            <w:r>
              <w:rPr>
                <w:i/>
                <w:color w:val="000000"/>
                <w:sz w:val="22"/>
                <w:szCs w:val="22"/>
              </w:rPr>
              <w:t>ies</w:t>
            </w:r>
            <w:r>
              <w:rPr>
                <w:i/>
                <w:color w:val="000000"/>
                <w:sz w:val="22"/>
                <w:szCs w:val="22"/>
              </w:rPr>
              <w:t>)</w:t>
            </w:r>
            <w:r>
              <w:rPr>
                <w:color w:val="000000"/>
                <w:sz w:val="22"/>
                <w:szCs w:val="22"/>
              </w:rPr>
              <w:t xml:space="preserve"> </w:t>
            </w:r>
            <w:r>
              <w:rPr>
                <w:color w:val="000000"/>
                <w:sz w:val="22"/>
                <w:szCs w:val="22"/>
              </w:rPr>
              <w:tab/>
            </w:r>
            <w:r>
              <w:rPr>
                <w:color w:val="000000"/>
                <w:sz w:val="22"/>
                <w:szCs w:val="22"/>
              </w:rPr>
              <w:tab/>
              <w:t xml:space="preserve">      </w:t>
            </w:r>
            <w:bookmarkStart w:id="13" w:name="bookmark=id.1ksv4uv" w:colFirst="0" w:colLast="0"/>
            <w:bookmarkEnd w:id="13"/>
            <w:r>
              <w:rPr>
                <w:color w:val="000000"/>
                <w:sz w:val="22"/>
                <w:szCs w:val="22"/>
              </w:rPr>
              <w:t>☐   Health problems</w:t>
            </w:r>
          </w:p>
          <w:p w:rsidR="001C731F">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color w:val="000000"/>
                <w:sz w:val="22"/>
                <w:szCs w:val="22"/>
              </w:rPr>
            </w:pPr>
          </w:p>
          <w:p w:rsidR="001C731F">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color w:val="000000"/>
                <w:sz w:val="22"/>
                <w:szCs w:val="22"/>
              </w:rPr>
            </w:pPr>
            <w:r>
              <w:rPr>
                <w:color w:val="000000"/>
                <w:sz w:val="22"/>
                <w:szCs w:val="22"/>
              </w:rPr>
              <w:tab/>
            </w:r>
            <w:r>
              <w:rPr>
                <w:color w:val="000000"/>
                <w:sz w:val="22"/>
                <w:szCs w:val="22"/>
              </w:rPr>
              <w:tab/>
            </w:r>
            <w:bookmarkStart w:id="14" w:name="bookmark=id.44sinio" w:colFirst="0" w:colLast="0"/>
            <w:bookmarkEnd w:id="14"/>
            <w:r>
              <w:rPr>
                <w:color w:val="000000"/>
                <w:sz w:val="22"/>
                <w:szCs w:val="22"/>
              </w:rPr>
              <w:t>☐  Enter other fishery</w:t>
            </w:r>
            <w:r>
              <w:rPr>
                <w:i/>
                <w:color w:val="000000"/>
                <w:sz w:val="22"/>
                <w:szCs w:val="22"/>
              </w:rPr>
              <w:t>(</w:t>
            </w:r>
            <w:r>
              <w:rPr>
                <w:i/>
                <w:color w:val="000000"/>
                <w:sz w:val="22"/>
                <w:szCs w:val="22"/>
              </w:rPr>
              <w:t>ies</w:t>
            </w:r>
            <w:r>
              <w:rPr>
                <w:i/>
                <w:color w:val="000000"/>
                <w:sz w:val="22"/>
                <w:szCs w:val="22"/>
              </w:rPr>
              <w:t>)</w:t>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bookmarkStart w:id="15" w:name="bookmark=id.2jxsxqh" w:colFirst="0" w:colLast="0"/>
            <w:bookmarkEnd w:id="15"/>
            <w:r>
              <w:rPr>
                <w:color w:val="000000"/>
                <w:sz w:val="22"/>
                <w:szCs w:val="22"/>
              </w:rPr>
              <w:t>☐   Pursue non-fishing activities</w:t>
            </w:r>
          </w:p>
          <w:p w:rsidR="001C731F">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color w:val="000000"/>
                <w:sz w:val="22"/>
                <w:szCs w:val="22"/>
              </w:rPr>
            </w:pPr>
          </w:p>
          <w:p w:rsidR="001C731F">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color w:val="000000"/>
                <w:sz w:val="22"/>
                <w:szCs w:val="22"/>
              </w:rPr>
            </w:pPr>
            <w:r>
              <w:rPr>
                <w:color w:val="000000"/>
                <w:sz w:val="22"/>
                <w:szCs w:val="22"/>
              </w:rPr>
              <w:tab/>
            </w:r>
            <w:r>
              <w:rPr>
                <w:color w:val="000000"/>
                <w:sz w:val="22"/>
                <w:szCs w:val="22"/>
              </w:rPr>
              <w:tab/>
            </w:r>
            <w:bookmarkStart w:id="16" w:name="bookmark=id.z337ya" w:colFirst="0" w:colLast="0"/>
            <w:bookmarkEnd w:id="16"/>
            <w:r>
              <w:rPr>
                <w:color w:val="000000"/>
                <w:sz w:val="22"/>
                <w:szCs w:val="22"/>
              </w:rPr>
              <w:t>☐  Other (explain):</w:t>
            </w:r>
          </w:p>
          <w:p w:rsidR="001C731F">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color w:val="000000"/>
                <w:sz w:val="22"/>
                <w:szCs w:val="22"/>
              </w:rPr>
            </w:pPr>
            <w:r>
              <w:rPr>
                <w:color w:val="000000"/>
                <w:sz w:val="22"/>
                <w:szCs w:val="22"/>
              </w:rPr>
              <w:t xml:space="preserve">    </w:t>
            </w:r>
            <w:r>
              <w:rPr>
                <w:color w:val="000000"/>
                <w:sz w:val="22"/>
                <w:szCs w:val="22"/>
              </w:rPr>
              <w:tab/>
            </w:r>
          </w:p>
          <w:p w:rsidR="001C731F">
            <w:pPr>
              <w:tabs>
                <w:tab w:val="left" w:pos="-360"/>
                <w:tab w:val="left" w:pos="4320"/>
                <w:tab w:val="left" w:pos="4650"/>
                <w:tab w:val="left" w:pos="5040"/>
                <w:tab w:val="left" w:pos="5730"/>
                <w:tab w:val="left" w:pos="6480"/>
              </w:tabs>
              <w:rPr>
                <w:color w:val="000000"/>
                <w:sz w:val="22"/>
                <w:szCs w:val="22"/>
              </w:rPr>
            </w:pPr>
          </w:p>
        </w:tc>
      </w:tr>
      <w:tr>
        <w:tblPrEx>
          <w:tblW w:w="10908" w:type="dxa"/>
          <w:jc w:val="center"/>
          <w:tblLayout w:type="fixed"/>
          <w:tblLook w:val="0000"/>
        </w:tblPrEx>
        <w:trPr>
          <w:jc w:val="center"/>
        </w:trPr>
        <w:tc>
          <w:tcPr>
            <w:tcW w:w="10908" w:type="dxa"/>
            <w:vAlign w:val="bottom"/>
          </w:tcPr>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60"/>
              <w:rPr>
                <w:color w:val="000000"/>
                <w:sz w:val="22"/>
                <w:szCs w:val="22"/>
              </w:rPr>
            </w:pPr>
            <w:r>
              <w:rPr>
                <w:color w:val="000000"/>
                <w:sz w:val="22"/>
                <w:szCs w:val="22"/>
              </w:rPr>
              <w:t>3.</w:t>
            </w:r>
            <w:r>
              <w:rPr>
                <w:color w:val="000000"/>
                <w:sz w:val="22"/>
                <w:szCs w:val="22"/>
              </w:rPr>
              <w:tab/>
              <w:t>Are you employing a broker to assist with this transaction?</w:t>
            </w:r>
            <w:r>
              <w:rPr>
                <w:color w:val="000000"/>
                <w:sz w:val="22"/>
                <w:szCs w:val="22"/>
              </w:rPr>
              <w:tab/>
            </w:r>
            <w:r>
              <w:rPr>
                <w:color w:val="000000"/>
                <w:sz w:val="22"/>
                <w:szCs w:val="22"/>
              </w:rPr>
              <w:tab/>
            </w:r>
            <w:bookmarkStart w:id="17" w:name="bookmark=id.3j2qqm3" w:colFirst="0" w:colLast="0"/>
            <w:bookmarkEnd w:id="17"/>
            <w:r>
              <w:rPr>
                <w:color w:val="000000"/>
                <w:sz w:val="22"/>
                <w:szCs w:val="22"/>
              </w:rPr>
              <w:t>☐ YES</w:t>
            </w:r>
            <w:r>
              <w:rPr>
                <w:color w:val="000000"/>
                <w:sz w:val="22"/>
                <w:szCs w:val="22"/>
              </w:rPr>
              <w:tab/>
            </w:r>
            <w:bookmarkStart w:id="18" w:name="bookmark=id.1y810tw" w:colFirst="0" w:colLast="0"/>
            <w:bookmarkEnd w:id="18"/>
            <w:r>
              <w:rPr>
                <w:color w:val="000000"/>
                <w:sz w:val="22"/>
                <w:szCs w:val="22"/>
              </w:rPr>
              <w:t>☐ NO</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after="120"/>
              <w:rPr>
                <w:color w:val="000000"/>
                <w:sz w:val="22"/>
                <w:szCs w:val="22"/>
              </w:rPr>
            </w:pPr>
            <w:r>
              <w:rPr>
                <w:color w:val="000000"/>
                <w:sz w:val="22"/>
                <w:szCs w:val="22"/>
              </w:rPr>
              <w:tab/>
            </w:r>
            <w:r>
              <w:rPr>
                <w:b/>
                <w:color w:val="000000"/>
                <w:sz w:val="22"/>
                <w:szCs w:val="22"/>
              </w:rPr>
              <w:t>If YES</w:t>
            </w:r>
            <w:r>
              <w:rPr>
                <w:color w:val="000000"/>
                <w:sz w:val="22"/>
                <w:szCs w:val="22"/>
              </w:rPr>
              <w:t xml:space="preserve">, how much </w:t>
            </w:r>
            <w:r>
              <w:rPr>
                <w:color w:val="000000"/>
                <w:sz w:val="22"/>
                <w:szCs w:val="22"/>
              </w:rPr>
              <w:t>is being paid</w:t>
            </w:r>
            <w:r>
              <w:rPr>
                <w:color w:val="000000"/>
                <w:sz w:val="22"/>
                <w:szCs w:val="22"/>
              </w:rPr>
              <w:t xml:space="preserve"> in brokerage fees?   $ _________________  (or)  ________ % of  total price</w:t>
            </w:r>
          </w:p>
        </w:tc>
      </w:tr>
    </w:tbl>
    <w:p w:rsidR="001C731F">
      <w:pPr>
        <w:rPr>
          <w:sz w:val="16"/>
          <w:szCs w:val="16"/>
        </w:rPr>
      </w:pPr>
    </w:p>
    <w:p w:rsidR="001C731F">
      <w:pPr>
        <w:widowControl/>
        <w:rPr>
          <w:sz w:val="16"/>
          <w:szCs w:val="16"/>
        </w:rPr>
      </w:pPr>
      <w:r>
        <w:br w:type="page"/>
      </w:r>
    </w:p>
    <w:p w:rsidR="001C731F">
      <w:pPr>
        <w:rPr>
          <w:sz w:val="16"/>
          <w:szCs w:val="16"/>
        </w:rPr>
      </w:pPr>
    </w:p>
    <w:tbl>
      <w:tblPr>
        <w:tblStyle w:val="af5"/>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30"/>
        <w:gridCol w:w="3630"/>
        <w:gridCol w:w="3630"/>
      </w:tblGrid>
      <w:tr>
        <w:tblPrEx>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10890" w:type="dxa"/>
            <w:gridSpan w:val="3"/>
            <w:shd w:val="clear" w:color="auto" w:fill="DBEEF3"/>
          </w:tcPr>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60" w:after="60"/>
              <w:jc w:val="center"/>
              <w:rPr>
                <w:i/>
                <w:color w:val="000000"/>
                <w:sz w:val="22"/>
                <w:szCs w:val="22"/>
              </w:rPr>
            </w:pPr>
            <w:r>
              <w:rPr>
                <w:b/>
                <w:i/>
                <w:color w:val="000000"/>
                <w:sz w:val="22"/>
                <w:szCs w:val="22"/>
              </w:rPr>
              <w:t>BLOCK K</w:t>
            </w:r>
            <w:r w:rsidR="00A736B3">
              <w:rPr>
                <w:b/>
                <w:i/>
                <w:color w:val="000000"/>
                <w:sz w:val="22"/>
                <w:szCs w:val="22"/>
              </w:rPr>
              <w:t>– TO BE COMPLETED BY THE TRANSFEREE</w:t>
            </w:r>
          </w:p>
        </w:tc>
      </w:tr>
      <w:tr>
        <w:tblPrEx>
          <w:tblW w:w="10890" w:type="dxa"/>
          <w:jc w:val="center"/>
          <w:tblLayout w:type="fixed"/>
          <w:tblLook w:val="0000"/>
        </w:tblPrEx>
        <w:trPr>
          <w:trHeight w:val="865"/>
          <w:jc w:val="center"/>
        </w:trPr>
        <w:tc>
          <w:tcPr>
            <w:tcW w:w="10890" w:type="dxa"/>
            <w:gridSpan w:val="3"/>
            <w:tcBorders>
              <w:bottom w:val="single" w:sz="4" w:space="0" w:color="000000"/>
            </w:tcBorders>
          </w:tcPr>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 w:val="left" w:pos="7890"/>
              </w:tabs>
              <w:spacing w:before="120"/>
              <w:rPr>
                <w:color w:val="000000"/>
                <w:sz w:val="22"/>
                <w:szCs w:val="22"/>
              </w:rPr>
            </w:pPr>
            <w:r>
              <w:rPr>
                <w:color w:val="000000"/>
                <w:sz w:val="22"/>
                <w:szCs w:val="22"/>
              </w:rPr>
              <w:t>1.  Is the license being used</w:t>
            </w:r>
            <w:r>
              <w:rPr>
                <w:color w:val="000000"/>
                <w:sz w:val="22"/>
                <w:szCs w:val="22"/>
              </w:rPr>
              <w:t xml:space="preserve"> as collateral for a loan?</w:t>
            </w:r>
            <w:r>
              <w:rPr>
                <w:color w:val="000000"/>
                <w:sz w:val="22"/>
                <w:szCs w:val="22"/>
              </w:rPr>
              <w:tab/>
            </w:r>
            <w:r>
              <w:rPr>
                <w:color w:val="000000"/>
                <w:sz w:val="22"/>
                <w:szCs w:val="22"/>
              </w:rPr>
              <w:tab/>
            </w:r>
            <w:r>
              <w:rPr>
                <w:color w:val="000000"/>
                <w:sz w:val="22"/>
                <w:szCs w:val="22"/>
              </w:rPr>
              <w:tab/>
            </w:r>
            <w:r>
              <w:rPr>
                <w:color w:val="000000"/>
                <w:sz w:val="22"/>
                <w:szCs w:val="22"/>
              </w:rPr>
              <w:tab/>
            </w:r>
            <w:bookmarkStart w:id="19" w:name="bookmark=id.4i7ojhp" w:colFirst="0" w:colLast="0"/>
            <w:bookmarkEnd w:id="19"/>
            <w:r>
              <w:rPr>
                <w:color w:val="000000"/>
                <w:sz w:val="22"/>
                <w:szCs w:val="22"/>
              </w:rPr>
              <w:t>☐ YES</w:t>
            </w:r>
            <w:r>
              <w:rPr>
                <w:color w:val="000000"/>
                <w:sz w:val="22"/>
                <w:szCs w:val="22"/>
              </w:rPr>
              <w:tab/>
            </w:r>
            <w:bookmarkStart w:id="20" w:name="bookmark=id.2xcytpi" w:colFirst="0" w:colLast="0"/>
            <w:bookmarkEnd w:id="20"/>
            <w:r>
              <w:rPr>
                <w:color w:val="000000"/>
                <w:sz w:val="22"/>
                <w:szCs w:val="22"/>
              </w:rPr>
              <w:t>☐ NO</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rPr>
                <w:color w:val="000000"/>
                <w:sz w:val="22"/>
                <w:szCs w:val="22"/>
              </w:rPr>
            </w:pPr>
            <w:r>
              <w:rPr>
                <w:color w:val="000000"/>
                <w:sz w:val="22"/>
                <w:szCs w:val="22"/>
              </w:rPr>
              <w:tab/>
            </w:r>
            <w:r>
              <w:rPr>
                <w:b/>
                <w:color w:val="000000"/>
                <w:sz w:val="22"/>
                <w:szCs w:val="22"/>
              </w:rPr>
              <w:t>If YES</w:t>
            </w:r>
            <w:r>
              <w:rPr>
                <w:color w:val="000000"/>
                <w:sz w:val="22"/>
                <w:szCs w:val="22"/>
              </w:rPr>
              <w:t>, name of party holding security interest or lien:  _______________________________________________</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rPr>
                <w:color w:val="000000"/>
                <w:sz w:val="22"/>
                <w:szCs w:val="22"/>
              </w:rPr>
            </w:pPr>
          </w:p>
        </w:tc>
      </w:tr>
      <w:tr>
        <w:tblPrEx>
          <w:tblW w:w="10890" w:type="dxa"/>
          <w:jc w:val="center"/>
          <w:tblLayout w:type="fixed"/>
          <w:tblLook w:val="0000"/>
        </w:tblPrEx>
        <w:trPr>
          <w:jc w:val="center"/>
        </w:trPr>
        <w:tc>
          <w:tcPr>
            <w:tcW w:w="10890" w:type="dxa"/>
            <w:gridSpan w:val="3"/>
            <w:tcBorders>
              <w:bottom w:val="nil"/>
            </w:tcBorders>
          </w:tcPr>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color w:val="000000"/>
                <w:sz w:val="22"/>
                <w:szCs w:val="22"/>
              </w:rPr>
            </w:pPr>
            <w:r>
              <w:rPr>
                <w:color w:val="000000"/>
                <w:sz w:val="22"/>
                <w:szCs w:val="22"/>
              </w:rPr>
              <w:t>2.  What is the primary source of financing for this transfer?</w:t>
            </w:r>
          </w:p>
        </w:tc>
      </w:tr>
      <w:tr>
        <w:tblPrEx>
          <w:tblW w:w="10890" w:type="dxa"/>
          <w:jc w:val="center"/>
          <w:tblLayout w:type="fixed"/>
          <w:tblLook w:val="0000"/>
        </w:tblPrEx>
        <w:trPr>
          <w:trHeight w:val="68"/>
          <w:jc w:val="center"/>
        </w:trPr>
        <w:tc>
          <w:tcPr>
            <w:tcW w:w="10890" w:type="dxa"/>
            <w:gridSpan w:val="3"/>
            <w:tcBorders>
              <w:top w:val="nil"/>
              <w:bottom w:val="single" w:sz="4" w:space="0" w:color="000000"/>
            </w:tcBorders>
          </w:tcPr>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bookmarkStart w:id="21" w:name="bookmark=id.1ci93xb" w:colFirst="0" w:colLast="0"/>
            <w:bookmarkEnd w:id="21"/>
            <w:r>
              <w:rPr>
                <w:color w:val="000000"/>
                <w:sz w:val="22"/>
                <w:szCs w:val="22"/>
              </w:rPr>
              <w:t>☐  Personal Resources (cash)</w:t>
            </w:r>
            <w:r>
              <w:rPr>
                <w:color w:val="000000"/>
                <w:sz w:val="22"/>
                <w:szCs w:val="22"/>
              </w:rPr>
              <w:tab/>
            </w:r>
            <w:r>
              <w:rPr>
                <w:color w:val="000000"/>
                <w:sz w:val="22"/>
                <w:szCs w:val="22"/>
              </w:rPr>
              <w:tab/>
            </w:r>
            <w:r>
              <w:rPr>
                <w:color w:val="000000"/>
                <w:sz w:val="22"/>
                <w:szCs w:val="22"/>
              </w:rPr>
              <w:tab/>
            </w:r>
            <w:bookmarkStart w:id="22" w:name="bookmark=id.3whwml4" w:colFirst="0" w:colLast="0"/>
            <w:bookmarkEnd w:id="22"/>
            <w:r>
              <w:rPr>
                <w:color w:val="000000"/>
                <w:sz w:val="22"/>
                <w:szCs w:val="22"/>
              </w:rPr>
              <w:t>☐  Private Bank/Credit Union</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bookmarkStart w:id="23" w:name="bookmark=id.2bn6wsx" w:colFirst="0" w:colLast="0"/>
            <w:bookmarkEnd w:id="23"/>
            <w:r>
              <w:rPr>
                <w:color w:val="000000"/>
                <w:sz w:val="22"/>
                <w:szCs w:val="22"/>
              </w:rPr>
              <w:t>☐  Alaska</w:t>
            </w:r>
            <w:r>
              <w:rPr>
                <w:color w:val="000000"/>
                <w:sz w:val="22"/>
                <w:szCs w:val="22"/>
              </w:rPr>
              <w:t xml:space="preserve"> Dept. Of Commerce</w:t>
            </w:r>
            <w:r>
              <w:rPr>
                <w:color w:val="000000"/>
                <w:sz w:val="22"/>
                <w:szCs w:val="22"/>
              </w:rPr>
              <w:tab/>
            </w:r>
            <w:r>
              <w:rPr>
                <w:color w:val="000000"/>
                <w:sz w:val="22"/>
                <w:szCs w:val="22"/>
              </w:rPr>
              <w:tab/>
            </w:r>
            <w:r>
              <w:rPr>
                <w:color w:val="000000"/>
                <w:sz w:val="22"/>
                <w:szCs w:val="22"/>
              </w:rPr>
              <w:tab/>
            </w:r>
            <w:bookmarkStart w:id="24" w:name="bookmark=id.qsh70q" w:colFirst="0" w:colLast="0"/>
            <w:bookmarkEnd w:id="24"/>
            <w:r>
              <w:rPr>
                <w:color w:val="000000"/>
                <w:sz w:val="22"/>
                <w:szCs w:val="22"/>
              </w:rPr>
              <w:t>☐  Transferor/Seller</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bookmarkStart w:id="25" w:name="bookmark=id.3as4poj" w:colFirst="0" w:colLast="0"/>
            <w:bookmarkEnd w:id="25"/>
            <w:r>
              <w:rPr>
                <w:color w:val="000000"/>
                <w:sz w:val="22"/>
                <w:szCs w:val="22"/>
              </w:rPr>
              <w:t>☐  Processor</w:t>
            </w:r>
            <w:r>
              <w:rPr>
                <w:color w:val="000000"/>
                <w:sz w:val="22"/>
                <w:szCs w:val="22"/>
              </w:rPr>
              <w:t>/Fishing Company</w:t>
            </w:r>
            <w:r>
              <w:rPr>
                <w:color w:val="000000"/>
                <w:sz w:val="22"/>
                <w:szCs w:val="22"/>
              </w:rPr>
              <w:tab/>
            </w:r>
            <w:r>
              <w:rPr>
                <w:color w:val="000000"/>
                <w:sz w:val="22"/>
                <w:szCs w:val="22"/>
              </w:rPr>
              <w:tab/>
            </w:r>
            <w:r>
              <w:rPr>
                <w:color w:val="000000"/>
                <w:sz w:val="22"/>
                <w:szCs w:val="22"/>
              </w:rPr>
              <w:tab/>
            </w:r>
            <w:bookmarkStart w:id="26" w:name="bookmark=id.1pxezwc" w:colFirst="0" w:colLast="0"/>
            <w:bookmarkEnd w:id="26"/>
            <w:r>
              <w:rPr>
                <w:color w:val="000000"/>
                <w:sz w:val="22"/>
                <w:szCs w:val="22"/>
              </w:rPr>
              <w:t>☐  AK Com. Fish &amp; Ag. Bank (CFAB)</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bookmarkStart w:id="27" w:name="bookmark=id.49x2ik5" w:colFirst="0" w:colLast="0"/>
            <w:bookmarkEnd w:id="27"/>
            <w:r>
              <w:rPr>
                <w:color w:val="000000"/>
                <w:sz w:val="22"/>
                <w:szCs w:val="22"/>
              </w:rPr>
              <w:t>☐  NMFS Loan Program</w:t>
            </w:r>
            <w:r>
              <w:rPr>
                <w:color w:val="000000"/>
                <w:sz w:val="22"/>
                <w:szCs w:val="22"/>
              </w:rPr>
              <w:tab/>
            </w:r>
            <w:r>
              <w:rPr>
                <w:color w:val="000000"/>
                <w:sz w:val="22"/>
                <w:szCs w:val="22"/>
              </w:rPr>
              <w:tab/>
            </w:r>
            <w:r>
              <w:rPr>
                <w:color w:val="000000"/>
                <w:sz w:val="22"/>
                <w:szCs w:val="22"/>
              </w:rPr>
              <w:tab/>
            </w:r>
            <w:r>
              <w:rPr>
                <w:color w:val="000000"/>
                <w:sz w:val="22"/>
                <w:szCs w:val="22"/>
              </w:rPr>
              <w:tab/>
            </w:r>
            <w:bookmarkStart w:id="28" w:name="bookmark=id.2p2csry" w:colFirst="0" w:colLast="0"/>
            <w:bookmarkEnd w:id="28"/>
            <w:r>
              <w:rPr>
                <w:color w:val="000000"/>
                <w:sz w:val="22"/>
                <w:szCs w:val="22"/>
              </w:rPr>
              <w:t>☐  Received as a Gift</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bookmarkStart w:id="29" w:name="bookmark=id.147n2zr" w:colFirst="0" w:colLast="0"/>
            <w:bookmarkEnd w:id="29"/>
            <w:r>
              <w:rPr>
                <w:color w:val="000000"/>
                <w:sz w:val="22"/>
                <w:szCs w:val="22"/>
              </w:rPr>
              <w:t xml:space="preserve">☐  Other </w:t>
            </w:r>
            <w:r>
              <w:rPr>
                <w:i/>
                <w:color w:val="000000"/>
                <w:sz w:val="22"/>
                <w:szCs w:val="22"/>
              </w:rPr>
              <w:t>(name)</w:t>
            </w:r>
            <w:r>
              <w:rPr>
                <w:color w:val="000000"/>
                <w:sz w:val="22"/>
                <w:szCs w:val="22"/>
              </w:rPr>
              <w:t xml:space="preserve">: </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color w:val="000000"/>
                <w:sz w:val="22"/>
                <w:szCs w:val="22"/>
              </w:rPr>
            </w:pPr>
          </w:p>
        </w:tc>
      </w:tr>
      <w:tr>
        <w:tblPrEx>
          <w:tblW w:w="10890" w:type="dxa"/>
          <w:jc w:val="center"/>
          <w:tblLayout w:type="fixed"/>
          <w:tblLook w:val="0000"/>
        </w:tblPrEx>
        <w:trPr>
          <w:trHeight w:val="144"/>
          <w:jc w:val="center"/>
        </w:trPr>
        <w:tc>
          <w:tcPr>
            <w:tcW w:w="10890" w:type="dxa"/>
            <w:gridSpan w:val="3"/>
            <w:tcBorders>
              <w:bottom w:val="nil"/>
            </w:tcBorders>
          </w:tcPr>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 xml:space="preserve">3.  How was the license located? </w:t>
            </w:r>
            <w:r>
              <w:rPr>
                <w:i/>
                <w:color w:val="000000"/>
                <w:sz w:val="22"/>
                <w:szCs w:val="22"/>
              </w:rPr>
              <w:t>(check all that apply)</w:t>
            </w:r>
          </w:p>
        </w:tc>
      </w:tr>
      <w:tr>
        <w:tblPrEx>
          <w:tblW w:w="10890" w:type="dxa"/>
          <w:jc w:val="center"/>
          <w:tblLayout w:type="fixed"/>
          <w:tblLook w:val="0000"/>
        </w:tblPrEx>
        <w:trPr>
          <w:trHeight w:val="1593"/>
          <w:jc w:val="center"/>
        </w:trPr>
        <w:tc>
          <w:tcPr>
            <w:tcW w:w="10890" w:type="dxa"/>
            <w:gridSpan w:val="3"/>
            <w:tcBorders>
              <w:top w:val="nil"/>
              <w:left w:val="single" w:sz="4" w:space="0" w:color="000000"/>
              <w:bottom w:val="single" w:sz="4" w:space="0" w:color="000000"/>
              <w:right w:val="single" w:sz="4" w:space="0" w:color="000000"/>
            </w:tcBorders>
          </w:tcPr>
          <w:p w:rsidR="001C731F">
            <w:pPr>
              <w:tabs>
                <w:tab w:val="left" w:pos="-360"/>
                <w:tab w:val="left" w:pos="330"/>
                <w:tab w:val="left" w:pos="900"/>
                <w:tab w:val="left" w:pos="4650"/>
                <w:tab w:val="left" w:pos="5040"/>
                <w:tab w:val="left" w:pos="5730"/>
                <w:tab w:val="left" w:pos="6480"/>
              </w:tabs>
              <w:spacing w:line="360" w:lineRule="auto"/>
              <w:rPr>
                <w:color w:val="000000"/>
                <w:sz w:val="22"/>
                <w:szCs w:val="22"/>
              </w:rPr>
            </w:pPr>
            <w:r>
              <w:rPr>
                <w:color w:val="000000"/>
                <w:sz w:val="22"/>
                <w:szCs w:val="22"/>
              </w:rPr>
              <w:tab/>
            </w:r>
            <w:bookmarkStart w:id="30" w:name="bookmark=id.3o7alnk" w:colFirst="0" w:colLast="0"/>
            <w:bookmarkEnd w:id="30"/>
            <w:r>
              <w:rPr>
                <w:color w:val="000000"/>
                <w:sz w:val="22"/>
                <w:szCs w:val="22"/>
              </w:rPr>
              <w:t>☐  Relative</w:t>
            </w:r>
            <w:r>
              <w:rPr>
                <w:color w:val="000000"/>
                <w:sz w:val="22"/>
                <w:szCs w:val="22"/>
              </w:rPr>
              <w:tab/>
            </w:r>
            <w:bookmarkStart w:id="31" w:name="bookmark=id.23ckvvd" w:colFirst="0" w:colLast="0"/>
            <w:bookmarkEnd w:id="31"/>
            <w:r>
              <w:rPr>
                <w:color w:val="000000"/>
                <w:sz w:val="22"/>
                <w:szCs w:val="22"/>
              </w:rPr>
              <w:t>☐  Personal Friend</w:t>
            </w:r>
          </w:p>
          <w:p w:rsidR="001C731F">
            <w:pPr>
              <w:tabs>
                <w:tab w:val="left" w:pos="-360"/>
                <w:tab w:val="left" w:pos="330"/>
                <w:tab w:val="left" w:pos="900"/>
                <w:tab w:val="left" w:pos="4650"/>
                <w:tab w:val="left" w:pos="5040"/>
                <w:tab w:val="left" w:pos="5730"/>
                <w:tab w:val="left" w:pos="6480"/>
              </w:tabs>
              <w:spacing w:line="360" w:lineRule="auto"/>
              <w:rPr>
                <w:color w:val="000000"/>
                <w:sz w:val="22"/>
                <w:szCs w:val="22"/>
              </w:rPr>
            </w:pPr>
            <w:r>
              <w:rPr>
                <w:color w:val="000000"/>
                <w:sz w:val="22"/>
                <w:szCs w:val="22"/>
              </w:rPr>
              <w:tab/>
            </w:r>
            <w:bookmarkStart w:id="32" w:name="bookmark=id.ihv636" w:colFirst="0" w:colLast="0"/>
            <w:bookmarkEnd w:id="32"/>
            <w:r>
              <w:rPr>
                <w:color w:val="000000"/>
                <w:sz w:val="22"/>
                <w:szCs w:val="22"/>
              </w:rPr>
              <w:t>☐  Advertisement/Public Notice</w:t>
            </w:r>
            <w:r>
              <w:rPr>
                <w:color w:val="000000"/>
                <w:sz w:val="22"/>
                <w:szCs w:val="22"/>
              </w:rPr>
              <w:tab/>
            </w:r>
            <w:bookmarkStart w:id="33" w:name="bookmark=id.32hioqz" w:colFirst="0" w:colLast="0"/>
            <w:bookmarkEnd w:id="33"/>
            <w:r>
              <w:rPr>
                <w:color w:val="000000"/>
                <w:sz w:val="22"/>
                <w:szCs w:val="22"/>
              </w:rPr>
              <w:t>☐  Casual Acquaintance</w:t>
            </w:r>
          </w:p>
          <w:p w:rsidR="001C731F">
            <w:pPr>
              <w:tabs>
                <w:tab w:val="left" w:pos="-360"/>
                <w:tab w:val="left" w:pos="330"/>
                <w:tab w:val="left" w:pos="900"/>
                <w:tab w:val="left" w:pos="4650"/>
                <w:tab w:val="left" w:pos="5040"/>
                <w:tab w:val="left" w:pos="5730"/>
                <w:tab w:val="left" w:pos="6480"/>
              </w:tabs>
              <w:spacing w:line="360" w:lineRule="auto"/>
              <w:rPr>
                <w:color w:val="000000"/>
                <w:sz w:val="22"/>
                <w:szCs w:val="22"/>
              </w:rPr>
            </w:pPr>
            <w:r>
              <w:rPr>
                <w:color w:val="000000"/>
                <w:sz w:val="22"/>
                <w:szCs w:val="22"/>
              </w:rPr>
              <w:tab/>
            </w:r>
            <w:bookmarkStart w:id="34" w:name="bookmark=id.1hmsyys" w:colFirst="0" w:colLast="0"/>
            <w:bookmarkEnd w:id="34"/>
            <w:r>
              <w:rPr>
                <w:color w:val="000000"/>
                <w:sz w:val="22"/>
                <w:szCs w:val="22"/>
              </w:rPr>
              <w:t>☐  Permit Broker</w:t>
            </w:r>
            <w:r>
              <w:rPr>
                <w:color w:val="000000"/>
                <w:sz w:val="22"/>
                <w:szCs w:val="22"/>
              </w:rPr>
              <w:tab/>
            </w:r>
            <w:bookmarkStart w:id="35" w:name="bookmark=id.41mghml" w:colFirst="0" w:colLast="0"/>
            <w:bookmarkEnd w:id="35"/>
            <w:r>
              <w:rPr>
                <w:color w:val="000000"/>
                <w:sz w:val="22"/>
                <w:szCs w:val="22"/>
              </w:rPr>
              <w:t>☐  Other (</w:t>
            </w:r>
            <w:r>
              <w:rPr>
                <w:i/>
                <w:color w:val="000000"/>
                <w:sz w:val="22"/>
                <w:szCs w:val="22"/>
              </w:rPr>
              <w:t>explain</w:t>
            </w:r>
            <w:r>
              <w:rPr>
                <w:color w:val="000000"/>
                <w:sz w:val="22"/>
                <w:szCs w:val="22"/>
              </w:rPr>
              <w:t xml:space="preserve">): </w:t>
            </w:r>
          </w:p>
        </w:tc>
      </w:tr>
      <w:tr>
        <w:tblPrEx>
          <w:tblW w:w="10890" w:type="dxa"/>
          <w:jc w:val="center"/>
          <w:tblLayout w:type="fixed"/>
          <w:tblLook w:val="0000"/>
        </w:tblPrEx>
        <w:trPr>
          <w:trHeight w:val="1459"/>
          <w:jc w:val="center"/>
        </w:trPr>
        <w:tc>
          <w:tcPr>
            <w:tcW w:w="10890" w:type="dxa"/>
            <w:gridSpan w:val="3"/>
          </w:tcPr>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 xml:space="preserve">4.  What is the transferee's relationship to the transferor? </w:t>
            </w:r>
            <w:r>
              <w:rPr>
                <w:i/>
                <w:color w:val="000000"/>
                <w:sz w:val="22"/>
                <w:szCs w:val="22"/>
              </w:rPr>
              <w:t>(check all that apply)</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bookmarkStart w:id="36" w:name="bookmark=id.2grqrue" w:colFirst="0" w:colLast="0"/>
            <w:bookmarkEnd w:id="36"/>
            <w:r>
              <w:rPr>
                <w:color w:val="000000"/>
                <w:sz w:val="22"/>
                <w:szCs w:val="22"/>
              </w:rPr>
              <w:t>☐  No Relationship</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bookmarkStart w:id="37" w:name="bookmark=id.vx1227" w:colFirst="0" w:colLast="0"/>
            <w:bookmarkEnd w:id="37"/>
            <w:r>
              <w:rPr>
                <w:color w:val="000000"/>
                <w:sz w:val="22"/>
                <w:szCs w:val="22"/>
              </w:rPr>
              <w:t>☐  Family Member</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bookmarkStart w:id="38" w:name="bookmark=id.3fwokq0" w:colFirst="0" w:colLast="0"/>
            <w:bookmarkEnd w:id="38"/>
            <w:r>
              <w:rPr>
                <w:color w:val="000000"/>
                <w:sz w:val="22"/>
                <w:szCs w:val="22"/>
              </w:rPr>
              <w:t>☐  Business Partner/Associate</w:t>
            </w:r>
            <w:r>
              <w:rPr>
                <w:color w:val="000000"/>
                <w:sz w:val="22"/>
                <w:szCs w:val="22"/>
              </w:rPr>
              <w:tab/>
            </w:r>
            <w:r>
              <w:rPr>
                <w:color w:val="000000"/>
                <w:sz w:val="22"/>
                <w:szCs w:val="22"/>
              </w:rPr>
              <w:tab/>
            </w:r>
            <w:r>
              <w:rPr>
                <w:color w:val="000000"/>
                <w:sz w:val="22"/>
                <w:szCs w:val="22"/>
              </w:rPr>
              <w:tab/>
            </w:r>
            <w:bookmarkStart w:id="39" w:name="bookmark=id.1v1yuxt" w:colFirst="0" w:colLast="0"/>
            <w:bookmarkEnd w:id="39"/>
            <w:r>
              <w:rPr>
                <w:color w:val="000000"/>
                <w:sz w:val="22"/>
                <w:szCs w:val="22"/>
              </w:rPr>
              <w:t>☐  Friend</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r>
              <w:rPr>
                <w:color w:val="000000"/>
                <w:sz w:val="22"/>
                <w:szCs w:val="22"/>
              </w:rPr>
              <w:tab/>
            </w:r>
            <w:bookmarkStart w:id="40" w:name="bookmark=id.4f1mdlm" w:colFirst="0" w:colLast="0"/>
            <w:bookmarkEnd w:id="40"/>
            <w:r>
              <w:rPr>
                <w:color w:val="000000"/>
                <w:sz w:val="22"/>
                <w:szCs w:val="22"/>
              </w:rPr>
              <w:t>☐  Other (</w:t>
            </w:r>
            <w:r>
              <w:rPr>
                <w:i/>
                <w:color w:val="000000"/>
                <w:sz w:val="22"/>
                <w:szCs w:val="22"/>
              </w:rPr>
              <w:t>explain</w:t>
            </w:r>
            <w:r>
              <w:rPr>
                <w:color w:val="000000"/>
                <w:sz w:val="22"/>
                <w:szCs w:val="22"/>
              </w:rPr>
              <w:t>):</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color w:val="000000"/>
                <w:sz w:val="22"/>
                <w:szCs w:val="22"/>
              </w:rPr>
            </w:pPr>
          </w:p>
        </w:tc>
      </w:tr>
      <w:tr>
        <w:tblPrEx>
          <w:tblW w:w="10890" w:type="dxa"/>
          <w:jc w:val="center"/>
          <w:tblLayout w:type="fixed"/>
          <w:tblLook w:val="0000"/>
        </w:tblPrEx>
        <w:trPr>
          <w:trHeight w:val="760"/>
          <w:jc w:val="center"/>
        </w:trPr>
        <w:tc>
          <w:tcPr>
            <w:tcW w:w="10890" w:type="dxa"/>
            <w:gridSpan w:val="3"/>
            <w:tcBorders>
              <w:bottom w:val="nil"/>
            </w:tcBorders>
          </w:tcPr>
          <w:p w:rsidR="001C731F">
            <w:pPr>
              <w:tabs>
                <w:tab w:val="left" w:pos="0"/>
                <w:tab w:val="left" w:pos="330"/>
                <w:tab w:val="left" w:pos="3480"/>
                <w:tab w:val="left" w:pos="5280"/>
                <w:tab w:val="left" w:pos="7530"/>
                <w:tab w:val="left" w:pos="8970"/>
              </w:tabs>
              <w:rPr>
                <w:color w:val="000000"/>
                <w:sz w:val="22"/>
                <w:szCs w:val="22"/>
              </w:rPr>
            </w:pPr>
            <w:r>
              <w:rPr>
                <w:color w:val="000000"/>
                <w:sz w:val="22"/>
                <w:szCs w:val="22"/>
              </w:rPr>
              <w:t xml:space="preserve">5. Does the transfer of this LLP license include the sale of the fishing history of a vessel?      </w:t>
            </w:r>
          </w:p>
          <w:p w:rsidR="001C731F">
            <w:pPr>
              <w:tabs>
                <w:tab w:val="left" w:pos="0"/>
                <w:tab w:val="left" w:pos="330"/>
                <w:tab w:val="left" w:pos="3480"/>
                <w:tab w:val="left" w:pos="5280"/>
                <w:tab w:val="left" w:pos="7530"/>
                <w:tab w:val="left" w:pos="8970"/>
              </w:tabs>
              <w:spacing w:before="120"/>
              <w:rPr>
                <w:color w:val="000000"/>
                <w:sz w:val="22"/>
                <w:szCs w:val="22"/>
              </w:rPr>
            </w:pPr>
            <w:r>
              <w:rPr>
                <w:color w:val="000000"/>
                <w:sz w:val="22"/>
                <w:szCs w:val="22"/>
              </w:rPr>
              <w:tab/>
            </w:r>
            <w:r>
              <w:rPr>
                <w:color w:val="000000"/>
                <w:sz w:val="22"/>
                <w:szCs w:val="22"/>
              </w:rPr>
              <w:tab/>
            </w:r>
            <w:bookmarkStart w:id="41" w:name="bookmark=id.2u6wntf" w:colFirst="0" w:colLast="0"/>
            <w:bookmarkEnd w:id="41"/>
            <w:r>
              <w:rPr>
                <w:color w:val="000000"/>
                <w:sz w:val="22"/>
                <w:szCs w:val="22"/>
              </w:rPr>
              <w:t>☐  YES</w:t>
            </w:r>
            <w:r>
              <w:rPr>
                <w:color w:val="000000"/>
                <w:sz w:val="22"/>
                <w:szCs w:val="22"/>
              </w:rPr>
              <w:tab/>
            </w:r>
            <w:bookmarkStart w:id="42" w:name="bookmark=id.19c6y18" w:colFirst="0" w:colLast="0"/>
            <w:bookmarkEnd w:id="42"/>
            <w:r>
              <w:rPr>
                <w:color w:val="000000"/>
                <w:sz w:val="22"/>
                <w:szCs w:val="22"/>
              </w:rPr>
              <w:t>☐  NO</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after="58" w:line="360" w:lineRule="auto"/>
              <w:rPr>
                <w:color w:val="000000"/>
                <w:sz w:val="22"/>
                <w:szCs w:val="22"/>
              </w:rPr>
            </w:pPr>
            <w:r>
              <w:rPr>
                <w:color w:val="000000"/>
                <w:sz w:val="22"/>
                <w:szCs w:val="22"/>
              </w:rPr>
              <w:tab/>
            </w:r>
            <w:r>
              <w:rPr>
                <w:b/>
                <w:color w:val="000000"/>
                <w:sz w:val="22"/>
                <w:szCs w:val="22"/>
              </w:rPr>
              <w:t>If YES</w:t>
            </w:r>
            <w:r>
              <w:rPr>
                <w:color w:val="000000"/>
                <w:sz w:val="22"/>
                <w:szCs w:val="22"/>
              </w:rPr>
              <w:t>, enter  Name of Vessel:  ____________________________________________________________</w:t>
            </w:r>
          </w:p>
        </w:tc>
      </w:tr>
      <w:tr>
        <w:tblPrEx>
          <w:tblW w:w="10890" w:type="dxa"/>
          <w:jc w:val="center"/>
          <w:tblLayout w:type="fixed"/>
          <w:tblLook w:val="0000"/>
        </w:tblPrEx>
        <w:trPr>
          <w:trHeight w:val="728"/>
          <w:jc w:val="center"/>
        </w:trPr>
        <w:tc>
          <w:tcPr>
            <w:tcW w:w="3630" w:type="dxa"/>
            <w:tcBorders>
              <w:top w:val="single" w:sz="4" w:space="0" w:color="000000"/>
              <w:bottom w:val="single" w:sz="4" w:space="0" w:color="000000"/>
              <w:right w:val="single" w:sz="4" w:space="0" w:color="000000"/>
            </w:tcBorders>
          </w:tcPr>
          <w:p w:rsidR="001C731F">
            <w:pPr>
              <w:tabs>
                <w:tab w:val="left" w:pos="0"/>
                <w:tab w:val="left" w:pos="330"/>
                <w:tab w:val="left" w:pos="3480"/>
                <w:tab w:val="left" w:pos="5280"/>
              </w:tabs>
              <w:rPr>
                <w:color w:val="000000"/>
              </w:rPr>
            </w:pPr>
            <w:r>
              <w:rPr>
                <w:color w:val="000000"/>
                <w:sz w:val="22"/>
                <w:szCs w:val="22"/>
              </w:rPr>
              <w:t>LOA</w:t>
            </w:r>
            <w:r>
              <w:rPr>
                <w:color w:val="000000"/>
              </w:rPr>
              <w:t>:</w:t>
            </w: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240" w:line="360" w:lineRule="auto"/>
              <w:jc w:val="center"/>
              <w:rPr>
                <w:color w:val="000000"/>
                <w:sz w:val="22"/>
                <w:szCs w:val="22"/>
              </w:rPr>
            </w:pPr>
          </w:p>
        </w:tc>
        <w:tc>
          <w:tcPr>
            <w:tcW w:w="3630" w:type="dxa"/>
            <w:tcBorders>
              <w:top w:val="single" w:sz="4" w:space="0" w:color="000000"/>
              <w:left w:val="single" w:sz="4" w:space="0" w:color="000000"/>
              <w:bottom w:val="single" w:sz="4" w:space="0" w:color="000000"/>
              <w:right w:val="single" w:sz="4" w:space="0" w:color="000000"/>
            </w:tcBorders>
          </w:tcPr>
          <w:p w:rsidR="001C731F">
            <w:pPr>
              <w:tabs>
                <w:tab w:val="left" w:pos="0"/>
                <w:tab w:val="left" w:pos="330"/>
                <w:tab w:val="left" w:pos="3480"/>
                <w:tab w:val="left" w:pos="5280"/>
              </w:tabs>
              <w:rPr>
                <w:color w:val="000000"/>
              </w:rPr>
            </w:pPr>
            <w:r>
              <w:rPr>
                <w:color w:val="000000"/>
                <w:sz w:val="22"/>
                <w:szCs w:val="22"/>
              </w:rPr>
              <w:t>ADF&amp;G Number</w:t>
            </w:r>
            <w:r>
              <w:rPr>
                <w:color w:val="000000"/>
              </w:rPr>
              <w:t>:</w:t>
            </w:r>
          </w:p>
          <w:p w:rsidR="001C731F">
            <w:pPr>
              <w:tabs>
                <w:tab w:val="left" w:pos="0"/>
                <w:tab w:val="left" w:pos="330"/>
                <w:tab w:val="left" w:pos="3480"/>
                <w:tab w:val="left" w:pos="5280"/>
              </w:tabs>
              <w:spacing w:before="240"/>
              <w:jc w:val="center"/>
              <w:rPr>
                <w:color w:val="000000"/>
                <w:sz w:val="22"/>
                <w:szCs w:val="22"/>
              </w:rPr>
            </w:pPr>
          </w:p>
        </w:tc>
        <w:tc>
          <w:tcPr>
            <w:tcW w:w="3630" w:type="dxa"/>
            <w:tcBorders>
              <w:top w:val="single" w:sz="4" w:space="0" w:color="000000"/>
              <w:left w:val="single" w:sz="4" w:space="0" w:color="000000"/>
              <w:bottom w:val="single" w:sz="4" w:space="0" w:color="000000"/>
            </w:tcBorders>
          </w:tcPr>
          <w:p w:rsidR="001C731F">
            <w:pPr>
              <w:rPr>
                <w:u w:val="single"/>
              </w:rPr>
            </w:pPr>
            <w:r>
              <w:rPr>
                <w:sz w:val="22"/>
                <w:szCs w:val="22"/>
              </w:rPr>
              <w:t>USCG Number:</w:t>
            </w:r>
          </w:p>
          <w:p w:rsidR="001C731F">
            <w:pPr>
              <w:spacing w:before="240"/>
              <w:jc w:val="center"/>
              <w:rPr>
                <w:sz w:val="22"/>
                <w:szCs w:val="22"/>
              </w:rPr>
            </w:pPr>
          </w:p>
        </w:tc>
      </w:tr>
      <w:tr>
        <w:tblPrEx>
          <w:tblW w:w="10890" w:type="dxa"/>
          <w:jc w:val="center"/>
          <w:tblLayout w:type="fixed"/>
          <w:tblLook w:val="0000"/>
        </w:tblPrEx>
        <w:trPr>
          <w:trHeight w:val="1205"/>
          <w:jc w:val="center"/>
        </w:trPr>
        <w:tc>
          <w:tcPr>
            <w:tcW w:w="10890" w:type="dxa"/>
            <w:gridSpan w:val="3"/>
            <w:tcBorders>
              <w:bottom w:val="nil"/>
            </w:tcBorders>
          </w:tcPr>
          <w:p w:rsidR="001C731F">
            <w:pPr>
              <w:tabs>
                <w:tab w:val="left" w:pos="0"/>
                <w:tab w:val="left" w:pos="330"/>
                <w:tab w:val="left" w:pos="3480"/>
                <w:tab w:val="left" w:pos="5280"/>
                <w:tab w:val="left" w:pos="7575"/>
                <w:tab w:val="left" w:pos="8970"/>
              </w:tabs>
              <w:rPr>
                <w:color w:val="000000"/>
                <w:sz w:val="22"/>
                <w:szCs w:val="22"/>
              </w:rPr>
            </w:pPr>
            <w:r>
              <w:rPr>
                <w:color w:val="000000"/>
                <w:sz w:val="22"/>
                <w:szCs w:val="22"/>
              </w:rPr>
              <w:t>6.</w:t>
            </w:r>
            <w:r>
              <w:rPr>
                <w:color w:val="000000"/>
                <w:sz w:val="22"/>
                <w:szCs w:val="22"/>
              </w:rPr>
              <w:tab/>
              <w:t>Is the transfer of this LLP license part of an agreement that also transfers ownership of a vessel?</w:t>
            </w:r>
          </w:p>
          <w:p w:rsidR="001C731F">
            <w:pPr>
              <w:tabs>
                <w:tab w:val="left" w:pos="0"/>
                <w:tab w:val="left" w:pos="330"/>
                <w:tab w:val="left" w:pos="3480"/>
                <w:tab w:val="left" w:pos="5280"/>
                <w:tab w:val="left" w:pos="7575"/>
                <w:tab w:val="left" w:pos="8970"/>
              </w:tabs>
              <w:spacing w:before="120"/>
              <w:rPr>
                <w:color w:val="000000"/>
                <w:sz w:val="22"/>
                <w:szCs w:val="22"/>
              </w:rPr>
            </w:pPr>
            <w:r>
              <w:rPr>
                <w:color w:val="000000"/>
                <w:sz w:val="22"/>
                <w:szCs w:val="22"/>
              </w:rPr>
              <w:tab/>
            </w:r>
            <w:r>
              <w:rPr>
                <w:color w:val="000000"/>
                <w:sz w:val="22"/>
                <w:szCs w:val="22"/>
              </w:rPr>
              <w:tab/>
            </w:r>
            <w:bookmarkStart w:id="43" w:name="bookmark=id.3tbugp1" w:colFirst="0" w:colLast="0"/>
            <w:bookmarkEnd w:id="43"/>
            <w:r>
              <w:rPr>
                <w:color w:val="000000"/>
                <w:sz w:val="22"/>
                <w:szCs w:val="22"/>
              </w:rPr>
              <w:t>☐  YES</w:t>
            </w:r>
            <w:r>
              <w:rPr>
                <w:color w:val="000000"/>
                <w:sz w:val="22"/>
                <w:szCs w:val="22"/>
              </w:rPr>
              <w:tab/>
            </w:r>
            <w:bookmarkStart w:id="44" w:name="bookmark=id.28h4qwu" w:colFirst="0" w:colLast="0"/>
            <w:bookmarkEnd w:id="44"/>
            <w:r>
              <w:rPr>
                <w:color w:val="000000"/>
                <w:sz w:val="22"/>
                <w:szCs w:val="22"/>
              </w:rPr>
              <w:t>☐  NO</w:t>
            </w:r>
          </w:p>
          <w:p w:rsidR="001C731F">
            <w:pPr>
              <w:tabs>
                <w:tab w:val="left" w:pos="0"/>
                <w:tab w:val="left" w:pos="330"/>
                <w:tab w:val="left" w:pos="3480"/>
                <w:tab w:val="left" w:pos="5280"/>
              </w:tabs>
              <w:spacing w:before="120"/>
              <w:rPr>
                <w:color w:val="000000"/>
                <w:sz w:val="22"/>
                <w:szCs w:val="22"/>
              </w:rPr>
            </w:pPr>
            <w:r>
              <w:rPr>
                <w:color w:val="000000"/>
                <w:sz w:val="22"/>
                <w:szCs w:val="22"/>
              </w:rPr>
              <w:tab/>
            </w:r>
            <w:r>
              <w:rPr>
                <w:b/>
                <w:color w:val="000000"/>
                <w:sz w:val="22"/>
                <w:szCs w:val="22"/>
              </w:rPr>
              <w:t>If YES</w:t>
            </w:r>
            <w:r>
              <w:rPr>
                <w:color w:val="000000"/>
                <w:sz w:val="22"/>
                <w:szCs w:val="22"/>
              </w:rPr>
              <w:t>, enter Name of Vessel    _______________________________________________________</w:t>
            </w:r>
          </w:p>
        </w:tc>
      </w:tr>
      <w:tr>
        <w:tblPrEx>
          <w:tblW w:w="10890" w:type="dxa"/>
          <w:jc w:val="center"/>
          <w:tblLayout w:type="fixed"/>
          <w:tblLook w:val="0000"/>
        </w:tblPrEx>
        <w:trPr>
          <w:trHeight w:val="1152"/>
          <w:jc w:val="center"/>
        </w:trPr>
        <w:tc>
          <w:tcPr>
            <w:tcW w:w="3630" w:type="dxa"/>
            <w:tcBorders>
              <w:top w:val="single" w:sz="4" w:space="0" w:color="000000"/>
              <w:bottom w:val="single" w:sz="4" w:space="0" w:color="000000"/>
              <w:right w:val="single" w:sz="4" w:space="0" w:color="000000"/>
            </w:tcBorders>
          </w:tcPr>
          <w:p w:rsidR="001C731F">
            <w:pPr>
              <w:tabs>
                <w:tab w:val="left" w:pos="0"/>
                <w:tab w:val="left" w:pos="330"/>
                <w:tab w:val="left" w:pos="3480"/>
                <w:tab w:val="left" w:pos="5280"/>
              </w:tabs>
              <w:rPr>
                <w:color w:val="000000"/>
              </w:rPr>
            </w:pPr>
            <w:r>
              <w:rPr>
                <w:color w:val="000000"/>
                <w:sz w:val="22"/>
                <w:szCs w:val="22"/>
              </w:rPr>
              <w:t>LOA</w:t>
            </w:r>
            <w:r>
              <w:rPr>
                <w:color w:val="000000"/>
              </w:rPr>
              <w:t>:</w:t>
            </w:r>
          </w:p>
          <w:p w:rsidR="001C731F">
            <w:pPr>
              <w:tabs>
                <w:tab w:val="left" w:pos="0"/>
                <w:tab w:val="left" w:pos="330"/>
                <w:tab w:val="left" w:pos="3480"/>
                <w:tab w:val="left" w:pos="5280"/>
              </w:tabs>
              <w:rPr>
                <w:color w:val="000000"/>
              </w:rPr>
            </w:pPr>
          </w:p>
          <w:p w:rsidR="001C731F">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color w:val="000000"/>
                <w:sz w:val="22"/>
                <w:szCs w:val="22"/>
              </w:rPr>
            </w:pPr>
          </w:p>
        </w:tc>
        <w:tc>
          <w:tcPr>
            <w:tcW w:w="3630" w:type="dxa"/>
            <w:tcBorders>
              <w:top w:val="single" w:sz="4" w:space="0" w:color="000000"/>
              <w:left w:val="single" w:sz="4" w:space="0" w:color="000000"/>
              <w:bottom w:val="single" w:sz="4" w:space="0" w:color="000000"/>
              <w:right w:val="single" w:sz="4" w:space="0" w:color="000000"/>
            </w:tcBorders>
          </w:tcPr>
          <w:p w:rsidR="001C731F">
            <w:pPr>
              <w:tabs>
                <w:tab w:val="left" w:pos="0"/>
                <w:tab w:val="left" w:pos="330"/>
                <w:tab w:val="left" w:pos="3480"/>
                <w:tab w:val="left" w:pos="5280"/>
              </w:tabs>
              <w:rPr>
                <w:color w:val="000000"/>
              </w:rPr>
            </w:pPr>
            <w:r>
              <w:rPr>
                <w:color w:val="000000"/>
                <w:sz w:val="22"/>
                <w:szCs w:val="22"/>
              </w:rPr>
              <w:t>ADF&amp;G Number</w:t>
            </w:r>
            <w:r>
              <w:rPr>
                <w:color w:val="000000"/>
              </w:rPr>
              <w:t>:</w:t>
            </w:r>
          </w:p>
          <w:p w:rsidR="001C731F">
            <w:pPr>
              <w:tabs>
                <w:tab w:val="left" w:pos="0"/>
                <w:tab w:val="left" w:pos="330"/>
                <w:tab w:val="left" w:pos="3480"/>
                <w:tab w:val="left" w:pos="5280"/>
              </w:tabs>
              <w:spacing w:before="240"/>
              <w:jc w:val="center"/>
              <w:rPr>
                <w:color w:val="000000"/>
                <w:sz w:val="22"/>
                <w:szCs w:val="22"/>
              </w:rPr>
            </w:pPr>
          </w:p>
        </w:tc>
        <w:tc>
          <w:tcPr>
            <w:tcW w:w="3630" w:type="dxa"/>
            <w:tcBorders>
              <w:top w:val="single" w:sz="4" w:space="0" w:color="000000"/>
              <w:left w:val="single" w:sz="4" w:space="0" w:color="000000"/>
              <w:bottom w:val="single" w:sz="4" w:space="0" w:color="000000"/>
            </w:tcBorders>
          </w:tcPr>
          <w:p w:rsidR="001C731F">
            <w:pPr>
              <w:rPr>
                <w:u w:val="single"/>
              </w:rPr>
            </w:pPr>
            <w:r>
              <w:rPr>
                <w:sz w:val="22"/>
                <w:szCs w:val="22"/>
              </w:rPr>
              <w:t>USCG Number:</w:t>
            </w:r>
          </w:p>
          <w:p w:rsidR="001C731F">
            <w:pPr>
              <w:spacing w:before="240"/>
              <w:jc w:val="center"/>
              <w:rPr>
                <w:sz w:val="22"/>
                <w:szCs w:val="22"/>
              </w:rPr>
            </w:pPr>
          </w:p>
        </w:tc>
      </w:tr>
      <w:tr>
        <w:tblPrEx>
          <w:tblW w:w="10890" w:type="dxa"/>
          <w:jc w:val="center"/>
          <w:tblLayout w:type="fixed"/>
          <w:tblLook w:val="0000"/>
        </w:tblPrEx>
        <w:trPr>
          <w:trHeight w:val="2710"/>
          <w:jc w:val="center"/>
        </w:trPr>
        <w:tc>
          <w:tcPr>
            <w:tcW w:w="10890" w:type="dxa"/>
            <w:gridSpan w:val="3"/>
            <w:tcBorders>
              <w:bottom w:val="single" w:sz="4" w:space="0" w:color="000000"/>
            </w:tcBorders>
          </w:tcPr>
          <w:p w:rsidR="001C731F">
            <w:pPr>
              <w:tabs>
                <w:tab w:val="left" w:pos="330"/>
                <w:tab w:val="left" w:pos="3480"/>
                <w:tab w:val="left" w:pos="5280"/>
                <w:tab w:val="left" w:pos="5775"/>
                <w:tab w:val="left" w:pos="6855"/>
              </w:tabs>
              <w:ind w:left="14" w:hanging="14"/>
              <w:rPr>
                <w:color w:val="000000"/>
                <w:sz w:val="22"/>
                <w:szCs w:val="22"/>
              </w:rPr>
            </w:pPr>
            <w:r>
              <w:rPr>
                <w:color w:val="000000"/>
                <w:sz w:val="22"/>
                <w:szCs w:val="22"/>
              </w:rPr>
              <w:t xml:space="preserve">7. </w:t>
            </w:r>
            <w:r>
              <w:rPr>
                <w:color w:val="000000"/>
                <w:sz w:val="22"/>
                <w:szCs w:val="22"/>
              </w:rPr>
              <w:tab/>
              <w:t xml:space="preserve">Is there an agreement to return the license to the transferor or to transfer it to any other person, or </w:t>
            </w:r>
          </w:p>
          <w:p w:rsidR="001C731F">
            <w:pPr>
              <w:tabs>
                <w:tab w:val="left" w:pos="330"/>
                <w:tab w:val="left" w:pos="3480"/>
                <w:tab w:val="left" w:pos="5280"/>
                <w:tab w:val="left" w:pos="5775"/>
                <w:tab w:val="left" w:pos="6855"/>
              </w:tabs>
              <w:ind w:left="14" w:hanging="14"/>
              <w:rPr>
                <w:color w:val="000000"/>
                <w:sz w:val="22"/>
                <w:szCs w:val="22"/>
              </w:rPr>
            </w:pPr>
            <w:r>
              <w:rPr>
                <w:color w:val="000000"/>
                <w:sz w:val="22"/>
                <w:szCs w:val="22"/>
              </w:rPr>
              <w:t xml:space="preserve">       </w:t>
            </w:r>
            <w:r>
              <w:rPr>
                <w:color w:val="000000"/>
                <w:sz w:val="22"/>
                <w:szCs w:val="22"/>
              </w:rPr>
              <w:t>is</w:t>
            </w:r>
            <w:r>
              <w:rPr>
                <w:color w:val="000000"/>
                <w:sz w:val="22"/>
                <w:szCs w:val="22"/>
              </w:rPr>
              <w:t xml:space="preserve"> there any condition requiring the resale or conveyance of the license?</w:t>
            </w:r>
            <w:r>
              <w:rPr>
                <w:color w:val="000000"/>
                <w:sz w:val="22"/>
                <w:szCs w:val="22"/>
              </w:rPr>
              <w:tab/>
            </w:r>
          </w:p>
          <w:p w:rsidR="001C731F">
            <w:pPr>
              <w:tabs>
                <w:tab w:val="left" w:pos="330"/>
                <w:tab w:val="left" w:pos="3480"/>
                <w:tab w:val="left" w:pos="5280"/>
                <w:tab w:val="left" w:pos="5775"/>
                <w:tab w:val="left" w:pos="6855"/>
              </w:tabs>
              <w:spacing w:before="120"/>
              <w:ind w:left="240" w:hanging="240"/>
              <w:rPr>
                <w:color w:val="000000"/>
                <w:sz w:val="22"/>
                <w:szCs w:val="22"/>
              </w:rPr>
            </w:pPr>
            <w:r>
              <w:rPr>
                <w:color w:val="000000"/>
                <w:sz w:val="22"/>
                <w:szCs w:val="22"/>
              </w:rPr>
              <w:tab/>
            </w:r>
            <w:r>
              <w:rPr>
                <w:color w:val="000000"/>
                <w:sz w:val="22"/>
                <w:szCs w:val="22"/>
              </w:rPr>
              <w:tab/>
            </w:r>
            <w:r>
              <w:rPr>
                <w:color w:val="000000"/>
                <w:sz w:val="22"/>
                <w:szCs w:val="22"/>
              </w:rPr>
              <w:tab/>
            </w:r>
            <w:bookmarkStart w:id="45" w:name="bookmark=id.nmf14n" w:colFirst="0" w:colLast="0"/>
            <w:bookmarkEnd w:id="45"/>
            <w:r>
              <w:rPr>
                <w:color w:val="000000"/>
                <w:sz w:val="22"/>
                <w:szCs w:val="22"/>
              </w:rPr>
              <w:t>☐  YES</w:t>
            </w:r>
            <w:r>
              <w:rPr>
                <w:color w:val="000000"/>
                <w:sz w:val="22"/>
                <w:szCs w:val="22"/>
              </w:rPr>
              <w:tab/>
            </w:r>
            <w:bookmarkStart w:id="46" w:name="bookmark=id.37m2jsg" w:colFirst="0" w:colLast="0"/>
            <w:bookmarkEnd w:id="46"/>
            <w:r>
              <w:rPr>
                <w:color w:val="000000"/>
                <w:sz w:val="22"/>
                <w:szCs w:val="22"/>
              </w:rPr>
              <w:t>☐  NO</w:t>
            </w:r>
          </w:p>
          <w:p w:rsidR="001C731F">
            <w:pPr>
              <w:tabs>
                <w:tab w:val="left" w:pos="0"/>
                <w:tab w:val="left" w:pos="330"/>
                <w:tab w:val="left" w:pos="3480"/>
                <w:tab w:val="left" w:pos="5280"/>
              </w:tabs>
              <w:rPr>
                <w:b/>
                <w:color w:val="000000"/>
                <w:sz w:val="22"/>
                <w:szCs w:val="22"/>
              </w:rPr>
            </w:pPr>
          </w:p>
          <w:p w:rsidR="001C731F">
            <w:pPr>
              <w:tabs>
                <w:tab w:val="left" w:pos="0"/>
                <w:tab w:val="left" w:pos="330"/>
                <w:tab w:val="left" w:pos="3480"/>
                <w:tab w:val="left" w:pos="5280"/>
              </w:tabs>
              <w:rPr>
                <w:color w:val="000000"/>
                <w:sz w:val="22"/>
                <w:szCs w:val="22"/>
              </w:rPr>
            </w:pPr>
            <w:r>
              <w:rPr>
                <w:b/>
                <w:color w:val="000000"/>
                <w:sz w:val="22"/>
                <w:szCs w:val="22"/>
              </w:rPr>
              <w:tab/>
              <w:t>If YES</w:t>
            </w:r>
            <w:r>
              <w:rPr>
                <w:color w:val="000000"/>
                <w:sz w:val="22"/>
                <w:szCs w:val="22"/>
              </w:rPr>
              <w:t xml:space="preserve">, please explain </w:t>
            </w:r>
            <w:r>
              <w:rPr>
                <w:i/>
                <w:color w:val="000000"/>
                <w:sz w:val="22"/>
                <w:szCs w:val="22"/>
              </w:rPr>
              <w:t>(use attachment if necessary)</w:t>
            </w:r>
            <w:r>
              <w:rPr>
                <w:color w:val="000000"/>
                <w:sz w:val="22"/>
                <w:szCs w:val="22"/>
              </w:rPr>
              <w:t>:</w:t>
            </w:r>
          </w:p>
          <w:p w:rsidR="001C731F">
            <w:pPr>
              <w:tabs>
                <w:tab w:val="left" w:pos="0"/>
                <w:tab w:val="left" w:pos="330"/>
                <w:tab w:val="left" w:pos="3480"/>
                <w:tab w:val="left" w:pos="5280"/>
              </w:tabs>
              <w:rPr>
                <w:color w:val="000000"/>
                <w:sz w:val="28"/>
                <w:szCs w:val="28"/>
              </w:rPr>
            </w:pPr>
          </w:p>
        </w:tc>
      </w:tr>
    </w:tbl>
    <w:p w:rsidR="001C731F">
      <w:pPr>
        <w:tabs>
          <w:tab w:val="left" w:pos="0"/>
          <w:tab w:val="left" w:pos="330"/>
          <w:tab w:val="left" w:pos="3480"/>
          <w:tab w:val="left" w:pos="5280"/>
        </w:tabs>
        <w:jc w:val="right"/>
        <w:rPr>
          <w:sz w:val="18"/>
          <w:szCs w:val="18"/>
        </w:rPr>
      </w:pPr>
    </w:p>
    <w:p w:rsidR="001C731F">
      <w:pPr>
        <w:rPr>
          <w:sz w:val="18"/>
          <w:szCs w:val="18"/>
        </w:rPr>
        <w:sectPr>
          <w:footerReference w:type="even" r:id="rId6"/>
          <w:footerReference w:type="default" r:id="rId7"/>
          <w:pgSz w:w="12240" w:h="15840"/>
          <w:pgMar w:top="720" w:right="720" w:bottom="720" w:left="720" w:header="360" w:footer="262" w:gutter="0"/>
          <w:pgNumType w:start="1"/>
          <w:cols w:space="720"/>
        </w:sectPr>
      </w:pPr>
    </w:p>
    <w:p w:rsidR="001C731F">
      <w:pPr>
        <w:spacing w:before="240"/>
        <w:ind w:left="720" w:right="720"/>
        <w:rPr>
          <w:sz w:val="21"/>
          <w:szCs w:val="21"/>
        </w:rPr>
      </w:pPr>
      <w:r>
        <w:rPr>
          <w:b/>
          <w:sz w:val="21"/>
          <w:szCs w:val="21"/>
        </w:rPr>
        <w:t>NOTE:</w:t>
      </w:r>
      <w:r>
        <w:rPr>
          <w:sz w:val="21"/>
          <w:szCs w:val="21"/>
        </w:rPr>
        <w:t xml:space="preserve"> If an authorized representative is signing on behalf of a party, authorization (</w:t>
      </w:r>
      <w:r>
        <w:rPr>
          <w:i/>
          <w:sz w:val="21"/>
          <w:szCs w:val="21"/>
        </w:rPr>
        <w:t>in the form of a Power of Attorney or other legally sufficient documentation</w:t>
      </w:r>
      <w:r>
        <w:rPr>
          <w:sz w:val="21"/>
          <w:szCs w:val="21"/>
        </w:rPr>
        <w:t xml:space="preserve">) must be submitted with this application, or be on file with the </w:t>
      </w:r>
      <w:r w:rsidR="001D2E23">
        <w:rPr>
          <w:sz w:val="21"/>
          <w:szCs w:val="21"/>
        </w:rPr>
        <w:t>NMFS Restricted Access Management Division</w:t>
      </w:r>
      <w:r>
        <w:rPr>
          <w:sz w:val="21"/>
          <w:szCs w:val="21"/>
        </w:rPr>
        <w:t>.</w:t>
      </w:r>
    </w:p>
    <w:p w:rsidR="001C731F">
      <w:pPr>
        <w:ind w:left="720" w:right="720"/>
        <w:rPr>
          <w:sz w:val="21"/>
          <w:szCs w:val="21"/>
        </w:rPr>
      </w:pPr>
    </w:p>
    <w:tbl>
      <w:tblPr>
        <w:tblStyle w:val="af7"/>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030"/>
        <w:gridCol w:w="4860"/>
      </w:tblGrid>
      <w:tr>
        <w:tblPrEx>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10890" w:type="dxa"/>
            <w:gridSpan w:val="2"/>
            <w:shd w:val="clear" w:color="auto" w:fill="DBEEF3"/>
            <w:vAlign w:val="bottom"/>
          </w:tcPr>
          <w:p w:rsidR="001C731F">
            <w:pPr>
              <w:tabs>
                <w:tab w:val="left" w:pos="0"/>
                <w:tab w:val="left" w:pos="330"/>
                <w:tab w:val="left" w:pos="3480"/>
                <w:tab w:val="left" w:pos="5280"/>
              </w:tabs>
              <w:spacing w:before="60" w:after="60"/>
              <w:jc w:val="center"/>
              <w:rPr>
                <w:i/>
                <w:color w:val="000000"/>
                <w:sz w:val="22"/>
                <w:szCs w:val="22"/>
              </w:rPr>
            </w:pPr>
            <w:r>
              <w:rPr>
                <w:b/>
                <w:i/>
                <w:color w:val="000000"/>
                <w:sz w:val="22"/>
                <w:szCs w:val="22"/>
              </w:rPr>
              <w:t>BLOCK L</w:t>
            </w:r>
            <w:r w:rsidR="00A736B3">
              <w:rPr>
                <w:b/>
                <w:i/>
                <w:color w:val="000000"/>
                <w:sz w:val="22"/>
                <w:szCs w:val="22"/>
              </w:rPr>
              <w:t>– SIGNATURE OF TRANSFEROR</w:t>
            </w:r>
          </w:p>
        </w:tc>
      </w:tr>
      <w:tr>
        <w:tblPrEx>
          <w:tblW w:w="10890" w:type="dxa"/>
          <w:jc w:val="center"/>
          <w:tblLayout w:type="fixed"/>
          <w:tblLook w:val="0000"/>
        </w:tblPrEx>
        <w:trPr>
          <w:trHeight w:val="413"/>
          <w:jc w:val="center"/>
        </w:trPr>
        <w:tc>
          <w:tcPr>
            <w:tcW w:w="10890" w:type="dxa"/>
            <w:gridSpan w:val="2"/>
            <w:vAlign w:val="center"/>
          </w:tcPr>
          <w:p w:rsidR="001C731F">
            <w:pPr>
              <w:widowControl/>
              <w:pBdr>
                <w:top w:val="nil"/>
                <w:left w:val="nil"/>
                <w:bottom w:val="nil"/>
                <w:right w:val="nil"/>
                <w:between w:val="nil"/>
              </w:pBdr>
              <w:rPr>
                <w:color w:val="000000"/>
                <w:sz w:val="22"/>
                <w:szCs w:val="22"/>
              </w:rPr>
            </w:pPr>
            <w:r>
              <w:rPr>
                <w:color w:val="000000"/>
                <w:sz w:val="22"/>
                <w:szCs w:val="22"/>
              </w:rPr>
              <w:t>Pursuant to 28 U.S.C. § 1746, I declare under penalty of perjury that the foregoing is true and correct.</w:t>
            </w:r>
          </w:p>
        </w:tc>
      </w:tr>
      <w:tr>
        <w:tblPrEx>
          <w:tblW w:w="10890" w:type="dxa"/>
          <w:jc w:val="center"/>
          <w:tblLayout w:type="fixed"/>
          <w:tblLook w:val="0000"/>
        </w:tblPrEx>
        <w:trPr>
          <w:trHeight w:val="720"/>
          <w:jc w:val="center"/>
        </w:trPr>
        <w:tc>
          <w:tcPr>
            <w:tcW w:w="6030" w:type="dxa"/>
          </w:tcPr>
          <w:p w:rsidR="001C731F">
            <w:pPr>
              <w:tabs>
                <w:tab w:val="left" w:pos="0"/>
                <w:tab w:val="left" w:pos="330"/>
                <w:tab w:val="left" w:pos="3480"/>
                <w:tab w:val="left" w:pos="5280"/>
              </w:tabs>
              <w:rPr>
                <w:color w:val="000000"/>
                <w:sz w:val="22"/>
                <w:szCs w:val="22"/>
              </w:rPr>
            </w:pPr>
            <w:r>
              <w:rPr>
                <w:color w:val="000000"/>
                <w:sz w:val="22"/>
                <w:szCs w:val="22"/>
              </w:rPr>
              <w:t>1.  Signature of Transferor or Authorized Representative:</w:t>
            </w:r>
          </w:p>
        </w:tc>
        <w:tc>
          <w:tcPr>
            <w:tcW w:w="4860" w:type="dxa"/>
          </w:tcPr>
          <w:p w:rsidR="001C731F">
            <w:pPr>
              <w:tabs>
                <w:tab w:val="left" w:pos="0"/>
                <w:tab w:val="left" w:pos="330"/>
                <w:tab w:val="left" w:pos="3480"/>
                <w:tab w:val="left" w:pos="5280"/>
              </w:tabs>
              <w:spacing w:after="58"/>
              <w:rPr>
                <w:color w:val="000000"/>
                <w:sz w:val="22"/>
                <w:szCs w:val="22"/>
              </w:rPr>
            </w:pPr>
            <w:r>
              <w:rPr>
                <w:color w:val="000000"/>
                <w:sz w:val="22"/>
                <w:szCs w:val="22"/>
              </w:rPr>
              <w:t>2.  Date:</w:t>
            </w:r>
          </w:p>
        </w:tc>
      </w:tr>
      <w:tr>
        <w:tblPrEx>
          <w:tblW w:w="10890" w:type="dxa"/>
          <w:jc w:val="center"/>
          <w:tblLayout w:type="fixed"/>
          <w:tblLook w:val="0000"/>
        </w:tblPrEx>
        <w:trPr>
          <w:trHeight w:val="1080"/>
          <w:jc w:val="center"/>
        </w:trPr>
        <w:tc>
          <w:tcPr>
            <w:tcW w:w="10890" w:type="dxa"/>
            <w:gridSpan w:val="2"/>
          </w:tcPr>
          <w:p w:rsidR="001C731F">
            <w:pPr>
              <w:tabs>
                <w:tab w:val="left" w:pos="0"/>
                <w:tab w:val="left" w:pos="330"/>
                <w:tab w:val="left" w:pos="3480"/>
                <w:tab w:val="left" w:pos="5280"/>
              </w:tabs>
              <w:rPr>
                <w:color w:val="000000"/>
                <w:sz w:val="22"/>
                <w:szCs w:val="22"/>
              </w:rPr>
            </w:pPr>
            <w:r>
              <w:rPr>
                <w:color w:val="000000"/>
                <w:sz w:val="22"/>
                <w:szCs w:val="22"/>
              </w:rPr>
              <w:t xml:space="preserve">3.  Printed Name of Transferor or Authorized </w:t>
            </w:r>
            <w:r>
              <w:rPr>
                <w:color w:val="000000"/>
                <w:sz w:val="22"/>
                <w:szCs w:val="22"/>
              </w:rPr>
              <w:t xml:space="preserve">Representative  </w:t>
            </w:r>
            <w:r>
              <w:rPr>
                <w:b/>
                <w:i/>
                <w:color w:val="000000"/>
                <w:sz w:val="22"/>
                <w:szCs w:val="22"/>
              </w:rPr>
              <w:t>Note</w:t>
            </w:r>
            <w:r>
              <w:rPr>
                <w:b/>
                <w:i/>
                <w:color w:val="000000"/>
                <w:sz w:val="22"/>
                <w:szCs w:val="22"/>
              </w:rPr>
              <w:t>:</w:t>
            </w:r>
            <w:r>
              <w:rPr>
                <w:color w:val="000000"/>
                <w:sz w:val="22"/>
                <w:szCs w:val="22"/>
              </w:rPr>
              <w:t xml:space="preserve">  </w:t>
            </w:r>
            <w:r>
              <w:rPr>
                <w:b/>
                <w:i/>
                <w:color w:val="000000"/>
                <w:sz w:val="22"/>
                <w:szCs w:val="22"/>
              </w:rPr>
              <w:t>If Representative, attach authorization.</w:t>
            </w:r>
          </w:p>
        </w:tc>
      </w:tr>
      <w:tr>
        <w:tblPrEx>
          <w:tblW w:w="10890" w:type="dxa"/>
          <w:jc w:val="center"/>
          <w:tblLayout w:type="fixed"/>
          <w:tblLook w:val="0000"/>
        </w:tblPrEx>
        <w:trPr>
          <w:jc w:val="center"/>
        </w:trPr>
        <w:tc>
          <w:tcPr>
            <w:tcW w:w="10890" w:type="dxa"/>
            <w:gridSpan w:val="2"/>
            <w:shd w:val="clear" w:color="auto" w:fill="DBEEF3"/>
            <w:vAlign w:val="bottom"/>
          </w:tcPr>
          <w:p w:rsidR="001C731F">
            <w:pPr>
              <w:spacing w:before="60" w:after="60"/>
              <w:jc w:val="center"/>
              <w:rPr>
                <w:b/>
                <w:i/>
                <w:color w:val="000000"/>
                <w:sz w:val="22"/>
                <w:szCs w:val="22"/>
              </w:rPr>
            </w:pPr>
            <w:r>
              <w:rPr>
                <w:b/>
                <w:i/>
                <w:color w:val="000000"/>
                <w:sz w:val="22"/>
                <w:szCs w:val="22"/>
              </w:rPr>
              <w:t>BLOCK M</w:t>
            </w:r>
            <w:r w:rsidR="00A736B3">
              <w:rPr>
                <w:b/>
                <w:i/>
                <w:color w:val="000000"/>
                <w:sz w:val="22"/>
                <w:szCs w:val="22"/>
              </w:rPr>
              <w:t>– SIGNATURE OF TRANSFEREE</w:t>
            </w:r>
          </w:p>
        </w:tc>
      </w:tr>
      <w:tr>
        <w:tblPrEx>
          <w:tblW w:w="10890" w:type="dxa"/>
          <w:jc w:val="center"/>
          <w:tblLayout w:type="fixed"/>
          <w:tblLook w:val="0000"/>
        </w:tblPrEx>
        <w:trPr>
          <w:trHeight w:val="432"/>
          <w:jc w:val="center"/>
        </w:trPr>
        <w:tc>
          <w:tcPr>
            <w:tcW w:w="10890" w:type="dxa"/>
            <w:gridSpan w:val="2"/>
            <w:vAlign w:val="center"/>
          </w:tcPr>
          <w:p w:rsidR="001C731F">
            <w:pPr>
              <w:widowControl/>
              <w:pBdr>
                <w:top w:val="nil"/>
                <w:left w:val="nil"/>
                <w:bottom w:val="nil"/>
                <w:right w:val="nil"/>
                <w:between w:val="nil"/>
              </w:pBdr>
              <w:rPr>
                <w:color w:val="000000"/>
                <w:sz w:val="22"/>
                <w:szCs w:val="22"/>
              </w:rPr>
            </w:pPr>
            <w:r>
              <w:rPr>
                <w:color w:val="000000"/>
                <w:sz w:val="22"/>
                <w:szCs w:val="22"/>
              </w:rPr>
              <w:t>Pursuant to 28 U.S.C. § 1746, I declare under penalty of perjury that the foregoing is true and correct.</w:t>
            </w:r>
          </w:p>
        </w:tc>
      </w:tr>
      <w:tr>
        <w:tblPrEx>
          <w:tblW w:w="10890" w:type="dxa"/>
          <w:jc w:val="center"/>
          <w:tblLayout w:type="fixed"/>
          <w:tblLook w:val="0000"/>
        </w:tblPrEx>
        <w:trPr>
          <w:trHeight w:val="720"/>
          <w:jc w:val="center"/>
        </w:trPr>
        <w:tc>
          <w:tcPr>
            <w:tcW w:w="6030" w:type="dxa"/>
          </w:tcPr>
          <w:p w:rsidR="001C731F">
            <w:pPr>
              <w:tabs>
                <w:tab w:val="left" w:pos="0"/>
                <w:tab w:val="left" w:pos="330"/>
                <w:tab w:val="left" w:pos="3480"/>
                <w:tab w:val="left" w:pos="5280"/>
              </w:tabs>
              <w:rPr>
                <w:color w:val="000000"/>
                <w:sz w:val="22"/>
                <w:szCs w:val="22"/>
              </w:rPr>
            </w:pPr>
            <w:r>
              <w:rPr>
                <w:color w:val="000000"/>
                <w:sz w:val="22"/>
                <w:szCs w:val="22"/>
              </w:rPr>
              <w:t>1.  Signature of Transferee or Authorized Representative:</w:t>
            </w:r>
          </w:p>
        </w:tc>
        <w:tc>
          <w:tcPr>
            <w:tcW w:w="4860" w:type="dxa"/>
          </w:tcPr>
          <w:p w:rsidR="001C731F">
            <w:pPr>
              <w:tabs>
                <w:tab w:val="left" w:pos="0"/>
                <w:tab w:val="left" w:pos="330"/>
                <w:tab w:val="left" w:pos="3480"/>
                <w:tab w:val="left" w:pos="5280"/>
              </w:tabs>
              <w:spacing w:after="58"/>
              <w:rPr>
                <w:color w:val="000000"/>
                <w:sz w:val="22"/>
                <w:szCs w:val="22"/>
              </w:rPr>
            </w:pPr>
            <w:r>
              <w:rPr>
                <w:color w:val="000000"/>
                <w:sz w:val="22"/>
                <w:szCs w:val="22"/>
              </w:rPr>
              <w:t>2.  Date:</w:t>
            </w:r>
          </w:p>
        </w:tc>
      </w:tr>
      <w:tr>
        <w:tblPrEx>
          <w:tblW w:w="10890" w:type="dxa"/>
          <w:jc w:val="center"/>
          <w:tblLayout w:type="fixed"/>
          <w:tblLook w:val="0000"/>
        </w:tblPrEx>
        <w:trPr>
          <w:trHeight w:val="1080"/>
          <w:jc w:val="center"/>
        </w:trPr>
        <w:tc>
          <w:tcPr>
            <w:tcW w:w="10890" w:type="dxa"/>
            <w:gridSpan w:val="2"/>
          </w:tcPr>
          <w:p w:rsidR="001C731F">
            <w:pPr>
              <w:tabs>
                <w:tab w:val="left" w:pos="0"/>
                <w:tab w:val="left" w:pos="330"/>
                <w:tab w:val="left" w:pos="3480"/>
                <w:tab w:val="left" w:pos="5280"/>
              </w:tabs>
              <w:rPr>
                <w:color w:val="000000"/>
                <w:sz w:val="22"/>
                <w:szCs w:val="22"/>
              </w:rPr>
            </w:pPr>
            <w:r>
              <w:rPr>
                <w:color w:val="000000"/>
                <w:sz w:val="22"/>
                <w:szCs w:val="22"/>
              </w:rPr>
              <w:t xml:space="preserve">3.  Printed Name of Transferee or Authorized </w:t>
            </w:r>
            <w:r>
              <w:rPr>
                <w:color w:val="000000"/>
                <w:sz w:val="22"/>
                <w:szCs w:val="22"/>
              </w:rPr>
              <w:t xml:space="preserve">Representative  </w:t>
            </w:r>
            <w:r>
              <w:rPr>
                <w:b/>
                <w:i/>
                <w:color w:val="000000"/>
                <w:sz w:val="22"/>
                <w:szCs w:val="22"/>
              </w:rPr>
              <w:t>Note</w:t>
            </w:r>
            <w:r>
              <w:rPr>
                <w:b/>
                <w:i/>
                <w:color w:val="000000"/>
                <w:sz w:val="22"/>
                <w:szCs w:val="22"/>
              </w:rPr>
              <w:t>:  If Representative, attach authorization.</w:t>
            </w:r>
          </w:p>
        </w:tc>
      </w:tr>
    </w:tbl>
    <w:p w:rsidR="001C731F">
      <w:pPr>
        <w:tabs>
          <w:tab w:val="left" w:pos="-1080"/>
          <w:tab w:val="left" w:pos="-720"/>
          <w:tab w:val="left" w:pos="360"/>
          <w:tab w:val="left" w:pos="720"/>
          <w:tab w:val="left" w:pos="1440"/>
        </w:tabs>
        <w:ind w:left="2160" w:right="2160"/>
        <w:rPr>
          <w:b/>
          <w:sz w:val="22"/>
          <w:szCs w:val="22"/>
        </w:rPr>
      </w:pPr>
    </w:p>
    <w:p w:rsidR="001C731F">
      <w:pPr>
        <w:widowControl/>
        <w:rPr>
          <w:b/>
          <w:i/>
          <w:sz w:val="20"/>
          <w:szCs w:val="20"/>
        </w:rPr>
      </w:pPr>
      <w:r>
        <w:br w:type="page"/>
      </w:r>
    </w:p>
    <w:p w:rsidR="001C731F">
      <w:pPr>
        <w:tabs>
          <w:tab w:val="center" w:pos="4500"/>
          <w:tab w:val="left" w:pos="10800"/>
        </w:tabs>
        <w:spacing w:before="120"/>
        <w:ind w:left="720" w:right="720"/>
        <w:jc w:val="center"/>
        <w:rPr>
          <w:i/>
          <w:sz w:val="20"/>
          <w:szCs w:val="20"/>
        </w:rPr>
      </w:pPr>
      <w:r>
        <w:rPr>
          <w:b/>
          <w:i/>
          <w:sz w:val="20"/>
          <w:szCs w:val="20"/>
        </w:rPr>
        <w:t>PUBLIC REPORTING BURDEN STATEMENT</w:t>
      </w:r>
    </w:p>
    <w:p w:rsidR="001C731F">
      <w:pPr>
        <w:widowControl/>
        <w:shd w:val="clear" w:color="auto" w:fill="FFFFFF"/>
        <w:ind w:left="720" w:right="720"/>
        <w:rPr>
          <w:sz w:val="20"/>
          <w:szCs w:val="20"/>
        </w:rPr>
      </w:pPr>
      <w:bookmarkStart w:id="47" w:name="_heading=h.gjdgxs" w:colFirst="0" w:colLast="0"/>
      <w:bookmarkEnd w:id="47"/>
      <w:r>
        <w:rPr>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0648-0334.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required to obtain benefits pursuant to</w:t>
      </w:r>
      <w:r>
        <w:rPr>
          <w:sz w:val="20"/>
          <w:szCs w:val="20"/>
        </w:rPr>
        <w:t xml:space="preserve"> 50 CFR part 679</w:t>
      </w:r>
      <w:r>
        <w:rPr>
          <w:color w:val="222222"/>
          <w:sz w:val="20"/>
          <w:szCs w:val="20"/>
        </w:rPr>
        <w:t xml:space="preserve">. Send comments regarding this burden estimate or any other aspect of this information collection, including suggestions for reducing this burden to: </w:t>
      </w:r>
      <w:r>
        <w:rPr>
          <w:sz w:val="20"/>
          <w:szCs w:val="20"/>
        </w:rPr>
        <w:t xml:space="preserve">Assistant Regional Administrator for Sustainable Fisheries Division, NMFS Alaska Region, </w:t>
      </w:r>
      <w:r>
        <w:rPr>
          <w:sz w:val="20"/>
          <w:szCs w:val="20"/>
        </w:rPr>
        <w:t>P.O</w:t>
      </w:r>
      <w:r>
        <w:rPr>
          <w:sz w:val="20"/>
          <w:szCs w:val="20"/>
        </w:rPr>
        <w:t>. Box 21668, Juneau, AK 99802-1668.</w:t>
      </w:r>
    </w:p>
    <w:p w:rsidR="001C731F">
      <w:pPr>
        <w:tabs>
          <w:tab w:val="left" w:pos="10800"/>
        </w:tabs>
        <w:ind w:left="720" w:right="720"/>
        <w:rPr>
          <w:sz w:val="20"/>
          <w:szCs w:val="20"/>
        </w:rPr>
      </w:pPr>
    </w:p>
    <w:p w:rsidR="001C731F">
      <w:pPr>
        <w:widowControl/>
        <w:ind w:left="720" w:right="720"/>
        <w:rPr>
          <w:color w:val="000000"/>
          <w:sz w:val="12"/>
          <w:szCs w:val="12"/>
        </w:rPr>
      </w:pPr>
    </w:p>
    <w:p w:rsidR="001C731F">
      <w:pPr>
        <w:keepNext/>
        <w:widowControl/>
        <w:ind w:left="720" w:right="720"/>
        <w:jc w:val="center"/>
        <w:rPr>
          <w:b/>
          <w:i/>
          <w:sz w:val="20"/>
          <w:szCs w:val="20"/>
        </w:rPr>
      </w:pPr>
      <w:r>
        <w:rPr>
          <w:b/>
          <w:i/>
          <w:sz w:val="20"/>
          <w:szCs w:val="20"/>
        </w:rPr>
        <w:t>PRIVACY ACT STATEMENT</w:t>
      </w:r>
    </w:p>
    <w:p w:rsidR="001C731F">
      <w:pPr>
        <w:widowControl/>
        <w:ind w:left="720" w:right="720"/>
        <w:rPr>
          <w:sz w:val="20"/>
          <w:szCs w:val="20"/>
        </w:rPr>
      </w:pPr>
      <w:r>
        <w:rPr>
          <w:b/>
          <w:sz w:val="20"/>
          <w:szCs w:val="20"/>
        </w:rPr>
        <w:t>Authority:</w:t>
      </w:r>
      <w:r>
        <w:rPr>
          <w:sz w:val="20"/>
          <w:szCs w:val="20"/>
        </w:rPr>
        <w:t xml:space="preserve"> The collection of this information is authorized under the Magnuson-Stevens Fishery Conservation and</w:t>
      </w:r>
    </w:p>
    <w:p w:rsidR="001C731F">
      <w:pPr>
        <w:widowControl/>
        <w:ind w:left="720" w:right="720"/>
        <w:rPr>
          <w:sz w:val="20"/>
          <w:szCs w:val="20"/>
        </w:rPr>
      </w:pPr>
      <w:r>
        <w:rPr>
          <w:sz w:val="20"/>
          <w:szCs w:val="20"/>
        </w:rPr>
        <w:t xml:space="preserve">Management Act, 16 U.S.C 1801 </w:t>
      </w:r>
      <w:r>
        <w:rPr>
          <w:i/>
          <w:sz w:val="20"/>
          <w:szCs w:val="20"/>
        </w:rPr>
        <w:t>et seq</w:t>
      </w:r>
      <w:r>
        <w:rPr>
          <w:sz w:val="20"/>
          <w:szCs w:val="20"/>
        </w:rPr>
        <w:t>.</w:t>
      </w:r>
    </w:p>
    <w:p w:rsidR="001C731F">
      <w:pPr>
        <w:widowControl/>
        <w:ind w:left="720" w:right="720"/>
        <w:rPr>
          <w:sz w:val="20"/>
          <w:szCs w:val="20"/>
        </w:rPr>
      </w:pPr>
    </w:p>
    <w:p w:rsidR="001C731F">
      <w:pPr>
        <w:widowControl/>
        <w:ind w:left="720" w:right="720"/>
        <w:rPr>
          <w:sz w:val="20"/>
          <w:szCs w:val="20"/>
        </w:rPr>
      </w:pPr>
      <w:r>
        <w:rPr>
          <w:b/>
          <w:sz w:val="20"/>
          <w:szCs w:val="20"/>
        </w:rPr>
        <w:t>Purpose:</w:t>
      </w:r>
      <w:r>
        <w:rPr>
          <w:sz w:val="20"/>
          <w:szCs w:val="20"/>
        </w:rPr>
        <w:t xml:space="preserve"> In order to manage U.S. fisheries, the NOAA National Marine Fisheries Service (NMFS) requires the use of permits or registrations by participants in the United States. A License Limitation Program (LLP) license is required for vessels participating in directed fishing for LLP groundfish species in the Bering Sea and Aleutian Islands (BSAI) or Gulf of Alaska, or fishing in any BSAI LLP crab fisheries. As the selection process for the LLP has ended, no new licenses </w:t>
      </w:r>
      <w:r>
        <w:rPr>
          <w:sz w:val="20"/>
          <w:szCs w:val="20"/>
        </w:rPr>
        <w:t>will be issued</w:t>
      </w:r>
      <w:r>
        <w:rPr>
          <w:sz w:val="20"/>
          <w:szCs w:val="20"/>
        </w:rPr>
        <w:t xml:space="preserve">; an LLP license may only be obtained through transfer. The information requested on this form </w:t>
      </w:r>
      <w:r>
        <w:rPr>
          <w:sz w:val="20"/>
          <w:szCs w:val="20"/>
        </w:rPr>
        <w:t>is used</w:t>
      </w:r>
      <w:r>
        <w:rPr>
          <w:sz w:val="20"/>
          <w:szCs w:val="20"/>
        </w:rPr>
        <w:t xml:space="preserve"> to manage the LLP. The information requested is for the express purpose of ensuring that transfers of groundfish and crab LLP licenses are properly executed as requested by the parties to the transfer and to ensure that all provisions of the Federal regulations governing the transfer of such licenses (50 CFR 679.4(k)(7)) have been met.</w:t>
      </w:r>
    </w:p>
    <w:p w:rsidR="001C731F">
      <w:pPr>
        <w:widowControl/>
        <w:ind w:left="720" w:right="720"/>
        <w:rPr>
          <w:sz w:val="20"/>
          <w:szCs w:val="20"/>
        </w:rPr>
      </w:pPr>
    </w:p>
    <w:p w:rsidR="001C731F">
      <w:pPr>
        <w:widowControl/>
        <w:ind w:left="720" w:right="720"/>
        <w:rPr>
          <w:b/>
          <w:sz w:val="20"/>
          <w:szCs w:val="20"/>
        </w:rPr>
      </w:pPr>
      <w:r>
        <w:rPr>
          <w:b/>
          <w:sz w:val="20"/>
          <w:szCs w:val="20"/>
        </w:rPr>
        <w:t>Routine Uses:</w:t>
      </w:r>
      <w:r>
        <w:rPr>
          <w:sz w:val="20"/>
          <w:szCs w:val="20"/>
        </w:rPr>
        <w:t xml:space="preserve"> The Department will use this information to identify fishery participants and to determine transfer eligibility. </w:t>
      </w:r>
      <w:r>
        <w:rPr>
          <w:color w:val="000000"/>
          <w:sz w:val="20"/>
          <w:szCs w:val="20"/>
        </w:rPr>
        <w:t xml:space="preserve">Disclosure of this information is permitted under the Privacy Act of 1974 (5 U.S.C. Section 552a), to be shared </w:t>
      </w:r>
      <w:r>
        <w:rPr>
          <w:sz w:val="20"/>
          <w:szCs w:val="20"/>
        </w:rPr>
        <w:t xml:space="preserve">within NMFS offices, in order to coordinate monitoring and management of sustainability of fisheries and protected resources, as well as with the applicable State or Regional Marine Fisheries Commissions and International Organizations. </w:t>
      </w:r>
      <w:r>
        <w:rPr>
          <w:color w:val="000000"/>
          <w:sz w:val="20"/>
          <w:szCs w:val="20"/>
        </w:rPr>
        <w:t xml:space="preserve">Disclosure of this information is also subject to all of the published routine uses as identified in the </w:t>
      </w:r>
      <w:hyperlink r:id="rId8">
        <w:r>
          <w:rPr>
            <w:color w:val="0000FF"/>
            <w:sz w:val="20"/>
            <w:szCs w:val="20"/>
            <w:u w:val="single"/>
          </w:rPr>
          <w:t>Privacy Act System of Records Notice COMMERCE/NOAA-19,</w:t>
        </w:r>
      </w:hyperlink>
      <w:r>
        <w:rPr>
          <w:color w:val="000000"/>
          <w:sz w:val="20"/>
          <w:szCs w:val="20"/>
        </w:rPr>
        <w:t xml:space="preserve"> </w:t>
      </w:r>
      <w:r>
        <w:rPr>
          <w:sz w:val="20"/>
          <w:szCs w:val="20"/>
        </w:rPr>
        <w:t>Permits and Registrations for the United States Federally Regulated Fisheries.</w:t>
      </w:r>
    </w:p>
    <w:p w:rsidR="001C731F">
      <w:pPr>
        <w:widowControl/>
        <w:ind w:left="720" w:right="720"/>
        <w:rPr>
          <w:sz w:val="20"/>
          <w:szCs w:val="20"/>
        </w:rPr>
      </w:pPr>
    </w:p>
    <w:p w:rsidR="001C731F">
      <w:pPr>
        <w:widowControl/>
        <w:ind w:left="720" w:right="720"/>
        <w:rPr>
          <w:color w:val="000000"/>
          <w:sz w:val="12"/>
          <w:szCs w:val="12"/>
        </w:rPr>
      </w:pPr>
      <w:r>
        <w:rPr>
          <w:b/>
          <w:sz w:val="20"/>
          <w:szCs w:val="20"/>
        </w:rPr>
        <w:t>Disclosure:</w:t>
      </w:r>
      <w:r>
        <w:rPr>
          <w:sz w:val="20"/>
          <w:szCs w:val="20"/>
        </w:rPr>
        <w:t xml:space="preserve"> Furnishing this information is required to transfer a groundfish or crab license under the LLP; failure to provide complete and accurate information will prevent the determination of eligibility to transfer or receive an LLP license.</w:t>
      </w:r>
      <w:r>
        <w:rPr>
          <w:sz w:val="22"/>
          <w:szCs w:val="22"/>
        </w:rPr>
        <w:t xml:space="preserve"> </w:t>
      </w:r>
      <w:r>
        <w:br w:type="page"/>
      </w:r>
    </w:p>
    <w:p w:rsidR="001C731F">
      <w:pPr>
        <w:tabs>
          <w:tab w:val="left" w:pos="0"/>
          <w:tab w:val="left" w:pos="330"/>
          <w:tab w:val="left" w:pos="3480"/>
          <w:tab w:val="left" w:pos="5280"/>
        </w:tabs>
        <w:rPr>
          <w:color w:val="000000"/>
          <w:sz w:val="12"/>
          <w:szCs w:val="12"/>
        </w:rPr>
      </w:pPr>
    </w:p>
    <w:tbl>
      <w:tblPr>
        <w:tblStyle w:val="af8"/>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76"/>
      </w:tblGrid>
      <w:tr>
        <w:tblPrEx>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jc w:val="center"/>
        </w:trPr>
        <w:tc>
          <w:tcPr>
            <w:tcW w:w="9576" w:type="dxa"/>
          </w:tcPr>
          <w:p w:rsidR="001C731F">
            <w:pPr>
              <w:tabs>
                <w:tab w:val="left" w:pos="0"/>
                <w:tab w:val="left" w:pos="330"/>
                <w:tab w:val="left" w:pos="3480"/>
                <w:tab w:val="left" w:pos="5280"/>
              </w:tabs>
              <w:jc w:val="center"/>
              <w:rPr>
                <w:b/>
                <w:color w:val="000000"/>
              </w:rPr>
            </w:pPr>
            <w:r>
              <w:rPr>
                <w:b/>
                <w:color w:val="000000"/>
              </w:rPr>
              <w:t>Instructions</w:t>
            </w:r>
          </w:p>
          <w:p w:rsidR="001C731F">
            <w:pPr>
              <w:tabs>
                <w:tab w:val="left" w:pos="0"/>
                <w:tab w:val="left" w:pos="330"/>
                <w:tab w:val="left" w:pos="3480"/>
                <w:tab w:val="left" w:pos="5280"/>
              </w:tabs>
              <w:jc w:val="center"/>
              <w:rPr>
                <w:color w:val="000000"/>
              </w:rPr>
            </w:pPr>
            <w:r>
              <w:rPr>
                <w:color w:val="000000"/>
              </w:rPr>
              <w:t>APPLICATION FOR</w:t>
            </w:r>
          </w:p>
          <w:p w:rsidR="001C731F">
            <w:pPr>
              <w:tabs>
                <w:tab w:val="left" w:pos="0"/>
                <w:tab w:val="left" w:pos="330"/>
                <w:tab w:val="left" w:pos="3480"/>
                <w:tab w:val="left" w:pos="5280"/>
              </w:tabs>
              <w:jc w:val="center"/>
              <w:rPr>
                <w:b/>
                <w:color w:val="000000"/>
              </w:rPr>
            </w:pPr>
            <w:r>
              <w:rPr>
                <w:b/>
                <w:color w:val="000000"/>
              </w:rPr>
              <w:t>LICENSE LIMITATION PROGRAM (LLP) TRANSFER</w:t>
            </w:r>
          </w:p>
          <w:p w:rsidR="001C731F">
            <w:pPr>
              <w:tabs>
                <w:tab w:val="left" w:pos="0"/>
                <w:tab w:val="left" w:pos="330"/>
                <w:tab w:val="left" w:pos="3480"/>
                <w:tab w:val="left" w:pos="5280"/>
              </w:tabs>
              <w:jc w:val="center"/>
              <w:rPr>
                <w:color w:val="000000"/>
              </w:rPr>
            </w:pPr>
            <w:r>
              <w:rPr>
                <w:b/>
                <w:color w:val="000000"/>
              </w:rPr>
              <w:t>GROUNDFISH/CRAB LICENSE</w:t>
            </w:r>
          </w:p>
        </w:tc>
      </w:tr>
    </w:tbl>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
          <w:sz w:val="22"/>
          <w:szCs w:val="22"/>
          <w:u w:val="single"/>
        </w:rPr>
        <w:sectPr>
          <w:type w:val="continuous"/>
          <w:pgSz w:w="12240" w:h="15840"/>
          <w:pgMar w:top="720" w:right="720" w:bottom="720" w:left="720" w:header="806" w:footer="720" w:gutter="0"/>
          <w:cols w:space="720"/>
        </w:sectPr>
      </w:pPr>
    </w:p>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22"/>
          <w:szCs w:val="22"/>
          <w:u w:val="single"/>
        </w:rPr>
      </w:pPr>
      <w:r>
        <w:rPr>
          <w:sz w:val="22"/>
          <w:szCs w:val="22"/>
          <w:u w:val="single"/>
        </w:rPr>
        <w:t>Vessel-specific LLP</w:t>
      </w:r>
    </w:p>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2"/>
          <w:szCs w:val="22"/>
        </w:rPr>
      </w:pPr>
      <w:r>
        <w:rPr>
          <w:sz w:val="22"/>
          <w:szCs w:val="22"/>
        </w:rPr>
        <w:t xml:space="preserve">The transfer of a license that was issued based on the documented harvests from a vessel that did not have a Federal Fisheries Permit during the period beginning January 1, 1988, through October 8, 1998, is restricted by regulation at 50 CFR 679.4(k)(7)(ix). Under this transfer restriction, </w:t>
      </w:r>
      <w:r>
        <w:rPr>
          <w:sz w:val="22"/>
          <w:szCs w:val="22"/>
          <w:u w:val="single"/>
        </w:rPr>
        <w:t xml:space="preserve">this type of groundfish LLP license </w:t>
      </w:r>
      <w:r>
        <w:rPr>
          <w:sz w:val="22"/>
          <w:szCs w:val="22"/>
          <w:u w:val="single"/>
        </w:rPr>
        <w:t>cannot be transferred separately and used on a vessel other than the original qualifying vessel</w:t>
      </w:r>
      <w:r>
        <w:rPr>
          <w:sz w:val="22"/>
          <w:szCs w:val="22"/>
        </w:rPr>
        <w:t>, with two exceptions</w:t>
      </w:r>
      <w:r>
        <w:rPr>
          <w:sz w:val="22"/>
          <w:szCs w:val="22"/>
        </w:rPr>
        <w:t>.</w:t>
      </w:r>
    </w:p>
    <w:p w:rsidR="001C731F" w:rsidP="001D2E23">
      <w:pPr>
        <w:numPr>
          <w:ilvl w:val="0"/>
          <w:numId w:val="1"/>
        </w:numPr>
        <w:pBdr>
          <w:top w:val="nil"/>
          <w:left w:val="nil"/>
          <w:bottom w:val="nil"/>
          <w:right w:val="nil"/>
          <w:between w:val="nil"/>
        </w:pBd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 xml:space="preserve">If the fishing history of a vessel that did not have a </w:t>
      </w:r>
      <w:r w:rsidRPr="001D2E23" w:rsidR="001D2E23">
        <w:rPr>
          <w:color w:val="000000"/>
          <w:sz w:val="22"/>
          <w:szCs w:val="22"/>
        </w:rPr>
        <w:t xml:space="preserve">Federal Fisheries Permit </w:t>
      </w:r>
      <w:r>
        <w:rPr>
          <w:color w:val="000000"/>
          <w:sz w:val="22"/>
          <w:szCs w:val="22"/>
        </w:rPr>
        <w:t>was transferred</w:t>
      </w:r>
      <w:r>
        <w:rPr>
          <w:color w:val="000000"/>
          <w:sz w:val="22"/>
          <w:szCs w:val="22"/>
        </w:rPr>
        <w:t xml:space="preserve"> before February 7, 1998, the qualifying vessel did not have to accompany the license.  </w:t>
      </w:r>
    </w:p>
    <w:p w:rsidR="001C731F">
      <w:pPr>
        <w:pBdr>
          <w:top w:val="nil"/>
          <w:left w:val="nil"/>
          <w:bottom w:val="nil"/>
          <w:right w:val="nil"/>
          <w:between w:val="nil"/>
        </w:pBd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2"/>
          <w:szCs w:val="22"/>
        </w:rPr>
      </w:pPr>
    </w:p>
    <w:p w:rsidR="001C731F">
      <w:pPr>
        <w:numPr>
          <w:ilvl w:val="0"/>
          <w:numId w:val="1"/>
        </w:numPr>
        <w:pBdr>
          <w:top w:val="nil"/>
          <w:left w:val="nil"/>
          <w:bottom w:val="nil"/>
          <w:right w:val="nil"/>
          <w:between w:val="nil"/>
        </w:pBd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color w:val="000000"/>
          <w:sz w:val="22"/>
          <w:szCs w:val="22"/>
        </w:rPr>
      </w:pPr>
      <w:r>
        <w:rPr>
          <w:color w:val="000000"/>
          <w:sz w:val="22"/>
          <w:szCs w:val="22"/>
        </w:rPr>
        <w:t xml:space="preserve">A vessel that is subject to this provision but that is lost or destroyed </w:t>
      </w:r>
      <w:r>
        <w:rPr>
          <w:color w:val="000000"/>
          <w:sz w:val="22"/>
          <w:szCs w:val="22"/>
        </w:rPr>
        <w:t>can be replaced</w:t>
      </w:r>
      <w:r>
        <w:rPr>
          <w:color w:val="000000"/>
          <w:sz w:val="22"/>
          <w:szCs w:val="22"/>
        </w:rPr>
        <w:t xml:space="preserve"> under the general vessel replacement provisions of the LLP. </w:t>
      </w:r>
    </w:p>
    <w:p w:rsidR="001C731F">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However, subsequent transfers will require the license to be “coupled” with the existing vessel (i.e., the license cannot be transferred separately from the vessel named on the license). </w:t>
      </w:r>
    </w:p>
    <w:p w:rsidR="001C731F">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C731F">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Pr>
          <w:sz w:val="22"/>
          <w:szCs w:val="22"/>
          <w:u w:val="single"/>
        </w:rPr>
        <w:t>Aleutian Island</w:t>
      </w:r>
      <w:r w:rsidR="00174DF1">
        <w:rPr>
          <w:sz w:val="22"/>
          <w:szCs w:val="22"/>
          <w:u w:val="single"/>
        </w:rPr>
        <w:t>s</w:t>
      </w:r>
      <w:r>
        <w:rPr>
          <w:sz w:val="22"/>
          <w:szCs w:val="22"/>
          <w:u w:val="single"/>
        </w:rPr>
        <w:t xml:space="preserve"> Area Endorsement</w:t>
      </w:r>
    </w:p>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An </w:t>
      </w:r>
      <w:r w:rsidR="001D2E23">
        <w:rPr>
          <w:sz w:val="22"/>
          <w:szCs w:val="22"/>
        </w:rPr>
        <w:t>Aleutian Island</w:t>
      </w:r>
      <w:r w:rsidR="00174DF1">
        <w:rPr>
          <w:sz w:val="22"/>
          <w:szCs w:val="22"/>
        </w:rPr>
        <w:t>s</w:t>
      </w:r>
      <w:r>
        <w:rPr>
          <w:sz w:val="22"/>
          <w:szCs w:val="22"/>
        </w:rPr>
        <w:t xml:space="preserve"> area endorsement is issued based on the landings of vessels less than 60 feet length overall and is severable and transferable from the overall license.  No other regulatory area endorsement in the existing LLP </w:t>
      </w:r>
      <w:r>
        <w:rPr>
          <w:sz w:val="22"/>
          <w:szCs w:val="22"/>
        </w:rPr>
        <w:t>is allowed to be transferred</w:t>
      </w:r>
      <w:r>
        <w:rPr>
          <w:sz w:val="22"/>
          <w:szCs w:val="22"/>
        </w:rPr>
        <w:t xml:space="preserve"> separately from the LLP license to which it is attached.  However, the </w:t>
      </w:r>
      <w:r w:rsidR="001D2E23">
        <w:rPr>
          <w:sz w:val="22"/>
          <w:szCs w:val="22"/>
        </w:rPr>
        <w:t>Aleutian Island</w:t>
      </w:r>
      <w:r w:rsidR="00174DF1">
        <w:rPr>
          <w:sz w:val="22"/>
          <w:szCs w:val="22"/>
        </w:rPr>
        <w:t>s</w:t>
      </w:r>
      <w:r w:rsidR="001D2E23">
        <w:rPr>
          <w:sz w:val="22"/>
          <w:szCs w:val="22"/>
        </w:rPr>
        <w:t xml:space="preserve"> </w:t>
      </w:r>
      <w:r>
        <w:rPr>
          <w:sz w:val="22"/>
          <w:szCs w:val="22"/>
        </w:rPr>
        <w:t>area endorsement must be reassigned, or reattached, only to a trawl catcher vessel LLP license with a maximum length overall of less than 60 feet in order to be used.</w:t>
      </w:r>
    </w:p>
    <w:p w:rsidR="001C731F">
      <w:pPr>
        <w:tabs>
          <w:tab w:val="left" w:pos="0"/>
          <w:tab w:val="left" w:pos="330"/>
          <w:tab w:val="left" w:pos="3480"/>
          <w:tab w:val="left" w:pos="5280"/>
        </w:tabs>
        <w:jc w:val="center"/>
        <w:rPr>
          <w:b/>
          <w:color w:val="000000"/>
          <w:sz w:val="28"/>
          <w:szCs w:val="28"/>
        </w:rPr>
      </w:pPr>
    </w:p>
    <w:p w:rsidR="001C731F">
      <w:pPr>
        <w:tabs>
          <w:tab w:val="left" w:pos="0"/>
          <w:tab w:val="left" w:pos="330"/>
          <w:tab w:val="left" w:pos="3480"/>
          <w:tab w:val="left" w:pos="5280"/>
        </w:tabs>
        <w:jc w:val="center"/>
        <w:rPr>
          <w:i/>
          <w:color w:val="000000"/>
          <w:sz w:val="22"/>
          <w:szCs w:val="22"/>
        </w:rPr>
      </w:pPr>
      <w:r>
        <w:rPr>
          <w:b/>
          <w:i/>
          <w:color w:val="000000"/>
          <w:sz w:val="22"/>
          <w:szCs w:val="22"/>
        </w:rPr>
        <w:t>GENERAL INFORMATION</w:t>
      </w:r>
    </w:p>
    <w:p w:rsidR="001C731F">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 w:val="22"/>
          <w:szCs w:val="22"/>
        </w:rPr>
      </w:pPr>
    </w:p>
    <w:p w:rsidR="001C731F">
      <w:pPr>
        <w:numPr>
          <w:ilvl w:val="0"/>
          <w:numId w:val="2"/>
        </w:numPr>
        <w:pBdr>
          <w:top w:val="nil"/>
          <w:left w:val="nil"/>
          <w:bottom w:val="nil"/>
          <w:right w:val="nil"/>
          <w:between w:val="nil"/>
        </w:pBd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color w:val="000000"/>
          <w:sz w:val="22"/>
          <w:szCs w:val="22"/>
        </w:rPr>
      </w:pPr>
      <w:r>
        <w:rPr>
          <w:color w:val="000000"/>
          <w:sz w:val="22"/>
          <w:szCs w:val="22"/>
        </w:rPr>
        <w:t xml:space="preserve">Both the proposed transferor (seller) and the proposed transferee (receiver) must complete and sign this application.  </w:t>
      </w:r>
    </w:p>
    <w:p w:rsidR="001C731F">
      <w:pPr>
        <w:numPr>
          <w:ilvl w:val="0"/>
          <w:numId w:val="2"/>
        </w:numPr>
        <w:pBdr>
          <w:top w:val="nil"/>
          <w:left w:val="nil"/>
          <w:bottom w:val="nil"/>
          <w:right w:val="nil"/>
          <w:between w:val="nil"/>
        </w:pBd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color w:val="000000"/>
          <w:sz w:val="22"/>
          <w:szCs w:val="22"/>
        </w:rPr>
      </w:pPr>
      <w:r>
        <w:rPr>
          <w:color w:val="000000"/>
          <w:sz w:val="22"/>
          <w:szCs w:val="22"/>
        </w:rPr>
        <w:t>This application is available:</w:t>
      </w:r>
    </w:p>
    <w:p w:rsidR="001C731F">
      <w:pPr>
        <w:pBdr>
          <w:top w:val="nil"/>
          <w:left w:val="nil"/>
          <w:bottom w:val="nil"/>
          <w:right w:val="nil"/>
          <w:between w:val="nil"/>
        </w:pBd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2"/>
          <w:szCs w:val="22"/>
        </w:rPr>
      </w:pPr>
      <w:r>
        <w:rPr>
          <w:color w:val="000000"/>
          <w:sz w:val="22"/>
          <w:szCs w:val="22"/>
        </w:rPr>
        <w:t xml:space="preserve">On the NMFS, Alaska Region web site at </w:t>
      </w:r>
      <w:hyperlink r:id="rId9">
        <w:r>
          <w:rPr>
            <w:color w:val="0000FF"/>
            <w:sz w:val="22"/>
            <w:szCs w:val="22"/>
            <w:u w:val="single"/>
          </w:rPr>
          <w:t>https://www.fisheries.noaa.gov/permit/alaska-license-limitation-program-applications-groundfish-and-crab</w:t>
        </w:r>
      </w:hyperlink>
      <w:r>
        <w:rPr>
          <w:sz w:val="22"/>
          <w:szCs w:val="22"/>
        </w:rPr>
        <w:t>.</w:t>
      </w:r>
    </w:p>
    <w:p w:rsidR="001C731F">
      <w:pPr>
        <w:pBdr>
          <w:top w:val="nil"/>
          <w:left w:val="nil"/>
          <w:bottom w:val="nil"/>
          <w:right w:val="nil"/>
          <w:between w:val="nil"/>
        </w:pBd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 w:val="22"/>
          <w:szCs w:val="22"/>
        </w:rPr>
      </w:pPr>
      <w:r>
        <w:rPr>
          <w:color w:val="000000"/>
          <w:sz w:val="22"/>
          <w:szCs w:val="22"/>
        </w:rPr>
        <w:t>Call RAM at 1-800-304-4846 (option 2) or (907) 586-7202 (option 2)</w:t>
      </w:r>
    </w:p>
    <w:p w:rsidR="001C731F">
      <w:pPr>
        <w:pBdr>
          <w:top w:val="nil"/>
          <w:left w:val="nil"/>
          <w:bottom w:val="nil"/>
          <w:right w:val="nil"/>
          <w:between w:val="nil"/>
        </w:pBd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color w:val="000000"/>
          <w:sz w:val="22"/>
          <w:szCs w:val="22"/>
        </w:rPr>
      </w:pPr>
      <w:r>
        <w:rPr>
          <w:color w:val="000000"/>
          <w:sz w:val="22"/>
          <w:szCs w:val="22"/>
        </w:rPr>
        <w:t>Walk in to the RAM office (709 W 9</w:t>
      </w:r>
      <w:r>
        <w:rPr>
          <w:color w:val="000000"/>
          <w:sz w:val="22"/>
          <w:szCs w:val="22"/>
          <w:vertAlign w:val="superscript"/>
        </w:rPr>
        <w:t>th</w:t>
      </w:r>
      <w:r>
        <w:rPr>
          <w:color w:val="000000"/>
          <w:sz w:val="22"/>
          <w:szCs w:val="22"/>
        </w:rPr>
        <w:t xml:space="preserve"> Street, 7</w:t>
      </w:r>
      <w:r>
        <w:rPr>
          <w:color w:val="000000"/>
          <w:sz w:val="22"/>
          <w:szCs w:val="22"/>
          <w:vertAlign w:val="superscript"/>
        </w:rPr>
        <w:t>th</w:t>
      </w:r>
      <w:r>
        <w:rPr>
          <w:color w:val="000000"/>
          <w:sz w:val="22"/>
          <w:szCs w:val="22"/>
        </w:rPr>
        <w:t xml:space="preserve"> Floor, Suite 713, Juneau, Alaska)</w:t>
      </w:r>
    </w:p>
    <w:p w:rsidR="001C731F">
      <w:pPr>
        <w:pBdr>
          <w:top w:val="nil"/>
          <w:left w:val="nil"/>
          <w:bottom w:val="nil"/>
          <w:right w:val="nil"/>
          <w:between w:val="nil"/>
        </w:pBd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1C731F">
      <w:pPr>
        <w:numPr>
          <w:ilvl w:val="0"/>
          <w:numId w:val="3"/>
        </w:numPr>
        <w:pBdr>
          <w:top w:val="nil"/>
          <w:left w:val="nil"/>
          <w:bottom w:val="nil"/>
          <w:right w:val="nil"/>
          <w:between w:val="nil"/>
        </w:pBd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b/>
          <w:color w:val="000000"/>
          <w:sz w:val="22"/>
          <w:szCs w:val="22"/>
        </w:rPr>
      </w:pPr>
      <w:r>
        <w:rPr>
          <w:color w:val="000000"/>
          <w:sz w:val="22"/>
          <w:szCs w:val="22"/>
        </w:rPr>
        <w:t>When completed, submit the application:</w:t>
      </w:r>
    </w:p>
    <w:p w:rsidR="001C731F">
      <w:pPr>
        <w:pStyle w:val="Heading5"/>
        <w:spacing w:before="0"/>
        <w:ind w:firstLine="720"/>
      </w:pPr>
      <w:r>
        <w:rPr>
          <w:b w:val="0"/>
        </w:rPr>
        <w:t>By mail to:</w:t>
      </w:r>
      <w:r>
        <w:tab/>
        <w:t>NMFS Alaska Region</w:t>
      </w:r>
    </w:p>
    <w:p w:rsidR="001C731F">
      <w:pPr>
        <w:pStyle w:val="Heading5"/>
        <w:spacing w:before="0"/>
        <w:ind w:left="1440" w:firstLine="720"/>
      </w:pPr>
      <w:r>
        <w:t>Restricted Access Management (RAM) P.O. Box 21668</w:t>
      </w:r>
    </w:p>
    <w:p w:rsidR="001C731F">
      <w:pPr>
        <w:pStyle w:val="Heading5"/>
        <w:spacing w:before="0" w:after="240"/>
        <w:ind w:left="1440" w:right="274" w:firstLine="720"/>
      </w:pPr>
      <w:r>
        <w:t>Juneau, AK 99802-1668</w:t>
      </w:r>
    </w:p>
    <w:p w:rsidR="001C731F">
      <w:pPr>
        <w:pStyle w:val="Heading5"/>
        <w:spacing w:before="0"/>
        <w:ind w:firstLine="720"/>
      </w:pPr>
      <w:r>
        <w:rPr>
          <w:b w:val="0"/>
        </w:rPr>
        <w:t>By delivery to:</w:t>
      </w:r>
      <w:r>
        <w:tab/>
        <w:t>Room 713, Federal Building</w:t>
      </w:r>
    </w:p>
    <w:p w:rsidR="001C731F">
      <w:pPr>
        <w:pStyle w:val="Heading5"/>
        <w:spacing w:before="0"/>
        <w:ind w:left="1440" w:firstLine="720"/>
      </w:pPr>
      <w:r>
        <w:t>709 West 9th Street</w:t>
      </w:r>
    </w:p>
    <w:p w:rsidR="001C731F">
      <w:pPr>
        <w:pStyle w:val="Heading5"/>
        <w:spacing w:before="0" w:after="240"/>
        <w:ind w:left="1440" w:right="274" w:firstLine="720"/>
      </w:pPr>
      <w:r>
        <w:t>Juneau, AK 99801</w:t>
      </w:r>
    </w:p>
    <w:p w:rsidR="001C731F">
      <w:pPr>
        <w:spacing w:after="240"/>
        <w:ind w:left="2520" w:right="274" w:hanging="1800"/>
      </w:pPr>
      <w:r>
        <w:t>Or</w:t>
      </w:r>
      <w:r>
        <w:t xml:space="preserve">, by fax to:   </w:t>
      </w:r>
      <w:r>
        <w:rPr>
          <w:b/>
        </w:rPr>
        <w:t>907-586-7354</w:t>
      </w:r>
    </w:p>
    <w:p w:rsidR="001C731F">
      <w:pPr>
        <w:pBdr>
          <w:top w:val="nil"/>
          <w:left w:val="nil"/>
          <w:bottom w:val="nil"/>
          <w:right w:val="nil"/>
          <w:between w:val="nil"/>
        </w:pBd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720"/>
        <w:jc w:val="both"/>
        <w:rPr>
          <w:b/>
          <w:color w:val="000000"/>
          <w:sz w:val="22"/>
          <w:szCs w:val="22"/>
        </w:rPr>
      </w:pPr>
    </w:p>
    <w:p w:rsidR="001C731F">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1C731F">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p w:rsidR="001C731F">
      <w:pPr>
        <w:pBdr>
          <w:top w:val="nil"/>
          <w:left w:val="nil"/>
          <w:bottom w:val="nil"/>
          <w:right w:val="nil"/>
          <w:between w:val="nil"/>
        </w:pBd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50"/>
        <w:jc w:val="both"/>
        <w:rPr>
          <w:color w:val="000000"/>
          <w:sz w:val="22"/>
          <w:szCs w:val="22"/>
        </w:rPr>
      </w:pPr>
      <w:r>
        <w:rPr>
          <w:b/>
          <w:color w:val="000000"/>
          <w:sz w:val="22"/>
          <w:szCs w:val="22"/>
        </w:rPr>
        <w:t>♦</w:t>
      </w:r>
      <w:r>
        <w:rPr>
          <w:b/>
          <w:color w:val="000000"/>
          <w:sz w:val="22"/>
          <w:szCs w:val="22"/>
        </w:rPr>
        <w:tab/>
      </w:r>
      <w:r>
        <w:rPr>
          <w:b/>
          <w:color w:val="000000"/>
          <w:sz w:val="22"/>
          <w:szCs w:val="22"/>
        </w:rPr>
        <w:t>Please</w:t>
      </w:r>
      <w:r>
        <w:rPr>
          <w:b/>
          <w:color w:val="000000"/>
          <w:sz w:val="22"/>
          <w:szCs w:val="22"/>
        </w:rPr>
        <w:t xml:space="preserve"> allow at least ten working days for your application to be processed.</w:t>
      </w:r>
      <w:r>
        <w:rPr>
          <w:color w:val="000000"/>
          <w:sz w:val="22"/>
          <w:szCs w:val="22"/>
        </w:rPr>
        <w:t xml:space="preserve">  Items </w:t>
      </w:r>
      <w:r>
        <w:rPr>
          <w:color w:val="000000"/>
          <w:sz w:val="22"/>
          <w:szCs w:val="22"/>
        </w:rPr>
        <w:t>will be sent</w:t>
      </w:r>
      <w:r>
        <w:rPr>
          <w:color w:val="000000"/>
          <w:sz w:val="22"/>
          <w:szCs w:val="22"/>
        </w:rPr>
        <w:t xml:space="preserve"> by first class mail, unless you provide alternate instructions </w:t>
      </w:r>
      <w:r>
        <w:rPr>
          <w:b/>
          <w:color w:val="000000"/>
          <w:sz w:val="22"/>
          <w:szCs w:val="22"/>
        </w:rPr>
        <w:t>and</w:t>
      </w:r>
      <w:r>
        <w:rPr>
          <w:color w:val="000000"/>
          <w:sz w:val="22"/>
          <w:szCs w:val="22"/>
        </w:rPr>
        <w:t xml:space="preserve"> include a prepaid mailer with appropriate postage or corporate account number for express delivery.</w:t>
      </w:r>
    </w:p>
    <w:p w:rsidR="001C731F">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50"/>
        <w:jc w:val="both"/>
        <w:rPr>
          <w:color w:val="000000"/>
          <w:sz w:val="22"/>
          <w:szCs w:val="22"/>
        </w:rPr>
      </w:pPr>
    </w:p>
    <w:p w:rsidR="001C731F">
      <w:pPr>
        <w:pBdr>
          <w:top w:val="nil"/>
          <w:left w:val="nil"/>
          <w:bottom w:val="nil"/>
          <w:right w:val="nil"/>
          <w:between w:val="nil"/>
        </w:pBd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50"/>
        <w:jc w:val="both"/>
        <w:rPr>
          <w:color w:val="000000"/>
          <w:sz w:val="22"/>
          <w:szCs w:val="22"/>
        </w:rPr>
      </w:pPr>
      <w:r>
        <w:rPr>
          <w:color w:val="000000"/>
          <w:sz w:val="22"/>
          <w:szCs w:val="22"/>
        </w:rPr>
        <w:t>♦</w:t>
      </w:r>
      <w:r>
        <w:rPr>
          <w:color w:val="000000"/>
          <w:sz w:val="22"/>
          <w:szCs w:val="22"/>
        </w:rPr>
        <w:tab/>
      </w:r>
      <w:r>
        <w:rPr>
          <w:color w:val="000000"/>
          <w:sz w:val="22"/>
          <w:szCs w:val="22"/>
        </w:rPr>
        <w:t>It</w:t>
      </w:r>
      <w:r>
        <w:rPr>
          <w:color w:val="000000"/>
          <w:sz w:val="22"/>
          <w:szCs w:val="22"/>
        </w:rPr>
        <w:t xml:space="preserve"> is important that all blocks are completed and attachments provided. Failure to answer any of the questions, provide any of the required documents, or to have signatures could result in delays in the processing of your request for a transfer under the provisions of 50 CFR 679.4(k</w:t>
      </w:r>
      <w:r>
        <w:rPr>
          <w:color w:val="000000"/>
          <w:sz w:val="22"/>
          <w:szCs w:val="22"/>
        </w:rPr>
        <w:t>)(</w:t>
      </w:r>
      <w:r>
        <w:rPr>
          <w:color w:val="000000"/>
          <w:sz w:val="22"/>
          <w:szCs w:val="22"/>
        </w:rPr>
        <w:t>7).</w:t>
      </w:r>
    </w:p>
    <w:p w:rsidR="001C731F">
      <w:pPr>
        <w:tabs>
          <w:tab w:val="left" w:pos="0"/>
          <w:tab w:val="left" w:pos="330"/>
          <w:tab w:val="left" w:pos="3480"/>
          <w:tab w:val="left" w:pos="5280"/>
        </w:tabs>
        <w:rPr>
          <w:color w:val="000000"/>
          <w:sz w:val="16"/>
          <w:szCs w:val="16"/>
        </w:rPr>
      </w:pPr>
    </w:p>
    <w:p w:rsidR="001C731F">
      <w:pPr>
        <w:tabs>
          <w:tab w:val="left" w:pos="0"/>
          <w:tab w:val="left" w:pos="330"/>
          <w:tab w:val="left" w:pos="3480"/>
          <w:tab w:val="left" w:pos="5280"/>
        </w:tabs>
        <w:rPr>
          <w:color w:val="000000"/>
          <w:sz w:val="16"/>
          <w:szCs w:val="16"/>
        </w:rPr>
      </w:pPr>
    </w:p>
    <w:p w:rsidR="001C731F">
      <w:pPr>
        <w:tabs>
          <w:tab w:val="left" w:pos="0"/>
          <w:tab w:val="left" w:pos="330"/>
          <w:tab w:val="left" w:pos="3480"/>
          <w:tab w:val="left" w:pos="5280"/>
        </w:tabs>
        <w:jc w:val="center"/>
        <w:rPr>
          <w:i/>
          <w:color w:val="000000"/>
        </w:rPr>
      </w:pPr>
      <w:r>
        <w:rPr>
          <w:b/>
          <w:i/>
          <w:color w:val="000000"/>
        </w:rPr>
        <w:t>COMPLETING THE APPLICATION</w:t>
      </w:r>
    </w:p>
    <w:p w:rsidR="001C731F">
      <w:pPr>
        <w:tabs>
          <w:tab w:val="left" w:pos="0"/>
          <w:tab w:val="left" w:pos="330"/>
          <w:tab w:val="left" w:pos="3480"/>
          <w:tab w:val="left" w:pos="5280"/>
        </w:tabs>
        <w:rPr>
          <w:color w:val="000000"/>
          <w:sz w:val="16"/>
          <w:szCs w:val="16"/>
        </w:rPr>
      </w:pPr>
    </w:p>
    <w:p w:rsidR="001C731F">
      <w:pPr>
        <w:tabs>
          <w:tab w:val="left" w:pos="-1080"/>
          <w:tab w:val="left" w:pos="-720"/>
          <w:tab w:val="left" w:pos="0"/>
          <w:tab w:val="left" w:pos="990"/>
        </w:tabs>
        <w:rPr>
          <w:color w:val="000000"/>
          <w:sz w:val="22"/>
          <w:szCs w:val="22"/>
        </w:rPr>
      </w:pPr>
      <w:r>
        <w:rPr>
          <w:b/>
          <w:color w:val="000000"/>
          <w:sz w:val="22"/>
          <w:szCs w:val="22"/>
        </w:rPr>
        <w:t>BLOCK A – REQUIRED DOCUMENTATION</w:t>
      </w:r>
    </w:p>
    <w:p w:rsidR="001C731F">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r>
        <w:rPr>
          <w:color w:val="000000"/>
          <w:sz w:val="22"/>
          <w:szCs w:val="22"/>
        </w:rPr>
        <w:t xml:space="preserve">To ensure timely processing of your transfer application, use this list as a guide to include all the necessary items in the mailing of your application.  </w:t>
      </w:r>
    </w:p>
    <w:p w:rsidR="001C731F">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rsidR="001C731F">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b/>
          <w:sz w:val="22"/>
          <w:szCs w:val="22"/>
        </w:rPr>
        <w:t>Attachments</w:t>
      </w:r>
      <w:r>
        <w:rPr>
          <w:sz w:val="22"/>
          <w:szCs w:val="22"/>
        </w:rPr>
        <w:t xml:space="preserve">. A legible copy of a contract or sales agreement that specifies the license to </w:t>
      </w:r>
      <w:r>
        <w:rPr>
          <w:sz w:val="22"/>
          <w:szCs w:val="22"/>
        </w:rPr>
        <w:t>be transferred</w:t>
      </w:r>
      <w:r>
        <w:rPr>
          <w:sz w:val="22"/>
          <w:szCs w:val="22"/>
        </w:rPr>
        <w:t>, the license holder, the designated transferee, the monetary value or the terms of the license transfer, and the signature of the license holder and the designated transferee must be attached to this application.</w:t>
      </w:r>
    </w:p>
    <w:p w:rsidR="001C731F">
      <w:pPr>
        <w:tabs>
          <w:tab w:val="left" w:pos="-1080"/>
          <w:tab w:val="left" w:pos="-720"/>
          <w:tab w:val="left" w:pos="0"/>
          <w:tab w:val="left" w:pos="360"/>
        </w:tabs>
        <w:jc w:val="both"/>
        <w:rPr>
          <w:b/>
          <w:color w:val="000000"/>
          <w:sz w:val="22"/>
          <w:szCs w:val="22"/>
        </w:rPr>
      </w:pPr>
    </w:p>
    <w:p w:rsidR="001C731F">
      <w:pPr>
        <w:tabs>
          <w:tab w:val="left" w:pos="-1080"/>
          <w:tab w:val="left" w:pos="-720"/>
          <w:tab w:val="left" w:pos="0"/>
          <w:tab w:val="left" w:pos="360"/>
        </w:tabs>
        <w:jc w:val="both"/>
        <w:rPr>
          <w:b/>
          <w:i/>
          <w:color w:val="000000"/>
          <w:sz w:val="22"/>
          <w:szCs w:val="22"/>
        </w:rPr>
      </w:pPr>
      <w:r>
        <w:rPr>
          <w:b/>
          <w:color w:val="000000"/>
          <w:sz w:val="22"/>
          <w:szCs w:val="22"/>
        </w:rPr>
        <w:t xml:space="preserve">BLOCK B – </w:t>
      </w:r>
      <w:r w:rsidR="009F324F">
        <w:rPr>
          <w:b/>
          <w:color w:val="000000"/>
          <w:sz w:val="22"/>
          <w:szCs w:val="22"/>
        </w:rPr>
        <w:t>IDENTIFY TRANSFER TYPE</w:t>
      </w:r>
    </w:p>
    <w:p w:rsidR="001C731F">
      <w:pPr>
        <w:tabs>
          <w:tab w:val="left" w:pos="-1080"/>
          <w:tab w:val="left" w:pos="-720"/>
          <w:tab w:val="left" w:pos="0"/>
          <w:tab w:val="left" w:pos="360"/>
        </w:tabs>
        <w:spacing w:before="120"/>
        <w:rPr>
          <w:color w:val="000000"/>
          <w:sz w:val="22"/>
          <w:szCs w:val="22"/>
        </w:rPr>
      </w:pPr>
      <w:r>
        <w:rPr>
          <w:color w:val="000000"/>
          <w:sz w:val="22"/>
          <w:szCs w:val="22"/>
        </w:rPr>
        <w:t>Use one application for each LLP license.</w:t>
      </w:r>
    </w:p>
    <w:p w:rsidR="001C731F">
      <w:pPr>
        <w:tabs>
          <w:tab w:val="left" w:pos="-1080"/>
          <w:tab w:val="left" w:pos="-720"/>
          <w:tab w:val="left" w:pos="0"/>
          <w:tab w:val="left" w:pos="360"/>
        </w:tabs>
        <w:rPr>
          <w:color w:val="000000"/>
          <w:sz w:val="22"/>
          <w:szCs w:val="22"/>
        </w:rPr>
      </w:pPr>
    </w:p>
    <w:p w:rsidR="001C731F">
      <w:pPr>
        <w:tabs>
          <w:tab w:val="left" w:pos="-1080"/>
          <w:tab w:val="left" w:pos="-720"/>
          <w:tab w:val="left" w:pos="0"/>
          <w:tab w:val="left" w:pos="360"/>
        </w:tabs>
        <w:rPr>
          <w:sz w:val="22"/>
          <w:szCs w:val="22"/>
        </w:rPr>
      </w:pPr>
      <w:r>
        <w:rPr>
          <w:sz w:val="22"/>
          <w:szCs w:val="22"/>
        </w:rPr>
        <w:tab/>
        <w:t xml:space="preserve">Indicate </w:t>
      </w:r>
      <w:r w:rsidR="009F324F">
        <w:rPr>
          <w:sz w:val="22"/>
          <w:szCs w:val="22"/>
        </w:rPr>
        <w:t>the transfer you are requesting</w:t>
      </w:r>
      <w:r>
        <w:rPr>
          <w:sz w:val="22"/>
          <w:szCs w:val="22"/>
        </w:rPr>
        <w:t xml:space="preserve">:  groundfish, crab, or Aleutian Islands &lt; 60 </w:t>
      </w:r>
      <w:r>
        <w:rPr>
          <w:sz w:val="22"/>
          <w:szCs w:val="22"/>
        </w:rPr>
        <w:t>ft</w:t>
      </w:r>
      <w:r>
        <w:rPr>
          <w:sz w:val="22"/>
          <w:szCs w:val="22"/>
        </w:rPr>
        <w:t xml:space="preserve"> Trawl</w:t>
      </w:r>
      <w:r w:rsidR="009F324F">
        <w:rPr>
          <w:sz w:val="22"/>
          <w:szCs w:val="22"/>
        </w:rPr>
        <w:t xml:space="preserve"> (endorsement only)</w:t>
      </w:r>
      <w:r>
        <w:rPr>
          <w:sz w:val="22"/>
          <w:szCs w:val="22"/>
        </w:rPr>
        <w:t>.</w:t>
      </w:r>
      <w:r w:rsidRPr="009F324F" w:rsidR="009F324F">
        <w:rPr>
          <w:sz w:val="22"/>
          <w:szCs w:val="22"/>
        </w:rPr>
        <w:t xml:space="preserve"> </w:t>
      </w:r>
      <w:r w:rsidR="009F324F">
        <w:rPr>
          <w:sz w:val="22"/>
          <w:szCs w:val="22"/>
        </w:rPr>
        <w:t>If you are transferring only the Aleutian Islands endorsement, then check that box; but if you are transferring the whole license, check the groundfish box.</w:t>
      </w:r>
    </w:p>
    <w:p w:rsidR="001C731F">
      <w:pPr>
        <w:tabs>
          <w:tab w:val="left" w:pos="-1080"/>
          <w:tab w:val="left" w:pos="-720"/>
          <w:tab w:val="left" w:pos="0"/>
          <w:tab w:val="left" w:pos="360"/>
        </w:tabs>
        <w:rPr>
          <w:sz w:val="22"/>
          <w:szCs w:val="22"/>
        </w:rPr>
      </w:pPr>
      <w:r>
        <w:rPr>
          <w:sz w:val="22"/>
          <w:szCs w:val="22"/>
        </w:rPr>
        <w:t xml:space="preserve"> </w:t>
      </w:r>
    </w:p>
    <w:p w:rsidR="001C731F">
      <w:pPr>
        <w:tabs>
          <w:tab w:val="left" w:pos="-1080"/>
          <w:tab w:val="left" w:pos="-720"/>
          <w:tab w:val="left" w:pos="0"/>
          <w:tab w:val="left" w:pos="360"/>
        </w:tabs>
        <w:rPr>
          <w:color w:val="000000"/>
          <w:sz w:val="22"/>
          <w:szCs w:val="22"/>
        </w:rPr>
      </w:pPr>
      <w:r>
        <w:rPr>
          <w:color w:val="000000"/>
          <w:sz w:val="22"/>
          <w:szCs w:val="22"/>
        </w:rPr>
        <w:tab/>
        <w:t xml:space="preserve">Indicate the LLP license number </w:t>
      </w:r>
      <w:r>
        <w:rPr>
          <w:color w:val="000000"/>
          <w:sz w:val="22"/>
          <w:szCs w:val="22"/>
        </w:rPr>
        <w:t>being transferred</w:t>
      </w:r>
      <w:r>
        <w:rPr>
          <w:color w:val="000000"/>
          <w:sz w:val="22"/>
          <w:szCs w:val="22"/>
        </w:rPr>
        <w:t>.</w:t>
      </w:r>
    </w:p>
    <w:p w:rsidR="001C731F">
      <w:pPr>
        <w:tabs>
          <w:tab w:val="left" w:pos="-1080"/>
          <w:tab w:val="left" w:pos="-720"/>
          <w:tab w:val="left" w:pos="0"/>
          <w:tab w:val="left" w:pos="360"/>
        </w:tabs>
        <w:rPr>
          <w:color w:val="000000"/>
          <w:sz w:val="22"/>
          <w:szCs w:val="22"/>
        </w:rPr>
      </w:pPr>
    </w:p>
    <w:p w:rsidR="001C731F">
      <w:pPr>
        <w:tabs>
          <w:tab w:val="left" w:pos="-1080"/>
          <w:tab w:val="left" w:pos="-720"/>
          <w:tab w:val="left" w:pos="0"/>
          <w:tab w:val="left" w:pos="360"/>
        </w:tabs>
        <w:ind w:left="1152" w:right="1152"/>
        <w:rPr>
          <w:color w:val="000000"/>
          <w:sz w:val="22"/>
          <w:szCs w:val="22"/>
        </w:rPr>
      </w:pPr>
      <w:r>
        <w:rPr>
          <w:b/>
          <w:color w:val="000000"/>
          <w:sz w:val="22"/>
          <w:szCs w:val="22"/>
        </w:rPr>
        <w:t>Note</w:t>
      </w:r>
      <w:r>
        <w:rPr>
          <w:color w:val="000000"/>
          <w:sz w:val="22"/>
          <w:szCs w:val="22"/>
        </w:rPr>
        <w:t xml:space="preserve">:  If both crab and groundfish licenses resulted from the activities of the same qualifying vessel, the two licenses </w:t>
      </w:r>
      <w:r>
        <w:rPr>
          <w:color w:val="000000"/>
          <w:sz w:val="22"/>
          <w:szCs w:val="22"/>
        </w:rPr>
        <w:t>may not be transferred</w:t>
      </w:r>
      <w:r>
        <w:rPr>
          <w:color w:val="000000"/>
          <w:sz w:val="22"/>
          <w:szCs w:val="22"/>
        </w:rPr>
        <w:t xml:space="preserve"> independently of each other.</w:t>
      </w:r>
    </w:p>
    <w:p w:rsidR="001C731F">
      <w:pPr>
        <w:tabs>
          <w:tab w:val="left" w:pos="-1080"/>
          <w:tab w:val="left" w:pos="-720"/>
          <w:tab w:val="left" w:pos="0"/>
          <w:tab w:val="left" w:pos="360"/>
        </w:tabs>
        <w:jc w:val="both"/>
        <w:rPr>
          <w:b/>
          <w:color w:val="000000"/>
          <w:sz w:val="22"/>
          <w:szCs w:val="22"/>
        </w:rPr>
      </w:pPr>
    </w:p>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Pr>
          <w:b/>
          <w:color w:val="000000"/>
          <w:sz w:val="22"/>
          <w:szCs w:val="22"/>
        </w:rPr>
        <w:t xml:space="preserve">BLOCK C – IDENTIFICATION OF ROCKFISH QS TO </w:t>
      </w:r>
      <w:r>
        <w:rPr>
          <w:b/>
          <w:color w:val="000000"/>
          <w:sz w:val="22"/>
          <w:szCs w:val="22"/>
        </w:rPr>
        <w:t>BE TRANSFERRED</w:t>
      </w:r>
    </w:p>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i/>
          <w:color w:val="000000"/>
          <w:sz w:val="22"/>
          <w:szCs w:val="22"/>
        </w:rPr>
      </w:pPr>
    </w:p>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i/>
          <w:color w:val="000000"/>
          <w:sz w:val="22"/>
          <w:szCs w:val="22"/>
        </w:rPr>
      </w:pPr>
      <w:r>
        <w:rPr>
          <w:i/>
          <w:color w:val="000000"/>
          <w:sz w:val="22"/>
          <w:szCs w:val="22"/>
        </w:rPr>
        <w:t xml:space="preserve">This section applies only to Rockfish QS assigned to an LLP license that exceeds a use cap specified at </w:t>
      </w:r>
    </w:p>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b/>
          <w:i/>
          <w:color w:val="000000"/>
          <w:sz w:val="22"/>
          <w:szCs w:val="22"/>
        </w:rPr>
      </w:pPr>
      <w:r>
        <w:rPr>
          <w:i/>
          <w:sz w:val="22"/>
          <w:szCs w:val="22"/>
        </w:rPr>
        <w:t>§ 679.82(a</w:t>
      </w:r>
      <w:r>
        <w:rPr>
          <w:i/>
          <w:sz w:val="22"/>
          <w:szCs w:val="22"/>
        </w:rPr>
        <w:t>)(</w:t>
      </w:r>
      <w:r>
        <w:rPr>
          <w:i/>
          <w:sz w:val="22"/>
          <w:szCs w:val="22"/>
        </w:rPr>
        <w:t>2).</w:t>
      </w:r>
      <w:r>
        <w:rPr>
          <w:sz w:val="22"/>
          <w:szCs w:val="22"/>
        </w:rPr>
        <w:t xml:space="preserve"> </w:t>
      </w:r>
      <w:r>
        <w:rPr>
          <w:b/>
          <w:sz w:val="22"/>
          <w:szCs w:val="22"/>
        </w:rPr>
        <w:t>All other Rockfish QS is not</w:t>
      </w:r>
      <w:r>
        <w:rPr>
          <w:b/>
          <w:sz w:val="22"/>
          <w:szCs w:val="22"/>
        </w:rPr>
        <w:t xml:space="preserve"> severable from the LLP license on which it was initially allocated and will transfer with the LLP license</w:t>
      </w:r>
      <w:r>
        <w:rPr>
          <w:sz w:val="22"/>
          <w:szCs w:val="22"/>
        </w:rPr>
        <w:t xml:space="preserve">.   </w:t>
      </w:r>
    </w:p>
    <w:p w:rsidR="001C731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sz w:val="22"/>
          <w:szCs w:val="22"/>
        </w:rPr>
      </w:pPr>
    </w:p>
    <w:p w:rsidR="001C731F">
      <w:pP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color w:val="000000"/>
          <w:sz w:val="22"/>
          <w:szCs w:val="22"/>
        </w:rPr>
      </w:pPr>
      <w:r>
        <w:rPr>
          <w:sz w:val="22"/>
          <w:szCs w:val="22"/>
        </w:rPr>
        <w:tab/>
        <w:t>1.</w:t>
      </w:r>
      <w:r>
        <w:rPr>
          <w:sz w:val="22"/>
          <w:szCs w:val="22"/>
        </w:rPr>
        <w:tab/>
        <w:t xml:space="preserve">Enter the LLP license number on which the Rockfish QS over the use cap </w:t>
      </w:r>
      <w:r>
        <w:rPr>
          <w:sz w:val="22"/>
          <w:szCs w:val="22"/>
        </w:rPr>
        <w:t>is currently assigned</w:t>
      </w:r>
      <w:r>
        <w:rPr>
          <w:sz w:val="22"/>
          <w:szCs w:val="22"/>
        </w:rPr>
        <w:t>.</w:t>
      </w:r>
    </w:p>
    <w:p w:rsidR="001C731F">
      <w:pPr>
        <w:pBdr>
          <w:top w:val="nil"/>
          <w:left w:val="nil"/>
          <w:bottom w:val="nil"/>
          <w:right w:val="nil"/>
          <w:between w:val="nil"/>
        </w:pBd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color w:val="000000"/>
          <w:sz w:val="22"/>
          <w:szCs w:val="22"/>
        </w:rPr>
      </w:pPr>
    </w:p>
    <w:p w:rsidR="001C731F">
      <w:pPr>
        <w:pBdr>
          <w:top w:val="nil"/>
          <w:left w:val="nil"/>
          <w:bottom w:val="nil"/>
          <w:right w:val="nil"/>
          <w:between w:val="nil"/>
        </w:pBdr>
        <w:tabs>
          <w:tab w:val="left" w:pos="360"/>
          <w:tab w:val="left" w:pos="720"/>
          <w:tab w:val="left" w:pos="1080"/>
          <w:tab w:val="left" w:pos="2580"/>
          <w:tab w:val="left" w:pos="3600"/>
          <w:tab w:val="left" w:pos="3930"/>
          <w:tab w:val="left" w:pos="4650"/>
          <w:tab w:val="left" w:pos="5040"/>
          <w:tab w:val="left" w:pos="5730"/>
          <w:tab w:val="left" w:pos="8640"/>
        </w:tabs>
        <w:ind w:left="720" w:hanging="720"/>
        <w:rPr>
          <w:color w:val="000000"/>
          <w:sz w:val="22"/>
          <w:szCs w:val="22"/>
        </w:rPr>
      </w:pPr>
      <w:r>
        <w:rPr>
          <w:color w:val="000000"/>
          <w:sz w:val="22"/>
          <w:szCs w:val="22"/>
        </w:rPr>
        <w:tab/>
        <w:t>2.</w:t>
      </w:r>
      <w:r>
        <w:rPr>
          <w:color w:val="000000"/>
          <w:sz w:val="22"/>
          <w:szCs w:val="22"/>
        </w:rPr>
        <w:tab/>
        <w:t xml:space="preserve">Enter the LLP license number to which the Rockfish QS </w:t>
      </w:r>
      <w:r>
        <w:rPr>
          <w:color w:val="000000"/>
          <w:sz w:val="22"/>
          <w:szCs w:val="22"/>
        </w:rPr>
        <w:t>is being transferred</w:t>
      </w:r>
      <w:r>
        <w:rPr>
          <w:color w:val="000000"/>
          <w:sz w:val="22"/>
          <w:szCs w:val="22"/>
        </w:rPr>
        <w:t xml:space="preserve">.  This LLP license </w:t>
      </w:r>
      <w:r>
        <w:rPr>
          <w:color w:val="000000"/>
          <w:sz w:val="22"/>
          <w:szCs w:val="22"/>
        </w:rPr>
        <w:t>must already be assigned</w:t>
      </w:r>
      <w:r>
        <w:rPr>
          <w:color w:val="000000"/>
          <w:sz w:val="22"/>
          <w:szCs w:val="22"/>
        </w:rPr>
        <w:t xml:space="preserve"> Rockfish QS.</w:t>
      </w:r>
    </w:p>
    <w:p w:rsidR="001C731F">
      <w:pPr>
        <w:pBdr>
          <w:top w:val="nil"/>
          <w:left w:val="nil"/>
          <w:bottom w:val="nil"/>
          <w:right w:val="nil"/>
          <w:between w:val="nil"/>
        </w:pBd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color w:val="000000"/>
          <w:sz w:val="22"/>
          <w:szCs w:val="22"/>
        </w:rPr>
      </w:pPr>
    </w:p>
    <w:p w:rsidR="001C731F">
      <w:pPr>
        <w:pBdr>
          <w:top w:val="nil"/>
          <w:left w:val="nil"/>
          <w:bottom w:val="nil"/>
          <w:right w:val="nil"/>
          <w:between w:val="nil"/>
        </w:pBd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color w:val="000000"/>
          <w:sz w:val="22"/>
          <w:szCs w:val="22"/>
        </w:rPr>
      </w:pPr>
      <w:r>
        <w:rPr>
          <w:color w:val="000000"/>
          <w:sz w:val="22"/>
          <w:szCs w:val="22"/>
        </w:rPr>
        <w:tab/>
        <w:t>3.</w:t>
      </w:r>
      <w:r>
        <w:rPr>
          <w:color w:val="000000"/>
          <w:sz w:val="22"/>
          <w:szCs w:val="22"/>
        </w:rPr>
        <w:tab/>
        <w:t xml:space="preserve">Identify the Rockfish QS to </w:t>
      </w:r>
      <w:r>
        <w:rPr>
          <w:color w:val="000000"/>
          <w:sz w:val="22"/>
          <w:szCs w:val="22"/>
        </w:rPr>
        <w:t>be transferred</w:t>
      </w:r>
      <w:r>
        <w:rPr>
          <w:color w:val="000000"/>
          <w:sz w:val="22"/>
          <w:szCs w:val="22"/>
        </w:rPr>
        <w:t>; list the number of QS units and Rockfish species.</w:t>
      </w:r>
    </w:p>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color w:val="000000"/>
          <w:sz w:val="22"/>
          <w:szCs w:val="22"/>
        </w:rPr>
      </w:pPr>
      <w:r>
        <w:rPr>
          <w:b/>
          <w:i/>
          <w:color w:val="000000"/>
          <w:sz w:val="22"/>
          <w:szCs w:val="22"/>
        </w:rPr>
        <w:t xml:space="preserve"> </w:t>
      </w:r>
    </w:p>
    <w:sdt>
      <w:sdtPr>
        <w:tag w:val="goog_rdk_29"/>
        <w:id w:val="819397996"/>
        <w:richText/>
      </w:sdtPr>
      <w:sdtContent>
        <w:p w:rsidR="001C731F">
          <w:pPr>
            <w:tabs>
              <w:tab w:val="left" w:pos="-1080"/>
              <w:tab w:val="left" w:pos="-720"/>
              <w:tab w:val="left" w:pos="0"/>
              <w:tab w:val="left" w:pos="360"/>
            </w:tabs>
            <w:rPr>
              <w:b/>
              <w:color w:val="000000"/>
              <w:sz w:val="22"/>
              <w:szCs w:val="22"/>
            </w:rPr>
          </w:pPr>
          <w:sdt>
            <w:sdtPr>
              <w:tag w:val="goog_rdk_27"/>
              <w:id w:val="-776951930"/>
              <w:richText/>
            </w:sdtPr>
            <w:sdtContent>
              <w:sdt>
                <w:sdtPr>
                  <w:tag w:val="goog_rdk_28"/>
                  <w:id w:val="2082562996"/>
                  <w:richText/>
                </w:sdtPr>
                <w:sdtContent/>
              </w:sdt>
              <w:r w:rsidR="00A736B3">
                <w:rPr>
                  <w:b/>
                  <w:color w:val="000000"/>
                  <w:sz w:val="22"/>
                  <w:szCs w:val="22"/>
                </w:rPr>
                <w:t xml:space="preserve">BLOCK D – </w:t>
              </w:r>
              <w:r w:rsidR="005E6632">
                <w:rPr>
                  <w:b/>
                  <w:color w:val="000000"/>
                  <w:sz w:val="22"/>
                  <w:szCs w:val="22"/>
                </w:rPr>
                <w:t xml:space="preserve">IDENTIFICATION OF </w:t>
              </w:r>
              <w:r w:rsidR="00B26B6E">
                <w:rPr>
                  <w:b/>
                  <w:color w:val="000000"/>
                  <w:sz w:val="22"/>
                  <w:szCs w:val="22"/>
                </w:rPr>
                <w:t>PCTC PROGRAM</w:t>
              </w:r>
              <w:r w:rsidR="005E6632">
                <w:rPr>
                  <w:b/>
                  <w:color w:val="000000"/>
                  <w:sz w:val="22"/>
                  <w:szCs w:val="22"/>
                </w:rPr>
                <w:t xml:space="preserve"> QS TO </w:t>
              </w:r>
              <w:r w:rsidR="005E6632">
                <w:rPr>
                  <w:b/>
                  <w:color w:val="000000"/>
                  <w:sz w:val="22"/>
                  <w:szCs w:val="22"/>
                </w:rPr>
                <w:t>BE TRANSFERRED</w:t>
              </w:r>
            </w:sdtContent>
          </w:sdt>
        </w:p>
      </w:sdtContent>
    </w:sdt>
    <w:p w:rsidR="001C731F">
      <w:pPr>
        <w:tabs>
          <w:tab w:val="left" w:pos="-1080"/>
          <w:tab w:val="left" w:pos="-720"/>
          <w:tab w:val="left" w:pos="0"/>
          <w:tab w:val="left" w:pos="360"/>
        </w:tabs>
        <w:rPr>
          <w:b/>
          <w:color w:val="000000"/>
          <w:sz w:val="22"/>
          <w:szCs w:val="22"/>
        </w:rPr>
      </w:pPr>
    </w:p>
    <w:p w:rsidR="003509D2" w:rsidP="003509D2">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i/>
          <w:color w:val="000000"/>
          <w:sz w:val="22"/>
          <w:szCs w:val="22"/>
        </w:rPr>
      </w:pPr>
      <w:r>
        <w:rPr>
          <w:i/>
          <w:color w:val="000000"/>
          <w:sz w:val="22"/>
          <w:szCs w:val="22"/>
        </w:rPr>
        <w:t xml:space="preserve">This section applies only to </w:t>
      </w:r>
      <w:r w:rsidRPr="00B26B6E" w:rsidR="00B26B6E">
        <w:rPr>
          <w:i/>
          <w:color w:val="000000"/>
          <w:sz w:val="22"/>
          <w:szCs w:val="22"/>
        </w:rPr>
        <w:t xml:space="preserve">PCTC Program </w:t>
      </w:r>
      <w:r>
        <w:rPr>
          <w:i/>
          <w:color w:val="000000"/>
          <w:sz w:val="22"/>
          <w:szCs w:val="22"/>
        </w:rPr>
        <w:t xml:space="preserve">QS assigned to an LLP license that exceeds a use cap specified at </w:t>
      </w:r>
    </w:p>
    <w:p w:rsidR="003509D2" w:rsidP="003509D2">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b/>
          <w:i/>
          <w:color w:val="000000"/>
          <w:sz w:val="22"/>
          <w:szCs w:val="22"/>
        </w:rPr>
      </w:pPr>
      <w:r>
        <w:rPr>
          <w:i/>
          <w:sz w:val="22"/>
          <w:szCs w:val="22"/>
        </w:rPr>
        <w:t>§ 679.</w:t>
      </w:r>
      <w:r w:rsidR="005E6632">
        <w:rPr>
          <w:i/>
          <w:sz w:val="22"/>
          <w:szCs w:val="22"/>
        </w:rPr>
        <w:t>133</w:t>
      </w:r>
      <w:r>
        <w:rPr>
          <w:i/>
          <w:sz w:val="22"/>
          <w:szCs w:val="22"/>
        </w:rPr>
        <w:t>(a</w:t>
      </w:r>
      <w:r>
        <w:rPr>
          <w:i/>
          <w:sz w:val="22"/>
          <w:szCs w:val="22"/>
        </w:rPr>
        <w:t>)(</w:t>
      </w:r>
      <w:r>
        <w:rPr>
          <w:i/>
          <w:sz w:val="22"/>
          <w:szCs w:val="22"/>
        </w:rPr>
        <w:t>2).</w:t>
      </w:r>
      <w:r>
        <w:rPr>
          <w:sz w:val="22"/>
          <w:szCs w:val="22"/>
        </w:rPr>
        <w:t xml:space="preserve"> </w:t>
      </w:r>
      <w:r>
        <w:rPr>
          <w:b/>
          <w:sz w:val="22"/>
          <w:szCs w:val="22"/>
        </w:rPr>
        <w:t xml:space="preserve">All other </w:t>
      </w:r>
      <w:r w:rsidRPr="00B26B6E" w:rsidR="00B26B6E">
        <w:rPr>
          <w:b/>
          <w:sz w:val="22"/>
          <w:szCs w:val="22"/>
        </w:rPr>
        <w:t xml:space="preserve">PCTC Program </w:t>
      </w:r>
      <w:r>
        <w:rPr>
          <w:b/>
          <w:sz w:val="22"/>
          <w:szCs w:val="22"/>
        </w:rPr>
        <w:t>QS is not</w:t>
      </w:r>
      <w:r>
        <w:rPr>
          <w:b/>
          <w:sz w:val="22"/>
          <w:szCs w:val="22"/>
        </w:rPr>
        <w:t xml:space="preserve"> severable from the LLP license on which it was initially allocated and will transfer with the LLP license</w:t>
      </w:r>
      <w:r w:rsidR="00F45F04">
        <w:rPr>
          <w:sz w:val="22"/>
          <w:szCs w:val="22"/>
        </w:rPr>
        <w:t>.</w:t>
      </w:r>
    </w:p>
    <w:p w:rsidR="003509D2" w:rsidP="003509D2">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sz w:val="22"/>
          <w:szCs w:val="22"/>
        </w:rPr>
      </w:pPr>
    </w:p>
    <w:p w:rsidR="003509D2" w:rsidP="003509D2">
      <w:pP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color w:val="000000"/>
          <w:sz w:val="22"/>
          <w:szCs w:val="22"/>
        </w:rPr>
      </w:pPr>
      <w:r>
        <w:rPr>
          <w:sz w:val="22"/>
          <w:szCs w:val="22"/>
        </w:rPr>
        <w:tab/>
        <w:t>1.</w:t>
      </w:r>
      <w:r>
        <w:rPr>
          <w:sz w:val="22"/>
          <w:szCs w:val="22"/>
        </w:rPr>
        <w:tab/>
        <w:t xml:space="preserve">Enter the LLP license number on which the </w:t>
      </w:r>
      <w:r w:rsidRPr="00B26B6E" w:rsidR="00B26B6E">
        <w:rPr>
          <w:sz w:val="22"/>
          <w:szCs w:val="22"/>
        </w:rPr>
        <w:t xml:space="preserve">PCTC Program </w:t>
      </w:r>
      <w:r>
        <w:rPr>
          <w:sz w:val="22"/>
          <w:szCs w:val="22"/>
        </w:rPr>
        <w:t xml:space="preserve">QS over the use cap </w:t>
      </w:r>
      <w:r>
        <w:rPr>
          <w:sz w:val="22"/>
          <w:szCs w:val="22"/>
        </w:rPr>
        <w:t>is currently assigned</w:t>
      </w:r>
      <w:r>
        <w:rPr>
          <w:sz w:val="22"/>
          <w:szCs w:val="22"/>
        </w:rPr>
        <w:t>.</w:t>
      </w:r>
    </w:p>
    <w:p w:rsidR="003509D2" w:rsidP="003509D2">
      <w:pPr>
        <w:pBdr>
          <w:top w:val="nil"/>
          <w:left w:val="nil"/>
          <w:bottom w:val="nil"/>
          <w:right w:val="nil"/>
          <w:between w:val="nil"/>
        </w:pBd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color w:val="000000"/>
          <w:sz w:val="22"/>
          <w:szCs w:val="22"/>
        </w:rPr>
      </w:pPr>
    </w:p>
    <w:p w:rsidR="003509D2" w:rsidP="003509D2">
      <w:pPr>
        <w:pBdr>
          <w:top w:val="nil"/>
          <w:left w:val="nil"/>
          <w:bottom w:val="nil"/>
          <w:right w:val="nil"/>
          <w:between w:val="nil"/>
        </w:pBdr>
        <w:tabs>
          <w:tab w:val="left" w:pos="360"/>
          <w:tab w:val="left" w:pos="720"/>
          <w:tab w:val="left" w:pos="1080"/>
          <w:tab w:val="left" w:pos="2580"/>
          <w:tab w:val="left" w:pos="3600"/>
          <w:tab w:val="left" w:pos="3930"/>
          <w:tab w:val="left" w:pos="4650"/>
          <w:tab w:val="left" w:pos="5040"/>
          <w:tab w:val="left" w:pos="5730"/>
          <w:tab w:val="left" w:pos="8640"/>
        </w:tabs>
        <w:ind w:left="720" w:hanging="720"/>
        <w:rPr>
          <w:color w:val="000000"/>
          <w:sz w:val="22"/>
          <w:szCs w:val="22"/>
        </w:rPr>
      </w:pPr>
      <w:r>
        <w:rPr>
          <w:color w:val="000000"/>
          <w:sz w:val="22"/>
          <w:szCs w:val="22"/>
        </w:rPr>
        <w:tab/>
        <w:t>2.</w:t>
      </w:r>
      <w:r>
        <w:rPr>
          <w:color w:val="000000"/>
          <w:sz w:val="22"/>
          <w:szCs w:val="22"/>
        </w:rPr>
        <w:tab/>
        <w:t xml:space="preserve">Enter the LLP license number to which the </w:t>
      </w:r>
      <w:r w:rsidRPr="00B26B6E" w:rsidR="00B26B6E">
        <w:rPr>
          <w:sz w:val="22"/>
          <w:szCs w:val="22"/>
        </w:rPr>
        <w:t xml:space="preserve">PCTC Program </w:t>
      </w:r>
      <w:r w:rsidR="00F45F04">
        <w:rPr>
          <w:color w:val="000000"/>
          <w:sz w:val="22"/>
          <w:szCs w:val="22"/>
        </w:rPr>
        <w:t xml:space="preserve">QS </w:t>
      </w:r>
      <w:r w:rsidR="00F45F04">
        <w:rPr>
          <w:color w:val="000000"/>
          <w:sz w:val="22"/>
          <w:szCs w:val="22"/>
        </w:rPr>
        <w:t>is being transferred</w:t>
      </w:r>
      <w:r w:rsidR="00F45F04">
        <w:rPr>
          <w:color w:val="000000"/>
          <w:sz w:val="22"/>
          <w:szCs w:val="22"/>
        </w:rPr>
        <w:t>.</w:t>
      </w:r>
      <w:r>
        <w:rPr>
          <w:color w:val="000000"/>
          <w:sz w:val="22"/>
          <w:szCs w:val="22"/>
        </w:rPr>
        <w:t xml:space="preserve"> This LLP license </w:t>
      </w:r>
      <w:r>
        <w:rPr>
          <w:color w:val="000000"/>
          <w:sz w:val="22"/>
          <w:szCs w:val="22"/>
        </w:rPr>
        <w:t xml:space="preserve">must </w:t>
      </w:r>
      <w:r>
        <w:rPr>
          <w:color w:val="000000"/>
          <w:sz w:val="22"/>
          <w:szCs w:val="22"/>
        </w:rPr>
        <w:t>already be assigned</w:t>
      </w:r>
      <w:r>
        <w:rPr>
          <w:color w:val="000000"/>
          <w:sz w:val="22"/>
          <w:szCs w:val="22"/>
        </w:rPr>
        <w:t xml:space="preserve"> </w:t>
      </w:r>
      <w:r w:rsidRPr="00B26B6E" w:rsidR="00B26B6E">
        <w:rPr>
          <w:sz w:val="22"/>
          <w:szCs w:val="22"/>
        </w:rPr>
        <w:t xml:space="preserve">PCTC Program </w:t>
      </w:r>
      <w:r>
        <w:rPr>
          <w:color w:val="000000"/>
          <w:sz w:val="22"/>
          <w:szCs w:val="22"/>
        </w:rPr>
        <w:t>QS.</w:t>
      </w:r>
    </w:p>
    <w:p w:rsidR="003509D2" w:rsidP="003509D2">
      <w:pPr>
        <w:pBdr>
          <w:top w:val="nil"/>
          <w:left w:val="nil"/>
          <w:bottom w:val="nil"/>
          <w:right w:val="nil"/>
          <w:between w:val="nil"/>
        </w:pBd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color w:val="000000"/>
          <w:sz w:val="22"/>
          <w:szCs w:val="22"/>
        </w:rPr>
      </w:pPr>
    </w:p>
    <w:p w:rsidR="001C731F" w:rsidP="005E6632">
      <w:pPr>
        <w:pBdr>
          <w:top w:val="nil"/>
          <w:left w:val="nil"/>
          <w:bottom w:val="nil"/>
          <w:right w:val="nil"/>
          <w:between w:val="nil"/>
        </w:pBd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b/>
          <w:color w:val="000000"/>
          <w:sz w:val="22"/>
          <w:szCs w:val="22"/>
        </w:rPr>
      </w:pPr>
      <w:r>
        <w:rPr>
          <w:color w:val="000000"/>
          <w:sz w:val="22"/>
          <w:szCs w:val="22"/>
        </w:rPr>
        <w:tab/>
        <w:t>3.</w:t>
      </w:r>
      <w:r>
        <w:rPr>
          <w:color w:val="000000"/>
          <w:sz w:val="22"/>
          <w:szCs w:val="22"/>
        </w:rPr>
        <w:tab/>
        <w:t xml:space="preserve">Identify the </w:t>
      </w:r>
      <w:r w:rsidRPr="00B26B6E" w:rsidR="00B26B6E">
        <w:rPr>
          <w:sz w:val="22"/>
          <w:szCs w:val="22"/>
        </w:rPr>
        <w:t xml:space="preserve">PCTC Program </w:t>
      </w:r>
      <w:r>
        <w:rPr>
          <w:color w:val="000000"/>
          <w:sz w:val="22"/>
          <w:szCs w:val="22"/>
        </w:rPr>
        <w:t xml:space="preserve">QS to </w:t>
      </w:r>
      <w:r>
        <w:rPr>
          <w:color w:val="000000"/>
          <w:sz w:val="22"/>
          <w:szCs w:val="22"/>
        </w:rPr>
        <w:t>be transferred</w:t>
      </w:r>
      <w:r>
        <w:rPr>
          <w:color w:val="000000"/>
          <w:sz w:val="22"/>
          <w:szCs w:val="22"/>
        </w:rPr>
        <w:t>; list the number of QS units.</w:t>
      </w:r>
    </w:p>
    <w:p w:rsidR="001C731F">
      <w:pPr>
        <w:tabs>
          <w:tab w:val="left" w:pos="-1080"/>
          <w:tab w:val="left" w:pos="-720"/>
          <w:tab w:val="left" w:pos="0"/>
          <w:tab w:val="left" w:pos="360"/>
        </w:tabs>
        <w:rPr>
          <w:b/>
          <w:color w:val="000000"/>
          <w:sz w:val="22"/>
          <w:szCs w:val="22"/>
        </w:rPr>
      </w:pPr>
    </w:p>
    <w:p w:rsidR="001C731F">
      <w:pPr>
        <w:tabs>
          <w:tab w:val="left" w:pos="-1080"/>
          <w:tab w:val="left" w:pos="-720"/>
          <w:tab w:val="left" w:pos="0"/>
          <w:tab w:val="left" w:pos="360"/>
        </w:tabs>
        <w:rPr>
          <w:b/>
          <w:color w:val="000000"/>
          <w:sz w:val="22"/>
          <w:szCs w:val="22"/>
        </w:rPr>
      </w:pPr>
      <w:r>
        <w:rPr>
          <w:b/>
          <w:color w:val="000000"/>
          <w:sz w:val="22"/>
          <w:szCs w:val="22"/>
        </w:rPr>
        <w:t xml:space="preserve">BLOCK </w:t>
      </w:r>
      <w:sdt>
        <w:sdtPr>
          <w:tag w:val="goog_rdk_43"/>
          <w:id w:val="1283467188"/>
          <w:richText/>
        </w:sdtPr>
        <w:sdtContent>
          <w:r>
            <w:rPr>
              <w:b/>
              <w:color w:val="000000"/>
              <w:sz w:val="22"/>
              <w:szCs w:val="22"/>
            </w:rPr>
            <w:t xml:space="preserve">E </w:t>
          </w:r>
        </w:sdtContent>
      </w:sdt>
      <w:r>
        <w:rPr>
          <w:b/>
          <w:color w:val="000000"/>
          <w:sz w:val="22"/>
          <w:szCs w:val="22"/>
        </w:rPr>
        <w:t>– IDENTIFICATION OF TRANSFEROR (SELLER)</w:t>
      </w:r>
    </w:p>
    <w:p w:rsidR="001C731F">
      <w:pPr>
        <w:tabs>
          <w:tab w:val="left" w:pos="-1080"/>
          <w:tab w:val="left" w:pos="-720"/>
          <w:tab w:val="left" w:pos="0"/>
          <w:tab w:val="left" w:pos="360"/>
        </w:tabs>
        <w:rPr>
          <w:color w:val="000000"/>
          <w:sz w:val="22"/>
          <w:szCs w:val="22"/>
        </w:rPr>
      </w:pPr>
    </w:p>
    <w:p w:rsidR="001C731F">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ab/>
        <w:t>1.</w:t>
      </w:r>
      <w:r>
        <w:rPr>
          <w:color w:val="000000"/>
          <w:sz w:val="22"/>
          <w:szCs w:val="22"/>
        </w:rPr>
        <w:tab/>
        <w:t>Enter the full name of transferor as it appears on the LLP license.</w:t>
      </w:r>
    </w:p>
    <w:p w:rsidR="001C731F">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1C731F">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jc w:val="both"/>
        <w:rPr>
          <w:sz w:val="22"/>
          <w:szCs w:val="22"/>
        </w:rPr>
      </w:pPr>
      <w:r>
        <w:rPr>
          <w:sz w:val="22"/>
          <w:szCs w:val="22"/>
        </w:rPr>
        <w:tab/>
        <w:t>2.</w:t>
      </w:r>
      <w:r>
        <w:rPr>
          <w:sz w:val="22"/>
          <w:szCs w:val="22"/>
        </w:rPr>
        <w:tab/>
        <w:t>Enter the business mailing address (</w:t>
      </w:r>
      <w:r>
        <w:rPr>
          <w:i/>
          <w:sz w:val="22"/>
          <w:szCs w:val="22"/>
        </w:rPr>
        <w:t>include city, state, and zip code</w:t>
      </w:r>
      <w:r>
        <w:rPr>
          <w:sz w:val="22"/>
          <w:szCs w:val="22"/>
        </w:rPr>
        <w:t>) and indicate whether permanent or temporary. Check temporary mailing address if you would like the transfer documentation sent somewhere other than your permanent address.</w:t>
      </w:r>
    </w:p>
    <w:p w:rsidR="001C731F">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1C731F">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 xml:space="preserve">   3–4.</w:t>
      </w:r>
      <w:r>
        <w:rPr>
          <w:sz w:val="22"/>
          <w:szCs w:val="22"/>
        </w:rPr>
        <w:tab/>
        <w:t>Enter the business telephone and fax numbers, including area code.</w:t>
      </w:r>
    </w:p>
    <w:p w:rsidR="001C731F">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1C731F">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t xml:space="preserve">5. </w:t>
      </w:r>
      <w:r>
        <w:rPr>
          <w:sz w:val="22"/>
          <w:szCs w:val="22"/>
        </w:rPr>
        <w:tab/>
        <w:t>Enter the e-mail address.</w:t>
      </w:r>
    </w:p>
    <w:p w:rsidR="001C731F">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1C731F">
      <w:pPr>
        <w:keepNext/>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BLOCK </w:t>
      </w:r>
      <w:sdt>
        <w:sdtPr>
          <w:tag w:val="goog_rdk_45"/>
          <w:id w:val="732817882"/>
          <w:richText/>
        </w:sdtPr>
        <w:sdtContent>
          <w:r>
            <w:rPr>
              <w:b/>
              <w:sz w:val="22"/>
              <w:szCs w:val="22"/>
            </w:rPr>
            <w:t xml:space="preserve">F </w:t>
          </w:r>
        </w:sdtContent>
      </w:sdt>
      <w:r>
        <w:rPr>
          <w:b/>
          <w:sz w:val="22"/>
          <w:szCs w:val="22"/>
        </w:rPr>
        <w:t>– IDENTIFICATION OF TRANSFEREE (RECEIVER)</w:t>
      </w:r>
    </w:p>
    <w:p w:rsidR="001C731F">
      <w:pPr>
        <w:keepNext/>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hanging="720"/>
        <w:rPr>
          <w:sz w:val="22"/>
          <w:szCs w:val="22"/>
        </w:rPr>
      </w:pPr>
      <w:r>
        <w:rPr>
          <w:b/>
          <w:sz w:val="22"/>
          <w:szCs w:val="22"/>
        </w:rPr>
        <w:tab/>
      </w:r>
      <w:r>
        <w:rPr>
          <w:sz w:val="22"/>
          <w:szCs w:val="22"/>
        </w:rPr>
        <w:t>1.</w:t>
      </w:r>
      <w:r>
        <w:rPr>
          <w:sz w:val="22"/>
          <w:szCs w:val="22"/>
        </w:rPr>
        <w:tab/>
        <w:t>Indicate if the person applying to receive the license by transfer is a U.S. Citizen or U.S. corporation, partnership, association, or other non-individual entity, as defined a</w:t>
      </w:r>
      <w:r w:rsidR="00F45F04">
        <w:rPr>
          <w:sz w:val="22"/>
          <w:szCs w:val="22"/>
        </w:rPr>
        <w:t>t chapter 121, title 46, U.S.C.</w:t>
      </w:r>
    </w:p>
    <w:p w:rsidR="001C731F">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hanging="720"/>
        <w:rPr>
          <w:sz w:val="22"/>
          <w:szCs w:val="22"/>
        </w:rPr>
      </w:pPr>
      <w:r>
        <w:rPr>
          <w:sz w:val="22"/>
          <w:szCs w:val="22"/>
        </w:rPr>
        <w:tab/>
      </w:r>
      <w:r>
        <w:rPr>
          <w:sz w:val="22"/>
          <w:szCs w:val="22"/>
        </w:rPr>
        <w:tab/>
      </w:r>
      <w:r>
        <w:rPr>
          <w:b/>
          <w:sz w:val="22"/>
          <w:szCs w:val="22"/>
        </w:rPr>
        <w:t>If</w:t>
      </w:r>
      <w:r>
        <w:rPr>
          <w:sz w:val="22"/>
          <w:szCs w:val="22"/>
        </w:rPr>
        <w:t xml:space="preserve"> </w:t>
      </w:r>
      <w:r>
        <w:rPr>
          <w:b/>
          <w:sz w:val="22"/>
          <w:szCs w:val="22"/>
        </w:rPr>
        <w:t>NO</w:t>
      </w:r>
      <w:r>
        <w:rPr>
          <w:sz w:val="22"/>
          <w:szCs w:val="22"/>
        </w:rPr>
        <w:t xml:space="preserve">, </w:t>
      </w:r>
      <w:r>
        <w:rPr>
          <w:b/>
          <w:sz w:val="22"/>
          <w:szCs w:val="22"/>
        </w:rPr>
        <w:t>STOP</w:t>
      </w:r>
      <w:r>
        <w:rPr>
          <w:sz w:val="22"/>
          <w:szCs w:val="22"/>
        </w:rPr>
        <w:t>. This person is not eligible to receive a license.</w:t>
      </w:r>
    </w:p>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rsidR="001C731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t>2.</w:t>
      </w:r>
      <w:r>
        <w:rPr>
          <w:sz w:val="22"/>
          <w:szCs w:val="22"/>
        </w:rPr>
        <w:tab/>
        <w:t xml:space="preserve">Enter the full name of the </w:t>
      </w:r>
      <w:r>
        <w:rPr>
          <w:sz w:val="22"/>
          <w:szCs w:val="22"/>
        </w:rPr>
        <w:t>transferee</w:t>
      </w:r>
      <w:r>
        <w:rPr>
          <w:sz w:val="22"/>
          <w:szCs w:val="22"/>
        </w:rPr>
        <w:t xml:space="preserve"> as it will appear on the license.</w:t>
      </w:r>
    </w:p>
    <w:p w:rsidR="001C731F">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1C731F">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sz w:val="22"/>
          <w:szCs w:val="22"/>
        </w:rPr>
        <w:tab/>
        <w:t>3.</w:t>
      </w:r>
      <w:r>
        <w:rPr>
          <w:sz w:val="22"/>
          <w:szCs w:val="22"/>
        </w:rPr>
        <w:tab/>
        <w:t>Enter the business mailing address (</w:t>
      </w:r>
      <w:r>
        <w:rPr>
          <w:i/>
          <w:sz w:val="22"/>
          <w:szCs w:val="22"/>
        </w:rPr>
        <w:t>include city, state, and zip code</w:t>
      </w:r>
      <w:r>
        <w:rPr>
          <w:sz w:val="22"/>
          <w:szCs w:val="22"/>
        </w:rPr>
        <w:t>) and indicate whether permanent or temporary. Check temporary mailing address if you would like the transfer documentation sent somewhere other than your permanent address.</w:t>
      </w:r>
    </w:p>
    <w:p w:rsidR="001C731F">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1C731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 xml:space="preserve">   4–5.</w:t>
      </w:r>
      <w:r>
        <w:rPr>
          <w:sz w:val="22"/>
          <w:szCs w:val="22"/>
        </w:rPr>
        <w:tab/>
        <w:t>Enter the business telephone and fax numbers, including area code.</w:t>
      </w:r>
    </w:p>
    <w:p w:rsidR="001C731F">
      <w:pPr>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1C731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t>6.</w:t>
      </w:r>
      <w:r>
        <w:rPr>
          <w:sz w:val="22"/>
          <w:szCs w:val="22"/>
        </w:rPr>
        <w:tab/>
        <w:t>Enter the e-mail address.</w:t>
      </w:r>
    </w:p>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BLOCK </w:t>
      </w:r>
      <w:sdt>
        <w:sdtPr>
          <w:tag w:val="goog_rdk_47"/>
          <w:id w:val="616948258"/>
          <w:richText/>
        </w:sdtPr>
        <w:sdtContent>
          <w:r>
            <w:rPr>
              <w:b/>
              <w:sz w:val="22"/>
              <w:szCs w:val="22"/>
            </w:rPr>
            <w:t xml:space="preserve">G </w:t>
          </w:r>
        </w:sdtContent>
      </w:sdt>
      <w:r>
        <w:rPr>
          <w:b/>
          <w:sz w:val="22"/>
          <w:szCs w:val="22"/>
        </w:rPr>
        <w:t>–VESSEL CURRENTLY NAMED ON LICENSE</w:t>
      </w:r>
    </w:p>
    <w:p w:rsidR="001C731F">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b/>
          <w:sz w:val="22"/>
          <w:szCs w:val="22"/>
        </w:rPr>
      </w:pPr>
      <w:r>
        <w:rPr>
          <w:sz w:val="22"/>
          <w:szCs w:val="22"/>
        </w:rPr>
        <w:t>Enter the vessel’s name, Alaska Department of Fish and Game (ADF&amp;G) vessel registration number, U.S. Coast Guard (USCG) documentation number, and length overall (LOA) of the vessel currently named on the license.</w:t>
      </w:r>
    </w:p>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BLOCK </w:t>
      </w:r>
      <w:sdt>
        <w:sdtPr>
          <w:tag w:val="goog_rdk_49"/>
          <w:id w:val="-221363165"/>
          <w:richText/>
        </w:sdtPr>
        <w:sdtContent>
          <w:r>
            <w:rPr>
              <w:b/>
              <w:sz w:val="22"/>
              <w:szCs w:val="22"/>
            </w:rPr>
            <w:t xml:space="preserve">H </w:t>
          </w:r>
        </w:sdtContent>
      </w:sdt>
      <w:r>
        <w:rPr>
          <w:b/>
          <w:sz w:val="22"/>
          <w:szCs w:val="22"/>
        </w:rPr>
        <w:t xml:space="preserve">– VESSEL TO </w:t>
      </w:r>
      <w:r>
        <w:rPr>
          <w:b/>
          <w:sz w:val="22"/>
          <w:szCs w:val="22"/>
        </w:rPr>
        <w:t>BE NAMED</w:t>
      </w:r>
      <w:r>
        <w:rPr>
          <w:b/>
          <w:sz w:val="22"/>
          <w:szCs w:val="22"/>
        </w:rPr>
        <w:t xml:space="preserve"> ON NEW LICENSE</w:t>
      </w:r>
    </w:p>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440"/>
        <w:jc w:val="both"/>
        <w:rPr>
          <w:b/>
          <w:sz w:val="22"/>
          <w:szCs w:val="22"/>
        </w:rPr>
      </w:pPr>
      <w:r>
        <w:rPr>
          <w:b/>
          <w:sz w:val="22"/>
          <w:szCs w:val="22"/>
        </w:rPr>
        <w:t>NOTE:  If the LOA of this vessel exceeds the maximum LOA of the original qualifying vessel, this vessel may not receive this license by transfer.</w:t>
      </w:r>
    </w:p>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1C731F">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sz w:val="22"/>
          <w:szCs w:val="22"/>
        </w:rPr>
        <w:t xml:space="preserve">Enter the vessel’s name, ADF&amp;G vessel registration number, USCG documentation number, and </w:t>
      </w:r>
      <w:r>
        <w:rPr>
          <w:sz w:val="22"/>
          <w:szCs w:val="22"/>
        </w:rPr>
        <w:tab/>
        <w:t xml:space="preserve">LOA of the vessel to </w:t>
      </w:r>
      <w:r>
        <w:rPr>
          <w:sz w:val="22"/>
          <w:szCs w:val="22"/>
        </w:rPr>
        <w:t>be named</w:t>
      </w:r>
      <w:r>
        <w:rPr>
          <w:sz w:val="22"/>
          <w:szCs w:val="22"/>
        </w:rPr>
        <w:t xml:space="preserve"> on the new license.  </w:t>
      </w:r>
      <w:r>
        <w:rPr>
          <w:b/>
          <w:sz w:val="22"/>
          <w:szCs w:val="22"/>
        </w:rPr>
        <w:t xml:space="preserve">If no vessel </w:t>
      </w:r>
      <w:r>
        <w:rPr>
          <w:b/>
          <w:sz w:val="22"/>
          <w:szCs w:val="22"/>
        </w:rPr>
        <w:t>is named</w:t>
      </w:r>
      <w:r>
        <w:rPr>
          <w:b/>
          <w:sz w:val="22"/>
          <w:szCs w:val="22"/>
        </w:rPr>
        <w:t xml:space="preserve"> in this block, no license will be issued until a vessel is named.</w:t>
      </w:r>
    </w:p>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u w:val="single"/>
        </w:rPr>
      </w:pPr>
    </w:p>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u w:val="single"/>
        </w:rPr>
        <w:t>REQUIRED SUPPLEMENTAL INFORMATION</w:t>
      </w:r>
    </w:p>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p>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 xml:space="preserve">APPLICATION WILL NOT BE PROCESSED </w:t>
      </w:r>
    </w:p>
    <w:p w:rsidR="001C731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 xml:space="preserve">UNLESS </w:t>
      </w:r>
      <w:r>
        <w:rPr>
          <w:b/>
          <w:sz w:val="22"/>
          <w:szCs w:val="22"/>
          <w:u w:val="single"/>
        </w:rPr>
        <w:t>ALL</w:t>
      </w:r>
      <w:r>
        <w:rPr>
          <w:b/>
          <w:sz w:val="22"/>
          <w:szCs w:val="22"/>
        </w:rPr>
        <w:t xml:space="preserve"> INFORMATION REQUESTED IN</w:t>
      </w:r>
      <w:r w:rsidR="00555D86">
        <w:rPr>
          <w:b/>
          <w:sz w:val="22"/>
          <w:szCs w:val="22"/>
        </w:rPr>
        <w:t xml:space="preserve"> BLOCK I, J, AND K </w:t>
      </w:r>
      <w:r w:rsidR="00555D86">
        <w:rPr>
          <w:b/>
          <w:sz w:val="22"/>
          <w:szCs w:val="22"/>
        </w:rPr>
        <w:t>IS PROVIDED</w:t>
      </w:r>
      <w:r w:rsidR="00555D86">
        <w:rPr>
          <w:b/>
          <w:sz w:val="22"/>
          <w:szCs w:val="22"/>
        </w:rPr>
        <w:t xml:space="preserve">. </w:t>
      </w:r>
    </w:p>
    <w:p w:rsidR="001C731F">
      <w:pPr>
        <w:tabs>
          <w:tab w:val="left" w:pos="360"/>
          <w:tab w:val="left" w:pos="720"/>
          <w:tab w:val="left" w:pos="1080"/>
          <w:tab w:val="left" w:pos="1440"/>
        </w:tabs>
        <w:rPr>
          <w:b/>
          <w:sz w:val="22"/>
          <w:szCs w:val="22"/>
        </w:rPr>
      </w:pPr>
    </w:p>
    <w:p w:rsidR="001C731F">
      <w:pPr>
        <w:tabs>
          <w:tab w:val="left" w:pos="360"/>
          <w:tab w:val="left" w:pos="720"/>
          <w:tab w:val="left" w:pos="1080"/>
          <w:tab w:val="left" w:pos="1440"/>
        </w:tabs>
        <w:rPr>
          <w:b/>
          <w:sz w:val="22"/>
          <w:szCs w:val="22"/>
        </w:rPr>
      </w:pPr>
    </w:p>
    <w:p w:rsidR="001C731F">
      <w:pPr>
        <w:tabs>
          <w:tab w:val="left" w:pos="360"/>
          <w:tab w:val="left" w:pos="720"/>
          <w:tab w:val="left" w:pos="1080"/>
          <w:tab w:val="left" w:pos="1440"/>
        </w:tabs>
        <w:rPr>
          <w:b/>
          <w:sz w:val="22"/>
          <w:szCs w:val="22"/>
        </w:rPr>
      </w:pPr>
      <w:r>
        <w:rPr>
          <w:b/>
          <w:sz w:val="22"/>
          <w:szCs w:val="22"/>
        </w:rPr>
        <w:t xml:space="preserve">BLOCK </w:t>
      </w:r>
      <w:sdt>
        <w:sdtPr>
          <w:tag w:val="goog_rdk_57"/>
          <w:id w:val="847839913"/>
          <w:richText/>
        </w:sdtPr>
        <w:sdtContent>
          <w:r>
            <w:rPr>
              <w:b/>
              <w:sz w:val="22"/>
              <w:szCs w:val="22"/>
            </w:rPr>
            <w:t xml:space="preserve">I </w:t>
          </w:r>
        </w:sdtContent>
      </w:sdt>
      <w:r>
        <w:rPr>
          <w:b/>
          <w:sz w:val="22"/>
          <w:szCs w:val="22"/>
        </w:rPr>
        <w:t xml:space="preserve">– LLP OWNERSHIP DOCUMENTATION </w:t>
      </w:r>
      <w:r>
        <w:rPr>
          <w:b/>
          <w:i/>
          <w:sz w:val="22"/>
          <w:szCs w:val="22"/>
        </w:rPr>
        <w:t>(to be provided by the Transferee)</w:t>
      </w:r>
    </w:p>
    <w:p w:rsidR="001C731F">
      <w:pPr>
        <w:tabs>
          <w:tab w:val="left" w:pos="360"/>
          <w:tab w:val="left" w:pos="720"/>
          <w:tab w:val="left" w:pos="1080"/>
          <w:tab w:val="left" w:pos="1440"/>
        </w:tabs>
        <w:spacing w:before="120"/>
        <w:rPr>
          <w:sz w:val="22"/>
          <w:szCs w:val="22"/>
        </w:rPr>
      </w:pPr>
      <w:r>
        <w:rPr>
          <w:sz w:val="22"/>
          <w:szCs w:val="22"/>
        </w:rPr>
        <w:t xml:space="preserve">Enter the names of all persons, to the individual level, holding an ownership interest in the LLP License </w:t>
      </w:r>
      <w:r>
        <w:rPr>
          <w:sz w:val="22"/>
          <w:szCs w:val="22"/>
        </w:rPr>
        <w:t>being transferred</w:t>
      </w:r>
      <w:r>
        <w:rPr>
          <w:sz w:val="22"/>
          <w:szCs w:val="22"/>
        </w:rPr>
        <w:t xml:space="preserve"> and the percentage ownership each person and individual holds in the LLP License. If the LLP License </w:t>
      </w:r>
      <w:r>
        <w:rPr>
          <w:sz w:val="22"/>
          <w:szCs w:val="22"/>
        </w:rPr>
        <w:t>Holder is a non-individual (</w:t>
      </w:r>
      <w:r>
        <w:rPr>
          <w:i/>
          <w:sz w:val="22"/>
          <w:szCs w:val="22"/>
        </w:rPr>
        <w:t>i.e., a corporation, partnership, or other non-individual entity</w:t>
      </w:r>
      <w:r>
        <w:rPr>
          <w:sz w:val="22"/>
          <w:szCs w:val="22"/>
        </w:rPr>
        <w:t>), provide the names of, and the percentage of ownership held by, all of its owners. Provide information to the individual level. See example below.</w:t>
      </w:r>
    </w:p>
    <w:p w:rsidR="001C731F">
      <w:pPr>
        <w:widowControl/>
        <w:pBdr>
          <w:top w:val="nil"/>
          <w:left w:val="nil"/>
          <w:bottom w:val="nil"/>
          <w:right w:val="nil"/>
          <w:between w:val="nil"/>
        </w:pBdr>
        <w:rPr>
          <w:color w:val="000000"/>
          <w:sz w:val="22"/>
          <w:szCs w:val="22"/>
        </w:rPr>
      </w:pPr>
    </w:p>
    <w:tbl>
      <w:tblPr>
        <w:tblStyle w:val="af9"/>
        <w:tblW w:w="4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5"/>
        <w:gridCol w:w="1620"/>
      </w:tblGrid>
      <w:tr>
        <w:tblPrEx>
          <w:tblW w:w="4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93"/>
          <w:jc w:val="center"/>
        </w:trPr>
        <w:tc>
          <w:tcPr>
            <w:tcW w:w="2695" w:type="dxa"/>
          </w:tcPr>
          <w:p w:rsidR="001C731F">
            <w:pPr>
              <w:widowControl/>
              <w:pBdr>
                <w:top w:val="nil"/>
                <w:left w:val="nil"/>
                <w:bottom w:val="nil"/>
                <w:right w:val="nil"/>
                <w:between w:val="nil"/>
              </w:pBdr>
              <w:spacing w:before="40" w:after="40"/>
              <w:jc w:val="center"/>
              <w:rPr>
                <w:color w:val="000000"/>
                <w:sz w:val="22"/>
                <w:szCs w:val="22"/>
              </w:rPr>
            </w:pPr>
            <w:r>
              <w:rPr>
                <w:b/>
                <w:color w:val="000000"/>
                <w:sz w:val="22"/>
                <w:szCs w:val="22"/>
              </w:rPr>
              <w:t>Name of Owner</w:t>
            </w:r>
          </w:p>
        </w:tc>
        <w:tc>
          <w:tcPr>
            <w:tcW w:w="1620" w:type="dxa"/>
          </w:tcPr>
          <w:p w:rsidR="001C731F">
            <w:pPr>
              <w:widowControl/>
              <w:pBdr>
                <w:top w:val="nil"/>
                <w:left w:val="nil"/>
                <w:bottom w:val="nil"/>
                <w:right w:val="nil"/>
                <w:between w:val="nil"/>
              </w:pBdr>
              <w:spacing w:before="40" w:after="40"/>
              <w:jc w:val="center"/>
              <w:rPr>
                <w:color w:val="000000"/>
                <w:sz w:val="22"/>
                <w:szCs w:val="22"/>
              </w:rPr>
            </w:pPr>
            <w:r>
              <w:rPr>
                <w:b/>
                <w:color w:val="000000"/>
                <w:sz w:val="22"/>
                <w:szCs w:val="22"/>
              </w:rPr>
              <w:t>% Interest</w:t>
            </w:r>
          </w:p>
        </w:tc>
      </w:tr>
      <w:tr>
        <w:tblPrEx>
          <w:tblW w:w="4315" w:type="dxa"/>
          <w:jc w:val="center"/>
          <w:tblLayout w:type="fixed"/>
          <w:tblLook w:val="0000"/>
        </w:tblPrEx>
        <w:trPr>
          <w:trHeight w:val="289"/>
          <w:jc w:val="center"/>
        </w:trPr>
        <w:tc>
          <w:tcPr>
            <w:tcW w:w="2695" w:type="dxa"/>
          </w:tcPr>
          <w:p w:rsidR="001C731F">
            <w:pPr>
              <w:widowControl/>
              <w:pBdr>
                <w:top w:val="nil"/>
                <w:left w:val="nil"/>
                <w:bottom w:val="nil"/>
                <w:right w:val="nil"/>
                <w:between w:val="nil"/>
              </w:pBdr>
              <w:spacing w:before="40" w:after="40"/>
              <w:rPr>
                <w:color w:val="000000"/>
                <w:sz w:val="22"/>
                <w:szCs w:val="22"/>
              </w:rPr>
            </w:pPr>
            <w:r>
              <w:rPr>
                <w:color w:val="000000"/>
                <w:sz w:val="22"/>
                <w:szCs w:val="22"/>
              </w:rPr>
              <w:t>Joe Groundfish</w:t>
            </w:r>
          </w:p>
        </w:tc>
        <w:tc>
          <w:tcPr>
            <w:tcW w:w="1620" w:type="dxa"/>
          </w:tcPr>
          <w:p w:rsidR="001C731F">
            <w:pPr>
              <w:widowControl/>
              <w:pBdr>
                <w:top w:val="nil"/>
                <w:left w:val="nil"/>
                <w:bottom w:val="nil"/>
                <w:right w:val="nil"/>
                <w:between w:val="nil"/>
              </w:pBdr>
              <w:spacing w:before="40" w:after="40"/>
              <w:jc w:val="center"/>
              <w:rPr>
                <w:color w:val="000000"/>
                <w:sz w:val="22"/>
                <w:szCs w:val="22"/>
              </w:rPr>
            </w:pPr>
            <w:r>
              <w:rPr>
                <w:color w:val="000000"/>
                <w:sz w:val="22"/>
                <w:szCs w:val="22"/>
              </w:rPr>
              <w:t>25%</w:t>
            </w:r>
          </w:p>
        </w:tc>
      </w:tr>
      <w:tr>
        <w:tblPrEx>
          <w:tblW w:w="4315" w:type="dxa"/>
          <w:jc w:val="center"/>
          <w:tblLayout w:type="fixed"/>
          <w:tblLook w:val="0000"/>
        </w:tblPrEx>
        <w:trPr>
          <w:trHeight w:val="289"/>
          <w:jc w:val="center"/>
        </w:trPr>
        <w:tc>
          <w:tcPr>
            <w:tcW w:w="2695" w:type="dxa"/>
          </w:tcPr>
          <w:p w:rsidR="001C731F">
            <w:pPr>
              <w:widowControl/>
              <w:pBdr>
                <w:top w:val="nil"/>
                <w:left w:val="nil"/>
                <w:bottom w:val="nil"/>
                <w:right w:val="nil"/>
                <w:between w:val="nil"/>
              </w:pBdr>
              <w:spacing w:before="40" w:after="40"/>
              <w:rPr>
                <w:color w:val="000000"/>
                <w:sz w:val="22"/>
                <w:szCs w:val="22"/>
              </w:rPr>
            </w:pPr>
            <w:r>
              <w:rPr>
                <w:color w:val="000000"/>
                <w:sz w:val="22"/>
                <w:szCs w:val="22"/>
              </w:rPr>
              <w:t xml:space="preserve">Alice Groundfish </w:t>
            </w:r>
          </w:p>
        </w:tc>
        <w:tc>
          <w:tcPr>
            <w:tcW w:w="1620" w:type="dxa"/>
          </w:tcPr>
          <w:p w:rsidR="001C731F">
            <w:pPr>
              <w:widowControl/>
              <w:pBdr>
                <w:top w:val="nil"/>
                <w:left w:val="nil"/>
                <w:bottom w:val="nil"/>
                <w:right w:val="nil"/>
                <w:between w:val="nil"/>
              </w:pBdr>
              <w:spacing w:before="40" w:after="40"/>
              <w:jc w:val="center"/>
              <w:rPr>
                <w:color w:val="000000"/>
                <w:sz w:val="22"/>
                <w:szCs w:val="22"/>
              </w:rPr>
            </w:pPr>
            <w:r>
              <w:rPr>
                <w:color w:val="000000"/>
                <w:sz w:val="22"/>
                <w:szCs w:val="22"/>
              </w:rPr>
              <w:t>25%</w:t>
            </w:r>
          </w:p>
        </w:tc>
      </w:tr>
      <w:tr>
        <w:tblPrEx>
          <w:tblW w:w="4315" w:type="dxa"/>
          <w:jc w:val="center"/>
          <w:tblLayout w:type="fixed"/>
          <w:tblLook w:val="0000"/>
        </w:tblPrEx>
        <w:trPr>
          <w:trHeight w:val="289"/>
          <w:jc w:val="center"/>
        </w:trPr>
        <w:tc>
          <w:tcPr>
            <w:tcW w:w="2695" w:type="dxa"/>
          </w:tcPr>
          <w:p w:rsidR="001C731F">
            <w:pPr>
              <w:widowControl/>
              <w:pBdr>
                <w:top w:val="nil"/>
                <w:left w:val="nil"/>
                <w:bottom w:val="nil"/>
                <w:right w:val="nil"/>
                <w:between w:val="nil"/>
              </w:pBdr>
              <w:spacing w:before="40" w:after="40"/>
              <w:rPr>
                <w:color w:val="000000"/>
                <w:sz w:val="22"/>
                <w:szCs w:val="22"/>
              </w:rPr>
            </w:pPr>
            <w:r>
              <w:rPr>
                <w:color w:val="000000"/>
                <w:sz w:val="22"/>
                <w:szCs w:val="22"/>
              </w:rPr>
              <w:t>LLP Family Holdings, Inc.</w:t>
            </w:r>
          </w:p>
        </w:tc>
        <w:tc>
          <w:tcPr>
            <w:tcW w:w="1620" w:type="dxa"/>
          </w:tcPr>
          <w:p w:rsidR="001C731F">
            <w:pPr>
              <w:widowControl/>
              <w:pBdr>
                <w:top w:val="nil"/>
                <w:left w:val="nil"/>
                <w:bottom w:val="nil"/>
                <w:right w:val="nil"/>
                <w:between w:val="nil"/>
              </w:pBdr>
              <w:spacing w:before="40" w:after="40"/>
              <w:jc w:val="center"/>
              <w:rPr>
                <w:color w:val="000000"/>
                <w:sz w:val="22"/>
                <w:szCs w:val="22"/>
              </w:rPr>
            </w:pPr>
            <w:r>
              <w:rPr>
                <w:color w:val="000000"/>
                <w:sz w:val="22"/>
                <w:szCs w:val="22"/>
              </w:rPr>
              <w:t>50%</w:t>
            </w:r>
          </w:p>
        </w:tc>
      </w:tr>
      <w:tr>
        <w:tblPrEx>
          <w:tblW w:w="4315" w:type="dxa"/>
          <w:jc w:val="center"/>
          <w:tblLayout w:type="fixed"/>
          <w:tblLook w:val="0000"/>
        </w:tblPrEx>
        <w:trPr>
          <w:trHeight w:val="289"/>
          <w:jc w:val="center"/>
        </w:trPr>
        <w:tc>
          <w:tcPr>
            <w:tcW w:w="2695" w:type="dxa"/>
          </w:tcPr>
          <w:p w:rsidR="001C731F">
            <w:pPr>
              <w:widowControl/>
              <w:pBdr>
                <w:top w:val="nil"/>
                <w:left w:val="nil"/>
                <w:bottom w:val="nil"/>
                <w:right w:val="nil"/>
                <w:between w:val="nil"/>
              </w:pBdr>
              <w:spacing w:before="40" w:after="40"/>
              <w:ind w:left="720"/>
              <w:rPr>
                <w:color w:val="000000"/>
                <w:sz w:val="22"/>
                <w:szCs w:val="22"/>
              </w:rPr>
            </w:pPr>
            <w:r>
              <w:rPr>
                <w:color w:val="000000"/>
                <w:sz w:val="22"/>
                <w:szCs w:val="22"/>
              </w:rPr>
              <w:t xml:space="preserve">A. LLP Holder </w:t>
            </w:r>
          </w:p>
        </w:tc>
        <w:tc>
          <w:tcPr>
            <w:tcW w:w="1620" w:type="dxa"/>
          </w:tcPr>
          <w:p w:rsidR="001C731F">
            <w:pPr>
              <w:widowControl/>
              <w:pBdr>
                <w:top w:val="nil"/>
                <w:left w:val="nil"/>
                <w:bottom w:val="nil"/>
                <w:right w:val="nil"/>
                <w:between w:val="nil"/>
              </w:pBdr>
              <w:spacing w:before="40" w:after="40"/>
              <w:jc w:val="center"/>
              <w:rPr>
                <w:color w:val="000000"/>
                <w:sz w:val="22"/>
                <w:szCs w:val="22"/>
              </w:rPr>
            </w:pPr>
            <w:r>
              <w:rPr>
                <w:color w:val="000000"/>
                <w:sz w:val="22"/>
                <w:szCs w:val="22"/>
              </w:rPr>
              <w:t>25% (of 50%)</w:t>
            </w:r>
          </w:p>
        </w:tc>
      </w:tr>
      <w:tr>
        <w:tblPrEx>
          <w:tblW w:w="4315" w:type="dxa"/>
          <w:jc w:val="center"/>
          <w:tblLayout w:type="fixed"/>
          <w:tblLook w:val="0000"/>
        </w:tblPrEx>
        <w:trPr>
          <w:trHeight w:val="289"/>
          <w:jc w:val="center"/>
        </w:trPr>
        <w:tc>
          <w:tcPr>
            <w:tcW w:w="2695" w:type="dxa"/>
          </w:tcPr>
          <w:p w:rsidR="001C731F">
            <w:pPr>
              <w:widowControl/>
              <w:pBdr>
                <w:top w:val="nil"/>
                <w:left w:val="nil"/>
                <w:bottom w:val="nil"/>
                <w:right w:val="nil"/>
                <w:between w:val="nil"/>
              </w:pBdr>
              <w:spacing w:before="40" w:after="40"/>
              <w:ind w:left="720"/>
              <w:rPr>
                <w:color w:val="000000"/>
                <w:sz w:val="22"/>
                <w:szCs w:val="22"/>
              </w:rPr>
            </w:pPr>
            <w:r>
              <w:rPr>
                <w:color w:val="000000"/>
                <w:sz w:val="22"/>
                <w:szCs w:val="22"/>
              </w:rPr>
              <w:t xml:space="preserve">B. LLP Holder  </w:t>
            </w:r>
          </w:p>
        </w:tc>
        <w:tc>
          <w:tcPr>
            <w:tcW w:w="1620" w:type="dxa"/>
          </w:tcPr>
          <w:p w:rsidR="001C731F">
            <w:pPr>
              <w:widowControl/>
              <w:pBdr>
                <w:top w:val="nil"/>
                <w:left w:val="nil"/>
                <w:bottom w:val="nil"/>
                <w:right w:val="nil"/>
                <w:between w:val="nil"/>
              </w:pBdr>
              <w:spacing w:before="40" w:after="40"/>
              <w:jc w:val="center"/>
              <w:rPr>
                <w:color w:val="000000"/>
                <w:sz w:val="22"/>
                <w:szCs w:val="22"/>
              </w:rPr>
            </w:pPr>
            <w:r>
              <w:rPr>
                <w:color w:val="000000"/>
                <w:sz w:val="22"/>
                <w:szCs w:val="22"/>
              </w:rPr>
              <w:t>25% (of 50%)</w:t>
            </w:r>
          </w:p>
        </w:tc>
      </w:tr>
      <w:tr>
        <w:tblPrEx>
          <w:tblW w:w="4315" w:type="dxa"/>
          <w:jc w:val="center"/>
          <w:tblLayout w:type="fixed"/>
          <w:tblLook w:val="0000"/>
        </w:tblPrEx>
        <w:trPr>
          <w:trHeight w:val="289"/>
          <w:jc w:val="center"/>
        </w:trPr>
        <w:tc>
          <w:tcPr>
            <w:tcW w:w="2695" w:type="dxa"/>
          </w:tcPr>
          <w:p w:rsidR="001C731F">
            <w:pPr>
              <w:widowControl/>
              <w:pBdr>
                <w:top w:val="nil"/>
                <w:left w:val="nil"/>
                <w:bottom w:val="nil"/>
                <w:right w:val="nil"/>
                <w:between w:val="nil"/>
              </w:pBdr>
              <w:spacing w:before="40" w:after="40"/>
              <w:ind w:left="720"/>
              <w:rPr>
                <w:color w:val="000000"/>
                <w:sz w:val="22"/>
                <w:szCs w:val="22"/>
              </w:rPr>
            </w:pPr>
            <w:r>
              <w:rPr>
                <w:color w:val="000000"/>
                <w:sz w:val="22"/>
                <w:szCs w:val="22"/>
              </w:rPr>
              <w:t xml:space="preserve">C. LLP Holder </w:t>
            </w:r>
          </w:p>
        </w:tc>
        <w:tc>
          <w:tcPr>
            <w:tcW w:w="1620" w:type="dxa"/>
          </w:tcPr>
          <w:p w:rsidR="001C731F">
            <w:pPr>
              <w:widowControl/>
              <w:pBdr>
                <w:top w:val="nil"/>
                <w:left w:val="nil"/>
                <w:bottom w:val="nil"/>
                <w:right w:val="nil"/>
                <w:between w:val="nil"/>
              </w:pBdr>
              <w:spacing w:before="40" w:after="40"/>
              <w:jc w:val="center"/>
              <w:rPr>
                <w:color w:val="000000"/>
                <w:sz w:val="22"/>
                <w:szCs w:val="22"/>
              </w:rPr>
            </w:pPr>
            <w:r>
              <w:rPr>
                <w:color w:val="000000"/>
                <w:sz w:val="22"/>
                <w:szCs w:val="22"/>
              </w:rPr>
              <w:t>25% (of 50%)</w:t>
            </w:r>
          </w:p>
        </w:tc>
      </w:tr>
      <w:tr>
        <w:tblPrEx>
          <w:tblW w:w="4315" w:type="dxa"/>
          <w:jc w:val="center"/>
          <w:tblLayout w:type="fixed"/>
          <w:tblLook w:val="0000"/>
        </w:tblPrEx>
        <w:trPr>
          <w:trHeight w:val="289"/>
          <w:jc w:val="center"/>
        </w:trPr>
        <w:tc>
          <w:tcPr>
            <w:tcW w:w="2695" w:type="dxa"/>
          </w:tcPr>
          <w:p w:rsidR="001C731F">
            <w:pPr>
              <w:widowControl/>
              <w:pBdr>
                <w:top w:val="nil"/>
                <w:left w:val="nil"/>
                <w:bottom w:val="nil"/>
                <w:right w:val="nil"/>
                <w:between w:val="nil"/>
              </w:pBdr>
              <w:spacing w:before="40" w:after="40"/>
              <w:ind w:left="720"/>
              <w:rPr>
                <w:color w:val="000000"/>
                <w:sz w:val="22"/>
                <w:szCs w:val="22"/>
              </w:rPr>
            </w:pPr>
            <w:r>
              <w:rPr>
                <w:color w:val="000000"/>
                <w:sz w:val="22"/>
                <w:szCs w:val="22"/>
              </w:rPr>
              <w:t xml:space="preserve">D. LLP Holder </w:t>
            </w:r>
          </w:p>
        </w:tc>
        <w:tc>
          <w:tcPr>
            <w:tcW w:w="1620" w:type="dxa"/>
          </w:tcPr>
          <w:p w:rsidR="001C731F">
            <w:pPr>
              <w:widowControl/>
              <w:pBdr>
                <w:top w:val="nil"/>
                <w:left w:val="nil"/>
                <w:bottom w:val="nil"/>
                <w:right w:val="nil"/>
                <w:between w:val="nil"/>
              </w:pBdr>
              <w:spacing w:before="40" w:after="40"/>
              <w:jc w:val="center"/>
              <w:rPr>
                <w:color w:val="000000"/>
                <w:sz w:val="22"/>
                <w:szCs w:val="22"/>
              </w:rPr>
            </w:pPr>
            <w:r>
              <w:rPr>
                <w:color w:val="000000"/>
                <w:sz w:val="22"/>
                <w:szCs w:val="22"/>
              </w:rPr>
              <w:t>25% (of 50%)</w:t>
            </w:r>
          </w:p>
        </w:tc>
      </w:tr>
    </w:tbl>
    <w:p w:rsidR="00174DF1">
      <w:pPr>
        <w:keepNext/>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rsidR="001C731F">
      <w:pPr>
        <w:keepNext/>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b/>
          <w:sz w:val="22"/>
          <w:szCs w:val="22"/>
        </w:rPr>
        <w:t xml:space="preserve">BLOCK </w:t>
      </w:r>
      <w:sdt>
        <w:sdtPr>
          <w:tag w:val="goog_rdk_59"/>
          <w:id w:val="430406033"/>
          <w:richText/>
        </w:sdtPr>
        <w:sdtContent>
          <w:r>
            <w:rPr>
              <w:b/>
              <w:sz w:val="22"/>
              <w:szCs w:val="22"/>
            </w:rPr>
            <w:t xml:space="preserve">J </w:t>
          </w:r>
        </w:sdtContent>
      </w:sdt>
      <w:r>
        <w:rPr>
          <w:b/>
          <w:sz w:val="22"/>
          <w:szCs w:val="22"/>
        </w:rPr>
        <w:t xml:space="preserve">– TO </w:t>
      </w:r>
      <w:r>
        <w:rPr>
          <w:b/>
          <w:sz w:val="22"/>
          <w:szCs w:val="22"/>
        </w:rPr>
        <w:t>BE COMPLETED</w:t>
      </w:r>
      <w:r>
        <w:rPr>
          <w:b/>
          <w:sz w:val="22"/>
          <w:szCs w:val="22"/>
        </w:rPr>
        <w:t xml:space="preserve"> BY THE TRANSFEROR</w:t>
      </w:r>
    </w:p>
    <w:p w:rsidR="001C731F">
      <w:pPr>
        <w:keepNext/>
        <w:tabs>
          <w:tab w:val="left" w:pos="-1080"/>
          <w:tab w:val="left" w:pos="360"/>
          <w:tab w:val="left" w:pos="720"/>
          <w:tab w:val="left" w:pos="1440"/>
        </w:tabs>
        <w:spacing w:before="120"/>
        <w:ind w:left="720" w:hanging="270"/>
        <w:rPr>
          <w:sz w:val="22"/>
          <w:szCs w:val="22"/>
        </w:rPr>
      </w:pPr>
      <w:r>
        <w:rPr>
          <w:sz w:val="22"/>
          <w:szCs w:val="22"/>
        </w:rPr>
        <w:t>1.</w:t>
      </w:r>
      <w:r>
        <w:rPr>
          <w:sz w:val="22"/>
          <w:szCs w:val="22"/>
        </w:rPr>
        <w:tab/>
        <w:t xml:space="preserve">Enter the total amount </w:t>
      </w:r>
      <w:r>
        <w:rPr>
          <w:sz w:val="22"/>
          <w:szCs w:val="22"/>
        </w:rPr>
        <w:t>being paid</w:t>
      </w:r>
      <w:r>
        <w:rPr>
          <w:sz w:val="22"/>
          <w:szCs w:val="22"/>
        </w:rPr>
        <w:t xml:space="preserve"> for the license in this transaction, including all fees.  The total amount entered should include </w:t>
      </w:r>
      <w:r>
        <w:rPr>
          <w:b/>
          <w:sz w:val="22"/>
          <w:szCs w:val="22"/>
        </w:rPr>
        <w:t>any and all</w:t>
      </w:r>
      <w:r>
        <w:rPr>
          <w:sz w:val="22"/>
          <w:szCs w:val="22"/>
        </w:rPr>
        <w:t xml:space="preserve"> monies collected on behalf of the seller for the subject license.  </w:t>
      </w:r>
    </w:p>
    <w:p w:rsidR="001C731F">
      <w:pPr>
        <w:tabs>
          <w:tab w:val="left" w:pos="-1080"/>
          <w:tab w:val="left" w:pos="-720"/>
          <w:tab w:val="left" w:pos="360"/>
          <w:tab w:val="left" w:pos="900"/>
          <w:tab w:val="left" w:pos="1440"/>
        </w:tabs>
        <w:ind w:left="900" w:hanging="270"/>
        <w:rPr>
          <w:sz w:val="22"/>
          <w:szCs w:val="22"/>
        </w:rPr>
      </w:pPr>
    </w:p>
    <w:p w:rsidR="001C731F">
      <w:pPr>
        <w:tabs>
          <w:tab w:val="left" w:pos="-1080"/>
          <w:tab w:val="left" w:pos="-720"/>
          <w:tab w:val="left" w:pos="360"/>
          <w:tab w:val="left" w:pos="720"/>
          <w:tab w:val="left" w:pos="1440"/>
        </w:tabs>
        <w:ind w:left="720"/>
        <w:rPr>
          <w:sz w:val="22"/>
          <w:szCs w:val="22"/>
        </w:rPr>
      </w:pPr>
      <w:r>
        <w:rPr>
          <w:sz w:val="22"/>
          <w:szCs w:val="22"/>
        </w:rPr>
        <w:t xml:space="preserve">Indicate whether this price includes the price of the vessel.  </w:t>
      </w:r>
    </w:p>
    <w:p w:rsidR="001C731F">
      <w:pPr>
        <w:tabs>
          <w:tab w:val="left" w:pos="-1080"/>
          <w:tab w:val="left" w:pos="-720"/>
          <w:tab w:val="left" w:pos="360"/>
          <w:tab w:val="left" w:pos="720"/>
          <w:tab w:val="left" w:pos="1440"/>
        </w:tabs>
        <w:ind w:left="720"/>
        <w:rPr>
          <w:sz w:val="22"/>
          <w:szCs w:val="22"/>
        </w:rPr>
      </w:pPr>
    </w:p>
    <w:p w:rsidR="001C731F">
      <w:pPr>
        <w:tabs>
          <w:tab w:val="left" w:pos="-1080"/>
          <w:tab w:val="left" w:pos="-720"/>
          <w:tab w:val="left" w:pos="360"/>
          <w:tab w:val="left" w:pos="720"/>
          <w:tab w:val="left" w:pos="1440"/>
        </w:tabs>
        <w:ind w:left="720"/>
        <w:rPr>
          <w:sz w:val="22"/>
          <w:szCs w:val="22"/>
        </w:rPr>
      </w:pPr>
      <w:r>
        <w:rPr>
          <w:b/>
          <w:sz w:val="22"/>
          <w:szCs w:val="22"/>
        </w:rPr>
        <w:t>If YES</w:t>
      </w:r>
      <w:r>
        <w:rPr>
          <w:sz w:val="22"/>
          <w:szCs w:val="22"/>
        </w:rPr>
        <w:t xml:space="preserve">, the sale of the license </w:t>
      </w:r>
      <w:r>
        <w:rPr>
          <w:sz w:val="22"/>
          <w:szCs w:val="22"/>
        </w:rPr>
        <w:t>is combined</w:t>
      </w:r>
      <w:r>
        <w:rPr>
          <w:sz w:val="22"/>
          <w:szCs w:val="22"/>
        </w:rPr>
        <w:t xml:space="preserve"> with, or part of, the sale of some other asset (</w:t>
      </w:r>
      <w:r>
        <w:rPr>
          <w:i/>
          <w:sz w:val="22"/>
          <w:szCs w:val="22"/>
        </w:rPr>
        <w:t>i.e., a vessel</w:t>
      </w:r>
      <w:r>
        <w:rPr>
          <w:sz w:val="22"/>
          <w:szCs w:val="22"/>
        </w:rPr>
        <w:t xml:space="preserve">), the sales price of the license must be specified, including any fees that will later be paid out to other parties for the expenses of brokering or assisting in the sale of this license. </w:t>
      </w:r>
    </w:p>
    <w:p w:rsidR="001C731F">
      <w:pPr>
        <w:tabs>
          <w:tab w:val="left" w:pos="-1080"/>
          <w:tab w:val="left" w:pos="-720"/>
          <w:tab w:val="left" w:pos="0"/>
          <w:tab w:val="left" w:pos="360"/>
          <w:tab w:val="left" w:pos="1440"/>
        </w:tabs>
        <w:ind w:hanging="270"/>
        <w:jc w:val="both"/>
        <w:rPr>
          <w:sz w:val="22"/>
          <w:szCs w:val="22"/>
        </w:rPr>
      </w:pPr>
    </w:p>
    <w:p w:rsidR="001C731F">
      <w:pPr>
        <w:tabs>
          <w:tab w:val="left" w:pos="-1080"/>
          <w:tab w:val="left" w:pos="-720"/>
          <w:tab w:val="left" w:pos="0"/>
          <w:tab w:val="left" w:pos="360"/>
          <w:tab w:val="left" w:pos="1440"/>
        </w:tabs>
        <w:ind w:firstLine="450"/>
        <w:jc w:val="both"/>
        <w:rPr>
          <w:sz w:val="22"/>
          <w:szCs w:val="22"/>
        </w:rPr>
      </w:pPr>
      <w:r>
        <w:rPr>
          <w:sz w:val="22"/>
          <w:szCs w:val="22"/>
        </w:rPr>
        <w:t>2.   Indicate reason(s) for transferring the license.  Please check all boxes that apply to this transaction.</w:t>
      </w:r>
    </w:p>
    <w:p w:rsidR="001C731F">
      <w:pPr>
        <w:tabs>
          <w:tab w:val="left" w:pos="-1080"/>
          <w:tab w:val="left" w:pos="-720"/>
          <w:tab w:val="left" w:pos="0"/>
          <w:tab w:val="left" w:pos="360"/>
          <w:tab w:val="left" w:pos="1440"/>
        </w:tabs>
        <w:ind w:hanging="270"/>
        <w:jc w:val="both"/>
        <w:rPr>
          <w:sz w:val="22"/>
          <w:szCs w:val="22"/>
        </w:rPr>
      </w:pPr>
    </w:p>
    <w:p w:rsidR="001C731F">
      <w:pPr>
        <w:tabs>
          <w:tab w:val="left" w:pos="-1080"/>
          <w:tab w:val="left" w:pos="-720"/>
          <w:tab w:val="left" w:pos="360"/>
          <w:tab w:val="left" w:pos="720"/>
          <w:tab w:val="left" w:pos="1440"/>
        </w:tabs>
        <w:ind w:left="720" w:hanging="270"/>
        <w:jc w:val="both"/>
        <w:rPr>
          <w:sz w:val="22"/>
          <w:szCs w:val="22"/>
        </w:rPr>
      </w:pPr>
      <w:r>
        <w:rPr>
          <w:sz w:val="22"/>
          <w:szCs w:val="22"/>
        </w:rPr>
        <w:t>3.</w:t>
      </w:r>
      <w:r>
        <w:rPr>
          <w:sz w:val="22"/>
          <w:szCs w:val="22"/>
        </w:rPr>
        <w:tab/>
        <w:t xml:space="preserve">Indicate whether a permit broker or other third party </w:t>
      </w:r>
      <w:r>
        <w:rPr>
          <w:sz w:val="22"/>
          <w:szCs w:val="22"/>
        </w:rPr>
        <w:t>was paid</w:t>
      </w:r>
      <w:r>
        <w:rPr>
          <w:sz w:val="22"/>
          <w:szCs w:val="22"/>
        </w:rPr>
        <w:t xml:space="preserve"> to assist with this transaction.</w:t>
      </w:r>
    </w:p>
    <w:p w:rsidR="001C731F">
      <w:pPr>
        <w:tabs>
          <w:tab w:val="left" w:pos="-1080"/>
          <w:tab w:val="left" w:pos="-720"/>
          <w:tab w:val="left" w:pos="360"/>
          <w:tab w:val="left" w:pos="720"/>
          <w:tab w:val="left" w:pos="1440"/>
        </w:tabs>
        <w:ind w:left="720" w:hanging="270"/>
        <w:rPr>
          <w:sz w:val="22"/>
          <w:szCs w:val="22"/>
        </w:rPr>
      </w:pPr>
    </w:p>
    <w:p w:rsidR="001C731F">
      <w:pPr>
        <w:tabs>
          <w:tab w:val="left" w:pos="-1080"/>
          <w:tab w:val="left" w:pos="-720"/>
          <w:tab w:val="left" w:pos="360"/>
          <w:tab w:val="left" w:pos="720"/>
          <w:tab w:val="left" w:pos="1440"/>
        </w:tabs>
        <w:ind w:left="720" w:hanging="270"/>
        <w:rPr>
          <w:sz w:val="22"/>
          <w:szCs w:val="22"/>
        </w:rPr>
      </w:pPr>
      <w:r>
        <w:rPr>
          <w:b/>
          <w:sz w:val="22"/>
          <w:szCs w:val="22"/>
        </w:rPr>
        <w:t>If YES</w:t>
      </w:r>
      <w:r>
        <w:rPr>
          <w:sz w:val="22"/>
          <w:szCs w:val="22"/>
        </w:rPr>
        <w:t xml:space="preserve">, enter the total price paid to the broker or calculate how much </w:t>
      </w:r>
      <w:r>
        <w:rPr>
          <w:sz w:val="22"/>
          <w:szCs w:val="22"/>
        </w:rPr>
        <w:t>was paid</w:t>
      </w:r>
      <w:r>
        <w:rPr>
          <w:sz w:val="22"/>
          <w:szCs w:val="22"/>
        </w:rPr>
        <w:t xml:space="preserve"> to the third party as a percentage of the total sales price (</w:t>
      </w:r>
      <w:r>
        <w:rPr>
          <w:i/>
          <w:sz w:val="22"/>
          <w:szCs w:val="22"/>
        </w:rPr>
        <w:t>including fee</w:t>
      </w:r>
      <w:r>
        <w:rPr>
          <w:sz w:val="22"/>
          <w:szCs w:val="22"/>
        </w:rPr>
        <w:t>).</w:t>
      </w:r>
    </w:p>
    <w:p w:rsidR="001C731F">
      <w:pPr>
        <w:tabs>
          <w:tab w:val="left" w:pos="-1080"/>
          <w:tab w:val="left" w:pos="-720"/>
          <w:tab w:val="left" w:pos="0"/>
          <w:tab w:val="left" w:pos="360"/>
          <w:tab w:val="left" w:pos="900"/>
          <w:tab w:val="left" w:pos="1440"/>
        </w:tabs>
        <w:jc w:val="both"/>
        <w:rPr>
          <w:sz w:val="22"/>
          <w:szCs w:val="22"/>
        </w:rPr>
      </w:pPr>
    </w:p>
    <w:p w:rsidR="001C731F">
      <w:pPr>
        <w:tabs>
          <w:tab w:val="left" w:pos="-1080"/>
          <w:tab w:val="left" w:pos="-720"/>
          <w:tab w:val="left" w:pos="0"/>
          <w:tab w:val="left" w:pos="360"/>
          <w:tab w:val="left" w:pos="1440"/>
        </w:tabs>
        <w:jc w:val="both"/>
        <w:rPr>
          <w:b/>
          <w:sz w:val="22"/>
          <w:szCs w:val="22"/>
        </w:rPr>
      </w:pPr>
      <w:r>
        <w:rPr>
          <w:b/>
          <w:sz w:val="22"/>
          <w:szCs w:val="22"/>
        </w:rPr>
        <w:t xml:space="preserve">BLOCK </w:t>
      </w:r>
      <w:sdt>
        <w:sdtPr>
          <w:tag w:val="goog_rdk_61"/>
          <w:id w:val="-582762199"/>
          <w:richText/>
        </w:sdtPr>
        <w:sdtContent>
          <w:r>
            <w:rPr>
              <w:b/>
              <w:sz w:val="22"/>
              <w:szCs w:val="22"/>
            </w:rPr>
            <w:t xml:space="preserve">K </w:t>
          </w:r>
        </w:sdtContent>
      </w:sdt>
      <w:r>
        <w:rPr>
          <w:b/>
          <w:sz w:val="22"/>
          <w:szCs w:val="22"/>
        </w:rPr>
        <w:t xml:space="preserve">– TO </w:t>
      </w:r>
      <w:r>
        <w:rPr>
          <w:b/>
          <w:sz w:val="22"/>
          <w:szCs w:val="22"/>
        </w:rPr>
        <w:t>BE COMPLETED</w:t>
      </w:r>
      <w:r>
        <w:rPr>
          <w:b/>
          <w:sz w:val="22"/>
          <w:szCs w:val="22"/>
        </w:rPr>
        <w:t xml:space="preserve"> BY THE TRANSFEREE</w:t>
      </w:r>
    </w:p>
    <w:p w:rsidR="001C731F">
      <w:pPr>
        <w:tabs>
          <w:tab w:val="left" w:pos="-1080"/>
          <w:tab w:val="left" w:pos="-720"/>
          <w:tab w:val="left" w:pos="360"/>
          <w:tab w:val="left" w:pos="720"/>
          <w:tab w:val="left" w:pos="1440"/>
        </w:tabs>
        <w:spacing w:before="120"/>
        <w:ind w:left="720" w:hanging="720"/>
        <w:rPr>
          <w:sz w:val="22"/>
          <w:szCs w:val="22"/>
        </w:rPr>
      </w:pPr>
      <w:r>
        <w:rPr>
          <w:sz w:val="22"/>
          <w:szCs w:val="22"/>
        </w:rPr>
        <w:tab/>
        <w:t>1.</w:t>
      </w:r>
      <w:r>
        <w:rPr>
          <w:sz w:val="22"/>
          <w:szCs w:val="22"/>
        </w:rPr>
        <w:tab/>
        <w:t xml:space="preserve">Indicate if the license </w:t>
      </w:r>
      <w:r>
        <w:rPr>
          <w:sz w:val="22"/>
          <w:szCs w:val="22"/>
        </w:rPr>
        <w:t>will be used</w:t>
      </w:r>
      <w:r>
        <w:rPr>
          <w:sz w:val="22"/>
          <w:szCs w:val="22"/>
        </w:rPr>
        <w:t xml:space="preserve"> as collateral for a loan.</w:t>
      </w:r>
    </w:p>
    <w:p w:rsidR="001C731F">
      <w:pPr>
        <w:tabs>
          <w:tab w:val="left" w:pos="-1080"/>
          <w:tab w:val="left" w:pos="-720"/>
          <w:tab w:val="left" w:pos="360"/>
          <w:tab w:val="left" w:pos="720"/>
          <w:tab w:val="left" w:pos="1440"/>
        </w:tabs>
        <w:ind w:right="360"/>
        <w:rPr>
          <w:sz w:val="22"/>
          <w:szCs w:val="22"/>
        </w:rPr>
      </w:pPr>
      <w:r>
        <w:rPr>
          <w:sz w:val="22"/>
          <w:szCs w:val="22"/>
        </w:rPr>
        <w:tab/>
      </w:r>
      <w:r>
        <w:rPr>
          <w:sz w:val="22"/>
          <w:szCs w:val="22"/>
        </w:rPr>
        <w:tab/>
      </w:r>
    </w:p>
    <w:p w:rsidR="001C731F">
      <w:pPr>
        <w:tabs>
          <w:tab w:val="left" w:pos="-1080"/>
          <w:tab w:val="left" w:pos="-720"/>
          <w:tab w:val="left" w:pos="360"/>
          <w:tab w:val="left" w:pos="720"/>
          <w:tab w:val="left" w:pos="1440"/>
        </w:tabs>
        <w:ind w:right="360"/>
        <w:rPr>
          <w:sz w:val="22"/>
          <w:szCs w:val="22"/>
        </w:rPr>
      </w:pPr>
      <w:r>
        <w:rPr>
          <w:sz w:val="22"/>
          <w:szCs w:val="22"/>
        </w:rPr>
        <w:tab/>
      </w:r>
      <w:r>
        <w:rPr>
          <w:sz w:val="22"/>
          <w:szCs w:val="22"/>
        </w:rPr>
        <w:tab/>
      </w:r>
      <w:r>
        <w:rPr>
          <w:b/>
          <w:sz w:val="22"/>
          <w:szCs w:val="22"/>
        </w:rPr>
        <w:t>If YES</w:t>
      </w:r>
      <w:r>
        <w:rPr>
          <w:sz w:val="22"/>
          <w:szCs w:val="22"/>
        </w:rPr>
        <w:t>, enter the name of entity or person(</w:t>
      </w:r>
      <w:r>
        <w:rPr>
          <w:i/>
          <w:sz w:val="22"/>
          <w:szCs w:val="22"/>
        </w:rPr>
        <w:t>s</w:t>
      </w:r>
      <w:r>
        <w:rPr>
          <w:sz w:val="22"/>
          <w:szCs w:val="22"/>
        </w:rPr>
        <w:t>) who will hold the security interest or lien.</w:t>
      </w:r>
    </w:p>
    <w:p w:rsidR="001C731F">
      <w:pPr>
        <w:tabs>
          <w:tab w:val="left" w:pos="-1080"/>
          <w:tab w:val="left" w:pos="-720"/>
          <w:tab w:val="left" w:pos="360"/>
          <w:tab w:val="left" w:pos="720"/>
          <w:tab w:val="left" w:pos="1440"/>
        </w:tabs>
        <w:ind w:right="360"/>
        <w:rPr>
          <w:sz w:val="22"/>
          <w:szCs w:val="22"/>
        </w:rPr>
      </w:pPr>
      <w:r>
        <w:rPr>
          <w:sz w:val="22"/>
          <w:szCs w:val="22"/>
        </w:rPr>
        <w:t xml:space="preserve"> </w:t>
      </w:r>
    </w:p>
    <w:p w:rsidR="001C731F">
      <w:pPr>
        <w:tabs>
          <w:tab w:val="left" w:pos="-1080"/>
          <w:tab w:val="left" w:pos="-720"/>
          <w:tab w:val="left" w:pos="360"/>
          <w:tab w:val="left" w:pos="720"/>
          <w:tab w:val="left" w:pos="1440"/>
        </w:tabs>
        <w:ind w:left="720" w:hanging="720"/>
        <w:rPr>
          <w:sz w:val="22"/>
          <w:szCs w:val="22"/>
        </w:rPr>
      </w:pPr>
      <w:r>
        <w:rPr>
          <w:sz w:val="22"/>
          <w:szCs w:val="22"/>
        </w:rPr>
        <w:tab/>
        <w:t>2.</w:t>
      </w:r>
      <w:r>
        <w:rPr>
          <w:sz w:val="22"/>
          <w:szCs w:val="22"/>
        </w:rPr>
        <w:tab/>
        <w:t xml:space="preserve">Indicate the primary source of financing for this transfer </w:t>
      </w:r>
      <w:r>
        <w:rPr>
          <w:i/>
          <w:sz w:val="22"/>
          <w:szCs w:val="22"/>
        </w:rPr>
        <w:t>(check all that apply)</w:t>
      </w:r>
      <w:r>
        <w:rPr>
          <w:sz w:val="22"/>
          <w:szCs w:val="22"/>
        </w:rPr>
        <w:t>.</w:t>
      </w:r>
    </w:p>
    <w:p w:rsidR="001C731F">
      <w:pPr>
        <w:tabs>
          <w:tab w:val="left" w:pos="-1080"/>
          <w:tab w:val="left" w:pos="-720"/>
          <w:tab w:val="left" w:pos="360"/>
          <w:tab w:val="left" w:pos="720"/>
          <w:tab w:val="left" w:pos="1440"/>
        </w:tabs>
        <w:jc w:val="both"/>
        <w:rPr>
          <w:sz w:val="22"/>
          <w:szCs w:val="22"/>
        </w:rPr>
      </w:pPr>
    </w:p>
    <w:p w:rsidR="001C731F">
      <w:pPr>
        <w:tabs>
          <w:tab w:val="left" w:pos="-1080"/>
          <w:tab w:val="left" w:pos="-720"/>
          <w:tab w:val="left" w:pos="360"/>
          <w:tab w:val="left" w:pos="720"/>
          <w:tab w:val="left" w:pos="1440"/>
        </w:tabs>
        <w:jc w:val="both"/>
        <w:rPr>
          <w:sz w:val="22"/>
          <w:szCs w:val="22"/>
        </w:rPr>
      </w:pPr>
      <w:r>
        <w:rPr>
          <w:sz w:val="22"/>
          <w:szCs w:val="22"/>
        </w:rPr>
        <w:tab/>
        <w:t xml:space="preserve">3.  </w:t>
      </w:r>
      <w:r>
        <w:rPr>
          <w:sz w:val="22"/>
          <w:szCs w:val="22"/>
        </w:rPr>
        <w:tab/>
        <w:t>Indicate how the license was located (</w:t>
      </w:r>
      <w:r>
        <w:rPr>
          <w:i/>
          <w:sz w:val="22"/>
          <w:szCs w:val="22"/>
        </w:rPr>
        <w:t>check all that apply</w:t>
      </w:r>
      <w:r>
        <w:rPr>
          <w:sz w:val="22"/>
          <w:szCs w:val="22"/>
        </w:rPr>
        <w:t>).</w:t>
      </w:r>
    </w:p>
    <w:p w:rsidR="001C731F">
      <w:pPr>
        <w:tabs>
          <w:tab w:val="left" w:pos="-1080"/>
          <w:tab w:val="left" w:pos="-720"/>
          <w:tab w:val="left" w:pos="360"/>
          <w:tab w:val="left" w:pos="720"/>
          <w:tab w:val="left" w:pos="1440"/>
        </w:tabs>
        <w:jc w:val="both"/>
        <w:rPr>
          <w:sz w:val="22"/>
          <w:szCs w:val="22"/>
        </w:rPr>
      </w:pPr>
    </w:p>
    <w:p w:rsidR="001C731F">
      <w:pPr>
        <w:tabs>
          <w:tab w:val="left" w:pos="-1080"/>
          <w:tab w:val="left" w:pos="-720"/>
          <w:tab w:val="left" w:pos="360"/>
          <w:tab w:val="left" w:pos="720"/>
          <w:tab w:val="left" w:pos="1440"/>
        </w:tabs>
        <w:jc w:val="both"/>
        <w:rPr>
          <w:sz w:val="22"/>
          <w:szCs w:val="22"/>
        </w:rPr>
      </w:pPr>
      <w:r>
        <w:rPr>
          <w:sz w:val="22"/>
          <w:szCs w:val="22"/>
        </w:rPr>
        <w:tab/>
        <w:t xml:space="preserve">4.  </w:t>
      </w:r>
      <w:r>
        <w:rPr>
          <w:sz w:val="22"/>
          <w:szCs w:val="22"/>
        </w:rPr>
        <w:tab/>
        <w:t>Indicate the transferee’s relationship to the transferor (</w:t>
      </w:r>
      <w:r>
        <w:rPr>
          <w:i/>
          <w:sz w:val="22"/>
          <w:szCs w:val="22"/>
        </w:rPr>
        <w:t>check all that apply</w:t>
      </w:r>
      <w:r>
        <w:rPr>
          <w:sz w:val="22"/>
          <w:szCs w:val="22"/>
        </w:rPr>
        <w:t>).</w:t>
      </w:r>
    </w:p>
    <w:p w:rsidR="001C731F">
      <w:pPr>
        <w:tabs>
          <w:tab w:val="left" w:pos="-1080"/>
          <w:tab w:val="left" w:pos="-720"/>
          <w:tab w:val="left" w:pos="360"/>
          <w:tab w:val="left" w:pos="720"/>
          <w:tab w:val="left" w:pos="1440"/>
        </w:tabs>
        <w:jc w:val="both"/>
        <w:rPr>
          <w:sz w:val="22"/>
          <w:szCs w:val="22"/>
        </w:rPr>
      </w:pPr>
    </w:p>
    <w:p w:rsidR="001C731F">
      <w:pPr>
        <w:tabs>
          <w:tab w:val="left" w:pos="-1080"/>
          <w:tab w:val="left" w:pos="-720"/>
          <w:tab w:val="left" w:pos="360"/>
          <w:tab w:val="left" w:pos="720"/>
          <w:tab w:val="left" w:pos="1440"/>
        </w:tabs>
        <w:rPr>
          <w:sz w:val="22"/>
          <w:szCs w:val="22"/>
        </w:rPr>
      </w:pPr>
      <w:r>
        <w:rPr>
          <w:sz w:val="22"/>
          <w:szCs w:val="22"/>
        </w:rPr>
        <w:tab/>
        <w:t xml:space="preserve">5. </w:t>
      </w:r>
      <w:r>
        <w:rPr>
          <w:sz w:val="22"/>
          <w:szCs w:val="22"/>
        </w:rPr>
        <w:tab/>
        <w:t>Indicate whether the transfer of this LLP license includes the sale of the fishing history of a vessel.</w:t>
      </w:r>
    </w:p>
    <w:p w:rsidR="001C731F">
      <w:pPr>
        <w:tabs>
          <w:tab w:val="left" w:pos="-1080"/>
          <w:tab w:val="left" w:pos="-720"/>
          <w:tab w:val="left" w:pos="360"/>
          <w:tab w:val="left" w:pos="720"/>
          <w:tab w:val="left" w:pos="1440"/>
        </w:tabs>
        <w:ind w:left="720" w:hanging="720"/>
        <w:rPr>
          <w:sz w:val="22"/>
          <w:szCs w:val="22"/>
        </w:rPr>
      </w:pPr>
    </w:p>
    <w:p w:rsidR="001C731F">
      <w:pPr>
        <w:tabs>
          <w:tab w:val="left" w:pos="-1080"/>
          <w:tab w:val="left" w:pos="-720"/>
          <w:tab w:val="left" w:pos="360"/>
          <w:tab w:val="left" w:pos="720"/>
          <w:tab w:val="left" w:pos="1440"/>
        </w:tabs>
        <w:ind w:left="720" w:hanging="720"/>
        <w:rPr>
          <w:sz w:val="22"/>
          <w:szCs w:val="22"/>
        </w:rPr>
      </w:pPr>
      <w:r>
        <w:rPr>
          <w:sz w:val="22"/>
          <w:szCs w:val="22"/>
        </w:rPr>
        <w:tab/>
      </w:r>
      <w:r>
        <w:rPr>
          <w:sz w:val="22"/>
          <w:szCs w:val="22"/>
        </w:rPr>
        <w:tab/>
      </w:r>
      <w:r>
        <w:rPr>
          <w:b/>
          <w:sz w:val="22"/>
          <w:szCs w:val="22"/>
        </w:rPr>
        <w:t>If YES</w:t>
      </w:r>
      <w:r>
        <w:rPr>
          <w:sz w:val="22"/>
          <w:szCs w:val="22"/>
        </w:rPr>
        <w:t>, enter the name, LOA, ADF&amp;G vessel registration number, and USCG documentation number of the vessel.</w:t>
      </w:r>
    </w:p>
    <w:p w:rsidR="001C731F">
      <w:pPr>
        <w:tabs>
          <w:tab w:val="left" w:pos="-1080"/>
          <w:tab w:val="left" w:pos="-720"/>
          <w:tab w:val="left" w:pos="360"/>
          <w:tab w:val="left" w:pos="720"/>
          <w:tab w:val="left" w:pos="1440"/>
        </w:tabs>
        <w:jc w:val="both"/>
        <w:rPr>
          <w:sz w:val="22"/>
          <w:szCs w:val="22"/>
        </w:rPr>
      </w:pPr>
    </w:p>
    <w:p w:rsidR="001C731F">
      <w:pPr>
        <w:tabs>
          <w:tab w:val="left" w:pos="-1080"/>
          <w:tab w:val="left" w:pos="-720"/>
          <w:tab w:val="left" w:pos="360"/>
          <w:tab w:val="left" w:pos="720"/>
          <w:tab w:val="left" w:pos="1440"/>
        </w:tabs>
        <w:ind w:left="720" w:hanging="720"/>
        <w:jc w:val="both"/>
        <w:rPr>
          <w:sz w:val="22"/>
          <w:szCs w:val="22"/>
        </w:rPr>
      </w:pPr>
      <w:r>
        <w:rPr>
          <w:sz w:val="22"/>
          <w:szCs w:val="22"/>
        </w:rPr>
        <w:tab/>
        <w:t>6.</w:t>
      </w:r>
      <w:r>
        <w:rPr>
          <w:sz w:val="22"/>
          <w:szCs w:val="22"/>
        </w:rPr>
        <w:tab/>
        <w:t>Indicate whether the transfer of this LLP license is part of an agreement that also transfers ownership of a vessel.</w:t>
      </w:r>
    </w:p>
    <w:p w:rsidR="001C731F">
      <w:pPr>
        <w:tabs>
          <w:tab w:val="left" w:pos="-1080"/>
          <w:tab w:val="left" w:pos="-720"/>
          <w:tab w:val="left" w:pos="360"/>
          <w:tab w:val="left" w:pos="720"/>
          <w:tab w:val="left" w:pos="1440"/>
        </w:tabs>
        <w:ind w:left="720" w:hanging="720"/>
        <w:jc w:val="both"/>
        <w:rPr>
          <w:sz w:val="22"/>
          <w:szCs w:val="22"/>
        </w:rPr>
      </w:pPr>
    </w:p>
    <w:p w:rsidR="001C731F">
      <w:pPr>
        <w:tabs>
          <w:tab w:val="left" w:pos="-1080"/>
          <w:tab w:val="left" w:pos="-720"/>
          <w:tab w:val="left" w:pos="360"/>
          <w:tab w:val="left" w:pos="720"/>
          <w:tab w:val="left" w:pos="1440"/>
        </w:tabs>
        <w:ind w:left="720" w:hanging="720"/>
        <w:jc w:val="both"/>
        <w:rPr>
          <w:sz w:val="22"/>
          <w:szCs w:val="22"/>
        </w:rPr>
      </w:pPr>
      <w:r>
        <w:rPr>
          <w:sz w:val="22"/>
          <w:szCs w:val="22"/>
        </w:rPr>
        <w:tab/>
      </w:r>
      <w:r>
        <w:rPr>
          <w:sz w:val="22"/>
          <w:szCs w:val="22"/>
        </w:rPr>
        <w:tab/>
      </w:r>
      <w:r>
        <w:rPr>
          <w:b/>
          <w:sz w:val="22"/>
          <w:szCs w:val="22"/>
        </w:rPr>
        <w:t>If YES</w:t>
      </w:r>
      <w:r>
        <w:rPr>
          <w:sz w:val="22"/>
          <w:szCs w:val="22"/>
        </w:rPr>
        <w:t>, enter the name, LOA, ADF&amp;G vessel registration number, and USCG documentation number of the vessel.</w:t>
      </w:r>
    </w:p>
    <w:p w:rsidR="001C731F">
      <w:pPr>
        <w:tabs>
          <w:tab w:val="left" w:pos="-1080"/>
          <w:tab w:val="left" w:pos="-720"/>
          <w:tab w:val="left" w:pos="360"/>
          <w:tab w:val="left" w:pos="720"/>
          <w:tab w:val="left" w:pos="1440"/>
        </w:tabs>
        <w:jc w:val="both"/>
        <w:rPr>
          <w:sz w:val="22"/>
          <w:szCs w:val="22"/>
        </w:rPr>
      </w:pPr>
    </w:p>
    <w:p w:rsidR="001C731F">
      <w:pPr>
        <w:tabs>
          <w:tab w:val="left" w:pos="-1080"/>
          <w:tab w:val="left" w:pos="-720"/>
          <w:tab w:val="left" w:pos="360"/>
          <w:tab w:val="left" w:pos="720"/>
          <w:tab w:val="left" w:pos="1440"/>
        </w:tabs>
        <w:ind w:left="720" w:hanging="720"/>
        <w:rPr>
          <w:sz w:val="22"/>
          <w:szCs w:val="22"/>
        </w:rPr>
      </w:pPr>
      <w:r>
        <w:rPr>
          <w:sz w:val="22"/>
          <w:szCs w:val="22"/>
        </w:rPr>
        <w:tab/>
        <w:t>7.</w:t>
      </w:r>
      <w:r>
        <w:rPr>
          <w:sz w:val="22"/>
          <w:szCs w:val="22"/>
        </w:rPr>
        <w:tab/>
        <w:t xml:space="preserve">Indicate whether an agreement exists to return the license to the transferor, or to transfer it to any other person, </w:t>
      </w:r>
      <w:r>
        <w:rPr>
          <w:sz w:val="22"/>
          <w:szCs w:val="22"/>
        </w:rPr>
        <w:t xml:space="preserve">or whether a condition </w:t>
      </w:r>
      <w:r>
        <w:rPr>
          <w:sz w:val="22"/>
          <w:szCs w:val="22"/>
        </w:rPr>
        <w:t>is placed</w:t>
      </w:r>
      <w:r>
        <w:rPr>
          <w:sz w:val="22"/>
          <w:szCs w:val="22"/>
        </w:rPr>
        <w:t xml:space="preserve"> on resale or conveyance of the license.</w:t>
      </w:r>
    </w:p>
    <w:p w:rsidR="001C731F">
      <w:pPr>
        <w:tabs>
          <w:tab w:val="left" w:pos="-1080"/>
          <w:tab w:val="left" w:pos="-720"/>
          <w:tab w:val="left" w:pos="360"/>
          <w:tab w:val="left" w:pos="720"/>
          <w:tab w:val="left" w:pos="1440"/>
        </w:tabs>
        <w:rPr>
          <w:sz w:val="22"/>
          <w:szCs w:val="22"/>
        </w:rPr>
      </w:pPr>
      <w:r>
        <w:rPr>
          <w:sz w:val="22"/>
          <w:szCs w:val="22"/>
        </w:rPr>
        <w:tab/>
      </w:r>
      <w:r>
        <w:rPr>
          <w:sz w:val="22"/>
          <w:szCs w:val="22"/>
        </w:rPr>
        <w:tab/>
      </w:r>
    </w:p>
    <w:p w:rsidR="001C731F">
      <w:pPr>
        <w:tabs>
          <w:tab w:val="left" w:pos="-1080"/>
          <w:tab w:val="left" w:pos="-720"/>
          <w:tab w:val="left" w:pos="360"/>
          <w:tab w:val="left" w:pos="720"/>
          <w:tab w:val="left" w:pos="1440"/>
        </w:tabs>
        <w:rPr>
          <w:sz w:val="22"/>
          <w:szCs w:val="22"/>
        </w:rPr>
      </w:pPr>
      <w:r>
        <w:rPr>
          <w:sz w:val="22"/>
          <w:szCs w:val="22"/>
        </w:rPr>
        <w:tab/>
      </w:r>
      <w:r>
        <w:rPr>
          <w:sz w:val="22"/>
          <w:szCs w:val="22"/>
        </w:rPr>
        <w:tab/>
      </w:r>
      <w:r>
        <w:rPr>
          <w:b/>
          <w:sz w:val="22"/>
          <w:szCs w:val="22"/>
        </w:rPr>
        <w:t>If YES</w:t>
      </w:r>
      <w:r>
        <w:rPr>
          <w:sz w:val="22"/>
          <w:szCs w:val="22"/>
        </w:rPr>
        <w:t>, provide details.</w:t>
      </w:r>
    </w:p>
    <w:p w:rsidR="001C731F">
      <w:pPr>
        <w:tabs>
          <w:tab w:val="left" w:pos="-1080"/>
          <w:tab w:val="left" w:pos="-720"/>
          <w:tab w:val="left" w:pos="360"/>
          <w:tab w:val="left" w:pos="720"/>
          <w:tab w:val="left" w:pos="1440"/>
        </w:tabs>
        <w:jc w:val="both"/>
        <w:rPr>
          <w:sz w:val="22"/>
          <w:szCs w:val="22"/>
        </w:rPr>
      </w:pPr>
      <w:bookmarkStart w:id="48" w:name="_heading=h.30j0zll" w:colFirst="0" w:colLast="0"/>
      <w:bookmarkEnd w:id="48"/>
    </w:p>
    <w:p w:rsidR="001C731F">
      <w:pPr>
        <w:tabs>
          <w:tab w:val="left" w:pos="-1080"/>
          <w:tab w:val="left" w:pos="-720"/>
          <w:tab w:val="left" w:pos="0"/>
          <w:tab w:val="left" w:pos="360"/>
          <w:tab w:val="left" w:pos="1440"/>
        </w:tabs>
        <w:jc w:val="both"/>
        <w:rPr>
          <w:sz w:val="22"/>
          <w:szCs w:val="22"/>
        </w:rPr>
      </w:pPr>
      <w:r>
        <w:rPr>
          <w:b/>
          <w:sz w:val="22"/>
          <w:szCs w:val="22"/>
        </w:rPr>
        <w:t xml:space="preserve">BLOCKS </w:t>
      </w:r>
      <w:sdt>
        <w:sdtPr>
          <w:tag w:val="goog_rdk_63"/>
          <w:id w:val="-1888407882"/>
          <w:richText/>
        </w:sdtPr>
        <w:sdtContent>
          <w:r>
            <w:rPr>
              <w:b/>
              <w:sz w:val="22"/>
              <w:szCs w:val="22"/>
            </w:rPr>
            <w:t xml:space="preserve">L </w:t>
          </w:r>
        </w:sdtContent>
      </w:sdt>
      <w:r>
        <w:rPr>
          <w:b/>
          <w:sz w:val="22"/>
          <w:szCs w:val="22"/>
        </w:rPr>
        <w:t xml:space="preserve">and </w:t>
      </w:r>
      <w:sdt>
        <w:sdtPr>
          <w:tag w:val="goog_rdk_65"/>
          <w:id w:val="262656130"/>
          <w:richText/>
        </w:sdtPr>
        <w:sdtContent>
          <w:r>
            <w:rPr>
              <w:b/>
              <w:sz w:val="22"/>
              <w:szCs w:val="22"/>
            </w:rPr>
            <w:t xml:space="preserve">M </w:t>
          </w:r>
        </w:sdtContent>
      </w:sdt>
      <w:r>
        <w:rPr>
          <w:b/>
          <w:sz w:val="22"/>
          <w:szCs w:val="22"/>
        </w:rPr>
        <w:t>– SIGNATURE OF TRANSFEROR AND TRANSFEREE</w:t>
      </w:r>
    </w:p>
    <w:p w:rsidR="001C731F">
      <w:pPr>
        <w:tabs>
          <w:tab w:val="left" w:pos="360"/>
          <w:tab w:val="left" w:pos="720"/>
          <w:tab w:val="left" w:pos="1080"/>
          <w:tab w:val="left" w:pos="1440"/>
        </w:tabs>
        <w:ind w:left="720"/>
        <w:rPr>
          <w:b/>
        </w:rPr>
        <w:sectPr>
          <w:type w:val="continuous"/>
          <w:pgSz w:w="12240" w:h="15840"/>
          <w:pgMar w:top="864" w:right="864" w:bottom="864" w:left="864" w:header="806" w:footer="615" w:gutter="0"/>
          <w:cols w:space="720"/>
        </w:sectPr>
      </w:pPr>
      <w:r>
        <w:t xml:space="preserve">Applicant must print and sign his or her name and enter the date the application </w:t>
      </w:r>
      <w:r>
        <w:t>was signed</w:t>
      </w:r>
      <w:r>
        <w:t xml:space="preserve">. If the </w:t>
      </w:r>
      <w:r>
        <w:t>application is completed by the Applicant’s authorized representative</w:t>
      </w:r>
      <w:r>
        <w:t xml:space="preserve">, </w:t>
      </w:r>
      <w:r>
        <w:rPr>
          <w:b/>
        </w:rPr>
        <w:t xml:space="preserve">attach </w:t>
      </w:r>
      <w:r>
        <w:t xml:space="preserve">proof of authorization. </w:t>
      </w:r>
      <w:r>
        <w:rPr>
          <w:b/>
        </w:rPr>
        <w:t xml:space="preserve">The application will </w:t>
      </w:r>
      <w:r>
        <w:rPr>
          <w:b/>
        </w:rPr>
        <w:t>be considered</w:t>
      </w:r>
      <w:r>
        <w:rPr>
          <w:b/>
        </w:rPr>
        <w:t xml:space="preserve"> incomplete without your signature and will not be processed.</w:t>
      </w:r>
    </w:p>
    <w:p w:rsidR="001C731F" w:rsidP="00F45F04">
      <w:pPr>
        <w:tabs>
          <w:tab w:val="left" w:pos="-360"/>
          <w:tab w:val="left" w:pos="0"/>
          <w:tab w:val="left" w:pos="720"/>
          <w:tab w:val="left" w:pos="1080"/>
          <w:tab w:val="left" w:pos="2160"/>
        </w:tabs>
        <w:ind w:left="720" w:right="720" w:firstLine="2160"/>
        <w:jc w:val="both"/>
        <w:rPr>
          <w:sz w:val="22"/>
          <w:szCs w:val="22"/>
        </w:rPr>
      </w:pPr>
    </w:p>
    <w:sectPr>
      <w:type w:val="continuous"/>
      <w:pgSz w:w="12240" w:h="15840"/>
      <w:pgMar w:top="720" w:right="720" w:bottom="720" w:left="720" w:header="720" w:footer="26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F2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554F2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4F28">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t>Transfer Application for LLP Groundfish/Crab License</w:t>
    </w:r>
  </w:p>
  <w:p w:rsidR="00554F28">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7E3D9D">
      <w:rPr>
        <w:noProof/>
        <w:color w:val="000000"/>
        <w:sz w:val="20"/>
        <w:szCs w:val="20"/>
      </w:rPr>
      <w:t>12</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7E3D9D">
      <w:rPr>
        <w:noProof/>
        <w:color w:val="000000"/>
        <w:sz w:val="20"/>
        <w:szCs w:val="20"/>
      </w:rPr>
      <w:t>12</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5556D0"/>
    <w:multiLevelType w:val="hybridMultilevel"/>
    <w:tmpl w:val="1BF630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D127AA3"/>
    <w:multiLevelType w:val="multilevel"/>
    <w:tmpl w:val="1F242E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FDE47C1"/>
    <w:multiLevelType w:val="multilevel"/>
    <w:tmpl w:val="E980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7B3336A"/>
    <w:multiLevelType w:val="hybridMultilevel"/>
    <w:tmpl w:val="544A0C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7E707D"/>
    <w:multiLevelType w:val="multilevel"/>
    <w:tmpl w:val="567C4F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1F"/>
    <w:rsid w:val="00050979"/>
    <w:rsid w:val="00090745"/>
    <w:rsid w:val="00174DF1"/>
    <w:rsid w:val="001820D6"/>
    <w:rsid w:val="001C731F"/>
    <w:rsid w:val="001D2E23"/>
    <w:rsid w:val="001D3DA6"/>
    <w:rsid w:val="00232F80"/>
    <w:rsid w:val="002525BD"/>
    <w:rsid w:val="003509D2"/>
    <w:rsid w:val="003F240C"/>
    <w:rsid w:val="00414194"/>
    <w:rsid w:val="004C53F0"/>
    <w:rsid w:val="004F5E35"/>
    <w:rsid w:val="005072DC"/>
    <w:rsid w:val="00554F28"/>
    <w:rsid w:val="00555D86"/>
    <w:rsid w:val="005848DE"/>
    <w:rsid w:val="0059384D"/>
    <w:rsid w:val="005A0BE3"/>
    <w:rsid w:val="005A4C4C"/>
    <w:rsid w:val="005B4C33"/>
    <w:rsid w:val="005C4A1D"/>
    <w:rsid w:val="005E6632"/>
    <w:rsid w:val="00640432"/>
    <w:rsid w:val="006771BE"/>
    <w:rsid w:val="006905FB"/>
    <w:rsid w:val="006C6B7F"/>
    <w:rsid w:val="006E428A"/>
    <w:rsid w:val="007E3D9D"/>
    <w:rsid w:val="00844893"/>
    <w:rsid w:val="00855CC8"/>
    <w:rsid w:val="008C367A"/>
    <w:rsid w:val="008E3A6F"/>
    <w:rsid w:val="00911A8C"/>
    <w:rsid w:val="009911C4"/>
    <w:rsid w:val="009C6EBF"/>
    <w:rsid w:val="009D210F"/>
    <w:rsid w:val="009F324F"/>
    <w:rsid w:val="00A736B3"/>
    <w:rsid w:val="00A91A47"/>
    <w:rsid w:val="00A959F1"/>
    <w:rsid w:val="00AB336B"/>
    <w:rsid w:val="00AE3430"/>
    <w:rsid w:val="00B03832"/>
    <w:rsid w:val="00B26B6E"/>
    <w:rsid w:val="00B342E4"/>
    <w:rsid w:val="00B909E3"/>
    <w:rsid w:val="00B934D6"/>
    <w:rsid w:val="00BD348E"/>
    <w:rsid w:val="00BE21F6"/>
    <w:rsid w:val="00CB0280"/>
    <w:rsid w:val="00CC65C6"/>
    <w:rsid w:val="00CC7A54"/>
    <w:rsid w:val="00D32D71"/>
    <w:rsid w:val="00DB0662"/>
    <w:rsid w:val="00E9738D"/>
    <w:rsid w:val="00EA64C9"/>
    <w:rsid w:val="00EA6D72"/>
    <w:rsid w:val="00F019F9"/>
    <w:rsid w:val="00F43033"/>
    <w:rsid w:val="00F45F04"/>
    <w:rsid w:val="00F86C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8AE1CB"/>
  <w15:docId w15:val="{6591B88E-C42D-4D7B-A039-701E877E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E31"/>
    <w:pPr>
      <w:autoSpaceDE w:val="0"/>
      <w:autoSpaceDN w:val="0"/>
      <w:adjustRightInd w:val="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471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styleId="FootnoteReference">
    <w:name w:val="footnote reference"/>
    <w:semiHidden/>
    <w:rsid w:val="00715440"/>
  </w:style>
  <w:style w:type="paragraph" w:customStyle="1" w:styleId="Level1">
    <w:name w:val="Level 1"/>
    <w:basedOn w:val="Normal"/>
    <w:rsid w:val="00715440"/>
    <w:pPr>
      <w:ind w:left="360" w:hanging="360"/>
      <w:outlineLvl w:val="0"/>
    </w:pPr>
  </w:style>
  <w:style w:type="table" w:styleId="TableGrid">
    <w:name w:val="Table Grid"/>
    <w:basedOn w:val="TableNormal"/>
    <w:rsid w:val="00746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70B0"/>
    <w:pPr>
      <w:autoSpaceDE w:val="0"/>
      <w:autoSpaceDN w:val="0"/>
      <w:adjustRightInd w:val="0"/>
    </w:pPr>
    <w:rPr>
      <w:color w:val="000000"/>
    </w:rPr>
  </w:style>
  <w:style w:type="paragraph" w:styleId="Header">
    <w:name w:val="header"/>
    <w:basedOn w:val="Normal"/>
    <w:rsid w:val="009E59BB"/>
    <w:pPr>
      <w:tabs>
        <w:tab w:val="center" w:pos="4320"/>
        <w:tab w:val="right" w:pos="8640"/>
      </w:tabs>
    </w:pPr>
  </w:style>
  <w:style w:type="paragraph" w:styleId="Footer">
    <w:name w:val="footer"/>
    <w:basedOn w:val="Normal"/>
    <w:rsid w:val="009E59BB"/>
    <w:pPr>
      <w:tabs>
        <w:tab w:val="center" w:pos="4320"/>
        <w:tab w:val="right" w:pos="8640"/>
      </w:tabs>
    </w:pPr>
  </w:style>
  <w:style w:type="character" w:styleId="Hyperlink">
    <w:name w:val="Hyperlink"/>
    <w:basedOn w:val="DefaultParagraphFont"/>
    <w:rsid w:val="008543F2"/>
    <w:rPr>
      <w:color w:val="0000FF"/>
      <w:u w:val="single"/>
    </w:rPr>
  </w:style>
  <w:style w:type="character" w:styleId="PageNumber">
    <w:name w:val="page number"/>
    <w:basedOn w:val="DefaultParagraphFont"/>
    <w:rsid w:val="00FB14E2"/>
  </w:style>
  <w:style w:type="paragraph" w:styleId="BalloonText">
    <w:name w:val="Balloon Text"/>
    <w:basedOn w:val="Normal"/>
    <w:semiHidden/>
    <w:rsid w:val="00052BF3"/>
    <w:rPr>
      <w:rFonts w:ascii="Tahoma" w:hAnsi="Tahoma" w:cs="Tahoma"/>
      <w:sz w:val="16"/>
      <w:szCs w:val="16"/>
    </w:rPr>
  </w:style>
  <w:style w:type="character" w:styleId="FollowedHyperlink">
    <w:name w:val="FollowedHyperlink"/>
    <w:basedOn w:val="DefaultParagraphFont"/>
    <w:rsid w:val="00E0151F"/>
    <w:rPr>
      <w:color w:val="800080"/>
      <w:u w:val="single"/>
    </w:rPr>
  </w:style>
  <w:style w:type="paragraph" w:styleId="ListParagraph">
    <w:name w:val="List Paragraph"/>
    <w:basedOn w:val="Normal"/>
    <w:uiPriority w:val="34"/>
    <w:qFormat/>
    <w:rsid w:val="008F6CC4"/>
    <w:pPr>
      <w:ind w:left="720"/>
      <w:contextualSpacing/>
    </w:pPr>
  </w:style>
  <w:style w:type="character" w:customStyle="1" w:styleId="TitleChar">
    <w:name w:val="Title Char"/>
    <w:basedOn w:val="DefaultParagraphFont"/>
    <w:link w:val="Title"/>
    <w:rsid w:val="00347166"/>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rsid w:val="00712D86"/>
    <w:rPr>
      <w:sz w:val="16"/>
      <w:szCs w:val="16"/>
    </w:rPr>
  </w:style>
  <w:style w:type="paragraph" w:styleId="CommentText">
    <w:name w:val="annotation text"/>
    <w:basedOn w:val="Normal"/>
    <w:link w:val="CommentTextChar"/>
    <w:rsid w:val="00712D86"/>
    <w:rPr>
      <w:sz w:val="20"/>
      <w:szCs w:val="20"/>
    </w:rPr>
  </w:style>
  <w:style w:type="character" w:customStyle="1" w:styleId="CommentTextChar">
    <w:name w:val="Comment Text Char"/>
    <w:basedOn w:val="DefaultParagraphFont"/>
    <w:link w:val="CommentText"/>
    <w:rsid w:val="00712D86"/>
    <w:rPr>
      <w:rFonts w:ascii="Courier" w:hAnsi="Courier"/>
    </w:rPr>
  </w:style>
  <w:style w:type="paragraph" w:styleId="CommentSubject">
    <w:name w:val="annotation subject"/>
    <w:basedOn w:val="CommentText"/>
    <w:next w:val="CommentText"/>
    <w:link w:val="CommentSubjectChar"/>
    <w:rsid w:val="00712D86"/>
    <w:rPr>
      <w:b/>
      <w:bCs/>
    </w:rPr>
  </w:style>
  <w:style w:type="character" w:customStyle="1" w:styleId="CommentSubjectChar">
    <w:name w:val="Comment Subject Char"/>
    <w:basedOn w:val="CommentTextChar"/>
    <w:link w:val="CommentSubject"/>
    <w:rsid w:val="00712D86"/>
    <w:rPr>
      <w:rFonts w:ascii="Courier" w:hAnsi="Courier"/>
      <w:b/>
      <w:bCs/>
    </w:rPr>
  </w:style>
  <w:style w:type="paragraph" w:styleId="Revision">
    <w:name w:val="Revision"/>
    <w:hidden/>
    <w:uiPriority w:val="99"/>
    <w:semiHidden/>
    <w:rsid w:val="00B8469C"/>
    <w:rPr>
      <w:rFonts w:ascii="Courier" w:hAnsi="Courier"/>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20" w:type="dxa"/>
        <w:right w:w="120" w:type="dxa"/>
      </w:tblCellMar>
    </w:tblPr>
  </w:style>
  <w:style w:type="table" w:customStyle="1" w:styleId="a0">
    <w:name w:val="a0"/>
    <w:basedOn w:val="TableNormal"/>
    <w:tblPr>
      <w:tblStyleRowBandSize w:val="1"/>
      <w:tblStyleColBandSize w:val="1"/>
      <w:tblCellMar>
        <w:left w:w="120" w:type="dxa"/>
        <w:right w:w="120" w:type="dxa"/>
      </w:tblCellMar>
    </w:tblPr>
  </w:style>
  <w:style w:type="table" w:customStyle="1" w:styleId="a1">
    <w:name w:val="a1"/>
    <w:basedOn w:val="TableNormal"/>
    <w:tblPr>
      <w:tblStyleRowBandSize w:val="1"/>
      <w:tblStyleColBandSize w:val="1"/>
      <w:tblCellMar>
        <w:left w:w="120" w:type="dxa"/>
        <w:right w:w="120" w:type="dxa"/>
      </w:tblCellMar>
    </w:tblPr>
  </w:style>
  <w:style w:type="table" w:customStyle="1" w:styleId="a2">
    <w:name w:val="a2"/>
    <w:basedOn w:val="TableNormal"/>
    <w:tblPr>
      <w:tblStyleRowBandSize w:val="1"/>
      <w:tblStyleColBandSize w:val="1"/>
      <w:tblCellMar>
        <w:left w:w="120" w:type="dxa"/>
        <w:right w:w="120" w:type="dxa"/>
      </w:tblCellMar>
    </w:tblPr>
  </w:style>
  <w:style w:type="table" w:customStyle="1" w:styleId="a3">
    <w:name w:val="a3"/>
    <w:basedOn w:val="TableNormal"/>
    <w:tblPr>
      <w:tblStyleRowBandSize w:val="1"/>
      <w:tblStyleColBandSize w:val="1"/>
      <w:tblCellMar>
        <w:left w:w="120" w:type="dxa"/>
        <w:right w:w="120" w:type="dxa"/>
      </w:tblCellMar>
    </w:tblPr>
  </w:style>
  <w:style w:type="table" w:customStyle="1" w:styleId="a4">
    <w:name w:val="a4"/>
    <w:basedOn w:val="TableNormal"/>
    <w:tblPr>
      <w:tblStyleRowBandSize w:val="1"/>
      <w:tblStyleColBandSize w:val="1"/>
      <w:tblCellMar>
        <w:left w:w="120" w:type="dxa"/>
        <w:right w:w="120" w:type="dxa"/>
      </w:tblCellMar>
    </w:tblPr>
  </w:style>
  <w:style w:type="table" w:customStyle="1" w:styleId="a5">
    <w:name w:val="a5"/>
    <w:basedOn w:val="TableNormal"/>
    <w:tblPr>
      <w:tblStyleRowBandSize w:val="1"/>
      <w:tblStyleColBandSize w:val="1"/>
      <w:tblCellMar>
        <w:left w:w="120" w:type="dxa"/>
        <w:right w:w="120" w:type="dxa"/>
      </w:tblCellMar>
    </w:tblPr>
  </w:style>
  <w:style w:type="table" w:customStyle="1" w:styleId="a6">
    <w:name w:val="a6"/>
    <w:basedOn w:val="TableNormal"/>
    <w:tblPr>
      <w:tblStyleRowBandSize w:val="1"/>
      <w:tblStyleColBandSize w:val="1"/>
      <w:tblCellMar>
        <w:left w:w="120" w:type="dxa"/>
        <w:right w:w="120" w:type="dxa"/>
      </w:tblCellMar>
    </w:tblPr>
  </w:style>
  <w:style w:type="table" w:customStyle="1" w:styleId="a7">
    <w:name w:val="a7"/>
    <w:basedOn w:val="TableNormal"/>
    <w:tblPr>
      <w:tblStyleRowBandSize w:val="1"/>
      <w:tblStyleColBandSize w:val="1"/>
      <w:tblCellMar>
        <w:left w:w="120" w:type="dxa"/>
        <w:right w:w="120" w:type="dxa"/>
      </w:tblCellMar>
    </w:tblPr>
  </w:style>
  <w:style w:type="table" w:customStyle="1" w:styleId="a8">
    <w:name w:val="a8"/>
    <w:basedOn w:val="TableNormal"/>
    <w:tblPr>
      <w:tblStyleRowBandSize w:val="1"/>
      <w:tblStyleColBandSize w:val="1"/>
      <w:tblCellMar>
        <w:left w:w="120" w:type="dxa"/>
        <w:right w:w="120" w:type="dxa"/>
      </w:tblCellMar>
    </w:tblPr>
  </w:style>
  <w:style w:type="table" w:customStyle="1" w:styleId="a9">
    <w:name w:val="a9"/>
    <w:basedOn w:val="TableNormal"/>
    <w:tblPr>
      <w:tblStyleRowBandSize w:val="1"/>
      <w:tblStyleColBandSize w:val="1"/>
      <w:tblCellMar>
        <w:left w:w="115" w:type="dxa"/>
        <w:right w:w="115" w:type="dxa"/>
      </w:tblCellMar>
    </w:tblPr>
  </w:style>
  <w:style w:type="table" w:customStyle="1" w:styleId="aa">
    <w:name w:val="a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2D7ACD"/>
    <w:pPr>
      <w:widowControl/>
      <w:autoSpaceDE/>
      <w:autoSpaceDN/>
      <w:adjustRightInd/>
      <w:spacing w:before="100" w:beforeAutospacing="1" w:after="100" w:afterAutospacing="1"/>
    </w:pPr>
  </w:style>
  <w:style w:type="table" w:customStyle="1" w:styleId="ab">
    <w:name w:val="ab"/>
    <w:basedOn w:val="TableNormal"/>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left w:w="115" w:type="dxa"/>
        <w:right w:w="115" w:type="dxa"/>
      </w:tblCellMar>
    </w:tblPr>
  </w:style>
  <w:style w:type="table" w:customStyle="1" w:styleId="ad">
    <w:name w:val="ad"/>
    <w:basedOn w:val="TableNormal"/>
    <w:tblPr>
      <w:tblStyleRowBandSize w:val="1"/>
      <w:tblStyleColBandSize w:val="1"/>
      <w:tblCellMar>
        <w:left w:w="115" w:type="dxa"/>
        <w:right w:w="115" w:type="dxa"/>
      </w:tblCellMar>
    </w:tblPr>
  </w:style>
  <w:style w:type="table" w:customStyle="1" w:styleId="ae">
    <w:name w:val="ae"/>
    <w:basedOn w:val="TableNormal"/>
    <w:tblPr>
      <w:tblStyleRowBandSize w:val="1"/>
      <w:tblStyleColBandSize w:val="1"/>
      <w:tblCellMar>
        <w:left w:w="115" w:type="dxa"/>
        <w:right w:w="115" w:type="dxa"/>
      </w:tblCellMar>
    </w:tblPr>
  </w:style>
  <w:style w:type="table" w:customStyle="1" w:styleId="af">
    <w:name w:val="af"/>
    <w:basedOn w:val="TableNormal"/>
    <w:tblPr>
      <w:tblStyleRowBandSize w:val="1"/>
      <w:tblStyleColBandSize w:val="1"/>
      <w:tblCellMar>
        <w:left w:w="115" w:type="dxa"/>
        <w:right w:w="115" w:type="dxa"/>
      </w:tblCellMar>
    </w:tblPr>
  </w:style>
  <w:style w:type="table" w:customStyle="1" w:styleId="af0">
    <w:name w:val="af0"/>
    <w:basedOn w:val="TableNormal"/>
    <w:tblPr>
      <w:tblStyleRowBandSize w:val="1"/>
      <w:tblStyleColBandSize w:val="1"/>
      <w:tblCellMar>
        <w:left w:w="115" w:type="dxa"/>
        <w:right w:w="115" w:type="dxa"/>
      </w:tblCellMar>
    </w:tblPr>
  </w:style>
  <w:style w:type="table" w:customStyle="1" w:styleId="af1">
    <w:name w:val="af1"/>
    <w:basedOn w:val="TableNormal"/>
    <w:tblPr>
      <w:tblStyleRowBandSize w:val="1"/>
      <w:tblStyleColBandSize w:val="1"/>
      <w:tblCellMar>
        <w:left w:w="115" w:type="dxa"/>
        <w:right w:w="115" w:type="dxa"/>
      </w:tblCellMar>
    </w:tblPr>
  </w:style>
  <w:style w:type="table" w:customStyle="1" w:styleId="af2">
    <w:name w:val="af2"/>
    <w:basedOn w:val="TableNormal"/>
    <w:tblPr>
      <w:tblStyleRowBandSize w:val="1"/>
      <w:tblStyleColBandSize w:val="1"/>
      <w:tblCellMar>
        <w:left w:w="115" w:type="dxa"/>
        <w:right w:w="115" w:type="dxa"/>
      </w:tblCellMar>
    </w:tblPr>
  </w:style>
  <w:style w:type="table" w:customStyle="1" w:styleId="af3">
    <w:name w:val="af3"/>
    <w:basedOn w:val="TableNormal"/>
    <w:tblPr>
      <w:tblStyleRowBandSize w:val="1"/>
      <w:tblStyleColBandSize w:val="1"/>
      <w:tblCellMar>
        <w:left w:w="115" w:type="dxa"/>
        <w:right w:w="115" w:type="dxa"/>
      </w:tblCellMar>
    </w:tblPr>
  </w:style>
  <w:style w:type="table" w:customStyle="1" w:styleId="af4">
    <w:name w:val="af4"/>
    <w:basedOn w:val="TableNormal"/>
    <w:tblPr>
      <w:tblStyleRowBandSize w:val="1"/>
      <w:tblStyleColBandSize w:val="1"/>
      <w:tblCellMar>
        <w:left w:w="115" w:type="dxa"/>
        <w:right w:w="115" w:type="dxa"/>
      </w:tblCellMar>
    </w:tblPr>
  </w:style>
  <w:style w:type="table" w:customStyle="1" w:styleId="af5">
    <w:name w:val="af5"/>
    <w:basedOn w:val="TableNormal"/>
    <w:tblPr>
      <w:tblStyleRowBandSize w:val="1"/>
      <w:tblStyleColBandSize w:val="1"/>
      <w:tblCellMar>
        <w:left w:w="115" w:type="dxa"/>
        <w:right w:w="115" w:type="dxa"/>
      </w:tblCellMar>
    </w:tblPr>
  </w:style>
  <w:style w:type="table" w:customStyle="1" w:styleId="af6">
    <w:name w:val="af6"/>
    <w:basedOn w:val="TableNormal"/>
    <w:tblPr>
      <w:tblStyleRowBandSize w:val="1"/>
      <w:tblStyleColBandSize w:val="1"/>
      <w:tblCellMar>
        <w:left w:w="115" w:type="dxa"/>
        <w:right w:w="115" w:type="dxa"/>
      </w:tblCellMar>
    </w:tblPr>
  </w:style>
  <w:style w:type="table" w:customStyle="1" w:styleId="af7">
    <w:name w:val="af7"/>
    <w:basedOn w:val="TableNormal"/>
    <w:tblPr>
      <w:tblStyleRowBandSize w:val="1"/>
      <w:tblStyleColBandSize w:val="1"/>
      <w:tblCellMar>
        <w:left w:w="115" w:type="dxa"/>
        <w:right w:w="115" w:type="dxa"/>
      </w:tblCellMar>
    </w:tblPr>
  </w:style>
  <w:style w:type="table" w:customStyle="1" w:styleId="af8">
    <w:name w:val="af8"/>
    <w:basedOn w:val="TableNormal"/>
    <w:tblPr>
      <w:tblStyleRowBandSize w:val="1"/>
      <w:tblStyleColBandSize w:val="1"/>
      <w:tblCellMar>
        <w:left w:w="115" w:type="dxa"/>
        <w:right w:w="115" w:type="dxa"/>
      </w:tblCellMar>
    </w:tblPr>
  </w:style>
  <w:style w:type="table" w:customStyle="1" w:styleId="af9">
    <w:name w:val="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osec.doc.gov/opog/PrivacyAct/SORNs/noaa-19.html" TargetMode="External" /><Relationship Id="rId9" Type="http://schemas.openxmlformats.org/officeDocument/2006/relationships/hyperlink" Target="https://www.fisheries.noaa.gov/permit/alaska-license-limitation-program-applications-groundfish-and-cra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8RRLygKKnByPfdb72bp42WFyOw==">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3331</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 Fisheries Alaska Regional Office</dc:creator>
  <cp:lastModifiedBy>Janet.Peery</cp:lastModifiedBy>
  <cp:revision>6</cp:revision>
  <dcterms:created xsi:type="dcterms:W3CDTF">2022-12-14T00:39:00Z</dcterms:created>
  <dcterms:modified xsi:type="dcterms:W3CDTF">2023-01-19T19:12:00Z</dcterms:modified>
</cp:coreProperties>
</file>