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920C7" w14:paraId="1E60EE81" w14:textId="2EE844AF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255270</wp:posOffset>
                </wp:positionV>
                <wp:extent cx="6859270" cy="41275"/>
                <wp:effectExtent l="0" t="0" r="0" b="0"/>
                <wp:wrapNone/>
                <wp:docPr id="1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9270" cy="41275"/>
                          <a:chOff x="720" y="402"/>
                          <a:chExt cx="10802" cy="65"/>
                        </a:xfrm>
                      </wpg:grpSpPr>
                      <wps:wsp xmlns:wps="http://schemas.microsoft.com/office/word/2010/wordprocessingShape"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0" y="43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" name="docshape2"/>
                        <wps:cNvSpPr/>
                        <wps:spPr bwMode="auto">
                          <a:xfrm>
                            <a:off x="11518" y="402"/>
                            <a:ext cx="3" cy="3"/>
                          </a:xfrm>
                          <a:custGeom>
                            <a:avLst/>
                            <a:gdLst>
                              <a:gd name="T0" fmla="+- 0 11519 11519"/>
                              <a:gd name="T1" fmla="*/ T0 w 3"/>
                              <a:gd name="T2" fmla="+- 0 403 402"/>
                              <a:gd name="T3" fmla="*/ 403 h 3"/>
                              <a:gd name="T4" fmla="+- 0 11519 11519"/>
                              <a:gd name="T5" fmla="*/ T4 w 3"/>
                              <a:gd name="T6" fmla="+- 0 404 402"/>
                              <a:gd name="T7" fmla="*/ 404 h 3"/>
                              <a:gd name="T8" fmla="+- 0 11520 11519"/>
                              <a:gd name="T9" fmla="*/ T8 w 3"/>
                              <a:gd name="T10" fmla="+- 0 405 402"/>
                              <a:gd name="T11" fmla="*/ 405 h 3"/>
                              <a:gd name="T12" fmla="+- 0 11521 11519"/>
                              <a:gd name="T13" fmla="*/ T12 w 3"/>
                              <a:gd name="T14" fmla="+- 0 404 402"/>
                              <a:gd name="T15" fmla="*/ 404 h 3"/>
                              <a:gd name="T16" fmla="+- 0 11521 11519"/>
                              <a:gd name="T17" fmla="*/ T16 w 3"/>
                              <a:gd name="T18" fmla="+- 0 403 402"/>
                              <a:gd name="T19" fmla="*/ 403 h 3"/>
                              <a:gd name="T20" fmla="+- 0 11521 11519"/>
                              <a:gd name="T21" fmla="*/ T20 w 3"/>
                              <a:gd name="T22" fmla="+- 0 403 402"/>
                              <a:gd name="T23" fmla="*/ 403 h 3"/>
                              <a:gd name="T24" fmla="+- 0 11520 11519"/>
                              <a:gd name="T25" fmla="*/ T24 w 3"/>
                              <a:gd name="T26" fmla="+- 0 402 402"/>
                              <a:gd name="T27" fmla="*/ 402 h 3"/>
                              <a:gd name="T28" fmla="+- 0 11519 11519"/>
                              <a:gd name="T29" fmla="*/ T28 w 3"/>
                              <a:gd name="T30" fmla="+- 0 403 402"/>
                              <a:gd name="T31" fmla="*/ 403 h 3"/>
                              <a:gd name="T32" fmla="+- 0 11519 11519"/>
                              <a:gd name="T33" fmla="*/ T32 w 3"/>
                              <a:gd name="T34" fmla="+- 0 403 402"/>
                              <a:gd name="T35" fmla="*/ 403 h 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" w="3" stroke="1">
                                <a:moveTo>
                                  <a:pt x="0" y="1"/>
                                </a:moveTo>
                                <a:lnTo>
                                  <a:pt x="0" y="2"/>
                                </a:lnTo>
                                <a:lnTo>
                                  <a:pt x="1" y="3"/>
                                </a:lnTo>
                                <a:lnTo>
                                  <a:pt x="2" y="2"/>
                                </a:lnTo>
                                <a:lnTo>
                                  <a:pt x="2" y="1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5" style="width:540.1pt;height:3.25pt;margin-top:20.1pt;margin-left:36pt;mso-position-horizontal-relative:page;position:absolute;z-index:251659264" coordorigin="720,402" coordsize="10802,65">
                <v:line id="Line 4" o:spid="_x0000_s1026" style="mso-wrap-style:square;position:absolute;visibility:visible" from="720,435" to="11520,435" o:connectortype="straight" strokeweight="3.24pt"/>
                <v:shape id="docshape2" o:spid="_x0000_s1027" style="width:3;height:3;left:11518;mso-wrap-style:square;position:absolute;top:402;visibility:visible;v-text-anchor:top" coordsize="3,3" path="m,1l,2,1,3,2,2,2,1,1,,,1xe" fillcolor="black" stroked="f">
                  <v:path arrowok="t" o:connecttype="custom" o:connectlocs="0,403;0,404;1,405;2,404;2,403;2,403;1,402;0,403;0,403" o:connectangles="0,0,0,0,0,0,0,0,0"/>
                </v:shape>
              </v:group>
            </w:pict>
          </mc:Fallback>
        </mc:AlternateContent>
      </w:r>
      <w:r w:rsidR="00D15369">
        <w:t>Cira,</w:t>
      </w:r>
      <w:r w:rsidR="00D15369">
        <w:rPr>
          <w:spacing w:val="-9"/>
        </w:rPr>
        <w:t xml:space="preserve"> </w:t>
      </w:r>
      <w:r w:rsidR="00D15369">
        <w:t>Mishka</w:t>
      </w:r>
      <w:r w:rsidR="00D15369">
        <w:rPr>
          <w:spacing w:val="-9"/>
        </w:rPr>
        <w:t xml:space="preserve"> </w:t>
      </w:r>
      <w:r w:rsidR="00D15369">
        <w:t>(NIH/NCI)</w:t>
      </w:r>
      <w:r w:rsidR="00D15369">
        <w:rPr>
          <w:spacing w:val="-9"/>
        </w:rPr>
        <w:t xml:space="preserve"> </w:t>
      </w:r>
      <w:r w:rsidR="00D15369">
        <w:rPr>
          <w:spacing w:val="-5"/>
        </w:rPr>
        <w:t>[E]</w:t>
      </w:r>
    </w:p>
    <w:p w:rsidR="00A920C7" w14:paraId="07AA816A" w14:textId="77777777">
      <w:pPr>
        <w:pStyle w:val="BodyText"/>
        <w:spacing w:before="5"/>
        <w:rPr>
          <w:rFonts w:ascii="Gadugi"/>
          <w:b/>
          <w:sz w:val="12"/>
        </w:rPr>
      </w:pPr>
    </w:p>
    <w:p w:rsidR="00A920C7" w14:paraId="33337BFA" w14:textId="70239154">
      <w:pPr>
        <w:tabs>
          <w:tab w:val="left" w:pos="3157"/>
        </w:tabs>
        <w:spacing w:before="99"/>
        <w:ind w:left="100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Subject: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11th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Annual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Symposium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on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Global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Cancer</w:t>
      </w:r>
      <w:r>
        <w:rPr>
          <w:rFonts w:ascii="Gadugi"/>
          <w:spacing w:val="-8"/>
          <w:sz w:val="20"/>
        </w:rPr>
        <w:t xml:space="preserve"> </w:t>
      </w:r>
      <w:r>
        <w:rPr>
          <w:rFonts w:ascii="Gadugi"/>
          <w:sz w:val="20"/>
        </w:rPr>
        <w:t>Research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-</w:t>
      </w:r>
      <w:r>
        <w:rPr>
          <w:rFonts w:ascii="Gadugi"/>
          <w:spacing w:val="-8"/>
          <w:sz w:val="20"/>
        </w:rPr>
        <w:t xml:space="preserve"> </w:t>
      </w:r>
      <w:r>
        <w:rPr>
          <w:rFonts w:ascii="Gadugi"/>
          <w:spacing w:val="-2"/>
          <w:sz w:val="20"/>
        </w:rPr>
        <w:t>Survey</w:t>
      </w:r>
    </w:p>
    <w:p w:rsidR="00A920C7" w14:paraId="5927EFB3" w14:textId="77777777">
      <w:pPr>
        <w:pStyle w:val="BodyText"/>
        <w:rPr>
          <w:rFonts w:ascii="Gadugi"/>
          <w:sz w:val="26"/>
        </w:rPr>
      </w:pPr>
    </w:p>
    <w:p w:rsidR="00A920C7" w14:paraId="6C23839C" w14:textId="77777777">
      <w:pPr>
        <w:pStyle w:val="BodyText"/>
        <w:spacing w:before="181"/>
        <w:ind w:left="100"/>
      </w:pPr>
      <w:r>
        <w:t>Dear</w:t>
      </w:r>
      <w:r>
        <w:rPr>
          <w:spacing w:val="-2"/>
        </w:rPr>
        <w:t xml:space="preserve"> </w:t>
      </w:r>
      <w:r>
        <w:t>ASGCR</w:t>
      </w:r>
      <w:r>
        <w:rPr>
          <w:spacing w:val="-3"/>
        </w:rPr>
        <w:t xml:space="preserve"> </w:t>
      </w:r>
      <w:r>
        <w:t>Registered</w:t>
      </w:r>
      <w:r>
        <w:rPr>
          <w:spacing w:val="-2"/>
        </w:rPr>
        <w:t xml:space="preserve"> Participant:</w:t>
      </w:r>
    </w:p>
    <w:p w:rsidR="00A920C7" w14:paraId="297CF2DB" w14:textId="77777777">
      <w:pPr>
        <w:pStyle w:val="BodyText"/>
      </w:pPr>
    </w:p>
    <w:p w:rsidR="00A920C7" w14:paraId="397D86B6" w14:textId="3345BBA7">
      <w:pPr>
        <w:pStyle w:val="BodyText"/>
        <w:ind w:left="100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joining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week’s</w:t>
      </w:r>
      <w:r>
        <w:rPr>
          <w:spacing w:val="-1"/>
        </w:rPr>
        <w:t xml:space="preserve"> </w:t>
      </w:r>
      <w:r>
        <w:t>11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Symposium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Research,</w:t>
      </w:r>
      <w:r>
        <w:rPr>
          <w:spacing w:val="-3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alongside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</w:t>
      </w:r>
      <w:r w:rsidR="00520244">
        <w:t>3</w:t>
      </w:r>
      <w:r>
        <w:t xml:space="preserve"> Consortium of Universities for Global Health Annual Conference.</w:t>
      </w:r>
    </w:p>
    <w:p w:rsidR="00A920C7" w14:paraId="1FA5D514" w14:textId="77777777">
      <w:pPr>
        <w:pStyle w:val="BodyText"/>
      </w:pPr>
    </w:p>
    <w:p w:rsidR="00A920C7" w14:paraId="37EC1564" w14:textId="77777777">
      <w:pPr>
        <w:pStyle w:val="BodyText"/>
        <w:ind w:left="100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brief </w:t>
      </w:r>
      <w:r>
        <w:rPr>
          <w:b/>
          <w:color w:val="0562C1"/>
          <w:u w:val="single" w:color="0562C1"/>
        </w:rPr>
        <w:t>post-Symposium</w:t>
      </w:r>
      <w:r>
        <w:rPr>
          <w:b/>
          <w:color w:val="0562C1"/>
          <w:spacing w:val="-1"/>
          <w:u w:val="single" w:color="0562C1"/>
        </w:rPr>
        <w:t xml:space="preserve"> </w:t>
      </w:r>
      <w:r>
        <w:rPr>
          <w:b/>
          <w:color w:val="0562C1"/>
          <w:u w:val="single" w:color="0562C1"/>
        </w:rPr>
        <w:t>survey</w:t>
      </w:r>
      <w:r>
        <w:rPr>
          <w:b/>
          <w:color w:val="0562C1"/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year’s</w:t>
      </w:r>
      <w:r>
        <w:rPr>
          <w:spacing w:val="-2"/>
        </w:rPr>
        <w:t xml:space="preserve"> </w:t>
      </w:r>
      <w:r>
        <w:t>Symposium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 xml:space="preserve">future </w:t>
      </w:r>
      <w:r>
        <w:rPr>
          <w:spacing w:val="-2"/>
        </w:rPr>
        <w:t>planning.</w:t>
      </w:r>
    </w:p>
    <w:p w:rsidR="00A920C7" w14:paraId="76FD6ED9" w14:textId="77777777">
      <w:pPr>
        <w:pStyle w:val="BodyText"/>
        <w:spacing w:before="11"/>
        <w:rPr>
          <w:sz w:val="21"/>
        </w:rPr>
      </w:pPr>
    </w:p>
    <w:p w:rsidR="00A920C7" w14:paraId="73926CA5" w14:textId="77777777">
      <w:pPr>
        <w:pStyle w:val="BodyText"/>
        <w:ind w:left="100"/>
      </w:pPr>
      <w:r>
        <w:rPr>
          <w:b/>
        </w:rPr>
        <w:t>Follow</w:t>
      </w:r>
      <w:r>
        <w:rPr>
          <w:b/>
          <w:spacing w:val="-4"/>
        </w:rPr>
        <w:t xml:space="preserve"> </w:t>
      </w:r>
      <w:r>
        <w:rPr>
          <w:b/>
          <w:color w:val="0562C1"/>
          <w:u w:val="single" w:color="0562C1"/>
        </w:rPr>
        <w:t>@NCIGlobalHealth</w:t>
      </w:r>
      <w:r>
        <w:rPr>
          <w:b/>
          <w:color w:val="0562C1"/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Twitter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upcoming</w:t>
      </w:r>
      <w:r>
        <w:rPr>
          <w:spacing w:val="-3"/>
        </w:rPr>
        <w:t xml:space="preserve"> </w:t>
      </w:r>
      <w:r>
        <w:t>NCI/CGH-hosted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 events. We look forward to seeing you at the #ASGCR23!</w:t>
      </w:r>
    </w:p>
    <w:p w:rsidR="00A920C7" w14:paraId="535EF2D9" w14:textId="77777777">
      <w:pPr>
        <w:pStyle w:val="BodyText"/>
        <w:spacing w:before="10"/>
        <w:rPr>
          <w:sz w:val="21"/>
        </w:rPr>
      </w:pPr>
    </w:p>
    <w:p w:rsidR="00A920C7" w14:paraId="7C9740E0" w14:textId="77777777">
      <w:pPr>
        <w:pStyle w:val="BodyText"/>
        <w:spacing w:before="1"/>
        <w:ind w:left="100"/>
      </w:pPr>
      <w:r>
        <w:rPr>
          <w:spacing w:val="-2"/>
        </w:rPr>
        <w:t>Sincerely,</w:t>
      </w:r>
    </w:p>
    <w:p w:rsidR="00A920C7" w14:paraId="51A0CD9B" w14:textId="77777777">
      <w:pPr>
        <w:pStyle w:val="BodyText"/>
        <w:spacing w:before="7"/>
        <w:rPr>
          <w:sz w:val="23"/>
        </w:rPr>
      </w:pPr>
    </w:p>
    <w:p w:rsidR="00A920C7" w14:paraId="20FC9372" w14:textId="77777777">
      <w:pPr>
        <w:ind w:left="100" w:right="8313"/>
        <w:rPr>
          <w:sz w:val="20"/>
        </w:rPr>
      </w:pPr>
      <w:r>
        <w:rPr>
          <w:b/>
          <w:color w:val="3F3F3F"/>
          <w:sz w:val="20"/>
        </w:rPr>
        <w:t xml:space="preserve">Center for Global Health </w:t>
      </w:r>
      <w:r>
        <w:rPr>
          <w:color w:val="3F3F3F"/>
          <w:sz w:val="20"/>
        </w:rPr>
        <w:t>Office of the Director National Cancer Institute National</w:t>
      </w:r>
      <w:r>
        <w:rPr>
          <w:color w:val="3F3F3F"/>
          <w:spacing w:val="-13"/>
          <w:sz w:val="20"/>
        </w:rPr>
        <w:t xml:space="preserve"> </w:t>
      </w:r>
      <w:r>
        <w:rPr>
          <w:color w:val="3F3F3F"/>
          <w:sz w:val="20"/>
        </w:rPr>
        <w:t>Institutes</w:t>
      </w:r>
      <w:r>
        <w:rPr>
          <w:color w:val="3F3F3F"/>
          <w:spacing w:val="-12"/>
          <w:sz w:val="20"/>
        </w:rPr>
        <w:t xml:space="preserve"> </w:t>
      </w:r>
      <w:r>
        <w:rPr>
          <w:color w:val="3F3F3F"/>
          <w:sz w:val="20"/>
        </w:rPr>
        <w:t>of</w:t>
      </w:r>
      <w:r>
        <w:rPr>
          <w:color w:val="3F3F3F"/>
          <w:spacing w:val="-13"/>
          <w:sz w:val="20"/>
        </w:rPr>
        <w:t xml:space="preserve"> </w:t>
      </w:r>
      <w:r>
        <w:rPr>
          <w:color w:val="3F3F3F"/>
          <w:sz w:val="20"/>
        </w:rPr>
        <w:t>Health</w:t>
      </w:r>
    </w:p>
    <w:p w:rsidR="00A920C7" w14:paraId="14B1319E" w14:textId="77777777">
      <w:pPr>
        <w:pStyle w:val="BodyText"/>
      </w:pPr>
    </w:p>
    <w:p w:rsidR="00A920C7" w14:paraId="6CC92C86" w14:textId="77777777">
      <w:pPr>
        <w:pStyle w:val="BodyText"/>
      </w:pPr>
    </w:p>
    <w:p w:rsidR="00A920C7" w14:paraId="7CBDFE5F" w14:textId="77777777">
      <w:pPr>
        <w:pStyle w:val="BodyText"/>
        <w:spacing w:before="7"/>
      </w:pPr>
    </w:p>
    <w:p w:rsidR="00A920C7" w14:paraId="1FD47FB8" w14:textId="77777777">
      <w:pPr>
        <w:ind w:left="100" w:right="8691"/>
        <w:rPr>
          <w:rFonts w:ascii="Calibri"/>
          <w:sz w:val="18"/>
        </w:rPr>
      </w:pPr>
      <w:r>
        <w:rPr>
          <w:rFonts w:ascii="Calibri"/>
          <w:color w:val="3B3838"/>
          <w:sz w:val="18"/>
        </w:rPr>
        <w:t>Mishka Kohli Cira, MPH Public Health Advisor Center</w:t>
      </w:r>
      <w:r>
        <w:rPr>
          <w:rFonts w:ascii="Calibri"/>
          <w:color w:val="3B3838"/>
          <w:spacing w:val="-11"/>
          <w:sz w:val="18"/>
        </w:rPr>
        <w:t xml:space="preserve"> </w:t>
      </w:r>
      <w:r>
        <w:rPr>
          <w:rFonts w:ascii="Calibri"/>
          <w:color w:val="3B3838"/>
          <w:sz w:val="18"/>
        </w:rPr>
        <w:t>for</w:t>
      </w:r>
      <w:r>
        <w:rPr>
          <w:rFonts w:ascii="Calibri"/>
          <w:color w:val="3B3838"/>
          <w:spacing w:val="-10"/>
          <w:sz w:val="18"/>
        </w:rPr>
        <w:t xml:space="preserve"> </w:t>
      </w:r>
      <w:r>
        <w:rPr>
          <w:rFonts w:ascii="Calibri"/>
          <w:color w:val="3B3838"/>
          <w:sz w:val="18"/>
        </w:rPr>
        <w:t>Global</w:t>
      </w:r>
      <w:r>
        <w:rPr>
          <w:rFonts w:ascii="Calibri"/>
          <w:color w:val="3B3838"/>
          <w:spacing w:val="-10"/>
          <w:sz w:val="18"/>
        </w:rPr>
        <w:t xml:space="preserve"> </w:t>
      </w:r>
      <w:r>
        <w:rPr>
          <w:rFonts w:ascii="Calibri"/>
          <w:color w:val="3B3838"/>
          <w:sz w:val="18"/>
        </w:rPr>
        <w:t>Health</w:t>
      </w:r>
    </w:p>
    <w:p w:rsidR="00A920C7" w14:paraId="36347D67" w14:textId="77777777">
      <w:pPr>
        <w:spacing w:before="1"/>
        <w:ind w:left="100" w:right="8657"/>
        <w:jc w:val="both"/>
        <w:rPr>
          <w:rFonts w:ascii="Calibri"/>
          <w:sz w:val="18"/>
        </w:rPr>
      </w:pPr>
      <w:r>
        <w:rPr>
          <w:rFonts w:ascii="Calibri"/>
          <w:color w:val="3B3838"/>
          <w:sz w:val="18"/>
        </w:rPr>
        <w:t>US</w:t>
      </w:r>
      <w:r>
        <w:rPr>
          <w:rFonts w:ascii="Calibri"/>
          <w:color w:val="3B3838"/>
          <w:spacing w:val="-11"/>
          <w:sz w:val="18"/>
        </w:rPr>
        <w:t xml:space="preserve"> </w:t>
      </w:r>
      <w:r>
        <w:rPr>
          <w:rFonts w:ascii="Calibri"/>
          <w:color w:val="3B3838"/>
          <w:sz w:val="18"/>
        </w:rPr>
        <w:t>National</w:t>
      </w:r>
      <w:r>
        <w:rPr>
          <w:rFonts w:ascii="Calibri"/>
          <w:color w:val="3B3838"/>
          <w:spacing w:val="-10"/>
          <w:sz w:val="18"/>
        </w:rPr>
        <w:t xml:space="preserve"> </w:t>
      </w:r>
      <w:r>
        <w:rPr>
          <w:rFonts w:ascii="Calibri"/>
          <w:color w:val="3B3838"/>
          <w:sz w:val="18"/>
        </w:rPr>
        <w:t>Cancer</w:t>
      </w:r>
      <w:r>
        <w:rPr>
          <w:rFonts w:ascii="Calibri"/>
          <w:color w:val="3B3838"/>
          <w:spacing w:val="-10"/>
          <w:sz w:val="18"/>
        </w:rPr>
        <w:t xml:space="preserve"> </w:t>
      </w:r>
      <w:r>
        <w:rPr>
          <w:rFonts w:ascii="Calibri"/>
          <w:color w:val="3B3838"/>
          <w:sz w:val="18"/>
        </w:rPr>
        <w:t>Institute Email:</w:t>
      </w:r>
      <w:r>
        <w:rPr>
          <w:rFonts w:ascii="Calibri"/>
          <w:color w:val="3B3838"/>
          <w:spacing w:val="-2"/>
          <w:sz w:val="18"/>
        </w:rPr>
        <w:t xml:space="preserve"> </w:t>
      </w:r>
      <w:hyperlink r:id="rId4">
        <w:r>
          <w:rPr>
            <w:rFonts w:ascii="Calibri"/>
            <w:color w:val="3B3838"/>
            <w:sz w:val="18"/>
            <w:u w:val="single" w:color="3B3838"/>
          </w:rPr>
          <w:t>mishka.cira@nih.gov</w:t>
        </w:r>
      </w:hyperlink>
      <w:r>
        <w:rPr>
          <w:rFonts w:ascii="Calibri"/>
          <w:color w:val="3B3838"/>
          <w:sz w:val="18"/>
        </w:rPr>
        <w:t xml:space="preserve"> Tel: +1 240 620 8827</w:t>
      </w:r>
    </w:p>
    <w:p w:rsidR="00A920C7" w14:paraId="16BB9DCE" w14:textId="77777777">
      <w:pPr>
        <w:spacing w:line="218" w:lineRule="exact"/>
        <w:ind w:left="100"/>
        <w:jc w:val="both"/>
        <w:rPr>
          <w:rFonts w:ascii="Calibri"/>
          <w:sz w:val="18"/>
        </w:rPr>
      </w:pPr>
      <w:r>
        <w:rPr>
          <w:rFonts w:ascii="Calibri"/>
          <w:color w:val="3B3838"/>
          <w:sz w:val="18"/>
        </w:rPr>
        <w:t>Mobile:</w:t>
      </w:r>
      <w:r>
        <w:rPr>
          <w:rFonts w:ascii="Calibri"/>
          <w:color w:val="3B3838"/>
          <w:spacing w:val="-6"/>
          <w:sz w:val="18"/>
        </w:rPr>
        <w:t xml:space="preserve"> </w:t>
      </w:r>
      <w:r>
        <w:rPr>
          <w:rFonts w:ascii="Calibri"/>
          <w:color w:val="3B3838"/>
          <w:sz w:val="18"/>
        </w:rPr>
        <w:t>+1</w:t>
      </w:r>
      <w:r>
        <w:rPr>
          <w:rFonts w:ascii="Calibri"/>
          <w:color w:val="3B3838"/>
          <w:spacing w:val="-5"/>
          <w:sz w:val="18"/>
        </w:rPr>
        <w:t xml:space="preserve"> </w:t>
      </w:r>
      <w:r>
        <w:rPr>
          <w:rFonts w:ascii="Calibri"/>
          <w:color w:val="3B3838"/>
          <w:sz w:val="18"/>
        </w:rPr>
        <w:t>202</w:t>
      </w:r>
      <w:r>
        <w:rPr>
          <w:rFonts w:ascii="Calibri"/>
          <w:color w:val="3B3838"/>
          <w:spacing w:val="-5"/>
          <w:sz w:val="18"/>
        </w:rPr>
        <w:t xml:space="preserve"> </w:t>
      </w:r>
      <w:r>
        <w:rPr>
          <w:rFonts w:ascii="Calibri"/>
          <w:color w:val="3B3838"/>
          <w:sz w:val="18"/>
        </w:rPr>
        <w:t>446</w:t>
      </w:r>
      <w:r>
        <w:rPr>
          <w:rFonts w:ascii="Calibri"/>
          <w:color w:val="3B3838"/>
          <w:spacing w:val="-5"/>
          <w:sz w:val="18"/>
        </w:rPr>
        <w:t xml:space="preserve"> </w:t>
      </w:r>
      <w:r>
        <w:rPr>
          <w:rFonts w:ascii="Calibri"/>
          <w:color w:val="3B3838"/>
          <w:spacing w:val="-4"/>
          <w:sz w:val="18"/>
        </w:rPr>
        <w:t>7942</w:t>
      </w:r>
    </w:p>
    <w:p w:rsidR="00A920C7" w14:paraId="36A1A2F5" w14:textId="77777777">
      <w:pPr>
        <w:pStyle w:val="BodyText"/>
        <w:rPr>
          <w:rFonts w:ascii="Calibri"/>
          <w:sz w:val="20"/>
        </w:rPr>
      </w:pPr>
    </w:p>
    <w:p w:rsidR="00A920C7" w14:paraId="71F5508A" w14:textId="77777777">
      <w:pPr>
        <w:pStyle w:val="BodyText"/>
        <w:rPr>
          <w:rFonts w:ascii="Calibri"/>
          <w:sz w:val="20"/>
        </w:rPr>
      </w:pPr>
    </w:p>
    <w:p w:rsidR="00A920C7" w14:paraId="6B1FBF88" w14:textId="77777777">
      <w:pPr>
        <w:pStyle w:val="BodyText"/>
        <w:rPr>
          <w:rFonts w:ascii="Calibri"/>
          <w:sz w:val="20"/>
        </w:rPr>
      </w:pPr>
    </w:p>
    <w:p w:rsidR="00A920C7" w14:paraId="3C03B8EC" w14:textId="77777777">
      <w:pPr>
        <w:pStyle w:val="BodyText"/>
        <w:rPr>
          <w:rFonts w:ascii="Calibri"/>
          <w:sz w:val="20"/>
        </w:rPr>
      </w:pPr>
    </w:p>
    <w:p w:rsidR="00A920C7" w14:paraId="75D9FA97" w14:textId="77777777">
      <w:pPr>
        <w:pStyle w:val="BodyText"/>
        <w:rPr>
          <w:rFonts w:ascii="Calibri"/>
          <w:sz w:val="20"/>
        </w:rPr>
      </w:pPr>
    </w:p>
    <w:p w:rsidR="00A920C7" w14:paraId="466F7049" w14:textId="77777777">
      <w:pPr>
        <w:pStyle w:val="BodyText"/>
        <w:rPr>
          <w:rFonts w:ascii="Calibri"/>
          <w:sz w:val="20"/>
        </w:rPr>
      </w:pPr>
    </w:p>
    <w:p w:rsidR="00A920C7" w14:paraId="3C337D0E" w14:textId="77777777">
      <w:pPr>
        <w:pStyle w:val="BodyText"/>
        <w:rPr>
          <w:rFonts w:ascii="Calibri"/>
          <w:sz w:val="20"/>
        </w:rPr>
      </w:pPr>
    </w:p>
    <w:p w:rsidR="00A920C7" w14:paraId="1E516871" w14:textId="77777777">
      <w:pPr>
        <w:pStyle w:val="BodyText"/>
        <w:rPr>
          <w:rFonts w:ascii="Calibri"/>
          <w:sz w:val="20"/>
        </w:rPr>
      </w:pPr>
    </w:p>
    <w:p w:rsidR="00A920C7" w14:paraId="34206F2C" w14:textId="77777777">
      <w:pPr>
        <w:pStyle w:val="BodyText"/>
        <w:rPr>
          <w:rFonts w:ascii="Calibri"/>
          <w:sz w:val="20"/>
        </w:rPr>
      </w:pPr>
    </w:p>
    <w:p w:rsidR="00A920C7" w14:paraId="5B55C6B2" w14:textId="77777777">
      <w:pPr>
        <w:pStyle w:val="BodyText"/>
        <w:rPr>
          <w:rFonts w:ascii="Calibri"/>
          <w:sz w:val="20"/>
        </w:rPr>
      </w:pPr>
    </w:p>
    <w:p w:rsidR="00A920C7" w14:paraId="04B48118" w14:textId="77777777">
      <w:pPr>
        <w:pStyle w:val="BodyText"/>
        <w:rPr>
          <w:rFonts w:ascii="Calibri"/>
          <w:sz w:val="20"/>
        </w:rPr>
      </w:pPr>
    </w:p>
    <w:p w:rsidR="00A920C7" w14:paraId="1BC934D0" w14:textId="77777777">
      <w:pPr>
        <w:pStyle w:val="BodyText"/>
        <w:rPr>
          <w:rFonts w:ascii="Calibri"/>
          <w:sz w:val="20"/>
        </w:rPr>
      </w:pPr>
    </w:p>
    <w:p w:rsidR="00A920C7" w14:paraId="10FBC0CB" w14:textId="77777777">
      <w:pPr>
        <w:pStyle w:val="BodyText"/>
        <w:rPr>
          <w:rFonts w:ascii="Calibri"/>
          <w:sz w:val="20"/>
        </w:rPr>
      </w:pPr>
    </w:p>
    <w:p w:rsidR="00A920C7" w14:paraId="251FEC30" w14:textId="77777777">
      <w:pPr>
        <w:pStyle w:val="BodyText"/>
        <w:rPr>
          <w:rFonts w:ascii="Calibri"/>
          <w:sz w:val="20"/>
        </w:rPr>
      </w:pPr>
    </w:p>
    <w:p w:rsidR="00A920C7" w14:paraId="54B4A901" w14:textId="77777777">
      <w:pPr>
        <w:pStyle w:val="BodyText"/>
        <w:rPr>
          <w:rFonts w:ascii="Calibri"/>
          <w:sz w:val="20"/>
        </w:rPr>
      </w:pPr>
    </w:p>
    <w:p w:rsidR="00A920C7" w14:paraId="31C474B7" w14:textId="77777777">
      <w:pPr>
        <w:pStyle w:val="BodyText"/>
        <w:rPr>
          <w:rFonts w:ascii="Calibri"/>
          <w:sz w:val="20"/>
        </w:rPr>
      </w:pPr>
    </w:p>
    <w:p w:rsidR="00A920C7" w14:paraId="58BE52CA" w14:textId="77777777">
      <w:pPr>
        <w:pStyle w:val="BodyText"/>
        <w:rPr>
          <w:rFonts w:ascii="Calibri"/>
          <w:sz w:val="20"/>
        </w:rPr>
      </w:pPr>
    </w:p>
    <w:p w:rsidR="00A920C7" w14:paraId="187B0612" w14:textId="77777777">
      <w:pPr>
        <w:pStyle w:val="BodyText"/>
        <w:rPr>
          <w:rFonts w:ascii="Calibri"/>
          <w:sz w:val="20"/>
        </w:rPr>
      </w:pPr>
    </w:p>
    <w:p w:rsidR="00A920C7" w14:paraId="42A4AF97" w14:textId="77777777">
      <w:pPr>
        <w:pStyle w:val="BodyText"/>
        <w:rPr>
          <w:rFonts w:ascii="Calibri"/>
          <w:sz w:val="20"/>
        </w:rPr>
      </w:pPr>
    </w:p>
    <w:p w:rsidR="00A920C7" w14:paraId="42F0FF88" w14:textId="77777777">
      <w:pPr>
        <w:pStyle w:val="BodyText"/>
        <w:rPr>
          <w:rFonts w:ascii="Calibri"/>
          <w:sz w:val="20"/>
        </w:rPr>
      </w:pPr>
    </w:p>
    <w:p w:rsidR="00A920C7" w14:paraId="3287EFC8" w14:textId="77777777">
      <w:pPr>
        <w:pStyle w:val="BodyText"/>
        <w:rPr>
          <w:rFonts w:ascii="Calibri"/>
          <w:sz w:val="20"/>
        </w:rPr>
      </w:pPr>
    </w:p>
    <w:p w:rsidR="00A920C7" w14:paraId="24068A4C" w14:textId="77777777">
      <w:pPr>
        <w:pStyle w:val="BodyText"/>
        <w:rPr>
          <w:rFonts w:ascii="Calibri"/>
          <w:sz w:val="20"/>
        </w:rPr>
      </w:pPr>
    </w:p>
    <w:p w:rsidR="00A920C7" w14:paraId="29F459C1" w14:textId="77777777">
      <w:pPr>
        <w:pStyle w:val="BodyText"/>
        <w:rPr>
          <w:rFonts w:ascii="Calibri"/>
          <w:sz w:val="20"/>
        </w:rPr>
      </w:pPr>
    </w:p>
    <w:p w:rsidR="00A920C7" w14:paraId="1E241A48" w14:textId="77777777">
      <w:pPr>
        <w:pStyle w:val="BodyText"/>
        <w:spacing w:before="8"/>
        <w:rPr>
          <w:rFonts w:ascii="Calibri"/>
          <w:sz w:val="26"/>
        </w:rPr>
      </w:pPr>
    </w:p>
    <w:p w:rsidR="00A920C7" w14:paraId="6A10F579" w14:textId="77777777">
      <w:pPr>
        <w:spacing w:before="101"/>
        <w:ind w:left="176"/>
        <w:jc w:val="center"/>
        <w:rPr>
          <w:rFonts w:ascii="Tahoma"/>
          <w:sz w:val="16"/>
        </w:rPr>
      </w:pPr>
      <w:r>
        <w:rPr>
          <w:rFonts w:ascii="Tahoma"/>
          <w:sz w:val="16"/>
        </w:rPr>
        <w:t>1</w:t>
      </w:r>
    </w:p>
    <w:sectPr>
      <w:type w:val="continuous"/>
      <w:pgSz w:w="12240" w:h="15840"/>
      <w:pgMar w:top="900" w:right="8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C7"/>
    <w:rsid w:val="00306F7E"/>
    <w:rsid w:val="00520244"/>
    <w:rsid w:val="00A920C7"/>
    <w:rsid w:val="00D153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7EE995"/>
  <w15:docId w15:val="{06F0EC8D-1B50-4E7E-A747-932DB87D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2"/>
      <w:ind w:left="100"/>
    </w:pPr>
    <w:rPr>
      <w:rFonts w:ascii="Gadugi" w:eastAsia="Gadugi" w:hAnsi="Gadugi" w:cs="Gadug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ishka.cira@nih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Memo Style</dc:title>
  <dc:creator>ciramk</dc:creator>
  <cp:lastModifiedBy>Abdelmouti, Tawanda (NIH/OD) [E]</cp:lastModifiedBy>
  <cp:revision>2</cp:revision>
  <dcterms:created xsi:type="dcterms:W3CDTF">2023-03-20T19:31:00Z</dcterms:created>
  <dcterms:modified xsi:type="dcterms:W3CDTF">2023-03-20T19:31:00Z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2023-03-08T00:00:00Z</vt:filetime>
  </property>
  <property fmtid="{D5CDD505-2E9C-101B-9397-08002B2CF9AE}" pid="4" name="Producer">
    <vt:lpwstr>Microsoft: Print To PDF</vt:lpwstr>
  </property>
</Properties>
</file>