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A2547" w:rsidRPr="004A2547" w:rsidP="004A2547" w14:paraId="27B6CBF2" w14:textId="09467B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Contractor-Eligible Services Links</w:t>
      </w:r>
    </w:p>
    <w:p w:rsidR="004A2547" w:rsidRPr="004A2547" w:rsidP="004A2547" w14:paraId="0690285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2547" w:rsidRPr="004A2547" w:rsidP="004A2547" w14:paraId="2ABAD5C9" w14:textId="05FDB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 xml:space="preserve">The following links are provided to offer additional information related to </w:t>
      </w:r>
      <w:r>
        <w:rPr>
          <w:rFonts w:ascii="Times New Roman" w:eastAsia="Times New Roman" w:hAnsi="Times New Roman" w:cs="Times New Roman"/>
          <w:sz w:val="24"/>
          <w:szCs w:val="24"/>
        </w:rPr>
        <w:t>the ORS Contractor Survey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 xml:space="preserve"> about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provided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, if needed.</w:t>
      </w:r>
    </w:p>
    <w:p w:rsidR="004A2547" w:rsidRPr="004A2547" w:rsidP="004A2547" w14:paraId="5CA855D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br/>
      </w: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Resource &amp; Referral Services - Child, Adult, Legal, Financial &amp; Identity Theft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http://www.ors.od.nih.gov/pes/dats/childcare/Pages/resourceReferral.aspx</w:t>
      </w:r>
    </w:p>
    <w:p w:rsidR="004A2547" w:rsidRPr="004A2547" w:rsidP="004A2547" w14:paraId="40F0E59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74A4308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Family Resources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 xml:space="preserve"> (Scroll down and select contractor):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https://www.ors.od.nih.gov/pes/dats/childcare/Documents/Contractor_Program_Eligibility_2017_508_Compliant_508_Compliant.pdf</w:t>
      </w:r>
    </w:p>
    <w:p w:rsidR="004A2547" w:rsidRPr="004A2547" w:rsidP="004A2547" w14:paraId="59E5F1F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657FC18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NIH Child Care Center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2547" w:rsidRPr="004A2547" w:rsidP="004A2547" w14:paraId="7130587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https://ors.od.nih.gov/pes/dats/childcare/Documents/Contractor_Program_Eligibility_2017_508_Compliant_508_Compliant.pdf</w:t>
      </w:r>
    </w:p>
    <w:p w:rsidR="004A2547" w:rsidRPr="004A2547" w:rsidP="004A2547" w14:paraId="66BEDA2B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42C4971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Nursing Mothers Program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https://www.ors.od.nih.gov/sr/dohs/HealthAndWellness/Pages/lactation.aspx</w:t>
      </w:r>
    </w:p>
    <w:p w:rsidR="004A2547" w:rsidRPr="004A2547" w:rsidP="004A2547" w14:paraId="0AE4FD5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0DD6A3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Employee Assistance Program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http://www.ors.od.nih.gov/sr/dohs/EAP/Pages/index.aspx</w:t>
      </w:r>
    </w:p>
    <w:p w:rsidR="004A2547" w:rsidRPr="004A2547" w:rsidP="004A2547" w14:paraId="7E3D043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05D8EE3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Fitness and Well-being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http://www.ors.od.nih.gov/pes/dats/wellness/Pages/index.aspx</w:t>
      </w:r>
    </w:p>
    <w:p w:rsidR="004A2547" w:rsidRPr="004A2547" w:rsidP="004A2547" w14:paraId="6E38255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7AFCBD7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NIH Civil Program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https://hr.nih.gov/working-nih/civil</w:t>
      </w:r>
    </w:p>
    <w:p w:rsidR="004A2547" w:rsidRPr="004A2547" w:rsidP="004A2547" w14:paraId="4CFD4FA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2CE68AC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Interpreting Services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https://www.ors.od.nih.gov/pes/dats/interpret/Pages/index.aspx</w:t>
      </w:r>
    </w:p>
    <w:p w:rsidR="004A2547" w:rsidRPr="004A2547" w:rsidP="004A2547" w14:paraId="2366892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2FA75722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Ombudsman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 xml:space="preserve"> (select “FAQS” and scroll down to #3 for contractors):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https://ombudsman.nih.gov/</w:t>
      </w:r>
    </w:p>
    <w:p w:rsidR="004A2547" w:rsidRPr="004A2547" w:rsidP="004A2547" w14:paraId="41C68A4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78B3478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EEO Complaint Process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https://www.edi.nih.gov/resolutions/resources/contractors</w:t>
      </w:r>
    </w:p>
    <w:p w:rsidR="004A2547" w:rsidRPr="004A2547" w:rsidP="004A2547" w14:paraId="10CB739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681F0DC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Parking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http://www.ors.od.nih.gov/pes/dats/parking/Pages/parking_info.aspx</w:t>
      </w:r>
    </w:p>
    <w:p w:rsidR="004A2547" w:rsidRPr="004A2547" w:rsidP="004A2547" w14:paraId="0A613B0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4F2349CC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Rideshare ((w/o) subsidy)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http://www.ors.od.nih.gov/pes/dats/CommuterInfo/Pages/rideshare.aspx</w:t>
      </w:r>
    </w:p>
    <w:p w:rsidR="004A2547" w:rsidRPr="004A2547" w:rsidP="004A2547" w14:paraId="17D2FC6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142A382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Reasonable Accommodation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https://www.edi.nih.gov/consulting/reasonable-accommodation/about</w:t>
      </w:r>
    </w:p>
    <w:p w:rsidR="004A2547" w:rsidRPr="004A2547" w:rsidP="004A2547" w14:paraId="32B96BF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0E6EB75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Special Emphasis Portfolios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https://www.edi.nih.gov/people</w:t>
      </w:r>
    </w:p>
    <w:p w:rsidR="004A2547" w:rsidRPr="004A2547" w:rsidP="004A2547" w14:paraId="487D818A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2547" w:rsidRPr="004A2547" w:rsidP="004A2547" w14:paraId="11DF76A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547">
        <w:rPr>
          <w:rFonts w:ascii="Times New Roman" w:eastAsia="Times New Roman" w:hAnsi="Times New Roman" w:cs="Times New Roman"/>
          <w:b/>
          <w:bCs/>
          <w:sz w:val="24"/>
          <w:szCs w:val="24"/>
        </w:rPr>
        <w:t>EEOC Public Portal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A2547">
        <w:rPr>
          <w:rFonts w:ascii="Times New Roman" w:eastAsia="Times New Roman" w:hAnsi="Times New Roman" w:cs="Times New Roman"/>
          <w:sz w:val="24"/>
          <w:szCs w:val="24"/>
        </w:rPr>
        <w:br/>
        <w:t>https://publicportal.eeoc.gov/Portal/Login.aspx</w:t>
      </w:r>
    </w:p>
    <w:p w:rsidR="000360B0" w14:paraId="57B74561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47"/>
    <w:rsid w:val="000360B0"/>
    <w:rsid w:val="00051F2D"/>
    <w:rsid w:val="004A2547"/>
    <w:rsid w:val="00811503"/>
    <w:rsid w:val="00896A8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B59078"/>
  <w15:chartTrackingRefBased/>
  <w15:docId w15:val="{4175B321-2685-4A6B-BC95-AB383F73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A2547"/>
    <w:rPr>
      <w:i/>
      <w:iCs/>
    </w:rPr>
  </w:style>
  <w:style w:type="character" w:styleId="Strong">
    <w:name w:val="Strong"/>
    <w:basedOn w:val="DefaultParagraphFont"/>
    <w:uiPriority w:val="22"/>
    <w:qFormat/>
    <w:rsid w:val="004A2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Crisp, Isaiah (NIH/OD/ORS) [E]</dc:creator>
  <cp:lastModifiedBy>Abdelmouti, Tawanda (NIH/OD) [E]</cp:lastModifiedBy>
  <cp:revision>2</cp:revision>
  <dcterms:created xsi:type="dcterms:W3CDTF">2022-11-29T19:16:00Z</dcterms:created>
  <dcterms:modified xsi:type="dcterms:W3CDTF">2022-11-29T19:16:00Z</dcterms:modified>
</cp:coreProperties>
</file>