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B5D6C" w:rsidRPr="007B5D6C" w:rsidP="007B5D6C" w14:paraId="55DB9A61" w14:textId="199A16FE">
      <w:pPr>
        <w:pStyle w:val="PlainText"/>
      </w:pPr>
      <w:r>
        <w:t xml:space="preserve">Did you know? As a member of the NIH Community, you have access to free parenting &amp; elder/dependent care </w:t>
      </w:r>
      <w:r w:rsidR="00D962FB">
        <w:t>coaches</w:t>
      </w:r>
      <w:r>
        <w:t xml:space="preserve"> through Adventist HealthCare LifeWork Strategies. We understand that the </w:t>
      </w:r>
      <w:r w:rsidRPr="007B5D6C">
        <w:t>challenges of parenting, caring for an adult family member, and other family obligations, particularly while managing professional responsibilities, can be overwhelming. </w:t>
      </w:r>
      <w:r w:rsidR="00704154">
        <w:t xml:space="preserve">For this reason, we </w:t>
      </w:r>
      <w:r w:rsidR="0045708C">
        <w:t xml:space="preserve">want to make this process as seamless as possible with a quick call to the </w:t>
      </w:r>
      <w:r w:rsidR="00D962FB">
        <w:t>Resource and Referral line</w:t>
      </w:r>
      <w:r w:rsidR="0045708C">
        <w:t>! Dial1-800-777-1720 to be connected to the support you need!</w:t>
      </w:r>
    </w:p>
    <w:p w:rsidR="007B5D6C" w:rsidP="007B5D6C" w14:paraId="12BAE4B4" w14:textId="64BE7166">
      <w:pPr>
        <w:pStyle w:val="PlainText"/>
      </w:pPr>
    </w:p>
    <w:p w:rsidR="007B5D6C" w:rsidRPr="007B5D6C" w:rsidP="007B5D6C" w14:paraId="7B43D16C" w14:textId="1908D020">
      <w:pPr>
        <w:pStyle w:val="PlainText"/>
      </w:pPr>
      <w:r w:rsidRPr="007B5D6C">
        <w:t>Don’t have time for a phone call?</w:t>
      </w:r>
      <w:r>
        <w:t xml:space="preserve"> No problem! There is now a new and improved way members of the </w:t>
      </w:r>
      <w:r w:rsidRPr="007B5D6C">
        <w:t xml:space="preserve">NIH </w:t>
      </w:r>
      <w:r>
        <w:t xml:space="preserve">Community can access free Parenting Coaches &amp; Elder/Dependent Care Coaches through our easy online request form. </w:t>
      </w:r>
      <w:r w:rsidR="00D962FB">
        <w:t>You’ll receive the same level of care through the 100% confidential and secure link, allowing for quicker turn around times for support!</w:t>
      </w:r>
    </w:p>
    <w:p w:rsidR="007B5D6C" w:rsidP="00F07AE8" w14:paraId="4B9F5953" w14:textId="14AEBF5C">
      <w:pPr>
        <w:pStyle w:val="PlainText"/>
      </w:pPr>
    </w:p>
    <w:p w:rsidR="00470AA9" w:rsidP="00F07AE8" w14:paraId="7156556E" w14:textId="66E7E0EA">
      <w:pPr>
        <w:pStyle w:val="PlainText"/>
      </w:pPr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13"/>
    <w:rsid w:val="003472EE"/>
    <w:rsid w:val="0045708C"/>
    <w:rsid w:val="00470AA9"/>
    <w:rsid w:val="00704154"/>
    <w:rsid w:val="007B5D6C"/>
    <w:rsid w:val="00857CD1"/>
    <w:rsid w:val="00861D61"/>
    <w:rsid w:val="00991813"/>
    <w:rsid w:val="00BD746A"/>
    <w:rsid w:val="00D962FB"/>
    <w:rsid w:val="00F07AE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70965B"/>
  <w15:chartTrackingRefBased/>
  <w15:docId w15:val="{FA930CEF-C88B-4A13-BEAA-C54C3C6D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81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91813"/>
    <w:pPr>
      <w:spacing w:after="0" w:line="240" w:lineRule="auto"/>
    </w:pPr>
    <w:rPr>
      <w:rFonts w:ascii="Segoe UI" w:hAnsi="Segoe U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1813"/>
    <w:rPr>
      <w:rFonts w:ascii="Segoe UI" w:hAnsi="Segoe U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07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Linda (NIH/OD/ORS) [E]</dc:creator>
  <cp:lastModifiedBy>Abdelmouti, Tawanda (NIH/OD) [E]</cp:lastModifiedBy>
  <cp:revision>2</cp:revision>
  <dcterms:created xsi:type="dcterms:W3CDTF">2022-12-07T21:36:00Z</dcterms:created>
  <dcterms:modified xsi:type="dcterms:W3CDTF">2022-12-07T21:36:00Z</dcterms:modified>
</cp:coreProperties>
</file>