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680D" w:rsidP="0005680D" w14:paraId="7B098020" w14:textId="131FA43E">
      <w:pPr>
        <w:tabs>
          <w:tab w:val="left" w:pos="1080"/>
        </w:tabs>
        <w:ind w:left="1080" w:hanging="1080"/>
      </w:pPr>
      <w:r w:rsidRPr="004E0796">
        <w:rPr>
          <w:b/>
          <w:bCs/>
        </w:rPr>
        <w:t>To:</w:t>
      </w:r>
      <w:r w:rsidRPr="004E0796">
        <w:tab/>
      </w:r>
      <w:r w:rsidR="00A5681E">
        <w:t xml:space="preserve">Jamie Wilson </w:t>
      </w:r>
      <w:r w:rsidR="00ED7D1A">
        <w:t>and Elaine Soohoo</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4BAD63EE">
      <w:pPr>
        <w:tabs>
          <w:tab w:val="left" w:pos="1080"/>
        </w:tabs>
        <w:ind w:left="1080" w:hanging="1080"/>
      </w:pPr>
      <w:r w:rsidRPr="004E0796">
        <w:rPr>
          <w:b/>
          <w:bCs/>
        </w:rPr>
        <w:t>From:</w:t>
      </w:r>
      <w:r w:rsidRPr="004E0796">
        <w:tab/>
      </w:r>
      <w:r w:rsidR="0096298A">
        <w:t>Vera J. Soto</w:t>
      </w:r>
    </w:p>
    <w:p w:rsidR="0005680D" w:rsidP="0005680D" w14:paraId="48DB0716" w14:textId="378C38E5">
      <w:pPr>
        <w:tabs>
          <w:tab w:val="left" w:pos="1080"/>
        </w:tabs>
        <w:ind w:left="1080" w:hanging="1080"/>
      </w:pPr>
      <w:r>
        <w:rPr>
          <w:b/>
          <w:bCs/>
        </w:rPr>
        <w:tab/>
      </w:r>
      <w:r w:rsidR="0096298A">
        <w:t>Office on Trafficking in Persons (OTIP)</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76191516">
      <w:pPr>
        <w:tabs>
          <w:tab w:val="left" w:pos="1080"/>
        </w:tabs>
      </w:pPr>
      <w:r w:rsidRPr="004E0796">
        <w:rPr>
          <w:b/>
          <w:bCs/>
        </w:rPr>
        <w:t>Date:</w:t>
      </w:r>
      <w:r w:rsidRPr="004E0796">
        <w:tab/>
      </w:r>
      <w:r w:rsidR="0096298A">
        <w:t xml:space="preserve">November </w:t>
      </w:r>
      <w:r w:rsidRPr="0096298A" w:rsidR="0096298A">
        <w:rPr>
          <w:highlight w:val="yellow"/>
        </w:rPr>
        <w:t>XX</w:t>
      </w:r>
      <w:r w:rsidR="0096298A">
        <w:t>,</w:t>
      </w:r>
      <w:r w:rsidR="0096298A">
        <w:t xml:space="preserve"> 2022</w:t>
      </w:r>
    </w:p>
    <w:p w:rsidR="0005680D" w:rsidRPr="004E0796" w:rsidP="0005680D" w14:paraId="7B991363" w14:textId="77777777">
      <w:pPr>
        <w:tabs>
          <w:tab w:val="left" w:pos="1080"/>
        </w:tabs>
      </w:pPr>
    </w:p>
    <w:p w:rsidR="0005680D" w:rsidP="0005680D" w14:paraId="3A89B6CD" w14:textId="478F216F">
      <w:pPr>
        <w:pBdr>
          <w:bottom w:val="single" w:sz="12" w:space="1" w:color="auto"/>
        </w:pBdr>
        <w:tabs>
          <w:tab w:val="left" w:pos="1080"/>
        </w:tabs>
        <w:ind w:left="1080" w:hanging="1080"/>
      </w:pPr>
      <w:r w:rsidRPr="004E0796">
        <w:rPr>
          <w:b/>
          <w:bCs/>
        </w:rPr>
        <w:t>Subject:</w:t>
      </w:r>
      <w:r w:rsidRPr="004E0796">
        <w:tab/>
      </w:r>
      <w:r>
        <w:t xml:space="preserve">Change Request – </w:t>
      </w:r>
      <w:r w:rsidRPr="00ED7D1A" w:rsidR="00ED7D1A">
        <w:t>Human Trafficking Youth Prevention Education</w:t>
      </w:r>
      <w:r w:rsidR="0096298A">
        <w:t xml:space="preserve"> Performance Indicators</w:t>
      </w:r>
      <w:r>
        <w:t xml:space="preserve"> (OMB #0970-0</w:t>
      </w:r>
      <w:r w:rsidR="00A5681E">
        <w:t>490</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71DA138C">
      <w:r>
        <w:t xml:space="preserve">This memo requests approval of changes to the approved information collection, </w:t>
      </w:r>
      <w:r w:rsidRPr="00ED7D1A" w:rsidR="00ED7D1A">
        <w:t>Human Trafficking Youth Prevention Education (</w:t>
      </w:r>
      <w:r w:rsidR="0096298A">
        <w:t>HTYPE</w:t>
      </w:r>
      <w:r w:rsidR="00ED7D1A">
        <w:t>)</w:t>
      </w:r>
      <w:r w:rsidR="0096298A">
        <w:t xml:space="preserve"> Performance Indicators</w:t>
      </w:r>
      <w:r w:rsidR="00A5681E">
        <w:t xml:space="preserve">, approved under the </w:t>
      </w:r>
      <w:r w:rsidRPr="0096298A" w:rsidR="00A5681E">
        <w:t>Generic Performance Progress Report</w:t>
      </w:r>
      <w:r>
        <w:t xml:space="preserve"> (OMB #0970-0</w:t>
      </w:r>
      <w:r w:rsidR="00A5681E">
        <w:t>490</w:t>
      </w:r>
      <w:r>
        <w:t xml:space="preserve">). </w:t>
      </w:r>
    </w:p>
    <w:p w:rsidR="0005680D" w:rsidP="00BF696B" w14:paraId="37532181" w14:textId="1EF343D3">
      <w:pPr>
        <w:spacing w:after="120"/>
        <w:rPr>
          <w:b/>
          <w:i/>
        </w:rPr>
      </w:pPr>
      <w:r>
        <w:rPr>
          <w:b/>
          <w:i/>
        </w:rPr>
        <w:t>Background</w:t>
      </w:r>
    </w:p>
    <w:p w:rsidR="006B43EB" w:rsidP="006B43EB" w14:paraId="47B621CC" w14:textId="77777777">
      <w:r w:rsidRPr="00576DDD">
        <w:t xml:space="preserve">The goal of the HTYPE Demonstration </w:t>
      </w:r>
      <w:r>
        <w:t xml:space="preserve">Grant </w:t>
      </w:r>
      <w:r w:rsidRPr="00576DDD">
        <w:t xml:space="preserve">Program is to fund local educational agencies (LEAs) to develop and implement programs to prevent human trafficking victimization through the provision of skills-based human trafficking training and education for school staff and students as specified in </w:t>
      </w:r>
      <w:r>
        <w:t>Section 101(a)(2)(B) of the Frederick Douglass Trafficking Victims Prevention and Protection Reauthorization Act of 2018 (22 U.S.C. 7104(b)(2)).</w:t>
      </w:r>
    </w:p>
    <w:p w:rsidR="006B43EB" w:rsidP="006B43EB" w14:paraId="514CABE5" w14:textId="77777777"/>
    <w:p w:rsidR="00F739FB" w:rsidRPr="00576DDD" w:rsidP="002B5AE0" w14:paraId="712FE443" w14:textId="42A55680">
      <w:pPr>
        <w:spacing w:after="120"/>
      </w:pPr>
      <w:r w:rsidRPr="006B43EB">
        <w:t xml:space="preserve">HTYPE Performance Indicators (OMB #0970-0490) </w:t>
      </w:r>
      <w:r>
        <w:t xml:space="preserve">is an active and approved collection, which </w:t>
      </w:r>
      <w:r>
        <w:t>provides data for the Office of Trafficking in Persons (OTIP) to assess the extent to which grantees meet required program activities to:</w:t>
      </w:r>
    </w:p>
    <w:p w:rsidR="00F739FB" w:rsidRPr="00576DDD" w:rsidP="00F739FB" w14:paraId="3018F837" w14:textId="77777777">
      <w:pPr>
        <w:pStyle w:val="ListParagraph"/>
        <w:numPr>
          <w:ilvl w:val="0"/>
          <w:numId w:val="2"/>
        </w:numPr>
      </w:pPr>
      <w:r w:rsidRPr="00576DDD">
        <w:t>Provide human trafficking education that equips educators and other staff to identify and respond to signs that students are at high risk of or are currently experiencing human trafficking.</w:t>
      </w:r>
    </w:p>
    <w:p w:rsidR="00F739FB" w:rsidRPr="00576DDD" w:rsidP="00F739FB" w14:paraId="48F7240E" w14:textId="77777777">
      <w:pPr>
        <w:pStyle w:val="ListParagraph"/>
        <w:numPr>
          <w:ilvl w:val="0"/>
          <w:numId w:val="2"/>
        </w:numPr>
      </w:pPr>
      <w:r w:rsidRPr="00576DDD">
        <w:t>Deliver student human trafficking prevention education that is designed to build student resilience to labor trafficking and sex trafficking by strengthening student knowledge and skills.</w:t>
      </w:r>
    </w:p>
    <w:p w:rsidR="00F739FB" w:rsidRPr="00576DDD" w:rsidP="00F739FB" w14:paraId="4C2F1144" w14:textId="77777777">
      <w:pPr>
        <w:pStyle w:val="ListParagraph"/>
        <w:numPr>
          <w:ilvl w:val="0"/>
          <w:numId w:val="2"/>
        </w:numPr>
      </w:pPr>
      <w:r w:rsidRPr="00576DDD">
        <w:t>Train qualified individuals to implement and replicate project activities throughout the school district or identified target area(s).</w:t>
      </w:r>
    </w:p>
    <w:p w:rsidR="00F739FB" w:rsidRPr="00576DDD" w:rsidP="00F739FB" w14:paraId="44B631EC" w14:textId="77777777">
      <w:pPr>
        <w:pStyle w:val="ListParagraph"/>
        <w:numPr>
          <w:ilvl w:val="0"/>
          <w:numId w:val="2"/>
        </w:numPr>
      </w:pPr>
      <w:r w:rsidRPr="00576DDD">
        <w:t>Establish and implement a Human Trafficking School Safety Protocol (HTSSP).</w:t>
      </w:r>
    </w:p>
    <w:p w:rsidR="00F739FB" w:rsidP="00BF696B" w14:paraId="757DABAC" w14:textId="64A7917F">
      <w:pPr>
        <w:spacing w:after="120"/>
      </w:pPr>
    </w:p>
    <w:p w:rsidR="00B03717" w:rsidP="002B5AE0" w14:paraId="681CE52F" w14:textId="0A028570">
      <w:r>
        <w:t>The size of each LEA jurisdiction is highly variable.</w:t>
      </w:r>
      <w:r>
        <w:t xml:space="preserve"> LEAs may be comprised of one or multiple school districts, all with a different number of schools or educational facilities.</w:t>
      </w:r>
      <w:r>
        <w:t xml:space="preserve"> For example, one</w:t>
      </w:r>
      <w:r>
        <w:t xml:space="preserve"> award under this program was made to a County Office of Education implementing</w:t>
      </w:r>
      <w:r>
        <w:t xml:space="preserve"> HTYPE in </w:t>
      </w:r>
      <w:r>
        <w:t>three</w:t>
      </w:r>
      <w:r>
        <w:t xml:space="preserve"> of the more than 80 school districts within </w:t>
      </w:r>
      <w:r>
        <w:t xml:space="preserve">its jurisdiction, while another award under this program was made to one discrete school district. Based on consultation with existing grant recipients implementing HTYPE who expressed concerns over the feasibility of obtaining the requested data from all participating schools within their LEA’s jurisdiction, as well as definitional challenges across jurisdictions, minor updates have been proposed, specifically to </w:t>
      </w:r>
      <w:r>
        <w:t>the HTSSP indicators.</w:t>
      </w:r>
    </w:p>
    <w:p w:rsidR="00B03717" w:rsidP="001B7406" w14:paraId="2E9D426B" w14:textId="77777777">
      <w:pPr>
        <w:pStyle w:val="Header"/>
        <w:tabs>
          <w:tab w:val="clear" w:pos="4320"/>
          <w:tab w:val="clear" w:pos="8640"/>
        </w:tabs>
      </w:pPr>
    </w:p>
    <w:p w:rsidR="001B7406" w:rsidP="00B03717" w14:paraId="16CD7FAB" w14:textId="3EA90562">
      <w:pPr>
        <w:spacing w:after="120"/>
      </w:pPr>
      <w:r w:rsidRPr="0005680D">
        <w:rPr>
          <w:b/>
          <w:i/>
        </w:rPr>
        <w:t>Overview of Requested Changes</w:t>
      </w:r>
    </w:p>
    <w:p w:rsidR="00BC1EAF" w:rsidP="000E7890" w14:paraId="1EE4903A" w14:textId="245CD564">
      <w:r>
        <w:t xml:space="preserve">To ease reporting challenges, specifically, definitional challenges stemming from differences in how individual schools respond to concerns related to trafficking and other related forms of violence/exploitation, </w:t>
      </w:r>
      <w:r>
        <w:t>a number of</w:t>
      </w:r>
      <w:r>
        <w:t xml:space="preserve"> HTSSP indicators will be removed:</w:t>
      </w:r>
    </w:p>
    <w:p w:rsidR="00BC1EAF" w:rsidRPr="00357554" w:rsidP="000E7890" w14:paraId="6FAEDE66" w14:textId="0203906D">
      <w:pPr>
        <w:rPr>
          <w:b/>
          <w:bCs/>
        </w:rPr>
      </w:pPr>
    </w:p>
    <w:p w:rsidR="00357554" w:rsidRPr="00357554" w:rsidP="00357554" w14:paraId="6847D402" w14:textId="77777777">
      <w:pPr>
        <w:rPr>
          <w:b/>
          <w:bCs/>
          <w:color w:val="FF0000"/>
        </w:rPr>
      </w:pPr>
      <w:r w:rsidRPr="00357554">
        <w:rPr>
          <w:b/>
          <w:bCs/>
        </w:rPr>
        <w:t>Remove from the HTSSP</w:t>
      </w:r>
    </w:p>
    <w:p w:rsidR="00357554" w:rsidRPr="00357554" w:rsidP="00357554" w14:paraId="269D4012" w14:textId="77777777">
      <w:pPr>
        <w:pStyle w:val="ListParagraph"/>
        <w:numPr>
          <w:ilvl w:val="0"/>
          <w:numId w:val="3"/>
        </w:numPr>
        <w:contextualSpacing w:val="0"/>
      </w:pPr>
      <w:r w:rsidRPr="00357554">
        <w:t xml:space="preserve">Number of students identified as at-risk of human trafficking </w:t>
      </w:r>
    </w:p>
    <w:p w:rsidR="00357554" w:rsidRPr="00357554" w:rsidP="00357554" w14:paraId="79AFC93A" w14:textId="77777777">
      <w:pPr>
        <w:pStyle w:val="ListParagraph"/>
        <w:numPr>
          <w:ilvl w:val="0"/>
          <w:numId w:val="3"/>
        </w:numPr>
        <w:contextualSpacing w:val="0"/>
      </w:pPr>
      <w:r w:rsidRPr="00357554">
        <w:t>Number of cases reported to child welfare due to concerns related to other forms of violence/exploitation</w:t>
      </w:r>
    </w:p>
    <w:p w:rsidR="00357554" w:rsidRPr="00357554" w:rsidP="00357554" w14:paraId="67C7BC57" w14:textId="77777777">
      <w:pPr>
        <w:pStyle w:val="ListParagraph"/>
        <w:numPr>
          <w:ilvl w:val="0"/>
          <w:numId w:val="3"/>
        </w:numPr>
        <w:contextualSpacing w:val="0"/>
      </w:pPr>
      <w:r w:rsidRPr="00357554">
        <w:t>Number of cases reported to law enforcement due to concerns related to other forms of violence/exploitation</w:t>
      </w:r>
    </w:p>
    <w:p w:rsidR="00357554" w:rsidRPr="00357554" w:rsidP="00357554" w14:paraId="749142A0" w14:textId="77777777">
      <w:pPr>
        <w:pStyle w:val="ListParagraph"/>
        <w:numPr>
          <w:ilvl w:val="0"/>
          <w:numId w:val="3"/>
        </w:numPr>
        <w:contextualSpacing w:val="0"/>
      </w:pPr>
      <w:r w:rsidRPr="00357554">
        <w:t>Number of students referred to community resource or service providers due to concerns related to other forms of violence and exploitation</w:t>
      </w:r>
    </w:p>
    <w:p w:rsidR="00357554" w:rsidRPr="00BC1EAF" w:rsidP="000E7890" w14:paraId="5DC84D3C" w14:textId="77777777">
      <w:pPr>
        <w:rPr>
          <w:b/>
          <w:bCs/>
        </w:rPr>
      </w:pPr>
    </w:p>
    <w:p w:rsidR="000E7890" w:rsidP="00357554" w14:paraId="4B6B0F2D" w14:textId="57E14524">
      <w:pPr>
        <w:rPr>
          <w:rFonts w:eastAsia="Times New Roman"/>
          <w:sz w:val="20"/>
          <w:szCs w:val="20"/>
        </w:rPr>
      </w:pPr>
      <w:r>
        <w:t>Beginning in FY23, HTYPE grant recipients will be permitted and encouraged to implement the HTYPE for Educators curriculum for other types of caregivers who interact with children and youth. To measure their efforts and bring the HTYPE Performance Indicators into alignment with revised programmatic updates, one HTSSP indicator will be added: N</w:t>
      </w:r>
      <w:r w:rsidRPr="00357554">
        <w:t>umber of educators and caregivers trained</w:t>
      </w:r>
      <w:r>
        <w:t>.</w:t>
      </w:r>
    </w:p>
    <w:p w:rsidR="000E7890" w:rsidP="00BF696B" w14:paraId="37D7022D" w14:textId="77777777"/>
    <w:p w:rsidR="0005680D" w:rsidRPr="0005680D" w:rsidP="00BF696B" w14:paraId="76859545" w14:textId="77777777"/>
    <w:p w:rsidR="0005680D" w:rsidP="00BF696B" w14:paraId="7DBC6097" w14:textId="13DD99C6">
      <w:pPr>
        <w:spacing w:after="120"/>
        <w:rPr>
          <w:b/>
          <w:i/>
        </w:rPr>
      </w:pPr>
      <w:r>
        <w:rPr>
          <w:b/>
          <w:i/>
        </w:rPr>
        <w:t xml:space="preserve">Time Sensitivities </w:t>
      </w:r>
    </w:p>
    <w:p w:rsidR="00ED7D1A" w:rsidRPr="0005680D" w:rsidP="00BF696B" w14:paraId="3760FEF9" w14:textId="32689860">
      <w:pPr>
        <w:spacing w:after="120"/>
        <w:rPr>
          <w:b/>
          <w:i/>
        </w:rPr>
      </w:pPr>
      <w:r>
        <w:rPr>
          <w:bCs/>
          <w:iCs/>
        </w:rPr>
        <w:t xml:space="preserve">The expiration date for the umbrella </w:t>
      </w:r>
      <w:r w:rsidRPr="00D42809">
        <w:t>Generic Performance Progress Report (OMB #0970-0490)</w:t>
      </w:r>
      <w:r>
        <w:t xml:space="preserve"> is January 31, 2022. The extension request for the umbrella is currently underway and ACF would like to submit that full request to OMB as soon as possible. This request needs to be concluded on prior to that submission.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1136DC"/>
    <w:multiLevelType w:val="hybridMultilevel"/>
    <w:tmpl w:val="11B0D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2F732E6"/>
    <w:multiLevelType w:val="hybridMultilevel"/>
    <w:tmpl w:val="BCB4C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E7890"/>
    <w:rsid w:val="00112E72"/>
    <w:rsid w:val="00116024"/>
    <w:rsid w:val="001B7406"/>
    <w:rsid w:val="00201D4A"/>
    <w:rsid w:val="002B5AE0"/>
    <w:rsid w:val="00315EEF"/>
    <w:rsid w:val="00357554"/>
    <w:rsid w:val="00416E1B"/>
    <w:rsid w:val="00430033"/>
    <w:rsid w:val="004A777C"/>
    <w:rsid w:val="004C4A39"/>
    <w:rsid w:val="004E0796"/>
    <w:rsid w:val="00576DDD"/>
    <w:rsid w:val="00616FEF"/>
    <w:rsid w:val="006A4E55"/>
    <w:rsid w:val="006B43EB"/>
    <w:rsid w:val="007D5619"/>
    <w:rsid w:val="00906732"/>
    <w:rsid w:val="0096298A"/>
    <w:rsid w:val="00995018"/>
    <w:rsid w:val="00A44387"/>
    <w:rsid w:val="00A52C89"/>
    <w:rsid w:val="00A5681E"/>
    <w:rsid w:val="00B03717"/>
    <w:rsid w:val="00BC1EAF"/>
    <w:rsid w:val="00BF696B"/>
    <w:rsid w:val="00D42809"/>
    <w:rsid w:val="00E525D4"/>
    <w:rsid w:val="00ED7D1A"/>
    <w:rsid w:val="00F739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F739FB"/>
    <w:pPr>
      <w:widowControl/>
      <w:suppressAutoHyphens w:val="0"/>
      <w:ind w:left="720"/>
      <w:contextualSpacing/>
    </w:pPr>
    <w:rPr>
      <w:rFonts w:eastAsia="Times New Roman"/>
      <w:kern w:val="0"/>
    </w:rPr>
  </w:style>
  <w:style w:type="paragraph" w:styleId="FootnoteText">
    <w:name w:val="footnote text"/>
    <w:basedOn w:val="Normal"/>
    <w:link w:val="FootnoteTextChar"/>
    <w:rsid w:val="006B43EB"/>
    <w:pPr>
      <w:widowControl/>
      <w:suppressAutoHyphens w:val="0"/>
    </w:pPr>
    <w:rPr>
      <w:rFonts w:eastAsia="Times New Roman"/>
      <w:kern w:val="0"/>
      <w:sz w:val="20"/>
      <w:szCs w:val="20"/>
    </w:rPr>
  </w:style>
  <w:style w:type="character" w:customStyle="1" w:styleId="FootnoteTextChar">
    <w:name w:val="Footnote Text Char"/>
    <w:basedOn w:val="DefaultParagraphFont"/>
    <w:link w:val="FootnoteText"/>
    <w:rsid w:val="006B43EB"/>
    <w:rPr>
      <w:rFonts w:ascii="Times New Roman" w:eastAsia="Times New Roman" w:hAnsi="Times New Roman" w:cs="Times New Roman"/>
      <w:sz w:val="20"/>
      <w:szCs w:val="20"/>
    </w:rPr>
  </w:style>
  <w:style w:type="character" w:styleId="FootnoteReference">
    <w:name w:val="footnote reference"/>
    <w:basedOn w:val="DefaultParagraphFont"/>
    <w:rsid w:val="006B43EB"/>
    <w:rPr>
      <w:vertAlign w:val="superscript"/>
    </w:rPr>
  </w:style>
  <w:style w:type="paragraph" w:styleId="Header">
    <w:name w:val="header"/>
    <w:basedOn w:val="Normal"/>
    <w:link w:val="HeaderChar"/>
    <w:uiPriority w:val="99"/>
    <w:rsid w:val="001B7406"/>
    <w:pPr>
      <w:tabs>
        <w:tab w:val="center" w:pos="4320"/>
        <w:tab w:val="right" w:pos="8640"/>
      </w:tabs>
      <w:suppressAutoHyphens w:val="0"/>
    </w:pPr>
    <w:rPr>
      <w:rFonts w:eastAsia="Times New Roman"/>
      <w:snapToGrid w:val="0"/>
      <w:kern w:val="0"/>
    </w:rPr>
  </w:style>
  <w:style w:type="character" w:customStyle="1" w:styleId="HeaderChar">
    <w:name w:val="Header Char"/>
    <w:basedOn w:val="DefaultParagraphFont"/>
    <w:link w:val="Header"/>
    <w:uiPriority w:val="99"/>
    <w:rsid w:val="001B7406"/>
    <w:rPr>
      <w:rFonts w:ascii="Times New Roman" w:eastAsia="Times New Roman" w:hAnsi="Times New Roman" w:cs="Times New Roma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2022-11-28T17:54:00Z</dcterms:created>
  <dcterms:modified xsi:type="dcterms:W3CDTF">2022-11-28T17:54:00Z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