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6083" w:rsidRPr="00E56083" w:rsidP="00E56083" w14:paraId="5951E4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6"/>
          <w:szCs w:val="26"/>
          <w:lang w:val="en-CA"/>
        </w:rPr>
      </w:pPr>
      <w:r w:rsidRPr="00E56083">
        <w:rPr>
          <w:rFonts w:ascii="Arial" w:hAnsi="Arial" w:cs="Arial"/>
          <w:b/>
          <w:sz w:val="26"/>
          <w:szCs w:val="26"/>
          <w:lang w:val="en-CA"/>
        </w:rPr>
        <w:fldChar w:fldCharType="begin"/>
      </w:r>
      <w:r w:rsidRPr="00E56083">
        <w:rPr>
          <w:rFonts w:ascii="Arial" w:hAnsi="Arial" w:cs="Arial"/>
          <w:b/>
          <w:sz w:val="26"/>
          <w:szCs w:val="26"/>
          <w:lang w:val="en-CA"/>
        </w:rPr>
        <w:instrText xml:space="preserve"> SEQ CHAPTER \h \r 1</w:instrText>
      </w:r>
      <w:r w:rsidRPr="00E56083">
        <w:rPr>
          <w:rFonts w:ascii="Arial" w:hAnsi="Arial" w:cs="Arial"/>
          <w:b/>
          <w:sz w:val="26"/>
          <w:szCs w:val="26"/>
          <w:lang w:val="en-CA"/>
        </w:rPr>
        <w:fldChar w:fldCharType="separate"/>
      </w:r>
      <w:r w:rsidRPr="00E56083">
        <w:rPr>
          <w:rFonts w:ascii="Arial" w:hAnsi="Arial" w:cs="Arial"/>
          <w:b/>
          <w:sz w:val="26"/>
          <w:szCs w:val="26"/>
          <w:lang w:val="en-CA"/>
        </w:rPr>
        <w:fldChar w:fldCharType="end"/>
      </w:r>
      <w:r w:rsidRPr="00E56083">
        <w:rPr>
          <w:rFonts w:ascii="Arial" w:hAnsi="Arial" w:cs="Arial"/>
          <w:b/>
          <w:sz w:val="26"/>
          <w:szCs w:val="26"/>
          <w:lang w:val="en-CA"/>
        </w:rPr>
        <w:t xml:space="preserve">Supporting Statement </w:t>
      </w:r>
      <w:r>
        <w:rPr>
          <w:rFonts w:ascii="Arial" w:hAnsi="Arial" w:cs="Arial"/>
          <w:b/>
          <w:sz w:val="26"/>
          <w:szCs w:val="26"/>
          <w:lang w:val="en-CA"/>
        </w:rPr>
        <w:t>B</w:t>
      </w:r>
      <w:r w:rsidRPr="00E56083">
        <w:rPr>
          <w:rFonts w:ascii="Arial" w:hAnsi="Arial" w:cs="Arial"/>
          <w:b/>
          <w:sz w:val="26"/>
          <w:szCs w:val="26"/>
          <w:lang w:val="en-CA"/>
        </w:rPr>
        <w:t xml:space="preserve"> for </w:t>
      </w:r>
    </w:p>
    <w:p w:rsidR="00E56083" w:rsidP="00521262" w14:paraId="35A57A52"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Calibri" w:hAnsi="Calibri"/>
          <w:b/>
          <w:sz w:val="22"/>
          <w:szCs w:val="22"/>
          <w:lang w:val="en-CA"/>
        </w:rPr>
      </w:pPr>
      <w:r w:rsidRPr="00E56083">
        <w:rPr>
          <w:rFonts w:ascii="Arial" w:hAnsi="Arial" w:cs="Arial"/>
          <w:b/>
          <w:sz w:val="26"/>
          <w:szCs w:val="26"/>
          <w:lang w:val="en-CA"/>
        </w:rPr>
        <w:t>Paperwork Reduction Act Submission</w:t>
      </w:r>
      <w:r w:rsidRPr="000150FB">
        <w:rPr>
          <w:rFonts w:ascii="Calibri" w:hAnsi="Calibri"/>
          <w:b/>
          <w:sz w:val="22"/>
          <w:szCs w:val="22"/>
          <w:lang w:val="en-CA"/>
        </w:rPr>
        <w:t xml:space="preserve"> </w:t>
      </w:r>
    </w:p>
    <w:p w:rsidR="00E56083" w:rsidP="00E56083" w14:paraId="285261D9"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sz w:val="26"/>
          <w:szCs w:val="26"/>
          <w:lang w:val="en-CA"/>
        </w:rPr>
      </w:pPr>
    </w:p>
    <w:p w:rsidR="00521262" w:rsidRPr="00E56083" w:rsidP="00E56083" w14:paraId="7B80954D"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bCs/>
          <w:sz w:val="26"/>
          <w:szCs w:val="26"/>
        </w:rPr>
      </w:pPr>
      <w:r w:rsidRPr="00E56083">
        <w:rPr>
          <w:rFonts w:ascii="Arial" w:hAnsi="Arial" w:cs="Arial"/>
          <w:sz w:val="26"/>
          <w:szCs w:val="26"/>
          <w:lang w:val="en-CA"/>
        </w:rPr>
        <w:fldChar w:fldCharType="begin"/>
      </w:r>
      <w:r w:rsidRPr="00E56083">
        <w:rPr>
          <w:rFonts w:ascii="Arial" w:hAnsi="Arial" w:cs="Arial"/>
          <w:sz w:val="26"/>
          <w:szCs w:val="26"/>
          <w:lang w:val="en-CA"/>
        </w:rPr>
        <w:instrText xml:space="preserve"> SEQ CHAPTER \h \r 1</w:instrText>
      </w:r>
      <w:r w:rsidRPr="00E56083">
        <w:rPr>
          <w:rFonts w:ascii="Arial" w:hAnsi="Arial" w:cs="Arial"/>
          <w:sz w:val="26"/>
          <w:szCs w:val="26"/>
          <w:lang w:val="en-CA"/>
        </w:rPr>
        <w:fldChar w:fldCharType="separate"/>
      </w:r>
      <w:r w:rsidRPr="00E56083">
        <w:rPr>
          <w:rFonts w:ascii="Arial" w:hAnsi="Arial" w:cs="Arial"/>
          <w:sz w:val="26"/>
          <w:szCs w:val="26"/>
          <w:lang w:val="en-CA"/>
        </w:rPr>
        <w:fldChar w:fldCharType="end"/>
      </w:r>
      <w:r w:rsidRPr="00E56083">
        <w:rPr>
          <w:rFonts w:ascii="Arial" w:hAnsi="Arial" w:cs="Arial"/>
          <w:b/>
          <w:sz w:val="26"/>
          <w:szCs w:val="26"/>
          <w:lang w:val="en-CA"/>
        </w:rPr>
        <w:t>Programmatic Clearance</w:t>
      </w:r>
      <w:r w:rsidR="00E56083">
        <w:rPr>
          <w:rFonts w:ascii="Arial" w:hAnsi="Arial" w:cs="Arial"/>
          <w:b/>
          <w:sz w:val="26"/>
          <w:szCs w:val="26"/>
          <w:lang w:val="en-CA"/>
        </w:rPr>
        <w:t xml:space="preserve"> </w:t>
      </w:r>
      <w:r w:rsidRPr="00E56083">
        <w:rPr>
          <w:rFonts w:ascii="Arial" w:hAnsi="Arial" w:cs="Arial"/>
          <w:b/>
          <w:bCs/>
          <w:sz w:val="26"/>
          <w:szCs w:val="26"/>
        </w:rPr>
        <w:t>for NPS-Sponsored Public Surveys</w:t>
      </w:r>
    </w:p>
    <w:p w:rsidR="00521262" w:rsidRPr="00E56083" w:rsidP="00521262" w14:paraId="0EEC9227"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Arial" w:hAnsi="Arial" w:cs="Arial"/>
          <w:b/>
          <w:bCs/>
          <w:sz w:val="26"/>
          <w:szCs w:val="26"/>
        </w:rPr>
      </w:pPr>
      <w:r w:rsidRPr="00E56083">
        <w:rPr>
          <w:rFonts w:ascii="Arial" w:hAnsi="Arial" w:cs="Arial"/>
          <w:b/>
          <w:bCs/>
          <w:sz w:val="26"/>
          <w:szCs w:val="26"/>
        </w:rPr>
        <w:t xml:space="preserve">OMB Control Number 1024-0224 </w:t>
      </w:r>
    </w:p>
    <w:p w:rsidR="00654D4A" w:rsidRPr="002A64FD" w:rsidP="00654D4A" w14:paraId="24AF9A4B"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9523A9" w:rsidRPr="002A64FD" w:rsidP="00654D4A" w14:paraId="7FBEE497"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654D4A" w:rsidRPr="00F82889" w:rsidP="00654D4A" w14:paraId="595481A5"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F82889">
        <w:rPr>
          <w:rFonts w:ascii="Arial" w:hAnsi="Arial" w:cs="Arial"/>
          <w:b/>
          <w:bCs/>
          <w:sz w:val="22"/>
          <w:szCs w:val="22"/>
        </w:rPr>
        <w:t>Collections of Information Employing Statistical Methods</w:t>
      </w:r>
    </w:p>
    <w:p w:rsidR="002A64FD" w:rsidRPr="00F82889" w:rsidP="00654D4A" w14:paraId="19FE7C79"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523A9" w:rsidRPr="00F82889" w:rsidP="009523A9" w14:paraId="52F9E6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82889">
        <w:rPr>
          <w:rFonts w:ascii="Arial" w:hAnsi="Arial" w:cs="Arial"/>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9523A9" w:rsidRPr="00F82889" w:rsidP="009523A9" w14:paraId="57FF4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523A9" w:rsidRPr="00F82889" w:rsidP="009523A9" w14:paraId="779A8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82889">
        <w:rPr>
          <w:rFonts w:ascii="Arial" w:hAnsi="Arial" w:cs="Arial"/>
          <w:b/>
          <w:sz w:val="22"/>
          <w:szCs w:val="22"/>
        </w:rPr>
        <w:t>1.</w:t>
      </w:r>
      <w:r w:rsidRPr="00F82889">
        <w:rPr>
          <w:rFonts w:ascii="Arial" w:hAnsi="Arial" w:cs="Arial"/>
          <w:b/>
          <w:sz w:val="22"/>
          <w:szCs w:val="22"/>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82889">
        <w:rPr>
          <w:rFonts w:ascii="Arial" w:hAnsi="Arial" w:cs="Arial"/>
          <w:b/>
          <w:sz w:val="22"/>
          <w:szCs w:val="22"/>
        </w:rPr>
        <w:t>collection as a whole</w:t>
      </w:r>
      <w:r w:rsidRPr="00F82889">
        <w:rPr>
          <w:rFonts w:ascii="Arial" w:hAnsi="Arial" w:cs="Arial"/>
          <w:b/>
          <w:sz w:val="22"/>
          <w:szCs w:val="22"/>
        </w:rPr>
        <w:t>.  If the collection had been conducted previously, include the actual response rate achieved during the last collection.</w:t>
      </w:r>
    </w:p>
    <w:p w:rsidR="00654D4A" w:rsidRPr="00F82889" w:rsidP="00654D4A" w14:paraId="7F72178A"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9523A9" w:rsidRPr="00F82889" w:rsidP="002A64FD" w14:paraId="56FE03A4" w14:textId="3F7FA1C7">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F82889">
        <w:rPr>
          <w:rFonts w:ascii="Arial" w:hAnsi="Arial" w:cs="Arial"/>
          <w:sz w:val="22"/>
          <w:szCs w:val="22"/>
        </w:rPr>
        <w:t xml:space="preserve">The potential respondent universe </w:t>
      </w:r>
      <w:r w:rsidRPr="00F82889">
        <w:rPr>
          <w:rFonts w:ascii="Arial" w:hAnsi="Arial" w:cs="Arial"/>
          <w:sz w:val="22"/>
          <w:szCs w:val="22"/>
        </w:rPr>
        <w:t xml:space="preserve">will </w:t>
      </w:r>
      <w:r w:rsidRPr="00F82889" w:rsidR="002A64FD">
        <w:rPr>
          <w:rFonts w:ascii="Arial" w:hAnsi="Arial" w:cs="Arial"/>
          <w:sz w:val="22"/>
          <w:szCs w:val="22"/>
        </w:rPr>
        <w:t>include individual surveys of park visitors (current, past, and potential)</w:t>
      </w:r>
      <w:r w:rsidRPr="00F82889" w:rsidR="0047092F">
        <w:rPr>
          <w:rFonts w:ascii="Arial" w:hAnsi="Arial" w:cs="Arial"/>
          <w:sz w:val="22"/>
          <w:szCs w:val="22"/>
        </w:rPr>
        <w:t>, non-visitors,</w:t>
      </w:r>
      <w:r w:rsidRPr="00F82889" w:rsidR="002A64FD">
        <w:rPr>
          <w:rFonts w:ascii="Arial" w:hAnsi="Arial" w:cs="Arial"/>
          <w:sz w:val="22"/>
          <w:szCs w:val="22"/>
        </w:rPr>
        <w:t xml:space="preserve"> residents of communities near parks</w:t>
      </w:r>
      <w:r w:rsidRPr="00F82889" w:rsidR="0047092F">
        <w:rPr>
          <w:rFonts w:ascii="Arial" w:hAnsi="Arial" w:cs="Arial"/>
          <w:sz w:val="22"/>
          <w:szCs w:val="22"/>
        </w:rPr>
        <w:t>,</w:t>
      </w:r>
      <w:r w:rsidRPr="00F82889" w:rsidR="002A64FD">
        <w:rPr>
          <w:rFonts w:ascii="Arial" w:hAnsi="Arial" w:cs="Arial"/>
          <w:sz w:val="22"/>
          <w:szCs w:val="22"/>
        </w:rPr>
        <w:t xml:space="preserve"> and</w:t>
      </w:r>
      <w:r w:rsidRPr="00F82889" w:rsidR="0047092F">
        <w:rPr>
          <w:rFonts w:ascii="Arial" w:hAnsi="Arial" w:cs="Arial"/>
          <w:sz w:val="22"/>
          <w:szCs w:val="22"/>
        </w:rPr>
        <w:t>,</w:t>
      </w:r>
      <w:r w:rsidRPr="00F82889" w:rsidR="002A64FD">
        <w:rPr>
          <w:rFonts w:ascii="Arial" w:hAnsi="Arial" w:cs="Arial"/>
          <w:sz w:val="22"/>
          <w:szCs w:val="22"/>
        </w:rPr>
        <w:t xml:space="preserve"> in some cases</w:t>
      </w:r>
      <w:r w:rsidRPr="00F82889" w:rsidR="0047092F">
        <w:rPr>
          <w:rFonts w:ascii="Arial" w:hAnsi="Arial" w:cs="Arial"/>
          <w:sz w:val="22"/>
          <w:szCs w:val="22"/>
        </w:rPr>
        <w:t>,</w:t>
      </w:r>
      <w:r w:rsidRPr="00F82889" w:rsidR="002A64FD">
        <w:rPr>
          <w:rFonts w:ascii="Arial" w:hAnsi="Arial" w:cs="Arial"/>
          <w:sz w:val="22"/>
          <w:szCs w:val="22"/>
        </w:rPr>
        <w:t xml:space="preserve"> visitors living elsewhere in the United States</w:t>
      </w:r>
      <w:r w:rsidRPr="00F82889">
        <w:rPr>
          <w:rFonts w:ascii="Arial" w:hAnsi="Arial" w:cs="Arial"/>
          <w:sz w:val="22"/>
          <w:szCs w:val="22"/>
        </w:rPr>
        <w:t xml:space="preserve">. </w:t>
      </w:r>
      <w:r w:rsidRPr="00F82889" w:rsidR="004F48F8">
        <w:rPr>
          <w:rFonts w:ascii="Arial" w:hAnsi="Arial" w:cs="Arial"/>
          <w:sz w:val="22"/>
          <w:szCs w:val="22"/>
        </w:rPr>
        <w:t xml:space="preserve"> </w:t>
      </w:r>
      <w:r w:rsidRPr="00F82889">
        <w:rPr>
          <w:rFonts w:ascii="Arial" w:hAnsi="Arial" w:cs="Arial"/>
          <w:sz w:val="22"/>
          <w:szCs w:val="22"/>
        </w:rPr>
        <w:t xml:space="preserve">All study proposals must include a description </w:t>
      </w:r>
      <w:r w:rsidRPr="00F82889" w:rsidR="00856EB8">
        <w:rPr>
          <w:rFonts w:ascii="Arial" w:hAnsi="Arial" w:cs="Arial"/>
          <w:sz w:val="22"/>
          <w:szCs w:val="22"/>
        </w:rPr>
        <w:t xml:space="preserve">of </w:t>
      </w:r>
      <w:r w:rsidRPr="00F82889" w:rsidR="00077D18">
        <w:rPr>
          <w:rFonts w:ascii="Arial" w:hAnsi="Arial" w:cs="Arial"/>
          <w:sz w:val="22"/>
          <w:szCs w:val="22"/>
        </w:rPr>
        <w:t xml:space="preserve">the </w:t>
      </w:r>
      <w:r w:rsidRPr="00F82889">
        <w:rPr>
          <w:rFonts w:ascii="Arial" w:hAnsi="Arial" w:cs="Arial"/>
          <w:sz w:val="22"/>
          <w:szCs w:val="22"/>
        </w:rPr>
        <w:t xml:space="preserve">respondent universe. </w:t>
      </w:r>
    </w:p>
    <w:p w:rsidR="002A64FD" w:rsidRPr="00F82889" w:rsidP="009523A9" w14:paraId="69DE83D1" w14:textId="77777777">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523A9" w:rsidRPr="00F82889" w:rsidP="002A64FD" w14:paraId="1873CF95" w14:textId="21D45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Arial" w:hAnsi="Arial" w:cs="Arial"/>
          <w:sz w:val="22"/>
          <w:szCs w:val="22"/>
        </w:rPr>
      </w:pPr>
      <w:r w:rsidRPr="00F82889">
        <w:rPr>
          <w:rFonts w:ascii="Arial" w:hAnsi="Arial" w:cs="Arial"/>
          <w:sz w:val="22"/>
          <w:szCs w:val="22"/>
        </w:rPr>
        <w:t xml:space="preserve">Based on experience with the existing </w:t>
      </w:r>
      <w:r w:rsidRPr="00F82889" w:rsidR="00521262">
        <w:rPr>
          <w:rFonts w:ascii="Arial" w:hAnsi="Arial" w:cs="Arial"/>
          <w:sz w:val="22"/>
          <w:szCs w:val="22"/>
        </w:rPr>
        <w:t xml:space="preserve">NPS </w:t>
      </w:r>
      <w:r w:rsidRPr="00F82889" w:rsidR="004F0919">
        <w:rPr>
          <w:rFonts w:ascii="Arial" w:hAnsi="Arial" w:cs="Arial"/>
          <w:sz w:val="22"/>
          <w:szCs w:val="22"/>
        </w:rPr>
        <w:t>Programmatic Clearance Process</w:t>
      </w:r>
      <w:r w:rsidRPr="00F82889" w:rsidR="003B1E77">
        <w:rPr>
          <w:rFonts w:ascii="Arial" w:hAnsi="Arial" w:cs="Arial"/>
          <w:sz w:val="22"/>
          <w:szCs w:val="22"/>
        </w:rPr>
        <w:t>,</w:t>
      </w:r>
      <w:r w:rsidRPr="00F82889" w:rsidR="00521262">
        <w:rPr>
          <w:rFonts w:ascii="Arial" w:hAnsi="Arial" w:cs="Arial"/>
          <w:sz w:val="22"/>
          <w:szCs w:val="22"/>
        </w:rPr>
        <w:t xml:space="preserve"> </w:t>
      </w:r>
      <w:r w:rsidRPr="00F82889">
        <w:rPr>
          <w:rFonts w:ascii="Arial" w:hAnsi="Arial" w:cs="Arial"/>
          <w:sz w:val="22"/>
          <w:szCs w:val="22"/>
        </w:rPr>
        <w:t xml:space="preserve">we </w:t>
      </w:r>
      <w:r w:rsidRPr="00F82889" w:rsidR="00CD7D15">
        <w:rPr>
          <w:rFonts w:ascii="Arial" w:hAnsi="Arial" w:cs="Arial"/>
          <w:sz w:val="22"/>
          <w:szCs w:val="22"/>
        </w:rPr>
        <w:t xml:space="preserve">are </w:t>
      </w:r>
      <w:r w:rsidRPr="00F82889">
        <w:rPr>
          <w:rFonts w:ascii="Arial" w:hAnsi="Arial" w:cs="Arial"/>
          <w:sz w:val="22"/>
          <w:szCs w:val="22"/>
        </w:rPr>
        <w:t>estimat</w:t>
      </w:r>
      <w:r w:rsidRPr="00F82889" w:rsidR="00CD7D15">
        <w:rPr>
          <w:rFonts w:ascii="Arial" w:hAnsi="Arial" w:cs="Arial"/>
          <w:sz w:val="22"/>
          <w:szCs w:val="22"/>
        </w:rPr>
        <w:t>ing</w:t>
      </w:r>
      <w:r w:rsidRPr="00F82889">
        <w:rPr>
          <w:rFonts w:ascii="Arial" w:hAnsi="Arial" w:cs="Arial"/>
          <w:sz w:val="22"/>
          <w:szCs w:val="22"/>
        </w:rPr>
        <w:t xml:space="preserve"> that there will be approximately </w:t>
      </w:r>
      <w:r w:rsidRPr="00F82889" w:rsidR="004F3BA0">
        <w:rPr>
          <w:rFonts w:ascii="Arial" w:hAnsi="Arial" w:cs="Arial"/>
          <w:sz w:val="22"/>
          <w:szCs w:val="22"/>
        </w:rPr>
        <w:t>32</w:t>
      </w:r>
      <w:r w:rsidRPr="00F82889" w:rsidR="002A64FD">
        <w:rPr>
          <w:rFonts w:ascii="Arial" w:hAnsi="Arial" w:cs="Arial"/>
          <w:sz w:val="22"/>
          <w:szCs w:val="22"/>
        </w:rPr>
        <w:t>,000</w:t>
      </w:r>
      <w:r w:rsidRPr="00F82889">
        <w:rPr>
          <w:rFonts w:ascii="Arial" w:hAnsi="Arial" w:cs="Arial"/>
          <w:sz w:val="22"/>
          <w:szCs w:val="22"/>
        </w:rPr>
        <w:t xml:space="preserve"> on-site/mail</w:t>
      </w:r>
      <w:r w:rsidRPr="00F82889" w:rsidR="00E35690">
        <w:rPr>
          <w:rFonts w:ascii="Arial" w:hAnsi="Arial" w:cs="Arial"/>
          <w:sz w:val="22"/>
          <w:szCs w:val="22"/>
        </w:rPr>
        <w:t xml:space="preserve"> </w:t>
      </w:r>
      <w:r w:rsidRPr="00F82889">
        <w:rPr>
          <w:rFonts w:ascii="Arial" w:hAnsi="Arial" w:cs="Arial"/>
          <w:sz w:val="22"/>
          <w:szCs w:val="22"/>
        </w:rPr>
        <w:t xml:space="preserve">back survey respondents, </w:t>
      </w:r>
      <w:r w:rsidRPr="00F82889" w:rsidR="003F2B45">
        <w:rPr>
          <w:rFonts w:ascii="Arial" w:hAnsi="Arial" w:cs="Arial"/>
          <w:sz w:val="22"/>
          <w:szCs w:val="22"/>
        </w:rPr>
        <w:t>5,000</w:t>
      </w:r>
      <w:r w:rsidRPr="00F82889" w:rsidR="0007709B">
        <w:rPr>
          <w:rFonts w:ascii="Arial" w:hAnsi="Arial" w:cs="Arial"/>
          <w:sz w:val="22"/>
          <w:szCs w:val="22"/>
        </w:rPr>
        <w:t xml:space="preserve"> non-respondents and </w:t>
      </w:r>
      <w:r w:rsidRPr="00F82889" w:rsidR="003F2B45">
        <w:rPr>
          <w:rFonts w:ascii="Arial" w:hAnsi="Arial" w:cs="Arial"/>
          <w:sz w:val="22"/>
          <w:szCs w:val="22"/>
        </w:rPr>
        <w:t>7,</w:t>
      </w:r>
      <w:r w:rsidRPr="00F82889" w:rsidR="00973A6B">
        <w:rPr>
          <w:rFonts w:ascii="Arial" w:hAnsi="Arial" w:cs="Arial"/>
          <w:sz w:val="22"/>
          <w:szCs w:val="22"/>
        </w:rPr>
        <w:t>125</w:t>
      </w:r>
      <w:r w:rsidRPr="00F82889">
        <w:rPr>
          <w:rFonts w:ascii="Arial" w:hAnsi="Arial" w:cs="Arial"/>
          <w:sz w:val="22"/>
          <w:szCs w:val="22"/>
        </w:rPr>
        <w:t xml:space="preserve"> respondents participating by other means </w:t>
      </w:r>
      <w:r w:rsidRPr="00F82889" w:rsidR="007E4C24">
        <w:rPr>
          <w:rFonts w:ascii="Arial" w:hAnsi="Arial" w:cs="Arial"/>
          <w:sz w:val="22"/>
          <w:szCs w:val="22"/>
        </w:rPr>
        <w:t xml:space="preserve">(telephone surveys, focus groups, </w:t>
      </w:r>
      <w:r w:rsidRPr="00F82889" w:rsidR="003F2B45">
        <w:rPr>
          <w:rFonts w:ascii="Arial" w:hAnsi="Arial" w:cs="Arial"/>
          <w:sz w:val="22"/>
          <w:szCs w:val="22"/>
        </w:rPr>
        <w:t>on-line surveys, etc.</w:t>
      </w:r>
      <w:r w:rsidRPr="00F82889" w:rsidR="007E4C24">
        <w:rPr>
          <w:rFonts w:ascii="Arial" w:hAnsi="Arial" w:cs="Arial"/>
          <w:sz w:val="22"/>
          <w:szCs w:val="22"/>
        </w:rPr>
        <w:t xml:space="preserve">) </w:t>
      </w:r>
      <w:r w:rsidRPr="00F82889" w:rsidR="008B5BC1">
        <w:rPr>
          <w:rFonts w:ascii="Arial" w:hAnsi="Arial" w:cs="Arial"/>
          <w:sz w:val="22"/>
          <w:szCs w:val="22"/>
        </w:rPr>
        <w:t>annually</w:t>
      </w:r>
      <w:r w:rsidRPr="00F82889">
        <w:rPr>
          <w:rFonts w:ascii="Arial" w:hAnsi="Arial" w:cs="Arial"/>
          <w:sz w:val="22"/>
          <w:szCs w:val="22"/>
        </w:rPr>
        <w:t xml:space="preserve">.  </w:t>
      </w:r>
      <w:r w:rsidRPr="00F82889" w:rsidR="00B00977">
        <w:rPr>
          <w:rFonts w:ascii="Arial" w:hAnsi="Arial" w:cs="Arial"/>
          <w:sz w:val="22"/>
          <w:szCs w:val="22"/>
        </w:rPr>
        <w:t>W</w:t>
      </w:r>
      <w:r w:rsidRPr="00F82889">
        <w:rPr>
          <w:rFonts w:ascii="Arial" w:hAnsi="Arial" w:cs="Arial"/>
          <w:sz w:val="22"/>
          <w:szCs w:val="22"/>
        </w:rPr>
        <w:t xml:space="preserve">e </w:t>
      </w:r>
      <w:r w:rsidRPr="00F82889" w:rsidR="00B00977">
        <w:rPr>
          <w:rFonts w:ascii="Arial" w:hAnsi="Arial" w:cs="Arial"/>
          <w:sz w:val="22"/>
          <w:szCs w:val="22"/>
        </w:rPr>
        <w:t xml:space="preserve">are also </w:t>
      </w:r>
      <w:r w:rsidRPr="00F82889">
        <w:rPr>
          <w:rFonts w:ascii="Arial" w:hAnsi="Arial" w:cs="Arial"/>
          <w:sz w:val="22"/>
          <w:szCs w:val="22"/>
        </w:rPr>
        <w:t>anticipat</w:t>
      </w:r>
      <w:r w:rsidRPr="00F82889" w:rsidR="00B00977">
        <w:rPr>
          <w:rFonts w:ascii="Arial" w:hAnsi="Arial" w:cs="Arial"/>
          <w:sz w:val="22"/>
          <w:szCs w:val="22"/>
        </w:rPr>
        <w:t xml:space="preserve">ing that </w:t>
      </w:r>
      <w:r w:rsidRPr="00F82889">
        <w:rPr>
          <w:rFonts w:ascii="Arial" w:hAnsi="Arial" w:cs="Arial"/>
          <w:sz w:val="22"/>
          <w:szCs w:val="22"/>
        </w:rPr>
        <w:t xml:space="preserve">response rates </w:t>
      </w:r>
      <w:r w:rsidRPr="00F82889" w:rsidR="008B5BC1">
        <w:rPr>
          <w:rFonts w:ascii="Arial" w:hAnsi="Arial" w:cs="Arial"/>
          <w:sz w:val="22"/>
          <w:szCs w:val="22"/>
        </w:rPr>
        <w:t xml:space="preserve">will be </w:t>
      </w:r>
      <w:r w:rsidRPr="00F82889">
        <w:rPr>
          <w:rFonts w:ascii="Arial" w:hAnsi="Arial" w:cs="Arial"/>
          <w:sz w:val="22"/>
          <w:szCs w:val="22"/>
        </w:rPr>
        <w:t xml:space="preserve">at or above levels needed to obtain statistically viable results. </w:t>
      </w:r>
      <w:r w:rsidRPr="00F82889" w:rsidR="003F2B45">
        <w:rPr>
          <w:rFonts w:ascii="Arial" w:hAnsi="Arial" w:cs="Arial"/>
          <w:sz w:val="22"/>
          <w:szCs w:val="22"/>
        </w:rPr>
        <w:t>Researchers report expected response rates to be between 50% and 80%</w:t>
      </w:r>
      <w:r w:rsidRPr="00F82889" w:rsidR="0047092F">
        <w:rPr>
          <w:rFonts w:ascii="Arial" w:hAnsi="Arial" w:cs="Arial"/>
          <w:sz w:val="22"/>
          <w:szCs w:val="22"/>
        </w:rPr>
        <w:t>,</w:t>
      </w:r>
      <w:r w:rsidRPr="00F82889" w:rsidR="003F2B45">
        <w:rPr>
          <w:rFonts w:ascii="Arial" w:hAnsi="Arial" w:cs="Arial"/>
          <w:sz w:val="22"/>
          <w:szCs w:val="22"/>
        </w:rPr>
        <w:t xml:space="preserve"> depending on the type of collections, respondent groups and location. On-site surveys have generally garnered higher response rates (60% and higher) than mail-back surveys (less than 40%). </w:t>
      </w:r>
      <w:r w:rsidRPr="00F82889">
        <w:rPr>
          <w:rFonts w:ascii="Arial" w:hAnsi="Arial" w:cs="Arial"/>
          <w:sz w:val="22"/>
          <w:szCs w:val="22"/>
        </w:rPr>
        <w:t xml:space="preserve"> </w:t>
      </w:r>
      <w:r w:rsidRPr="00F82889" w:rsidR="001A179C">
        <w:rPr>
          <w:rFonts w:ascii="Arial" w:hAnsi="Arial" w:cs="Arial"/>
          <w:sz w:val="22"/>
          <w:szCs w:val="22"/>
        </w:rPr>
        <w:t xml:space="preserve">The </w:t>
      </w:r>
      <w:r w:rsidRPr="00F82889" w:rsidR="00CD7D15">
        <w:rPr>
          <w:rFonts w:ascii="Arial" w:hAnsi="Arial" w:cs="Arial"/>
          <w:sz w:val="22"/>
          <w:szCs w:val="22"/>
        </w:rPr>
        <w:t xml:space="preserve">NPS </w:t>
      </w:r>
      <w:r w:rsidRPr="00F82889" w:rsidR="001A179C">
        <w:rPr>
          <w:rFonts w:ascii="Arial" w:hAnsi="Arial" w:cs="Arial"/>
          <w:sz w:val="22"/>
          <w:szCs w:val="22"/>
        </w:rPr>
        <w:t xml:space="preserve">Social Science </w:t>
      </w:r>
      <w:r w:rsidRPr="00F82889" w:rsidR="00CD7D15">
        <w:rPr>
          <w:rFonts w:ascii="Arial" w:hAnsi="Arial" w:cs="Arial"/>
          <w:sz w:val="22"/>
          <w:szCs w:val="22"/>
        </w:rPr>
        <w:t>Branch</w:t>
      </w:r>
      <w:r w:rsidRPr="00F82889" w:rsidR="001A179C">
        <w:rPr>
          <w:rFonts w:ascii="Arial" w:hAnsi="Arial" w:cs="Arial"/>
          <w:sz w:val="22"/>
          <w:szCs w:val="22"/>
        </w:rPr>
        <w:t xml:space="preserve"> </w:t>
      </w:r>
      <w:r w:rsidRPr="00F82889" w:rsidR="003F2B45">
        <w:rPr>
          <w:rFonts w:ascii="Arial" w:hAnsi="Arial" w:cs="Arial"/>
          <w:sz w:val="22"/>
          <w:szCs w:val="22"/>
        </w:rPr>
        <w:t>is</w:t>
      </w:r>
      <w:r w:rsidRPr="00F82889" w:rsidR="00CD7D15">
        <w:rPr>
          <w:rFonts w:ascii="Arial" w:hAnsi="Arial" w:cs="Arial"/>
          <w:sz w:val="22"/>
          <w:szCs w:val="22"/>
        </w:rPr>
        <w:t xml:space="preserve"> available (as needed) to provide </w:t>
      </w:r>
      <w:r w:rsidRPr="00F82889" w:rsidR="001A179C">
        <w:rPr>
          <w:rFonts w:ascii="Arial" w:hAnsi="Arial" w:cs="Arial"/>
          <w:sz w:val="22"/>
          <w:szCs w:val="22"/>
        </w:rPr>
        <w:t xml:space="preserve">a range of approaches </w:t>
      </w:r>
      <w:r w:rsidRPr="00F82889" w:rsidR="00CD7D15">
        <w:rPr>
          <w:rFonts w:ascii="Arial" w:hAnsi="Arial" w:cs="Arial"/>
          <w:sz w:val="22"/>
          <w:szCs w:val="22"/>
        </w:rPr>
        <w:t xml:space="preserve">that can be used </w:t>
      </w:r>
      <w:r w:rsidRPr="00F82889">
        <w:rPr>
          <w:rFonts w:ascii="Arial" w:hAnsi="Arial" w:cs="Arial"/>
          <w:sz w:val="22"/>
          <w:szCs w:val="22"/>
        </w:rPr>
        <w:t>to maximize response rates</w:t>
      </w:r>
      <w:r w:rsidRPr="00F82889" w:rsidR="00CD7D15">
        <w:rPr>
          <w:rFonts w:ascii="Arial" w:hAnsi="Arial" w:cs="Arial"/>
          <w:sz w:val="22"/>
          <w:szCs w:val="22"/>
        </w:rPr>
        <w:t xml:space="preserve"> based on the type of studies proposed. </w:t>
      </w:r>
      <w:r w:rsidRPr="00F82889">
        <w:rPr>
          <w:rFonts w:ascii="Arial" w:hAnsi="Arial" w:cs="Arial"/>
          <w:sz w:val="22"/>
          <w:szCs w:val="22"/>
        </w:rPr>
        <w:t xml:space="preserve"> </w:t>
      </w:r>
    </w:p>
    <w:p w:rsidR="00654D4A" w:rsidRPr="00F82889" w:rsidP="00654D4A" w14:paraId="2DEF34C3"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9523A9" w:rsidRPr="00F82889" w:rsidP="009523A9" w14:paraId="4CC7E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82889">
        <w:rPr>
          <w:rFonts w:ascii="Arial" w:hAnsi="Arial" w:cs="Arial"/>
          <w:b/>
          <w:sz w:val="22"/>
          <w:szCs w:val="22"/>
        </w:rPr>
        <w:br w:type="page"/>
      </w:r>
      <w:r w:rsidRPr="00F82889">
        <w:rPr>
          <w:rFonts w:ascii="Arial" w:hAnsi="Arial" w:cs="Arial"/>
          <w:b/>
          <w:sz w:val="22"/>
          <w:szCs w:val="22"/>
        </w:rPr>
        <w:t>2.</w:t>
      </w:r>
      <w:r w:rsidRPr="00F82889">
        <w:rPr>
          <w:rFonts w:ascii="Arial" w:hAnsi="Arial" w:cs="Arial"/>
          <w:b/>
          <w:sz w:val="22"/>
          <w:szCs w:val="22"/>
        </w:rPr>
        <w:tab/>
        <w:t>Describe the procedures for the collection of information including:</w:t>
      </w:r>
    </w:p>
    <w:p w:rsidR="009523A9" w:rsidRPr="00F82889" w:rsidP="009523A9" w14:paraId="2C1EBC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82889">
        <w:rPr>
          <w:rFonts w:ascii="Arial" w:hAnsi="Arial" w:cs="Arial"/>
          <w:b/>
          <w:sz w:val="22"/>
          <w:szCs w:val="22"/>
        </w:rPr>
        <w:tab/>
        <w:t>*</w:t>
      </w:r>
      <w:r w:rsidRPr="00F82889">
        <w:rPr>
          <w:rFonts w:ascii="Arial" w:hAnsi="Arial" w:cs="Arial"/>
          <w:b/>
          <w:sz w:val="22"/>
          <w:szCs w:val="22"/>
        </w:rPr>
        <w:tab/>
        <w:t>Statistical methodology for stratification and sample selection,</w:t>
      </w:r>
    </w:p>
    <w:p w:rsidR="009523A9" w:rsidRPr="00F82889" w:rsidP="009523A9" w14:paraId="322308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82889">
        <w:rPr>
          <w:rFonts w:ascii="Arial" w:hAnsi="Arial" w:cs="Arial"/>
          <w:b/>
          <w:sz w:val="22"/>
          <w:szCs w:val="22"/>
        </w:rPr>
        <w:tab/>
        <w:t>*</w:t>
      </w:r>
      <w:r w:rsidRPr="00F82889">
        <w:rPr>
          <w:rFonts w:ascii="Arial" w:hAnsi="Arial" w:cs="Arial"/>
          <w:b/>
          <w:sz w:val="22"/>
          <w:szCs w:val="22"/>
        </w:rPr>
        <w:tab/>
        <w:t>Estimation procedure,</w:t>
      </w:r>
    </w:p>
    <w:p w:rsidR="009523A9" w:rsidRPr="00F82889" w:rsidP="009523A9" w14:paraId="0515E5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82889">
        <w:rPr>
          <w:rFonts w:ascii="Arial" w:hAnsi="Arial" w:cs="Arial"/>
          <w:b/>
          <w:sz w:val="22"/>
          <w:szCs w:val="22"/>
        </w:rPr>
        <w:tab/>
        <w:t>*</w:t>
      </w:r>
      <w:r w:rsidRPr="00F82889">
        <w:rPr>
          <w:rFonts w:ascii="Arial" w:hAnsi="Arial" w:cs="Arial"/>
          <w:b/>
          <w:sz w:val="22"/>
          <w:szCs w:val="22"/>
        </w:rPr>
        <w:tab/>
        <w:t>Degree of accuracy needed for the purpose described in the justification,</w:t>
      </w:r>
    </w:p>
    <w:p w:rsidR="009523A9" w:rsidRPr="00F82889" w:rsidP="009523A9" w14:paraId="3410A7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82889">
        <w:rPr>
          <w:rFonts w:ascii="Arial" w:hAnsi="Arial" w:cs="Arial"/>
          <w:b/>
          <w:sz w:val="22"/>
          <w:szCs w:val="22"/>
        </w:rPr>
        <w:tab/>
        <w:t>*</w:t>
      </w:r>
      <w:r w:rsidRPr="00F82889">
        <w:rPr>
          <w:rFonts w:ascii="Arial" w:hAnsi="Arial" w:cs="Arial"/>
          <w:b/>
          <w:sz w:val="22"/>
          <w:szCs w:val="22"/>
        </w:rPr>
        <w:tab/>
        <w:t>Unusual problems requiring specialized sampling procedures, and</w:t>
      </w:r>
    </w:p>
    <w:p w:rsidR="00654D4A" w:rsidRPr="00F82889" w:rsidP="009523A9" w14:paraId="7E022555"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F82889">
        <w:rPr>
          <w:rFonts w:ascii="Arial" w:hAnsi="Arial" w:cs="Arial"/>
          <w:b/>
          <w:sz w:val="22"/>
          <w:szCs w:val="22"/>
        </w:rPr>
        <w:tab/>
        <w:t>*</w:t>
      </w:r>
      <w:r w:rsidRPr="00F82889">
        <w:rPr>
          <w:rFonts w:ascii="Arial" w:hAnsi="Arial" w:cs="Arial"/>
          <w:b/>
          <w:sz w:val="22"/>
          <w:szCs w:val="22"/>
        </w:rPr>
        <w:tab/>
        <w:t>Any use of periodic (less frequent than annual) data collection cycles to reduce burden.</w:t>
      </w:r>
    </w:p>
    <w:p w:rsidR="00CD7D15" w:rsidRPr="00F82889" w:rsidP="001A179C" w14:paraId="335F211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CD7D15" w:rsidRPr="00F82889" w:rsidP="00077D18" w14:paraId="638663D2" w14:textId="77777777">
      <w:pPr>
        <w:widowControl/>
        <w:tabs>
          <w:tab w:val="left" w:pos="-1080"/>
          <w:tab w:val="left" w:pos="-720"/>
        </w:tabs>
        <w:spacing w:line="360" w:lineRule="auto"/>
        <w:rPr>
          <w:rFonts w:ascii="Arial" w:hAnsi="Arial" w:cs="Arial"/>
          <w:sz w:val="22"/>
          <w:szCs w:val="22"/>
        </w:rPr>
      </w:pPr>
      <w:r w:rsidRPr="00F82889">
        <w:rPr>
          <w:rFonts w:ascii="Arial" w:hAnsi="Arial" w:cs="Arial"/>
          <w:sz w:val="22"/>
          <w:szCs w:val="22"/>
        </w:rPr>
        <w:t>The NPS Information Collection Review Coordinator</w:t>
      </w:r>
      <w:r w:rsidRPr="00F82889" w:rsidR="004721C5">
        <w:rPr>
          <w:rFonts w:ascii="Arial" w:hAnsi="Arial" w:cs="Arial"/>
          <w:sz w:val="22"/>
          <w:szCs w:val="22"/>
        </w:rPr>
        <w:t xml:space="preserve"> (ICRC)</w:t>
      </w:r>
      <w:r w:rsidRPr="00F82889">
        <w:rPr>
          <w:rFonts w:ascii="Arial" w:hAnsi="Arial" w:cs="Arial"/>
          <w:sz w:val="22"/>
          <w:szCs w:val="22"/>
        </w:rPr>
        <w:t xml:space="preserve"> is responsible for reviewing each request to ensure relevance, merit, soundness, and statistical validity. The review will also include an administrative component that will ensure that information collection procedures appropriately represent the needs of the </w:t>
      </w:r>
      <w:r w:rsidRPr="00F82889" w:rsidR="0047092F">
        <w:rPr>
          <w:rFonts w:ascii="Arial" w:hAnsi="Arial" w:cs="Arial"/>
          <w:sz w:val="22"/>
          <w:szCs w:val="22"/>
        </w:rPr>
        <w:t>NPS</w:t>
      </w:r>
      <w:r w:rsidRPr="00F82889">
        <w:rPr>
          <w:rFonts w:ascii="Arial" w:hAnsi="Arial" w:cs="Arial"/>
          <w:sz w:val="22"/>
          <w:szCs w:val="22"/>
        </w:rPr>
        <w:t xml:space="preserve"> and that intended uses of the data will support our missions and goals.</w:t>
      </w:r>
    </w:p>
    <w:p w:rsidR="00CD7D15" w:rsidRPr="00F82889" w:rsidP="00077D18" w14:paraId="35B06D0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Arial" w:hAnsi="Arial" w:cs="Arial"/>
          <w:sz w:val="22"/>
          <w:szCs w:val="22"/>
        </w:rPr>
      </w:pPr>
    </w:p>
    <w:p w:rsidR="00CD7D15" w:rsidRPr="00F82889" w:rsidP="00077D18" w14:paraId="4C532AB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Arial" w:hAnsi="Arial" w:cs="Arial"/>
          <w:sz w:val="22"/>
          <w:szCs w:val="22"/>
        </w:rPr>
      </w:pPr>
      <w:r w:rsidRPr="00F82889">
        <w:rPr>
          <w:rFonts w:ascii="Arial" w:hAnsi="Arial" w:cs="Arial"/>
          <w:sz w:val="22"/>
          <w:szCs w:val="22"/>
        </w:rPr>
        <w:t>All collections under this clearance will:</w:t>
      </w:r>
    </w:p>
    <w:p w:rsidR="00CD7D15" w:rsidRPr="00F82889" w:rsidP="00077D18" w14:paraId="2D9A766A" w14:textId="77777777">
      <w:pPr>
        <w:numPr>
          <w:ilvl w:val="0"/>
          <w:numId w:val="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Arial" w:hAnsi="Arial" w:cs="Arial"/>
          <w:sz w:val="22"/>
          <w:szCs w:val="22"/>
        </w:rPr>
      </w:pPr>
      <w:r w:rsidRPr="00F82889">
        <w:rPr>
          <w:rFonts w:ascii="Arial" w:hAnsi="Arial" w:cs="Arial"/>
          <w:sz w:val="22"/>
          <w:szCs w:val="22"/>
        </w:rPr>
        <w:t xml:space="preserve">be designed and deployed based upon acceptable statistical practices and sampling methodologies </w:t>
      </w:r>
    </w:p>
    <w:p w:rsidR="00CD7D15" w:rsidRPr="00F82889" w:rsidP="00077D18" w14:paraId="19BD825F" w14:textId="77777777">
      <w:pPr>
        <w:numPr>
          <w:ilvl w:val="0"/>
          <w:numId w:val="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Arial" w:hAnsi="Arial" w:cs="Arial"/>
          <w:sz w:val="22"/>
          <w:szCs w:val="22"/>
        </w:rPr>
      </w:pPr>
      <w:r w:rsidRPr="00F82889">
        <w:rPr>
          <w:rFonts w:ascii="Arial" w:hAnsi="Arial" w:cs="Arial"/>
          <w:sz w:val="22"/>
          <w:szCs w:val="22"/>
        </w:rPr>
        <w:t xml:space="preserve">be used to gather consistent and valid data that are representative of the target populations </w:t>
      </w:r>
    </w:p>
    <w:p w:rsidR="00CD7D15" w:rsidRPr="00F82889" w:rsidP="00077D18" w14:paraId="163F4364" w14:textId="77777777">
      <w:pPr>
        <w:numPr>
          <w:ilvl w:val="0"/>
          <w:numId w:val="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Arial" w:hAnsi="Arial" w:cs="Arial"/>
          <w:sz w:val="22"/>
          <w:szCs w:val="22"/>
        </w:rPr>
      </w:pPr>
      <w:r w:rsidRPr="00F82889">
        <w:rPr>
          <w:rFonts w:ascii="Arial" w:hAnsi="Arial" w:cs="Arial"/>
          <w:sz w:val="22"/>
          <w:szCs w:val="22"/>
        </w:rPr>
        <w:t xml:space="preserve">account for non-response bias </w:t>
      </w:r>
    </w:p>
    <w:p w:rsidR="00CD7D15" w:rsidRPr="00F82889" w:rsidP="00077D18" w14:paraId="140914BE" w14:textId="77777777">
      <w:pPr>
        <w:numPr>
          <w:ilvl w:val="0"/>
          <w:numId w:val="5"/>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Arial" w:hAnsi="Arial" w:cs="Arial"/>
          <w:sz w:val="22"/>
          <w:szCs w:val="22"/>
        </w:rPr>
      </w:pPr>
      <w:r w:rsidRPr="00F82889">
        <w:rPr>
          <w:rFonts w:ascii="Arial" w:hAnsi="Arial" w:cs="Arial"/>
          <w:sz w:val="22"/>
          <w:szCs w:val="22"/>
        </w:rPr>
        <w:t>achieve response rates at or above levels needed to obtain statistically useful results</w:t>
      </w:r>
    </w:p>
    <w:p w:rsidR="00CD7D15" w:rsidRPr="00F82889" w:rsidP="00077D18" w14:paraId="3B6D867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Arial" w:hAnsi="Arial" w:cs="Arial"/>
          <w:sz w:val="22"/>
          <w:szCs w:val="22"/>
        </w:rPr>
      </w:pPr>
    </w:p>
    <w:p w:rsidR="00CD7D15" w:rsidRPr="00F82889" w:rsidP="00077D18" w14:paraId="73CBEA4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rPr>
          <w:rFonts w:ascii="Arial" w:hAnsi="Arial" w:cs="Arial"/>
          <w:sz w:val="22"/>
          <w:szCs w:val="22"/>
        </w:rPr>
      </w:pPr>
      <w:r w:rsidRPr="00F82889">
        <w:rPr>
          <w:rFonts w:ascii="Arial" w:hAnsi="Arial" w:cs="Arial"/>
          <w:sz w:val="22"/>
          <w:szCs w:val="22"/>
        </w:rPr>
        <w:t xml:space="preserve">All collections under this clearance must fully describe the survey methodology.  The description must be specific and describe each of the following: </w:t>
      </w:r>
    </w:p>
    <w:p w:rsidR="00CD7D15" w:rsidRPr="00F82889" w:rsidP="00077D18" w14:paraId="70E79356" w14:textId="7777777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ind w:left="720"/>
        <w:rPr>
          <w:rFonts w:ascii="Arial" w:hAnsi="Arial" w:cs="Arial"/>
          <w:sz w:val="22"/>
          <w:szCs w:val="22"/>
        </w:rPr>
      </w:pPr>
      <w:r w:rsidRPr="00F82889">
        <w:rPr>
          <w:rFonts w:ascii="Arial" w:hAnsi="Arial" w:cs="Arial"/>
          <w:sz w:val="22"/>
          <w:szCs w:val="22"/>
        </w:rPr>
        <w:t>respondent universe</w:t>
      </w:r>
    </w:p>
    <w:p w:rsidR="00CD7D15" w:rsidRPr="00F82889" w:rsidP="00077D18" w14:paraId="7F0C39A8" w14:textId="7777777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ind w:left="720"/>
        <w:rPr>
          <w:rFonts w:ascii="Arial" w:hAnsi="Arial" w:cs="Arial"/>
          <w:sz w:val="22"/>
          <w:szCs w:val="22"/>
        </w:rPr>
      </w:pPr>
      <w:r w:rsidRPr="00F82889">
        <w:rPr>
          <w:rFonts w:ascii="Arial" w:hAnsi="Arial" w:cs="Arial"/>
          <w:sz w:val="22"/>
          <w:szCs w:val="22"/>
        </w:rPr>
        <w:t>sampling methods</w:t>
      </w:r>
    </w:p>
    <w:p w:rsidR="00CD7D15" w:rsidRPr="00F82889" w:rsidP="00077D18" w14:paraId="130CE622" w14:textId="7777777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ind w:left="720"/>
        <w:rPr>
          <w:rFonts w:ascii="Arial" w:hAnsi="Arial" w:cs="Arial"/>
          <w:sz w:val="22"/>
          <w:szCs w:val="22"/>
        </w:rPr>
      </w:pPr>
      <w:r w:rsidRPr="00F82889">
        <w:rPr>
          <w:rFonts w:ascii="Arial" w:hAnsi="Arial" w:cs="Arial"/>
          <w:sz w:val="22"/>
          <w:szCs w:val="22"/>
        </w:rPr>
        <w:t>expected response rate and confidence</w:t>
      </w:r>
    </w:p>
    <w:p w:rsidR="00CD7D15" w:rsidRPr="00F82889" w:rsidP="00077D18" w14:paraId="70E562D1" w14:textId="7777777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ind w:left="720"/>
        <w:rPr>
          <w:rFonts w:ascii="Arial" w:hAnsi="Arial" w:cs="Arial"/>
          <w:sz w:val="22"/>
          <w:szCs w:val="22"/>
        </w:rPr>
      </w:pPr>
      <w:r w:rsidRPr="00F82889">
        <w:rPr>
          <w:rFonts w:ascii="Arial" w:hAnsi="Arial" w:cs="Arial"/>
          <w:sz w:val="22"/>
          <w:szCs w:val="22"/>
        </w:rPr>
        <w:t>strateg</w:t>
      </w:r>
      <w:r w:rsidRPr="00F82889" w:rsidR="002A64FD">
        <w:rPr>
          <w:rFonts w:ascii="Arial" w:hAnsi="Arial" w:cs="Arial"/>
          <w:sz w:val="22"/>
          <w:szCs w:val="22"/>
        </w:rPr>
        <w:t>y</w:t>
      </w:r>
      <w:r w:rsidRPr="00F82889">
        <w:rPr>
          <w:rFonts w:ascii="Arial" w:hAnsi="Arial" w:cs="Arial"/>
          <w:sz w:val="22"/>
          <w:szCs w:val="22"/>
        </w:rPr>
        <w:t xml:space="preserve"> for dealing w</w:t>
      </w:r>
      <w:r w:rsidRPr="00F82889" w:rsidR="002A64FD">
        <w:rPr>
          <w:rFonts w:ascii="Arial" w:hAnsi="Arial" w:cs="Arial"/>
          <w:sz w:val="22"/>
          <w:szCs w:val="22"/>
        </w:rPr>
        <w:t>ith potential non-response bias</w:t>
      </w:r>
    </w:p>
    <w:p w:rsidR="00CD7D15" w:rsidRPr="00F82889" w:rsidP="00077D18" w14:paraId="2B0CDC2C" w14:textId="7777777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ind w:left="720"/>
        <w:rPr>
          <w:rFonts w:ascii="Arial" w:hAnsi="Arial" w:cs="Arial"/>
          <w:sz w:val="22"/>
          <w:szCs w:val="22"/>
        </w:rPr>
      </w:pPr>
      <w:r w:rsidRPr="00F82889">
        <w:rPr>
          <w:rFonts w:ascii="Arial" w:hAnsi="Arial" w:cs="Arial"/>
          <w:sz w:val="22"/>
          <w:szCs w:val="22"/>
        </w:rPr>
        <w:t>any pre-testing and peer review</w:t>
      </w:r>
    </w:p>
    <w:p w:rsidR="00CD7D15" w:rsidRPr="00F82889" w:rsidP="00077D18" w14:paraId="27673B5C" w14:textId="7777777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ind w:left="720"/>
        <w:rPr>
          <w:rFonts w:ascii="Arial" w:hAnsi="Arial" w:cs="Arial"/>
          <w:sz w:val="22"/>
          <w:szCs w:val="22"/>
        </w:rPr>
      </w:pPr>
      <w:r w:rsidRPr="00F82889">
        <w:rPr>
          <w:rFonts w:ascii="Arial" w:hAnsi="Arial" w:cs="Arial"/>
          <w:sz w:val="22"/>
          <w:szCs w:val="22"/>
        </w:rPr>
        <w:t>an estimate of the respondent burden</w:t>
      </w:r>
    </w:p>
    <w:p w:rsidR="00CD7D15" w:rsidRPr="00F82889" w:rsidP="00077D18" w14:paraId="3E5CF4D1" w14:textId="7777777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line="360" w:lineRule="auto"/>
        <w:ind w:left="720"/>
        <w:rPr>
          <w:rFonts w:ascii="Arial" w:hAnsi="Arial" w:cs="Arial"/>
          <w:sz w:val="22"/>
          <w:szCs w:val="22"/>
        </w:rPr>
      </w:pPr>
      <w:r w:rsidRPr="00F82889">
        <w:rPr>
          <w:rFonts w:ascii="Arial" w:hAnsi="Arial" w:cs="Arial"/>
          <w:sz w:val="22"/>
          <w:szCs w:val="22"/>
        </w:rPr>
        <w:t>reporting plan</w:t>
      </w:r>
    </w:p>
    <w:p w:rsidR="00CD7D15" w:rsidRPr="00F82889" w:rsidP="00077D18" w14:paraId="0F28B8D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p>
    <w:p w:rsidR="001A179C" w:rsidRPr="00F82889" w:rsidP="00077D18" w14:paraId="2847CB73"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r w:rsidRPr="00F82889">
        <w:rPr>
          <w:rFonts w:ascii="Arial" w:hAnsi="Arial" w:cs="Arial"/>
          <w:sz w:val="22"/>
          <w:szCs w:val="22"/>
        </w:rPr>
        <w:t xml:space="preserve">All submissions under this program </w:t>
      </w:r>
      <w:r w:rsidRPr="00F82889">
        <w:rPr>
          <w:rFonts w:ascii="Arial" w:hAnsi="Arial" w:cs="Arial"/>
          <w:sz w:val="22"/>
          <w:szCs w:val="22"/>
        </w:rPr>
        <w:t xml:space="preserve">will be carefully evaluated to ensure consistency with the intent, requirements, and boundaries of this programmatic clearance. The </w:t>
      </w:r>
      <w:r w:rsidRPr="00F82889">
        <w:rPr>
          <w:rFonts w:ascii="Arial" w:hAnsi="Arial" w:cs="Arial"/>
          <w:sz w:val="22"/>
          <w:szCs w:val="22"/>
        </w:rPr>
        <w:t>sampling methods and reporting statistical data must include a specific description of:</w:t>
      </w:r>
    </w:p>
    <w:p w:rsidR="001A179C" w:rsidRPr="00F82889" w:rsidP="00077D18" w14:paraId="6554CF38" w14:textId="77777777">
      <w:pPr>
        <w:widowControl/>
        <w:numPr>
          <w:ilvl w:val="0"/>
          <w:numId w:val="4"/>
        </w:numPr>
        <w:tabs>
          <w:tab w:val="left" w:pos="-1080"/>
          <w:tab w:val="left" w:pos="-720"/>
        </w:tabs>
        <w:spacing w:line="360" w:lineRule="auto"/>
        <w:ind w:left="720"/>
        <w:rPr>
          <w:rFonts w:ascii="Arial" w:hAnsi="Arial" w:cs="Arial"/>
          <w:sz w:val="22"/>
          <w:szCs w:val="22"/>
        </w:rPr>
      </w:pPr>
      <w:r w:rsidRPr="00F82889">
        <w:rPr>
          <w:rFonts w:ascii="Arial" w:hAnsi="Arial" w:cs="Arial"/>
          <w:sz w:val="22"/>
          <w:szCs w:val="22"/>
        </w:rPr>
        <w:t>the sampling plan and sampling procedure (including stratification and selection methods for individual respondents)</w:t>
      </w:r>
    </w:p>
    <w:p w:rsidR="001A179C" w:rsidRPr="00F82889" w:rsidP="00077D18" w14:paraId="019E8C63" w14:textId="77777777">
      <w:pPr>
        <w:widowControl/>
        <w:numPr>
          <w:ilvl w:val="0"/>
          <w:numId w:val="4"/>
        </w:numPr>
        <w:tabs>
          <w:tab w:val="left" w:pos="-1080"/>
          <w:tab w:val="left" w:pos="-720"/>
        </w:tabs>
        <w:spacing w:line="360" w:lineRule="auto"/>
        <w:ind w:left="720"/>
        <w:rPr>
          <w:rFonts w:ascii="Arial" w:hAnsi="Arial" w:cs="Arial"/>
          <w:sz w:val="22"/>
          <w:szCs w:val="22"/>
        </w:rPr>
      </w:pPr>
      <w:r w:rsidRPr="00F82889">
        <w:rPr>
          <w:rFonts w:ascii="Arial" w:hAnsi="Arial" w:cs="Arial"/>
          <w:sz w:val="22"/>
          <w:szCs w:val="22"/>
        </w:rPr>
        <w:t>how the instrument will be administered to respondents</w:t>
      </w:r>
    </w:p>
    <w:p w:rsidR="001A179C" w:rsidRPr="00F82889" w:rsidP="00077D18" w14:paraId="3A7C5ACD" w14:textId="77777777">
      <w:pPr>
        <w:widowControl/>
        <w:numPr>
          <w:ilvl w:val="0"/>
          <w:numId w:val="4"/>
        </w:numPr>
        <w:tabs>
          <w:tab w:val="left" w:pos="-1080"/>
          <w:tab w:val="left" w:pos="-720"/>
        </w:tabs>
        <w:spacing w:line="360" w:lineRule="auto"/>
        <w:ind w:left="720"/>
        <w:rPr>
          <w:rFonts w:ascii="Arial" w:hAnsi="Arial" w:cs="Arial"/>
          <w:sz w:val="22"/>
          <w:szCs w:val="22"/>
        </w:rPr>
      </w:pPr>
      <w:r w:rsidRPr="00F82889">
        <w:rPr>
          <w:rFonts w:ascii="Arial" w:hAnsi="Arial" w:cs="Arial"/>
          <w:sz w:val="22"/>
          <w:szCs w:val="22"/>
        </w:rPr>
        <w:t>the planned analysis</w:t>
      </w:r>
    </w:p>
    <w:p w:rsidR="00CD7D15" w:rsidRPr="00F82889" w:rsidP="004304B0" w14:paraId="4FB44416" w14:textId="77777777">
      <w:pPr>
        <w:widowControl/>
        <w:numPr>
          <w:ilvl w:val="0"/>
          <w:numId w:val="4"/>
        </w:numPr>
        <w:tabs>
          <w:tab w:val="left" w:pos="-1080"/>
          <w:tab w:val="left" w:pos="-720"/>
        </w:tabs>
        <w:spacing w:line="360" w:lineRule="auto"/>
        <w:ind w:left="720"/>
        <w:rPr>
          <w:rFonts w:ascii="Arial" w:hAnsi="Arial" w:cs="Arial"/>
          <w:sz w:val="22"/>
          <w:szCs w:val="22"/>
        </w:rPr>
      </w:pPr>
      <w:r w:rsidRPr="00F82889">
        <w:rPr>
          <w:rFonts w:ascii="Arial" w:hAnsi="Arial" w:cs="Arial"/>
          <w:sz w:val="22"/>
          <w:szCs w:val="22"/>
        </w:rPr>
        <w:t>expected confidence intervals</w:t>
      </w:r>
    </w:p>
    <w:p w:rsidR="004304B0" w:rsidRPr="00F82889" w:rsidP="004304B0" w14:paraId="51A4EE96" w14:textId="77777777">
      <w:pPr>
        <w:widowControl/>
        <w:tabs>
          <w:tab w:val="left" w:pos="-1080"/>
          <w:tab w:val="left" w:pos="-720"/>
        </w:tabs>
        <w:spacing w:line="360" w:lineRule="auto"/>
        <w:ind w:left="720"/>
        <w:rPr>
          <w:rFonts w:ascii="Arial" w:hAnsi="Arial" w:cs="Arial"/>
          <w:sz w:val="22"/>
          <w:szCs w:val="22"/>
        </w:rPr>
      </w:pPr>
    </w:p>
    <w:p w:rsidR="009523A9" w:rsidRPr="00F82889" w:rsidP="00077D18" w14:paraId="3F61CE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b/>
          <w:sz w:val="22"/>
          <w:szCs w:val="22"/>
        </w:rPr>
      </w:pPr>
      <w:r w:rsidRPr="00F82889">
        <w:rPr>
          <w:rFonts w:ascii="Arial" w:hAnsi="Arial" w:cs="Arial"/>
          <w:b/>
          <w:sz w:val="22"/>
          <w:szCs w:val="22"/>
        </w:rPr>
        <w:t>3.</w:t>
      </w:r>
      <w:r w:rsidRPr="00F82889">
        <w:rPr>
          <w:rFonts w:ascii="Arial" w:hAnsi="Arial" w:cs="Arial"/>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54D4A" w:rsidRPr="00F82889" w:rsidP="00077D18" w14:paraId="263169D4"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sz w:val="22"/>
          <w:szCs w:val="22"/>
        </w:rPr>
      </w:pPr>
    </w:p>
    <w:p w:rsidR="00654D4A" w:rsidRPr="00F82889" w:rsidP="00077D18" w14:paraId="50B5ACED" w14:textId="77777777">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F82889">
        <w:rPr>
          <w:rFonts w:ascii="Arial" w:hAnsi="Arial" w:cs="Arial"/>
          <w:sz w:val="22"/>
          <w:szCs w:val="22"/>
        </w:rPr>
        <w:t xml:space="preserve">For surveys designed to infer from a sample to a population, </w:t>
      </w:r>
      <w:r w:rsidRPr="00F82889" w:rsidR="002A64FD">
        <w:rPr>
          <w:rFonts w:ascii="Arial" w:hAnsi="Arial" w:cs="Arial"/>
          <w:sz w:val="22"/>
          <w:szCs w:val="22"/>
        </w:rPr>
        <w:t xml:space="preserve">we </w:t>
      </w:r>
      <w:r w:rsidRPr="00F82889">
        <w:rPr>
          <w:rFonts w:ascii="Arial" w:hAnsi="Arial" w:cs="Arial"/>
          <w:sz w:val="22"/>
          <w:szCs w:val="22"/>
        </w:rPr>
        <w:t>require that propos</w:t>
      </w:r>
      <w:r w:rsidRPr="00F82889" w:rsidR="002A64FD">
        <w:rPr>
          <w:rFonts w:ascii="Arial" w:hAnsi="Arial" w:cs="Arial"/>
          <w:sz w:val="22"/>
          <w:szCs w:val="22"/>
        </w:rPr>
        <w:t>ed collections</w:t>
      </w:r>
      <w:r w:rsidRPr="00F82889">
        <w:rPr>
          <w:rFonts w:ascii="Arial" w:hAnsi="Arial" w:cs="Arial"/>
          <w:sz w:val="22"/>
          <w:szCs w:val="22"/>
        </w:rPr>
        <w:t xml:space="preserve"> address issues of potential non-response</w:t>
      </w:r>
      <w:r w:rsidRPr="00F82889" w:rsidR="003F2B45">
        <w:rPr>
          <w:rFonts w:ascii="Arial" w:hAnsi="Arial" w:cs="Arial"/>
          <w:sz w:val="22"/>
          <w:szCs w:val="22"/>
        </w:rPr>
        <w:t xml:space="preserve"> bias</w:t>
      </w:r>
      <w:r w:rsidRPr="00F82889">
        <w:rPr>
          <w:rFonts w:ascii="Arial" w:hAnsi="Arial" w:cs="Arial"/>
          <w:sz w:val="22"/>
          <w:szCs w:val="22"/>
        </w:rPr>
        <w:t xml:space="preserve">. </w:t>
      </w:r>
      <w:r w:rsidRPr="00F82889" w:rsidR="002A64FD">
        <w:rPr>
          <w:rFonts w:ascii="Arial" w:hAnsi="Arial" w:cs="Arial"/>
          <w:sz w:val="22"/>
          <w:szCs w:val="22"/>
        </w:rPr>
        <w:t xml:space="preserve"> </w:t>
      </w:r>
      <w:r w:rsidRPr="00F82889">
        <w:rPr>
          <w:rFonts w:ascii="Arial" w:hAnsi="Arial" w:cs="Arial"/>
          <w:sz w:val="22"/>
          <w:szCs w:val="22"/>
        </w:rPr>
        <w:t xml:space="preserve">Surveys must incorporate best practices to maximize initial response rates (i.e., </w:t>
      </w:r>
      <w:r w:rsidRPr="00F82889" w:rsidR="00FE13D5">
        <w:rPr>
          <w:rFonts w:ascii="Arial" w:hAnsi="Arial" w:cs="Arial"/>
          <w:sz w:val="22"/>
          <w:szCs w:val="22"/>
        </w:rPr>
        <w:t xml:space="preserve">keeping surveys short and to the point, offering electronic submissions, providing </w:t>
      </w:r>
      <w:r w:rsidRPr="00F82889">
        <w:rPr>
          <w:rFonts w:ascii="Arial" w:hAnsi="Arial" w:cs="Arial"/>
          <w:sz w:val="22"/>
          <w:szCs w:val="22"/>
        </w:rPr>
        <w:t xml:space="preserve">multiple </w:t>
      </w:r>
      <w:r w:rsidRPr="00F82889" w:rsidR="00FE13D5">
        <w:rPr>
          <w:rFonts w:ascii="Arial" w:hAnsi="Arial" w:cs="Arial"/>
          <w:sz w:val="22"/>
          <w:szCs w:val="22"/>
        </w:rPr>
        <w:t>opportunities to complete surveys</w:t>
      </w:r>
      <w:r w:rsidRPr="00F82889" w:rsidR="003F2B45">
        <w:rPr>
          <w:rFonts w:ascii="Arial" w:hAnsi="Arial" w:cs="Arial"/>
          <w:sz w:val="22"/>
          <w:szCs w:val="22"/>
        </w:rPr>
        <w:t>,</w:t>
      </w:r>
      <w:r w:rsidRPr="00F82889">
        <w:rPr>
          <w:rFonts w:ascii="Arial" w:hAnsi="Arial" w:cs="Arial"/>
          <w:sz w:val="22"/>
          <w:szCs w:val="22"/>
        </w:rPr>
        <w:t xml:space="preserve"> </w:t>
      </w:r>
      <w:r w:rsidRPr="00F82889" w:rsidR="00FE13D5">
        <w:rPr>
          <w:rFonts w:ascii="Arial" w:hAnsi="Arial" w:cs="Arial"/>
          <w:sz w:val="22"/>
          <w:szCs w:val="22"/>
        </w:rPr>
        <w:t xml:space="preserve">minimizing </w:t>
      </w:r>
      <w:r w:rsidRPr="00F82889" w:rsidR="003F2B45">
        <w:rPr>
          <w:rFonts w:ascii="Arial" w:hAnsi="Arial" w:cs="Arial"/>
          <w:sz w:val="22"/>
          <w:szCs w:val="22"/>
        </w:rPr>
        <w:t xml:space="preserve">respondent </w:t>
      </w:r>
      <w:r w:rsidRPr="00F82889">
        <w:rPr>
          <w:rFonts w:ascii="Arial" w:hAnsi="Arial" w:cs="Arial"/>
          <w:sz w:val="22"/>
          <w:szCs w:val="22"/>
        </w:rPr>
        <w:t>burden</w:t>
      </w:r>
      <w:r w:rsidRPr="00F82889" w:rsidR="002A64FD">
        <w:rPr>
          <w:rFonts w:ascii="Arial" w:hAnsi="Arial" w:cs="Arial"/>
          <w:sz w:val="22"/>
          <w:szCs w:val="22"/>
        </w:rPr>
        <w:t>, etc.</w:t>
      </w:r>
      <w:r w:rsidRPr="00F82889">
        <w:rPr>
          <w:rFonts w:ascii="Arial" w:hAnsi="Arial" w:cs="Arial"/>
          <w:sz w:val="22"/>
          <w:szCs w:val="22"/>
        </w:rPr>
        <w:t xml:space="preserve">). </w:t>
      </w:r>
      <w:r w:rsidRPr="00F82889" w:rsidR="002A64FD">
        <w:rPr>
          <w:rFonts w:ascii="Arial" w:hAnsi="Arial" w:cs="Arial"/>
          <w:sz w:val="22"/>
          <w:szCs w:val="22"/>
        </w:rPr>
        <w:t xml:space="preserve"> </w:t>
      </w:r>
      <w:r w:rsidRPr="00F82889">
        <w:rPr>
          <w:rFonts w:ascii="Arial" w:hAnsi="Arial" w:cs="Arial"/>
          <w:sz w:val="22"/>
          <w:szCs w:val="22"/>
        </w:rPr>
        <w:t xml:space="preserve">Further, specific strategies for detecting and analyzing non-response bias </w:t>
      </w:r>
      <w:r w:rsidRPr="00F82889" w:rsidR="002A64FD">
        <w:rPr>
          <w:rFonts w:ascii="Arial" w:hAnsi="Arial" w:cs="Arial"/>
          <w:sz w:val="22"/>
          <w:szCs w:val="22"/>
        </w:rPr>
        <w:t xml:space="preserve">will be </w:t>
      </w:r>
      <w:r w:rsidRPr="00F82889" w:rsidR="00CD7D15">
        <w:rPr>
          <w:rFonts w:ascii="Arial" w:hAnsi="Arial" w:cs="Arial"/>
          <w:sz w:val="22"/>
          <w:szCs w:val="22"/>
        </w:rPr>
        <w:t>required</w:t>
      </w:r>
      <w:r w:rsidRPr="00F82889">
        <w:rPr>
          <w:rFonts w:ascii="Arial" w:hAnsi="Arial" w:cs="Arial"/>
          <w:sz w:val="22"/>
          <w:szCs w:val="22"/>
        </w:rPr>
        <w:t xml:space="preserve">. These may involve </w:t>
      </w:r>
      <w:r w:rsidRPr="00F82889" w:rsidR="00CD7D15">
        <w:rPr>
          <w:rFonts w:ascii="Arial" w:hAnsi="Arial" w:cs="Arial"/>
          <w:sz w:val="22"/>
          <w:szCs w:val="22"/>
        </w:rPr>
        <w:t xml:space="preserve">methods that </w:t>
      </w:r>
      <w:r w:rsidRPr="00F82889">
        <w:rPr>
          <w:rFonts w:ascii="Arial" w:hAnsi="Arial" w:cs="Arial"/>
          <w:sz w:val="22"/>
          <w:szCs w:val="22"/>
        </w:rPr>
        <w:t xml:space="preserve">use survey logs </w:t>
      </w:r>
      <w:r w:rsidRPr="00F82889" w:rsidR="00CD7D15">
        <w:rPr>
          <w:rFonts w:ascii="Arial" w:hAnsi="Arial" w:cs="Arial"/>
          <w:sz w:val="22"/>
          <w:szCs w:val="22"/>
        </w:rPr>
        <w:t xml:space="preserve">to record </w:t>
      </w:r>
      <w:r w:rsidRPr="00F82889">
        <w:rPr>
          <w:rFonts w:ascii="Arial" w:hAnsi="Arial" w:cs="Arial"/>
          <w:sz w:val="22"/>
          <w:szCs w:val="22"/>
        </w:rPr>
        <w:t xml:space="preserve">observable characteristics of all initial on-site </w:t>
      </w:r>
      <w:r w:rsidRPr="00F82889" w:rsidR="00CD7D15">
        <w:rPr>
          <w:rFonts w:ascii="Arial" w:hAnsi="Arial" w:cs="Arial"/>
          <w:sz w:val="22"/>
          <w:szCs w:val="22"/>
        </w:rPr>
        <w:t>contacts</w:t>
      </w:r>
      <w:r w:rsidRPr="00F82889" w:rsidR="0047092F">
        <w:rPr>
          <w:rFonts w:ascii="Arial" w:hAnsi="Arial" w:cs="Arial"/>
          <w:sz w:val="22"/>
          <w:szCs w:val="22"/>
        </w:rPr>
        <w:t>,</w:t>
      </w:r>
      <w:r w:rsidRPr="00F82889" w:rsidR="00CD7D15">
        <w:rPr>
          <w:rFonts w:ascii="Arial" w:hAnsi="Arial" w:cs="Arial"/>
          <w:sz w:val="22"/>
          <w:szCs w:val="22"/>
        </w:rPr>
        <w:t xml:space="preserve"> as well as asking a</w:t>
      </w:r>
      <w:r w:rsidRPr="00F82889" w:rsidR="0047092F">
        <w:rPr>
          <w:rFonts w:ascii="Arial" w:hAnsi="Arial" w:cs="Arial"/>
          <w:sz w:val="22"/>
          <w:szCs w:val="22"/>
        </w:rPr>
        <w:t xml:space="preserve"> </w:t>
      </w:r>
      <w:r w:rsidRPr="00F82889" w:rsidR="003B1E77">
        <w:rPr>
          <w:rFonts w:ascii="Arial" w:hAnsi="Arial" w:cs="Arial"/>
          <w:sz w:val="22"/>
          <w:szCs w:val="22"/>
        </w:rPr>
        <w:t>few</w:t>
      </w:r>
      <w:r w:rsidRPr="00F82889" w:rsidR="002A64FD">
        <w:rPr>
          <w:rFonts w:ascii="Arial" w:hAnsi="Arial" w:cs="Arial"/>
          <w:sz w:val="22"/>
          <w:szCs w:val="22"/>
        </w:rPr>
        <w:t xml:space="preserve"> survey </w:t>
      </w:r>
      <w:r w:rsidRPr="00F82889">
        <w:rPr>
          <w:rFonts w:ascii="Arial" w:hAnsi="Arial" w:cs="Arial"/>
          <w:sz w:val="22"/>
          <w:szCs w:val="22"/>
        </w:rPr>
        <w:t xml:space="preserve">questions </w:t>
      </w:r>
      <w:r w:rsidRPr="00F82889" w:rsidR="00CD7D15">
        <w:rPr>
          <w:rFonts w:ascii="Arial" w:hAnsi="Arial" w:cs="Arial"/>
          <w:sz w:val="22"/>
          <w:szCs w:val="22"/>
        </w:rPr>
        <w:t xml:space="preserve">to serve as the </w:t>
      </w:r>
      <w:r w:rsidRPr="00F82889">
        <w:rPr>
          <w:rFonts w:ascii="Arial" w:hAnsi="Arial" w:cs="Arial"/>
          <w:sz w:val="22"/>
          <w:szCs w:val="22"/>
        </w:rPr>
        <w:t>non-respondent</w:t>
      </w:r>
      <w:r w:rsidRPr="00F82889" w:rsidR="00CD7D15">
        <w:rPr>
          <w:rFonts w:ascii="Arial" w:hAnsi="Arial" w:cs="Arial"/>
          <w:sz w:val="22"/>
          <w:szCs w:val="22"/>
        </w:rPr>
        <w:t>s</w:t>
      </w:r>
      <w:r w:rsidRPr="00F82889" w:rsidR="00077D18">
        <w:rPr>
          <w:rFonts w:ascii="Arial" w:hAnsi="Arial" w:cs="Arial"/>
          <w:sz w:val="22"/>
          <w:szCs w:val="22"/>
        </w:rPr>
        <w:t>’</w:t>
      </w:r>
      <w:r w:rsidRPr="00F82889" w:rsidR="002A64FD">
        <w:rPr>
          <w:rFonts w:ascii="Arial" w:hAnsi="Arial" w:cs="Arial"/>
          <w:sz w:val="22"/>
          <w:szCs w:val="22"/>
        </w:rPr>
        <w:t xml:space="preserve"> bias check</w:t>
      </w:r>
      <w:r w:rsidRPr="00F82889">
        <w:rPr>
          <w:rFonts w:ascii="Arial" w:hAnsi="Arial" w:cs="Arial"/>
          <w:sz w:val="22"/>
          <w:szCs w:val="22"/>
        </w:rPr>
        <w:t>.</w:t>
      </w:r>
      <w:r w:rsidRPr="00F82889" w:rsidR="002A64FD">
        <w:rPr>
          <w:rFonts w:ascii="Arial" w:hAnsi="Arial" w:cs="Arial"/>
          <w:sz w:val="22"/>
          <w:szCs w:val="22"/>
        </w:rPr>
        <w:t xml:space="preserve"> </w:t>
      </w:r>
      <w:r w:rsidRPr="00F82889">
        <w:rPr>
          <w:rFonts w:ascii="Arial" w:hAnsi="Arial" w:cs="Arial"/>
          <w:sz w:val="22"/>
          <w:szCs w:val="22"/>
        </w:rPr>
        <w:t xml:space="preserve"> </w:t>
      </w:r>
    </w:p>
    <w:p w:rsidR="002A64FD" w:rsidRPr="00F82889" w:rsidP="00077D18" w14:paraId="64B7E1CD" w14:textId="77777777">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p>
    <w:p w:rsidR="00654D4A" w:rsidRPr="00F82889" w:rsidP="00077D18" w14:paraId="7D5E7047" w14:textId="77777777">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F82889">
        <w:rPr>
          <w:rFonts w:ascii="Arial" w:hAnsi="Arial" w:cs="Arial"/>
          <w:sz w:val="22"/>
          <w:szCs w:val="22"/>
        </w:rPr>
        <w:t xml:space="preserve">The NPS requires that the results of non-response bias analyses be included in </w:t>
      </w:r>
      <w:r w:rsidRPr="00F82889" w:rsidR="002A64FD">
        <w:rPr>
          <w:rFonts w:ascii="Arial" w:hAnsi="Arial" w:cs="Arial"/>
          <w:sz w:val="22"/>
          <w:szCs w:val="22"/>
        </w:rPr>
        <w:t>any</w:t>
      </w:r>
      <w:r w:rsidRPr="00F82889">
        <w:rPr>
          <w:rFonts w:ascii="Arial" w:hAnsi="Arial" w:cs="Arial"/>
          <w:sz w:val="22"/>
          <w:szCs w:val="22"/>
        </w:rPr>
        <w:t xml:space="preserve"> report</w:t>
      </w:r>
      <w:r w:rsidRPr="00F82889" w:rsidR="002A64FD">
        <w:rPr>
          <w:rFonts w:ascii="Arial" w:hAnsi="Arial" w:cs="Arial"/>
          <w:sz w:val="22"/>
          <w:szCs w:val="22"/>
        </w:rPr>
        <w:t xml:space="preserve"> or document discussing the results of the collection. T</w:t>
      </w:r>
      <w:r w:rsidRPr="00F82889">
        <w:rPr>
          <w:rFonts w:ascii="Arial" w:hAnsi="Arial" w:cs="Arial"/>
          <w:sz w:val="22"/>
          <w:szCs w:val="22"/>
        </w:rPr>
        <w:t xml:space="preserve">he likely effects of </w:t>
      </w:r>
      <w:r w:rsidRPr="00F82889" w:rsidR="00CD7D15">
        <w:rPr>
          <w:rFonts w:ascii="Arial" w:hAnsi="Arial" w:cs="Arial"/>
          <w:sz w:val="22"/>
          <w:szCs w:val="22"/>
        </w:rPr>
        <w:t>any</w:t>
      </w:r>
      <w:r w:rsidRPr="00F82889">
        <w:rPr>
          <w:rFonts w:ascii="Arial" w:hAnsi="Arial" w:cs="Arial"/>
          <w:sz w:val="22"/>
          <w:szCs w:val="22"/>
        </w:rPr>
        <w:t xml:space="preserve"> bias on the interpretation </w:t>
      </w:r>
      <w:r w:rsidRPr="00F82889" w:rsidR="002A64FD">
        <w:rPr>
          <w:rFonts w:ascii="Arial" w:hAnsi="Arial" w:cs="Arial"/>
          <w:sz w:val="22"/>
          <w:szCs w:val="22"/>
        </w:rPr>
        <w:t xml:space="preserve">of data and implications </w:t>
      </w:r>
      <w:r w:rsidRPr="00F82889">
        <w:rPr>
          <w:rFonts w:ascii="Arial" w:hAnsi="Arial" w:cs="Arial"/>
          <w:sz w:val="22"/>
          <w:szCs w:val="22"/>
        </w:rPr>
        <w:t>must be clear</w:t>
      </w:r>
      <w:r w:rsidRPr="00F82889" w:rsidR="002A64FD">
        <w:rPr>
          <w:rFonts w:ascii="Arial" w:hAnsi="Arial" w:cs="Arial"/>
          <w:sz w:val="22"/>
          <w:szCs w:val="22"/>
        </w:rPr>
        <w:t>ly described</w:t>
      </w:r>
      <w:r w:rsidRPr="00F82889">
        <w:rPr>
          <w:rFonts w:ascii="Arial" w:hAnsi="Arial" w:cs="Arial"/>
          <w:sz w:val="22"/>
          <w:szCs w:val="22"/>
        </w:rPr>
        <w:t xml:space="preserve">. </w:t>
      </w:r>
    </w:p>
    <w:p w:rsidR="00654D4A" w:rsidRPr="00F82889" w:rsidP="002A64FD" w14:paraId="2B0648D5" w14:textId="77777777">
      <w:pPr>
        <w:widowControl/>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p>
    <w:p w:rsidR="009523A9" w:rsidRPr="00F82889" w:rsidP="009523A9" w14:paraId="2B24E2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F82889">
        <w:rPr>
          <w:rFonts w:ascii="Arial" w:hAnsi="Arial" w:cs="Arial"/>
          <w:b/>
          <w:sz w:val="22"/>
          <w:szCs w:val="22"/>
        </w:rPr>
        <w:t>4.</w:t>
      </w:r>
      <w:r w:rsidRPr="00F82889">
        <w:rPr>
          <w:rFonts w:ascii="Arial" w:hAnsi="Arial" w:cs="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523A9" w:rsidRPr="00F82889" w:rsidP="009523A9" w14:paraId="411AE1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654D4A" w:rsidRPr="00F82889" w:rsidP="00077D18" w14:paraId="3F3B3D26" w14:textId="77777777">
      <w:pPr>
        <w:spacing w:line="360" w:lineRule="auto"/>
        <w:rPr>
          <w:rFonts w:ascii="Arial" w:hAnsi="Arial" w:cs="Arial"/>
          <w:sz w:val="22"/>
          <w:szCs w:val="22"/>
        </w:rPr>
      </w:pPr>
      <w:r w:rsidRPr="00F82889">
        <w:rPr>
          <w:rFonts w:ascii="Arial" w:hAnsi="Arial" w:cs="Arial"/>
          <w:sz w:val="22"/>
          <w:szCs w:val="22"/>
        </w:rPr>
        <w:t xml:space="preserve">Pre-testing and peer review of methods, procedures, and data-collection instruments are </w:t>
      </w:r>
      <w:r w:rsidRPr="00F82889" w:rsidR="00CD7D15">
        <w:rPr>
          <w:rFonts w:ascii="Arial" w:hAnsi="Arial" w:cs="Arial"/>
          <w:sz w:val="22"/>
          <w:szCs w:val="22"/>
        </w:rPr>
        <w:t>required</w:t>
      </w:r>
      <w:r w:rsidRPr="00F82889">
        <w:rPr>
          <w:rFonts w:ascii="Arial" w:hAnsi="Arial" w:cs="Arial"/>
          <w:sz w:val="22"/>
          <w:szCs w:val="22"/>
        </w:rPr>
        <w:t xml:space="preserve"> to reduce respondent burden and maximize the validity of NPS-sponsored surveys. </w:t>
      </w:r>
      <w:r w:rsidRPr="00F82889" w:rsidR="00AF0BE3">
        <w:rPr>
          <w:rFonts w:ascii="Arial" w:hAnsi="Arial" w:cs="Arial"/>
          <w:sz w:val="22"/>
          <w:szCs w:val="22"/>
        </w:rPr>
        <w:t xml:space="preserve">Generally, the methods and questions within submissions are well-established. </w:t>
      </w:r>
      <w:r w:rsidRPr="00F82889" w:rsidR="0047092F">
        <w:rPr>
          <w:rFonts w:ascii="Arial" w:hAnsi="Arial" w:cs="Arial"/>
          <w:sz w:val="22"/>
          <w:szCs w:val="22"/>
        </w:rPr>
        <w:t>In such cases</w:t>
      </w:r>
      <w:r w:rsidRPr="00F82889" w:rsidR="00FE13D5">
        <w:rPr>
          <w:rFonts w:ascii="Arial" w:hAnsi="Arial" w:cs="Arial"/>
          <w:sz w:val="22"/>
          <w:szCs w:val="22"/>
        </w:rPr>
        <w:t>,</w:t>
      </w:r>
      <w:r w:rsidRPr="00F82889" w:rsidR="00CD7D15">
        <w:rPr>
          <w:rFonts w:ascii="Arial" w:hAnsi="Arial" w:cs="Arial"/>
          <w:sz w:val="22"/>
          <w:szCs w:val="22"/>
        </w:rPr>
        <w:t xml:space="preserve"> intensive pre-testing </w:t>
      </w:r>
      <w:r w:rsidRPr="00F82889" w:rsidR="0047092F">
        <w:rPr>
          <w:rFonts w:ascii="Arial" w:hAnsi="Arial" w:cs="Arial"/>
          <w:sz w:val="22"/>
          <w:szCs w:val="22"/>
        </w:rPr>
        <w:t>is not</w:t>
      </w:r>
      <w:r w:rsidRPr="00F82889" w:rsidR="00CD7D15">
        <w:rPr>
          <w:rFonts w:ascii="Arial" w:hAnsi="Arial" w:cs="Arial"/>
          <w:sz w:val="22"/>
          <w:szCs w:val="22"/>
        </w:rPr>
        <w:t xml:space="preserve"> </w:t>
      </w:r>
      <w:r w:rsidRPr="00F82889" w:rsidR="00AF0BE3">
        <w:rPr>
          <w:rFonts w:ascii="Arial" w:hAnsi="Arial" w:cs="Arial"/>
          <w:sz w:val="22"/>
          <w:szCs w:val="22"/>
        </w:rPr>
        <w:t>needed</w:t>
      </w:r>
      <w:r w:rsidRPr="00F82889" w:rsidR="00CD7D15">
        <w:rPr>
          <w:rFonts w:ascii="Arial" w:hAnsi="Arial" w:cs="Arial"/>
          <w:sz w:val="22"/>
          <w:szCs w:val="22"/>
        </w:rPr>
        <w:t xml:space="preserve">. However, </w:t>
      </w:r>
      <w:r w:rsidRPr="00F82889" w:rsidR="0047092F">
        <w:rPr>
          <w:rFonts w:ascii="Arial" w:hAnsi="Arial" w:cs="Arial"/>
          <w:sz w:val="22"/>
          <w:szCs w:val="22"/>
        </w:rPr>
        <w:t xml:space="preserve">in situations </w:t>
      </w:r>
      <w:r w:rsidRPr="00F82889" w:rsidR="00CD7D15">
        <w:rPr>
          <w:rFonts w:ascii="Arial" w:hAnsi="Arial" w:cs="Arial"/>
          <w:sz w:val="22"/>
          <w:szCs w:val="22"/>
        </w:rPr>
        <w:t xml:space="preserve">where newer </w:t>
      </w:r>
      <w:r w:rsidRPr="00F82889" w:rsidR="00CD7D15">
        <w:rPr>
          <w:rFonts w:ascii="Arial" w:hAnsi="Arial" w:cs="Arial"/>
          <w:sz w:val="22"/>
          <w:szCs w:val="22"/>
        </w:rPr>
        <w:t xml:space="preserve">methods or questions are proposed, </w:t>
      </w:r>
      <w:r w:rsidRPr="00F82889" w:rsidR="0047092F">
        <w:rPr>
          <w:rFonts w:ascii="Arial" w:hAnsi="Arial" w:cs="Arial"/>
          <w:sz w:val="22"/>
          <w:szCs w:val="22"/>
        </w:rPr>
        <w:t xml:space="preserve">the </w:t>
      </w:r>
      <w:r w:rsidRPr="00F82889">
        <w:rPr>
          <w:rFonts w:ascii="Arial" w:hAnsi="Arial" w:cs="Arial"/>
          <w:sz w:val="22"/>
          <w:szCs w:val="22"/>
        </w:rPr>
        <w:t xml:space="preserve">NPS will ask for documentation in peer-reviewed literature </w:t>
      </w:r>
      <w:r w:rsidRPr="00F82889" w:rsidR="00FE13D5">
        <w:rPr>
          <w:rFonts w:ascii="Arial" w:hAnsi="Arial" w:cs="Arial"/>
          <w:sz w:val="22"/>
          <w:szCs w:val="22"/>
        </w:rPr>
        <w:t xml:space="preserve">referencing </w:t>
      </w:r>
      <w:r w:rsidRPr="00F82889">
        <w:rPr>
          <w:rFonts w:ascii="Arial" w:hAnsi="Arial" w:cs="Arial"/>
          <w:sz w:val="22"/>
          <w:szCs w:val="22"/>
        </w:rPr>
        <w:t xml:space="preserve">previous use. In all cases, </w:t>
      </w:r>
      <w:r w:rsidRPr="00F82889" w:rsidR="0047092F">
        <w:rPr>
          <w:rFonts w:ascii="Arial" w:hAnsi="Arial" w:cs="Arial"/>
          <w:sz w:val="22"/>
          <w:szCs w:val="22"/>
        </w:rPr>
        <w:t xml:space="preserve">the </w:t>
      </w:r>
      <w:r w:rsidRPr="00F82889">
        <w:rPr>
          <w:rFonts w:ascii="Arial" w:hAnsi="Arial" w:cs="Arial"/>
          <w:sz w:val="22"/>
          <w:szCs w:val="22"/>
        </w:rPr>
        <w:t xml:space="preserve">NPS </w:t>
      </w:r>
      <w:r w:rsidRPr="00F82889" w:rsidR="00FE13D5">
        <w:rPr>
          <w:rFonts w:ascii="Arial" w:hAnsi="Arial" w:cs="Arial"/>
          <w:sz w:val="22"/>
          <w:szCs w:val="22"/>
        </w:rPr>
        <w:t xml:space="preserve">will </w:t>
      </w:r>
      <w:r w:rsidRPr="00F82889">
        <w:rPr>
          <w:rFonts w:ascii="Arial" w:hAnsi="Arial" w:cs="Arial"/>
          <w:sz w:val="22"/>
          <w:szCs w:val="22"/>
        </w:rPr>
        <w:t xml:space="preserve">strongly encourage pre-testing on nine or fewer respondents prior to proposal submission to verify respondent comprehension, identify sources of measurement error, and refine estimates of hour burden. Ideally, participants in pre-tests </w:t>
      </w:r>
      <w:r w:rsidRPr="00F82889" w:rsidR="00FE13D5">
        <w:rPr>
          <w:rFonts w:ascii="Arial" w:hAnsi="Arial" w:cs="Arial"/>
          <w:sz w:val="22"/>
          <w:szCs w:val="22"/>
        </w:rPr>
        <w:t>will be</w:t>
      </w:r>
      <w:r w:rsidRPr="00F82889">
        <w:rPr>
          <w:rFonts w:ascii="Arial" w:hAnsi="Arial" w:cs="Arial"/>
          <w:sz w:val="22"/>
          <w:szCs w:val="22"/>
        </w:rPr>
        <w:t xml:space="preserve"> from </w:t>
      </w:r>
      <w:r w:rsidRPr="00F82889" w:rsidR="00FE13D5">
        <w:rPr>
          <w:rFonts w:ascii="Arial" w:hAnsi="Arial" w:cs="Arial"/>
          <w:sz w:val="22"/>
          <w:szCs w:val="22"/>
        </w:rPr>
        <w:t xml:space="preserve">a </w:t>
      </w:r>
      <w:r w:rsidRPr="00F82889" w:rsidR="00CD7D15">
        <w:rPr>
          <w:rFonts w:ascii="Arial" w:hAnsi="Arial" w:cs="Arial"/>
          <w:sz w:val="22"/>
          <w:szCs w:val="22"/>
        </w:rPr>
        <w:t xml:space="preserve">similar </w:t>
      </w:r>
      <w:r w:rsidRPr="00F82889">
        <w:rPr>
          <w:rFonts w:ascii="Arial" w:hAnsi="Arial" w:cs="Arial"/>
          <w:sz w:val="22"/>
          <w:szCs w:val="22"/>
        </w:rPr>
        <w:t xml:space="preserve">respondent universe as the full sample. However, if this is not feasible, </w:t>
      </w:r>
      <w:r w:rsidRPr="00F82889" w:rsidR="0047092F">
        <w:rPr>
          <w:rFonts w:ascii="Arial" w:hAnsi="Arial" w:cs="Arial"/>
          <w:sz w:val="22"/>
          <w:szCs w:val="22"/>
        </w:rPr>
        <w:t>a sample as close as possible should be used for pre-testing</w:t>
      </w:r>
      <w:r w:rsidRPr="00F82889">
        <w:rPr>
          <w:rFonts w:ascii="Arial" w:hAnsi="Arial" w:cs="Arial"/>
          <w:sz w:val="22"/>
          <w:szCs w:val="22"/>
        </w:rPr>
        <w:t>.</w:t>
      </w:r>
    </w:p>
    <w:p w:rsidR="00077D18" w:rsidRPr="00F82889" w:rsidP="00077D18" w14:paraId="5EA5C14E" w14:textId="77777777">
      <w:pPr>
        <w:spacing w:line="360" w:lineRule="auto"/>
        <w:rPr>
          <w:rFonts w:ascii="Arial" w:hAnsi="Arial" w:cs="Arial"/>
          <w:sz w:val="22"/>
          <w:szCs w:val="22"/>
        </w:rPr>
      </w:pPr>
    </w:p>
    <w:p w:rsidR="009523A9" w:rsidRPr="00F82889" w:rsidP="00077D18" w14:paraId="17F5B9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b/>
          <w:sz w:val="22"/>
          <w:szCs w:val="22"/>
        </w:rPr>
      </w:pPr>
      <w:r w:rsidRPr="00F82889">
        <w:rPr>
          <w:rFonts w:ascii="Arial" w:hAnsi="Arial" w:cs="Arial"/>
          <w:b/>
          <w:sz w:val="22"/>
          <w:szCs w:val="22"/>
        </w:rPr>
        <w:t>5.</w:t>
      </w:r>
      <w:r w:rsidRPr="00F82889">
        <w:rPr>
          <w:rFonts w:ascii="Arial" w:hAnsi="Arial" w:cs="Arial"/>
          <w:b/>
          <w:sz w:val="22"/>
          <w:szCs w:val="22"/>
        </w:rPr>
        <w:tab/>
        <w:t xml:space="preserve">Provide the names and telephone numbers of individuals consulted on statistical aspects of the design and the name of the agency unit, contractor(s), grantee(s), or other person(s) who will </w:t>
      </w:r>
      <w:r w:rsidRPr="00F82889">
        <w:rPr>
          <w:rFonts w:ascii="Arial" w:hAnsi="Arial" w:cs="Arial"/>
          <w:b/>
          <w:sz w:val="22"/>
          <w:szCs w:val="22"/>
        </w:rPr>
        <w:t>actually collect</w:t>
      </w:r>
      <w:r w:rsidRPr="00F82889">
        <w:rPr>
          <w:rFonts w:ascii="Arial" w:hAnsi="Arial" w:cs="Arial"/>
          <w:b/>
          <w:sz w:val="22"/>
          <w:szCs w:val="22"/>
        </w:rPr>
        <w:t xml:space="preserve"> and/or analyze the information for the agency.</w:t>
      </w:r>
    </w:p>
    <w:p w:rsidR="00654D4A" w:rsidRPr="00F82889" w:rsidP="00E374A5" w14:paraId="48E41AF2" w14:textId="794C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rPr>
          <w:rFonts w:ascii="Arial" w:hAnsi="Arial" w:cs="Arial"/>
          <w:sz w:val="22"/>
          <w:szCs w:val="22"/>
        </w:rPr>
      </w:pPr>
      <w:r w:rsidRPr="00F82889">
        <w:rPr>
          <w:rFonts w:ascii="Arial" w:hAnsi="Arial" w:cs="Arial"/>
          <w:sz w:val="22"/>
          <w:szCs w:val="22"/>
        </w:rPr>
        <w:t xml:space="preserve">The names and contact information of the responsible NPS liaison and the principal investigator(s) who will collect and analyze the data are included on all submission forms received under the programmatic approval. </w:t>
      </w:r>
      <w:r w:rsidRPr="00F82889" w:rsidR="00E374A5">
        <w:rPr>
          <w:rFonts w:ascii="Arial" w:hAnsi="Arial" w:cs="Arial"/>
          <w:sz w:val="22"/>
          <w:szCs w:val="22"/>
        </w:rPr>
        <w:t xml:space="preserve">Further, the NPS Social Science Branch will help coordinate the survey design and research efforts of the NPS and ensure that statistical aspects of all surveys remain consistent with the programmatic approval. </w:t>
      </w:r>
      <w:r w:rsidRPr="00F82889">
        <w:rPr>
          <w:rFonts w:ascii="Arial" w:hAnsi="Arial" w:cs="Arial"/>
          <w:sz w:val="22"/>
          <w:szCs w:val="22"/>
        </w:rPr>
        <w:t xml:space="preserve">In addition, </w:t>
      </w:r>
      <w:r w:rsidRPr="00F82889" w:rsidR="00077D18">
        <w:rPr>
          <w:rFonts w:ascii="Arial" w:hAnsi="Arial" w:cs="Arial"/>
          <w:sz w:val="22"/>
          <w:szCs w:val="22"/>
        </w:rPr>
        <w:t xml:space="preserve">many of the social science research experts queried in Supporting Statement Part A #8 provided feedback </w:t>
      </w:r>
      <w:r w:rsidRPr="00F82889">
        <w:rPr>
          <w:rFonts w:ascii="Arial" w:hAnsi="Arial" w:cs="Arial"/>
          <w:sz w:val="22"/>
          <w:szCs w:val="22"/>
        </w:rPr>
        <w:t xml:space="preserve">on </w:t>
      </w:r>
      <w:r w:rsidRPr="00F82889" w:rsidR="00E374A5">
        <w:rPr>
          <w:rFonts w:ascii="Arial" w:hAnsi="Arial" w:cs="Arial"/>
          <w:sz w:val="22"/>
          <w:szCs w:val="22"/>
        </w:rPr>
        <w:t xml:space="preserve">the </w:t>
      </w:r>
      <w:r w:rsidRPr="00F82889">
        <w:rPr>
          <w:rFonts w:ascii="Arial" w:hAnsi="Arial" w:cs="Arial"/>
          <w:sz w:val="22"/>
          <w:szCs w:val="22"/>
        </w:rPr>
        <w:t xml:space="preserve">statistical </w:t>
      </w:r>
      <w:r w:rsidRPr="00F82889" w:rsidR="00077D18">
        <w:rPr>
          <w:rFonts w:ascii="Arial" w:hAnsi="Arial" w:cs="Arial"/>
          <w:sz w:val="22"/>
          <w:szCs w:val="22"/>
        </w:rPr>
        <w:t xml:space="preserve">and </w:t>
      </w:r>
      <w:r w:rsidRPr="00F82889">
        <w:rPr>
          <w:rFonts w:ascii="Arial" w:hAnsi="Arial" w:cs="Arial"/>
          <w:sz w:val="22"/>
          <w:szCs w:val="22"/>
        </w:rPr>
        <w:t xml:space="preserve">design aspects of this </w:t>
      </w:r>
      <w:r w:rsidRPr="00F82889" w:rsidR="00077D18">
        <w:rPr>
          <w:rFonts w:ascii="Arial" w:hAnsi="Arial" w:cs="Arial"/>
          <w:sz w:val="22"/>
          <w:szCs w:val="22"/>
        </w:rPr>
        <w:t>program</w:t>
      </w:r>
      <w:r w:rsidRPr="00F82889" w:rsidR="0050635C">
        <w:rPr>
          <w:rFonts w:ascii="Arial" w:hAnsi="Arial" w:cs="Arial"/>
          <w:sz w:val="22"/>
          <w:szCs w:val="22"/>
        </w:rPr>
        <w:t xml:space="preserve"> and their feedback was incorporated in this renewal request</w:t>
      </w:r>
      <w:r w:rsidRPr="00F82889" w:rsidR="00E374A5">
        <w:rPr>
          <w:rFonts w:ascii="Arial" w:hAnsi="Arial" w:cs="Arial"/>
          <w:sz w:val="22"/>
          <w:szCs w:val="22"/>
        </w:rPr>
        <w:t>.</w:t>
      </w:r>
    </w:p>
    <w:p w:rsidR="00077D18" w:rsidRPr="00F82889" w:rsidP="00077D18" w14:paraId="71EA9D16" w14:textId="4F054CF8">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p>
    <w:p w:rsidR="00DC4595" w:rsidRPr="00F82889" w:rsidP="00077D18" w14:paraId="2705B630" w14:textId="0B86D77B">
      <w:pPr>
        <w:widowControl/>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p>
    <w:sectPr>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353A" w:rsidP="00654D4A" w14:paraId="1FC4F8BD" w14:textId="77777777">
    <w:pPr>
      <w:pStyle w:val="Footer"/>
      <w:jc w:val="right"/>
    </w:pPr>
    <w:r>
      <w:rPr>
        <w:rStyle w:val="PageNumber"/>
      </w:rPr>
      <w:fldChar w:fldCharType="begin"/>
    </w:r>
    <w:r>
      <w:rPr>
        <w:rStyle w:val="PageNumber"/>
      </w:rPr>
      <w:instrText xml:space="preserve"> PAGE </w:instrText>
    </w:r>
    <w:r>
      <w:rPr>
        <w:rStyle w:val="PageNumber"/>
      </w:rPr>
      <w:fldChar w:fldCharType="separate"/>
    </w:r>
    <w:r w:rsidR="00F369D9">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5A34E4"/>
    <w:multiLevelType w:val="hybridMultilevel"/>
    <w:tmpl w:val="F0DA6F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D2F4C58"/>
    <w:multiLevelType w:val="hybridMultilevel"/>
    <w:tmpl w:val="FCBE90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12B1B3A"/>
    <w:multiLevelType w:val="hybridMultilevel"/>
    <w:tmpl w:val="5372B2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0FC39F5"/>
    <w:multiLevelType w:val="hybridMultilevel"/>
    <w:tmpl w:val="EBFEF666"/>
    <w:lvl w:ilvl="0">
      <w:start w:val="4"/>
      <w:numFmt w:val="decimal"/>
      <w:lvlText w:val="%1."/>
      <w:lvlJc w:val="left"/>
      <w:pPr>
        <w:tabs>
          <w:tab w:val="num" w:pos="720"/>
        </w:tabs>
        <w:ind w:left="720" w:hanging="360"/>
      </w:pPr>
      <w:rPr>
        <w:rFont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D5630AF"/>
    <w:multiLevelType w:val="hybridMultilevel"/>
    <w:tmpl w:val="B4CA60C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57F808A0"/>
    <w:multiLevelType w:val="hybridMultilevel"/>
    <w:tmpl w:val="2454EE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441502F"/>
    <w:multiLevelType w:val="hybridMultilevel"/>
    <w:tmpl w:val="BCEC3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4A"/>
    <w:rsid w:val="00004614"/>
    <w:rsid w:val="000150FB"/>
    <w:rsid w:val="00042AEE"/>
    <w:rsid w:val="0007709B"/>
    <w:rsid w:val="00077D18"/>
    <w:rsid w:val="0009225E"/>
    <w:rsid w:val="000B326F"/>
    <w:rsid w:val="000D3B7A"/>
    <w:rsid w:val="00110AF2"/>
    <w:rsid w:val="001224B5"/>
    <w:rsid w:val="001A179C"/>
    <w:rsid w:val="001D4A7A"/>
    <w:rsid w:val="00233BDA"/>
    <w:rsid w:val="00251FA8"/>
    <w:rsid w:val="00253D8A"/>
    <w:rsid w:val="002A64FD"/>
    <w:rsid w:val="00324936"/>
    <w:rsid w:val="00354547"/>
    <w:rsid w:val="00395759"/>
    <w:rsid w:val="003B1E77"/>
    <w:rsid w:val="003F2B45"/>
    <w:rsid w:val="003F3F1A"/>
    <w:rsid w:val="00403BDD"/>
    <w:rsid w:val="004304B0"/>
    <w:rsid w:val="0047092F"/>
    <w:rsid w:val="004721C5"/>
    <w:rsid w:val="00477E3E"/>
    <w:rsid w:val="004E353A"/>
    <w:rsid w:val="004F0919"/>
    <w:rsid w:val="004F3BA0"/>
    <w:rsid w:val="004F48F8"/>
    <w:rsid w:val="0050635C"/>
    <w:rsid w:val="00521262"/>
    <w:rsid w:val="00523A8F"/>
    <w:rsid w:val="0054597B"/>
    <w:rsid w:val="0055331B"/>
    <w:rsid w:val="00555D7C"/>
    <w:rsid w:val="00574267"/>
    <w:rsid w:val="00613F59"/>
    <w:rsid w:val="00620320"/>
    <w:rsid w:val="00654D4A"/>
    <w:rsid w:val="0067756B"/>
    <w:rsid w:val="00683566"/>
    <w:rsid w:val="00696D99"/>
    <w:rsid w:val="006D7101"/>
    <w:rsid w:val="006F08F0"/>
    <w:rsid w:val="006F6B2A"/>
    <w:rsid w:val="00701364"/>
    <w:rsid w:val="007237D4"/>
    <w:rsid w:val="00740A48"/>
    <w:rsid w:val="0076278C"/>
    <w:rsid w:val="007C7CC4"/>
    <w:rsid w:val="007E4C24"/>
    <w:rsid w:val="007F5DD5"/>
    <w:rsid w:val="00823D95"/>
    <w:rsid w:val="00842671"/>
    <w:rsid w:val="008451A5"/>
    <w:rsid w:val="00856EB8"/>
    <w:rsid w:val="008A1045"/>
    <w:rsid w:val="008A2EB7"/>
    <w:rsid w:val="008B5BC1"/>
    <w:rsid w:val="008E1080"/>
    <w:rsid w:val="00912725"/>
    <w:rsid w:val="009357E2"/>
    <w:rsid w:val="009523A9"/>
    <w:rsid w:val="00964387"/>
    <w:rsid w:val="00973A6B"/>
    <w:rsid w:val="009A13B4"/>
    <w:rsid w:val="009D1CDB"/>
    <w:rsid w:val="009E66F7"/>
    <w:rsid w:val="00A228C9"/>
    <w:rsid w:val="00A5681D"/>
    <w:rsid w:val="00AC59BA"/>
    <w:rsid w:val="00AD4AE2"/>
    <w:rsid w:val="00AF0BE3"/>
    <w:rsid w:val="00AF5506"/>
    <w:rsid w:val="00B00977"/>
    <w:rsid w:val="00B21D18"/>
    <w:rsid w:val="00B2791E"/>
    <w:rsid w:val="00B60988"/>
    <w:rsid w:val="00B91604"/>
    <w:rsid w:val="00BE77A5"/>
    <w:rsid w:val="00C03E10"/>
    <w:rsid w:val="00CC7B8F"/>
    <w:rsid w:val="00CD7D15"/>
    <w:rsid w:val="00DC4595"/>
    <w:rsid w:val="00E20AB0"/>
    <w:rsid w:val="00E35690"/>
    <w:rsid w:val="00E374A5"/>
    <w:rsid w:val="00E56083"/>
    <w:rsid w:val="00E96985"/>
    <w:rsid w:val="00EC4CCD"/>
    <w:rsid w:val="00EE54D3"/>
    <w:rsid w:val="00F26CCF"/>
    <w:rsid w:val="00F369D9"/>
    <w:rsid w:val="00F82889"/>
    <w:rsid w:val="00F8705C"/>
    <w:rsid w:val="00FB1DA7"/>
    <w:rsid w:val="00FE13D5"/>
    <w:rsid w:val="00FF5B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8AD154"/>
  <w15:chartTrackingRefBased/>
  <w15:docId w15:val="{691AA137-136C-4D70-9976-821DA110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4D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4D4A"/>
    <w:pPr>
      <w:tabs>
        <w:tab w:val="center" w:pos="4320"/>
        <w:tab w:val="right" w:pos="8640"/>
      </w:tabs>
    </w:pPr>
  </w:style>
  <w:style w:type="paragraph" w:styleId="Footer">
    <w:name w:val="footer"/>
    <w:basedOn w:val="Normal"/>
    <w:rsid w:val="00654D4A"/>
    <w:pPr>
      <w:tabs>
        <w:tab w:val="center" w:pos="4320"/>
        <w:tab w:val="right" w:pos="8640"/>
      </w:tabs>
    </w:pPr>
  </w:style>
  <w:style w:type="character" w:styleId="PageNumber">
    <w:name w:val="page number"/>
    <w:basedOn w:val="DefaultParagraphFont"/>
    <w:rsid w:val="00654D4A"/>
  </w:style>
  <w:style w:type="paragraph" w:styleId="BalloonText">
    <w:name w:val="Balloon Text"/>
    <w:basedOn w:val="Normal"/>
    <w:link w:val="BalloonTextChar"/>
    <w:rsid w:val="009523A9"/>
    <w:rPr>
      <w:rFonts w:ascii="Tahoma" w:hAnsi="Tahoma" w:cs="Tahoma"/>
      <w:sz w:val="16"/>
      <w:szCs w:val="16"/>
    </w:rPr>
  </w:style>
  <w:style w:type="character" w:customStyle="1" w:styleId="BalloonTextChar">
    <w:name w:val="Balloon Text Char"/>
    <w:link w:val="BalloonText"/>
    <w:rsid w:val="009523A9"/>
    <w:rPr>
      <w:rFonts w:ascii="Tahoma" w:hAnsi="Tahoma" w:cs="Tahoma"/>
      <w:sz w:val="16"/>
      <w:szCs w:val="16"/>
    </w:rPr>
  </w:style>
  <w:style w:type="character" w:styleId="Hyperlink">
    <w:name w:val="Hyperlink"/>
    <w:uiPriority w:val="99"/>
    <w:unhideWhenUsed/>
    <w:rsid w:val="00403BDD"/>
    <w:rPr>
      <w:color w:val="0000FF"/>
      <w:u w:val="single"/>
    </w:rPr>
  </w:style>
  <w:style w:type="paragraph" w:styleId="NormalWeb">
    <w:name w:val="Normal (Web)"/>
    <w:basedOn w:val="Normal"/>
    <w:uiPriority w:val="99"/>
    <w:unhideWhenUsed/>
    <w:rsid w:val="00403BDD"/>
    <w:pPr>
      <w:widowControl/>
      <w:autoSpaceDE/>
      <w:autoSpaceDN/>
      <w:adjustRightInd/>
      <w:spacing w:before="100" w:beforeAutospacing="1" w:after="100" w:afterAutospacing="1"/>
    </w:pPr>
    <w:rPr>
      <w:sz w:val="24"/>
      <w:szCs w:val="24"/>
    </w:rPr>
  </w:style>
  <w:style w:type="paragraph" w:styleId="NoSpacing">
    <w:name w:val="No Spacing"/>
    <w:uiPriority w:val="1"/>
    <w:qFormat/>
    <w:rsid w:val="00403BDD"/>
    <w:pPr>
      <w:widowControl w:val="0"/>
      <w:autoSpaceDE w:val="0"/>
      <w:autoSpaceDN w:val="0"/>
      <w:adjustRightInd w:val="0"/>
    </w:pPr>
  </w:style>
  <w:style w:type="character" w:styleId="CommentReference">
    <w:name w:val="annotation reference"/>
    <w:rsid w:val="00912725"/>
    <w:rPr>
      <w:sz w:val="16"/>
      <w:szCs w:val="16"/>
    </w:rPr>
  </w:style>
  <w:style w:type="paragraph" w:styleId="CommentText">
    <w:name w:val="annotation text"/>
    <w:basedOn w:val="Normal"/>
    <w:link w:val="CommentTextChar"/>
    <w:rsid w:val="00912725"/>
  </w:style>
  <w:style w:type="character" w:customStyle="1" w:styleId="CommentTextChar">
    <w:name w:val="Comment Text Char"/>
    <w:basedOn w:val="DefaultParagraphFont"/>
    <w:link w:val="CommentText"/>
    <w:rsid w:val="00912725"/>
  </w:style>
  <w:style w:type="paragraph" w:styleId="CommentSubject">
    <w:name w:val="annotation subject"/>
    <w:basedOn w:val="CommentText"/>
    <w:next w:val="CommentText"/>
    <w:link w:val="CommentSubjectChar"/>
    <w:rsid w:val="00912725"/>
    <w:rPr>
      <w:b/>
      <w:bCs/>
    </w:rPr>
  </w:style>
  <w:style w:type="character" w:customStyle="1" w:styleId="CommentSubjectChar">
    <w:name w:val="Comment Subject Char"/>
    <w:link w:val="CommentSubject"/>
    <w:rsid w:val="00912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3BC7A-C89D-4026-B62E-A544094D4E95}">
  <ds:schemaRefs>
    <ds:schemaRef ds:uri="http://schemas.microsoft.com/sharepoint/v3/contenttype/forms"/>
  </ds:schemaRefs>
</ds:datastoreItem>
</file>

<file path=customXml/itemProps2.xml><?xml version="1.0" encoding="utf-8"?>
<ds:datastoreItem xmlns:ds="http://schemas.openxmlformats.org/officeDocument/2006/customXml" ds:itemID="{58D8E30A-2276-4259-BED9-11B4E8726C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4F09C4-6B50-4A16-B5B4-FC2950B3DE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 for Programmatic Clearance for NPS-sponsored Public Surveys</vt:lpstr>
    </vt:vector>
  </TitlesOfParts>
  <Company>DOI</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Programmatic Clearance for NPS-sponsored Public Surveys</dc:title>
  <dc:creator>mmcbride</dc:creator>
  <cp:lastModifiedBy>Mcbride, Megan K</cp:lastModifiedBy>
  <cp:revision>3</cp:revision>
  <cp:lastPrinted>2022-09-27T16:49:00Z</cp:lastPrinted>
  <dcterms:created xsi:type="dcterms:W3CDTF">2022-12-09T16:14:00Z</dcterms:created>
  <dcterms:modified xsi:type="dcterms:W3CDTF">2022-12-12T16:10:00Z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