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30" w:type="dxa"/>
          <w:left w:w="60" w:type="dxa"/>
          <w:bottom w:w="90" w:type="dxa"/>
          <w:right w:w="60" w:type="dxa"/>
        </w:tblCellMar>
        <w:tblLook w:val="04A0" w:firstRow="1" w:lastRow="0" w:firstColumn="1" w:lastColumn="0" w:noHBand="0" w:noVBand="1"/>
      </w:tblPr>
      <w:tblGrid>
        <w:gridCol w:w="4996"/>
        <w:gridCol w:w="4499"/>
      </w:tblGrid>
      <w:tr w:rsidR="00C5742A">
        <w:trPr>
          <w:tblCellSpacing w:w="15" w:type="dxa"/>
        </w:trPr>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72"/>
                <w:szCs w:val="72"/>
              </w:rPr>
            </w:pPr>
            <w:bookmarkStart w:id="0" w:name="_GoBack"/>
            <w:bookmarkEnd w:id="0"/>
            <w:r>
              <w:rPr>
                <w:rFonts w:ascii="Arial" w:eastAsia="Times New Roman" w:hAnsi="Arial" w:cs="Arial"/>
                <w:sz w:val="72"/>
                <w:szCs w:val="72"/>
              </w:rPr>
              <w:t>DOT</w:t>
            </w:r>
          </w:p>
        </w:tc>
        <w:tc>
          <w:tcPr>
            <w:tcW w:w="0" w:type="auto"/>
            <w:tcMar>
              <w:top w:w="30" w:type="dxa"/>
              <w:left w:w="15" w:type="dxa"/>
              <w:bottom w:w="30" w:type="dxa"/>
              <w:right w:w="60" w:type="dxa"/>
            </w:tcMar>
            <w:vAlign w:val="center"/>
            <w:hideMark/>
          </w:tcPr>
          <w:p w:rsidR="00C5742A" w:rsidRDefault="00A77419">
            <w:pPr>
              <w:jc w:val="right"/>
              <w:rPr>
                <w:rFonts w:ascii="Arial" w:eastAsia="Times New Roman" w:hAnsi="Arial" w:cs="Arial"/>
                <w:sz w:val="72"/>
                <w:szCs w:val="72"/>
              </w:rPr>
            </w:pPr>
            <w:r>
              <w:rPr>
                <w:rFonts w:ascii="Arial" w:eastAsia="Times New Roman" w:hAnsi="Arial" w:cs="Arial"/>
                <w:sz w:val="72"/>
                <w:szCs w:val="72"/>
              </w:rPr>
              <w:t>FTA</w:t>
            </w:r>
          </w:p>
        </w:tc>
      </w:tr>
    </w:tbl>
    <w:p w:rsidR="00C5742A" w:rsidRDefault="00C5742A">
      <w:pPr>
        <w:rPr>
          <w:rFonts w:eastAsia="Times New Roman"/>
          <w:vanish/>
        </w:rPr>
      </w:pPr>
    </w:p>
    <w:tbl>
      <w:tblPr>
        <w:tblW w:w="5000" w:type="pct"/>
        <w:tblCellSpacing w:w="15" w:type="dxa"/>
        <w:tblCellMar>
          <w:top w:w="30" w:type="dxa"/>
          <w:left w:w="60" w:type="dxa"/>
          <w:bottom w:w="90" w:type="dxa"/>
          <w:right w:w="60" w:type="dxa"/>
        </w:tblCellMar>
        <w:tblLook w:val="04A0" w:firstRow="1" w:lastRow="0" w:firstColumn="1" w:lastColumn="0" w:noHBand="0" w:noVBand="1"/>
      </w:tblPr>
      <w:tblGrid>
        <w:gridCol w:w="5020"/>
        <w:gridCol w:w="4475"/>
      </w:tblGrid>
      <w:tr w:rsidR="00C5742A">
        <w:trPr>
          <w:tblCellSpacing w:w="15" w:type="dxa"/>
        </w:trPr>
        <w:tc>
          <w:tcPr>
            <w:tcW w:w="0" w:type="auto"/>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U.S. Department of Transportation</w:t>
            </w:r>
          </w:p>
        </w:tc>
        <w:tc>
          <w:tcPr>
            <w:tcW w:w="0" w:type="auto"/>
            <w:tcMar>
              <w:top w:w="30" w:type="dxa"/>
              <w:left w:w="15" w:type="dxa"/>
              <w:bottom w:w="30" w:type="dxa"/>
              <w:right w:w="60" w:type="dxa"/>
            </w:tcMar>
            <w:vAlign w:val="center"/>
            <w:hideMark/>
          </w:tcPr>
          <w:p w:rsidR="00C5742A" w:rsidRDefault="00A77419">
            <w:pPr>
              <w:jc w:val="right"/>
              <w:rPr>
                <w:rFonts w:ascii="Arial" w:eastAsia="Times New Roman" w:hAnsi="Arial" w:cs="Arial"/>
                <w:b/>
                <w:bCs/>
                <w:sz w:val="20"/>
                <w:szCs w:val="20"/>
              </w:rPr>
            </w:pPr>
            <w:r>
              <w:rPr>
                <w:rFonts w:ascii="Arial" w:eastAsia="Times New Roman" w:hAnsi="Arial" w:cs="Arial"/>
                <w:b/>
                <w:bCs/>
                <w:sz w:val="20"/>
                <w:szCs w:val="20"/>
              </w:rPr>
              <w:t>Federal Transit Administration</w:t>
            </w:r>
          </w:p>
        </w:tc>
      </w:tr>
    </w:tbl>
    <w:p w:rsidR="00C5742A" w:rsidRDefault="00C5742A">
      <w:pPr>
        <w:rPr>
          <w:rFonts w:eastAsia="Times New Roman"/>
          <w:vanish/>
        </w:rPr>
      </w:pPr>
    </w:p>
    <w:tbl>
      <w:tblPr>
        <w:tblW w:w="5000" w:type="pct"/>
        <w:tblCellSpacing w:w="15" w:type="dxa"/>
        <w:tblLook w:val="04A0" w:firstRow="1" w:lastRow="0" w:firstColumn="1" w:lastColumn="0" w:noHBand="0" w:noVBand="1"/>
      </w:tblPr>
      <w:tblGrid>
        <w:gridCol w:w="490"/>
        <w:gridCol w:w="8514"/>
        <w:gridCol w:w="491"/>
      </w:tblGrid>
      <w:tr w:rsidR="00C5742A">
        <w:trPr>
          <w:tblCellSpacing w:w="15" w:type="dxa"/>
        </w:trPr>
        <w:tc>
          <w:tcPr>
            <w:tcW w:w="0" w:type="auto"/>
            <w:tcMar>
              <w:top w:w="30" w:type="dxa"/>
              <w:left w:w="15" w:type="dxa"/>
              <w:bottom w:w="30" w:type="dxa"/>
              <w:right w:w="60" w:type="dxa"/>
            </w:tcMar>
            <w:vAlign w:val="center"/>
            <w:hideMark/>
          </w:tcPr>
          <w:p w:rsidR="00C5742A" w:rsidRDefault="00C5742A">
            <w:pPr>
              <w:rPr>
                <w:rFonts w:eastAsia="Times New Roman"/>
              </w:rPr>
            </w:pPr>
          </w:p>
        </w:tc>
        <w:tc>
          <w:tcPr>
            <w:tcW w:w="0" w:type="auto"/>
            <w:tcMar>
              <w:top w:w="30" w:type="dxa"/>
              <w:left w:w="15" w:type="dxa"/>
              <w:bottom w:w="30" w:type="dxa"/>
              <w:right w:w="60" w:type="dxa"/>
            </w:tcMar>
            <w:vAlign w:val="center"/>
            <w:hideMark/>
          </w:tcPr>
          <w:p w:rsidR="00C5742A" w:rsidRDefault="00A77419">
            <w:pPr>
              <w:jc w:val="center"/>
              <w:rPr>
                <w:rFonts w:ascii="Arial" w:eastAsia="Times New Roman" w:hAnsi="Arial" w:cs="Arial"/>
                <w:b/>
                <w:bCs/>
                <w:sz w:val="48"/>
                <w:szCs w:val="48"/>
              </w:rPr>
            </w:pPr>
            <w:r>
              <w:rPr>
                <w:rFonts w:ascii="Arial" w:eastAsia="Times New Roman" w:hAnsi="Arial" w:cs="Arial"/>
                <w:b/>
                <w:bCs/>
                <w:sz w:val="48"/>
                <w:szCs w:val="48"/>
              </w:rPr>
              <w:t>Award</w:t>
            </w:r>
          </w:p>
        </w:tc>
        <w:tc>
          <w:tcPr>
            <w:tcW w:w="0" w:type="auto"/>
            <w:tcMar>
              <w:top w:w="30" w:type="dxa"/>
              <w:left w:w="15" w:type="dxa"/>
              <w:bottom w:w="30" w:type="dxa"/>
              <w:right w:w="60" w:type="dxa"/>
            </w:tcMar>
            <w:vAlign w:val="center"/>
            <w:hideMark/>
          </w:tcPr>
          <w:p w:rsidR="00C5742A" w:rsidRDefault="00C5742A">
            <w:pPr>
              <w:rPr>
                <w:rFonts w:ascii="Arial" w:eastAsia="Times New Roman" w:hAnsi="Arial" w:cs="Arial"/>
                <w:b/>
                <w:bCs/>
                <w:sz w:val="48"/>
                <w:szCs w:val="48"/>
              </w:rPr>
            </w:pPr>
          </w:p>
        </w:tc>
      </w:tr>
    </w:tbl>
    <w:p w:rsidR="00C5742A" w:rsidRDefault="00C5742A">
      <w:pPr>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4697"/>
        <w:gridCol w:w="4798"/>
      </w:tblGrid>
      <w:tr w:rsidR="00C5742A">
        <w:trPr>
          <w:divId w:val="161824003"/>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Federal Award Identification Number (FAIN)</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PA-2019-021-00</w:t>
            </w:r>
          </w:p>
        </w:tc>
      </w:tr>
      <w:tr w:rsidR="00C5742A">
        <w:trPr>
          <w:divId w:val="161824003"/>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Temporary Application Number</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1947-2019-5</w:t>
            </w:r>
          </w:p>
        </w:tc>
      </w:tr>
      <w:tr w:rsidR="00C5742A">
        <w:trPr>
          <w:divId w:val="161824003"/>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Award Name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FY 2019 Section 5337 - SEPTA SOGR Projects</w:t>
            </w:r>
          </w:p>
        </w:tc>
      </w:tr>
      <w:tr w:rsidR="00C5742A">
        <w:trPr>
          <w:divId w:val="161824003"/>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Award Status</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Active (Executed)</w:t>
            </w:r>
          </w:p>
        </w:tc>
      </w:tr>
      <w:tr w:rsidR="00C5742A">
        <w:trPr>
          <w:divId w:val="161824003"/>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Award Budget Number</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bl>
    <w:p w:rsidR="00C5742A" w:rsidRDefault="00A77419">
      <w:pPr>
        <w:rPr>
          <w:rFonts w:ascii="Arial" w:eastAsia="Times New Roman" w:hAnsi="Arial" w:cs="Arial"/>
          <w:sz w:val="20"/>
          <w:szCs w:val="20"/>
        </w:rPr>
      </w:pPr>
      <w:r>
        <w:rPr>
          <w:rFonts w:ascii="Arial" w:eastAsia="Times New Roman" w:hAnsi="Arial" w:cs="Arial"/>
          <w:sz w:val="20"/>
          <w:szCs w:val="20"/>
        </w:rPr>
        <w:br/>
      </w:r>
    </w:p>
    <w:p w:rsidR="00C5742A" w:rsidRDefault="00A77419">
      <w:pPr>
        <w:divId w:val="1095250311"/>
        <w:rPr>
          <w:rFonts w:ascii="Arial" w:eastAsia="Times New Roman" w:hAnsi="Arial" w:cs="Arial"/>
          <w:b/>
          <w:bCs/>
          <w:sz w:val="36"/>
          <w:szCs w:val="36"/>
        </w:rPr>
      </w:pPr>
      <w:r>
        <w:rPr>
          <w:rFonts w:ascii="Arial" w:eastAsia="Times New Roman" w:hAnsi="Arial" w:cs="Arial"/>
          <w:b/>
          <w:bCs/>
          <w:sz w:val="36"/>
          <w:szCs w:val="36"/>
        </w:rPr>
        <w:t>Part 1: Recipient Information</w:t>
      </w:r>
    </w:p>
    <w:tbl>
      <w:tblPr>
        <w:tblW w:w="5000" w:type="pct"/>
        <w:tblCellSpacing w:w="15" w:type="dxa"/>
        <w:tblLook w:val="04A0" w:firstRow="1" w:lastRow="0" w:firstColumn="1" w:lastColumn="0" w:noHBand="0" w:noVBand="1"/>
      </w:tblPr>
      <w:tblGrid>
        <w:gridCol w:w="9570"/>
      </w:tblGrid>
      <w:tr w:rsidR="00C5742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C5742A" w:rsidRDefault="00A77419">
            <w:pPr>
              <w:divId w:val="299195387"/>
              <w:rPr>
                <w:rFonts w:ascii="Arial" w:eastAsia="Times New Roman" w:hAnsi="Arial" w:cs="Arial"/>
                <w:b/>
                <w:bCs/>
                <w:sz w:val="28"/>
                <w:szCs w:val="28"/>
              </w:rPr>
            </w:pPr>
            <w:r>
              <w:rPr>
                <w:rFonts w:ascii="Arial" w:eastAsia="Times New Roman" w:hAnsi="Arial" w:cs="Arial"/>
                <w:b/>
                <w:bCs/>
                <w:sz w:val="28"/>
                <w:szCs w:val="28"/>
              </w:rPr>
              <w:t>Name: Southeastern Pennsylvania Transportation Authority</w:t>
            </w:r>
          </w:p>
        </w:tc>
      </w:tr>
      <w:tr w:rsidR="00C5742A">
        <w:trPr>
          <w:tblCellSpacing w:w="15" w:type="dxa"/>
        </w:trPr>
        <w:tc>
          <w:tcPr>
            <w:tcW w:w="0" w:type="auto"/>
            <w:tcMar>
              <w:top w:w="30" w:type="dxa"/>
              <w:left w:w="15" w:type="dxa"/>
              <w:bottom w:w="30" w:type="dxa"/>
              <w:right w:w="60" w:type="dxa"/>
            </w:tcMar>
            <w:vAlign w:val="center"/>
          </w:tcPr>
          <w:tbl>
            <w:tblPr>
              <w:tblW w:w="5000" w:type="pct"/>
              <w:tblCellSpacing w:w="15" w:type="dxa"/>
              <w:tblLook w:val="04A0" w:firstRow="1" w:lastRow="0" w:firstColumn="1" w:lastColumn="0" w:noHBand="0" w:noVBand="1"/>
            </w:tblPr>
            <w:tblGrid>
              <w:gridCol w:w="1197"/>
              <w:gridCol w:w="1690"/>
              <w:gridCol w:w="5065"/>
              <w:gridCol w:w="1483"/>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Recipient ID</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Recipient OST Type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Recipient Alias</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Recipient DUNS</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1947</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Transit Authority</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SOUTHEASTERN PENNSYLVANIA TRANSPORTATION AUTHORITY</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044543841</w:t>
                  </w:r>
                </w:p>
              </w:tc>
            </w:tr>
          </w:tbl>
          <w:p w:rsidR="00C5742A" w:rsidRDefault="00C5742A">
            <w:pPr>
              <w:rPr>
                <w:rFonts w:ascii="Arial" w:eastAsia="Times New Roman" w:hAnsi="Arial" w:cs="Arial"/>
                <w:sz w:val="20"/>
                <w:szCs w:val="20"/>
              </w:rPr>
            </w:pPr>
          </w:p>
          <w:p w:rsidR="00C5742A" w:rsidRDefault="00C5742A">
            <w:pPr>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2112"/>
              <w:gridCol w:w="3169"/>
              <w:gridCol w:w="1969"/>
              <w:gridCol w:w="756"/>
              <w:gridCol w:w="1429"/>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Location Type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Address</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City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State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Zip</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Headquarters</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1234 MARKET ST 4TH FL</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PHILADELPHIA</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191073701</w:t>
                  </w:r>
                </w:p>
              </w:tc>
            </w:tr>
            <w:tr w:rsidR="00C5742A">
              <w:trPr>
                <w:tblCellSpacing w:w="15" w:type="dxa"/>
              </w:trPr>
              <w:tc>
                <w:tcPr>
                  <w:tcW w:w="0" w:type="auto"/>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Physical Address</w:t>
                  </w:r>
                </w:p>
              </w:tc>
              <w:tc>
                <w:tcPr>
                  <w:tcW w:w="0" w:type="auto"/>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1234 MARKET ST 4TH FL</w:t>
                  </w:r>
                </w:p>
              </w:tc>
              <w:tc>
                <w:tcPr>
                  <w:tcW w:w="0" w:type="auto"/>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PHILADELPHIA</w:t>
                  </w:r>
                </w:p>
              </w:tc>
              <w:tc>
                <w:tcPr>
                  <w:tcW w:w="0" w:type="auto"/>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w:t>
                  </w:r>
                </w:p>
              </w:tc>
              <w:tc>
                <w:tcPr>
                  <w:tcW w:w="0" w:type="auto"/>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19107</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Mailing Address</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1234 MARKET STREET</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PHILADELPHIA</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19107</w:t>
                  </w:r>
                </w:p>
              </w:tc>
            </w:tr>
          </w:tbl>
          <w:p w:rsidR="00C5742A" w:rsidRDefault="00A77419">
            <w:pPr>
              <w:rPr>
                <w:rFonts w:ascii="Arial" w:eastAsia="Times New Roman" w:hAnsi="Arial" w:cs="Arial"/>
                <w:sz w:val="20"/>
                <w:szCs w:val="20"/>
              </w:rPr>
            </w:pPr>
            <w:r>
              <w:rPr>
                <w:rFonts w:ascii="Arial" w:eastAsia="Times New Roman" w:hAnsi="Arial" w:cs="Arial"/>
                <w:sz w:val="20"/>
                <w:szCs w:val="20"/>
              </w:rPr>
              <w:br/>
            </w:r>
          </w:p>
        </w:tc>
      </w:tr>
    </w:tbl>
    <w:p w:rsidR="00C5742A" w:rsidRDefault="00C5742A">
      <w:pPr>
        <w:spacing w:after="240"/>
        <w:rPr>
          <w:rFonts w:ascii="Arial" w:eastAsia="Times New Roman" w:hAnsi="Arial" w:cs="Arial"/>
          <w:sz w:val="20"/>
          <w:szCs w:val="20"/>
        </w:rPr>
      </w:pPr>
    </w:p>
    <w:p w:rsidR="00C5742A" w:rsidRDefault="00A77419">
      <w:pPr>
        <w:divId w:val="1475294269"/>
        <w:rPr>
          <w:rFonts w:ascii="Arial" w:eastAsia="Times New Roman" w:hAnsi="Arial" w:cs="Arial"/>
          <w:b/>
          <w:bCs/>
          <w:sz w:val="28"/>
          <w:szCs w:val="28"/>
        </w:rPr>
      </w:pPr>
      <w:r>
        <w:rPr>
          <w:rFonts w:ascii="Arial" w:eastAsia="Times New Roman" w:hAnsi="Arial" w:cs="Arial"/>
          <w:b/>
          <w:bCs/>
          <w:sz w:val="28"/>
          <w:szCs w:val="28"/>
        </w:rPr>
        <w:t xml:space="preserve">Union Information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66"/>
        <w:gridCol w:w="6629"/>
      </w:tblGrid>
      <w:tr w:rsidR="00C5742A">
        <w:trPr>
          <w:tblCellSpacing w:w="15" w:type="dxa"/>
        </w:trPr>
        <w:tc>
          <w:tcPr>
            <w:tcW w:w="150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BROTHERHOOD OF LOCOMOTIVE ENGINEERS (BLE)</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1</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STANDARD BUILDING</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2</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MEZZANINE</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City</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CLEVELAND</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Ohio</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Zipcode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44113</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Contact Name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MR. DON HAHS</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Telephone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Fax</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2162416516</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lastRenderedPageBreak/>
              <w:t>E-mail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Website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66"/>
        <w:gridCol w:w="6629"/>
      </w:tblGrid>
      <w:tr w:rsidR="00C5742A">
        <w:trPr>
          <w:tblCellSpacing w:w="15" w:type="dxa"/>
        </w:trPr>
        <w:tc>
          <w:tcPr>
            <w:tcW w:w="150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BROTHERHOOD OF MAINTENANCE OF WAY EMPLOYEES (BMWE)</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1</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26555 EVERGREEN ROAD</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2</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SUITE 200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City</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SOUTHFIELD</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Michigan</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Zipcode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48076</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Contact Name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MR. FREDDIE SIMPSON</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Telephone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Fax</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E-mail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Website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66"/>
        <w:gridCol w:w="6629"/>
      </w:tblGrid>
      <w:tr w:rsidR="00C5742A">
        <w:trPr>
          <w:tblCellSpacing w:w="15" w:type="dxa"/>
        </w:trPr>
        <w:tc>
          <w:tcPr>
            <w:tcW w:w="150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BROTHERHOOD OF RAILROAD SIGNALMEN (BRS)</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1</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601 WEST GOLF ROAD</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2</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P.O. BOX U</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City</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MOUNT PROSPECT</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Illinois</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Zipcode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60056</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Contact Name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MR. W. PICKETT</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Telephone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Fax</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E-mail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Website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66"/>
        <w:gridCol w:w="6629"/>
      </w:tblGrid>
      <w:tr w:rsidR="00C5742A">
        <w:trPr>
          <w:tblCellSpacing w:w="15" w:type="dxa"/>
        </w:trPr>
        <w:tc>
          <w:tcPr>
            <w:tcW w:w="150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FRATERNAL ORDER OF TRANSIT POLICE (FOTP)</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1</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P.O. BOX 34640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2</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City</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PHILADELPHIA</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Zipcode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19101</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Contact Name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MR. SALVATORE PERPETUA</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Telephone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Fax</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E-mail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Website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66"/>
        <w:gridCol w:w="6629"/>
      </w:tblGrid>
      <w:tr w:rsidR="00C5742A">
        <w:trPr>
          <w:tblCellSpacing w:w="15" w:type="dxa"/>
        </w:trPr>
        <w:tc>
          <w:tcPr>
            <w:tcW w:w="150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INTERNATIONAL ASSOCIATION OF MACHINISTS AND AEROSPACE WORKERS (IAMAW)</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1</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9000 MACHINISTS PLACE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2</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lastRenderedPageBreak/>
              <w:t>City</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UPPER MARLBORO</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Maryland</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Zipcode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20772</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Contact Name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MR. R. THOMAS BUFFENBARGER</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Telephone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Fax</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3019674588</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E-mail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Website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66"/>
        <w:gridCol w:w="6629"/>
      </w:tblGrid>
      <w:tr w:rsidR="00C5742A">
        <w:trPr>
          <w:tblCellSpacing w:w="15" w:type="dxa"/>
        </w:trPr>
        <w:tc>
          <w:tcPr>
            <w:tcW w:w="150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INTERNATIONAL BROTHERHOOD OF ELECTRICAL WORKERS (IBEW)</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1</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1125 15TH STREET, NW</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2</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City</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WASHINGTON</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District of Columbia</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Zipcode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20025</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Contact Name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MR. EDWIN HILL</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Telephone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Fax</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2024676316</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E-mail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Website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66"/>
        <w:gridCol w:w="6629"/>
      </w:tblGrid>
      <w:tr w:rsidR="00C5742A">
        <w:trPr>
          <w:tblCellSpacing w:w="15" w:type="dxa"/>
        </w:trPr>
        <w:tc>
          <w:tcPr>
            <w:tcW w:w="150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INTERNATIONAL BROTHERHOOD OF TEAMSTERS (IBT)</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1</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INTERNATIONAL BROTHERHOOD</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2</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OF TEAMSTERS</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City</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WASHINGTON</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District of Columbia</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Zipcode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20001</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Contact Name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MR. JAMES HOFFA</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Telephone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Fax</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2026248780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E-mail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Website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66"/>
        <w:gridCol w:w="6629"/>
      </w:tblGrid>
      <w:tr w:rsidR="00C5742A">
        <w:trPr>
          <w:tblCellSpacing w:w="15" w:type="dxa"/>
        </w:trPr>
        <w:tc>
          <w:tcPr>
            <w:tcW w:w="150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 xml:space="preserve">RAILWAY LABOR EXECUTIVES' ASSOCIATION </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1</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 xml:space="preserve">400 NORTH CAPITAL STREET N.W. </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2</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 xml:space="preserve">SUITE 850 </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City</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 xml:space="preserve">WASHINGTON </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District of Columbia</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Zipcode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20001</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Contact Name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MR. ROBERT IRVIN</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Telephone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Fax</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E-mail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Website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66"/>
        <w:gridCol w:w="6629"/>
      </w:tblGrid>
      <w:tr w:rsidR="00C5742A">
        <w:trPr>
          <w:tblCellSpacing w:w="15" w:type="dxa"/>
        </w:trPr>
        <w:tc>
          <w:tcPr>
            <w:tcW w:w="150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TRANSPORTATION COMMUNICATIONS INTERNATIONAL UNION (TCIU)</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1</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 RESEARCH PLACE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2</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City</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ROCKVILLE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Maryland</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Zipcode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20850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Contact Name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MR. ROBERT SCARDELLETTI</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Telephone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Fax</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3013307662</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E-mail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Website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66"/>
        <w:gridCol w:w="6629"/>
      </w:tblGrid>
      <w:tr w:rsidR="00C5742A">
        <w:trPr>
          <w:tblCellSpacing w:w="15" w:type="dxa"/>
        </w:trPr>
        <w:tc>
          <w:tcPr>
            <w:tcW w:w="150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TRANSPORTATION WORKERS UNION (TWU)</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1</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O'DONNELL &amp; SCHWARTZ</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2</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60 EAST 42 STREET,</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City</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NEW YORK</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New York</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Zipcode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10165</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Contact Name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MR. MALCOM GOLDSTEIN</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Telephone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Fax</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E-mail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Website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66"/>
        <w:gridCol w:w="6629"/>
      </w:tblGrid>
      <w:tr w:rsidR="00C5742A">
        <w:trPr>
          <w:tblCellSpacing w:w="15" w:type="dxa"/>
        </w:trPr>
        <w:tc>
          <w:tcPr>
            <w:tcW w:w="150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TRANSPORTATION WORKERS UNION (TWU)</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1</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80 WEST END AVENUE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2</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City</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NEW YORK</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New York</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Zipcode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10023</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Contact Name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MR. MIKE O`BRIEN</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Telephone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Fax</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2127211431</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E-mail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Website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66"/>
        <w:gridCol w:w="6629"/>
      </w:tblGrid>
      <w:tr w:rsidR="00C5742A">
        <w:trPr>
          <w:tblCellSpacing w:w="15" w:type="dxa"/>
        </w:trPr>
        <w:tc>
          <w:tcPr>
            <w:tcW w:w="150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UNITED TRANSPORTATION UNION</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1</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14600 DETROIT AVENUE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2</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City</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CLEVELAND</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Ohio</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Zipcode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44107</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Contact Name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MR. PAUL THOMPSON</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Telephone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Fax</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2162285755</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E-mail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Website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66"/>
        <w:gridCol w:w="6629"/>
      </w:tblGrid>
      <w:tr w:rsidR="00C5742A">
        <w:trPr>
          <w:tblCellSpacing w:w="15" w:type="dxa"/>
        </w:trPr>
        <w:tc>
          <w:tcPr>
            <w:tcW w:w="150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INTERNATIONAL BROTHERHOOD OF ELECTRICAL WORKERS (IBEW)</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1</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900 Seventh Street NW</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2</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City</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Washington</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DC</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Zipcode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20001</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Contact Name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LONNIE STEPHENSON</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Telephone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(202) 833-7000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Fax</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E-mail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construction@ibew.org</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Website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66"/>
        <w:gridCol w:w="6629"/>
      </w:tblGrid>
      <w:tr w:rsidR="00C5742A">
        <w:trPr>
          <w:tblCellSpacing w:w="15" w:type="dxa"/>
        </w:trPr>
        <w:tc>
          <w:tcPr>
            <w:tcW w:w="150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INTERNATIONAL BROTHERHOOD OF ELECTRICAL WORKERS (IBEW)</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1</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900 Seventh Street NW</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2</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City</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Washington</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DC</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Zipcode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20001</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Contact Name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BILL BOHNE Jr</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Telephone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(202) 728-6016</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Fax</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E-mail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railroad@ibew.org</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Website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66"/>
        <w:gridCol w:w="6629"/>
      </w:tblGrid>
      <w:tr w:rsidR="00C5742A">
        <w:trPr>
          <w:tblCellSpacing w:w="15" w:type="dxa"/>
        </w:trPr>
        <w:tc>
          <w:tcPr>
            <w:tcW w:w="150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INTERNATIONAL BROTHERHOOD OF ELECTRICAL WORKERS (IBEW)</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1</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300 Cantrell Street</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Address 2</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City</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Philadelphia</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Zipcode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19148</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Contact Name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ARTHUR DAVIDSON</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Telephone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(215) 336-1053</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Fax</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E-mail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ibewsc7@aol.com</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Website</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spacing w:after="240"/>
        <w:rPr>
          <w:rFonts w:ascii="Arial" w:eastAsia="Times New Roman" w:hAnsi="Arial" w:cs="Arial"/>
          <w:sz w:val="20"/>
          <w:szCs w:val="20"/>
        </w:rPr>
      </w:pPr>
    </w:p>
    <w:p w:rsidR="00C5742A" w:rsidRDefault="00A77419">
      <w:pPr>
        <w:divId w:val="1303727664"/>
        <w:rPr>
          <w:rFonts w:ascii="Arial" w:eastAsia="Times New Roman" w:hAnsi="Arial" w:cs="Arial"/>
          <w:b/>
          <w:bCs/>
          <w:sz w:val="36"/>
          <w:szCs w:val="36"/>
        </w:rPr>
      </w:pPr>
      <w:r>
        <w:rPr>
          <w:rFonts w:ascii="Arial" w:eastAsia="Times New Roman" w:hAnsi="Arial" w:cs="Arial"/>
          <w:b/>
          <w:bCs/>
          <w:sz w:val="36"/>
          <w:szCs w:val="36"/>
        </w:rPr>
        <w:t>Part 2: Award Information</w:t>
      </w:r>
    </w:p>
    <w:tbl>
      <w:tblPr>
        <w:tblW w:w="5000" w:type="pct"/>
        <w:tblCellSpacing w:w="15" w:type="dxa"/>
        <w:tblCellMar>
          <w:top w:w="30" w:type="dxa"/>
          <w:bottom w:w="30" w:type="dxa"/>
          <w:right w:w="60" w:type="dxa"/>
        </w:tblCellMar>
        <w:tblLook w:val="04A0" w:firstRow="1" w:lastRow="0" w:firstColumn="1" w:lastColumn="0" w:noHBand="0" w:noVBand="1"/>
      </w:tblPr>
      <w:tblGrid>
        <w:gridCol w:w="14080"/>
      </w:tblGrid>
      <w:tr w:rsidR="00C5742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C5742A" w:rsidRDefault="00A77419">
            <w:pPr>
              <w:divId w:val="756243426"/>
              <w:rPr>
                <w:rFonts w:ascii="Arial" w:eastAsia="Times New Roman" w:hAnsi="Arial" w:cs="Arial"/>
                <w:b/>
                <w:bCs/>
                <w:sz w:val="28"/>
                <w:szCs w:val="28"/>
              </w:rPr>
            </w:pPr>
            <w:r>
              <w:rPr>
                <w:rFonts w:ascii="Arial" w:eastAsia="Times New Roman" w:hAnsi="Arial" w:cs="Arial"/>
                <w:b/>
                <w:bCs/>
                <w:sz w:val="28"/>
                <w:szCs w:val="28"/>
              </w:rPr>
              <w:t>Title: FY 2019 Section 5337 - SEPTA SOGR Projects</w:t>
            </w:r>
          </w:p>
        </w:tc>
      </w:tr>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2439"/>
              <w:gridCol w:w="2579"/>
              <w:gridCol w:w="1905"/>
              <w:gridCol w:w="2060"/>
              <w:gridCol w:w="2870"/>
              <w:gridCol w:w="2092"/>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FAIN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Award Status</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Award Type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Date Created</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Last Updated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From TEAM?</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PA-2019-021-00</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Active (Executed)</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Grant</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2/21/2019</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2/21/2019</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No</w:t>
                  </w:r>
                </w:p>
              </w:tc>
            </w:tr>
          </w:tbl>
          <w:p w:rsidR="00C5742A" w:rsidRDefault="00C5742A">
            <w:pPr>
              <w:rPr>
                <w:rFonts w:eastAsia="Times New Roman"/>
                <w:sz w:val="20"/>
                <w:szCs w:val="20"/>
              </w:rPr>
            </w:pPr>
          </w:p>
        </w:tc>
      </w:tr>
      <w:tr w:rsidR="00C5742A">
        <w:trPr>
          <w:tblCellSpacing w:w="15" w:type="dxa"/>
        </w:trPr>
        <w:tc>
          <w:tcPr>
            <w:tcW w:w="0" w:type="auto"/>
            <w:tcMar>
              <w:top w:w="30" w:type="dxa"/>
              <w:left w:w="60" w:type="dxa"/>
              <w:bottom w:w="90" w:type="dxa"/>
              <w:right w:w="60" w:type="dxa"/>
            </w:tcMar>
            <w:vAlign w:val="center"/>
            <w:hideMark/>
          </w:tcPr>
          <w:p w:rsidR="00C5742A" w:rsidRDefault="00A77419">
            <w:pPr>
              <w:divId w:val="1075471589"/>
              <w:rPr>
                <w:rFonts w:ascii="Arial" w:eastAsia="Times New Roman" w:hAnsi="Arial" w:cs="Arial"/>
                <w:sz w:val="20"/>
                <w:szCs w:val="20"/>
              </w:rPr>
            </w:pPr>
            <w:r>
              <w:rPr>
                <w:rFonts w:ascii="Arial" w:eastAsia="Times New Roman" w:hAnsi="Arial" w:cs="Arial"/>
                <w:b/>
                <w:bCs/>
                <w:sz w:val="20"/>
                <w:szCs w:val="20"/>
              </w:rPr>
              <w:t xml:space="preserve">Award Start Date </w:t>
            </w:r>
          </w:p>
          <w:p w:rsidR="00C5742A" w:rsidRDefault="00A77419">
            <w:pPr>
              <w:divId w:val="954483716"/>
              <w:rPr>
                <w:rFonts w:ascii="Arial" w:eastAsia="Times New Roman" w:hAnsi="Arial" w:cs="Arial"/>
                <w:sz w:val="20"/>
                <w:szCs w:val="20"/>
              </w:rPr>
            </w:pPr>
            <w:r>
              <w:rPr>
                <w:rFonts w:ascii="Arial" w:eastAsia="Times New Roman" w:hAnsi="Arial" w:cs="Arial"/>
                <w:sz w:val="20"/>
                <w:szCs w:val="20"/>
              </w:rPr>
              <w:t>6/20/2019</w:t>
            </w:r>
          </w:p>
        </w:tc>
      </w:tr>
      <w:tr w:rsidR="00C5742A">
        <w:trPr>
          <w:tblCellSpacing w:w="15" w:type="dxa"/>
        </w:trPr>
        <w:tc>
          <w:tcPr>
            <w:tcW w:w="0" w:type="auto"/>
            <w:tcMar>
              <w:top w:w="30" w:type="dxa"/>
              <w:left w:w="60" w:type="dxa"/>
              <w:bottom w:w="90" w:type="dxa"/>
              <w:right w:w="60" w:type="dxa"/>
            </w:tcMar>
            <w:vAlign w:val="center"/>
            <w:hideMark/>
          </w:tcPr>
          <w:p w:rsidR="00C5742A" w:rsidRDefault="00A77419">
            <w:pPr>
              <w:divId w:val="1894996574"/>
              <w:rPr>
                <w:rFonts w:ascii="Arial" w:eastAsia="Times New Roman" w:hAnsi="Arial" w:cs="Arial"/>
                <w:sz w:val="20"/>
                <w:szCs w:val="20"/>
              </w:rPr>
            </w:pPr>
            <w:r>
              <w:rPr>
                <w:rFonts w:ascii="Arial" w:eastAsia="Times New Roman" w:hAnsi="Arial" w:cs="Arial"/>
                <w:b/>
                <w:bCs/>
                <w:sz w:val="20"/>
                <w:szCs w:val="20"/>
              </w:rPr>
              <w:t xml:space="preserve">Award End Date </w:t>
            </w:r>
          </w:p>
          <w:p w:rsidR="00C5742A" w:rsidRDefault="00A77419">
            <w:pPr>
              <w:divId w:val="1725131686"/>
              <w:rPr>
                <w:rFonts w:ascii="Arial" w:eastAsia="Times New Roman" w:hAnsi="Arial" w:cs="Arial"/>
                <w:sz w:val="20"/>
                <w:szCs w:val="20"/>
              </w:rPr>
            </w:pPr>
            <w:r>
              <w:rPr>
                <w:rFonts w:ascii="Arial" w:eastAsia="Times New Roman" w:hAnsi="Arial" w:cs="Arial"/>
                <w:sz w:val="20"/>
                <w:szCs w:val="20"/>
              </w:rPr>
              <w:t>6/30/2021</w:t>
            </w:r>
          </w:p>
        </w:tc>
      </w:tr>
      <w:tr w:rsidR="00C5742A">
        <w:trPr>
          <w:tblCellSpacing w:w="15" w:type="dxa"/>
        </w:trPr>
        <w:tc>
          <w:tcPr>
            <w:tcW w:w="0" w:type="auto"/>
            <w:tcMar>
              <w:top w:w="30" w:type="dxa"/>
              <w:left w:w="60" w:type="dxa"/>
              <w:bottom w:w="90" w:type="dxa"/>
              <w:right w:w="60" w:type="dxa"/>
            </w:tcMar>
            <w:vAlign w:val="center"/>
            <w:hideMark/>
          </w:tcPr>
          <w:p w:rsidR="00C5742A" w:rsidRDefault="00A77419">
            <w:pPr>
              <w:divId w:val="2012641368"/>
              <w:rPr>
                <w:rFonts w:ascii="Arial" w:eastAsia="Times New Roman" w:hAnsi="Arial" w:cs="Arial"/>
                <w:b/>
                <w:bCs/>
                <w:sz w:val="20"/>
                <w:szCs w:val="20"/>
              </w:rPr>
            </w:pPr>
            <w:r>
              <w:rPr>
                <w:rFonts w:ascii="Arial" w:eastAsia="Times New Roman" w:hAnsi="Arial" w:cs="Arial"/>
                <w:b/>
                <w:bCs/>
                <w:sz w:val="20"/>
                <w:szCs w:val="20"/>
              </w:rPr>
              <w:t>Award Executive Summary</w:t>
            </w:r>
          </w:p>
          <w:p w:rsidR="00C5742A" w:rsidRDefault="00A77419">
            <w:pPr>
              <w:divId w:val="1946691599"/>
              <w:rPr>
                <w:rFonts w:ascii="Arial" w:eastAsia="Times New Roman" w:hAnsi="Arial" w:cs="Arial"/>
                <w:sz w:val="20"/>
                <w:szCs w:val="20"/>
              </w:rPr>
            </w:pPr>
            <w:r>
              <w:rPr>
                <w:rFonts w:ascii="Arial" w:eastAsia="Times New Roman" w:hAnsi="Arial" w:cs="Arial"/>
                <w:sz w:val="20"/>
                <w:szCs w:val="20"/>
              </w:rPr>
              <w:t>The Southeastern Pennsylvania Transportation Authority (SEPTA) is applying FFY 2019 Section 5337 (State of Good Repair) funds apportioned to the Philadelphia PA-NJ-DE-MD urbanized area in the amount of $131,379,803 for the following projects:</w:t>
            </w:r>
            <w:r>
              <w:rPr>
                <w:rFonts w:ascii="Arial" w:eastAsia="Times New Roman" w:hAnsi="Arial" w:cs="Arial"/>
                <w:sz w:val="20"/>
                <w:szCs w:val="20"/>
              </w:rPr>
              <w:br/>
            </w:r>
            <w:r>
              <w:rPr>
                <w:rFonts w:ascii="Arial" w:eastAsia="Times New Roman" w:hAnsi="Arial" w:cs="Arial"/>
                <w:sz w:val="20"/>
                <w:szCs w:val="20"/>
              </w:rPr>
              <w:br/>
              <w:t>FY 2019 Capital Portion of Amtrak Trackage Agreement</w:t>
            </w:r>
            <w:r>
              <w:rPr>
                <w:rFonts w:ascii="Arial" w:eastAsia="Times New Roman" w:hAnsi="Arial" w:cs="Arial"/>
                <w:sz w:val="20"/>
                <w:szCs w:val="20"/>
              </w:rPr>
              <w:br/>
              <w:t>FY 2019 Preventive Maintenance</w:t>
            </w:r>
            <w:r>
              <w:rPr>
                <w:rFonts w:ascii="Arial" w:eastAsia="Times New Roman" w:hAnsi="Arial" w:cs="Arial"/>
                <w:sz w:val="20"/>
                <w:szCs w:val="20"/>
              </w:rPr>
              <w:br/>
              <w:t>FY 2019-2020 Vehicle Overhaul Program (Rail)</w:t>
            </w:r>
            <w:r>
              <w:rPr>
                <w:rFonts w:ascii="Arial" w:eastAsia="Times New Roman" w:hAnsi="Arial" w:cs="Arial"/>
                <w:sz w:val="20"/>
                <w:szCs w:val="20"/>
              </w:rPr>
              <w:br/>
              <w:t>Positive Train Control</w:t>
            </w:r>
            <w:r>
              <w:rPr>
                <w:rFonts w:ascii="Arial" w:eastAsia="Times New Roman" w:hAnsi="Arial" w:cs="Arial"/>
                <w:sz w:val="20"/>
                <w:szCs w:val="20"/>
              </w:rPr>
              <w:br/>
              <w:t>Exton Station Improvements Project</w:t>
            </w:r>
            <w:r>
              <w:rPr>
                <w:rFonts w:ascii="Arial" w:eastAsia="Times New Roman" w:hAnsi="Arial" w:cs="Arial"/>
                <w:sz w:val="20"/>
                <w:szCs w:val="20"/>
              </w:rPr>
              <w:br/>
              <w:t>FY 2019 Debt Service: Silverliner V Rail Car Acquisition</w:t>
            </w:r>
            <w:r>
              <w:rPr>
                <w:rFonts w:ascii="Arial" w:eastAsia="Times New Roman" w:hAnsi="Arial" w:cs="Arial"/>
                <w:sz w:val="20"/>
                <w:szCs w:val="20"/>
              </w:rPr>
              <w:br/>
              <w:t>FY 2019 Debt Service: Wayne Junction Intermodal Station Reconstruction Project</w:t>
            </w:r>
            <w:r>
              <w:rPr>
                <w:rFonts w:ascii="Arial" w:eastAsia="Times New Roman" w:hAnsi="Arial" w:cs="Arial"/>
                <w:sz w:val="20"/>
                <w:szCs w:val="20"/>
              </w:rPr>
              <w:br/>
            </w:r>
            <w:r>
              <w:rPr>
                <w:rFonts w:ascii="Arial" w:eastAsia="Times New Roman" w:hAnsi="Arial" w:cs="Arial"/>
                <w:sz w:val="20"/>
                <w:szCs w:val="20"/>
              </w:rPr>
              <w:br/>
              <w:t xml:space="preserve">By executing this grant, we certify that projects funded in this grant are aligned with the 2019 TAM plan and are identified in its investment prioritization section. </w:t>
            </w:r>
            <w:r>
              <w:rPr>
                <w:rFonts w:ascii="Arial" w:eastAsia="Times New Roman" w:hAnsi="Arial" w:cs="Arial"/>
                <w:sz w:val="20"/>
                <w:szCs w:val="20"/>
              </w:rPr>
              <w:br/>
            </w:r>
            <w:r>
              <w:rPr>
                <w:rFonts w:ascii="Arial" w:eastAsia="Times New Roman" w:hAnsi="Arial" w:cs="Arial"/>
                <w:sz w:val="20"/>
                <w:szCs w:val="20"/>
              </w:rPr>
              <w:br/>
              <w:t xml:space="preserve">The non-Federal share for this project will be provided by SEPTA, the Commonwealth of Pennsylvania, City of Philadelphia, and Bucks, Chester, Delaware, Montgomery counties.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1472014302"/>
              <w:rPr>
                <w:rFonts w:ascii="Arial" w:eastAsia="Times New Roman" w:hAnsi="Arial" w:cs="Arial"/>
                <w:b/>
                <w:bCs/>
                <w:sz w:val="20"/>
                <w:szCs w:val="20"/>
              </w:rPr>
            </w:pPr>
            <w:r>
              <w:rPr>
                <w:rFonts w:ascii="Arial" w:eastAsia="Times New Roman" w:hAnsi="Arial" w:cs="Arial"/>
                <w:b/>
                <w:bCs/>
                <w:sz w:val="20"/>
                <w:szCs w:val="20"/>
              </w:rPr>
              <w:t>Frequency of Milestone Progress Reports (MPR)</w:t>
            </w:r>
          </w:p>
          <w:p w:rsidR="00C5742A" w:rsidRDefault="00A77419">
            <w:pPr>
              <w:divId w:val="2055501143"/>
              <w:rPr>
                <w:rFonts w:ascii="Arial" w:eastAsia="Times New Roman" w:hAnsi="Arial" w:cs="Arial"/>
                <w:sz w:val="20"/>
                <w:szCs w:val="20"/>
              </w:rPr>
            </w:pPr>
            <w:r>
              <w:rPr>
                <w:rFonts w:ascii="Arial" w:eastAsia="Times New Roman" w:hAnsi="Arial" w:cs="Arial"/>
                <w:sz w:val="20"/>
                <w:szCs w:val="20"/>
              </w:rPr>
              <w:t>Quarterly</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207307088"/>
              <w:rPr>
                <w:rFonts w:ascii="Arial" w:eastAsia="Times New Roman" w:hAnsi="Arial" w:cs="Arial"/>
                <w:b/>
                <w:bCs/>
                <w:sz w:val="20"/>
                <w:szCs w:val="20"/>
              </w:rPr>
            </w:pPr>
            <w:r>
              <w:rPr>
                <w:rFonts w:ascii="Arial" w:eastAsia="Times New Roman" w:hAnsi="Arial" w:cs="Arial"/>
                <w:b/>
                <w:bCs/>
                <w:sz w:val="20"/>
                <w:szCs w:val="20"/>
              </w:rPr>
              <w:t>Frequency of Federal Financial Reports (FFR)</w:t>
            </w:r>
          </w:p>
          <w:p w:rsidR="00C5742A" w:rsidRDefault="00A77419">
            <w:pPr>
              <w:divId w:val="852886016"/>
              <w:rPr>
                <w:rFonts w:ascii="Arial" w:eastAsia="Times New Roman" w:hAnsi="Arial" w:cs="Arial"/>
                <w:sz w:val="20"/>
                <w:szCs w:val="20"/>
              </w:rPr>
            </w:pPr>
            <w:r>
              <w:rPr>
                <w:rFonts w:ascii="Arial" w:eastAsia="Times New Roman" w:hAnsi="Arial" w:cs="Arial"/>
                <w:sz w:val="20"/>
                <w:szCs w:val="20"/>
              </w:rPr>
              <w:t>Quarterly</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79646629"/>
              <w:rPr>
                <w:rFonts w:ascii="Arial" w:eastAsia="Times New Roman" w:hAnsi="Arial" w:cs="Arial"/>
                <w:b/>
                <w:bCs/>
                <w:sz w:val="20"/>
                <w:szCs w:val="20"/>
              </w:rPr>
            </w:pPr>
            <w:r>
              <w:rPr>
                <w:rFonts w:ascii="Arial" w:eastAsia="Times New Roman" w:hAnsi="Arial" w:cs="Arial"/>
                <w:b/>
                <w:bCs/>
                <w:sz w:val="20"/>
                <w:szCs w:val="20"/>
              </w:rPr>
              <w:t>Does this application include funds for research and/or development activities?</w:t>
            </w:r>
          </w:p>
          <w:p w:rsidR="00C5742A" w:rsidRDefault="00A77419">
            <w:pPr>
              <w:divId w:val="36928504"/>
              <w:rPr>
                <w:rFonts w:ascii="Arial" w:eastAsia="Times New Roman" w:hAnsi="Arial" w:cs="Arial"/>
                <w:sz w:val="20"/>
                <w:szCs w:val="20"/>
              </w:rPr>
            </w:pPr>
            <w:r>
              <w:rPr>
                <w:rFonts w:ascii="Arial" w:eastAsia="Times New Roman" w:hAnsi="Arial" w:cs="Arial"/>
                <w:sz w:val="20"/>
                <w:szCs w:val="20"/>
              </w:rPr>
              <w:t xml:space="preserve">This award does not include research and development activities.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209389126"/>
              <w:rPr>
                <w:rFonts w:ascii="Arial" w:eastAsia="Times New Roman" w:hAnsi="Arial" w:cs="Arial"/>
                <w:b/>
                <w:bCs/>
                <w:sz w:val="20"/>
                <w:szCs w:val="20"/>
              </w:rPr>
            </w:pPr>
            <w:r>
              <w:rPr>
                <w:rFonts w:ascii="Arial" w:eastAsia="Times New Roman" w:hAnsi="Arial" w:cs="Arial"/>
                <w:b/>
                <w:bCs/>
                <w:sz w:val="20"/>
                <w:szCs w:val="20"/>
              </w:rPr>
              <w:t>Pre-Award Authority</w:t>
            </w:r>
          </w:p>
          <w:p w:rsidR="00C5742A" w:rsidRDefault="00A77419">
            <w:pPr>
              <w:divId w:val="894895615"/>
              <w:rPr>
                <w:rFonts w:ascii="Arial" w:eastAsia="Times New Roman" w:hAnsi="Arial" w:cs="Arial"/>
                <w:sz w:val="20"/>
                <w:szCs w:val="20"/>
              </w:rPr>
            </w:pPr>
            <w:r>
              <w:rPr>
                <w:rFonts w:ascii="Arial" w:eastAsia="Times New Roman" w:hAnsi="Arial" w:cs="Arial"/>
                <w:sz w:val="20"/>
                <w:szCs w:val="20"/>
              </w:rPr>
              <w:t xml:space="preserve">This award is using Pre-Award Authority.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197280944"/>
              <w:rPr>
                <w:rFonts w:ascii="Arial" w:eastAsia="Times New Roman" w:hAnsi="Arial" w:cs="Arial"/>
                <w:b/>
                <w:bCs/>
                <w:sz w:val="20"/>
                <w:szCs w:val="20"/>
              </w:rPr>
            </w:pPr>
            <w:r>
              <w:rPr>
                <w:rFonts w:ascii="Arial" w:eastAsia="Times New Roman" w:hAnsi="Arial" w:cs="Arial"/>
                <w:b/>
                <w:bCs/>
                <w:sz w:val="20"/>
                <w:szCs w:val="20"/>
              </w:rPr>
              <w:t>Does this application include suballocation funds?</w:t>
            </w:r>
          </w:p>
          <w:p w:rsidR="00C5742A" w:rsidRDefault="00A77419">
            <w:pPr>
              <w:divId w:val="681203798"/>
              <w:rPr>
                <w:rFonts w:ascii="Arial" w:eastAsia="Times New Roman" w:hAnsi="Arial" w:cs="Arial"/>
                <w:sz w:val="20"/>
                <w:szCs w:val="20"/>
              </w:rPr>
            </w:pPr>
            <w:r>
              <w:rPr>
                <w:rFonts w:ascii="Arial" w:eastAsia="Times New Roman" w:hAnsi="Arial" w:cs="Arial"/>
                <w:sz w:val="20"/>
                <w:szCs w:val="20"/>
              </w:rPr>
              <w:t xml:space="preserve">Recipient organization is the Designated Recipient and can apply for and receive these apportioned funds.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641934047"/>
              <w:rPr>
                <w:rFonts w:ascii="Arial" w:eastAsia="Times New Roman" w:hAnsi="Arial" w:cs="Arial"/>
                <w:b/>
                <w:bCs/>
                <w:sz w:val="20"/>
                <w:szCs w:val="20"/>
              </w:rPr>
            </w:pPr>
            <w:r>
              <w:rPr>
                <w:rFonts w:ascii="Arial" w:eastAsia="Times New Roman" w:hAnsi="Arial" w:cs="Arial"/>
                <w:b/>
                <w:bCs/>
                <w:sz w:val="20"/>
                <w:szCs w:val="20"/>
              </w:rPr>
              <w:t>Will this Grant be using Lapsing Funds?</w:t>
            </w:r>
          </w:p>
          <w:p w:rsidR="00C5742A" w:rsidRDefault="00A77419">
            <w:pPr>
              <w:divId w:val="1666350372"/>
              <w:rPr>
                <w:rFonts w:ascii="Arial" w:eastAsia="Times New Roman" w:hAnsi="Arial" w:cs="Arial"/>
                <w:sz w:val="20"/>
                <w:szCs w:val="20"/>
              </w:rPr>
            </w:pPr>
            <w:r>
              <w:rPr>
                <w:rFonts w:ascii="Arial" w:eastAsia="Times New Roman" w:hAnsi="Arial" w:cs="Arial"/>
                <w:sz w:val="20"/>
                <w:szCs w:val="20"/>
              </w:rPr>
              <w:t xml:space="preserve">No, this Grant does not use Lapsing Funds. </w:t>
            </w:r>
          </w:p>
        </w:tc>
      </w:tr>
      <w:tr w:rsidR="00C5742A">
        <w:trPr>
          <w:tblCellSpacing w:w="15" w:type="dxa"/>
        </w:trPr>
        <w:tc>
          <w:tcPr>
            <w:tcW w:w="0" w:type="auto"/>
            <w:tcMar>
              <w:top w:w="30" w:type="dxa"/>
              <w:left w:w="15" w:type="dxa"/>
              <w:bottom w:w="30" w:type="dxa"/>
              <w:right w:w="60" w:type="dxa"/>
            </w:tcMar>
            <w:vAlign w:val="center"/>
          </w:tcPr>
          <w:p w:rsidR="00C5742A" w:rsidRDefault="00A77419">
            <w:pPr>
              <w:divId w:val="1321495631"/>
              <w:rPr>
                <w:rFonts w:ascii="Arial" w:eastAsia="Times New Roman" w:hAnsi="Arial" w:cs="Arial"/>
                <w:b/>
                <w:bCs/>
                <w:sz w:val="20"/>
                <w:szCs w:val="20"/>
              </w:rPr>
            </w:pPr>
            <w:r>
              <w:rPr>
                <w:rFonts w:ascii="Arial" w:eastAsia="Times New Roman" w:hAnsi="Arial" w:cs="Arial"/>
                <w:b/>
                <w:bCs/>
                <w:sz w:val="20"/>
                <w:szCs w:val="20"/>
              </w:rPr>
              <w:t>Will indirect costs be applied to this application?</w:t>
            </w:r>
          </w:p>
          <w:p w:rsidR="00C5742A" w:rsidRDefault="00A77419">
            <w:pPr>
              <w:divId w:val="760881648"/>
              <w:rPr>
                <w:rFonts w:ascii="Arial" w:eastAsia="Times New Roman" w:hAnsi="Arial" w:cs="Arial"/>
                <w:sz w:val="20"/>
                <w:szCs w:val="20"/>
              </w:rPr>
            </w:pPr>
            <w:r>
              <w:rPr>
                <w:rFonts w:ascii="Arial" w:eastAsia="Times New Roman" w:hAnsi="Arial" w:cs="Arial"/>
                <w:sz w:val="20"/>
                <w:szCs w:val="20"/>
              </w:rPr>
              <w:t>This award is applying an approved Indirect cost rate(s).</w:t>
            </w:r>
          </w:p>
          <w:p w:rsidR="00C5742A" w:rsidRDefault="00C5742A">
            <w:pPr>
              <w:divId w:val="2112701433"/>
              <w:rPr>
                <w:rFonts w:ascii="Arial" w:eastAsia="Times New Roman" w:hAnsi="Arial" w:cs="Arial"/>
                <w:sz w:val="20"/>
                <w:szCs w:val="20"/>
              </w:rPr>
            </w:pPr>
          </w:p>
          <w:p w:rsidR="00C5742A" w:rsidRDefault="00A77419">
            <w:pPr>
              <w:divId w:val="143788206"/>
              <w:rPr>
                <w:rFonts w:ascii="Arial" w:eastAsia="Times New Roman" w:hAnsi="Arial" w:cs="Arial"/>
                <w:sz w:val="20"/>
                <w:szCs w:val="20"/>
              </w:rPr>
            </w:pPr>
            <w:r>
              <w:rPr>
                <w:rFonts w:ascii="Arial" w:eastAsia="Times New Roman" w:hAnsi="Arial" w:cs="Arial"/>
                <w:i/>
                <w:iCs/>
                <w:sz w:val="20"/>
                <w:szCs w:val="20"/>
              </w:rPr>
              <w:t>Indirect Rate Details</w:t>
            </w:r>
            <w:r>
              <w:rPr>
                <w:rFonts w:ascii="Arial" w:eastAsia="Times New Roman" w:hAnsi="Arial" w:cs="Arial"/>
                <w:sz w:val="20"/>
                <w:szCs w:val="20"/>
              </w:rPr>
              <w:t>: Indirect Costs will be applied to the FY 2019-20 Vehicle Overhaul Program (Rail), Positive Train Control, and the Exton Station Improvements projects. The rate was approved by FTA on February 6, 2019 pursuant to review of SEPTA's cost allocation plan and will remain in effect until replaced by a subsequently approved rate. Each applicable activity line description indicates SEPTA's indirect cost rate will be applied.</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953026763"/>
              <w:rPr>
                <w:rFonts w:ascii="Arial" w:eastAsia="Times New Roman" w:hAnsi="Arial" w:cs="Arial"/>
                <w:b/>
                <w:bCs/>
                <w:sz w:val="20"/>
                <w:szCs w:val="20"/>
              </w:rPr>
            </w:pPr>
            <w:r>
              <w:rPr>
                <w:rFonts w:ascii="Arial" w:eastAsia="Times New Roman" w:hAnsi="Arial" w:cs="Arial"/>
                <w:b/>
                <w:bCs/>
                <w:sz w:val="20"/>
                <w:szCs w:val="20"/>
              </w:rPr>
              <w:t>Requires E.O. 12372 Review</w:t>
            </w:r>
          </w:p>
          <w:p w:rsidR="00C5742A" w:rsidRDefault="00A77419">
            <w:pPr>
              <w:divId w:val="1868443453"/>
              <w:rPr>
                <w:rFonts w:ascii="Arial" w:eastAsia="Times New Roman" w:hAnsi="Arial" w:cs="Arial"/>
                <w:sz w:val="20"/>
                <w:szCs w:val="20"/>
              </w:rPr>
            </w:pPr>
            <w:r>
              <w:rPr>
                <w:rFonts w:ascii="Arial" w:eastAsia="Times New Roman" w:hAnsi="Arial" w:cs="Arial"/>
                <w:sz w:val="20"/>
                <w:szCs w:val="20"/>
              </w:rPr>
              <w:t>No, this application does not require E.O. 12372 Review.</w:t>
            </w:r>
          </w:p>
        </w:tc>
      </w:tr>
      <w:tr w:rsidR="00C5742A">
        <w:trPr>
          <w:tblCellSpacing w:w="15" w:type="dxa"/>
        </w:trPr>
        <w:tc>
          <w:tcPr>
            <w:tcW w:w="0" w:type="auto"/>
            <w:tcMar>
              <w:top w:w="30" w:type="dxa"/>
              <w:left w:w="60" w:type="dxa"/>
              <w:bottom w:w="90" w:type="dxa"/>
              <w:right w:w="60" w:type="dxa"/>
            </w:tcMar>
            <w:vAlign w:val="center"/>
            <w:hideMark/>
          </w:tcPr>
          <w:p w:rsidR="00C5742A" w:rsidRDefault="00A77419">
            <w:pPr>
              <w:divId w:val="1074814228"/>
              <w:rPr>
                <w:rFonts w:ascii="Arial" w:eastAsia="Times New Roman" w:hAnsi="Arial" w:cs="Arial"/>
                <w:b/>
                <w:bCs/>
                <w:sz w:val="20"/>
                <w:szCs w:val="20"/>
              </w:rPr>
            </w:pPr>
            <w:r>
              <w:rPr>
                <w:rFonts w:ascii="Arial" w:eastAsia="Times New Roman" w:hAnsi="Arial" w:cs="Arial"/>
                <w:b/>
                <w:bCs/>
                <w:sz w:val="20"/>
                <w:szCs w:val="20"/>
              </w:rPr>
              <w:t>Delinquent Federal Debt</w:t>
            </w:r>
          </w:p>
          <w:p w:rsidR="00C5742A" w:rsidRDefault="00A77419">
            <w:pPr>
              <w:divId w:val="2056419179"/>
              <w:rPr>
                <w:rFonts w:ascii="Arial" w:eastAsia="Times New Roman" w:hAnsi="Arial" w:cs="Arial"/>
                <w:sz w:val="20"/>
                <w:szCs w:val="20"/>
              </w:rPr>
            </w:pPr>
            <w:r>
              <w:rPr>
                <w:rFonts w:ascii="Arial" w:eastAsia="Times New Roman" w:hAnsi="Arial" w:cs="Arial"/>
                <w:sz w:val="20"/>
                <w:szCs w:val="20"/>
              </w:rPr>
              <w:t>No, my organization does not have delinquent federal debt.</w:t>
            </w:r>
          </w:p>
        </w:tc>
      </w:tr>
      <w:tr w:rsidR="00C5742A">
        <w:trPr>
          <w:tblCellSpacing w:w="15" w:type="dxa"/>
        </w:trPr>
        <w:tc>
          <w:tcPr>
            <w:tcW w:w="0" w:type="auto"/>
            <w:tcMar>
              <w:top w:w="15" w:type="dxa"/>
              <w:left w:w="15" w:type="dxa"/>
              <w:bottom w:w="15" w:type="dxa"/>
              <w:right w:w="15" w:type="dxa"/>
            </w:tcMar>
            <w:vAlign w:val="center"/>
          </w:tcPr>
          <w:p w:rsidR="00C5742A" w:rsidRDefault="00C5742A">
            <w:pPr>
              <w:rPr>
                <w:rFonts w:ascii="Arial" w:eastAsia="Times New Roman" w:hAnsi="Arial" w:cs="Arial"/>
                <w:sz w:val="20"/>
                <w:szCs w:val="20"/>
              </w:rPr>
            </w:pPr>
          </w:p>
          <w:p w:rsidR="00C5742A" w:rsidRDefault="00A77419">
            <w:pPr>
              <w:divId w:val="1852060723"/>
              <w:rPr>
                <w:rFonts w:ascii="Arial" w:eastAsia="Times New Roman" w:hAnsi="Arial" w:cs="Arial"/>
                <w:b/>
                <w:bCs/>
                <w:sz w:val="28"/>
                <w:szCs w:val="28"/>
              </w:rPr>
            </w:pPr>
            <w:r>
              <w:rPr>
                <w:rFonts w:ascii="Arial" w:eastAsia="Times New Roman" w:hAnsi="Arial" w:cs="Arial"/>
                <w:b/>
                <w:bCs/>
                <w:sz w:val="28"/>
                <w:szCs w:val="28"/>
              </w:rPr>
              <w:t>Award Point of Contact Information</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1695"/>
              <w:gridCol w:w="1647"/>
              <w:gridCol w:w="5070"/>
              <w:gridCol w:w="3387"/>
              <w:gridCol w:w="2191"/>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First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Last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Title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E-mail Address</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Phone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Brian</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McFadden</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Manager, Capital Grant Development</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bmcfadden@septa.org</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 xml:space="preserve">215 580 3166 </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Timothy</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Steinitz</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Program Analyst</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timothy.steinitz@dot.gov</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215-656-7253</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Timothy</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Lidiak</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Community Planner</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Timothy.Lidiak@dot.gov</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(215) 656-7084</w:t>
                  </w:r>
                </w:p>
              </w:tc>
            </w:tr>
          </w:tbl>
          <w:p w:rsidR="00C5742A" w:rsidRDefault="00C5742A">
            <w:pPr>
              <w:spacing w:after="240"/>
              <w:rPr>
                <w:rFonts w:ascii="Arial" w:eastAsia="Times New Roman" w:hAnsi="Arial" w:cs="Arial"/>
                <w:sz w:val="20"/>
                <w:szCs w:val="20"/>
              </w:rPr>
            </w:pPr>
          </w:p>
          <w:p w:rsidR="00C5742A" w:rsidRDefault="00A77419">
            <w:pPr>
              <w:divId w:val="1671331315"/>
              <w:rPr>
                <w:rFonts w:ascii="Arial" w:eastAsia="Times New Roman" w:hAnsi="Arial" w:cs="Arial"/>
                <w:b/>
                <w:bCs/>
                <w:sz w:val="28"/>
                <w:szCs w:val="28"/>
              </w:rPr>
            </w:pPr>
            <w:r>
              <w:rPr>
                <w:rFonts w:ascii="Arial" w:eastAsia="Times New Roman" w:hAnsi="Arial" w:cs="Arial"/>
                <w:b/>
                <w:bCs/>
                <w:sz w:val="28"/>
                <w:szCs w:val="28"/>
              </w:rPr>
              <w:t xml:space="preserve">Award Budget Control Totals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818"/>
              <w:gridCol w:w="3202"/>
              <w:gridCol w:w="2605"/>
              <w:gridCol w:w="2365"/>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Amount</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5337 - State of Good Repair Grants</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20525</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$131,379,803</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$9,817,388</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$23,027,564</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Federal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Adjustment</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gridSpan w:val="3"/>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$164,224,755</w:t>
                  </w:r>
                </w:p>
              </w:tc>
            </w:tr>
          </w:tbl>
          <w:p w:rsidR="00C5742A" w:rsidRDefault="00C5742A">
            <w:pPr>
              <w:spacing w:after="240"/>
              <w:rPr>
                <w:rFonts w:ascii="Arial" w:eastAsia="Times New Roman" w:hAnsi="Arial" w:cs="Arial"/>
                <w:sz w:val="20"/>
                <w:szCs w:val="20"/>
              </w:rPr>
            </w:pPr>
          </w:p>
          <w:p w:rsidR="00C5742A" w:rsidRDefault="00A77419">
            <w:pPr>
              <w:divId w:val="547684883"/>
              <w:rPr>
                <w:rFonts w:ascii="Arial" w:eastAsia="Times New Roman" w:hAnsi="Arial" w:cs="Arial"/>
                <w:b/>
                <w:bCs/>
                <w:sz w:val="28"/>
                <w:szCs w:val="28"/>
              </w:rPr>
            </w:pPr>
            <w:r>
              <w:rPr>
                <w:rFonts w:ascii="Arial" w:eastAsia="Times New Roman" w:hAnsi="Arial" w:cs="Arial"/>
                <w:b/>
                <w:bCs/>
                <w:sz w:val="28"/>
                <w:szCs w:val="28"/>
              </w:rPr>
              <w:t xml:space="preserve">Award Budget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757"/>
              <w:gridCol w:w="1370"/>
              <w:gridCol w:w="2057"/>
              <w:gridCol w:w="2057"/>
              <w:gridCol w:w="1496"/>
              <w:gridCol w:w="1385"/>
              <w:gridCol w:w="1496"/>
              <w:gridCol w:w="1372"/>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Project Number</w:t>
                  </w:r>
                </w:p>
              </w:tc>
              <w:tc>
                <w:tcPr>
                  <w:tcW w:w="0" w:type="auto"/>
                  <w:gridSpan w:val="3"/>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Budget Item</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Non-FTA Amount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Total Eligible Amount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Quantity</w:t>
                  </w:r>
                </w:p>
              </w:tc>
            </w:tr>
            <w:tr w:rsidR="00C5742A">
              <w:trPr>
                <w:tblCellSpacing w:w="15" w:type="dxa"/>
              </w:trPr>
              <w:tc>
                <w:tcPr>
                  <w:tcW w:w="10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PA-2019-021-01-00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122-00 (122-A1)</w:t>
                  </w:r>
                </w:p>
              </w:tc>
              <w:tc>
                <w:tcPr>
                  <w:tcW w:w="750" w:type="pct"/>
                  <w:gridSpan w:val="2"/>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RAIL TRANSITWAY LINES</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$33,524,204.00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$8,381,051.00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$41,905,255.00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w:t>
                  </w:r>
                </w:p>
              </w:tc>
            </w:tr>
            <w:tr w:rsidR="00C5742A">
              <w:trPr>
                <w:tblCellSpacing w:w="15" w:type="dxa"/>
              </w:trPr>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PA-2019-021-01-00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12.26.20</w:t>
                  </w: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LEASE MISC RAIL EQUIPMENT</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$33,524,204.00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$8,381,051.00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$41,905,255.00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w:t>
                  </w:r>
                </w:p>
              </w:tc>
            </w:tr>
            <w:tr w:rsidR="00C5742A">
              <w:trPr>
                <w:tblCellSpacing w:w="15" w:type="dxa"/>
              </w:trPr>
              <w:tc>
                <w:tcPr>
                  <w:tcW w:w="10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PA-2019-021-02-00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127-00 (127-A2)</w:t>
                  </w:r>
                </w:p>
              </w:tc>
              <w:tc>
                <w:tcPr>
                  <w:tcW w:w="750" w:type="pct"/>
                  <w:gridSpan w:val="2"/>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CAPITAL ITEMS (RAIL)</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$38,400,000.00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$9,600,000.00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$48,000,000.00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2</w:t>
                  </w:r>
                </w:p>
              </w:tc>
            </w:tr>
            <w:tr w:rsidR="00C5742A">
              <w:trPr>
                <w:tblCellSpacing w:w="15" w:type="dxa"/>
              </w:trPr>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PA-2019-021-02-00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12.72.09</w:t>
                  </w: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FY 2019 Rail VOH</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$18,099,148.00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$4,524,787.00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$22,623,935.00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w:t>
                  </w:r>
                </w:p>
              </w:tc>
            </w:tr>
            <w:tr w:rsidR="00C5742A">
              <w:trPr>
                <w:tblCellSpacing w:w="15" w:type="dxa"/>
              </w:trPr>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PA-2019-021-02-00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12.72.09</w:t>
                  </w: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FY 2020 Rail VOH</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$20,300,852.00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$5,075,213.00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$25,376,065.00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w:t>
                  </w:r>
                </w:p>
              </w:tc>
            </w:tr>
            <w:tr w:rsidR="00C5742A">
              <w:trPr>
                <w:tblCellSpacing w:w="15" w:type="dxa"/>
              </w:trPr>
              <w:tc>
                <w:tcPr>
                  <w:tcW w:w="10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PA-2019-021-03-00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127-00 (127-A3)</w:t>
                  </w:r>
                </w:p>
              </w:tc>
              <w:tc>
                <w:tcPr>
                  <w:tcW w:w="750" w:type="pct"/>
                  <w:gridSpan w:val="2"/>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CAPITAL ITEMS (RAIL)</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$1,326,194.00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$331,549.00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$1,657,743.00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PA-2019-021-03-00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12.71.11</w:t>
                  </w: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- 3RD PARTY</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$1,326,194.00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$331,549.00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$1,657,743.00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10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PA-2019-021-04-00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127-00 (127-A4)</w:t>
                  </w:r>
                </w:p>
              </w:tc>
              <w:tc>
                <w:tcPr>
                  <w:tcW w:w="750" w:type="pct"/>
                  <w:gridSpan w:val="2"/>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CAPITAL ITEMS (RAIL)</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$11,929,405.00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$2,982,352.00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$14,911,757.00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w:t>
                  </w:r>
                </w:p>
              </w:tc>
            </w:tr>
            <w:tr w:rsidR="00C5742A">
              <w:trPr>
                <w:tblCellSpacing w:w="15" w:type="dxa"/>
              </w:trPr>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PA-2019-021-04-00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12.71.11</w:t>
                  </w: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- 3RD PARTY</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$11,929,405.00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$2,982,352.00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$14,911,757.00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w:t>
                  </w:r>
                </w:p>
              </w:tc>
            </w:tr>
            <w:tr w:rsidR="00C5742A">
              <w:trPr>
                <w:tblCellSpacing w:w="15" w:type="dxa"/>
              </w:trPr>
              <w:tc>
                <w:tcPr>
                  <w:tcW w:w="10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PA-2019-021-05-00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127-00 (127-A5)</w:t>
                  </w:r>
                </w:p>
              </w:tc>
              <w:tc>
                <w:tcPr>
                  <w:tcW w:w="750" w:type="pct"/>
                  <w:gridSpan w:val="2"/>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CAPITAL ITEMS (RAIL)</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$36,200,000.00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$9,050,000.00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$45,250,000.00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w:t>
                  </w:r>
                </w:p>
              </w:tc>
            </w:tr>
            <w:tr w:rsidR="00C5742A">
              <w:trPr>
                <w:tblCellSpacing w:w="15" w:type="dxa"/>
              </w:trPr>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PA-2019-021-05-00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12.7A.00</w:t>
                  </w: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PREVENTIVE MAINTENANCE (RAIL)</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$36,200,000.00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$9,050,000.00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$45,250,000.00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w:t>
                  </w:r>
                </w:p>
              </w:tc>
            </w:tr>
            <w:tr w:rsidR="00C5742A">
              <w:trPr>
                <w:tblCellSpacing w:w="15" w:type="dxa"/>
              </w:trPr>
              <w:tc>
                <w:tcPr>
                  <w:tcW w:w="10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PA-2019-021-06-00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123-00 (123-A6)</w:t>
                  </w:r>
                </w:p>
              </w:tc>
              <w:tc>
                <w:tcPr>
                  <w:tcW w:w="750" w:type="pct"/>
                  <w:gridSpan w:val="2"/>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RAIL - STATION/STOPS/TERMINALS</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$6,000,000.00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$1,500,000.00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$7,500,000.00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w:t>
                  </w:r>
                </w:p>
              </w:tc>
            </w:tr>
            <w:tr w:rsidR="00C5742A">
              <w:trPr>
                <w:tblCellSpacing w:w="15" w:type="dxa"/>
              </w:trPr>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PA-2019-021-06-00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12.34.02</w:t>
                  </w: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REHAB/RENOV - RAIL STATION</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$6,000,000.00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$1,500,000.00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$7,500,000.00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w:t>
                  </w:r>
                </w:p>
              </w:tc>
            </w:tr>
            <w:tr w:rsidR="00C5742A">
              <w:trPr>
                <w:tblCellSpacing w:w="15" w:type="dxa"/>
              </w:trPr>
              <w:tc>
                <w:tcPr>
                  <w:tcW w:w="10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PA-2019-021-07-00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126-00 (126-A7)</w:t>
                  </w:r>
                </w:p>
              </w:tc>
              <w:tc>
                <w:tcPr>
                  <w:tcW w:w="750" w:type="pct"/>
                  <w:gridSpan w:val="2"/>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SIGNAL/COMMUNICATION (RAIL)</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$4,000,000.00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$1,000,000.00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$5,000,000.00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w:t>
                  </w:r>
                </w:p>
              </w:tc>
            </w:tr>
            <w:tr w:rsidR="00C5742A">
              <w:trPr>
                <w:tblCellSpacing w:w="15" w:type="dxa"/>
              </w:trPr>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PA-2019-021-07-00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12.63.01</w:t>
                  </w: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CONSTRUCT TRAIN CONTROL-SIGNAL SYS</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$4,000,000.00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$1,000,000.00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$5,000,000.00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w:t>
                  </w:r>
                </w:p>
              </w:tc>
            </w:tr>
          </w:tbl>
          <w:p w:rsidR="00C5742A" w:rsidRDefault="00C5742A">
            <w:pPr>
              <w:spacing w:after="240"/>
              <w:rPr>
                <w:rFonts w:ascii="Arial" w:eastAsia="Times New Roman" w:hAnsi="Arial" w:cs="Arial"/>
                <w:sz w:val="20"/>
                <w:szCs w:val="20"/>
              </w:rPr>
            </w:pPr>
          </w:p>
          <w:p w:rsidR="00C5742A" w:rsidRDefault="00A77419">
            <w:pPr>
              <w:divId w:val="1851984196"/>
              <w:rPr>
                <w:rFonts w:ascii="Arial" w:eastAsia="Times New Roman" w:hAnsi="Arial" w:cs="Arial"/>
                <w:b/>
                <w:bCs/>
                <w:sz w:val="28"/>
                <w:szCs w:val="28"/>
              </w:rPr>
            </w:pPr>
            <w:r>
              <w:rPr>
                <w:rFonts w:ascii="Arial" w:eastAsia="Times New Roman" w:hAnsi="Arial" w:cs="Arial"/>
                <w:b/>
                <w:bCs/>
                <w:sz w:val="28"/>
                <w:szCs w:val="28"/>
              </w:rPr>
              <w:t>Earmark and Discretionary Allocations</w:t>
            </w:r>
          </w:p>
          <w:p w:rsidR="00C5742A" w:rsidRDefault="00A77419">
            <w:pPr>
              <w:spacing w:after="240"/>
              <w:rPr>
                <w:rFonts w:ascii="Arial" w:eastAsia="Times New Roman" w:hAnsi="Arial" w:cs="Arial"/>
                <w:sz w:val="20"/>
                <w:szCs w:val="20"/>
              </w:rPr>
            </w:pPr>
            <w:r>
              <w:rPr>
                <w:rFonts w:ascii="Arial" w:eastAsia="Times New Roman" w:hAnsi="Arial" w:cs="Arial"/>
                <w:sz w:val="20"/>
                <w:szCs w:val="20"/>
              </w:rPr>
              <w:t xml:space="preserve">This application does not contain earmarks or discretionary allocations. </w:t>
            </w:r>
          </w:p>
          <w:p w:rsidR="00C5742A" w:rsidRDefault="00A77419">
            <w:pPr>
              <w:divId w:val="2010474024"/>
              <w:rPr>
                <w:rFonts w:ascii="Arial" w:eastAsia="Times New Roman" w:hAnsi="Arial" w:cs="Arial"/>
                <w:b/>
                <w:bCs/>
                <w:sz w:val="28"/>
                <w:szCs w:val="28"/>
              </w:rPr>
            </w:pPr>
            <w:r>
              <w:rPr>
                <w:rFonts w:ascii="Arial" w:eastAsia="Times New Roman" w:hAnsi="Arial" w:cs="Arial"/>
                <w:b/>
                <w:bCs/>
                <w:sz w:val="28"/>
                <w:szCs w:val="28"/>
              </w:rPr>
              <w:t xml:space="preserve">Sources of Federal Financial Assistance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876"/>
              <w:gridCol w:w="861"/>
              <w:gridCol w:w="2906"/>
              <w:gridCol w:w="861"/>
              <w:gridCol w:w="706"/>
              <w:gridCol w:w="773"/>
              <w:gridCol w:w="1251"/>
              <w:gridCol w:w="1551"/>
              <w:gridCol w:w="505"/>
              <w:gridCol w:w="1206"/>
              <w:gridCol w:w="1261"/>
              <w:gridCol w:w="1233"/>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PO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Project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Scope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Scope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Scope Suffix</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UZA Code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Area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Account Class Code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FPC</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Description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Amendment Amount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Cumulative Amount</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PA-54-0019</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PA-2019-021-01-00</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RAIL TRANSITWAY LINES</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122-00 (122)</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A1</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420040</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Philadelphia, PA-NJ-DE-MD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2019.25.54.38.2</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00</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SGR - Fixed Guideway</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$33,524,204</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$33,524,204</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PA-54-0019</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PA-2019-021-02-00</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CAPITAL ITEMS (RAIL)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127-00 (127)</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A2</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420040</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Philadelphia, PA-NJ-DE-MD</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2019.25.54.38.2</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00</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SGR - Fixed Guideway</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$38,400,000</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$38,400,000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PA-54-0019</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PA-2019-021-03-00</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CAPITAL ITEMS (RAIL)</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127-00 (127)</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A3</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420040</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Philadelphia, PA-NJ-DE-MD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2019.25.54.38.2</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00</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SGR - Fixed Guideway</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$1,326,194</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$1,326,194</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PA-54-0019</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PA-2019-021-04-00</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CAPITAL ITEMS (RAIL)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127-00 (127)</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A4</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420040</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Philadelphia, PA-NJ-DE-MD</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2019.25.54.38.2</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00</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SGR - Fixed Guideway</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$11,929,405</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$11,929,405</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PA-54-0019</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PA-2019-021-05-00</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CAPITAL ITEMS (RAIL)</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127-00 (127)</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A5</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420040</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Philadelphia, PA-NJ-DE-MD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2019.25.54.38.2</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00</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SGR - Fixed Guideway</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$36,200,000</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$36,200,000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PA-54-0019</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PA-2019-021-06-00</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RAIL - STATION/STOPS/TERMINALS</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123-00 (123)</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A6</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420040</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Philadelphia, PA-NJ-DE-MD</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2019.25.54.38.2</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00</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SGR - Fixed Guideway</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$6,000,000</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$6,000,000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PA-54-0019</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PA-2019-021-07-00</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SIGNAL/COMMUNICATION (RAIL)</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126-00 (126)</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A7</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420040</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Philadelphia, PA-NJ-DE-MD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2019.25.54.38.2</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00</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SGR - Fixed Guideway</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$4,000,000</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$4,000,000</w:t>
                  </w:r>
                </w:p>
              </w:tc>
            </w:tr>
          </w:tbl>
          <w:p w:rsidR="00C5742A" w:rsidRDefault="00C5742A">
            <w:pPr>
              <w:spacing w:after="240"/>
              <w:rPr>
                <w:rFonts w:ascii="Arial" w:eastAsia="Times New Roman" w:hAnsi="Arial" w:cs="Arial"/>
                <w:sz w:val="20"/>
                <w:szCs w:val="20"/>
              </w:rPr>
            </w:pPr>
          </w:p>
          <w:p w:rsidR="00C5742A" w:rsidRDefault="00A77419">
            <w:pPr>
              <w:divId w:val="1798641837"/>
              <w:rPr>
                <w:rFonts w:ascii="Arial" w:eastAsia="Times New Roman" w:hAnsi="Arial" w:cs="Arial"/>
                <w:b/>
                <w:bCs/>
                <w:sz w:val="36"/>
                <w:szCs w:val="36"/>
              </w:rPr>
            </w:pPr>
            <w:r>
              <w:rPr>
                <w:rFonts w:ascii="Arial" w:eastAsia="Times New Roman" w:hAnsi="Arial" w:cs="Arial"/>
                <w:b/>
                <w:bCs/>
                <w:sz w:val="36"/>
                <w:szCs w:val="36"/>
              </w:rPr>
              <w:t>Part 3: Project Information</w:t>
            </w:r>
          </w:p>
          <w:tbl>
            <w:tblPr>
              <w:tblW w:w="5000" w:type="pct"/>
              <w:tblCellSpacing w:w="15" w:type="dxa"/>
              <w:tblLook w:val="04A0" w:firstRow="1" w:lastRow="0" w:firstColumn="1" w:lastColumn="0" w:noHBand="0" w:noVBand="1"/>
            </w:tblPr>
            <w:tblGrid>
              <w:gridCol w:w="13974"/>
            </w:tblGrid>
            <w:tr w:rsidR="00C5742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C5742A" w:rsidRDefault="00A77419">
                  <w:pPr>
                    <w:divId w:val="846793164"/>
                    <w:rPr>
                      <w:rFonts w:ascii="Arial" w:eastAsia="Times New Roman" w:hAnsi="Arial" w:cs="Arial"/>
                      <w:b/>
                      <w:bCs/>
                      <w:sz w:val="28"/>
                      <w:szCs w:val="28"/>
                    </w:rPr>
                  </w:pPr>
                  <w:r>
                    <w:rPr>
                      <w:rFonts w:ascii="Arial" w:eastAsia="Times New Roman" w:hAnsi="Arial" w:cs="Arial"/>
                      <w:b/>
                      <w:bCs/>
                      <w:sz w:val="28"/>
                      <w:szCs w:val="28"/>
                    </w:rPr>
                    <w:t>Project Title: FY 2019 Capital Trackage Agreement - Amtrak</w:t>
                  </w:r>
                </w:p>
              </w:tc>
            </w:tr>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3215"/>
                    <w:gridCol w:w="4624"/>
                    <w:gridCol w:w="2296"/>
                    <w:gridCol w:w="1796"/>
                    <w:gridCol w:w="1908"/>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Project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Temporary Project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Date Created</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Start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End Date</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PA-2019-021-01-00</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1947-2019-5-P1</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2/21/2019</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 xml:space="preserve">7/1/2018 </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12/31/2019</w:t>
                        </w:r>
                      </w:p>
                    </w:tc>
                  </w:tr>
                </w:tbl>
                <w:p w:rsidR="00C5742A" w:rsidRDefault="00C5742A">
                  <w:pPr>
                    <w:rPr>
                      <w:rFonts w:eastAsia="Times New Roman"/>
                      <w:sz w:val="20"/>
                      <w:szCs w:val="20"/>
                    </w:rPr>
                  </w:pP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2074622696"/>
                    <w:rPr>
                      <w:rFonts w:ascii="Arial" w:eastAsia="Times New Roman" w:hAnsi="Arial" w:cs="Arial"/>
                      <w:b/>
                      <w:bCs/>
                      <w:sz w:val="20"/>
                      <w:szCs w:val="20"/>
                    </w:rPr>
                  </w:pPr>
                  <w:r>
                    <w:rPr>
                      <w:rFonts w:ascii="Arial" w:eastAsia="Times New Roman" w:hAnsi="Arial" w:cs="Arial"/>
                      <w:b/>
                      <w:bCs/>
                      <w:sz w:val="20"/>
                      <w:szCs w:val="20"/>
                    </w:rPr>
                    <w:t>Project Description</w:t>
                  </w:r>
                </w:p>
                <w:p w:rsidR="00C5742A" w:rsidRDefault="00A77419">
                  <w:pPr>
                    <w:divId w:val="1580673749"/>
                    <w:rPr>
                      <w:rFonts w:ascii="Arial" w:eastAsia="Times New Roman" w:hAnsi="Arial" w:cs="Arial"/>
                      <w:sz w:val="20"/>
                      <w:szCs w:val="20"/>
                    </w:rPr>
                  </w:pPr>
                  <w:r>
                    <w:rPr>
                      <w:rFonts w:ascii="Arial" w:eastAsia="Times New Roman" w:hAnsi="Arial" w:cs="Arial"/>
                      <w:sz w:val="20"/>
                      <w:szCs w:val="20"/>
                    </w:rPr>
                    <w:t xml:space="preserve">SEPTA intends to use these funds for capital trackage agreement payments to Amtrak for the period beginning on 7/1/2018 and ending on 6/30/2019. Amtrak Trackage is the required right-of way use arrangement between Amtrak and SEPTA for SEPTA to run service over Amtrak rail lines and provides the funds for Amtrak to maintain the tracks in a state of good repair. The agreement between SEPTA and Amtrak for Northeast Corridor Access and Services has been in effect since January 1983 and was recently amended in 2016. Either party has the right to terminate the agreement by giving a minimum of 120 days notice. Annual increases for service take effect at the beginning of the Federal Fiscal Year, October, and are based on a variety of factors. The current annual budget for Northeast Corridor Access and Services track is $49,608,300. It covers access to Amtrak tracks and required maintenance for SEPTA rail routes. The agreement also covers propulsion power, but that is a separate cost and is not included in this grant.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998464245"/>
                    <w:rPr>
                      <w:rFonts w:ascii="Arial" w:eastAsia="Times New Roman" w:hAnsi="Arial" w:cs="Arial"/>
                      <w:b/>
                      <w:bCs/>
                      <w:sz w:val="20"/>
                      <w:szCs w:val="20"/>
                    </w:rPr>
                  </w:pPr>
                  <w:r>
                    <w:rPr>
                      <w:rFonts w:ascii="Arial" w:eastAsia="Times New Roman" w:hAnsi="Arial" w:cs="Arial"/>
                      <w:b/>
                      <w:bCs/>
                      <w:sz w:val="20"/>
                      <w:szCs w:val="20"/>
                    </w:rPr>
                    <w:t>Project Benefits</w:t>
                  </w:r>
                </w:p>
                <w:p w:rsidR="00C5742A" w:rsidRDefault="00A77419">
                  <w:pPr>
                    <w:divId w:val="132722855"/>
                    <w:rPr>
                      <w:rFonts w:ascii="Arial" w:eastAsia="Times New Roman" w:hAnsi="Arial" w:cs="Arial"/>
                      <w:sz w:val="20"/>
                      <w:szCs w:val="20"/>
                    </w:rPr>
                  </w:pPr>
                  <w:r>
                    <w:rPr>
                      <w:rFonts w:ascii="Arial" w:eastAsia="Times New Roman" w:hAnsi="Arial" w:cs="Arial"/>
                      <w:sz w:val="20"/>
                      <w:szCs w:val="20"/>
                    </w:rPr>
                    <w:t xml:space="preserve">SEPTA operates several routes over Amtrak tracks. This Capital Trackage Agreement allows SEPTA to operate Regional Rail service on those tracks and provides the funds for Amtrak to maintain the tracks in a state of good repair.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372972866"/>
                    <w:rPr>
                      <w:rFonts w:ascii="Arial" w:eastAsia="Times New Roman" w:hAnsi="Arial" w:cs="Arial"/>
                      <w:b/>
                      <w:bCs/>
                      <w:sz w:val="20"/>
                      <w:szCs w:val="20"/>
                    </w:rPr>
                  </w:pPr>
                  <w:r>
                    <w:rPr>
                      <w:rFonts w:ascii="Arial" w:eastAsia="Times New Roman" w:hAnsi="Arial" w:cs="Arial"/>
                      <w:b/>
                      <w:bCs/>
                      <w:sz w:val="20"/>
                      <w:szCs w:val="20"/>
                    </w:rPr>
                    <w:t>Additional Information</w:t>
                  </w:r>
                </w:p>
                <w:p w:rsidR="00C5742A" w:rsidRDefault="00A77419">
                  <w:pPr>
                    <w:divId w:val="1847014691"/>
                    <w:rPr>
                      <w:rFonts w:ascii="Arial" w:eastAsia="Times New Roman" w:hAnsi="Arial" w:cs="Arial"/>
                      <w:sz w:val="20"/>
                      <w:szCs w:val="20"/>
                    </w:rPr>
                  </w:pPr>
                  <w:r>
                    <w:rPr>
                      <w:rFonts w:ascii="Arial" w:eastAsia="Times New Roman" w:hAnsi="Arial" w:cs="Arial"/>
                      <w:i/>
                      <w:iCs/>
                      <w:sz w:val="20"/>
                      <w:szCs w:val="20"/>
                    </w:rPr>
                    <w:t>None provided.</w:t>
                  </w:r>
                  <w:r>
                    <w:rPr>
                      <w:rFonts w:ascii="Arial" w:eastAsia="Times New Roman" w:hAnsi="Arial" w:cs="Arial"/>
                      <w:sz w:val="20"/>
                      <w:szCs w:val="20"/>
                    </w:rPr>
                    <w:t xml:space="preserve">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438988814"/>
                    <w:rPr>
                      <w:rFonts w:ascii="Arial" w:eastAsia="Times New Roman" w:hAnsi="Arial" w:cs="Arial"/>
                      <w:b/>
                      <w:bCs/>
                      <w:sz w:val="20"/>
                      <w:szCs w:val="20"/>
                    </w:rPr>
                  </w:pPr>
                  <w:r>
                    <w:rPr>
                      <w:rFonts w:ascii="Arial" w:eastAsia="Times New Roman" w:hAnsi="Arial" w:cs="Arial"/>
                      <w:b/>
                      <w:bCs/>
                      <w:sz w:val="20"/>
                      <w:szCs w:val="20"/>
                    </w:rPr>
                    <w:t>Location Description</w:t>
                  </w:r>
                </w:p>
                <w:p w:rsidR="00C5742A" w:rsidRDefault="00A77419">
                  <w:pPr>
                    <w:spacing w:after="240"/>
                    <w:divId w:val="78068259"/>
                    <w:rPr>
                      <w:rFonts w:ascii="Arial" w:eastAsia="Times New Roman" w:hAnsi="Arial" w:cs="Arial"/>
                      <w:sz w:val="20"/>
                      <w:szCs w:val="20"/>
                    </w:rPr>
                  </w:pPr>
                  <w:r>
                    <w:rPr>
                      <w:rFonts w:ascii="Arial" w:eastAsia="Times New Roman" w:hAnsi="Arial" w:cs="Arial"/>
                      <w:sz w:val="20"/>
                      <w:szCs w:val="20"/>
                    </w:rPr>
                    <w:t>SEPTA leases Amtrak trackage throughout the entire Regional Rail service area.</w:t>
                  </w:r>
                </w:p>
              </w:tc>
            </w:tr>
          </w:tbl>
          <w:p w:rsidR="00C5742A" w:rsidRDefault="00C5742A">
            <w:pPr>
              <w:rPr>
                <w:rFonts w:ascii="Arial" w:eastAsia="Times New Roman" w:hAnsi="Arial" w:cs="Arial"/>
                <w:sz w:val="20"/>
                <w:szCs w:val="20"/>
              </w:rPr>
            </w:pPr>
          </w:p>
          <w:p w:rsidR="00C5742A" w:rsidRDefault="00A77419">
            <w:pPr>
              <w:divId w:val="346906463"/>
              <w:rPr>
                <w:rFonts w:ascii="Arial" w:eastAsia="Times New Roman" w:hAnsi="Arial" w:cs="Arial"/>
                <w:b/>
                <w:bCs/>
                <w:sz w:val="28"/>
                <w:szCs w:val="28"/>
              </w:rPr>
            </w:pPr>
            <w:r>
              <w:rPr>
                <w:rFonts w:ascii="Arial" w:eastAsia="Times New Roman" w:hAnsi="Arial" w:cs="Arial"/>
                <w:b/>
                <w:bCs/>
                <w:sz w:val="28"/>
                <w:szCs w:val="28"/>
              </w:rPr>
              <w:t>Project Location (Urbanized Areas)</w:t>
            </w:r>
          </w:p>
          <w:tbl>
            <w:tblPr>
              <w:tblW w:w="5000" w:type="pct"/>
              <w:tblCellSpacing w:w="15" w:type="dxa"/>
              <w:tblLook w:val="04A0" w:firstRow="1" w:lastRow="0" w:firstColumn="1" w:lastColumn="0" w:noHBand="0" w:noVBand="1"/>
            </w:tblPr>
            <w:tblGrid>
              <w:gridCol w:w="13990"/>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4009"/>
                    <w:gridCol w:w="9846"/>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UZA Code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Area Name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420040</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Philadelphia, PA-NJ-DE-MD</w:t>
                        </w:r>
                      </w:p>
                    </w:tc>
                  </w:tr>
                </w:tbl>
                <w:p w:rsidR="00C5742A" w:rsidRDefault="00C5742A">
                  <w:pPr>
                    <w:rPr>
                      <w:rFonts w:eastAsia="Times New Roman"/>
                      <w:sz w:val="20"/>
                      <w:szCs w:val="20"/>
                    </w:rPr>
                  </w:pPr>
                </w:p>
              </w:tc>
            </w:tr>
          </w:tbl>
          <w:p w:rsidR="00C5742A" w:rsidRDefault="00C5742A">
            <w:pPr>
              <w:rPr>
                <w:rFonts w:ascii="Arial" w:eastAsia="Times New Roman" w:hAnsi="Arial" w:cs="Arial"/>
                <w:sz w:val="20"/>
                <w:szCs w:val="20"/>
              </w:rPr>
            </w:pPr>
          </w:p>
          <w:p w:rsidR="00C5742A" w:rsidRDefault="00A77419">
            <w:pPr>
              <w:divId w:val="1980767314"/>
              <w:rPr>
                <w:rFonts w:ascii="Arial" w:eastAsia="Times New Roman" w:hAnsi="Arial" w:cs="Arial"/>
                <w:b/>
                <w:bCs/>
                <w:sz w:val="28"/>
                <w:szCs w:val="28"/>
              </w:rPr>
            </w:pPr>
            <w:r>
              <w:rPr>
                <w:rFonts w:ascii="Arial" w:eastAsia="Times New Roman" w:hAnsi="Arial" w:cs="Arial"/>
                <w:b/>
                <w:bCs/>
                <w:sz w:val="28"/>
                <w:szCs w:val="28"/>
              </w:rPr>
              <w:t xml:space="preserve">Congressional District Information </w:t>
            </w:r>
          </w:p>
          <w:tbl>
            <w:tblPr>
              <w:tblW w:w="5000" w:type="pct"/>
              <w:tblCellSpacing w:w="15" w:type="dxa"/>
              <w:tblLook w:val="04A0" w:firstRow="1" w:lastRow="0" w:firstColumn="1" w:lastColumn="0" w:noHBand="0" w:noVBand="1"/>
            </w:tblPr>
            <w:tblGrid>
              <w:gridCol w:w="13990"/>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4677"/>
                    <w:gridCol w:w="2831"/>
                    <w:gridCol w:w="6347"/>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State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District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Representative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Brian Fitzpatrick</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Brendan Boyle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Dwight Evans</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Madeleine Dean</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Mary Gay Scanlon</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Chrissy Houlahan</w:t>
                        </w:r>
                      </w:p>
                    </w:tc>
                  </w:tr>
                </w:tbl>
                <w:p w:rsidR="00C5742A" w:rsidRDefault="00C5742A">
                  <w:pPr>
                    <w:rPr>
                      <w:rFonts w:eastAsia="Times New Roman"/>
                      <w:sz w:val="20"/>
                      <w:szCs w:val="20"/>
                    </w:rPr>
                  </w:pPr>
                </w:p>
              </w:tc>
            </w:tr>
          </w:tbl>
          <w:p w:rsidR="00C5742A" w:rsidRDefault="00C5742A">
            <w:pPr>
              <w:rPr>
                <w:rFonts w:ascii="Arial" w:eastAsia="Times New Roman" w:hAnsi="Arial" w:cs="Arial"/>
                <w:sz w:val="20"/>
                <w:szCs w:val="20"/>
              </w:rPr>
            </w:pPr>
          </w:p>
          <w:p w:rsidR="00C5742A" w:rsidRDefault="00A77419">
            <w:pPr>
              <w:divId w:val="1690183512"/>
              <w:rPr>
                <w:rFonts w:ascii="Arial" w:eastAsia="Times New Roman" w:hAnsi="Arial" w:cs="Arial"/>
                <w:b/>
                <w:bCs/>
                <w:sz w:val="28"/>
                <w:szCs w:val="28"/>
              </w:rPr>
            </w:pPr>
            <w:r>
              <w:rPr>
                <w:rFonts w:ascii="Arial" w:eastAsia="Times New Roman" w:hAnsi="Arial" w:cs="Arial"/>
                <w:b/>
                <w:bCs/>
                <w:sz w:val="28"/>
                <w:szCs w:val="28"/>
              </w:rPr>
              <w:t xml:space="preserve">Program Plan Information </w:t>
            </w:r>
          </w:p>
          <w:p w:rsidR="00C5742A" w:rsidRDefault="00C5742A">
            <w:pPr>
              <w:rPr>
                <w:rFonts w:ascii="Arial" w:eastAsia="Times New Roman" w:hAnsi="Arial" w:cs="Arial"/>
                <w:sz w:val="20"/>
                <w:szCs w:val="20"/>
              </w:rPr>
            </w:pPr>
          </w:p>
          <w:p w:rsidR="00C5742A" w:rsidRDefault="00A77419">
            <w:pPr>
              <w:divId w:val="2118210862"/>
              <w:rPr>
                <w:rFonts w:ascii="Arial" w:eastAsia="Times New Roman" w:hAnsi="Arial" w:cs="Arial"/>
                <w:b/>
                <w:bCs/>
                <w:sz w:val="22"/>
                <w:szCs w:val="22"/>
              </w:rPr>
            </w:pPr>
            <w:r>
              <w:rPr>
                <w:rFonts w:ascii="Arial" w:eastAsia="Times New Roman" w:hAnsi="Arial" w:cs="Arial"/>
                <w:b/>
                <w:bCs/>
                <w:sz w:val="22"/>
                <w:szCs w:val="22"/>
              </w:rPr>
              <w:t xml:space="preserve">STIP/TIP </w:t>
            </w:r>
          </w:p>
          <w:p w:rsidR="00C5742A" w:rsidRDefault="00A77419">
            <w:pPr>
              <w:divId w:val="1631089929"/>
              <w:rPr>
                <w:rFonts w:ascii="Arial" w:eastAsia="Times New Roman" w:hAnsi="Arial" w:cs="Arial"/>
                <w:sz w:val="20"/>
                <w:szCs w:val="20"/>
              </w:rPr>
            </w:pPr>
            <w:r>
              <w:rPr>
                <w:rFonts w:ascii="Arial" w:eastAsia="Times New Roman" w:hAnsi="Arial" w:cs="Arial"/>
                <w:sz w:val="20"/>
                <w:szCs w:val="20"/>
              </w:rPr>
              <w:t>Date: 9/25/2018</w:t>
            </w:r>
          </w:p>
          <w:p w:rsidR="00C5742A" w:rsidRDefault="00A77419">
            <w:pPr>
              <w:divId w:val="2047481505"/>
              <w:rPr>
                <w:rFonts w:ascii="Arial" w:eastAsia="Times New Roman" w:hAnsi="Arial" w:cs="Arial"/>
                <w:sz w:val="20"/>
                <w:szCs w:val="20"/>
              </w:rPr>
            </w:pPr>
            <w:r>
              <w:rPr>
                <w:rFonts w:ascii="Arial" w:eastAsia="Times New Roman" w:hAnsi="Arial" w:cs="Arial"/>
                <w:sz w:val="20"/>
                <w:szCs w:val="20"/>
              </w:rPr>
              <w:t>Description: FY 2019-2022 PA STIP</w:t>
            </w:r>
          </w:p>
          <w:p w:rsidR="00C5742A" w:rsidRDefault="00C5742A">
            <w:pPr>
              <w:rPr>
                <w:rFonts w:ascii="Arial" w:eastAsia="Times New Roman" w:hAnsi="Arial" w:cs="Arial"/>
                <w:sz w:val="20"/>
                <w:szCs w:val="20"/>
              </w:rPr>
            </w:pPr>
          </w:p>
          <w:p w:rsidR="00C5742A" w:rsidRDefault="00A77419">
            <w:pPr>
              <w:divId w:val="626592267"/>
              <w:rPr>
                <w:rFonts w:ascii="Arial" w:eastAsia="Times New Roman" w:hAnsi="Arial" w:cs="Arial"/>
                <w:b/>
                <w:bCs/>
                <w:sz w:val="22"/>
                <w:szCs w:val="22"/>
              </w:rPr>
            </w:pPr>
            <w:r>
              <w:rPr>
                <w:rFonts w:ascii="Arial" w:eastAsia="Times New Roman" w:hAnsi="Arial" w:cs="Arial"/>
                <w:b/>
                <w:bCs/>
                <w:sz w:val="22"/>
                <w:szCs w:val="22"/>
              </w:rPr>
              <w:t xml:space="preserve">UPWP </w:t>
            </w:r>
          </w:p>
          <w:p w:rsidR="00C5742A" w:rsidRDefault="00A77419">
            <w:pPr>
              <w:divId w:val="1177964748"/>
              <w:rPr>
                <w:rFonts w:ascii="Arial" w:eastAsia="Times New Roman" w:hAnsi="Arial" w:cs="Arial"/>
                <w:sz w:val="20"/>
                <w:szCs w:val="20"/>
              </w:rPr>
            </w:pPr>
            <w:r>
              <w:rPr>
                <w:rFonts w:ascii="Arial" w:eastAsia="Times New Roman" w:hAnsi="Arial" w:cs="Arial"/>
                <w:sz w:val="20"/>
                <w:szCs w:val="20"/>
              </w:rPr>
              <w:t>Date: N/A</w:t>
            </w:r>
          </w:p>
          <w:p w:rsidR="00C5742A" w:rsidRDefault="00A77419">
            <w:pPr>
              <w:divId w:val="1183669549"/>
              <w:rPr>
                <w:rFonts w:ascii="Arial" w:eastAsia="Times New Roman" w:hAnsi="Arial" w:cs="Arial"/>
                <w:sz w:val="20"/>
                <w:szCs w:val="20"/>
              </w:rPr>
            </w:pPr>
            <w:r>
              <w:rPr>
                <w:rFonts w:ascii="Arial" w:eastAsia="Times New Roman" w:hAnsi="Arial" w:cs="Arial"/>
                <w:sz w:val="20"/>
                <w:szCs w:val="20"/>
              </w:rPr>
              <w:t>Description: N/A</w:t>
            </w:r>
          </w:p>
          <w:p w:rsidR="00C5742A" w:rsidRDefault="00C5742A">
            <w:pPr>
              <w:rPr>
                <w:rFonts w:ascii="Arial" w:eastAsia="Times New Roman" w:hAnsi="Arial" w:cs="Arial"/>
                <w:sz w:val="20"/>
                <w:szCs w:val="20"/>
              </w:rPr>
            </w:pPr>
          </w:p>
          <w:p w:rsidR="00C5742A" w:rsidRDefault="00A77419">
            <w:pPr>
              <w:divId w:val="757286973"/>
              <w:rPr>
                <w:rFonts w:ascii="Arial" w:eastAsia="Times New Roman" w:hAnsi="Arial" w:cs="Arial"/>
                <w:b/>
                <w:bCs/>
                <w:sz w:val="22"/>
                <w:szCs w:val="22"/>
              </w:rPr>
            </w:pPr>
            <w:r>
              <w:rPr>
                <w:rFonts w:ascii="Arial" w:eastAsia="Times New Roman" w:hAnsi="Arial" w:cs="Arial"/>
                <w:b/>
                <w:bCs/>
                <w:sz w:val="22"/>
                <w:szCs w:val="22"/>
              </w:rPr>
              <w:t xml:space="preserve">Long Range Plan </w:t>
            </w:r>
          </w:p>
          <w:p w:rsidR="00C5742A" w:rsidRDefault="00A77419">
            <w:pPr>
              <w:divId w:val="1657957430"/>
              <w:rPr>
                <w:rFonts w:ascii="Arial" w:eastAsia="Times New Roman" w:hAnsi="Arial" w:cs="Arial"/>
                <w:sz w:val="20"/>
                <w:szCs w:val="20"/>
              </w:rPr>
            </w:pPr>
            <w:r>
              <w:rPr>
                <w:rFonts w:ascii="Arial" w:eastAsia="Times New Roman" w:hAnsi="Arial" w:cs="Arial"/>
                <w:sz w:val="20"/>
                <w:szCs w:val="20"/>
              </w:rPr>
              <w:t>Date: N/A</w:t>
            </w:r>
          </w:p>
          <w:p w:rsidR="00C5742A" w:rsidRDefault="00A77419">
            <w:pPr>
              <w:divId w:val="65105694"/>
              <w:rPr>
                <w:rFonts w:ascii="Arial" w:eastAsia="Times New Roman" w:hAnsi="Arial" w:cs="Arial"/>
                <w:sz w:val="20"/>
                <w:szCs w:val="20"/>
              </w:rPr>
            </w:pPr>
            <w:r>
              <w:rPr>
                <w:rFonts w:ascii="Arial" w:eastAsia="Times New Roman" w:hAnsi="Arial" w:cs="Arial"/>
                <w:sz w:val="20"/>
                <w:szCs w:val="20"/>
              </w:rPr>
              <w:t>Description: N/A</w:t>
            </w:r>
          </w:p>
          <w:p w:rsidR="00C5742A" w:rsidRDefault="00C5742A">
            <w:pPr>
              <w:rPr>
                <w:rFonts w:ascii="Arial" w:eastAsia="Times New Roman" w:hAnsi="Arial" w:cs="Arial"/>
                <w:sz w:val="20"/>
                <w:szCs w:val="20"/>
              </w:rPr>
            </w:pPr>
          </w:p>
          <w:p w:rsidR="00C5742A" w:rsidRDefault="00A77419">
            <w:pPr>
              <w:divId w:val="143006754"/>
              <w:rPr>
                <w:rFonts w:ascii="Arial" w:eastAsia="Times New Roman" w:hAnsi="Arial" w:cs="Arial"/>
                <w:b/>
                <w:bCs/>
                <w:sz w:val="28"/>
                <w:szCs w:val="28"/>
              </w:rPr>
            </w:pPr>
            <w:r>
              <w:rPr>
                <w:rFonts w:ascii="Arial" w:eastAsia="Times New Roman" w:hAnsi="Arial" w:cs="Arial"/>
                <w:b/>
                <w:bCs/>
                <w:sz w:val="28"/>
                <w:szCs w:val="28"/>
              </w:rPr>
              <w:t xml:space="preserve">Project Control Totals </w:t>
            </w:r>
          </w:p>
          <w:tbl>
            <w:tblPr>
              <w:tblW w:w="5000" w:type="pct"/>
              <w:tblCellSpacing w:w="15" w:type="dxa"/>
              <w:tblLook w:val="04A0" w:firstRow="1" w:lastRow="0" w:firstColumn="1" w:lastColumn="0" w:noHBand="0" w:noVBand="1"/>
            </w:tblPr>
            <w:tblGrid>
              <w:gridCol w:w="13990"/>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846"/>
                    <w:gridCol w:w="3216"/>
                    <w:gridCol w:w="2617"/>
                    <w:gridCol w:w="2176"/>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Amount</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5337 - State of Good Repair Grants</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20525</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$33,524,204</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$270,289</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$8,110,762</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Federal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Adjustment</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gridSpan w:val="3"/>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$41,905,255</w:t>
                        </w:r>
                      </w:p>
                    </w:tc>
                  </w:tr>
                </w:tbl>
                <w:p w:rsidR="00C5742A" w:rsidRDefault="00C5742A">
                  <w:pPr>
                    <w:rPr>
                      <w:rFonts w:eastAsia="Times New Roman"/>
                      <w:sz w:val="20"/>
                      <w:szCs w:val="20"/>
                    </w:rPr>
                  </w:pPr>
                </w:p>
              </w:tc>
            </w:tr>
          </w:tbl>
          <w:p w:rsidR="00C5742A" w:rsidRDefault="00C5742A">
            <w:pPr>
              <w:spacing w:after="240"/>
              <w:rPr>
                <w:rFonts w:ascii="Arial" w:eastAsia="Times New Roman" w:hAnsi="Arial" w:cs="Arial"/>
                <w:sz w:val="20"/>
                <w:szCs w:val="20"/>
              </w:rPr>
            </w:pPr>
          </w:p>
          <w:p w:rsidR="00C5742A" w:rsidRDefault="00A77419">
            <w:pPr>
              <w:divId w:val="858854004"/>
              <w:rPr>
                <w:rFonts w:ascii="Arial" w:eastAsia="Times New Roman" w:hAnsi="Arial" w:cs="Arial"/>
                <w:b/>
                <w:bCs/>
                <w:sz w:val="28"/>
                <w:szCs w:val="28"/>
              </w:rPr>
            </w:pPr>
            <w:r>
              <w:rPr>
                <w:rFonts w:ascii="Arial" w:eastAsia="Times New Roman" w:hAnsi="Arial" w:cs="Arial"/>
                <w:b/>
                <w:bCs/>
                <w:sz w:val="28"/>
                <w:szCs w:val="28"/>
              </w:rPr>
              <w:t xml:space="preserve">Project Budget </w:t>
            </w:r>
          </w:p>
          <w:tbl>
            <w:tblPr>
              <w:tblW w:w="5000" w:type="pct"/>
              <w:tblCellSpacing w:w="15" w:type="dxa"/>
              <w:tblLook w:val="04A0" w:firstRow="1" w:lastRow="0" w:firstColumn="1" w:lastColumn="0" w:noHBand="0" w:noVBand="1"/>
            </w:tblPr>
            <w:tblGrid>
              <w:gridCol w:w="13990"/>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725"/>
                    <w:gridCol w:w="1353"/>
                    <w:gridCol w:w="2032"/>
                    <w:gridCol w:w="2032"/>
                    <w:gridCol w:w="1496"/>
                    <w:gridCol w:w="1385"/>
                    <w:gridCol w:w="1496"/>
                    <w:gridCol w:w="1336"/>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Project Number</w:t>
                        </w:r>
                      </w:p>
                    </w:tc>
                    <w:tc>
                      <w:tcPr>
                        <w:tcW w:w="0" w:type="auto"/>
                        <w:gridSpan w:val="3"/>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Budget Item</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Non-FTA Amount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Total Eligible Amount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Quantity</w:t>
                        </w:r>
                      </w:p>
                    </w:tc>
                  </w:tr>
                  <w:tr w:rsidR="00C5742A">
                    <w:trPr>
                      <w:tblCellSpacing w:w="15" w:type="dxa"/>
                    </w:trPr>
                    <w:tc>
                      <w:tcPr>
                        <w:tcW w:w="10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PA-2019-021-01-00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122-00 (122-A1)</w:t>
                        </w:r>
                      </w:p>
                    </w:tc>
                    <w:tc>
                      <w:tcPr>
                        <w:tcW w:w="750" w:type="pct"/>
                        <w:gridSpan w:val="2"/>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RAIL TRANSITWAY LINES</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$33,524,204.00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$8,381,051.00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$41,905,255.00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w:t>
                        </w:r>
                      </w:p>
                    </w:tc>
                  </w:tr>
                  <w:tr w:rsidR="00C5742A">
                    <w:trPr>
                      <w:tblCellSpacing w:w="15" w:type="dxa"/>
                    </w:trPr>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PA-2019-021-01-00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12.26.20</w:t>
                        </w: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LEASE MISC RAIL EQUIPMENT</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$33,524,204.00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$8,381,051.00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$41,905,255.00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w:t>
                        </w:r>
                      </w:p>
                    </w:tc>
                  </w:tr>
                </w:tbl>
                <w:p w:rsidR="00C5742A" w:rsidRDefault="00C5742A">
                  <w:pPr>
                    <w:rPr>
                      <w:rFonts w:eastAsia="Times New Roman"/>
                      <w:sz w:val="20"/>
                      <w:szCs w:val="20"/>
                    </w:rPr>
                  </w:pPr>
                </w:p>
              </w:tc>
            </w:tr>
          </w:tbl>
          <w:p w:rsidR="00C5742A" w:rsidRDefault="00A77419">
            <w:pPr>
              <w:spacing w:after="240"/>
              <w:rPr>
                <w:rFonts w:ascii="Arial" w:eastAsia="Times New Roman" w:hAnsi="Arial" w:cs="Arial"/>
                <w:sz w:val="20"/>
                <w:szCs w:val="20"/>
              </w:rPr>
            </w:pPr>
            <w:r>
              <w:rPr>
                <w:rFonts w:ascii="Arial" w:eastAsia="Times New Roman" w:hAnsi="Arial" w:cs="Arial"/>
                <w:sz w:val="20"/>
                <w:szCs w:val="20"/>
              </w:rPr>
              <w:br/>
            </w:r>
          </w:p>
          <w:p w:rsidR="00C5742A" w:rsidRDefault="00A77419">
            <w:pPr>
              <w:divId w:val="1731075542"/>
              <w:rPr>
                <w:rFonts w:ascii="Arial" w:eastAsia="Times New Roman" w:hAnsi="Arial" w:cs="Arial"/>
                <w:b/>
                <w:bCs/>
                <w:sz w:val="28"/>
                <w:szCs w:val="28"/>
              </w:rPr>
            </w:pPr>
            <w:r>
              <w:rPr>
                <w:rFonts w:ascii="Arial" w:eastAsia="Times New Roman" w:hAnsi="Arial" w:cs="Arial"/>
                <w:b/>
                <w:bCs/>
                <w:sz w:val="28"/>
                <w:szCs w:val="28"/>
              </w:rPr>
              <w:t xml:space="preserve">Project Budget Activity Line Items </w:t>
            </w:r>
          </w:p>
          <w:tbl>
            <w:tblPr>
              <w:tblW w:w="5000" w:type="pct"/>
              <w:tblCellSpacing w:w="15" w:type="dxa"/>
              <w:tblCellMar>
                <w:top w:w="30" w:type="dxa"/>
                <w:bottom w:w="30" w:type="dxa"/>
                <w:right w:w="60" w:type="dxa"/>
              </w:tblCellMar>
              <w:tblLook w:val="04A0" w:firstRow="1" w:lastRow="0" w:firstColumn="1" w:lastColumn="0" w:noHBand="0" w:noVBand="1"/>
            </w:tblPr>
            <w:tblGrid>
              <w:gridCol w:w="13974"/>
            </w:tblGrid>
            <w:tr w:rsidR="00C5742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Budget Activity Line Item: 12.26.20 - LEASE MISC RAIL EQUIPMENT</w:t>
                  </w:r>
                </w:p>
              </w:tc>
            </w:tr>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5015"/>
                    <w:gridCol w:w="1700"/>
                    <w:gridCol w:w="4536"/>
                    <w:gridCol w:w="1220"/>
                    <w:gridCol w:w="1368"/>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Quantity</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RAIL TRANSITWAY LINES (122-00)</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12.26.20</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LEASE MISC RAIL EQUIPMENT</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LEASE</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w:t>
                        </w:r>
                      </w:p>
                    </w:tc>
                  </w:tr>
                </w:tbl>
                <w:p w:rsidR="00C5742A" w:rsidRDefault="00C5742A">
                  <w:pPr>
                    <w:rPr>
                      <w:rFonts w:eastAsia="Times New Roman"/>
                      <w:sz w:val="20"/>
                      <w:szCs w:val="20"/>
                    </w:rPr>
                  </w:pP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545877590"/>
                    <w:rPr>
                      <w:rFonts w:ascii="Arial" w:eastAsia="Times New Roman" w:hAnsi="Arial" w:cs="Arial"/>
                      <w:b/>
                      <w:bCs/>
                      <w:sz w:val="20"/>
                      <w:szCs w:val="20"/>
                    </w:rPr>
                  </w:pPr>
                  <w:r>
                    <w:rPr>
                      <w:rFonts w:ascii="Arial" w:eastAsia="Times New Roman" w:hAnsi="Arial" w:cs="Arial"/>
                      <w:b/>
                      <w:bCs/>
                      <w:sz w:val="20"/>
                      <w:szCs w:val="20"/>
                    </w:rPr>
                    <w:t>Extended Budget Description</w:t>
                  </w:r>
                </w:p>
                <w:p w:rsidR="00C5742A" w:rsidRDefault="00A77419">
                  <w:pPr>
                    <w:divId w:val="349453924"/>
                    <w:rPr>
                      <w:rFonts w:ascii="Arial" w:eastAsia="Times New Roman" w:hAnsi="Arial" w:cs="Arial"/>
                      <w:sz w:val="20"/>
                      <w:szCs w:val="20"/>
                    </w:rPr>
                  </w:pPr>
                  <w:r>
                    <w:rPr>
                      <w:rFonts w:ascii="Arial" w:eastAsia="Times New Roman" w:hAnsi="Arial" w:cs="Arial"/>
                      <w:sz w:val="20"/>
                      <w:szCs w:val="20"/>
                    </w:rPr>
                    <w:t>This Activity Line Item partially funds capital asset trackage agreement payments (the capital portion of the Amtrak-SEPTA rail trackage agreement) to Amtrak for the period of 7/1/2018 to 06/30/2019.</w:t>
                  </w:r>
                  <w:r>
                    <w:rPr>
                      <w:rFonts w:ascii="Arial" w:eastAsia="Times New Roman" w:hAnsi="Arial" w:cs="Arial"/>
                      <w:sz w:val="20"/>
                      <w:szCs w:val="20"/>
                    </w:rPr>
                    <w:br/>
                  </w:r>
                  <w:r>
                    <w:rPr>
                      <w:rFonts w:ascii="Arial" w:eastAsia="Times New Roman" w:hAnsi="Arial" w:cs="Arial"/>
                      <w:sz w:val="20"/>
                      <w:szCs w:val="20"/>
                    </w:rPr>
                    <w:br/>
                    <w:t>The total amount of the FY 2019 Amtrak payment is $49,608,300 ($39,686,640 Federal). To date, the FTA has provided $773,735 towards the costs of the FY 2019 Amtrak payment. Please see the Project Funding Summary attached to this grant under Application Documents.</w:t>
                  </w:r>
                  <w:r>
                    <w:rPr>
                      <w:rFonts w:ascii="Arial" w:eastAsia="Times New Roman" w:hAnsi="Arial" w:cs="Arial"/>
                      <w:sz w:val="20"/>
                      <w:szCs w:val="20"/>
                    </w:rPr>
                    <w:br/>
                  </w:r>
                  <w:r>
                    <w:rPr>
                      <w:rFonts w:ascii="Arial" w:eastAsia="Times New Roman" w:hAnsi="Arial" w:cs="Arial"/>
                      <w:sz w:val="20"/>
                      <w:szCs w:val="20"/>
                    </w:rPr>
                    <w:br/>
                    <w:t xml:space="preserve">This project is included in the FY 2019-2022 PA STIP under MPMS #59966 and is attached to this grant under Application Documents.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405231106"/>
                    <w:rPr>
                      <w:rFonts w:ascii="Arial" w:eastAsia="Times New Roman" w:hAnsi="Arial" w:cs="Arial"/>
                      <w:b/>
                      <w:bCs/>
                      <w:sz w:val="20"/>
                      <w:szCs w:val="20"/>
                    </w:rPr>
                  </w:pPr>
                  <w:r>
                    <w:rPr>
                      <w:rFonts w:ascii="Arial" w:eastAsia="Times New Roman" w:hAnsi="Arial" w:cs="Arial"/>
                      <w:b/>
                      <w:bCs/>
                      <w:sz w:val="20"/>
                      <w:szCs w:val="20"/>
                    </w:rPr>
                    <w:t>Will 3rd Party contractors be used to fulfill this activity line item?</w:t>
                  </w:r>
                </w:p>
                <w:p w:rsidR="00C5742A" w:rsidRDefault="00A77419">
                  <w:pPr>
                    <w:divId w:val="919828001"/>
                    <w:rPr>
                      <w:rFonts w:ascii="Arial" w:eastAsia="Times New Roman" w:hAnsi="Arial" w:cs="Arial"/>
                      <w:sz w:val="20"/>
                      <w:szCs w:val="20"/>
                    </w:rPr>
                  </w:pPr>
                  <w:r>
                    <w:rPr>
                      <w:rFonts w:ascii="Arial" w:eastAsia="Times New Roman" w:hAnsi="Arial" w:cs="Arial"/>
                      <w:sz w:val="20"/>
                      <w:szCs w:val="20"/>
                    </w:rPr>
                    <w:t xml:space="preserve">No, 3rd Party Contractors will not be used for this line item. </w:t>
                  </w:r>
                </w:p>
              </w:tc>
            </w:tr>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3839"/>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781"/>
                          <w:gridCol w:w="3181"/>
                          <w:gridCol w:w="2589"/>
                          <w:gridCol w:w="2153"/>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Amount</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5337 - State of Good Repair Grants</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20525</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$33,524,204</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$270,289</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$8,110,762</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Federal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Adjustment</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gridSpan w:val="3"/>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 xml:space="preserve">$41,905,255 </w:t>
                              </w:r>
                            </w:p>
                          </w:tc>
                        </w:tr>
                      </w:tbl>
                      <w:p w:rsidR="00C5742A" w:rsidRDefault="00C5742A">
                        <w:pPr>
                          <w:rPr>
                            <w:rFonts w:eastAsia="Times New Roman"/>
                            <w:sz w:val="20"/>
                            <w:szCs w:val="20"/>
                          </w:rPr>
                        </w:pPr>
                      </w:p>
                    </w:tc>
                  </w:tr>
                </w:tbl>
                <w:p w:rsidR="00C5742A" w:rsidRDefault="00C5742A">
                  <w:pPr>
                    <w:rPr>
                      <w:rFonts w:eastAsia="Times New Roman"/>
                      <w:sz w:val="20"/>
                      <w:szCs w:val="20"/>
                    </w:rPr>
                  </w:pPr>
                </w:p>
              </w:tc>
            </w:tr>
            <w:tr w:rsidR="00C5742A">
              <w:trPr>
                <w:tblCellSpacing w:w="15" w:type="dxa"/>
              </w:trPr>
              <w:tc>
                <w:tcPr>
                  <w:tcW w:w="0" w:type="auto"/>
                  <w:tcMar>
                    <w:top w:w="15" w:type="dxa"/>
                    <w:left w:w="15" w:type="dxa"/>
                    <w:bottom w:w="15" w:type="dxa"/>
                    <w:right w:w="15" w:type="dxa"/>
                  </w:tcMar>
                  <w:vAlign w:val="center"/>
                  <w:hideMark/>
                </w:tcPr>
                <w:tbl>
                  <w:tblPr>
                    <w:tblW w:w="5000" w:type="pct"/>
                    <w:tblCellSpacing w:w="15" w:type="dxa"/>
                    <w:tblLook w:val="04A0" w:firstRow="1" w:lastRow="0" w:firstColumn="1" w:lastColumn="0" w:noHBand="0" w:noVBand="1"/>
                  </w:tblPr>
                  <w:tblGrid>
                    <w:gridCol w:w="13884"/>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3452"/>
                          <w:gridCol w:w="2756"/>
                          <w:gridCol w:w="7541"/>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Description</w:t>
                              </w:r>
                            </w:p>
                          </w:tc>
                        </w:tr>
                        <w:tr w:rsidR="00C5742A">
                          <w:trPr>
                            <w:tblCellSpacing w:w="15" w:type="dxa"/>
                          </w:trPr>
                          <w:tc>
                            <w:tcPr>
                              <w:tcW w:w="12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Initial Expenditure</w:t>
                              </w:r>
                            </w:p>
                          </w:tc>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7/1/2018</w:t>
                              </w:r>
                            </w:p>
                          </w:tc>
                          <w:tc>
                            <w:tcPr>
                              <w:tcW w:w="275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125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Final Expenditure</w:t>
                              </w:r>
                            </w:p>
                          </w:tc>
                          <w:tc>
                            <w:tcPr>
                              <w:tcW w:w="10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6/30/2019</w:t>
                              </w:r>
                            </w:p>
                          </w:tc>
                          <w:tc>
                            <w:tcPr>
                              <w:tcW w:w="275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12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Project Closeout</w:t>
                              </w:r>
                            </w:p>
                          </w:tc>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12/31/2019</w:t>
                              </w:r>
                            </w:p>
                          </w:tc>
                          <w:tc>
                            <w:tcPr>
                              <w:tcW w:w="275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rPr>
                            <w:rFonts w:eastAsia="Times New Roman"/>
                            <w:sz w:val="20"/>
                            <w:szCs w:val="20"/>
                          </w:rPr>
                        </w:pPr>
                      </w:p>
                    </w:tc>
                  </w:tr>
                </w:tbl>
                <w:p w:rsidR="00C5742A" w:rsidRDefault="00C5742A">
                  <w:pPr>
                    <w:rPr>
                      <w:rFonts w:eastAsia="Times New Roman"/>
                      <w:sz w:val="20"/>
                      <w:szCs w:val="20"/>
                    </w:rPr>
                  </w:pPr>
                </w:p>
              </w:tc>
            </w:tr>
          </w:tbl>
          <w:p w:rsidR="00C5742A" w:rsidRDefault="00C5742A">
            <w:pPr>
              <w:rPr>
                <w:rFonts w:ascii="Arial" w:eastAsia="Times New Roman" w:hAnsi="Arial" w:cs="Arial"/>
                <w:sz w:val="20"/>
                <w:szCs w:val="20"/>
              </w:rPr>
            </w:pPr>
          </w:p>
          <w:p w:rsidR="00C5742A" w:rsidRDefault="00A77419">
            <w:pPr>
              <w:divId w:val="317466055"/>
              <w:rPr>
                <w:rFonts w:ascii="Arial" w:eastAsia="Times New Roman" w:hAnsi="Arial" w:cs="Arial"/>
                <w:b/>
                <w:bCs/>
                <w:sz w:val="28"/>
                <w:szCs w:val="28"/>
              </w:rPr>
            </w:pPr>
            <w:r>
              <w:rPr>
                <w:rFonts w:ascii="Arial" w:eastAsia="Times New Roman" w:hAnsi="Arial" w:cs="Arial"/>
                <w:b/>
                <w:bCs/>
                <w:sz w:val="28"/>
                <w:szCs w:val="28"/>
              </w:rPr>
              <w:t xml:space="preserve">Project Environmental Findings </w:t>
            </w:r>
          </w:p>
          <w:tbl>
            <w:tblPr>
              <w:tblW w:w="5000" w:type="pct"/>
              <w:tblCellSpacing w:w="15" w:type="dxa"/>
              <w:tblLook w:val="04A0" w:firstRow="1" w:lastRow="0" w:firstColumn="1" w:lastColumn="0" w:noHBand="0" w:noVBand="1"/>
            </w:tblPr>
            <w:tblGrid>
              <w:gridCol w:w="13990"/>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13839"/>
                  </w:tblGrid>
                  <w:tr w:rsidR="00C5742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 xml:space="preserve">Finding: Class II(c) - Categorical Exclusions (C-List)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1385325781"/>
                          <w:rPr>
                            <w:rFonts w:ascii="Arial" w:eastAsia="Times New Roman" w:hAnsi="Arial" w:cs="Arial"/>
                            <w:b/>
                            <w:bCs/>
                            <w:sz w:val="20"/>
                            <w:szCs w:val="20"/>
                          </w:rPr>
                        </w:pPr>
                        <w:r>
                          <w:rPr>
                            <w:rFonts w:ascii="Arial" w:eastAsia="Times New Roman" w:hAnsi="Arial" w:cs="Arial"/>
                            <w:b/>
                            <w:bCs/>
                            <w:sz w:val="20"/>
                            <w:szCs w:val="20"/>
                          </w:rPr>
                          <w:t>Class Level Description</w:t>
                        </w:r>
                      </w:p>
                      <w:p w:rsidR="00C5742A" w:rsidRDefault="00A77419">
                        <w:pPr>
                          <w:divId w:val="1922257460"/>
                          <w:rPr>
                            <w:rFonts w:ascii="Arial" w:eastAsia="Times New Roman" w:hAnsi="Arial" w:cs="Arial"/>
                            <w:sz w:val="20"/>
                            <w:szCs w:val="20"/>
                          </w:rPr>
                        </w:pPr>
                        <w:r>
                          <w:rPr>
                            <w:rFonts w:ascii="Arial" w:eastAsia="Times New Roman" w:hAnsi="Arial" w:cs="Arial"/>
                            <w:sz w:val="20"/>
                            <w:szCs w:val="20"/>
                          </w:rPr>
                          <w:t xml:space="preserve">Class II(c) consists of projects called categorical exclusions (CEs) which are known not to have, either individually or cumulatively, a significant environmental impact on the human or natural environment and are therefore categorically excluded from the requirement to prepare an environmental assessment or an environmental impact statement. Class II(c) does not require documentation. </w:t>
                        </w:r>
                      </w:p>
                    </w:tc>
                  </w:tr>
                  <w:tr w:rsidR="00C5742A">
                    <w:trPr>
                      <w:tblCellSpacing w:w="15" w:type="dxa"/>
                    </w:trPr>
                    <w:tc>
                      <w:tcPr>
                        <w:tcW w:w="0" w:type="auto"/>
                        <w:tcMar>
                          <w:top w:w="30" w:type="dxa"/>
                          <w:left w:w="15" w:type="dxa"/>
                          <w:bottom w:w="30" w:type="dxa"/>
                          <w:right w:w="60" w:type="dxa"/>
                        </w:tcMar>
                        <w:vAlign w:val="center"/>
                      </w:tcPr>
                      <w:p w:rsidR="00C5742A" w:rsidRDefault="00A77419">
                        <w:pPr>
                          <w:divId w:val="867179711"/>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C5742A" w:rsidRDefault="00C5742A">
                        <w:pPr>
                          <w:rPr>
                            <w:rFonts w:ascii="Arial" w:eastAsia="Times New Roman" w:hAnsi="Arial" w:cs="Arial"/>
                            <w:sz w:val="20"/>
                            <w:szCs w:val="20"/>
                          </w:rPr>
                        </w:pPr>
                      </w:p>
                      <w:p w:rsidR="00C5742A" w:rsidRDefault="00A77419">
                        <w:pPr>
                          <w:divId w:val="1512333580"/>
                          <w:rPr>
                            <w:rFonts w:ascii="Arial" w:eastAsia="Times New Roman" w:hAnsi="Arial" w:cs="Arial"/>
                            <w:sz w:val="20"/>
                            <w:szCs w:val="20"/>
                          </w:rPr>
                        </w:pPr>
                        <w:r>
                          <w:rPr>
                            <w:rFonts w:ascii="Arial" w:eastAsia="Times New Roman" w:hAnsi="Arial" w:cs="Arial"/>
                            <w:sz w:val="20"/>
                            <w:szCs w:val="20"/>
                          </w:rPr>
                          <w:t>Type 04: Planning and administrative activities which do not involve or lead directly to construction, such as: training, technical assistance and research; promulgation of rules, regulations, directives, or program guidance; approval of project concepts; engineering; and operating assistance to transit authorities to continue existing service or increase service to meet routine demand.</w:t>
                        </w:r>
                      </w:p>
                      <w:p w:rsidR="00C5742A" w:rsidRDefault="00C5742A">
                        <w:pPr>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10990"/>
                          <w:gridCol w:w="2714"/>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Date Description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Date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Class IIc CE Approved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3703"/>
                          <w:gridCol w:w="1968"/>
                          <w:gridCol w:w="3347"/>
                          <w:gridCol w:w="1004"/>
                          <w:gridCol w:w="1639"/>
                          <w:gridCol w:w="2043"/>
                        </w:tblGrid>
                        <w:tr w:rsidR="00C5742A">
                          <w:trPr>
                            <w:gridAfter w:val="5"/>
                            <w:tblCellSpacing w:w="15" w:type="dxa"/>
                          </w:trPr>
                          <w:tc>
                            <w:tcPr>
                              <w:tcW w:w="0" w:type="auto"/>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RAIL TRANSITWAY LINES (122-00)</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12.26.20</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LEASE MISC RAIL EQUIPMENT</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$33,524,204.00</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$41,905,255.00</w:t>
                              </w:r>
                            </w:p>
                          </w:tc>
                        </w:tr>
                      </w:tbl>
                      <w:p w:rsidR="00C5742A" w:rsidRDefault="00C5742A">
                        <w:pPr>
                          <w:rPr>
                            <w:rFonts w:eastAsia="Times New Roman"/>
                            <w:sz w:val="20"/>
                            <w:szCs w:val="20"/>
                          </w:rPr>
                        </w:pPr>
                      </w:p>
                    </w:tc>
                  </w:tr>
                </w:tbl>
                <w:p w:rsidR="00C5742A" w:rsidRDefault="00C5742A">
                  <w:pPr>
                    <w:rPr>
                      <w:rFonts w:eastAsia="Times New Roman"/>
                      <w:sz w:val="20"/>
                      <w:szCs w:val="20"/>
                    </w:rPr>
                  </w:pPr>
                </w:p>
              </w:tc>
            </w:tr>
          </w:tbl>
          <w:p w:rsidR="00C5742A" w:rsidRDefault="00C5742A">
            <w:pPr>
              <w:rPr>
                <w:rFonts w:eastAsia="Times New Roman"/>
                <w:sz w:val="20"/>
                <w:szCs w:val="20"/>
              </w:rPr>
            </w:pPr>
          </w:p>
        </w:tc>
      </w:tr>
    </w:tbl>
    <w:p w:rsidR="00C5742A" w:rsidRDefault="00C5742A">
      <w:pPr>
        <w:spacing w:after="240"/>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570"/>
      </w:tblGrid>
      <w:tr w:rsidR="00C5742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C5742A" w:rsidRDefault="00A77419">
            <w:pPr>
              <w:divId w:val="717634109"/>
              <w:rPr>
                <w:rFonts w:ascii="Arial" w:eastAsia="Times New Roman" w:hAnsi="Arial" w:cs="Arial"/>
                <w:b/>
                <w:bCs/>
                <w:sz w:val="28"/>
                <w:szCs w:val="28"/>
              </w:rPr>
            </w:pPr>
            <w:r>
              <w:rPr>
                <w:rFonts w:ascii="Arial" w:eastAsia="Times New Roman" w:hAnsi="Arial" w:cs="Arial"/>
                <w:b/>
                <w:bCs/>
                <w:sz w:val="28"/>
                <w:szCs w:val="28"/>
              </w:rPr>
              <w:t>Project Title: FY 2019-2020 Rail Vehicle Overhaul Program</w:t>
            </w:r>
          </w:p>
        </w:tc>
      </w:tr>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2225"/>
              <w:gridCol w:w="3187"/>
              <w:gridCol w:w="1587"/>
              <w:gridCol w:w="1243"/>
              <w:gridCol w:w="1193"/>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Project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Temporary Project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Date Created</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Start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End Date</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PA-2019-021-02-00</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1947-2019-5-P3</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2/28/2019</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 xml:space="preserve">7/1/2018 </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9/30/2020</w:t>
                  </w:r>
                </w:p>
              </w:tc>
            </w:tr>
          </w:tbl>
          <w:p w:rsidR="00C5742A" w:rsidRDefault="00C5742A">
            <w:pPr>
              <w:rPr>
                <w:rFonts w:eastAsia="Times New Roman"/>
                <w:sz w:val="20"/>
                <w:szCs w:val="20"/>
              </w:rPr>
            </w:pP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1127701956"/>
              <w:rPr>
                <w:rFonts w:ascii="Arial" w:eastAsia="Times New Roman" w:hAnsi="Arial" w:cs="Arial"/>
                <w:b/>
                <w:bCs/>
                <w:sz w:val="20"/>
                <w:szCs w:val="20"/>
              </w:rPr>
            </w:pPr>
            <w:r>
              <w:rPr>
                <w:rFonts w:ascii="Arial" w:eastAsia="Times New Roman" w:hAnsi="Arial" w:cs="Arial"/>
                <w:b/>
                <w:bCs/>
                <w:sz w:val="20"/>
                <w:szCs w:val="20"/>
              </w:rPr>
              <w:t>Project Description</w:t>
            </w:r>
          </w:p>
          <w:p w:rsidR="00C5742A" w:rsidRDefault="00A77419">
            <w:pPr>
              <w:divId w:val="1091925488"/>
              <w:rPr>
                <w:rFonts w:ascii="Arial" w:eastAsia="Times New Roman" w:hAnsi="Arial" w:cs="Arial"/>
                <w:sz w:val="20"/>
                <w:szCs w:val="20"/>
              </w:rPr>
            </w:pPr>
            <w:r>
              <w:rPr>
                <w:rFonts w:ascii="Arial" w:eastAsia="Times New Roman" w:hAnsi="Arial" w:cs="Arial"/>
                <w:sz w:val="20"/>
                <w:szCs w:val="20"/>
              </w:rPr>
              <w:t>This project will fund the FY 2019-2020 Rail Vehicle Overhaul Program. The Vehicle Overhaul Program provides for the systematic replacement or upgrade of systems on SEPTA’s rolling stock. Vehicles are scheduled for overhauls during their service lives based on vehicle type. A vehicle must receive periodic overhauls if it is to optimize fleet reliability, service quality, efficient performance and passenger comfort. The advanced scheduling of vehicle preventive maintenance allows SEPTA to purchase material and produce rebuilt components in an efficient and effective manner. The Vehicle Overhaul Program will allow SEPTA to continue its overhaul of rolling stock, thus ensuring continued safe and reliable service. Specific VOH program activities vary by vehicle fleet but generally include safety critical items such as vehicle propulsion systems and brake systems.</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435291992"/>
              <w:rPr>
                <w:rFonts w:ascii="Arial" w:eastAsia="Times New Roman" w:hAnsi="Arial" w:cs="Arial"/>
                <w:b/>
                <w:bCs/>
                <w:sz w:val="20"/>
                <w:szCs w:val="20"/>
              </w:rPr>
            </w:pPr>
            <w:r>
              <w:rPr>
                <w:rFonts w:ascii="Arial" w:eastAsia="Times New Roman" w:hAnsi="Arial" w:cs="Arial"/>
                <w:b/>
                <w:bCs/>
                <w:sz w:val="20"/>
                <w:szCs w:val="20"/>
              </w:rPr>
              <w:t>Project Benefits</w:t>
            </w:r>
          </w:p>
          <w:p w:rsidR="00C5742A" w:rsidRDefault="00A77419">
            <w:pPr>
              <w:divId w:val="1415665959"/>
              <w:rPr>
                <w:rFonts w:ascii="Arial" w:eastAsia="Times New Roman" w:hAnsi="Arial" w:cs="Arial"/>
                <w:sz w:val="20"/>
                <w:szCs w:val="20"/>
              </w:rPr>
            </w:pPr>
            <w:r>
              <w:rPr>
                <w:rFonts w:ascii="Arial" w:eastAsia="Times New Roman" w:hAnsi="Arial" w:cs="Arial"/>
                <w:sz w:val="20"/>
                <w:szCs w:val="20"/>
              </w:rPr>
              <w:t xml:space="preserve">The Vehicle Overhaul Program enables SEPTA to continually rehabilitate rolling stock, which ensures safe and reliable service.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1345128268"/>
              <w:rPr>
                <w:rFonts w:ascii="Arial" w:eastAsia="Times New Roman" w:hAnsi="Arial" w:cs="Arial"/>
                <w:b/>
                <w:bCs/>
                <w:sz w:val="20"/>
                <w:szCs w:val="20"/>
              </w:rPr>
            </w:pPr>
            <w:r>
              <w:rPr>
                <w:rFonts w:ascii="Arial" w:eastAsia="Times New Roman" w:hAnsi="Arial" w:cs="Arial"/>
                <w:b/>
                <w:bCs/>
                <w:sz w:val="20"/>
                <w:szCs w:val="20"/>
              </w:rPr>
              <w:t>Additional Information</w:t>
            </w:r>
          </w:p>
          <w:p w:rsidR="00C5742A" w:rsidRDefault="00A77419">
            <w:pPr>
              <w:divId w:val="187988247"/>
              <w:rPr>
                <w:rFonts w:ascii="Arial" w:eastAsia="Times New Roman" w:hAnsi="Arial" w:cs="Arial"/>
                <w:sz w:val="20"/>
                <w:szCs w:val="20"/>
              </w:rPr>
            </w:pPr>
            <w:r>
              <w:rPr>
                <w:rFonts w:ascii="Arial" w:eastAsia="Times New Roman" w:hAnsi="Arial" w:cs="Arial"/>
                <w:i/>
                <w:iCs/>
                <w:sz w:val="20"/>
                <w:szCs w:val="20"/>
              </w:rPr>
              <w:t>None provided.</w:t>
            </w:r>
            <w:r>
              <w:rPr>
                <w:rFonts w:ascii="Arial" w:eastAsia="Times New Roman" w:hAnsi="Arial" w:cs="Arial"/>
                <w:sz w:val="20"/>
                <w:szCs w:val="20"/>
              </w:rPr>
              <w:t xml:space="preserve">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241916930"/>
              <w:rPr>
                <w:rFonts w:ascii="Arial" w:eastAsia="Times New Roman" w:hAnsi="Arial" w:cs="Arial"/>
                <w:b/>
                <w:bCs/>
                <w:sz w:val="20"/>
                <w:szCs w:val="20"/>
              </w:rPr>
            </w:pPr>
            <w:r>
              <w:rPr>
                <w:rFonts w:ascii="Arial" w:eastAsia="Times New Roman" w:hAnsi="Arial" w:cs="Arial"/>
                <w:b/>
                <w:bCs/>
                <w:sz w:val="20"/>
                <w:szCs w:val="20"/>
              </w:rPr>
              <w:t>Location Description</w:t>
            </w:r>
          </w:p>
          <w:p w:rsidR="00C5742A" w:rsidRDefault="00A77419">
            <w:pPr>
              <w:divId w:val="1257055894"/>
              <w:rPr>
                <w:rFonts w:ascii="Arial" w:eastAsia="Times New Roman" w:hAnsi="Arial" w:cs="Arial"/>
                <w:sz w:val="20"/>
                <w:szCs w:val="20"/>
              </w:rPr>
            </w:pPr>
            <w:r>
              <w:rPr>
                <w:rFonts w:ascii="Arial" w:eastAsia="Times New Roman" w:hAnsi="Arial" w:cs="Arial"/>
                <w:sz w:val="20"/>
                <w:szCs w:val="20"/>
              </w:rPr>
              <w:t>The Vehicle Overhaul Program rehabilitates rolling stock that operates throughout the entire SEPTA service area.</w:t>
            </w:r>
          </w:p>
        </w:tc>
      </w:tr>
    </w:tbl>
    <w:p w:rsidR="00C5742A" w:rsidRDefault="00C5742A">
      <w:pPr>
        <w:rPr>
          <w:rFonts w:ascii="Arial" w:eastAsia="Times New Roman" w:hAnsi="Arial" w:cs="Arial"/>
          <w:sz w:val="20"/>
          <w:szCs w:val="20"/>
        </w:rPr>
      </w:pPr>
    </w:p>
    <w:p w:rsidR="00C5742A" w:rsidRDefault="00A77419">
      <w:pPr>
        <w:divId w:val="189802600"/>
        <w:rPr>
          <w:rFonts w:ascii="Arial" w:eastAsia="Times New Roman" w:hAnsi="Arial" w:cs="Arial"/>
          <w:b/>
          <w:bCs/>
          <w:sz w:val="28"/>
          <w:szCs w:val="28"/>
        </w:rPr>
      </w:pPr>
      <w:r>
        <w:rPr>
          <w:rFonts w:ascii="Arial" w:eastAsia="Times New Roman" w:hAnsi="Arial" w:cs="Arial"/>
          <w:b/>
          <w:bCs/>
          <w:sz w:val="28"/>
          <w:szCs w:val="28"/>
        </w:rPr>
        <w:t>Project Location (Urbanized Areas)</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715"/>
              <w:gridCol w:w="6645"/>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UZA Code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Area Name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420040</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Philadelphia, PA-NJ-DE-MD</w:t>
                  </w:r>
                </w:p>
              </w:tc>
            </w:tr>
          </w:tbl>
          <w:p w:rsidR="00C5742A" w:rsidRDefault="00C5742A">
            <w:pPr>
              <w:rPr>
                <w:rFonts w:eastAsia="Times New Roman"/>
                <w:sz w:val="20"/>
                <w:szCs w:val="20"/>
              </w:rPr>
            </w:pPr>
          </w:p>
        </w:tc>
      </w:tr>
    </w:tbl>
    <w:p w:rsidR="00C5742A" w:rsidRDefault="00C5742A">
      <w:pPr>
        <w:rPr>
          <w:rFonts w:ascii="Arial" w:eastAsia="Times New Roman" w:hAnsi="Arial" w:cs="Arial"/>
          <w:sz w:val="20"/>
          <w:szCs w:val="20"/>
        </w:rPr>
      </w:pPr>
    </w:p>
    <w:p w:rsidR="00C5742A" w:rsidRDefault="00A77419">
      <w:pPr>
        <w:divId w:val="1926256565"/>
        <w:rPr>
          <w:rFonts w:ascii="Arial" w:eastAsia="Times New Roman" w:hAnsi="Arial" w:cs="Arial"/>
          <w:b/>
          <w:bCs/>
          <w:sz w:val="28"/>
          <w:szCs w:val="28"/>
        </w:rPr>
      </w:pPr>
      <w:r>
        <w:rPr>
          <w:rFonts w:ascii="Arial" w:eastAsia="Times New Roman" w:hAnsi="Arial" w:cs="Arial"/>
          <w:b/>
          <w:bCs/>
          <w:sz w:val="28"/>
          <w:szCs w:val="28"/>
        </w:rPr>
        <w:t xml:space="preserve">Congressional District Information </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3162"/>
              <w:gridCol w:w="1914"/>
              <w:gridCol w:w="4284"/>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State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District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Representative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Brian Fitzpatrick</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Brendan Boyle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Dwight Evans</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Madeleine Dean</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Mary Gay Scanlon</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Chrissy Houlahan</w:t>
                  </w:r>
                </w:p>
              </w:tc>
            </w:tr>
          </w:tbl>
          <w:p w:rsidR="00C5742A" w:rsidRDefault="00C5742A">
            <w:pPr>
              <w:rPr>
                <w:rFonts w:eastAsia="Times New Roman"/>
                <w:sz w:val="20"/>
                <w:szCs w:val="20"/>
              </w:rPr>
            </w:pPr>
          </w:p>
        </w:tc>
      </w:tr>
    </w:tbl>
    <w:p w:rsidR="00C5742A" w:rsidRDefault="00C5742A">
      <w:pPr>
        <w:rPr>
          <w:rFonts w:ascii="Arial" w:eastAsia="Times New Roman" w:hAnsi="Arial" w:cs="Arial"/>
          <w:sz w:val="20"/>
          <w:szCs w:val="20"/>
        </w:rPr>
      </w:pPr>
    </w:p>
    <w:p w:rsidR="00C5742A" w:rsidRDefault="00A77419">
      <w:pPr>
        <w:divId w:val="1779761346"/>
        <w:rPr>
          <w:rFonts w:ascii="Arial" w:eastAsia="Times New Roman" w:hAnsi="Arial" w:cs="Arial"/>
          <w:b/>
          <w:bCs/>
          <w:sz w:val="28"/>
          <w:szCs w:val="28"/>
        </w:rPr>
      </w:pPr>
      <w:r>
        <w:rPr>
          <w:rFonts w:ascii="Arial" w:eastAsia="Times New Roman" w:hAnsi="Arial" w:cs="Arial"/>
          <w:b/>
          <w:bCs/>
          <w:sz w:val="28"/>
          <w:szCs w:val="28"/>
        </w:rPr>
        <w:t xml:space="preserve">Program Plan Information </w:t>
      </w:r>
    </w:p>
    <w:p w:rsidR="00C5742A" w:rsidRDefault="00C5742A">
      <w:pPr>
        <w:rPr>
          <w:rFonts w:ascii="Arial" w:eastAsia="Times New Roman" w:hAnsi="Arial" w:cs="Arial"/>
          <w:sz w:val="20"/>
          <w:szCs w:val="20"/>
        </w:rPr>
      </w:pPr>
    </w:p>
    <w:p w:rsidR="00C5742A" w:rsidRDefault="00A77419">
      <w:pPr>
        <w:divId w:val="394133890"/>
        <w:rPr>
          <w:rFonts w:ascii="Arial" w:eastAsia="Times New Roman" w:hAnsi="Arial" w:cs="Arial"/>
          <w:b/>
          <w:bCs/>
          <w:sz w:val="22"/>
          <w:szCs w:val="22"/>
        </w:rPr>
      </w:pPr>
      <w:r>
        <w:rPr>
          <w:rFonts w:ascii="Arial" w:eastAsia="Times New Roman" w:hAnsi="Arial" w:cs="Arial"/>
          <w:b/>
          <w:bCs/>
          <w:sz w:val="22"/>
          <w:szCs w:val="22"/>
        </w:rPr>
        <w:t xml:space="preserve">STIP/TIP </w:t>
      </w:r>
    </w:p>
    <w:p w:rsidR="00C5742A" w:rsidRDefault="00A77419">
      <w:pPr>
        <w:divId w:val="1742285457"/>
        <w:rPr>
          <w:rFonts w:ascii="Arial" w:eastAsia="Times New Roman" w:hAnsi="Arial" w:cs="Arial"/>
          <w:sz w:val="20"/>
          <w:szCs w:val="20"/>
        </w:rPr>
      </w:pPr>
      <w:r>
        <w:rPr>
          <w:rFonts w:ascii="Arial" w:eastAsia="Times New Roman" w:hAnsi="Arial" w:cs="Arial"/>
          <w:sz w:val="20"/>
          <w:szCs w:val="20"/>
        </w:rPr>
        <w:t>Date: 9/25/2018</w:t>
      </w:r>
    </w:p>
    <w:p w:rsidR="00C5742A" w:rsidRDefault="00A77419">
      <w:pPr>
        <w:divId w:val="486359467"/>
        <w:rPr>
          <w:rFonts w:ascii="Arial" w:eastAsia="Times New Roman" w:hAnsi="Arial" w:cs="Arial"/>
          <w:sz w:val="20"/>
          <w:szCs w:val="20"/>
        </w:rPr>
      </w:pPr>
      <w:r>
        <w:rPr>
          <w:rFonts w:ascii="Arial" w:eastAsia="Times New Roman" w:hAnsi="Arial" w:cs="Arial"/>
          <w:sz w:val="20"/>
          <w:szCs w:val="20"/>
        </w:rPr>
        <w:t>Description: FY 2019-2022 PA STIP</w:t>
      </w:r>
    </w:p>
    <w:p w:rsidR="00C5742A" w:rsidRDefault="00C5742A">
      <w:pPr>
        <w:rPr>
          <w:rFonts w:ascii="Arial" w:eastAsia="Times New Roman" w:hAnsi="Arial" w:cs="Arial"/>
          <w:sz w:val="20"/>
          <w:szCs w:val="20"/>
        </w:rPr>
      </w:pPr>
    </w:p>
    <w:p w:rsidR="00C5742A" w:rsidRDefault="00A77419">
      <w:pPr>
        <w:divId w:val="1605068585"/>
        <w:rPr>
          <w:rFonts w:ascii="Arial" w:eastAsia="Times New Roman" w:hAnsi="Arial" w:cs="Arial"/>
          <w:b/>
          <w:bCs/>
          <w:sz w:val="22"/>
          <w:szCs w:val="22"/>
        </w:rPr>
      </w:pPr>
      <w:r>
        <w:rPr>
          <w:rFonts w:ascii="Arial" w:eastAsia="Times New Roman" w:hAnsi="Arial" w:cs="Arial"/>
          <w:b/>
          <w:bCs/>
          <w:sz w:val="22"/>
          <w:szCs w:val="22"/>
        </w:rPr>
        <w:t xml:space="preserve">UPWP </w:t>
      </w:r>
    </w:p>
    <w:p w:rsidR="00C5742A" w:rsidRDefault="00A77419">
      <w:pPr>
        <w:divId w:val="1096100139"/>
        <w:rPr>
          <w:rFonts w:ascii="Arial" w:eastAsia="Times New Roman" w:hAnsi="Arial" w:cs="Arial"/>
          <w:sz w:val="20"/>
          <w:szCs w:val="20"/>
        </w:rPr>
      </w:pPr>
      <w:r>
        <w:rPr>
          <w:rFonts w:ascii="Arial" w:eastAsia="Times New Roman" w:hAnsi="Arial" w:cs="Arial"/>
          <w:sz w:val="20"/>
          <w:szCs w:val="20"/>
        </w:rPr>
        <w:t>Date: N/A</w:t>
      </w:r>
    </w:p>
    <w:p w:rsidR="00C5742A" w:rsidRDefault="00A77419">
      <w:pPr>
        <w:divId w:val="1478110799"/>
        <w:rPr>
          <w:rFonts w:ascii="Arial" w:eastAsia="Times New Roman" w:hAnsi="Arial" w:cs="Arial"/>
          <w:sz w:val="20"/>
          <w:szCs w:val="20"/>
        </w:rPr>
      </w:pPr>
      <w:r>
        <w:rPr>
          <w:rFonts w:ascii="Arial" w:eastAsia="Times New Roman" w:hAnsi="Arial" w:cs="Arial"/>
          <w:sz w:val="20"/>
          <w:szCs w:val="20"/>
        </w:rPr>
        <w:t>Description: N/A</w:t>
      </w:r>
    </w:p>
    <w:p w:rsidR="00C5742A" w:rsidRDefault="00C5742A">
      <w:pPr>
        <w:rPr>
          <w:rFonts w:ascii="Arial" w:eastAsia="Times New Roman" w:hAnsi="Arial" w:cs="Arial"/>
          <w:sz w:val="20"/>
          <w:szCs w:val="20"/>
        </w:rPr>
      </w:pPr>
    </w:p>
    <w:p w:rsidR="00C5742A" w:rsidRDefault="00A77419">
      <w:pPr>
        <w:divId w:val="703670829"/>
        <w:rPr>
          <w:rFonts w:ascii="Arial" w:eastAsia="Times New Roman" w:hAnsi="Arial" w:cs="Arial"/>
          <w:b/>
          <w:bCs/>
          <w:sz w:val="22"/>
          <w:szCs w:val="22"/>
        </w:rPr>
      </w:pPr>
      <w:r>
        <w:rPr>
          <w:rFonts w:ascii="Arial" w:eastAsia="Times New Roman" w:hAnsi="Arial" w:cs="Arial"/>
          <w:b/>
          <w:bCs/>
          <w:sz w:val="22"/>
          <w:szCs w:val="22"/>
        </w:rPr>
        <w:t xml:space="preserve">Long Range Plan </w:t>
      </w:r>
    </w:p>
    <w:p w:rsidR="00C5742A" w:rsidRDefault="00A77419">
      <w:pPr>
        <w:divId w:val="468517059"/>
        <w:rPr>
          <w:rFonts w:ascii="Arial" w:eastAsia="Times New Roman" w:hAnsi="Arial" w:cs="Arial"/>
          <w:sz w:val="20"/>
          <w:szCs w:val="20"/>
        </w:rPr>
      </w:pPr>
      <w:r>
        <w:rPr>
          <w:rFonts w:ascii="Arial" w:eastAsia="Times New Roman" w:hAnsi="Arial" w:cs="Arial"/>
          <w:sz w:val="20"/>
          <w:szCs w:val="20"/>
        </w:rPr>
        <w:t>Date: N/A</w:t>
      </w:r>
    </w:p>
    <w:p w:rsidR="00C5742A" w:rsidRDefault="00A77419">
      <w:pPr>
        <w:divId w:val="1256865518"/>
        <w:rPr>
          <w:rFonts w:ascii="Arial" w:eastAsia="Times New Roman" w:hAnsi="Arial" w:cs="Arial"/>
          <w:sz w:val="20"/>
          <w:szCs w:val="20"/>
        </w:rPr>
      </w:pPr>
      <w:r>
        <w:rPr>
          <w:rFonts w:ascii="Arial" w:eastAsia="Times New Roman" w:hAnsi="Arial" w:cs="Arial"/>
          <w:sz w:val="20"/>
          <w:szCs w:val="20"/>
        </w:rPr>
        <w:t>Description: N/A</w:t>
      </w:r>
    </w:p>
    <w:p w:rsidR="00C5742A" w:rsidRDefault="00C5742A">
      <w:pPr>
        <w:rPr>
          <w:rFonts w:ascii="Arial" w:eastAsia="Times New Roman" w:hAnsi="Arial" w:cs="Arial"/>
          <w:sz w:val="20"/>
          <w:szCs w:val="20"/>
        </w:rPr>
      </w:pPr>
    </w:p>
    <w:p w:rsidR="00C5742A" w:rsidRDefault="00A77419">
      <w:pPr>
        <w:divId w:val="945964979"/>
        <w:rPr>
          <w:rFonts w:ascii="Arial" w:eastAsia="Times New Roman" w:hAnsi="Arial" w:cs="Arial"/>
          <w:b/>
          <w:bCs/>
          <w:sz w:val="28"/>
          <w:szCs w:val="28"/>
        </w:rPr>
      </w:pPr>
      <w:r>
        <w:rPr>
          <w:rFonts w:ascii="Arial" w:eastAsia="Times New Roman" w:hAnsi="Arial" w:cs="Arial"/>
          <w:b/>
          <w:bCs/>
          <w:sz w:val="28"/>
          <w:szCs w:val="28"/>
        </w:rPr>
        <w:t xml:space="preserve">Project Control Totals </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3943"/>
              <w:gridCol w:w="2171"/>
              <w:gridCol w:w="1769"/>
              <w:gridCol w:w="1477"/>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Amount</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5337 - State of Good Repair Grants</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20525</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$38,400,000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$309,600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$9,290,400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Federal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Adjustment</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gridSpan w:val="3"/>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$48,000,000</w:t>
                  </w:r>
                </w:p>
              </w:tc>
            </w:tr>
          </w:tbl>
          <w:p w:rsidR="00C5742A" w:rsidRDefault="00C5742A">
            <w:pPr>
              <w:rPr>
                <w:rFonts w:eastAsia="Times New Roman"/>
                <w:sz w:val="20"/>
                <w:szCs w:val="20"/>
              </w:rPr>
            </w:pPr>
          </w:p>
        </w:tc>
      </w:tr>
    </w:tbl>
    <w:p w:rsidR="00C5742A" w:rsidRDefault="00C5742A">
      <w:pPr>
        <w:spacing w:after="240"/>
        <w:rPr>
          <w:rFonts w:ascii="Arial" w:eastAsia="Times New Roman" w:hAnsi="Arial" w:cs="Arial"/>
          <w:sz w:val="20"/>
          <w:szCs w:val="20"/>
        </w:rPr>
      </w:pPr>
    </w:p>
    <w:p w:rsidR="00C5742A" w:rsidRDefault="00A77419">
      <w:pPr>
        <w:divId w:val="1475684823"/>
        <w:rPr>
          <w:rFonts w:ascii="Arial" w:eastAsia="Times New Roman" w:hAnsi="Arial" w:cs="Arial"/>
          <w:b/>
          <w:bCs/>
          <w:sz w:val="28"/>
          <w:szCs w:val="28"/>
        </w:rPr>
      </w:pPr>
      <w:r>
        <w:rPr>
          <w:rFonts w:ascii="Arial" w:eastAsia="Times New Roman" w:hAnsi="Arial" w:cs="Arial"/>
          <w:b/>
          <w:bCs/>
          <w:sz w:val="28"/>
          <w:szCs w:val="28"/>
        </w:rPr>
        <w:t xml:space="preserve">Project Budget </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1477"/>
              <w:gridCol w:w="572"/>
              <w:gridCol w:w="992"/>
              <w:gridCol w:w="1010"/>
              <w:gridCol w:w="1496"/>
              <w:gridCol w:w="1385"/>
              <w:gridCol w:w="1496"/>
              <w:gridCol w:w="932"/>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Project Number</w:t>
                  </w:r>
                </w:p>
              </w:tc>
              <w:tc>
                <w:tcPr>
                  <w:tcW w:w="0" w:type="auto"/>
                  <w:gridSpan w:val="3"/>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Budget Item</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Non-FTA Amount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Total Eligible Amount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Quantity</w:t>
                  </w:r>
                </w:p>
              </w:tc>
            </w:tr>
            <w:tr w:rsidR="00C5742A">
              <w:trPr>
                <w:tblCellSpacing w:w="15" w:type="dxa"/>
              </w:trPr>
              <w:tc>
                <w:tcPr>
                  <w:tcW w:w="10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PA-2019-021-02-00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127-00 (127-A2)</w:t>
                  </w:r>
                </w:p>
              </w:tc>
              <w:tc>
                <w:tcPr>
                  <w:tcW w:w="750" w:type="pct"/>
                  <w:gridSpan w:val="2"/>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CAPITAL ITEMS (RAIL)</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$38,400,000.00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$9,600,000.00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$48,000,000.00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2</w:t>
                  </w:r>
                </w:p>
              </w:tc>
            </w:tr>
            <w:tr w:rsidR="00C5742A">
              <w:trPr>
                <w:tblCellSpacing w:w="15" w:type="dxa"/>
              </w:trPr>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PA-2019-021-02-00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12.72.09</w:t>
                  </w: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FY 2019 Rail VOH</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$18,099,148.00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$4,524,787.00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$22,623,935.00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w:t>
                  </w:r>
                </w:p>
              </w:tc>
            </w:tr>
            <w:tr w:rsidR="00C5742A">
              <w:trPr>
                <w:tblCellSpacing w:w="15" w:type="dxa"/>
              </w:trPr>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PA-2019-021-02-00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12.72.09</w:t>
                  </w: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FY 2020 Rail VOH</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$20,300,852.00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$5,075,213.00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$25,376,065.00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w:t>
                  </w:r>
                </w:p>
              </w:tc>
            </w:tr>
          </w:tbl>
          <w:p w:rsidR="00C5742A" w:rsidRDefault="00C5742A">
            <w:pPr>
              <w:rPr>
                <w:rFonts w:eastAsia="Times New Roman"/>
                <w:sz w:val="20"/>
                <w:szCs w:val="20"/>
              </w:rPr>
            </w:pPr>
          </w:p>
        </w:tc>
      </w:tr>
    </w:tbl>
    <w:p w:rsidR="00C5742A" w:rsidRDefault="00A77419">
      <w:pPr>
        <w:spacing w:after="240"/>
        <w:rPr>
          <w:rFonts w:ascii="Arial" w:eastAsia="Times New Roman" w:hAnsi="Arial" w:cs="Arial"/>
          <w:sz w:val="20"/>
          <w:szCs w:val="20"/>
        </w:rPr>
      </w:pPr>
      <w:r>
        <w:rPr>
          <w:rFonts w:ascii="Arial" w:eastAsia="Times New Roman" w:hAnsi="Arial" w:cs="Arial"/>
          <w:sz w:val="20"/>
          <w:szCs w:val="20"/>
        </w:rPr>
        <w:br/>
      </w:r>
    </w:p>
    <w:p w:rsidR="00C5742A" w:rsidRDefault="00A77419">
      <w:pPr>
        <w:divId w:val="377902152"/>
        <w:rPr>
          <w:rFonts w:ascii="Arial" w:eastAsia="Times New Roman" w:hAnsi="Arial" w:cs="Arial"/>
          <w:b/>
          <w:bCs/>
          <w:sz w:val="28"/>
          <w:szCs w:val="28"/>
        </w:rPr>
      </w:pPr>
      <w:r>
        <w:rPr>
          <w:rFonts w:ascii="Arial" w:eastAsia="Times New Roman" w:hAnsi="Arial" w:cs="Arial"/>
          <w:b/>
          <w:bCs/>
          <w:sz w:val="28"/>
          <w:szCs w:val="28"/>
        </w:rPr>
        <w:t xml:space="preserve">Project Budget Activity Line Items </w:t>
      </w:r>
    </w:p>
    <w:tbl>
      <w:tblPr>
        <w:tblW w:w="5000" w:type="pct"/>
        <w:tblCellSpacing w:w="15" w:type="dxa"/>
        <w:tblCellMar>
          <w:top w:w="30" w:type="dxa"/>
          <w:bottom w:w="30" w:type="dxa"/>
          <w:right w:w="60" w:type="dxa"/>
        </w:tblCellMar>
        <w:tblLook w:val="04A0" w:firstRow="1" w:lastRow="0" w:firstColumn="1" w:lastColumn="0" w:noHBand="0" w:noVBand="1"/>
      </w:tblPr>
      <w:tblGrid>
        <w:gridCol w:w="9570"/>
      </w:tblGrid>
      <w:tr w:rsidR="00C5742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Budget Activity Line Item: 12.72.09 - FY 2020 Rail VOH</w:t>
            </w:r>
          </w:p>
        </w:tc>
      </w:tr>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3160"/>
              <w:gridCol w:w="1089"/>
              <w:gridCol w:w="2578"/>
              <w:gridCol w:w="1676"/>
              <w:gridCol w:w="932"/>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Quantity</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CAPITAL ITEMS (RAIL) (127-00)</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12.72.09</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FORCE ACCT VEHICLE REHAB</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FORCE ACCOUNT</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w:t>
                  </w:r>
                </w:p>
              </w:tc>
            </w:tr>
          </w:tbl>
          <w:p w:rsidR="00C5742A" w:rsidRDefault="00C5742A">
            <w:pPr>
              <w:rPr>
                <w:rFonts w:eastAsia="Times New Roman"/>
                <w:sz w:val="20"/>
                <w:szCs w:val="20"/>
              </w:rPr>
            </w:pP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267785153"/>
              <w:rPr>
                <w:rFonts w:ascii="Arial" w:eastAsia="Times New Roman" w:hAnsi="Arial" w:cs="Arial"/>
                <w:b/>
                <w:bCs/>
                <w:sz w:val="20"/>
                <w:szCs w:val="20"/>
              </w:rPr>
            </w:pPr>
            <w:r>
              <w:rPr>
                <w:rFonts w:ascii="Arial" w:eastAsia="Times New Roman" w:hAnsi="Arial" w:cs="Arial"/>
                <w:b/>
                <w:bCs/>
                <w:sz w:val="20"/>
                <w:szCs w:val="20"/>
              </w:rPr>
              <w:t>Extended Budget Description</w:t>
            </w:r>
          </w:p>
          <w:p w:rsidR="00C5742A" w:rsidRDefault="00A77419">
            <w:pPr>
              <w:divId w:val="1409185109"/>
              <w:rPr>
                <w:rFonts w:ascii="Arial" w:eastAsia="Times New Roman" w:hAnsi="Arial" w:cs="Arial"/>
                <w:sz w:val="20"/>
                <w:szCs w:val="20"/>
              </w:rPr>
            </w:pPr>
            <w:r>
              <w:rPr>
                <w:rFonts w:ascii="Arial" w:eastAsia="Times New Roman" w:hAnsi="Arial" w:cs="Arial"/>
                <w:sz w:val="20"/>
                <w:szCs w:val="20"/>
              </w:rPr>
              <w:t>This Activity Line Item funds SEPTA's FY 2020 Rail Vehicle Overhaul Program (VOH).</w:t>
            </w:r>
            <w:r>
              <w:rPr>
                <w:rFonts w:ascii="Arial" w:eastAsia="Times New Roman" w:hAnsi="Arial" w:cs="Arial"/>
                <w:sz w:val="20"/>
                <w:szCs w:val="20"/>
              </w:rPr>
              <w:br/>
            </w:r>
            <w:r>
              <w:rPr>
                <w:rFonts w:ascii="Arial" w:eastAsia="Times New Roman" w:hAnsi="Arial" w:cs="Arial"/>
                <w:sz w:val="20"/>
                <w:szCs w:val="20"/>
              </w:rPr>
              <w:br/>
              <w:t xml:space="preserve">The total cost of the FY 2020 Rail Vehicle Overhaul Program is $49,521,153 ($39,616,922 Federal). This ALI is the first increment of funding for the FY 2020 Rail VOH Program. Please see the Project Funding Summary attached to this grant under Application Documents. </w:t>
            </w:r>
            <w:r>
              <w:rPr>
                <w:rFonts w:ascii="Arial" w:eastAsia="Times New Roman" w:hAnsi="Arial" w:cs="Arial"/>
                <w:sz w:val="20"/>
                <w:szCs w:val="20"/>
              </w:rPr>
              <w:br/>
            </w:r>
            <w:r>
              <w:rPr>
                <w:rFonts w:ascii="Arial" w:eastAsia="Times New Roman" w:hAnsi="Arial" w:cs="Arial"/>
                <w:sz w:val="20"/>
                <w:szCs w:val="20"/>
              </w:rPr>
              <w:br/>
              <w:t xml:space="preserve">The SEPTA Force Account Plan for the FY 2020 Vehicle Overhaul Program is presently under development by SEPTA. Prior to incurring any costs for the FY 2020 Vehicle Overhaul Program, SEPTA will ensure that the Force Account Plan for the FY 2020 VOH is approved. The Force Account Plan details the overhaul type by vehicle and quantity. </w:t>
            </w:r>
            <w:r>
              <w:rPr>
                <w:rFonts w:ascii="Arial" w:eastAsia="Times New Roman" w:hAnsi="Arial" w:cs="Arial"/>
                <w:sz w:val="20"/>
                <w:szCs w:val="20"/>
              </w:rPr>
              <w:br/>
            </w:r>
            <w:r>
              <w:rPr>
                <w:rFonts w:ascii="Arial" w:eastAsia="Times New Roman" w:hAnsi="Arial" w:cs="Arial"/>
                <w:sz w:val="20"/>
                <w:szCs w:val="20"/>
              </w:rPr>
              <w:br/>
              <w:t xml:space="preserve">Indirect Costs will be applied to this Activity Line Item. </w:t>
            </w:r>
            <w:r>
              <w:rPr>
                <w:rFonts w:ascii="Arial" w:eastAsia="Times New Roman" w:hAnsi="Arial" w:cs="Arial"/>
                <w:sz w:val="20"/>
                <w:szCs w:val="20"/>
              </w:rPr>
              <w:br/>
            </w:r>
            <w:r>
              <w:rPr>
                <w:rFonts w:ascii="Arial" w:eastAsia="Times New Roman" w:hAnsi="Arial" w:cs="Arial"/>
                <w:sz w:val="20"/>
                <w:szCs w:val="20"/>
              </w:rPr>
              <w:br/>
              <w:t xml:space="preserve">This project is included in the FY 2019-2022 PA STIP under MPMS #60582 and is attached to this grant under Application Documents.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1866097113"/>
              <w:rPr>
                <w:rFonts w:ascii="Arial" w:eastAsia="Times New Roman" w:hAnsi="Arial" w:cs="Arial"/>
                <w:b/>
                <w:bCs/>
                <w:sz w:val="20"/>
                <w:szCs w:val="20"/>
              </w:rPr>
            </w:pPr>
            <w:r>
              <w:rPr>
                <w:rFonts w:ascii="Arial" w:eastAsia="Times New Roman" w:hAnsi="Arial" w:cs="Arial"/>
                <w:b/>
                <w:bCs/>
                <w:sz w:val="20"/>
                <w:szCs w:val="20"/>
              </w:rPr>
              <w:t>Will 3rd Party contractors be used to fulfill this activity line item?</w:t>
            </w:r>
          </w:p>
          <w:p w:rsidR="00C5742A" w:rsidRDefault="00A77419">
            <w:pPr>
              <w:divId w:val="2044137328"/>
              <w:rPr>
                <w:rFonts w:ascii="Arial" w:eastAsia="Times New Roman" w:hAnsi="Arial" w:cs="Arial"/>
                <w:sz w:val="20"/>
                <w:szCs w:val="20"/>
              </w:rPr>
            </w:pPr>
            <w:r>
              <w:rPr>
                <w:rFonts w:ascii="Arial" w:eastAsia="Times New Roman" w:hAnsi="Arial" w:cs="Arial"/>
                <w:sz w:val="20"/>
                <w:szCs w:val="20"/>
              </w:rPr>
              <w:t xml:space="preserve">No, 3rd Party Contractors will not be used for this line item. </w:t>
            </w:r>
          </w:p>
        </w:tc>
      </w:tr>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943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3918"/>
                    <w:gridCol w:w="2157"/>
                    <w:gridCol w:w="1757"/>
                    <w:gridCol w:w="1468"/>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Amount</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5337 - State of Good Repair Grants</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20525</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$20,300,852</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$163,676</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$4,911,537</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Federal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Adjustment</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gridSpan w:val="3"/>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 xml:space="preserve">$25,376,065 </w:t>
                        </w:r>
                      </w:p>
                    </w:tc>
                  </w:tr>
                </w:tbl>
                <w:p w:rsidR="00C5742A" w:rsidRDefault="00C5742A">
                  <w:pPr>
                    <w:rPr>
                      <w:rFonts w:eastAsia="Times New Roman"/>
                      <w:sz w:val="20"/>
                      <w:szCs w:val="20"/>
                    </w:rPr>
                  </w:pPr>
                </w:p>
              </w:tc>
            </w:tr>
          </w:tbl>
          <w:p w:rsidR="00C5742A" w:rsidRDefault="00C5742A">
            <w:pPr>
              <w:rPr>
                <w:rFonts w:eastAsia="Times New Roman"/>
                <w:sz w:val="20"/>
                <w:szCs w:val="20"/>
              </w:rPr>
            </w:pPr>
          </w:p>
        </w:tc>
      </w:tr>
      <w:tr w:rsidR="00C5742A">
        <w:trPr>
          <w:tblCellSpacing w:w="15" w:type="dxa"/>
        </w:trPr>
        <w:tc>
          <w:tcPr>
            <w:tcW w:w="0" w:type="auto"/>
            <w:tcMar>
              <w:top w:w="15" w:type="dxa"/>
              <w:left w:w="15" w:type="dxa"/>
              <w:bottom w:w="15" w:type="dxa"/>
              <w:right w:w="15" w:type="dxa"/>
            </w:tcMar>
            <w:vAlign w:val="center"/>
            <w:hideMark/>
          </w:tcPr>
          <w:tbl>
            <w:tblPr>
              <w:tblW w:w="5000" w:type="pct"/>
              <w:tblCellSpacing w:w="15" w:type="dxa"/>
              <w:tblLook w:val="04A0" w:firstRow="1" w:lastRow="0" w:firstColumn="1" w:lastColumn="0" w:noHBand="0" w:noVBand="1"/>
            </w:tblPr>
            <w:tblGrid>
              <w:gridCol w:w="9480"/>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51"/>
                    <w:gridCol w:w="1875"/>
                    <w:gridCol w:w="5119"/>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Description</w:t>
                        </w:r>
                      </w:p>
                    </w:tc>
                  </w:tr>
                  <w:tr w:rsidR="00C5742A">
                    <w:trPr>
                      <w:tblCellSpacing w:w="15" w:type="dxa"/>
                    </w:trPr>
                    <w:tc>
                      <w:tcPr>
                        <w:tcW w:w="12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Initial Expenditure</w:t>
                        </w:r>
                      </w:p>
                    </w:tc>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7/1/2019</w:t>
                        </w:r>
                      </w:p>
                    </w:tc>
                    <w:tc>
                      <w:tcPr>
                        <w:tcW w:w="275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125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Final Expenditure</w:t>
                        </w:r>
                      </w:p>
                    </w:tc>
                    <w:tc>
                      <w:tcPr>
                        <w:tcW w:w="10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6/30/2020</w:t>
                        </w:r>
                      </w:p>
                    </w:tc>
                    <w:tc>
                      <w:tcPr>
                        <w:tcW w:w="275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12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Project Closeout</w:t>
                        </w:r>
                      </w:p>
                    </w:tc>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9/30/2020</w:t>
                        </w:r>
                      </w:p>
                    </w:tc>
                    <w:tc>
                      <w:tcPr>
                        <w:tcW w:w="275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rPr>
                      <w:rFonts w:eastAsia="Times New Roman"/>
                      <w:sz w:val="20"/>
                      <w:szCs w:val="20"/>
                    </w:rPr>
                  </w:pPr>
                </w:p>
              </w:tc>
            </w:tr>
          </w:tbl>
          <w:p w:rsidR="00C5742A" w:rsidRDefault="00C5742A">
            <w:pPr>
              <w:rPr>
                <w:rFonts w:eastAsia="Times New Roman"/>
                <w:sz w:val="20"/>
                <w:szCs w:val="20"/>
              </w:rPr>
            </w:pPr>
          </w:p>
        </w:tc>
      </w:tr>
    </w:tbl>
    <w:p w:rsidR="00C5742A" w:rsidRDefault="00C5742A">
      <w:pPr>
        <w:rPr>
          <w:rFonts w:ascii="Arial" w:eastAsia="Times New Roman" w:hAnsi="Arial" w:cs="Arial"/>
          <w:sz w:val="20"/>
          <w:szCs w:val="20"/>
        </w:rPr>
      </w:pPr>
    </w:p>
    <w:tbl>
      <w:tblPr>
        <w:tblW w:w="5000" w:type="pct"/>
        <w:tblCellSpacing w:w="15" w:type="dxa"/>
        <w:tblCellMar>
          <w:top w:w="30" w:type="dxa"/>
          <w:bottom w:w="30" w:type="dxa"/>
          <w:right w:w="60" w:type="dxa"/>
        </w:tblCellMar>
        <w:tblLook w:val="04A0" w:firstRow="1" w:lastRow="0" w:firstColumn="1" w:lastColumn="0" w:noHBand="0" w:noVBand="1"/>
      </w:tblPr>
      <w:tblGrid>
        <w:gridCol w:w="9570"/>
      </w:tblGrid>
      <w:tr w:rsidR="00C5742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Budget Activity Line Item: 12.72.09 - FY 2019 Rail VOH</w:t>
            </w:r>
          </w:p>
        </w:tc>
      </w:tr>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3160"/>
              <w:gridCol w:w="1089"/>
              <w:gridCol w:w="2578"/>
              <w:gridCol w:w="1676"/>
              <w:gridCol w:w="932"/>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Quantity</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CAPITAL ITEMS (RAIL) (127-00)</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12.72.09</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FORCE ACCT VEHICLE REHAB</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FORCE ACCOUNT</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w:t>
                  </w:r>
                </w:p>
              </w:tc>
            </w:tr>
          </w:tbl>
          <w:p w:rsidR="00C5742A" w:rsidRDefault="00C5742A">
            <w:pPr>
              <w:rPr>
                <w:rFonts w:eastAsia="Times New Roman"/>
                <w:sz w:val="20"/>
                <w:szCs w:val="20"/>
              </w:rPr>
            </w:pP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747116415"/>
              <w:rPr>
                <w:rFonts w:ascii="Arial" w:eastAsia="Times New Roman" w:hAnsi="Arial" w:cs="Arial"/>
                <w:b/>
                <w:bCs/>
                <w:sz w:val="20"/>
                <w:szCs w:val="20"/>
              </w:rPr>
            </w:pPr>
            <w:r>
              <w:rPr>
                <w:rFonts w:ascii="Arial" w:eastAsia="Times New Roman" w:hAnsi="Arial" w:cs="Arial"/>
                <w:b/>
                <w:bCs/>
                <w:sz w:val="20"/>
                <w:szCs w:val="20"/>
              </w:rPr>
              <w:t>Extended Budget Description</w:t>
            </w:r>
          </w:p>
          <w:p w:rsidR="00C5742A" w:rsidRDefault="00A77419">
            <w:pPr>
              <w:divId w:val="1618634613"/>
              <w:rPr>
                <w:rFonts w:ascii="Arial" w:eastAsia="Times New Roman" w:hAnsi="Arial" w:cs="Arial"/>
                <w:sz w:val="20"/>
                <w:szCs w:val="20"/>
              </w:rPr>
            </w:pPr>
            <w:r>
              <w:rPr>
                <w:rFonts w:ascii="Arial" w:eastAsia="Times New Roman" w:hAnsi="Arial" w:cs="Arial"/>
                <w:sz w:val="20"/>
                <w:szCs w:val="20"/>
              </w:rPr>
              <w:t>This Activity Line Item funds SEPTA's FY 2019 Rail Vehicle Overhaul Program (VOH).</w:t>
            </w:r>
            <w:r>
              <w:rPr>
                <w:rFonts w:ascii="Arial" w:eastAsia="Times New Roman" w:hAnsi="Arial" w:cs="Arial"/>
                <w:sz w:val="20"/>
                <w:szCs w:val="20"/>
              </w:rPr>
              <w:br/>
            </w:r>
            <w:r>
              <w:rPr>
                <w:rFonts w:ascii="Arial" w:eastAsia="Times New Roman" w:hAnsi="Arial" w:cs="Arial"/>
                <w:sz w:val="20"/>
                <w:szCs w:val="20"/>
              </w:rPr>
              <w:br/>
              <w:t xml:space="preserve">The total cost of the FY 2019 Rail Vehicle Overhaul Program is $47,052,881 ($37,642,305 Federal). To date, the FTA has provided $19,543,157 towards the costs of the FY 2019 Rail Vehicle Overhaul Program. This ALI fully funds the FY 2019 Rail Vehicle Overhaul Program (VOH). Please see the Project Funding Summary attached to this grant under Application Documents. </w:t>
            </w:r>
            <w:r>
              <w:rPr>
                <w:rFonts w:ascii="Arial" w:eastAsia="Times New Roman" w:hAnsi="Arial" w:cs="Arial"/>
                <w:sz w:val="20"/>
                <w:szCs w:val="20"/>
              </w:rPr>
              <w:br/>
            </w:r>
            <w:r>
              <w:rPr>
                <w:rFonts w:ascii="Arial" w:eastAsia="Times New Roman" w:hAnsi="Arial" w:cs="Arial"/>
                <w:sz w:val="20"/>
                <w:szCs w:val="20"/>
              </w:rPr>
              <w:br/>
              <w:t xml:space="preserve">The SEPTA Force Account Plan for the FY 2019 Vehicle Overhaul Program was approved by FTA on 06/25/2018 (see letter attached to this grant under Application Documents). The Force Account Plan details the overhaul type by vehicle and quantity. </w:t>
            </w:r>
            <w:r>
              <w:rPr>
                <w:rFonts w:ascii="Arial" w:eastAsia="Times New Roman" w:hAnsi="Arial" w:cs="Arial"/>
                <w:sz w:val="20"/>
                <w:szCs w:val="20"/>
              </w:rPr>
              <w:br/>
            </w:r>
            <w:r>
              <w:rPr>
                <w:rFonts w:ascii="Arial" w:eastAsia="Times New Roman" w:hAnsi="Arial" w:cs="Arial"/>
                <w:sz w:val="20"/>
                <w:szCs w:val="20"/>
              </w:rPr>
              <w:br/>
              <w:t xml:space="preserve">Indirect Costs will be applied to this Activity Line Item. </w:t>
            </w:r>
            <w:r>
              <w:rPr>
                <w:rFonts w:ascii="Arial" w:eastAsia="Times New Roman" w:hAnsi="Arial" w:cs="Arial"/>
                <w:sz w:val="20"/>
                <w:szCs w:val="20"/>
              </w:rPr>
              <w:br/>
            </w:r>
            <w:r>
              <w:rPr>
                <w:rFonts w:ascii="Arial" w:eastAsia="Times New Roman" w:hAnsi="Arial" w:cs="Arial"/>
                <w:sz w:val="20"/>
                <w:szCs w:val="20"/>
              </w:rPr>
              <w:br/>
              <w:t xml:space="preserve">This project is included in the FY 2019-2022 PA STIP under MPMS #60582 and is attached to this grant under Application Documents.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427389861"/>
              <w:rPr>
                <w:rFonts w:ascii="Arial" w:eastAsia="Times New Roman" w:hAnsi="Arial" w:cs="Arial"/>
                <w:b/>
                <w:bCs/>
                <w:sz w:val="20"/>
                <w:szCs w:val="20"/>
              </w:rPr>
            </w:pPr>
            <w:r>
              <w:rPr>
                <w:rFonts w:ascii="Arial" w:eastAsia="Times New Roman" w:hAnsi="Arial" w:cs="Arial"/>
                <w:b/>
                <w:bCs/>
                <w:sz w:val="20"/>
                <w:szCs w:val="20"/>
              </w:rPr>
              <w:t>Will 3rd Party contractors be used to fulfill this activity line item?</w:t>
            </w:r>
          </w:p>
          <w:p w:rsidR="00C5742A" w:rsidRDefault="00A77419">
            <w:pPr>
              <w:divId w:val="513082173"/>
              <w:rPr>
                <w:rFonts w:ascii="Arial" w:eastAsia="Times New Roman" w:hAnsi="Arial" w:cs="Arial"/>
                <w:sz w:val="20"/>
                <w:szCs w:val="20"/>
              </w:rPr>
            </w:pPr>
            <w:r>
              <w:rPr>
                <w:rFonts w:ascii="Arial" w:eastAsia="Times New Roman" w:hAnsi="Arial" w:cs="Arial"/>
                <w:sz w:val="20"/>
                <w:szCs w:val="20"/>
              </w:rPr>
              <w:t xml:space="preserve">No, 3rd Party Contractors will not be used for this line item. </w:t>
            </w:r>
          </w:p>
        </w:tc>
      </w:tr>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943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3918"/>
                    <w:gridCol w:w="2157"/>
                    <w:gridCol w:w="1757"/>
                    <w:gridCol w:w="1468"/>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Amount</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5337 - State of Good Repair Grants</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20525</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$18,099,148</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$145,924</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$4,378,863</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Federal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Adjustment</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gridSpan w:val="3"/>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 xml:space="preserve">$22,623,935 </w:t>
                        </w:r>
                      </w:p>
                    </w:tc>
                  </w:tr>
                </w:tbl>
                <w:p w:rsidR="00C5742A" w:rsidRDefault="00C5742A">
                  <w:pPr>
                    <w:rPr>
                      <w:rFonts w:eastAsia="Times New Roman"/>
                      <w:sz w:val="20"/>
                      <w:szCs w:val="20"/>
                    </w:rPr>
                  </w:pPr>
                </w:p>
              </w:tc>
            </w:tr>
          </w:tbl>
          <w:p w:rsidR="00C5742A" w:rsidRDefault="00C5742A">
            <w:pPr>
              <w:rPr>
                <w:rFonts w:eastAsia="Times New Roman"/>
                <w:sz w:val="20"/>
                <w:szCs w:val="20"/>
              </w:rPr>
            </w:pPr>
          </w:p>
        </w:tc>
      </w:tr>
      <w:tr w:rsidR="00C5742A">
        <w:trPr>
          <w:tblCellSpacing w:w="15" w:type="dxa"/>
        </w:trPr>
        <w:tc>
          <w:tcPr>
            <w:tcW w:w="0" w:type="auto"/>
            <w:tcMar>
              <w:top w:w="15" w:type="dxa"/>
              <w:left w:w="15" w:type="dxa"/>
              <w:bottom w:w="15" w:type="dxa"/>
              <w:right w:w="15" w:type="dxa"/>
            </w:tcMar>
            <w:vAlign w:val="center"/>
            <w:hideMark/>
          </w:tcPr>
          <w:tbl>
            <w:tblPr>
              <w:tblW w:w="5000" w:type="pct"/>
              <w:tblCellSpacing w:w="15" w:type="dxa"/>
              <w:tblLook w:val="04A0" w:firstRow="1" w:lastRow="0" w:firstColumn="1" w:lastColumn="0" w:noHBand="0" w:noVBand="1"/>
            </w:tblPr>
            <w:tblGrid>
              <w:gridCol w:w="9480"/>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51"/>
                    <w:gridCol w:w="1875"/>
                    <w:gridCol w:w="5119"/>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Description</w:t>
                        </w:r>
                      </w:p>
                    </w:tc>
                  </w:tr>
                  <w:tr w:rsidR="00C5742A">
                    <w:trPr>
                      <w:tblCellSpacing w:w="15" w:type="dxa"/>
                    </w:trPr>
                    <w:tc>
                      <w:tcPr>
                        <w:tcW w:w="12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Initial Expenditure</w:t>
                        </w:r>
                      </w:p>
                    </w:tc>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7/1/2018</w:t>
                        </w:r>
                      </w:p>
                    </w:tc>
                    <w:tc>
                      <w:tcPr>
                        <w:tcW w:w="275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125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Project Closeout</w:t>
                        </w:r>
                      </w:p>
                    </w:tc>
                    <w:tc>
                      <w:tcPr>
                        <w:tcW w:w="10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9/30/2019</w:t>
                        </w:r>
                      </w:p>
                    </w:tc>
                    <w:tc>
                      <w:tcPr>
                        <w:tcW w:w="275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12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Final Expenditure</w:t>
                        </w:r>
                      </w:p>
                    </w:tc>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6/30/2019</w:t>
                        </w:r>
                      </w:p>
                    </w:tc>
                    <w:tc>
                      <w:tcPr>
                        <w:tcW w:w="275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rPr>
                      <w:rFonts w:eastAsia="Times New Roman"/>
                      <w:sz w:val="20"/>
                      <w:szCs w:val="20"/>
                    </w:rPr>
                  </w:pPr>
                </w:p>
              </w:tc>
            </w:tr>
          </w:tbl>
          <w:p w:rsidR="00C5742A" w:rsidRDefault="00C5742A">
            <w:pPr>
              <w:rPr>
                <w:rFonts w:eastAsia="Times New Roman"/>
                <w:sz w:val="20"/>
                <w:szCs w:val="20"/>
              </w:rPr>
            </w:pPr>
          </w:p>
        </w:tc>
      </w:tr>
    </w:tbl>
    <w:p w:rsidR="00C5742A" w:rsidRDefault="00C5742A">
      <w:pPr>
        <w:rPr>
          <w:rFonts w:ascii="Arial" w:eastAsia="Times New Roman" w:hAnsi="Arial" w:cs="Arial"/>
          <w:sz w:val="20"/>
          <w:szCs w:val="20"/>
        </w:rPr>
      </w:pPr>
    </w:p>
    <w:p w:rsidR="00C5742A" w:rsidRDefault="00A77419">
      <w:pPr>
        <w:divId w:val="175390621"/>
        <w:rPr>
          <w:rFonts w:ascii="Arial" w:eastAsia="Times New Roman" w:hAnsi="Arial" w:cs="Arial"/>
          <w:b/>
          <w:bCs/>
          <w:sz w:val="28"/>
          <w:szCs w:val="28"/>
        </w:rPr>
      </w:pPr>
      <w:r>
        <w:rPr>
          <w:rFonts w:ascii="Arial" w:eastAsia="Times New Roman" w:hAnsi="Arial" w:cs="Arial"/>
          <w:b/>
          <w:bCs/>
          <w:sz w:val="28"/>
          <w:szCs w:val="28"/>
        </w:rPr>
        <w:t xml:space="preserve">Project Environmental Findings </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9344"/>
            </w:tblGrid>
            <w:tr w:rsidR="00C5742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 xml:space="preserve">Finding: Class II(c) - Categorical Exclusions (C-List)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2091612970"/>
                    <w:rPr>
                      <w:rFonts w:ascii="Arial" w:eastAsia="Times New Roman" w:hAnsi="Arial" w:cs="Arial"/>
                      <w:b/>
                      <w:bCs/>
                      <w:sz w:val="20"/>
                      <w:szCs w:val="20"/>
                    </w:rPr>
                  </w:pPr>
                  <w:r>
                    <w:rPr>
                      <w:rFonts w:ascii="Arial" w:eastAsia="Times New Roman" w:hAnsi="Arial" w:cs="Arial"/>
                      <w:b/>
                      <w:bCs/>
                      <w:sz w:val="20"/>
                      <w:szCs w:val="20"/>
                    </w:rPr>
                    <w:t>Class Level Description</w:t>
                  </w:r>
                </w:p>
                <w:p w:rsidR="00C5742A" w:rsidRDefault="00A77419">
                  <w:pPr>
                    <w:divId w:val="385566247"/>
                    <w:rPr>
                      <w:rFonts w:ascii="Arial" w:eastAsia="Times New Roman" w:hAnsi="Arial" w:cs="Arial"/>
                      <w:sz w:val="20"/>
                      <w:szCs w:val="20"/>
                    </w:rPr>
                  </w:pPr>
                  <w:r>
                    <w:rPr>
                      <w:rFonts w:ascii="Arial" w:eastAsia="Times New Roman" w:hAnsi="Arial" w:cs="Arial"/>
                      <w:sz w:val="20"/>
                      <w:szCs w:val="20"/>
                    </w:rPr>
                    <w:t xml:space="preserve">Class II(c) consists of projects called categorical exclusions (CEs) which are known not to have, either individually or cumulatively, a significant environmental impact on the human or natural environment and are therefore categorically excluded from the requirement to prepare an environmental assessment or an environmental impact statement. Class II(c) does not require documentation. </w:t>
                  </w:r>
                </w:p>
              </w:tc>
            </w:tr>
            <w:tr w:rsidR="00C5742A">
              <w:trPr>
                <w:tblCellSpacing w:w="15" w:type="dxa"/>
              </w:trPr>
              <w:tc>
                <w:tcPr>
                  <w:tcW w:w="0" w:type="auto"/>
                  <w:tcMar>
                    <w:top w:w="30" w:type="dxa"/>
                    <w:left w:w="15" w:type="dxa"/>
                    <w:bottom w:w="30" w:type="dxa"/>
                    <w:right w:w="60" w:type="dxa"/>
                  </w:tcMar>
                  <w:vAlign w:val="center"/>
                </w:tcPr>
                <w:p w:rsidR="00C5742A" w:rsidRDefault="00A77419">
                  <w:pPr>
                    <w:divId w:val="1741055791"/>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C5742A" w:rsidRDefault="00C5742A">
                  <w:pPr>
                    <w:rPr>
                      <w:rFonts w:ascii="Arial" w:eastAsia="Times New Roman" w:hAnsi="Arial" w:cs="Arial"/>
                      <w:sz w:val="20"/>
                      <w:szCs w:val="20"/>
                    </w:rPr>
                  </w:pPr>
                </w:p>
                <w:p w:rsidR="00C5742A" w:rsidRDefault="00A77419">
                  <w:pPr>
                    <w:divId w:val="367145186"/>
                    <w:rPr>
                      <w:rFonts w:ascii="Arial" w:eastAsia="Times New Roman" w:hAnsi="Arial" w:cs="Arial"/>
                      <w:sz w:val="20"/>
                      <w:szCs w:val="20"/>
                    </w:rPr>
                  </w:pPr>
                  <w:r>
                    <w:rPr>
                      <w:rFonts w:ascii="Arial" w:eastAsia="Times New Roman" w:hAnsi="Arial" w:cs="Arial"/>
                      <w:sz w:val="20"/>
                      <w:szCs w:val="20"/>
                    </w:rPr>
                    <w:t>Type 07: Acquisition, installation, rehabilitation, replacement, and maintenance of vehicles or equipment, within or accommodated by existing facilities, that does not result in a change in functional use of the facilities, such as: equipment to be located within existing facilities and with no substantial off-site impacts; and vehicles, including buses, rail cars, trolley cars, ferry boats and people movers that can be accommodated by existing facilities or by new facilities that qualify for a categorical exclusion.</w:t>
                  </w:r>
                </w:p>
                <w:p w:rsidR="00C5742A" w:rsidRDefault="00C5742A">
                  <w:pPr>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7376"/>
                    <w:gridCol w:w="1833"/>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Date Description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Date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Class IIc CE Approved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A77419">
                  <w:pPr>
                    <w:rPr>
                      <w:rFonts w:ascii="Arial" w:eastAsia="Times New Roman" w:hAnsi="Arial" w:cs="Arial"/>
                      <w:sz w:val="20"/>
                      <w:szCs w:val="20"/>
                    </w:rPr>
                  </w:pPr>
                  <w:r>
                    <w:rPr>
                      <w:rFonts w:ascii="Arial" w:eastAsia="Times New Roman" w:hAnsi="Arial" w:cs="Arial"/>
                      <w:sz w:val="20"/>
                      <w:szCs w:val="20"/>
                    </w:rPr>
                    <w:br/>
                  </w:r>
                </w:p>
              </w:tc>
            </w:tr>
          </w:tbl>
          <w:p w:rsidR="00C5742A" w:rsidRDefault="00C5742A">
            <w:pPr>
              <w:rPr>
                <w:rFonts w:eastAsia="Times New Roman"/>
                <w:sz w:val="20"/>
                <w:szCs w:val="20"/>
              </w:rPr>
            </w:pPr>
          </w:p>
        </w:tc>
      </w:tr>
    </w:tbl>
    <w:p w:rsidR="00C5742A" w:rsidRDefault="00C5742A">
      <w:pPr>
        <w:spacing w:after="240"/>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570"/>
      </w:tblGrid>
      <w:tr w:rsidR="00C5742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C5742A" w:rsidRDefault="00A77419">
            <w:pPr>
              <w:divId w:val="1669209933"/>
              <w:rPr>
                <w:rFonts w:ascii="Arial" w:eastAsia="Times New Roman" w:hAnsi="Arial" w:cs="Arial"/>
                <w:b/>
                <w:bCs/>
                <w:sz w:val="28"/>
                <w:szCs w:val="28"/>
              </w:rPr>
            </w:pPr>
            <w:r>
              <w:rPr>
                <w:rFonts w:ascii="Arial" w:eastAsia="Times New Roman" w:hAnsi="Arial" w:cs="Arial"/>
                <w:b/>
                <w:bCs/>
                <w:sz w:val="28"/>
                <w:szCs w:val="28"/>
              </w:rPr>
              <w:t>Project Title: Wayne Junction Intermodal Facility Reconstruction - Debt Service</w:t>
            </w:r>
          </w:p>
        </w:tc>
      </w:tr>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2194"/>
              <w:gridCol w:w="3143"/>
              <w:gridCol w:w="1565"/>
              <w:gridCol w:w="1226"/>
              <w:gridCol w:w="1307"/>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Project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Temporary Project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Date Created</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Start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End Date</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PA-2019-021-03-00</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1947-2019-5-P4</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3/1/2019</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 xml:space="preserve">6/1/2019 </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12/31/2019</w:t>
                  </w:r>
                </w:p>
              </w:tc>
            </w:tr>
          </w:tbl>
          <w:p w:rsidR="00C5742A" w:rsidRDefault="00C5742A">
            <w:pPr>
              <w:rPr>
                <w:rFonts w:eastAsia="Times New Roman"/>
                <w:sz w:val="20"/>
                <w:szCs w:val="20"/>
              </w:rPr>
            </w:pP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1932273670"/>
              <w:rPr>
                <w:rFonts w:ascii="Arial" w:eastAsia="Times New Roman" w:hAnsi="Arial" w:cs="Arial"/>
                <w:b/>
                <w:bCs/>
                <w:sz w:val="20"/>
                <w:szCs w:val="20"/>
              </w:rPr>
            </w:pPr>
            <w:r>
              <w:rPr>
                <w:rFonts w:ascii="Arial" w:eastAsia="Times New Roman" w:hAnsi="Arial" w:cs="Arial"/>
                <w:b/>
                <w:bCs/>
                <w:sz w:val="20"/>
                <w:szCs w:val="20"/>
              </w:rPr>
              <w:t>Project Description</w:t>
            </w:r>
          </w:p>
          <w:p w:rsidR="00C5742A" w:rsidRDefault="00A77419">
            <w:pPr>
              <w:divId w:val="352194207"/>
              <w:rPr>
                <w:rFonts w:ascii="Arial" w:eastAsia="Times New Roman" w:hAnsi="Arial" w:cs="Arial"/>
                <w:sz w:val="20"/>
                <w:szCs w:val="20"/>
              </w:rPr>
            </w:pPr>
            <w:r>
              <w:rPr>
                <w:rFonts w:ascii="Arial" w:eastAsia="Times New Roman" w:hAnsi="Arial" w:cs="Arial"/>
                <w:sz w:val="20"/>
                <w:szCs w:val="20"/>
              </w:rPr>
              <w:t>This project funds the debt service associated with the reconstruction of the Wayne Junction Intermodal Facility Project. The Wayne Junction Intermodal Facility was constructed at the turn of the 20th Century. This project restored the station’s historic integrity and modernized its structure to provide a more accessible and environmentally friendly facility for local residents. The project provides for the enhancement of passenger amenities such as lighting, signage, shelters, audio &amp; visual public announcement system, windscreens, benches, HVAC (heating, ventilation, air conditioning) systems, and sanitary systems.</w:t>
            </w:r>
            <w:r>
              <w:rPr>
                <w:rFonts w:ascii="Arial" w:eastAsia="Times New Roman" w:hAnsi="Arial" w:cs="Arial"/>
                <w:sz w:val="20"/>
                <w:szCs w:val="20"/>
              </w:rPr>
              <w:br/>
            </w:r>
            <w:r>
              <w:rPr>
                <w:rFonts w:ascii="Arial" w:eastAsia="Times New Roman" w:hAnsi="Arial" w:cs="Arial"/>
                <w:sz w:val="20"/>
                <w:szCs w:val="20"/>
              </w:rPr>
              <w:br/>
              <w:t>The FTA first issued a Letter of No Prejudice (LONP) on March 31, 2011 permitting SEPTA to use future Fixed Guideway Modernization formula funds (49 USC § 5309) and/or successor funds for the repayment of principal, interest, financing costs, and other related permissible costs associated with SEPTA`s proposed 2011 bond issuance. This bond issuance, which is not to exceed 18 years and the final debt service payment scheduled for June 30, 2028, is being used to fund the reconstruction of the Wayne Junction Intermodal Facility and the acquisition of 120 Silverliner V Regional Rail Cars. On June 2, 2011, the FTA approved changes to the initial LONP (letter attached in Project Details section of TEAM). Per the June 2, 2011 letter, FTA is permitting SEPTA to enter into a bond agreement not to exceed 18 years with a total aggregate principal amount not to exceed $252 million and a total debt service amount not to exceed $400 million. In October 2017, SEPTA advance refunded a portion of this bond agreement to reduce future debt service payments. The final maturity date of the newly issued Series 2017 Bonds was unchanged from the Series 2011 Bonds.</w:t>
            </w:r>
            <w:r>
              <w:rPr>
                <w:rFonts w:ascii="Arial" w:eastAsia="Times New Roman" w:hAnsi="Arial" w:cs="Arial"/>
                <w:sz w:val="20"/>
                <w:szCs w:val="20"/>
              </w:rPr>
              <w:br/>
            </w:r>
            <w:r>
              <w:rPr>
                <w:rFonts w:ascii="Arial" w:eastAsia="Times New Roman" w:hAnsi="Arial" w:cs="Arial"/>
                <w:sz w:val="20"/>
                <w:szCs w:val="20"/>
              </w:rPr>
              <w:br/>
              <w:t xml:space="preserve">SEPTA anticipates requesting approximately $12.6 million annually in Section 5337 or successor funds for the duration of the debt service re-payment, which is not to exceed 18 years. Of the $12.6 million in Section 5337 funding to be requested annually, $1.3 million will be associated with the Wayne Junction Intermodal Facility.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1734573580"/>
              <w:rPr>
                <w:rFonts w:ascii="Arial" w:eastAsia="Times New Roman" w:hAnsi="Arial" w:cs="Arial"/>
                <w:b/>
                <w:bCs/>
                <w:sz w:val="20"/>
                <w:szCs w:val="20"/>
              </w:rPr>
            </w:pPr>
            <w:r>
              <w:rPr>
                <w:rFonts w:ascii="Arial" w:eastAsia="Times New Roman" w:hAnsi="Arial" w:cs="Arial"/>
                <w:b/>
                <w:bCs/>
                <w:sz w:val="20"/>
                <w:szCs w:val="20"/>
              </w:rPr>
              <w:t>Project Benefits</w:t>
            </w:r>
          </w:p>
          <w:p w:rsidR="00C5742A" w:rsidRDefault="00A77419">
            <w:pPr>
              <w:divId w:val="1247376034"/>
              <w:rPr>
                <w:rFonts w:ascii="Arial" w:eastAsia="Times New Roman" w:hAnsi="Arial" w:cs="Arial"/>
                <w:sz w:val="20"/>
                <w:szCs w:val="20"/>
              </w:rPr>
            </w:pPr>
            <w:r>
              <w:rPr>
                <w:rFonts w:ascii="Arial" w:eastAsia="Times New Roman" w:hAnsi="Arial" w:cs="Arial"/>
                <w:sz w:val="20"/>
                <w:szCs w:val="20"/>
              </w:rPr>
              <w:t xml:space="preserve">This project rehabilitated and modernized Wayne Junction Intermodal Facility to make the station fully ADA accessible and bring it to a state of good repair.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1616912450"/>
              <w:rPr>
                <w:rFonts w:ascii="Arial" w:eastAsia="Times New Roman" w:hAnsi="Arial" w:cs="Arial"/>
                <w:b/>
                <w:bCs/>
                <w:sz w:val="20"/>
                <w:szCs w:val="20"/>
              </w:rPr>
            </w:pPr>
            <w:r>
              <w:rPr>
                <w:rFonts w:ascii="Arial" w:eastAsia="Times New Roman" w:hAnsi="Arial" w:cs="Arial"/>
                <w:b/>
                <w:bCs/>
                <w:sz w:val="20"/>
                <w:szCs w:val="20"/>
              </w:rPr>
              <w:t>Additional Information</w:t>
            </w:r>
          </w:p>
          <w:p w:rsidR="00C5742A" w:rsidRDefault="00A77419">
            <w:pPr>
              <w:divId w:val="78253934"/>
              <w:rPr>
                <w:rFonts w:ascii="Arial" w:eastAsia="Times New Roman" w:hAnsi="Arial" w:cs="Arial"/>
                <w:sz w:val="20"/>
                <w:szCs w:val="20"/>
              </w:rPr>
            </w:pPr>
            <w:r>
              <w:rPr>
                <w:rFonts w:ascii="Arial" w:eastAsia="Times New Roman" w:hAnsi="Arial" w:cs="Arial"/>
                <w:i/>
                <w:iCs/>
                <w:sz w:val="20"/>
                <w:szCs w:val="20"/>
              </w:rPr>
              <w:t>None provided.</w:t>
            </w:r>
            <w:r>
              <w:rPr>
                <w:rFonts w:ascii="Arial" w:eastAsia="Times New Roman" w:hAnsi="Arial" w:cs="Arial"/>
                <w:sz w:val="20"/>
                <w:szCs w:val="20"/>
              </w:rPr>
              <w:t xml:space="preserve">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1789204650"/>
              <w:rPr>
                <w:rFonts w:ascii="Arial" w:eastAsia="Times New Roman" w:hAnsi="Arial" w:cs="Arial"/>
                <w:b/>
                <w:bCs/>
                <w:sz w:val="20"/>
                <w:szCs w:val="20"/>
              </w:rPr>
            </w:pPr>
            <w:r>
              <w:rPr>
                <w:rFonts w:ascii="Arial" w:eastAsia="Times New Roman" w:hAnsi="Arial" w:cs="Arial"/>
                <w:b/>
                <w:bCs/>
                <w:sz w:val="20"/>
                <w:szCs w:val="20"/>
              </w:rPr>
              <w:t>Location Description</w:t>
            </w:r>
          </w:p>
          <w:p w:rsidR="00C5742A" w:rsidRDefault="00A77419">
            <w:pPr>
              <w:divId w:val="822501046"/>
              <w:rPr>
                <w:rFonts w:ascii="Arial" w:eastAsia="Times New Roman" w:hAnsi="Arial" w:cs="Arial"/>
                <w:sz w:val="20"/>
                <w:szCs w:val="20"/>
              </w:rPr>
            </w:pPr>
            <w:r>
              <w:rPr>
                <w:rFonts w:ascii="Arial" w:eastAsia="Times New Roman" w:hAnsi="Arial" w:cs="Arial"/>
                <w:sz w:val="20"/>
                <w:szCs w:val="20"/>
              </w:rPr>
              <w:t>The project work was completed at Wayne Junction Station in Philadelphia, Pennsylvania.</w:t>
            </w:r>
          </w:p>
        </w:tc>
      </w:tr>
    </w:tbl>
    <w:p w:rsidR="00C5742A" w:rsidRDefault="00C5742A">
      <w:pPr>
        <w:rPr>
          <w:rFonts w:ascii="Arial" w:eastAsia="Times New Roman" w:hAnsi="Arial" w:cs="Arial"/>
          <w:sz w:val="20"/>
          <w:szCs w:val="20"/>
        </w:rPr>
      </w:pPr>
    </w:p>
    <w:p w:rsidR="00C5742A" w:rsidRDefault="00A77419">
      <w:pPr>
        <w:divId w:val="119735553"/>
        <w:rPr>
          <w:rFonts w:ascii="Arial" w:eastAsia="Times New Roman" w:hAnsi="Arial" w:cs="Arial"/>
          <w:b/>
          <w:bCs/>
          <w:sz w:val="28"/>
          <w:szCs w:val="28"/>
        </w:rPr>
      </w:pPr>
      <w:r>
        <w:rPr>
          <w:rFonts w:ascii="Arial" w:eastAsia="Times New Roman" w:hAnsi="Arial" w:cs="Arial"/>
          <w:b/>
          <w:bCs/>
          <w:sz w:val="28"/>
          <w:szCs w:val="28"/>
        </w:rPr>
        <w:t>Project Location (Urbanized Areas)</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715"/>
              <w:gridCol w:w="6645"/>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UZA Code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Area Name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420040</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Philadelphia, PA-NJ-DE-MD</w:t>
                  </w:r>
                </w:p>
              </w:tc>
            </w:tr>
          </w:tbl>
          <w:p w:rsidR="00C5742A" w:rsidRDefault="00C5742A">
            <w:pPr>
              <w:rPr>
                <w:rFonts w:eastAsia="Times New Roman"/>
                <w:sz w:val="20"/>
                <w:szCs w:val="20"/>
              </w:rPr>
            </w:pPr>
          </w:p>
        </w:tc>
      </w:tr>
    </w:tbl>
    <w:p w:rsidR="00C5742A" w:rsidRDefault="00C5742A">
      <w:pPr>
        <w:rPr>
          <w:rFonts w:ascii="Arial" w:eastAsia="Times New Roman" w:hAnsi="Arial" w:cs="Arial"/>
          <w:sz w:val="20"/>
          <w:szCs w:val="20"/>
        </w:rPr>
      </w:pPr>
    </w:p>
    <w:p w:rsidR="00C5742A" w:rsidRDefault="00A77419">
      <w:pPr>
        <w:divId w:val="2060323701"/>
        <w:rPr>
          <w:rFonts w:ascii="Arial" w:eastAsia="Times New Roman" w:hAnsi="Arial" w:cs="Arial"/>
          <w:b/>
          <w:bCs/>
          <w:sz w:val="28"/>
          <w:szCs w:val="28"/>
        </w:rPr>
      </w:pPr>
      <w:r>
        <w:rPr>
          <w:rFonts w:ascii="Arial" w:eastAsia="Times New Roman" w:hAnsi="Arial" w:cs="Arial"/>
          <w:b/>
          <w:bCs/>
          <w:sz w:val="28"/>
          <w:szCs w:val="28"/>
        </w:rPr>
        <w:t xml:space="preserve">Congressional District Information </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3348"/>
              <w:gridCol w:w="2027"/>
              <w:gridCol w:w="3985"/>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State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District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Representative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Brendan Boyle</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Dwight Evans</w:t>
                  </w:r>
                </w:p>
              </w:tc>
            </w:tr>
          </w:tbl>
          <w:p w:rsidR="00C5742A" w:rsidRDefault="00C5742A">
            <w:pPr>
              <w:rPr>
                <w:rFonts w:eastAsia="Times New Roman"/>
                <w:sz w:val="20"/>
                <w:szCs w:val="20"/>
              </w:rPr>
            </w:pPr>
          </w:p>
        </w:tc>
      </w:tr>
    </w:tbl>
    <w:p w:rsidR="00C5742A" w:rsidRDefault="00C5742A">
      <w:pPr>
        <w:rPr>
          <w:rFonts w:ascii="Arial" w:eastAsia="Times New Roman" w:hAnsi="Arial" w:cs="Arial"/>
          <w:sz w:val="20"/>
          <w:szCs w:val="20"/>
        </w:rPr>
      </w:pPr>
    </w:p>
    <w:p w:rsidR="00C5742A" w:rsidRDefault="00A77419">
      <w:pPr>
        <w:divId w:val="1972515384"/>
        <w:rPr>
          <w:rFonts w:ascii="Arial" w:eastAsia="Times New Roman" w:hAnsi="Arial" w:cs="Arial"/>
          <w:b/>
          <w:bCs/>
          <w:sz w:val="28"/>
          <w:szCs w:val="28"/>
        </w:rPr>
      </w:pPr>
      <w:r>
        <w:rPr>
          <w:rFonts w:ascii="Arial" w:eastAsia="Times New Roman" w:hAnsi="Arial" w:cs="Arial"/>
          <w:b/>
          <w:bCs/>
          <w:sz w:val="28"/>
          <w:szCs w:val="28"/>
        </w:rPr>
        <w:t xml:space="preserve">Program Plan Information </w:t>
      </w:r>
    </w:p>
    <w:p w:rsidR="00C5742A" w:rsidRDefault="00C5742A">
      <w:pPr>
        <w:rPr>
          <w:rFonts w:ascii="Arial" w:eastAsia="Times New Roman" w:hAnsi="Arial" w:cs="Arial"/>
          <w:sz w:val="20"/>
          <w:szCs w:val="20"/>
        </w:rPr>
      </w:pPr>
    </w:p>
    <w:p w:rsidR="00C5742A" w:rsidRDefault="00A77419">
      <w:pPr>
        <w:divId w:val="392704903"/>
        <w:rPr>
          <w:rFonts w:ascii="Arial" w:eastAsia="Times New Roman" w:hAnsi="Arial" w:cs="Arial"/>
          <w:b/>
          <w:bCs/>
          <w:sz w:val="22"/>
          <w:szCs w:val="22"/>
        </w:rPr>
      </w:pPr>
      <w:r>
        <w:rPr>
          <w:rFonts w:ascii="Arial" w:eastAsia="Times New Roman" w:hAnsi="Arial" w:cs="Arial"/>
          <w:b/>
          <w:bCs/>
          <w:sz w:val="22"/>
          <w:szCs w:val="22"/>
        </w:rPr>
        <w:t xml:space="preserve">STIP/TIP </w:t>
      </w:r>
    </w:p>
    <w:p w:rsidR="00C5742A" w:rsidRDefault="00A77419">
      <w:pPr>
        <w:divId w:val="1584534611"/>
        <w:rPr>
          <w:rFonts w:ascii="Arial" w:eastAsia="Times New Roman" w:hAnsi="Arial" w:cs="Arial"/>
          <w:sz w:val="20"/>
          <w:szCs w:val="20"/>
        </w:rPr>
      </w:pPr>
      <w:r>
        <w:rPr>
          <w:rFonts w:ascii="Arial" w:eastAsia="Times New Roman" w:hAnsi="Arial" w:cs="Arial"/>
          <w:sz w:val="20"/>
          <w:szCs w:val="20"/>
        </w:rPr>
        <w:t>Date: 9/25/2018</w:t>
      </w:r>
    </w:p>
    <w:p w:rsidR="00C5742A" w:rsidRDefault="00A77419">
      <w:pPr>
        <w:divId w:val="933248435"/>
        <w:rPr>
          <w:rFonts w:ascii="Arial" w:eastAsia="Times New Roman" w:hAnsi="Arial" w:cs="Arial"/>
          <w:sz w:val="20"/>
          <w:szCs w:val="20"/>
        </w:rPr>
      </w:pPr>
      <w:r>
        <w:rPr>
          <w:rFonts w:ascii="Arial" w:eastAsia="Times New Roman" w:hAnsi="Arial" w:cs="Arial"/>
          <w:sz w:val="20"/>
          <w:szCs w:val="20"/>
        </w:rPr>
        <w:t>Description: FY 2019-2022 PA STIP</w:t>
      </w:r>
    </w:p>
    <w:p w:rsidR="00C5742A" w:rsidRDefault="00C5742A">
      <w:pPr>
        <w:rPr>
          <w:rFonts w:ascii="Arial" w:eastAsia="Times New Roman" w:hAnsi="Arial" w:cs="Arial"/>
          <w:sz w:val="20"/>
          <w:szCs w:val="20"/>
        </w:rPr>
      </w:pPr>
    </w:p>
    <w:p w:rsidR="00C5742A" w:rsidRDefault="00A77419">
      <w:pPr>
        <w:divId w:val="498156763"/>
        <w:rPr>
          <w:rFonts w:ascii="Arial" w:eastAsia="Times New Roman" w:hAnsi="Arial" w:cs="Arial"/>
          <w:b/>
          <w:bCs/>
          <w:sz w:val="22"/>
          <w:szCs w:val="22"/>
        </w:rPr>
      </w:pPr>
      <w:r>
        <w:rPr>
          <w:rFonts w:ascii="Arial" w:eastAsia="Times New Roman" w:hAnsi="Arial" w:cs="Arial"/>
          <w:b/>
          <w:bCs/>
          <w:sz w:val="22"/>
          <w:szCs w:val="22"/>
        </w:rPr>
        <w:t xml:space="preserve">UPWP </w:t>
      </w:r>
    </w:p>
    <w:p w:rsidR="00C5742A" w:rsidRDefault="00A77419">
      <w:pPr>
        <w:divId w:val="264190865"/>
        <w:rPr>
          <w:rFonts w:ascii="Arial" w:eastAsia="Times New Roman" w:hAnsi="Arial" w:cs="Arial"/>
          <w:sz w:val="20"/>
          <w:szCs w:val="20"/>
        </w:rPr>
      </w:pPr>
      <w:r>
        <w:rPr>
          <w:rFonts w:ascii="Arial" w:eastAsia="Times New Roman" w:hAnsi="Arial" w:cs="Arial"/>
          <w:sz w:val="20"/>
          <w:szCs w:val="20"/>
        </w:rPr>
        <w:t>Date: N/A</w:t>
      </w:r>
    </w:p>
    <w:p w:rsidR="00C5742A" w:rsidRDefault="00A77419">
      <w:pPr>
        <w:divId w:val="1216699693"/>
        <w:rPr>
          <w:rFonts w:ascii="Arial" w:eastAsia="Times New Roman" w:hAnsi="Arial" w:cs="Arial"/>
          <w:sz w:val="20"/>
          <w:szCs w:val="20"/>
        </w:rPr>
      </w:pPr>
      <w:r>
        <w:rPr>
          <w:rFonts w:ascii="Arial" w:eastAsia="Times New Roman" w:hAnsi="Arial" w:cs="Arial"/>
          <w:sz w:val="20"/>
          <w:szCs w:val="20"/>
        </w:rPr>
        <w:t>Description: N/A</w:t>
      </w:r>
    </w:p>
    <w:p w:rsidR="00C5742A" w:rsidRDefault="00C5742A">
      <w:pPr>
        <w:rPr>
          <w:rFonts w:ascii="Arial" w:eastAsia="Times New Roman" w:hAnsi="Arial" w:cs="Arial"/>
          <w:sz w:val="20"/>
          <w:szCs w:val="20"/>
        </w:rPr>
      </w:pPr>
    </w:p>
    <w:p w:rsidR="00C5742A" w:rsidRDefault="00A77419">
      <w:pPr>
        <w:divId w:val="866915722"/>
        <w:rPr>
          <w:rFonts w:ascii="Arial" w:eastAsia="Times New Roman" w:hAnsi="Arial" w:cs="Arial"/>
          <w:b/>
          <w:bCs/>
          <w:sz w:val="22"/>
          <w:szCs w:val="22"/>
        </w:rPr>
      </w:pPr>
      <w:r>
        <w:rPr>
          <w:rFonts w:ascii="Arial" w:eastAsia="Times New Roman" w:hAnsi="Arial" w:cs="Arial"/>
          <w:b/>
          <w:bCs/>
          <w:sz w:val="22"/>
          <w:szCs w:val="22"/>
        </w:rPr>
        <w:t xml:space="preserve">Long Range Plan </w:t>
      </w:r>
    </w:p>
    <w:p w:rsidR="00C5742A" w:rsidRDefault="00A77419">
      <w:pPr>
        <w:divId w:val="1612082535"/>
        <w:rPr>
          <w:rFonts w:ascii="Arial" w:eastAsia="Times New Roman" w:hAnsi="Arial" w:cs="Arial"/>
          <w:sz w:val="20"/>
          <w:szCs w:val="20"/>
        </w:rPr>
      </w:pPr>
      <w:r>
        <w:rPr>
          <w:rFonts w:ascii="Arial" w:eastAsia="Times New Roman" w:hAnsi="Arial" w:cs="Arial"/>
          <w:sz w:val="20"/>
          <w:szCs w:val="20"/>
        </w:rPr>
        <w:t>Date: N/A</w:t>
      </w:r>
    </w:p>
    <w:p w:rsidR="00C5742A" w:rsidRDefault="00A77419">
      <w:pPr>
        <w:divId w:val="1132360058"/>
        <w:rPr>
          <w:rFonts w:ascii="Arial" w:eastAsia="Times New Roman" w:hAnsi="Arial" w:cs="Arial"/>
          <w:sz w:val="20"/>
          <w:szCs w:val="20"/>
        </w:rPr>
      </w:pPr>
      <w:r>
        <w:rPr>
          <w:rFonts w:ascii="Arial" w:eastAsia="Times New Roman" w:hAnsi="Arial" w:cs="Arial"/>
          <w:sz w:val="20"/>
          <w:szCs w:val="20"/>
        </w:rPr>
        <w:t>Description: N/A</w:t>
      </w:r>
    </w:p>
    <w:p w:rsidR="00C5742A" w:rsidRDefault="00C5742A">
      <w:pPr>
        <w:rPr>
          <w:rFonts w:ascii="Arial" w:eastAsia="Times New Roman" w:hAnsi="Arial" w:cs="Arial"/>
          <w:sz w:val="20"/>
          <w:szCs w:val="20"/>
        </w:rPr>
      </w:pPr>
    </w:p>
    <w:p w:rsidR="00C5742A" w:rsidRDefault="00A77419">
      <w:pPr>
        <w:divId w:val="104270555"/>
        <w:rPr>
          <w:rFonts w:ascii="Arial" w:eastAsia="Times New Roman" w:hAnsi="Arial" w:cs="Arial"/>
          <w:b/>
          <w:bCs/>
          <w:sz w:val="28"/>
          <w:szCs w:val="28"/>
        </w:rPr>
      </w:pPr>
      <w:r>
        <w:rPr>
          <w:rFonts w:ascii="Arial" w:eastAsia="Times New Roman" w:hAnsi="Arial" w:cs="Arial"/>
          <w:b/>
          <w:bCs/>
          <w:sz w:val="28"/>
          <w:szCs w:val="28"/>
        </w:rPr>
        <w:t xml:space="preserve">Project Control Totals </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4001"/>
              <w:gridCol w:w="2203"/>
              <w:gridCol w:w="1794"/>
              <w:gridCol w:w="1362"/>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Amount</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5337 - State of Good Repair Grants</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20525</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$1,326,194</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$10,693</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$320,856</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Federal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Adjustment</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gridSpan w:val="3"/>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$1,657,743</w:t>
                  </w:r>
                </w:p>
              </w:tc>
            </w:tr>
          </w:tbl>
          <w:p w:rsidR="00C5742A" w:rsidRDefault="00C5742A">
            <w:pPr>
              <w:rPr>
                <w:rFonts w:eastAsia="Times New Roman"/>
                <w:sz w:val="20"/>
                <w:szCs w:val="20"/>
              </w:rPr>
            </w:pPr>
          </w:p>
        </w:tc>
      </w:tr>
    </w:tbl>
    <w:p w:rsidR="00C5742A" w:rsidRDefault="00C5742A">
      <w:pPr>
        <w:spacing w:after="240"/>
        <w:rPr>
          <w:rFonts w:ascii="Arial" w:eastAsia="Times New Roman" w:hAnsi="Arial" w:cs="Arial"/>
          <w:sz w:val="20"/>
          <w:szCs w:val="20"/>
        </w:rPr>
      </w:pPr>
    </w:p>
    <w:p w:rsidR="00C5742A" w:rsidRDefault="00A77419">
      <w:pPr>
        <w:divId w:val="1548031955"/>
        <w:rPr>
          <w:rFonts w:ascii="Arial" w:eastAsia="Times New Roman" w:hAnsi="Arial" w:cs="Arial"/>
          <w:b/>
          <w:bCs/>
          <w:sz w:val="28"/>
          <w:szCs w:val="28"/>
        </w:rPr>
      </w:pPr>
      <w:r>
        <w:rPr>
          <w:rFonts w:ascii="Arial" w:eastAsia="Times New Roman" w:hAnsi="Arial" w:cs="Arial"/>
          <w:b/>
          <w:bCs/>
          <w:sz w:val="28"/>
          <w:szCs w:val="28"/>
        </w:rPr>
        <w:t xml:space="preserve">Project Budget </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1575"/>
              <w:gridCol w:w="651"/>
              <w:gridCol w:w="1107"/>
              <w:gridCol w:w="1107"/>
              <w:gridCol w:w="1385"/>
              <w:gridCol w:w="1218"/>
              <w:gridCol w:w="1385"/>
              <w:gridCol w:w="932"/>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Project Number</w:t>
                  </w:r>
                </w:p>
              </w:tc>
              <w:tc>
                <w:tcPr>
                  <w:tcW w:w="0" w:type="auto"/>
                  <w:gridSpan w:val="3"/>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Budget Item</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Non-FTA Amount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Total Eligible Amount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Quantity</w:t>
                  </w:r>
                </w:p>
              </w:tc>
            </w:tr>
            <w:tr w:rsidR="00C5742A">
              <w:trPr>
                <w:tblCellSpacing w:w="15" w:type="dxa"/>
              </w:trPr>
              <w:tc>
                <w:tcPr>
                  <w:tcW w:w="10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PA-2019-021-03-00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127-00 (127-A3)</w:t>
                  </w:r>
                </w:p>
              </w:tc>
              <w:tc>
                <w:tcPr>
                  <w:tcW w:w="750" w:type="pct"/>
                  <w:gridSpan w:val="2"/>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CAPITAL ITEMS (RAIL)</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$1,326,194.00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$331,549.00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$1,657,743.00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PA-2019-021-03-00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12.71.11</w:t>
                  </w: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- 3RD PARTY</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$1,326,194.00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$331,549.00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$1,657,743.00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0</w:t>
                  </w:r>
                </w:p>
              </w:tc>
            </w:tr>
          </w:tbl>
          <w:p w:rsidR="00C5742A" w:rsidRDefault="00C5742A">
            <w:pPr>
              <w:rPr>
                <w:rFonts w:eastAsia="Times New Roman"/>
                <w:sz w:val="20"/>
                <w:szCs w:val="20"/>
              </w:rPr>
            </w:pPr>
          </w:p>
        </w:tc>
      </w:tr>
    </w:tbl>
    <w:p w:rsidR="00C5742A" w:rsidRDefault="00A77419">
      <w:pPr>
        <w:spacing w:after="240"/>
        <w:rPr>
          <w:rFonts w:ascii="Arial" w:eastAsia="Times New Roman" w:hAnsi="Arial" w:cs="Arial"/>
          <w:sz w:val="20"/>
          <w:szCs w:val="20"/>
        </w:rPr>
      </w:pPr>
      <w:r>
        <w:rPr>
          <w:rFonts w:ascii="Arial" w:eastAsia="Times New Roman" w:hAnsi="Arial" w:cs="Arial"/>
          <w:sz w:val="20"/>
          <w:szCs w:val="20"/>
        </w:rPr>
        <w:br/>
      </w:r>
    </w:p>
    <w:p w:rsidR="00C5742A" w:rsidRDefault="00A77419">
      <w:pPr>
        <w:divId w:val="2120951259"/>
        <w:rPr>
          <w:rFonts w:ascii="Arial" w:eastAsia="Times New Roman" w:hAnsi="Arial" w:cs="Arial"/>
          <w:b/>
          <w:bCs/>
          <w:sz w:val="28"/>
          <w:szCs w:val="28"/>
        </w:rPr>
      </w:pPr>
      <w:r>
        <w:rPr>
          <w:rFonts w:ascii="Arial" w:eastAsia="Times New Roman" w:hAnsi="Arial" w:cs="Arial"/>
          <w:b/>
          <w:bCs/>
          <w:sz w:val="28"/>
          <w:szCs w:val="28"/>
        </w:rPr>
        <w:t xml:space="preserve">Project Budget Activity Line Items </w:t>
      </w:r>
    </w:p>
    <w:tbl>
      <w:tblPr>
        <w:tblW w:w="5000" w:type="pct"/>
        <w:tblCellSpacing w:w="15" w:type="dxa"/>
        <w:tblCellMar>
          <w:top w:w="30" w:type="dxa"/>
          <w:bottom w:w="30" w:type="dxa"/>
          <w:right w:w="60" w:type="dxa"/>
        </w:tblCellMar>
        <w:tblLook w:val="04A0" w:firstRow="1" w:lastRow="0" w:firstColumn="1" w:lastColumn="0" w:noHBand="0" w:noVBand="1"/>
      </w:tblPr>
      <w:tblGrid>
        <w:gridCol w:w="9570"/>
      </w:tblGrid>
      <w:tr w:rsidR="00C5742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Budget Activity Line Item: 12.71.11 - OTHER - 3RD PARTY</w:t>
            </w:r>
          </w:p>
        </w:tc>
      </w:tr>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2678"/>
              <w:gridCol w:w="1044"/>
              <w:gridCol w:w="1588"/>
              <w:gridCol w:w="3193"/>
              <w:gridCol w:w="932"/>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Quantity</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CAPITAL ITEMS (RAIL) (127-00)</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12.71.11</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- 3RD PARTY</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3RD PARTY CONSULTANT SERVICES (RAIL)</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bl>
          <w:p w:rsidR="00C5742A" w:rsidRDefault="00C5742A">
            <w:pPr>
              <w:rPr>
                <w:rFonts w:eastAsia="Times New Roman"/>
                <w:sz w:val="20"/>
                <w:szCs w:val="20"/>
              </w:rPr>
            </w:pP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1254704611"/>
              <w:rPr>
                <w:rFonts w:ascii="Arial" w:eastAsia="Times New Roman" w:hAnsi="Arial" w:cs="Arial"/>
                <w:b/>
                <w:bCs/>
                <w:sz w:val="20"/>
                <w:szCs w:val="20"/>
              </w:rPr>
            </w:pPr>
            <w:r>
              <w:rPr>
                <w:rFonts w:ascii="Arial" w:eastAsia="Times New Roman" w:hAnsi="Arial" w:cs="Arial"/>
                <w:b/>
                <w:bCs/>
                <w:sz w:val="20"/>
                <w:szCs w:val="20"/>
              </w:rPr>
              <w:t>Extended Budget Description</w:t>
            </w:r>
          </w:p>
          <w:p w:rsidR="00C5742A" w:rsidRDefault="00A77419">
            <w:pPr>
              <w:divId w:val="840051925"/>
              <w:rPr>
                <w:rFonts w:ascii="Arial" w:eastAsia="Times New Roman" w:hAnsi="Arial" w:cs="Arial"/>
                <w:sz w:val="20"/>
                <w:szCs w:val="20"/>
              </w:rPr>
            </w:pPr>
            <w:r>
              <w:rPr>
                <w:rFonts w:ascii="Arial" w:eastAsia="Times New Roman" w:hAnsi="Arial" w:cs="Arial"/>
                <w:sz w:val="20"/>
                <w:szCs w:val="20"/>
              </w:rPr>
              <w:t>This Activity Line Item funds the ninth debt service payment associated with a bond issuance funding for the Wayne Junction Intermodal Facility Reconstruction Project.</w:t>
            </w:r>
            <w:r>
              <w:rPr>
                <w:rFonts w:ascii="Arial" w:eastAsia="Times New Roman" w:hAnsi="Arial" w:cs="Arial"/>
                <w:sz w:val="20"/>
                <w:szCs w:val="20"/>
              </w:rPr>
              <w:br/>
            </w:r>
            <w:r>
              <w:rPr>
                <w:rFonts w:ascii="Arial" w:eastAsia="Times New Roman" w:hAnsi="Arial" w:cs="Arial"/>
                <w:sz w:val="20"/>
                <w:szCs w:val="20"/>
              </w:rPr>
              <w:br/>
              <w:t xml:space="preserve">The total cost of the project is approximately $29,391,186. To date, FTA has provided $19,477,214. Please see Project Funding Summary attached to this grant under Application Documents. </w:t>
            </w:r>
            <w:r>
              <w:rPr>
                <w:rFonts w:ascii="Arial" w:eastAsia="Times New Roman" w:hAnsi="Arial" w:cs="Arial"/>
                <w:sz w:val="20"/>
                <w:szCs w:val="20"/>
              </w:rPr>
              <w:br/>
            </w:r>
            <w:r>
              <w:rPr>
                <w:rFonts w:ascii="Arial" w:eastAsia="Times New Roman" w:hAnsi="Arial" w:cs="Arial"/>
                <w:sz w:val="20"/>
                <w:szCs w:val="20"/>
              </w:rPr>
              <w:br/>
              <w:t xml:space="preserve">This project is included in the FY 2019-2022 PA STIP under MPMS #60275 and is attached to this grant under Application Documents.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54475595"/>
              <w:rPr>
                <w:rFonts w:ascii="Arial" w:eastAsia="Times New Roman" w:hAnsi="Arial" w:cs="Arial"/>
                <w:b/>
                <w:bCs/>
                <w:sz w:val="20"/>
                <w:szCs w:val="20"/>
              </w:rPr>
            </w:pPr>
            <w:r>
              <w:rPr>
                <w:rFonts w:ascii="Arial" w:eastAsia="Times New Roman" w:hAnsi="Arial" w:cs="Arial"/>
                <w:b/>
                <w:bCs/>
                <w:sz w:val="20"/>
                <w:szCs w:val="20"/>
              </w:rPr>
              <w:t>Will 3rd Party contractors be used to fulfill this activity line item?</w:t>
            </w:r>
          </w:p>
          <w:p w:rsidR="00C5742A" w:rsidRDefault="00A77419">
            <w:pPr>
              <w:divId w:val="1378965103"/>
              <w:rPr>
                <w:rFonts w:ascii="Arial" w:eastAsia="Times New Roman" w:hAnsi="Arial" w:cs="Arial"/>
                <w:sz w:val="20"/>
                <w:szCs w:val="20"/>
              </w:rPr>
            </w:pPr>
            <w:r>
              <w:rPr>
                <w:rFonts w:ascii="Arial" w:eastAsia="Times New Roman" w:hAnsi="Arial" w:cs="Arial"/>
                <w:sz w:val="20"/>
                <w:szCs w:val="20"/>
              </w:rPr>
              <w:t xml:space="preserve">No, 3rd Party Contractors will not be used for this line item. </w:t>
            </w:r>
          </w:p>
        </w:tc>
      </w:tr>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943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3975"/>
                    <w:gridCol w:w="2189"/>
                    <w:gridCol w:w="1783"/>
                    <w:gridCol w:w="1353"/>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Amount</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5337 - State of Good Repair Grants</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20525</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$1,326,194</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$10,693</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$320,856</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Federal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Adjustment</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gridSpan w:val="3"/>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 xml:space="preserve">$1,657,743 </w:t>
                        </w:r>
                      </w:p>
                    </w:tc>
                  </w:tr>
                </w:tbl>
                <w:p w:rsidR="00C5742A" w:rsidRDefault="00C5742A">
                  <w:pPr>
                    <w:rPr>
                      <w:rFonts w:eastAsia="Times New Roman"/>
                      <w:sz w:val="20"/>
                      <w:szCs w:val="20"/>
                    </w:rPr>
                  </w:pPr>
                </w:p>
              </w:tc>
            </w:tr>
          </w:tbl>
          <w:p w:rsidR="00C5742A" w:rsidRDefault="00C5742A">
            <w:pPr>
              <w:rPr>
                <w:rFonts w:eastAsia="Times New Roman"/>
                <w:sz w:val="20"/>
                <w:szCs w:val="20"/>
              </w:rPr>
            </w:pPr>
          </w:p>
        </w:tc>
      </w:tr>
      <w:tr w:rsidR="00C5742A">
        <w:trPr>
          <w:tblCellSpacing w:w="15" w:type="dxa"/>
        </w:trPr>
        <w:tc>
          <w:tcPr>
            <w:tcW w:w="0" w:type="auto"/>
            <w:tcMar>
              <w:top w:w="15" w:type="dxa"/>
              <w:left w:w="15" w:type="dxa"/>
              <w:bottom w:w="15" w:type="dxa"/>
              <w:right w:w="15" w:type="dxa"/>
            </w:tcMar>
            <w:vAlign w:val="center"/>
            <w:hideMark/>
          </w:tcPr>
          <w:tbl>
            <w:tblPr>
              <w:tblW w:w="5000" w:type="pct"/>
              <w:tblCellSpacing w:w="15" w:type="dxa"/>
              <w:tblLook w:val="04A0" w:firstRow="1" w:lastRow="0" w:firstColumn="1" w:lastColumn="0" w:noHBand="0" w:noVBand="1"/>
            </w:tblPr>
            <w:tblGrid>
              <w:gridCol w:w="9480"/>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51"/>
                    <w:gridCol w:w="1875"/>
                    <w:gridCol w:w="5119"/>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Description</w:t>
                        </w:r>
                      </w:p>
                    </w:tc>
                  </w:tr>
                  <w:tr w:rsidR="00C5742A">
                    <w:trPr>
                      <w:tblCellSpacing w:w="15" w:type="dxa"/>
                    </w:trPr>
                    <w:tc>
                      <w:tcPr>
                        <w:tcW w:w="12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Initial Expenditure</w:t>
                        </w:r>
                      </w:p>
                    </w:tc>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6/1/2019</w:t>
                        </w:r>
                      </w:p>
                    </w:tc>
                    <w:tc>
                      <w:tcPr>
                        <w:tcW w:w="275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125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Project Closeout</w:t>
                        </w:r>
                      </w:p>
                    </w:tc>
                    <w:tc>
                      <w:tcPr>
                        <w:tcW w:w="10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12/31/2019</w:t>
                        </w:r>
                      </w:p>
                    </w:tc>
                    <w:tc>
                      <w:tcPr>
                        <w:tcW w:w="275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12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Final Expenditure</w:t>
                        </w:r>
                      </w:p>
                    </w:tc>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6/30/2019</w:t>
                        </w:r>
                      </w:p>
                    </w:tc>
                    <w:tc>
                      <w:tcPr>
                        <w:tcW w:w="275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rPr>
                      <w:rFonts w:eastAsia="Times New Roman"/>
                      <w:sz w:val="20"/>
                      <w:szCs w:val="20"/>
                    </w:rPr>
                  </w:pPr>
                </w:p>
              </w:tc>
            </w:tr>
          </w:tbl>
          <w:p w:rsidR="00C5742A" w:rsidRDefault="00C5742A">
            <w:pPr>
              <w:rPr>
                <w:rFonts w:eastAsia="Times New Roman"/>
                <w:sz w:val="20"/>
                <w:szCs w:val="20"/>
              </w:rPr>
            </w:pPr>
          </w:p>
        </w:tc>
      </w:tr>
    </w:tbl>
    <w:p w:rsidR="00C5742A" w:rsidRDefault="00C5742A">
      <w:pPr>
        <w:rPr>
          <w:rFonts w:ascii="Arial" w:eastAsia="Times New Roman" w:hAnsi="Arial" w:cs="Arial"/>
          <w:sz w:val="20"/>
          <w:szCs w:val="20"/>
        </w:rPr>
      </w:pPr>
    </w:p>
    <w:p w:rsidR="00C5742A" w:rsidRDefault="00A77419">
      <w:pPr>
        <w:divId w:val="357896319"/>
        <w:rPr>
          <w:rFonts w:ascii="Arial" w:eastAsia="Times New Roman" w:hAnsi="Arial" w:cs="Arial"/>
          <w:b/>
          <w:bCs/>
          <w:sz w:val="28"/>
          <w:szCs w:val="28"/>
        </w:rPr>
      </w:pPr>
      <w:r>
        <w:rPr>
          <w:rFonts w:ascii="Arial" w:eastAsia="Times New Roman" w:hAnsi="Arial" w:cs="Arial"/>
          <w:b/>
          <w:bCs/>
          <w:sz w:val="28"/>
          <w:szCs w:val="28"/>
        </w:rPr>
        <w:t xml:space="preserve">Project Environmental Findings </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9344"/>
            </w:tblGrid>
            <w:tr w:rsidR="00C5742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 xml:space="preserve">Finding: Class II(d) - Categorical Exclusions (D-List)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1437555811"/>
                    <w:rPr>
                      <w:rFonts w:ascii="Arial" w:eastAsia="Times New Roman" w:hAnsi="Arial" w:cs="Arial"/>
                      <w:b/>
                      <w:bCs/>
                      <w:sz w:val="20"/>
                      <w:szCs w:val="20"/>
                    </w:rPr>
                  </w:pPr>
                  <w:r>
                    <w:rPr>
                      <w:rFonts w:ascii="Arial" w:eastAsia="Times New Roman" w:hAnsi="Arial" w:cs="Arial"/>
                      <w:b/>
                      <w:bCs/>
                      <w:sz w:val="20"/>
                      <w:szCs w:val="20"/>
                    </w:rPr>
                    <w:t>Class Level Description</w:t>
                  </w:r>
                </w:p>
                <w:p w:rsidR="00C5742A" w:rsidRDefault="00A77419">
                  <w:pPr>
                    <w:divId w:val="1519661395"/>
                    <w:rPr>
                      <w:rFonts w:ascii="Arial" w:eastAsia="Times New Roman" w:hAnsi="Arial" w:cs="Arial"/>
                      <w:sz w:val="20"/>
                      <w:szCs w:val="20"/>
                    </w:rPr>
                  </w:pPr>
                  <w:r>
                    <w:rPr>
                      <w:rFonts w:ascii="Arial" w:eastAsia="Times New Roman" w:hAnsi="Arial" w:cs="Arial"/>
                      <w:sz w:val="20"/>
                      <w:szCs w:val="20"/>
                    </w:rPr>
                    <w:t xml:space="preserve">Class II(d) consists of projects called categorical exclusions (CEs) which are known not to have, either individually or cumulatively, a significant environmental impact on the human or natural environment and are therefore categorically excluded from the requirement to prepare an environmental assessment or an environmental impact statement. Class II(d) does require documentation. </w:t>
                  </w:r>
                </w:p>
              </w:tc>
            </w:tr>
            <w:tr w:rsidR="00C5742A">
              <w:trPr>
                <w:tblCellSpacing w:w="15" w:type="dxa"/>
              </w:trPr>
              <w:tc>
                <w:tcPr>
                  <w:tcW w:w="0" w:type="auto"/>
                  <w:tcMar>
                    <w:top w:w="30" w:type="dxa"/>
                    <w:left w:w="15" w:type="dxa"/>
                    <w:bottom w:w="30" w:type="dxa"/>
                    <w:right w:w="60" w:type="dxa"/>
                  </w:tcMar>
                  <w:vAlign w:val="center"/>
                </w:tcPr>
                <w:p w:rsidR="00C5742A" w:rsidRDefault="00A77419">
                  <w:pPr>
                    <w:divId w:val="1194422588"/>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C5742A" w:rsidRDefault="00C5742A">
                  <w:pPr>
                    <w:rPr>
                      <w:rFonts w:ascii="Arial" w:eastAsia="Times New Roman" w:hAnsi="Arial" w:cs="Arial"/>
                      <w:sz w:val="20"/>
                      <w:szCs w:val="20"/>
                    </w:rPr>
                  </w:pPr>
                </w:p>
                <w:p w:rsidR="00C5742A" w:rsidRDefault="00A77419">
                  <w:pPr>
                    <w:divId w:val="722292422"/>
                    <w:rPr>
                      <w:rFonts w:ascii="Arial" w:eastAsia="Times New Roman" w:hAnsi="Arial" w:cs="Arial"/>
                      <w:sz w:val="20"/>
                      <w:szCs w:val="20"/>
                    </w:rPr>
                  </w:pPr>
                  <w:r>
                    <w:rPr>
                      <w:rFonts w:ascii="Arial" w:eastAsia="Times New Roman" w:hAnsi="Arial" w:cs="Arial"/>
                      <w:sz w:val="20"/>
                      <w:szCs w:val="20"/>
                    </w:rPr>
                    <w:t>Type 09: Other</w:t>
                  </w:r>
                </w:p>
                <w:p w:rsidR="00C5742A" w:rsidRDefault="00C5742A">
                  <w:pPr>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6292"/>
                    <w:gridCol w:w="2917"/>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Date Description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Date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Class IId CE Approved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6/14/2010</w:t>
                        </w:r>
                      </w:p>
                    </w:tc>
                  </w:tr>
                </w:tbl>
                <w:p w:rsidR="00C5742A" w:rsidRDefault="00A77419">
                  <w:pPr>
                    <w:rPr>
                      <w:rFonts w:ascii="Arial" w:eastAsia="Times New Roman" w:hAnsi="Arial" w:cs="Arial"/>
                      <w:sz w:val="20"/>
                      <w:szCs w:val="20"/>
                    </w:rPr>
                  </w:pPr>
                  <w:r>
                    <w:rPr>
                      <w:rFonts w:ascii="Arial" w:eastAsia="Times New Roman" w:hAnsi="Arial" w:cs="Arial"/>
                      <w:sz w:val="20"/>
                      <w:szCs w:val="20"/>
                    </w:rPr>
                    <w:br/>
                  </w:r>
                </w:p>
              </w:tc>
            </w:tr>
          </w:tbl>
          <w:p w:rsidR="00C5742A" w:rsidRDefault="00C5742A">
            <w:pPr>
              <w:rPr>
                <w:rFonts w:eastAsia="Times New Roman"/>
                <w:sz w:val="20"/>
                <w:szCs w:val="20"/>
              </w:rPr>
            </w:pPr>
          </w:p>
        </w:tc>
      </w:tr>
    </w:tbl>
    <w:p w:rsidR="00C5742A" w:rsidRDefault="00C5742A">
      <w:pPr>
        <w:spacing w:after="240"/>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570"/>
      </w:tblGrid>
      <w:tr w:rsidR="00C5742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C5742A" w:rsidRDefault="00A77419">
            <w:pPr>
              <w:divId w:val="83302585"/>
              <w:rPr>
                <w:rFonts w:ascii="Arial" w:eastAsia="Times New Roman" w:hAnsi="Arial" w:cs="Arial"/>
                <w:b/>
                <w:bCs/>
                <w:sz w:val="28"/>
                <w:szCs w:val="28"/>
              </w:rPr>
            </w:pPr>
            <w:r>
              <w:rPr>
                <w:rFonts w:ascii="Arial" w:eastAsia="Times New Roman" w:hAnsi="Arial" w:cs="Arial"/>
                <w:b/>
                <w:bCs/>
                <w:sz w:val="28"/>
                <w:szCs w:val="28"/>
              </w:rPr>
              <w:t>Project Title: Silverliner V Regional Rail Cars - Debt Service</w:t>
            </w:r>
          </w:p>
        </w:tc>
      </w:tr>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2194"/>
              <w:gridCol w:w="3143"/>
              <w:gridCol w:w="1565"/>
              <w:gridCol w:w="1226"/>
              <w:gridCol w:w="1307"/>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Project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Temporary Project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Date Created</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Start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End Date</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PA-2019-021-04-00</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1947-2019-5-P5</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3/1/2019</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 xml:space="preserve">6/1/2019 </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12/31/2019</w:t>
                  </w:r>
                </w:p>
              </w:tc>
            </w:tr>
          </w:tbl>
          <w:p w:rsidR="00C5742A" w:rsidRDefault="00C5742A">
            <w:pPr>
              <w:rPr>
                <w:rFonts w:eastAsia="Times New Roman"/>
                <w:sz w:val="20"/>
                <w:szCs w:val="20"/>
              </w:rPr>
            </w:pP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2138185471"/>
              <w:rPr>
                <w:rFonts w:ascii="Arial" w:eastAsia="Times New Roman" w:hAnsi="Arial" w:cs="Arial"/>
                <w:b/>
                <w:bCs/>
                <w:sz w:val="20"/>
                <w:szCs w:val="20"/>
              </w:rPr>
            </w:pPr>
            <w:r>
              <w:rPr>
                <w:rFonts w:ascii="Arial" w:eastAsia="Times New Roman" w:hAnsi="Arial" w:cs="Arial"/>
                <w:b/>
                <w:bCs/>
                <w:sz w:val="20"/>
                <w:szCs w:val="20"/>
              </w:rPr>
              <w:t>Project Description</w:t>
            </w:r>
          </w:p>
          <w:p w:rsidR="00C5742A" w:rsidRDefault="00A77419">
            <w:pPr>
              <w:spacing w:after="240"/>
              <w:divId w:val="594829665"/>
              <w:rPr>
                <w:rFonts w:ascii="Arial" w:eastAsia="Times New Roman" w:hAnsi="Arial" w:cs="Arial"/>
                <w:sz w:val="20"/>
                <w:szCs w:val="20"/>
              </w:rPr>
            </w:pPr>
            <w:r>
              <w:rPr>
                <w:rFonts w:ascii="Arial" w:eastAsia="Times New Roman" w:hAnsi="Arial" w:cs="Arial"/>
                <w:sz w:val="20"/>
                <w:szCs w:val="20"/>
              </w:rPr>
              <w:t xml:space="preserve">SEPTA intends to use these funds for a debt service payment associated with a bond issuance for the Silverliner V Regional Rail Car Acquisition. The Silverliner V Rail Car Acquisition project provides for the acquisition of 120 new rail cars for SEPTA Regional Rail service. These new electric multiple-unit (EMU) cars have replaced the Silverliner II and III rail cars, and also have provided additional cars to supplement the regional rail car fleet in response to current and projected ridership increases. </w:t>
            </w:r>
            <w:r>
              <w:rPr>
                <w:rFonts w:ascii="Arial" w:eastAsia="Times New Roman" w:hAnsi="Arial" w:cs="Arial"/>
                <w:sz w:val="20"/>
                <w:szCs w:val="20"/>
              </w:rPr>
              <w:br/>
            </w:r>
            <w:r>
              <w:rPr>
                <w:rFonts w:ascii="Arial" w:eastAsia="Times New Roman" w:hAnsi="Arial" w:cs="Arial"/>
                <w:sz w:val="20"/>
                <w:szCs w:val="20"/>
              </w:rPr>
              <w:br/>
              <w:t>The acquired vehicles fully comply with Americans with Disabilities Act (ADA) requirements and federal and state regulations regarding safety features and systems. New U.S. Federal Railroad Administration (FRA) passenger car strength and safety requirements have been incorporated into the design of the vehicles. The car design also incorporates recent technology and proven components and enhanced passenger amenities to ensure overall safety, security and passenger comfort.</w:t>
            </w:r>
            <w:r>
              <w:rPr>
                <w:rFonts w:ascii="Arial" w:eastAsia="Times New Roman" w:hAnsi="Arial" w:cs="Arial"/>
                <w:sz w:val="20"/>
                <w:szCs w:val="20"/>
              </w:rPr>
              <w:br/>
            </w:r>
            <w:r>
              <w:rPr>
                <w:rFonts w:ascii="Arial" w:eastAsia="Times New Roman" w:hAnsi="Arial" w:cs="Arial"/>
                <w:sz w:val="20"/>
                <w:szCs w:val="20"/>
              </w:rPr>
              <w:br/>
              <w:t>Passenger amenities include larger windows, wider aisles, a state-of-the-art climate control system and enhanced seating arrangement with more two-passenger seating. Each car is also equipped to accommodate two wheelchairs. The combination of aisle width, placement of wider doors and interior seating arrangements provides a more pleasant environment for passenger movement and seating. The new cars have electronic exterior and interior destination signs and voice annunciation of train destination and upcoming station stops. The enhanced public address system enables SEPTA`s Control Center to broadcast messages directly to customers on trains. Cars are also equipped with a passenger emergency intercom system. In addition, the new cars are more accommodating for customers with bicycles during off-peak hours.</w:t>
            </w:r>
            <w:r>
              <w:rPr>
                <w:rFonts w:ascii="Arial" w:eastAsia="Times New Roman" w:hAnsi="Arial" w:cs="Arial"/>
                <w:sz w:val="20"/>
                <w:szCs w:val="20"/>
              </w:rPr>
              <w:br/>
            </w:r>
            <w:r>
              <w:rPr>
                <w:rFonts w:ascii="Arial" w:eastAsia="Times New Roman" w:hAnsi="Arial" w:cs="Arial"/>
                <w:sz w:val="20"/>
                <w:szCs w:val="20"/>
              </w:rPr>
              <w:br/>
              <w:t>On March 23, 2006, a contract was awarded to United Transit Systems (UTS) for 104 rail cars. The SEPTA Board executed an option for 16 additional cars on April 26, 2007. Four of these cars were funded by the State of Delaware. Assembly of the production cars took place in Philadelphia.</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1783767310"/>
              <w:rPr>
                <w:rFonts w:ascii="Arial" w:eastAsia="Times New Roman" w:hAnsi="Arial" w:cs="Arial"/>
                <w:b/>
                <w:bCs/>
                <w:sz w:val="20"/>
                <w:szCs w:val="20"/>
              </w:rPr>
            </w:pPr>
            <w:r>
              <w:rPr>
                <w:rFonts w:ascii="Arial" w:eastAsia="Times New Roman" w:hAnsi="Arial" w:cs="Arial"/>
                <w:b/>
                <w:bCs/>
                <w:sz w:val="20"/>
                <w:szCs w:val="20"/>
              </w:rPr>
              <w:t>Project Benefits</w:t>
            </w:r>
          </w:p>
          <w:p w:rsidR="00C5742A" w:rsidRDefault="00A77419">
            <w:pPr>
              <w:divId w:val="980426354"/>
              <w:rPr>
                <w:rFonts w:ascii="Arial" w:eastAsia="Times New Roman" w:hAnsi="Arial" w:cs="Arial"/>
                <w:sz w:val="20"/>
                <w:szCs w:val="20"/>
              </w:rPr>
            </w:pPr>
            <w:r>
              <w:rPr>
                <w:rFonts w:ascii="Arial" w:eastAsia="Times New Roman" w:hAnsi="Arial" w:cs="Arial"/>
                <w:sz w:val="20"/>
                <w:szCs w:val="20"/>
              </w:rPr>
              <w:t xml:space="preserve">The project supports the acquisition of 120 new rail cars that replaced rail cars that had exceeded their useful life.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175195711"/>
              <w:rPr>
                <w:rFonts w:ascii="Arial" w:eastAsia="Times New Roman" w:hAnsi="Arial" w:cs="Arial"/>
                <w:b/>
                <w:bCs/>
                <w:sz w:val="20"/>
                <w:szCs w:val="20"/>
              </w:rPr>
            </w:pPr>
            <w:r>
              <w:rPr>
                <w:rFonts w:ascii="Arial" w:eastAsia="Times New Roman" w:hAnsi="Arial" w:cs="Arial"/>
                <w:b/>
                <w:bCs/>
                <w:sz w:val="20"/>
                <w:szCs w:val="20"/>
              </w:rPr>
              <w:t>Additional Information</w:t>
            </w:r>
          </w:p>
          <w:p w:rsidR="00C5742A" w:rsidRDefault="00A77419">
            <w:pPr>
              <w:spacing w:after="240"/>
              <w:divId w:val="91441590"/>
              <w:rPr>
                <w:rFonts w:ascii="Arial" w:eastAsia="Times New Roman" w:hAnsi="Arial" w:cs="Arial"/>
                <w:sz w:val="20"/>
                <w:szCs w:val="20"/>
              </w:rPr>
            </w:pPr>
            <w:r>
              <w:rPr>
                <w:rFonts w:ascii="Arial" w:eastAsia="Times New Roman" w:hAnsi="Arial" w:cs="Arial"/>
                <w:sz w:val="20"/>
                <w:szCs w:val="20"/>
              </w:rPr>
              <w:t>The FTA first issued a Letter of No Prejudice (LONP) on March 31, 2011 permitting SEPTA to use future Fixed Guideway Modernization formula funds (49 USC § 5309) and/or successor funds for the repayment of principal, interest, financing costs, and other related permissible costs associated with SEPTA's 2011 bond issuance. This bond issuance is being used to support SEPTA`s procurement of the Silverliner V Regional Rail Cars and the reconstruction of the Wayne Junction Intermodal Facility. On June 2, 2011, the FTA approved changes to the initial LONP (letter attached). Per the June 2, 2011 letter, FTA is permitting SEPTA to enter into a bond agreement not to exceed 18 years with a total aggregate principal amount not to exceed $252 million and a total debt service amount not to exceed $400 million. On August 22, 2017 SEPTA requested FTA's acknowledgement of its intent to execute an advance refunding of the Series 2011 bonds. The FTA provided this acknowledgement in a letter dated September 12, 2017 (attached). In October 2017, SEPTA advance refunded a portion of this bond agreement to reduce future debt service payments. The final maturity date of the newly issued Series 2017 Bonds was unchanged from the Series 2011 Bonds.</w:t>
            </w:r>
            <w:r>
              <w:rPr>
                <w:rFonts w:ascii="Arial" w:eastAsia="Times New Roman" w:hAnsi="Arial" w:cs="Arial"/>
                <w:sz w:val="20"/>
                <w:szCs w:val="20"/>
              </w:rPr>
              <w:br/>
            </w:r>
            <w:r>
              <w:rPr>
                <w:rFonts w:ascii="Arial" w:eastAsia="Times New Roman" w:hAnsi="Arial" w:cs="Arial"/>
                <w:sz w:val="20"/>
                <w:szCs w:val="20"/>
              </w:rPr>
              <w:br/>
              <w:t xml:space="preserve">SEPTA anticipates requesting approximately $12.6 million in Federal Section 5337 or successor funds annually for the duration of the debt service re-payment, which is not to exceed 18 years. Of the $12.6 million in Section 5337 funding to be requested annually, approximately $11.3 million annually will be associated with the Silverliner V Regional Rail Car Acquisition.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1443987268"/>
              <w:rPr>
                <w:rFonts w:ascii="Arial" w:eastAsia="Times New Roman" w:hAnsi="Arial" w:cs="Arial"/>
                <w:b/>
                <w:bCs/>
                <w:sz w:val="20"/>
                <w:szCs w:val="20"/>
              </w:rPr>
            </w:pPr>
            <w:r>
              <w:rPr>
                <w:rFonts w:ascii="Arial" w:eastAsia="Times New Roman" w:hAnsi="Arial" w:cs="Arial"/>
                <w:b/>
                <w:bCs/>
                <w:sz w:val="20"/>
                <w:szCs w:val="20"/>
              </w:rPr>
              <w:t>Location Description</w:t>
            </w:r>
          </w:p>
          <w:p w:rsidR="00C5742A" w:rsidRDefault="00A77419">
            <w:pPr>
              <w:divId w:val="189489075"/>
              <w:rPr>
                <w:rFonts w:ascii="Arial" w:eastAsia="Times New Roman" w:hAnsi="Arial" w:cs="Arial"/>
                <w:sz w:val="20"/>
                <w:szCs w:val="20"/>
              </w:rPr>
            </w:pPr>
            <w:r>
              <w:rPr>
                <w:rFonts w:ascii="Arial" w:eastAsia="Times New Roman" w:hAnsi="Arial" w:cs="Arial"/>
                <w:sz w:val="20"/>
                <w:szCs w:val="20"/>
              </w:rPr>
              <w:t>The Silverliner V Rail Cars are utilized throughout the entire SEPTA service area.</w:t>
            </w:r>
          </w:p>
        </w:tc>
      </w:tr>
    </w:tbl>
    <w:p w:rsidR="00C5742A" w:rsidRDefault="00C5742A">
      <w:pPr>
        <w:rPr>
          <w:rFonts w:ascii="Arial" w:eastAsia="Times New Roman" w:hAnsi="Arial" w:cs="Arial"/>
          <w:sz w:val="20"/>
          <w:szCs w:val="20"/>
        </w:rPr>
      </w:pPr>
    </w:p>
    <w:p w:rsidR="00C5742A" w:rsidRDefault="00A77419">
      <w:pPr>
        <w:divId w:val="113063015"/>
        <w:rPr>
          <w:rFonts w:ascii="Arial" w:eastAsia="Times New Roman" w:hAnsi="Arial" w:cs="Arial"/>
          <w:b/>
          <w:bCs/>
          <w:sz w:val="28"/>
          <w:szCs w:val="28"/>
        </w:rPr>
      </w:pPr>
      <w:r>
        <w:rPr>
          <w:rFonts w:ascii="Arial" w:eastAsia="Times New Roman" w:hAnsi="Arial" w:cs="Arial"/>
          <w:b/>
          <w:bCs/>
          <w:sz w:val="28"/>
          <w:szCs w:val="28"/>
        </w:rPr>
        <w:t>Project Location (Urbanized Areas)</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715"/>
              <w:gridCol w:w="6645"/>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UZA Code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Area Name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420040</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Philadelphia, PA-NJ-DE-MD</w:t>
                  </w:r>
                </w:p>
              </w:tc>
            </w:tr>
          </w:tbl>
          <w:p w:rsidR="00C5742A" w:rsidRDefault="00C5742A">
            <w:pPr>
              <w:rPr>
                <w:rFonts w:eastAsia="Times New Roman"/>
                <w:sz w:val="20"/>
                <w:szCs w:val="20"/>
              </w:rPr>
            </w:pPr>
          </w:p>
        </w:tc>
      </w:tr>
    </w:tbl>
    <w:p w:rsidR="00C5742A" w:rsidRDefault="00C5742A">
      <w:pPr>
        <w:rPr>
          <w:rFonts w:ascii="Arial" w:eastAsia="Times New Roman" w:hAnsi="Arial" w:cs="Arial"/>
          <w:sz w:val="20"/>
          <w:szCs w:val="20"/>
        </w:rPr>
      </w:pPr>
    </w:p>
    <w:p w:rsidR="00C5742A" w:rsidRDefault="00A77419">
      <w:pPr>
        <w:divId w:val="849567137"/>
        <w:rPr>
          <w:rFonts w:ascii="Arial" w:eastAsia="Times New Roman" w:hAnsi="Arial" w:cs="Arial"/>
          <w:b/>
          <w:bCs/>
          <w:sz w:val="28"/>
          <w:szCs w:val="28"/>
        </w:rPr>
      </w:pPr>
      <w:r>
        <w:rPr>
          <w:rFonts w:ascii="Arial" w:eastAsia="Times New Roman" w:hAnsi="Arial" w:cs="Arial"/>
          <w:b/>
          <w:bCs/>
          <w:sz w:val="28"/>
          <w:szCs w:val="28"/>
        </w:rPr>
        <w:t xml:space="preserve">Congressional District Information </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3162"/>
              <w:gridCol w:w="1914"/>
              <w:gridCol w:w="4284"/>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State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District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Representative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Brian Fitzpatrick</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Brendan Boyle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Dwight Evans</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Madeleine Dean</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Mary Gay Scanlon</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Chrissy Houlahan</w:t>
                  </w:r>
                </w:p>
              </w:tc>
            </w:tr>
          </w:tbl>
          <w:p w:rsidR="00C5742A" w:rsidRDefault="00C5742A">
            <w:pPr>
              <w:rPr>
                <w:rFonts w:eastAsia="Times New Roman"/>
                <w:sz w:val="20"/>
                <w:szCs w:val="20"/>
              </w:rPr>
            </w:pPr>
          </w:p>
        </w:tc>
      </w:tr>
    </w:tbl>
    <w:p w:rsidR="00C5742A" w:rsidRDefault="00C5742A">
      <w:pPr>
        <w:rPr>
          <w:rFonts w:ascii="Arial" w:eastAsia="Times New Roman" w:hAnsi="Arial" w:cs="Arial"/>
          <w:sz w:val="20"/>
          <w:szCs w:val="20"/>
        </w:rPr>
      </w:pPr>
    </w:p>
    <w:p w:rsidR="00C5742A" w:rsidRDefault="00A77419">
      <w:pPr>
        <w:divId w:val="914247346"/>
        <w:rPr>
          <w:rFonts w:ascii="Arial" w:eastAsia="Times New Roman" w:hAnsi="Arial" w:cs="Arial"/>
          <w:b/>
          <w:bCs/>
          <w:sz w:val="28"/>
          <w:szCs w:val="28"/>
        </w:rPr>
      </w:pPr>
      <w:r>
        <w:rPr>
          <w:rFonts w:ascii="Arial" w:eastAsia="Times New Roman" w:hAnsi="Arial" w:cs="Arial"/>
          <w:b/>
          <w:bCs/>
          <w:sz w:val="28"/>
          <w:szCs w:val="28"/>
        </w:rPr>
        <w:t xml:space="preserve">Program Plan Information </w:t>
      </w:r>
    </w:p>
    <w:p w:rsidR="00C5742A" w:rsidRDefault="00C5742A">
      <w:pPr>
        <w:rPr>
          <w:rFonts w:ascii="Arial" w:eastAsia="Times New Roman" w:hAnsi="Arial" w:cs="Arial"/>
          <w:sz w:val="20"/>
          <w:szCs w:val="20"/>
        </w:rPr>
      </w:pPr>
    </w:p>
    <w:p w:rsidR="00C5742A" w:rsidRDefault="00A77419">
      <w:pPr>
        <w:divId w:val="832256363"/>
        <w:rPr>
          <w:rFonts w:ascii="Arial" w:eastAsia="Times New Roman" w:hAnsi="Arial" w:cs="Arial"/>
          <w:b/>
          <w:bCs/>
          <w:sz w:val="22"/>
          <w:szCs w:val="22"/>
        </w:rPr>
      </w:pPr>
      <w:r>
        <w:rPr>
          <w:rFonts w:ascii="Arial" w:eastAsia="Times New Roman" w:hAnsi="Arial" w:cs="Arial"/>
          <w:b/>
          <w:bCs/>
          <w:sz w:val="22"/>
          <w:szCs w:val="22"/>
        </w:rPr>
        <w:t xml:space="preserve">STIP/TIP </w:t>
      </w:r>
    </w:p>
    <w:p w:rsidR="00C5742A" w:rsidRDefault="00A77419">
      <w:pPr>
        <w:divId w:val="1689528325"/>
        <w:rPr>
          <w:rFonts w:ascii="Arial" w:eastAsia="Times New Roman" w:hAnsi="Arial" w:cs="Arial"/>
          <w:sz w:val="20"/>
          <w:szCs w:val="20"/>
        </w:rPr>
      </w:pPr>
      <w:r>
        <w:rPr>
          <w:rFonts w:ascii="Arial" w:eastAsia="Times New Roman" w:hAnsi="Arial" w:cs="Arial"/>
          <w:sz w:val="20"/>
          <w:szCs w:val="20"/>
        </w:rPr>
        <w:t>Date: 9/25/2018</w:t>
      </w:r>
    </w:p>
    <w:p w:rsidR="00C5742A" w:rsidRDefault="00A77419">
      <w:pPr>
        <w:divId w:val="1272935414"/>
        <w:rPr>
          <w:rFonts w:ascii="Arial" w:eastAsia="Times New Roman" w:hAnsi="Arial" w:cs="Arial"/>
          <w:sz w:val="20"/>
          <w:szCs w:val="20"/>
        </w:rPr>
      </w:pPr>
      <w:r>
        <w:rPr>
          <w:rFonts w:ascii="Arial" w:eastAsia="Times New Roman" w:hAnsi="Arial" w:cs="Arial"/>
          <w:sz w:val="20"/>
          <w:szCs w:val="20"/>
        </w:rPr>
        <w:t>Description: FY 2019-2022 PA STIP</w:t>
      </w:r>
    </w:p>
    <w:p w:rsidR="00C5742A" w:rsidRDefault="00C5742A">
      <w:pPr>
        <w:rPr>
          <w:rFonts w:ascii="Arial" w:eastAsia="Times New Roman" w:hAnsi="Arial" w:cs="Arial"/>
          <w:sz w:val="20"/>
          <w:szCs w:val="20"/>
        </w:rPr>
      </w:pPr>
    </w:p>
    <w:p w:rsidR="00C5742A" w:rsidRDefault="00A77419">
      <w:pPr>
        <w:divId w:val="1345325540"/>
        <w:rPr>
          <w:rFonts w:ascii="Arial" w:eastAsia="Times New Roman" w:hAnsi="Arial" w:cs="Arial"/>
          <w:b/>
          <w:bCs/>
          <w:sz w:val="22"/>
          <w:szCs w:val="22"/>
        </w:rPr>
      </w:pPr>
      <w:r>
        <w:rPr>
          <w:rFonts w:ascii="Arial" w:eastAsia="Times New Roman" w:hAnsi="Arial" w:cs="Arial"/>
          <w:b/>
          <w:bCs/>
          <w:sz w:val="22"/>
          <w:szCs w:val="22"/>
        </w:rPr>
        <w:t xml:space="preserve">UPWP </w:t>
      </w:r>
    </w:p>
    <w:p w:rsidR="00C5742A" w:rsidRDefault="00A77419">
      <w:pPr>
        <w:divId w:val="2087067866"/>
        <w:rPr>
          <w:rFonts w:ascii="Arial" w:eastAsia="Times New Roman" w:hAnsi="Arial" w:cs="Arial"/>
          <w:sz w:val="20"/>
          <w:szCs w:val="20"/>
        </w:rPr>
      </w:pPr>
      <w:r>
        <w:rPr>
          <w:rFonts w:ascii="Arial" w:eastAsia="Times New Roman" w:hAnsi="Arial" w:cs="Arial"/>
          <w:sz w:val="20"/>
          <w:szCs w:val="20"/>
        </w:rPr>
        <w:t>Date: N/A</w:t>
      </w:r>
    </w:p>
    <w:p w:rsidR="00C5742A" w:rsidRDefault="00A77419">
      <w:pPr>
        <w:divId w:val="1431848455"/>
        <w:rPr>
          <w:rFonts w:ascii="Arial" w:eastAsia="Times New Roman" w:hAnsi="Arial" w:cs="Arial"/>
          <w:sz w:val="20"/>
          <w:szCs w:val="20"/>
        </w:rPr>
      </w:pPr>
      <w:r>
        <w:rPr>
          <w:rFonts w:ascii="Arial" w:eastAsia="Times New Roman" w:hAnsi="Arial" w:cs="Arial"/>
          <w:sz w:val="20"/>
          <w:szCs w:val="20"/>
        </w:rPr>
        <w:t>Description: N/A</w:t>
      </w:r>
    </w:p>
    <w:p w:rsidR="00C5742A" w:rsidRDefault="00C5742A">
      <w:pPr>
        <w:rPr>
          <w:rFonts w:ascii="Arial" w:eastAsia="Times New Roman" w:hAnsi="Arial" w:cs="Arial"/>
          <w:sz w:val="20"/>
          <w:szCs w:val="20"/>
        </w:rPr>
      </w:pPr>
    </w:p>
    <w:p w:rsidR="00C5742A" w:rsidRDefault="00A77419">
      <w:pPr>
        <w:divId w:val="571082728"/>
        <w:rPr>
          <w:rFonts w:ascii="Arial" w:eastAsia="Times New Roman" w:hAnsi="Arial" w:cs="Arial"/>
          <w:b/>
          <w:bCs/>
          <w:sz w:val="22"/>
          <w:szCs w:val="22"/>
        </w:rPr>
      </w:pPr>
      <w:r>
        <w:rPr>
          <w:rFonts w:ascii="Arial" w:eastAsia="Times New Roman" w:hAnsi="Arial" w:cs="Arial"/>
          <w:b/>
          <w:bCs/>
          <w:sz w:val="22"/>
          <w:szCs w:val="22"/>
        </w:rPr>
        <w:t xml:space="preserve">Long Range Plan </w:t>
      </w:r>
    </w:p>
    <w:p w:rsidR="00C5742A" w:rsidRDefault="00A77419">
      <w:pPr>
        <w:divId w:val="1769109547"/>
        <w:rPr>
          <w:rFonts w:ascii="Arial" w:eastAsia="Times New Roman" w:hAnsi="Arial" w:cs="Arial"/>
          <w:sz w:val="20"/>
          <w:szCs w:val="20"/>
        </w:rPr>
      </w:pPr>
      <w:r>
        <w:rPr>
          <w:rFonts w:ascii="Arial" w:eastAsia="Times New Roman" w:hAnsi="Arial" w:cs="Arial"/>
          <w:sz w:val="20"/>
          <w:szCs w:val="20"/>
        </w:rPr>
        <w:t>Date: N/A</w:t>
      </w:r>
    </w:p>
    <w:p w:rsidR="00C5742A" w:rsidRDefault="00A77419">
      <w:pPr>
        <w:divId w:val="1163815295"/>
        <w:rPr>
          <w:rFonts w:ascii="Arial" w:eastAsia="Times New Roman" w:hAnsi="Arial" w:cs="Arial"/>
          <w:sz w:val="20"/>
          <w:szCs w:val="20"/>
        </w:rPr>
      </w:pPr>
      <w:r>
        <w:rPr>
          <w:rFonts w:ascii="Arial" w:eastAsia="Times New Roman" w:hAnsi="Arial" w:cs="Arial"/>
          <w:sz w:val="20"/>
          <w:szCs w:val="20"/>
        </w:rPr>
        <w:t>Description: N/A</w:t>
      </w:r>
    </w:p>
    <w:p w:rsidR="00C5742A" w:rsidRDefault="00C5742A">
      <w:pPr>
        <w:rPr>
          <w:rFonts w:ascii="Arial" w:eastAsia="Times New Roman" w:hAnsi="Arial" w:cs="Arial"/>
          <w:sz w:val="20"/>
          <w:szCs w:val="20"/>
        </w:rPr>
      </w:pPr>
    </w:p>
    <w:p w:rsidR="00C5742A" w:rsidRDefault="00A77419">
      <w:pPr>
        <w:divId w:val="1220289072"/>
        <w:rPr>
          <w:rFonts w:ascii="Arial" w:eastAsia="Times New Roman" w:hAnsi="Arial" w:cs="Arial"/>
          <w:b/>
          <w:bCs/>
          <w:sz w:val="28"/>
          <w:szCs w:val="28"/>
        </w:rPr>
      </w:pPr>
      <w:r>
        <w:rPr>
          <w:rFonts w:ascii="Arial" w:eastAsia="Times New Roman" w:hAnsi="Arial" w:cs="Arial"/>
          <w:b/>
          <w:bCs/>
          <w:sz w:val="28"/>
          <w:szCs w:val="28"/>
        </w:rPr>
        <w:t xml:space="preserve">Project Control Totals </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3943"/>
              <w:gridCol w:w="2171"/>
              <w:gridCol w:w="1769"/>
              <w:gridCol w:w="1477"/>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Amount</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5337 - State of Good Repair Grants</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20525</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$11,929,405</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$96,181</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$2,886,171</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Federal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Adjustment</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gridSpan w:val="3"/>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$14,911,757</w:t>
                  </w:r>
                </w:p>
              </w:tc>
            </w:tr>
          </w:tbl>
          <w:p w:rsidR="00C5742A" w:rsidRDefault="00C5742A">
            <w:pPr>
              <w:rPr>
                <w:rFonts w:eastAsia="Times New Roman"/>
                <w:sz w:val="20"/>
                <w:szCs w:val="20"/>
              </w:rPr>
            </w:pPr>
          </w:p>
        </w:tc>
      </w:tr>
    </w:tbl>
    <w:p w:rsidR="00C5742A" w:rsidRDefault="00C5742A">
      <w:pPr>
        <w:spacing w:after="240"/>
        <w:rPr>
          <w:rFonts w:ascii="Arial" w:eastAsia="Times New Roman" w:hAnsi="Arial" w:cs="Arial"/>
          <w:sz w:val="20"/>
          <w:szCs w:val="20"/>
        </w:rPr>
      </w:pPr>
    </w:p>
    <w:p w:rsidR="00C5742A" w:rsidRDefault="00A77419">
      <w:pPr>
        <w:divId w:val="557590143"/>
        <w:rPr>
          <w:rFonts w:ascii="Arial" w:eastAsia="Times New Roman" w:hAnsi="Arial" w:cs="Arial"/>
          <w:b/>
          <w:bCs/>
          <w:sz w:val="28"/>
          <w:szCs w:val="28"/>
        </w:rPr>
      </w:pPr>
      <w:r>
        <w:rPr>
          <w:rFonts w:ascii="Arial" w:eastAsia="Times New Roman" w:hAnsi="Arial" w:cs="Arial"/>
          <w:b/>
          <w:bCs/>
          <w:sz w:val="28"/>
          <w:szCs w:val="28"/>
        </w:rPr>
        <w:t xml:space="preserve">Project Budget </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1477"/>
              <w:gridCol w:w="572"/>
              <w:gridCol w:w="992"/>
              <w:gridCol w:w="1010"/>
              <w:gridCol w:w="1496"/>
              <w:gridCol w:w="1385"/>
              <w:gridCol w:w="1496"/>
              <w:gridCol w:w="932"/>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Project Number</w:t>
                  </w:r>
                </w:p>
              </w:tc>
              <w:tc>
                <w:tcPr>
                  <w:tcW w:w="0" w:type="auto"/>
                  <w:gridSpan w:val="3"/>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Budget Item</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Non-FTA Amount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Total Eligible Amount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Quantity</w:t>
                  </w:r>
                </w:p>
              </w:tc>
            </w:tr>
            <w:tr w:rsidR="00C5742A">
              <w:trPr>
                <w:tblCellSpacing w:w="15" w:type="dxa"/>
              </w:trPr>
              <w:tc>
                <w:tcPr>
                  <w:tcW w:w="10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PA-2019-021-04-00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127-00 (127-A4)</w:t>
                  </w:r>
                </w:p>
              </w:tc>
              <w:tc>
                <w:tcPr>
                  <w:tcW w:w="750" w:type="pct"/>
                  <w:gridSpan w:val="2"/>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CAPITAL ITEMS (RAIL)</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$11,929,405.00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$2,982,352.00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$14,911,757.00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w:t>
                  </w:r>
                </w:p>
              </w:tc>
            </w:tr>
            <w:tr w:rsidR="00C5742A">
              <w:trPr>
                <w:tblCellSpacing w:w="15" w:type="dxa"/>
              </w:trPr>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PA-2019-021-04-00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12.71.11</w:t>
                  </w: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- 3RD PARTY</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$11,929,405.00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$2,982,352.00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$14,911,757.00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w:t>
                  </w:r>
                </w:p>
              </w:tc>
            </w:tr>
          </w:tbl>
          <w:p w:rsidR="00C5742A" w:rsidRDefault="00C5742A">
            <w:pPr>
              <w:rPr>
                <w:rFonts w:eastAsia="Times New Roman"/>
                <w:sz w:val="20"/>
                <w:szCs w:val="20"/>
              </w:rPr>
            </w:pPr>
          </w:p>
        </w:tc>
      </w:tr>
    </w:tbl>
    <w:p w:rsidR="00C5742A" w:rsidRDefault="00A77419">
      <w:pPr>
        <w:spacing w:after="240"/>
        <w:rPr>
          <w:rFonts w:ascii="Arial" w:eastAsia="Times New Roman" w:hAnsi="Arial" w:cs="Arial"/>
          <w:sz w:val="20"/>
          <w:szCs w:val="20"/>
        </w:rPr>
      </w:pPr>
      <w:r>
        <w:rPr>
          <w:rFonts w:ascii="Arial" w:eastAsia="Times New Roman" w:hAnsi="Arial" w:cs="Arial"/>
          <w:sz w:val="20"/>
          <w:szCs w:val="20"/>
        </w:rPr>
        <w:br/>
      </w:r>
    </w:p>
    <w:p w:rsidR="00C5742A" w:rsidRDefault="00A77419">
      <w:pPr>
        <w:divId w:val="519782091"/>
        <w:rPr>
          <w:rFonts w:ascii="Arial" w:eastAsia="Times New Roman" w:hAnsi="Arial" w:cs="Arial"/>
          <w:b/>
          <w:bCs/>
          <w:sz w:val="28"/>
          <w:szCs w:val="28"/>
        </w:rPr>
      </w:pPr>
      <w:r>
        <w:rPr>
          <w:rFonts w:ascii="Arial" w:eastAsia="Times New Roman" w:hAnsi="Arial" w:cs="Arial"/>
          <w:b/>
          <w:bCs/>
          <w:sz w:val="28"/>
          <w:szCs w:val="28"/>
        </w:rPr>
        <w:t xml:space="preserve">Project Budget Activity Line Items </w:t>
      </w:r>
    </w:p>
    <w:tbl>
      <w:tblPr>
        <w:tblW w:w="5000" w:type="pct"/>
        <w:tblCellSpacing w:w="15" w:type="dxa"/>
        <w:tblCellMar>
          <w:top w:w="30" w:type="dxa"/>
          <w:bottom w:w="30" w:type="dxa"/>
          <w:right w:w="60" w:type="dxa"/>
        </w:tblCellMar>
        <w:tblLook w:val="04A0" w:firstRow="1" w:lastRow="0" w:firstColumn="1" w:lastColumn="0" w:noHBand="0" w:noVBand="1"/>
      </w:tblPr>
      <w:tblGrid>
        <w:gridCol w:w="9570"/>
      </w:tblGrid>
      <w:tr w:rsidR="00C5742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Budget Activity Line Item: 12.71.11 - OTHER - 3RD PARTY</w:t>
            </w:r>
          </w:p>
        </w:tc>
      </w:tr>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2678"/>
              <w:gridCol w:w="1044"/>
              <w:gridCol w:w="1588"/>
              <w:gridCol w:w="3193"/>
              <w:gridCol w:w="932"/>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Quantity</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CAPITAL ITEMS (RAIL) (127-00)</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12.71.11</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- 3RD PARTY</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3RD PARTY CONSULTANT SERVICES (RAIL)</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w:t>
                  </w:r>
                </w:p>
              </w:tc>
            </w:tr>
          </w:tbl>
          <w:p w:rsidR="00C5742A" w:rsidRDefault="00C5742A">
            <w:pPr>
              <w:rPr>
                <w:rFonts w:eastAsia="Times New Roman"/>
                <w:sz w:val="20"/>
                <w:szCs w:val="20"/>
              </w:rPr>
            </w:pP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222722550"/>
              <w:rPr>
                <w:rFonts w:ascii="Arial" w:eastAsia="Times New Roman" w:hAnsi="Arial" w:cs="Arial"/>
                <w:b/>
                <w:bCs/>
                <w:sz w:val="20"/>
                <w:szCs w:val="20"/>
              </w:rPr>
            </w:pPr>
            <w:r>
              <w:rPr>
                <w:rFonts w:ascii="Arial" w:eastAsia="Times New Roman" w:hAnsi="Arial" w:cs="Arial"/>
                <w:b/>
                <w:bCs/>
                <w:sz w:val="20"/>
                <w:szCs w:val="20"/>
              </w:rPr>
              <w:t>Extended Budget Description</w:t>
            </w:r>
          </w:p>
          <w:p w:rsidR="00C5742A" w:rsidRDefault="00A77419">
            <w:pPr>
              <w:divId w:val="69036931"/>
              <w:rPr>
                <w:rFonts w:ascii="Arial" w:eastAsia="Times New Roman" w:hAnsi="Arial" w:cs="Arial"/>
                <w:sz w:val="20"/>
                <w:szCs w:val="20"/>
              </w:rPr>
            </w:pPr>
            <w:r>
              <w:rPr>
                <w:rFonts w:ascii="Arial" w:eastAsia="Times New Roman" w:hAnsi="Arial" w:cs="Arial"/>
                <w:sz w:val="20"/>
                <w:szCs w:val="20"/>
              </w:rPr>
              <w:t>This Activity Line Item funds the ninth debt service payment associated with a bond issuance for the Silverliner V Regional Rail Car Acquisition.</w:t>
            </w:r>
            <w:r>
              <w:rPr>
                <w:rFonts w:ascii="Arial" w:eastAsia="Times New Roman" w:hAnsi="Arial" w:cs="Arial"/>
                <w:sz w:val="20"/>
                <w:szCs w:val="20"/>
              </w:rPr>
              <w:br/>
            </w:r>
            <w:r>
              <w:rPr>
                <w:rFonts w:ascii="Arial" w:eastAsia="Times New Roman" w:hAnsi="Arial" w:cs="Arial"/>
                <w:sz w:val="20"/>
                <w:szCs w:val="20"/>
              </w:rPr>
              <w:br/>
              <w:t>The total cost of the Regional Rail Car Acquisition is approximately $319.7 million. To date, FTA has provided $202,668,001. Please see Project Funding Summary attached to this grant under Application Documents.</w:t>
            </w:r>
            <w:r>
              <w:rPr>
                <w:rFonts w:ascii="Arial" w:eastAsia="Times New Roman" w:hAnsi="Arial" w:cs="Arial"/>
                <w:sz w:val="20"/>
                <w:szCs w:val="20"/>
              </w:rPr>
              <w:br/>
            </w:r>
            <w:r>
              <w:rPr>
                <w:rFonts w:ascii="Arial" w:eastAsia="Times New Roman" w:hAnsi="Arial" w:cs="Arial"/>
                <w:sz w:val="20"/>
                <w:szCs w:val="20"/>
              </w:rPr>
              <w:br/>
              <w:t xml:space="preserve">This project is included in the FY 2019-2022 PA STIP under MPMS #60275 and is attached to this grant under Application Documents.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482427890"/>
              <w:rPr>
                <w:rFonts w:ascii="Arial" w:eastAsia="Times New Roman" w:hAnsi="Arial" w:cs="Arial"/>
                <w:b/>
                <w:bCs/>
                <w:sz w:val="20"/>
                <w:szCs w:val="20"/>
              </w:rPr>
            </w:pPr>
            <w:r>
              <w:rPr>
                <w:rFonts w:ascii="Arial" w:eastAsia="Times New Roman" w:hAnsi="Arial" w:cs="Arial"/>
                <w:b/>
                <w:bCs/>
                <w:sz w:val="20"/>
                <w:szCs w:val="20"/>
              </w:rPr>
              <w:t>Will 3rd Party contractors be used to fulfill this activity line item?</w:t>
            </w:r>
          </w:p>
          <w:p w:rsidR="00C5742A" w:rsidRDefault="00A77419">
            <w:pPr>
              <w:divId w:val="953513408"/>
              <w:rPr>
                <w:rFonts w:ascii="Arial" w:eastAsia="Times New Roman" w:hAnsi="Arial" w:cs="Arial"/>
                <w:sz w:val="20"/>
                <w:szCs w:val="20"/>
              </w:rPr>
            </w:pPr>
            <w:r>
              <w:rPr>
                <w:rFonts w:ascii="Arial" w:eastAsia="Times New Roman" w:hAnsi="Arial" w:cs="Arial"/>
                <w:sz w:val="20"/>
                <w:szCs w:val="20"/>
              </w:rPr>
              <w:t xml:space="preserve">No, 3rd Party Contractors will not be used for this line item. </w:t>
            </w:r>
          </w:p>
        </w:tc>
      </w:tr>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943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3918"/>
                    <w:gridCol w:w="2157"/>
                    <w:gridCol w:w="1757"/>
                    <w:gridCol w:w="1468"/>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Amount</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5337 - State of Good Repair Grants</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20525</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$11,929,405</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$96,181</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$2,886,171</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Federal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Adjustment</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gridSpan w:val="3"/>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 xml:space="preserve">$14,911,757 </w:t>
                        </w:r>
                      </w:p>
                    </w:tc>
                  </w:tr>
                </w:tbl>
                <w:p w:rsidR="00C5742A" w:rsidRDefault="00C5742A">
                  <w:pPr>
                    <w:rPr>
                      <w:rFonts w:eastAsia="Times New Roman"/>
                      <w:sz w:val="20"/>
                      <w:szCs w:val="20"/>
                    </w:rPr>
                  </w:pPr>
                </w:p>
              </w:tc>
            </w:tr>
          </w:tbl>
          <w:p w:rsidR="00C5742A" w:rsidRDefault="00C5742A">
            <w:pPr>
              <w:rPr>
                <w:rFonts w:eastAsia="Times New Roman"/>
                <w:sz w:val="20"/>
                <w:szCs w:val="20"/>
              </w:rPr>
            </w:pPr>
          </w:p>
        </w:tc>
      </w:tr>
      <w:tr w:rsidR="00C5742A">
        <w:trPr>
          <w:tblCellSpacing w:w="15" w:type="dxa"/>
        </w:trPr>
        <w:tc>
          <w:tcPr>
            <w:tcW w:w="0" w:type="auto"/>
            <w:tcMar>
              <w:top w:w="15" w:type="dxa"/>
              <w:left w:w="15" w:type="dxa"/>
              <w:bottom w:w="15" w:type="dxa"/>
              <w:right w:w="15" w:type="dxa"/>
            </w:tcMar>
            <w:vAlign w:val="center"/>
            <w:hideMark/>
          </w:tcPr>
          <w:tbl>
            <w:tblPr>
              <w:tblW w:w="5000" w:type="pct"/>
              <w:tblCellSpacing w:w="15" w:type="dxa"/>
              <w:tblLook w:val="04A0" w:firstRow="1" w:lastRow="0" w:firstColumn="1" w:lastColumn="0" w:noHBand="0" w:noVBand="1"/>
            </w:tblPr>
            <w:tblGrid>
              <w:gridCol w:w="9480"/>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51"/>
                    <w:gridCol w:w="1875"/>
                    <w:gridCol w:w="5119"/>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Description</w:t>
                        </w:r>
                      </w:p>
                    </w:tc>
                  </w:tr>
                  <w:tr w:rsidR="00C5742A">
                    <w:trPr>
                      <w:tblCellSpacing w:w="15" w:type="dxa"/>
                    </w:trPr>
                    <w:tc>
                      <w:tcPr>
                        <w:tcW w:w="12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Initial Expenditure</w:t>
                        </w:r>
                      </w:p>
                    </w:tc>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6/1/2019</w:t>
                        </w:r>
                      </w:p>
                    </w:tc>
                    <w:tc>
                      <w:tcPr>
                        <w:tcW w:w="275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125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Project Closeout</w:t>
                        </w:r>
                      </w:p>
                    </w:tc>
                    <w:tc>
                      <w:tcPr>
                        <w:tcW w:w="10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12/31/2019</w:t>
                        </w:r>
                      </w:p>
                    </w:tc>
                    <w:tc>
                      <w:tcPr>
                        <w:tcW w:w="275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12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Final Expenditure</w:t>
                        </w:r>
                      </w:p>
                    </w:tc>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6/30/2019</w:t>
                        </w:r>
                      </w:p>
                    </w:tc>
                    <w:tc>
                      <w:tcPr>
                        <w:tcW w:w="275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rPr>
                      <w:rFonts w:eastAsia="Times New Roman"/>
                      <w:sz w:val="20"/>
                      <w:szCs w:val="20"/>
                    </w:rPr>
                  </w:pPr>
                </w:p>
              </w:tc>
            </w:tr>
          </w:tbl>
          <w:p w:rsidR="00C5742A" w:rsidRDefault="00C5742A">
            <w:pPr>
              <w:rPr>
                <w:rFonts w:eastAsia="Times New Roman"/>
                <w:sz w:val="20"/>
                <w:szCs w:val="20"/>
              </w:rPr>
            </w:pPr>
          </w:p>
        </w:tc>
      </w:tr>
    </w:tbl>
    <w:p w:rsidR="00C5742A" w:rsidRDefault="00C5742A">
      <w:pPr>
        <w:rPr>
          <w:rFonts w:ascii="Arial" w:eastAsia="Times New Roman" w:hAnsi="Arial" w:cs="Arial"/>
          <w:sz w:val="20"/>
          <w:szCs w:val="20"/>
        </w:rPr>
      </w:pPr>
    </w:p>
    <w:p w:rsidR="00C5742A" w:rsidRDefault="00A77419">
      <w:pPr>
        <w:divId w:val="741874340"/>
        <w:rPr>
          <w:rFonts w:ascii="Arial" w:eastAsia="Times New Roman" w:hAnsi="Arial" w:cs="Arial"/>
          <w:b/>
          <w:bCs/>
          <w:sz w:val="28"/>
          <w:szCs w:val="28"/>
        </w:rPr>
      </w:pPr>
      <w:r>
        <w:rPr>
          <w:rFonts w:ascii="Arial" w:eastAsia="Times New Roman" w:hAnsi="Arial" w:cs="Arial"/>
          <w:b/>
          <w:bCs/>
          <w:sz w:val="28"/>
          <w:szCs w:val="28"/>
        </w:rPr>
        <w:t xml:space="preserve">Project Environmental Findings </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9344"/>
            </w:tblGrid>
            <w:tr w:rsidR="00C5742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 xml:space="preserve">Finding: Class II(c) - Categorical Exclusions (C-List)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534660513"/>
                    <w:rPr>
                      <w:rFonts w:ascii="Arial" w:eastAsia="Times New Roman" w:hAnsi="Arial" w:cs="Arial"/>
                      <w:b/>
                      <w:bCs/>
                      <w:sz w:val="20"/>
                      <w:szCs w:val="20"/>
                    </w:rPr>
                  </w:pPr>
                  <w:r>
                    <w:rPr>
                      <w:rFonts w:ascii="Arial" w:eastAsia="Times New Roman" w:hAnsi="Arial" w:cs="Arial"/>
                      <w:b/>
                      <w:bCs/>
                      <w:sz w:val="20"/>
                      <w:szCs w:val="20"/>
                    </w:rPr>
                    <w:t>Class Level Description</w:t>
                  </w:r>
                </w:p>
                <w:p w:rsidR="00C5742A" w:rsidRDefault="00A77419">
                  <w:pPr>
                    <w:divId w:val="1113793378"/>
                    <w:rPr>
                      <w:rFonts w:ascii="Arial" w:eastAsia="Times New Roman" w:hAnsi="Arial" w:cs="Arial"/>
                      <w:sz w:val="20"/>
                      <w:szCs w:val="20"/>
                    </w:rPr>
                  </w:pPr>
                  <w:r>
                    <w:rPr>
                      <w:rFonts w:ascii="Arial" w:eastAsia="Times New Roman" w:hAnsi="Arial" w:cs="Arial"/>
                      <w:sz w:val="20"/>
                      <w:szCs w:val="20"/>
                    </w:rPr>
                    <w:t xml:space="preserve">Class II(c) consists of projects called categorical exclusions (CEs) which are known not to have, either individually or cumulatively, a significant environmental impact on the human or natural environment and are therefore categorically excluded from the requirement to prepare an environmental assessment or an environmental impact statement. Class II(c) does not require documentation. </w:t>
                  </w:r>
                </w:p>
              </w:tc>
            </w:tr>
            <w:tr w:rsidR="00C5742A">
              <w:trPr>
                <w:tblCellSpacing w:w="15" w:type="dxa"/>
              </w:trPr>
              <w:tc>
                <w:tcPr>
                  <w:tcW w:w="0" w:type="auto"/>
                  <w:tcMar>
                    <w:top w:w="30" w:type="dxa"/>
                    <w:left w:w="15" w:type="dxa"/>
                    <w:bottom w:w="30" w:type="dxa"/>
                    <w:right w:w="60" w:type="dxa"/>
                  </w:tcMar>
                  <w:vAlign w:val="center"/>
                </w:tcPr>
                <w:p w:rsidR="00C5742A" w:rsidRDefault="00A77419">
                  <w:pPr>
                    <w:divId w:val="2055233906"/>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C5742A" w:rsidRDefault="00C5742A">
                  <w:pPr>
                    <w:rPr>
                      <w:rFonts w:ascii="Arial" w:eastAsia="Times New Roman" w:hAnsi="Arial" w:cs="Arial"/>
                      <w:sz w:val="20"/>
                      <w:szCs w:val="20"/>
                    </w:rPr>
                  </w:pPr>
                </w:p>
                <w:p w:rsidR="00C5742A" w:rsidRDefault="00A77419">
                  <w:pPr>
                    <w:divId w:val="2087875654"/>
                    <w:rPr>
                      <w:rFonts w:ascii="Arial" w:eastAsia="Times New Roman" w:hAnsi="Arial" w:cs="Arial"/>
                      <w:sz w:val="20"/>
                      <w:szCs w:val="20"/>
                    </w:rPr>
                  </w:pPr>
                  <w:r>
                    <w:rPr>
                      <w:rFonts w:ascii="Arial" w:eastAsia="Times New Roman" w:hAnsi="Arial" w:cs="Arial"/>
                      <w:sz w:val="20"/>
                      <w:szCs w:val="20"/>
                    </w:rPr>
                    <w:t>Type 07: Acquisition, installation, rehabilitation, replacement, and maintenance of vehicles or equipment, within or accommodated by existing facilities, that does not result in a change in functional use of the facilities, such as: equipment to be located within existing facilities and with no substantial off-site impacts; and vehicles, including buses, rail cars, trolley cars, ferry boats and people movers that can be accommodated by existing facilities or by new facilities that qualify for a categorical exclusion.</w:t>
                  </w:r>
                </w:p>
                <w:p w:rsidR="00C5742A" w:rsidRDefault="00C5742A">
                  <w:pPr>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7376"/>
                    <w:gridCol w:w="1833"/>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Date Description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Date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Class IIc CE Approved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A77419">
                  <w:pPr>
                    <w:rPr>
                      <w:rFonts w:ascii="Arial" w:eastAsia="Times New Roman" w:hAnsi="Arial" w:cs="Arial"/>
                      <w:sz w:val="20"/>
                      <w:szCs w:val="20"/>
                    </w:rPr>
                  </w:pPr>
                  <w:r>
                    <w:rPr>
                      <w:rFonts w:ascii="Arial" w:eastAsia="Times New Roman" w:hAnsi="Arial" w:cs="Arial"/>
                      <w:sz w:val="20"/>
                      <w:szCs w:val="20"/>
                    </w:rPr>
                    <w:br/>
                  </w:r>
                </w:p>
              </w:tc>
            </w:tr>
          </w:tbl>
          <w:p w:rsidR="00C5742A" w:rsidRDefault="00C5742A">
            <w:pPr>
              <w:rPr>
                <w:rFonts w:eastAsia="Times New Roman"/>
                <w:sz w:val="20"/>
                <w:szCs w:val="20"/>
              </w:rPr>
            </w:pPr>
          </w:p>
        </w:tc>
      </w:tr>
    </w:tbl>
    <w:p w:rsidR="00C5742A" w:rsidRDefault="00C5742A">
      <w:pPr>
        <w:spacing w:after="240"/>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570"/>
      </w:tblGrid>
      <w:tr w:rsidR="00C5742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C5742A" w:rsidRDefault="00A77419">
            <w:pPr>
              <w:divId w:val="1210219506"/>
              <w:rPr>
                <w:rFonts w:ascii="Arial" w:eastAsia="Times New Roman" w:hAnsi="Arial" w:cs="Arial"/>
                <w:b/>
                <w:bCs/>
                <w:sz w:val="28"/>
                <w:szCs w:val="28"/>
              </w:rPr>
            </w:pPr>
            <w:r>
              <w:rPr>
                <w:rFonts w:ascii="Arial" w:eastAsia="Times New Roman" w:hAnsi="Arial" w:cs="Arial"/>
                <w:b/>
                <w:bCs/>
                <w:sz w:val="28"/>
                <w:szCs w:val="28"/>
              </w:rPr>
              <w:t>Project Title: FY 2019 Preventive Maintenance</w:t>
            </w:r>
          </w:p>
        </w:tc>
      </w:tr>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2194"/>
              <w:gridCol w:w="3143"/>
              <w:gridCol w:w="1565"/>
              <w:gridCol w:w="1226"/>
              <w:gridCol w:w="1307"/>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Project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Temporary Project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Date Created</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Start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End Date</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PA-2019-021-05-00</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1947-2019-5-P6</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3/4/2019</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 xml:space="preserve">7/1/2018 </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12/30/2019</w:t>
                  </w:r>
                </w:p>
              </w:tc>
            </w:tr>
          </w:tbl>
          <w:p w:rsidR="00C5742A" w:rsidRDefault="00C5742A">
            <w:pPr>
              <w:rPr>
                <w:rFonts w:eastAsia="Times New Roman"/>
                <w:sz w:val="20"/>
                <w:szCs w:val="20"/>
              </w:rPr>
            </w:pP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1078016393"/>
              <w:rPr>
                <w:rFonts w:ascii="Arial" w:eastAsia="Times New Roman" w:hAnsi="Arial" w:cs="Arial"/>
                <w:b/>
                <w:bCs/>
                <w:sz w:val="20"/>
                <w:szCs w:val="20"/>
              </w:rPr>
            </w:pPr>
            <w:r>
              <w:rPr>
                <w:rFonts w:ascii="Arial" w:eastAsia="Times New Roman" w:hAnsi="Arial" w:cs="Arial"/>
                <w:b/>
                <w:bCs/>
                <w:sz w:val="20"/>
                <w:szCs w:val="20"/>
              </w:rPr>
              <w:t>Project Description</w:t>
            </w:r>
          </w:p>
          <w:p w:rsidR="00C5742A" w:rsidRDefault="00A77419">
            <w:pPr>
              <w:divId w:val="1666741648"/>
              <w:rPr>
                <w:rFonts w:ascii="Arial" w:eastAsia="Times New Roman" w:hAnsi="Arial" w:cs="Arial"/>
                <w:sz w:val="20"/>
                <w:szCs w:val="20"/>
              </w:rPr>
            </w:pPr>
            <w:r>
              <w:rPr>
                <w:rFonts w:ascii="Arial" w:eastAsia="Times New Roman" w:hAnsi="Arial" w:cs="Arial"/>
                <w:sz w:val="20"/>
                <w:szCs w:val="20"/>
              </w:rPr>
              <w:t xml:space="preserve">SEPTA intends to use these funds for Preventive Maintenance activities for the period beginning on 7/1/2018 and ending on 6/30/2019.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1282881051"/>
              <w:rPr>
                <w:rFonts w:ascii="Arial" w:eastAsia="Times New Roman" w:hAnsi="Arial" w:cs="Arial"/>
                <w:b/>
                <w:bCs/>
                <w:sz w:val="20"/>
                <w:szCs w:val="20"/>
              </w:rPr>
            </w:pPr>
            <w:r>
              <w:rPr>
                <w:rFonts w:ascii="Arial" w:eastAsia="Times New Roman" w:hAnsi="Arial" w:cs="Arial"/>
                <w:b/>
                <w:bCs/>
                <w:sz w:val="20"/>
                <w:szCs w:val="20"/>
              </w:rPr>
              <w:t>Project Benefits</w:t>
            </w:r>
          </w:p>
          <w:p w:rsidR="00C5742A" w:rsidRDefault="00A77419">
            <w:pPr>
              <w:divId w:val="1023896761"/>
              <w:rPr>
                <w:rFonts w:ascii="Arial" w:eastAsia="Times New Roman" w:hAnsi="Arial" w:cs="Arial"/>
                <w:sz w:val="20"/>
                <w:szCs w:val="20"/>
              </w:rPr>
            </w:pPr>
            <w:r>
              <w:rPr>
                <w:rFonts w:ascii="Arial" w:eastAsia="Times New Roman" w:hAnsi="Arial" w:cs="Arial"/>
                <w:sz w:val="20"/>
                <w:szCs w:val="20"/>
              </w:rPr>
              <w:t xml:space="preserve">This project benefits the entire SEPTA system by providing funding for vehicle and infrastructure maintenance.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654333750"/>
              <w:rPr>
                <w:rFonts w:ascii="Arial" w:eastAsia="Times New Roman" w:hAnsi="Arial" w:cs="Arial"/>
                <w:b/>
                <w:bCs/>
                <w:sz w:val="20"/>
                <w:szCs w:val="20"/>
              </w:rPr>
            </w:pPr>
            <w:r>
              <w:rPr>
                <w:rFonts w:ascii="Arial" w:eastAsia="Times New Roman" w:hAnsi="Arial" w:cs="Arial"/>
                <w:b/>
                <w:bCs/>
                <w:sz w:val="20"/>
                <w:szCs w:val="20"/>
              </w:rPr>
              <w:t>Additional Information</w:t>
            </w:r>
          </w:p>
          <w:p w:rsidR="00C5742A" w:rsidRDefault="00A77419">
            <w:pPr>
              <w:divId w:val="1606185166"/>
              <w:rPr>
                <w:rFonts w:ascii="Arial" w:eastAsia="Times New Roman" w:hAnsi="Arial" w:cs="Arial"/>
                <w:sz w:val="20"/>
                <w:szCs w:val="20"/>
              </w:rPr>
            </w:pPr>
            <w:r>
              <w:rPr>
                <w:rFonts w:ascii="Arial" w:eastAsia="Times New Roman" w:hAnsi="Arial" w:cs="Arial"/>
                <w:i/>
                <w:iCs/>
                <w:sz w:val="20"/>
                <w:szCs w:val="20"/>
              </w:rPr>
              <w:t>None provided.</w:t>
            </w:r>
            <w:r>
              <w:rPr>
                <w:rFonts w:ascii="Arial" w:eastAsia="Times New Roman" w:hAnsi="Arial" w:cs="Arial"/>
                <w:sz w:val="20"/>
                <w:szCs w:val="20"/>
              </w:rPr>
              <w:t xml:space="preserve">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882446681"/>
              <w:rPr>
                <w:rFonts w:ascii="Arial" w:eastAsia="Times New Roman" w:hAnsi="Arial" w:cs="Arial"/>
                <w:b/>
                <w:bCs/>
                <w:sz w:val="20"/>
                <w:szCs w:val="20"/>
              </w:rPr>
            </w:pPr>
            <w:r>
              <w:rPr>
                <w:rFonts w:ascii="Arial" w:eastAsia="Times New Roman" w:hAnsi="Arial" w:cs="Arial"/>
                <w:b/>
                <w:bCs/>
                <w:sz w:val="20"/>
                <w:szCs w:val="20"/>
              </w:rPr>
              <w:t>Location Description</w:t>
            </w:r>
          </w:p>
          <w:p w:rsidR="00C5742A" w:rsidRDefault="00A77419">
            <w:pPr>
              <w:divId w:val="2114590680"/>
              <w:rPr>
                <w:rFonts w:ascii="Arial" w:eastAsia="Times New Roman" w:hAnsi="Arial" w:cs="Arial"/>
                <w:sz w:val="20"/>
                <w:szCs w:val="20"/>
              </w:rPr>
            </w:pPr>
            <w:r>
              <w:rPr>
                <w:rFonts w:ascii="Arial" w:eastAsia="Times New Roman" w:hAnsi="Arial" w:cs="Arial"/>
                <w:sz w:val="20"/>
                <w:szCs w:val="20"/>
              </w:rPr>
              <w:t>This project impacts SEPTA's entire service area.</w:t>
            </w:r>
          </w:p>
        </w:tc>
      </w:tr>
    </w:tbl>
    <w:p w:rsidR="00C5742A" w:rsidRDefault="00C5742A">
      <w:pPr>
        <w:rPr>
          <w:rFonts w:ascii="Arial" w:eastAsia="Times New Roman" w:hAnsi="Arial" w:cs="Arial"/>
          <w:sz w:val="20"/>
          <w:szCs w:val="20"/>
        </w:rPr>
      </w:pPr>
    </w:p>
    <w:p w:rsidR="00C5742A" w:rsidRDefault="00A77419">
      <w:pPr>
        <w:divId w:val="1545678682"/>
        <w:rPr>
          <w:rFonts w:ascii="Arial" w:eastAsia="Times New Roman" w:hAnsi="Arial" w:cs="Arial"/>
          <w:b/>
          <w:bCs/>
          <w:sz w:val="28"/>
          <w:szCs w:val="28"/>
        </w:rPr>
      </w:pPr>
      <w:r>
        <w:rPr>
          <w:rFonts w:ascii="Arial" w:eastAsia="Times New Roman" w:hAnsi="Arial" w:cs="Arial"/>
          <w:b/>
          <w:bCs/>
          <w:sz w:val="28"/>
          <w:szCs w:val="28"/>
        </w:rPr>
        <w:t>Project Location (Urbanized Areas)</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715"/>
              <w:gridCol w:w="6645"/>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UZA Code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Area Name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420040</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Philadelphia, PA-NJ-DE-MD</w:t>
                  </w:r>
                </w:p>
              </w:tc>
            </w:tr>
          </w:tbl>
          <w:p w:rsidR="00C5742A" w:rsidRDefault="00C5742A">
            <w:pPr>
              <w:rPr>
                <w:rFonts w:eastAsia="Times New Roman"/>
                <w:sz w:val="20"/>
                <w:szCs w:val="20"/>
              </w:rPr>
            </w:pPr>
          </w:p>
        </w:tc>
      </w:tr>
    </w:tbl>
    <w:p w:rsidR="00C5742A" w:rsidRDefault="00C5742A">
      <w:pPr>
        <w:rPr>
          <w:rFonts w:ascii="Arial" w:eastAsia="Times New Roman" w:hAnsi="Arial" w:cs="Arial"/>
          <w:sz w:val="20"/>
          <w:szCs w:val="20"/>
        </w:rPr>
      </w:pPr>
    </w:p>
    <w:p w:rsidR="00C5742A" w:rsidRDefault="00A77419">
      <w:pPr>
        <w:divId w:val="2115199736"/>
        <w:rPr>
          <w:rFonts w:ascii="Arial" w:eastAsia="Times New Roman" w:hAnsi="Arial" w:cs="Arial"/>
          <w:b/>
          <w:bCs/>
          <w:sz w:val="28"/>
          <w:szCs w:val="28"/>
        </w:rPr>
      </w:pPr>
      <w:r>
        <w:rPr>
          <w:rFonts w:ascii="Arial" w:eastAsia="Times New Roman" w:hAnsi="Arial" w:cs="Arial"/>
          <w:b/>
          <w:bCs/>
          <w:sz w:val="28"/>
          <w:szCs w:val="28"/>
        </w:rPr>
        <w:t xml:space="preserve">Congressional District Information </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3162"/>
              <w:gridCol w:w="1914"/>
              <w:gridCol w:w="4284"/>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State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District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Representative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Brian Fitzpatrick</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Brendan Boyle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Dwight Evans</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Madeleine Dean</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Mary Gay Scanlon</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Chrissy Houlahan</w:t>
                  </w:r>
                </w:p>
              </w:tc>
            </w:tr>
          </w:tbl>
          <w:p w:rsidR="00C5742A" w:rsidRDefault="00C5742A">
            <w:pPr>
              <w:rPr>
                <w:rFonts w:eastAsia="Times New Roman"/>
                <w:sz w:val="20"/>
                <w:szCs w:val="20"/>
              </w:rPr>
            </w:pPr>
          </w:p>
        </w:tc>
      </w:tr>
    </w:tbl>
    <w:p w:rsidR="00C5742A" w:rsidRDefault="00C5742A">
      <w:pPr>
        <w:rPr>
          <w:rFonts w:ascii="Arial" w:eastAsia="Times New Roman" w:hAnsi="Arial" w:cs="Arial"/>
          <w:sz w:val="20"/>
          <w:szCs w:val="20"/>
        </w:rPr>
      </w:pPr>
    </w:p>
    <w:p w:rsidR="00C5742A" w:rsidRDefault="00A77419">
      <w:pPr>
        <w:divId w:val="154345560"/>
        <w:rPr>
          <w:rFonts w:ascii="Arial" w:eastAsia="Times New Roman" w:hAnsi="Arial" w:cs="Arial"/>
          <w:b/>
          <w:bCs/>
          <w:sz w:val="28"/>
          <w:szCs w:val="28"/>
        </w:rPr>
      </w:pPr>
      <w:r>
        <w:rPr>
          <w:rFonts w:ascii="Arial" w:eastAsia="Times New Roman" w:hAnsi="Arial" w:cs="Arial"/>
          <w:b/>
          <w:bCs/>
          <w:sz w:val="28"/>
          <w:szCs w:val="28"/>
        </w:rPr>
        <w:t xml:space="preserve">Program Plan Information </w:t>
      </w:r>
    </w:p>
    <w:p w:rsidR="00C5742A" w:rsidRDefault="00C5742A">
      <w:pPr>
        <w:rPr>
          <w:rFonts w:ascii="Arial" w:eastAsia="Times New Roman" w:hAnsi="Arial" w:cs="Arial"/>
          <w:sz w:val="20"/>
          <w:szCs w:val="20"/>
        </w:rPr>
      </w:pPr>
    </w:p>
    <w:p w:rsidR="00C5742A" w:rsidRDefault="00A77419">
      <w:pPr>
        <w:divId w:val="1760829941"/>
        <w:rPr>
          <w:rFonts w:ascii="Arial" w:eastAsia="Times New Roman" w:hAnsi="Arial" w:cs="Arial"/>
          <w:b/>
          <w:bCs/>
          <w:sz w:val="22"/>
          <w:szCs w:val="22"/>
        </w:rPr>
      </w:pPr>
      <w:r>
        <w:rPr>
          <w:rFonts w:ascii="Arial" w:eastAsia="Times New Roman" w:hAnsi="Arial" w:cs="Arial"/>
          <w:b/>
          <w:bCs/>
          <w:sz w:val="22"/>
          <w:szCs w:val="22"/>
        </w:rPr>
        <w:t xml:space="preserve">STIP/TIP </w:t>
      </w:r>
    </w:p>
    <w:p w:rsidR="00C5742A" w:rsidRDefault="00A77419">
      <w:pPr>
        <w:divId w:val="1057825143"/>
        <w:rPr>
          <w:rFonts w:ascii="Arial" w:eastAsia="Times New Roman" w:hAnsi="Arial" w:cs="Arial"/>
          <w:sz w:val="20"/>
          <w:szCs w:val="20"/>
        </w:rPr>
      </w:pPr>
      <w:r>
        <w:rPr>
          <w:rFonts w:ascii="Arial" w:eastAsia="Times New Roman" w:hAnsi="Arial" w:cs="Arial"/>
          <w:sz w:val="20"/>
          <w:szCs w:val="20"/>
        </w:rPr>
        <w:t>Date: 9/25/2018</w:t>
      </w:r>
    </w:p>
    <w:p w:rsidR="00C5742A" w:rsidRDefault="00A77419">
      <w:pPr>
        <w:divId w:val="1559899011"/>
        <w:rPr>
          <w:rFonts w:ascii="Arial" w:eastAsia="Times New Roman" w:hAnsi="Arial" w:cs="Arial"/>
          <w:sz w:val="20"/>
          <w:szCs w:val="20"/>
        </w:rPr>
      </w:pPr>
      <w:r>
        <w:rPr>
          <w:rFonts w:ascii="Arial" w:eastAsia="Times New Roman" w:hAnsi="Arial" w:cs="Arial"/>
          <w:sz w:val="20"/>
          <w:szCs w:val="20"/>
        </w:rPr>
        <w:t>Description: FY 2019-2022 PA STIP</w:t>
      </w:r>
    </w:p>
    <w:p w:rsidR="00C5742A" w:rsidRDefault="00C5742A">
      <w:pPr>
        <w:rPr>
          <w:rFonts w:ascii="Arial" w:eastAsia="Times New Roman" w:hAnsi="Arial" w:cs="Arial"/>
          <w:sz w:val="20"/>
          <w:szCs w:val="20"/>
        </w:rPr>
      </w:pPr>
    </w:p>
    <w:p w:rsidR="00C5742A" w:rsidRDefault="00A77419">
      <w:pPr>
        <w:divId w:val="1128089683"/>
        <w:rPr>
          <w:rFonts w:ascii="Arial" w:eastAsia="Times New Roman" w:hAnsi="Arial" w:cs="Arial"/>
          <w:b/>
          <w:bCs/>
          <w:sz w:val="22"/>
          <w:szCs w:val="22"/>
        </w:rPr>
      </w:pPr>
      <w:r>
        <w:rPr>
          <w:rFonts w:ascii="Arial" w:eastAsia="Times New Roman" w:hAnsi="Arial" w:cs="Arial"/>
          <w:b/>
          <w:bCs/>
          <w:sz w:val="22"/>
          <w:szCs w:val="22"/>
        </w:rPr>
        <w:t xml:space="preserve">UPWP </w:t>
      </w:r>
    </w:p>
    <w:p w:rsidR="00C5742A" w:rsidRDefault="00A77419">
      <w:pPr>
        <w:divId w:val="795295398"/>
        <w:rPr>
          <w:rFonts w:ascii="Arial" w:eastAsia="Times New Roman" w:hAnsi="Arial" w:cs="Arial"/>
          <w:sz w:val="20"/>
          <w:szCs w:val="20"/>
        </w:rPr>
      </w:pPr>
      <w:r>
        <w:rPr>
          <w:rFonts w:ascii="Arial" w:eastAsia="Times New Roman" w:hAnsi="Arial" w:cs="Arial"/>
          <w:sz w:val="20"/>
          <w:szCs w:val="20"/>
        </w:rPr>
        <w:t>Date: N/A</w:t>
      </w:r>
    </w:p>
    <w:p w:rsidR="00C5742A" w:rsidRDefault="00A77419">
      <w:pPr>
        <w:divId w:val="1857114078"/>
        <w:rPr>
          <w:rFonts w:ascii="Arial" w:eastAsia="Times New Roman" w:hAnsi="Arial" w:cs="Arial"/>
          <w:sz w:val="20"/>
          <w:szCs w:val="20"/>
        </w:rPr>
      </w:pPr>
      <w:r>
        <w:rPr>
          <w:rFonts w:ascii="Arial" w:eastAsia="Times New Roman" w:hAnsi="Arial" w:cs="Arial"/>
          <w:sz w:val="20"/>
          <w:szCs w:val="20"/>
        </w:rPr>
        <w:t>Description: N/A</w:t>
      </w:r>
    </w:p>
    <w:p w:rsidR="00C5742A" w:rsidRDefault="00C5742A">
      <w:pPr>
        <w:rPr>
          <w:rFonts w:ascii="Arial" w:eastAsia="Times New Roman" w:hAnsi="Arial" w:cs="Arial"/>
          <w:sz w:val="20"/>
          <w:szCs w:val="20"/>
        </w:rPr>
      </w:pPr>
    </w:p>
    <w:p w:rsidR="00C5742A" w:rsidRDefault="00A77419">
      <w:pPr>
        <w:divId w:val="72901331"/>
        <w:rPr>
          <w:rFonts w:ascii="Arial" w:eastAsia="Times New Roman" w:hAnsi="Arial" w:cs="Arial"/>
          <w:b/>
          <w:bCs/>
          <w:sz w:val="22"/>
          <w:szCs w:val="22"/>
        </w:rPr>
      </w:pPr>
      <w:r>
        <w:rPr>
          <w:rFonts w:ascii="Arial" w:eastAsia="Times New Roman" w:hAnsi="Arial" w:cs="Arial"/>
          <w:b/>
          <w:bCs/>
          <w:sz w:val="22"/>
          <w:szCs w:val="22"/>
        </w:rPr>
        <w:t xml:space="preserve">Long Range Plan </w:t>
      </w:r>
    </w:p>
    <w:p w:rsidR="00C5742A" w:rsidRDefault="00A77419">
      <w:pPr>
        <w:divId w:val="1748381222"/>
        <w:rPr>
          <w:rFonts w:ascii="Arial" w:eastAsia="Times New Roman" w:hAnsi="Arial" w:cs="Arial"/>
          <w:sz w:val="20"/>
          <w:szCs w:val="20"/>
        </w:rPr>
      </w:pPr>
      <w:r>
        <w:rPr>
          <w:rFonts w:ascii="Arial" w:eastAsia="Times New Roman" w:hAnsi="Arial" w:cs="Arial"/>
          <w:sz w:val="20"/>
          <w:szCs w:val="20"/>
        </w:rPr>
        <w:t>Date: N/A</w:t>
      </w:r>
    </w:p>
    <w:p w:rsidR="00C5742A" w:rsidRDefault="00A77419">
      <w:pPr>
        <w:divId w:val="93789961"/>
        <w:rPr>
          <w:rFonts w:ascii="Arial" w:eastAsia="Times New Roman" w:hAnsi="Arial" w:cs="Arial"/>
          <w:sz w:val="20"/>
          <w:szCs w:val="20"/>
        </w:rPr>
      </w:pPr>
      <w:r>
        <w:rPr>
          <w:rFonts w:ascii="Arial" w:eastAsia="Times New Roman" w:hAnsi="Arial" w:cs="Arial"/>
          <w:sz w:val="20"/>
          <w:szCs w:val="20"/>
        </w:rPr>
        <w:t>Description: N/A</w:t>
      </w:r>
    </w:p>
    <w:p w:rsidR="00C5742A" w:rsidRDefault="00C5742A">
      <w:pPr>
        <w:rPr>
          <w:rFonts w:ascii="Arial" w:eastAsia="Times New Roman" w:hAnsi="Arial" w:cs="Arial"/>
          <w:sz w:val="20"/>
          <w:szCs w:val="20"/>
        </w:rPr>
      </w:pPr>
    </w:p>
    <w:p w:rsidR="00C5742A" w:rsidRDefault="00A77419">
      <w:pPr>
        <w:divId w:val="671027982"/>
        <w:rPr>
          <w:rFonts w:ascii="Arial" w:eastAsia="Times New Roman" w:hAnsi="Arial" w:cs="Arial"/>
          <w:b/>
          <w:bCs/>
          <w:sz w:val="28"/>
          <w:szCs w:val="28"/>
        </w:rPr>
      </w:pPr>
      <w:r>
        <w:rPr>
          <w:rFonts w:ascii="Arial" w:eastAsia="Times New Roman" w:hAnsi="Arial" w:cs="Arial"/>
          <w:b/>
          <w:bCs/>
          <w:sz w:val="28"/>
          <w:szCs w:val="28"/>
        </w:rPr>
        <w:t xml:space="preserve">Project Control Totals </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3943"/>
              <w:gridCol w:w="2171"/>
              <w:gridCol w:w="1769"/>
              <w:gridCol w:w="1477"/>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Amount</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5337 - State of Good Repair Grants</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20525</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$36,200,000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$9,050,000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Federal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Adjustment</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gridSpan w:val="3"/>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$45,250,000</w:t>
                  </w:r>
                </w:p>
              </w:tc>
            </w:tr>
          </w:tbl>
          <w:p w:rsidR="00C5742A" w:rsidRDefault="00C5742A">
            <w:pPr>
              <w:rPr>
                <w:rFonts w:eastAsia="Times New Roman"/>
                <w:sz w:val="20"/>
                <w:szCs w:val="20"/>
              </w:rPr>
            </w:pPr>
          </w:p>
        </w:tc>
      </w:tr>
    </w:tbl>
    <w:p w:rsidR="00C5742A" w:rsidRDefault="00C5742A">
      <w:pPr>
        <w:spacing w:after="240"/>
        <w:rPr>
          <w:rFonts w:ascii="Arial" w:eastAsia="Times New Roman" w:hAnsi="Arial" w:cs="Arial"/>
          <w:sz w:val="20"/>
          <w:szCs w:val="20"/>
        </w:rPr>
      </w:pPr>
    </w:p>
    <w:p w:rsidR="00C5742A" w:rsidRDefault="00A77419">
      <w:pPr>
        <w:divId w:val="229930774"/>
        <w:rPr>
          <w:rFonts w:ascii="Arial" w:eastAsia="Times New Roman" w:hAnsi="Arial" w:cs="Arial"/>
          <w:b/>
          <w:bCs/>
          <w:sz w:val="28"/>
          <w:szCs w:val="28"/>
        </w:rPr>
      </w:pPr>
      <w:r>
        <w:rPr>
          <w:rFonts w:ascii="Arial" w:eastAsia="Times New Roman" w:hAnsi="Arial" w:cs="Arial"/>
          <w:b/>
          <w:bCs/>
          <w:sz w:val="28"/>
          <w:szCs w:val="28"/>
        </w:rPr>
        <w:t xml:space="preserve">Project Budget </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1012"/>
              <w:gridCol w:w="572"/>
              <w:gridCol w:w="906"/>
              <w:gridCol w:w="1561"/>
              <w:gridCol w:w="1496"/>
              <w:gridCol w:w="1385"/>
              <w:gridCol w:w="1496"/>
              <w:gridCol w:w="932"/>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Project Number</w:t>
                  </w:r>
                </w:p>
              </w:tc>
              <w:tc>
                <w:tcPr>
                  <w:tcW w:w="0" w:type="auto"/>
                  <w:gridSpan w:val="3"/>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Budget Item</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Non-FTA Amount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Total Eligible Amount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Quantity</w:t>
                  </w:r>
                </w:p>
              </w:tc>
            </w:tr>
            <w:tr w:rsidR="00C5742A">
              <w:trPr>
                <w:tblCellSpacing w:w="15" w:type="dxa"/>
              </w:trPr>
              <w:tc>
                <w:tcPr>
                  <w:tcW w:w="10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PA-2019-021-05-00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127-00 (127-A5)</w:t>
                  </w:r>
                </w:p>
              </w:tc>
              <w:tc>
                <w:tcPr>
                  <w:tcW w:w="750" w:type="pct"/>
                  <w:gridSpan w:val="2"/>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CAPITAL ITEMS (RAIL)</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$36,200,000.00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$9,050,000.00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$45,250,000.00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w:t>
                  </w:r>
                </w:p>
              </w:tc>
            </w:tr>
            <w:tr w:rsidR="00C5742A">
              <w:trPr>
                <w:tblCellSpacing w:w="15" w:type="dxa"/>
              </w:trPr>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PA-2019-021-05-00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12.7A.00</w:t>
                  </w: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PREVENTIVE MAINTENANCE (RAIL)</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$36,200,000.00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$9,050,000.00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$45,250,000.00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w:t>
                  </w:r>
                </w:p>
              </w:tc>
            </w:tr>
          </w:tbl>
          <w:p w:rsidR="00C5742A" w:rsidRDefault="00C5742A">
            <w:pPr>
              <w:rPr>
                <w:rFonts w:eastAsia="Times New Roman"/>
                <w:sz w:val="20"/>
                <w:szCs w:val="20"/>
              </w:rPr>
            </w:pPr>
          </w:p>
        </w:tc>
      </w:tr>
    </w:tbl>
    <w:p w:rsidR="00C5742A" w:rsidRDefault="00A77419">
      <w:pPr>
        <w:spacing w:after="240"/>
        <w:rPr>
          <w:rFonts w:ascii="Arial" w:eastAsia="Times New Roman" w:hAnsi="Arial" w:cs="Arial"/>
          <w:sz w:val="20"/>
          <w:szCs w:val="20"/>
        </w:rPr>
      </w:pPr>
      <w:r>
        <w:rPr>
          <w:rFonts w:ascii="Arial" w:eastAsia="Times New Roman" w:hAnsi="Arial" w:cs="Arial"/>
          <w:sz w:val="20"/>
          <w:szCs w:val="20"/>
        </w:rPr>
        <w:br/>
      </w:r>
    </w:p>
    <w:p w:rsidR="00C5742A" w:rsidRDefault="00A77419">
      <w:pPr>
        <w:divId w:val="1206986236"/>
        <w:rPr>
          <w:rFonts w:ascii="Arial" w:eastAsia="Times New Roman" w:hAnsi="Arial" w:cs="Arial"/>
          <w:b/>
          <w:bCs/>
          <w:sz w:val="28"/>
          <w:szCs w:val="28"/>
        </w:rPr>
      </w:pPr>
      <w:r>
        <w:rPr>
          <w:rFonts w:ascii="Arial" w:eastAsia="Times New Roman" w:hAnsi="Arial" w:cs="Arial"/>
          <w:b/>
          <w:bCs/>
          <w:sz w:val="28"/>
          <w:szCs w:val="28"/>
        </w:rPr>
        <w:t xml:space="preserve">Project Budget Activity Line Items </w:t>
      </w:r>
    </w:p>
    <w:tbl>
      <w:tblPr>
        <w:tblW w:w="5000" w:type="pct"/>
        <w:tblCellSpacing w:w="15" w:type="dxa"/>
        <w:tblCellMar>
          <w:top w:w="30" w:type="dxa"/>
          <w:bottom w:w="30" w:type="dxa"/>
          <w:right w:w="60" w:type="dxa"/>
        </w:tblCellMar>
        <w:tblLook w:val="04A0" w:firstRow="1" w:lastRow="0" w:firstColumn="1" w:lastColumn="0" w:noHBand="0" w:noVBand="1"/>
      </w:tblPr>
      <w:tblGrid>
        <w:gridCol w:w="9570"/>
      </w:tblGrid>
      <w:tr w:rsidR="00C5742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Budget Activity Line Item: 12.7A.00 - PREVENTIVE MAINTENANCE (RAIL)</w:t>
            </w:r>
          </w:p>
        </w:tc>
      </w:tr>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2621"/>
              <w:gridCol w:w="1048"/>
              <w:gridCol w:w="2699"/>
              <w:gridCol w:w="2135"/>
              <w:gridCol w:w="932"/>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Quantity</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CAPITAL ITEMS (RAIL) (127-00)</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12.7A.00</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PREVENTIVE MAINTENANCE (RAIL)</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CAPITAL ITEMS (RAIL)</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w:t>
                  </w:r>
                </w:p>
              </w:tc>
            </w:tr>
          </w:tbl>
          <w:p w:rsidR="00C5742A" w:rsidRDefault="00C5742A">
            <w:pPr>
              <w:rPr>
                <w:rFonts w:eastAsia="Times New Roman"/>
                <w:sz w:val="20"/>
                <w:szCs w:val="20"/>
              </w:rPr>
            </w:pP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1327169634"/>
              <w:rPr>
                <w:rFonts w:ascii="Arial" w:eastAsia="Times New Roman" w:hAnsi="Arial" w:cs="Arial"/>
                <w:b/>
                <w:bCs/>
                <w:sz w:val="20"/>
                <w:szCs w:val="20"/>
              </w:rPr>
            </w:pPr>
            <w:r>
              <w:rPr>
                <w:rFonts w:ascii="Arial" w:eastAsia="Times New Roman" w:hAnsi="Arial" w:cs="Arial"/>
                <w:b/>
                <w:bCs/>
                <w:sz w:val="20"/>
                <w:szCs w:val="20"/>
              </w:rPr>
              <w:t>Extended Budget Description</w:t>
            </w:r>
          </w:p>
          <w:p w:rsidR="00C5742A" w:rsidRDefault="00A77419">
            <w:pPr>
              <w:divId w:val="1224558268"/>
              <w:rPr>
                <w:rFonts w:ascii="Arial" w:eastAsia="Times New Roman" w:hAnsi="Arial" w:cs="Arial"/>
                <w:sz w:val="20"/>
                <w:szCs w:val="20"/>
              </w:rPr>
            </w:pPr>
            <w:r>
              <w:rPr>
                <w:rFonts w:ascii="Arial" w:eastAsia="Times New Roman" w:hAnsi="Arial" w:cs="Arial"/>
                <w:sz w:val="20"/>
                <w:szCs w:val="20"/>
              </w:rPr>
              <w:t xml:space="preserve">This Activity Line Item funds Preventive Maintenance for all eligible activities associated with vehicle and facility maintenance, including: 1) repair of buildings, grounds, and equipment; 2) operation of electric power facilities; 3) maintenance of vehicle movement control systems, fare collection, counting equipment and structures; and 4) maintenance of general administration buildings, grounds, equipment, and electrical facilities, as defined in the National Transit Database Reporting Manual for the period of 7/1/2018 to 6/30/2019. </w:t>
            </w:r>
            <w:r>
              <w:rPr>
                <w:rFonts w:ascii="Arial" w:eastAsia="Times New Roman" w:hAnsi="Arial" w:cs="Arial"/>
                <w:sz w:val="20"/>
                <w:szCs w:val="20"/>
              </w:rPr>
              <w:br/>
            </w:r>
            <w:r>
              <w:rPr>
                <w:rFonts w:ascii="Arial" w:eastAsia="Times New Roman" w:hAnsi="Arial" w:cs="Arial"/>
                <w:sz w:val="20"/>
                <w:szCs w:val="20"/>
              </w:rPr>
              <w:br/>
              <w:t xml:space="preserve">This project is included in the FY 2019-2022 PA STIP under MPMS #60317 and is attached to this grant under Application Documents.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960841907"/>
              <w:rPr>
                <w:rFonts w:ascii="Arial" w:eastAsia="Times New Roman" w:hAnsi="Arial" w:cs="Arial"/>
                <w:b/>
                <w:bCs/>
                <w:sz w:val="20"/>
                <w:szCs w:val="20"/>
              </w:rPr>
            </w:pPr>
            <w:r>
              <w:rPr>
                <w:rFonts w:ascii="Arial" w:eastAsia="Times New Roman" w:hAnsi="Arial" w:cs="Arial"/>
                <w:b/>
                <w:bCs/>
                <w:sz w:val="20"/>
                <w:szCs w:val="20"/>
              </w:rPr>
              <w:t>Will 3rd Party contractors be used to fulfill this activity line item?</w:t>
            </w:r>
          </w:p>
          <w:p w:rsidR="00C5742A" w:rsidRDefault="00A77419">
            <w:pPr>
              <w:divId w:val="581259806"/>
              <w:rPr>
                <w:rFonts w:ascii="Arial" w:eastAsia="Times New Roman" w:hAnsi="Arial" w:cs="Arial"/>
                <w:sz w:val="20"/>
                <w:szCs w:val="20"/>
              </w:rPr>
            </w:pPr>
            <w:r>
              <w:rPr>
                <w:rFonts w:ascii="Arial" w:eastAsia="Times New Roman" w:hAnsi="Arial" w:cs="Arial"/>
                <w:sz w:val="20"/>
                <w:szCs w:val="20"/>
              </w:rPr>
              <w:t xml:space="preserve">No, 3rd Party Contractors will not be used for this line item. </w:t>
            </w:r>
          </w:p>
        </w:tc>
      </w:tr>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943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3918"/>
                    <w:gridCol w:w="2157"/>
                    <w:gridCol w:w="1757"/>
                    <w:gridCol w:w="1468"/>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Amount</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5337 - State of Good Repair Grants</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20525</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$36,200,000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$9,050,000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Federal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Adjustment</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gridSpan w:val="3"/>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 xml:space="preserve">$45,250,000 </w:t>
                        </w:r>
                      </w:p>
                    </w:tc>
                  </w:tr>
                </w:tbl>
                <w:p w:rsidR="00C5742A" w:rsidRDefault="00C5742A">
                  <w:pPr>
                    <w:rPr>
                      <w:rFonts w:eastAsia="Times New Roman"/>
                      <w:sz w:val="20"/>
                      <w:szCs w:val="20"/>
                    </w:rPr>
                  </w:pPr>
                </w:p>
              </w:tc>
            </w:tr>
          </w:tbl>
          <w:p w:rsidR="00C5742A" w:rsidRDefault="00C5742A">
            <w:pPr>
              <w:rPr>
                <w:rFonts w:eastAsia="Times New Roman"/>
                <w:sz w:val="20"/>
                <w:szCs w:val="20"/>
              </w:rPr>
            </w:pPr>
          </w:p>
        </w:tc>
      </w:tr>
      <w:tr w:rsidR="00C5742A">
        <w:trPr>
          <w:tblCellSpacing w:w="15" w:type="dxa"/>
        </w:trPr>
        <w:tc>
          <w:tcPr>
            <w:tcW w:w="0" w:type="auto"/>
            <w:tcMar>
              <w:top w:w="15" w:type="dxa"/>
              <w:left w:w="15" w:type="dxa"/>
              <w:bottom w:w="15" w:type="dxa"/>
              <w:right w:w="15" w:type="dxa"/>
            </w:tcMar>
            <w:vAlign w:val="center"/>
            <w:hideMark/>
          </w:tcPr>
          <w:tbl>
            <w:tblPr>
              <w:tblW w:w="5000" w:type="pct"/>
              <w:tblCellSpacing w:w="15" w:type="dxa"/>
              <w:tblLook w:val="04A0" w:firstRow="1" w:lastRow="0" w:firstColumn="1" w:lastColumn="0" w:noHBand="0" w:noVBand="1"/>
            </w:tblPr>
            <w:tblGrid>
              <w:gridCol w:w="9480"/>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51"/>
                    <w:gridCol w:w="1875"/>
                    <w:gridCol w:w="5119"/>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Description</w:t>
                        </w:r>
                      </w:p>
                    </w:tc>
                  </w:tr>
                  <w:tr w:rsidR="00C5742A">
                    <w:trPr>
                      <w:tblCellSpacing w:w="15" w:type="dxa"/>
                    </w:trPr>
                    <w:tc>
                      <w:tcPr>
                        <w:tcW w:w="12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Initial Expenditure</w:t>
                        </w:r>
                      </w:p>
                    </w:tc>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7/1/2018</w:t>
                        </w:r>
                      </w:p>
                    </w:tc>
                    <w:tc>
                      <w:tcPr>
                        <w:tcW w:w="275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125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Final Expenditure</w:t>
                        </w:r>
                      </w:p>
                    </w:tc>
                    <w:tc>
                      <w:tcPr>
                        <w:tcW w:w="10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6/30/2019</w:t>
                        </w:r>
                      </w:p>
                    </w:tc>
                    <w:tc>
                      <w:tcPr>
                        <w:tcW w:w="275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12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Project Closeout</w:t>
                        </w:r>
                      </w:p>
                    </w:tc>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12/30/2019</w:t>
                        </w:r>
                      </w:p>
                    </w:tc>
                    <w:tc>
                      <w:tcPr>
                        <w:tcW w:w="275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rPr>
                      <w:rFonts w:eastAsia="Times New Roman"/>
                      <w:sz w:val="20"/>
                      <w:szCs w:val="20"/>
                    </w:rPr>
                  </w:pPr>
                </w:p>
              </w:tc>
            </w:tr>
          </w:tbl>
          <w:p w:rsidR="00C5742A" w:rsidRDefault="00C5742A">
            <w:pPr>
              <w:rPr>
                <w:rFonts w:eastAsia="Times New Roman"/>
                <w:sz w:val="20"/>
                <w:szCs w:val="20"/>
              </w:rPr>
            </w:pPr>
          </w:p>
        </w:tc>
      </w:tr>
    </w:tbl>
    <w:p w:rsidR="00C5742A" w:rsidRDefault="00C5742A">
      <w:pPr>
        <w:rPr>
          <w:rFonts w:ascii="Arial" w:eastAsia="Times New Roman" w:hAnsi="Arial" w:cs="Arial"/>
          <w:sz w:val="20"/>
          <w:szCs w:val="20"/>
        </w:rPr>
      </w:pPr>
    </w:p>
    <w:p w:rsidR="00C5742A" w:rsidRDefault="00A77419">
      <w:pPr>
        <w:divId w:val="1496334026"/>
        <w:rPr>
          <w:rFonts w:ascii="Arial" w:eastAsia="Times New Roman" w:hAnsi="Arial" w:cs="Arial"/>
          <w:b/>
          <w:bCs/>
          <w:sz w:val="28"/>
          <w:szCs w:val="28"/>
        </w:rPr>
      </w:pPr>
      <w:r>
        <w:rPr>
          <w:rFonts w:ascii="Arial" w:eastAsia="Times New Roman" w:hAnsi="Arial" w:cs="Arial"/>
          <w:b/>
          <w:bCs/>
          <w:sz w:val="28"/>
          <w:szCs w:val="28"/>
        </w:rPr>
        <w:t xml:space="preserve">Project Environmental Findings </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9344"/>
            </w:tblGrid>
            <w:tr w:rsidR="00C5742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 xml:space="preserve">Finding: Class II(c) - Categorical Exclusions (C-List)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1598977143"/>
                    <w:rPr>
                      <w:rFonts w:ascii="Arial" w:eastAsia="Times New Roman" w:hAnsi="Arial" w:cs="Arial"/>
                      <w:b/>
                      <w:bCs/>
                      <w:sz w:val="20"/>
                      <w:szCs w:val="20"/>
                    </w:rPr>
                  </w:pPr>
                  <w:r>
                    <w:rPr>
                      <w:rFonts w:ascii="Arial" w:eastAsia="Times New Roman" w:hAnsi="Arial" w:cs="Arial"/>
                      <w:b/>
                      <w:bCs/>
                      <w:sz w:val="20"/>
                      <w:szCs w:val="20"/>
                    </w:rPr>
                    <w:t>Class Level Description</w:t>
                  </w:r>
                </w:p>
                <w:p w:rsidR="00C5742A" w:rsidRDefault="00A77419">
                  <w:pPr>
                    <w:divId w:val="479347810"/>
                    <w:rPr>
                      <w:rFonts w:ascii="Arial" w:eastAsia="Times New Roman" w:hAnsi="Arial" w:cs="Arial"/>
                      <w:sz w:val="20"/>
                      <w:szCs w:val="20"/>
                    </w:rPr>
                  </w:pPr>
                  <w:r>
                    <w:rPr>
                      <w:rFonts w:ascii="Arial" w:eastAsia="Times New Roman" w:hAnsi="Arial" w:cs="Arial"/>
                      <w:sz w:val="20"/>
                      <w:szCs w:val="20"/>
                    </w:rPr>
                    <w:t xml:space="preserve">Class II(c) consists of projects called categorical exclusions (CEs) which are known not to have, either individually or cumulatively, a significant environmental impact on the human or natural environment and are therefore categorically excluded from the requirement to prepare an environmental assessment or an environmental impact statement. Class II(c) does not require documentation. </w:t>
                  </w:r>
                </w:p>
              </w:tc>
            </w:tr>
            <w:tr w:rsidR="00C5742A">
              <w:trPr>
                <w:tblCellSpacing w:w="15" w:type="dxa"/>
              </w:trPr>
              <w:tc>
                <w:tcPr>
                  <w:tcW w:w="0" w:type="auto"/>
                  <w:tcMar>
                    <w:top w:w="30" w:type="dxa"/>
                    <w:left w:w="15" w:type="dxa"/>
                    <w:bottom w:w="30" w:type="dxa"/>
                    <w:right w:w="60" w:type="dxa"/>
                  </w:tcMar>
                  <w:vAlign w:val="center"/>
                </w:tcPr>
                <w:p w:rsidR="00C5742A" w:rsidRDefault="00A77419">
                  <w:pPr>
                    <w:divId w:val="2062706302"/>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C5742A" w:rsidRDefault="00C5742A">
                  <w:pPr>
                    <w:rPr>
                      <w:rFonts w:ascii="Arial" w:eastAsia="Times New Roman" w:hAnsi="Arial" w:cs="Arial"/>
                      <w:sz w:val="20"/>
                      <w:szCs w:val="20"/>
                    </w:rPr>
                  </w:pPr>
                </w:p>
                <w:p w:rsidR="00C5742A" w:rsidRDefault="00A77419">
                  <w:pPr>
                    <w:divId w:val="695886357"/>
                    <w:rPr>
                      <w:rFonts w:ascii="Arial" w:eastAsia="Times New Roman" w:hAnsi="Arial" w:cs="Arial"/>
                      <w:sz w:val="20"/>
                      <w:szCs w:val="20"/>
                    </w:rPr>
                  </w:pPr>
                  <w:r>
                    <w:rPr>
                      <w:rFonts w:ascii="Arial" w:eastAsia="Times New Roman" w:hAnsi="Arial" w:cs="Arial"/>
                      <w:sz w:val="20"/>
                      <w:szCs w:val="20"/>
                    </w:rPr>
                    <w:t>Type 07: Acquisition, installation, rehabilitation, replacement, and maintenance of vehicles or equipment, within or accommodated by existing facilities, that does not result in a change in functional use of the facilities, such as: equipment to be located within existing facilities and with no substantial off-site impacts; and vehicles, including buses, rail cars, trolley cars, ferry boats and people movers that can be accommodated by existing facilities or by new facilities that qualify for a categorical exclusion.</w:t>
                  </w:r>
                </w:p>
                <w:p w:rsidR="00C5742A" w:rsidRDefault="00C5742A">
                  <w:pPr>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7376"/>
                    <w:gridCol w:w="1833"/>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Date Description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Date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Class IIc CE Approved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A77419">
                  <w:pPr>
                    <w:rPr>
                      <w:rFonts w:ascii="Arial" w:eastAsia="Times New Roman" w:hAnsi="Arial" w:cs="Arial"/>
                      <w:sz w:val="20"/>
                      <w:szCs w:val="20"/>
                    </w:rPr>
                  </w:pPr>
                  <w:r>
                    <w:rPr>
                      <w:rFonts w:ascii="Arial" w:eastAsia="Times New Roman" w:hAnsi="Arial" w:cs="Arial"/>
                      <w:sz w:val="20"/>
                      <w:szCs w:val="20"/>
                    </w:rPr>
                    <w:br/>
                  </w:r>
                </w:p>
              </w:tc>
            </w:tr>
          </w:tbl>
          <w:p w:rsidR="00C5742A" w:rsidRDefault="00C5742A">
            <w:pPr>
              <w:rPr>
                <w:rFonts w:eastAsia="Times New Roman"/>
                <w:sz w:val="20"/>
                <w:szCs w:val="20"/>
              </w:rPr>
            </w:pPr>
          </w:p>
        </w:tc>
      </w:tr>
    </w:tbl>
    <w:p w:rsidR="00C5742A" w:rsidRDefault="00C5742A">
      <w:pPr>
        <w:spacing w:after="240"/>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570"/>
      </w:tblGrid>
      <w:tr w:rsidR="00C5742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C5742A" w:rsidRDefault="00A77419">
            <w:pPr>
              <w:divId w:val="454256086"/>
              <w:rPr>
                <w:rFonts w:ascii="Arial" w:eastAsia="Times New Roman" w:hAnsi="Arial" w:cs="Arial"/>
                <w:b/>
                <w:bCs/>
                <w:sz w:val="28"/>
                <w:szCs w:val="28"/>
              </w:rPr>
            </w:pPr>
            <w:r>
              <w:rPr>
                <w:rFonts w:ascii="Arial" w:eastAsia="Times New Roman" w:hAnsi="Arial" w:cs="Arial"/>
                <w:b/>
                <w:bCs/>
                <w:sz w:val="28"/>
                <w:szCs w:val="28"/>
              </w:rPr>
              <w:t>Project Title: Exton Station Improvements</w:t>
            </w:r>
          </w:p>
        </w:tc>
      </w:tr>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2194"/>
              <w:gridCol w:w="3143"/>
              <w:gridCol w:w="1565"/>
              <w:gridCol w:w="1226"/>
              <w:gridCol w:w="1307"/>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Project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Temporary Project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Date Created</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Start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End Date</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PA-2019-021-06-00</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1947-2019-5-P7</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3/4/2019</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 xml:space="preserve">4/15/2015 </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12/31/2019</w:t>
                  </w:r>
                </w:p>
              </w:tc>
            </w:tr>
          </w:tbl>
          <w:p w:rsidR="00C5742A" w:rsidRDefault="00C5742A">
            <w:pPr>
              <w:rPr>
                <w:rFonts w:eastAsia="Times New Roman"/>
                <w:sz w:val="20"/>
                <w:szCs w:val="20"/>
              </w:rPr>
            </w:pP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844629922"/>
              <w:rPr>
                <w:rFonts w:ascii="Arial" w:eastAsia="Times New Roman" w:hAnsi="Arial" w:cs="Arial"/>
                <w:b/>
                <w:bCs/>
                <w:sz w:val="20"/>
                <w:szCs w:val="20"/>
              </w:rPr>
            </w:pPr>
            <w:r>
              <w:rPr>
                <w:rFonts w:ascii="Arial" w:eastAsia="Times New Roman" w:hAnsi="Arial" w:cs="Arial"/>
                <w:b/>
                <w:bCs/>
                <w:sz w:val="20"/>
                <w:szCs w:val="20"/>
              </w:rPr>
              <w:t>Project Description</w:t>
            </w:r>
          </w:p>
          <w:p w:rsidR="00C5742A" w:rsidRDefault="00A77419">
            <w:pPr>
              <w:divId w:val="1342315283"/>
              <w:rPr>
                <w:rFonts w:ascii="Arial" w:eastAsia="Times New Roman" w:hAnsi="Arial" w:cs="Arial"/>
                <w:sz w:val="20"/>
                <w:szCs w:val="20"/>
              </w:rPr>
            </w:pPr>
            <w:r>
              <w:rPr>
                <w:rFonts w:ascii="Arial" w:eastAsia="Times New Roman" w:hAnsi="Arial" w:cs="Arial"/>
                <w:sz w:val="20"/>
                <w:szCs w:val="20"/>
              </w:rPr>
              <w:t xml:space="preserve">SEPTA intends to use these funds to modernize Exton Station on the Paoli Thorndale Regional Rail Line. </w:t>
            </w:r>
            <w:r>
              <w:rPr>
                <w:rFonts w:ascii="Arial" w:eastAsia="Times New Roman" w:hAnsi="Arial" w:cs="Arial"/>
                <w:sz w:val="20"/>
                <w:szCs w:val="20"/>
              </w:rPr>
              <w:br/>
            </w:r>
            <w:r>
              <w:rPr>
                <w:rFonts w:ascii="Arial" w:eastAsia="Times New Roman" w:hAnsi="Arial" w:cs="Arial"/>
                <w:sz w:val="20"/>
                <w:szCs w:val="20"/>
              </w:rPr>
              <w:br/>
              <w:t xml:space="preserve">The overall project will include the construction of full length high level platforms, a station building, bus circulation loops, and a multilevel parking garage at Exton Station on the Paoli Thorndale Regional Rail Line. Phase 1 includes the construction of high level platforms with canopies and wind screens; stormwater management improvements; a new station building; fully ADA compliant facilities; and new lighting, signage, security features, and passenger amenities. Phase 2 comprises the construction of bus circulation loops with bus shelters. The planned bus circulator loops will promote intermodal access to the station. Phase 3 will provide for the development and construction of a fully accessible parking expansion.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938028150"/>
              <w:rPr>
                <w:rFonts w:ascii="Arial" w:eastAsia="Times New Roman" w:hAnsi="Arial" w:cs="Arial"/>
                <w:b/>
                <w:bCs/>
                <w:sz w:val="20"/>
                <w:szCs w:val="20"/>
              </w:rPr>
            </w:pPr>
            <w:r>
              <w:rPr>
                <w:rFonts w:ascii="Arial" w:eastAsia="Times New Roman" w:hAnsi="Arial" w:cs="Arial"/>
                <w:b/>
                <w:bCs/>
                <w:sz w:val="20"/>
                <w:szCs w:val="20"/>
              </w:rPr>
              <w:t>Project Benefits</w:t>
            </w:r>
          </w:p>
          <w:p w:rsidR="00C5742A" w:rsidRDefault="00A77419">
            <w:pPr>
              <w:divId w:val="1354840975"/>
              <w:rPr>
                <w:rFonts w:ascii="Arial" w:eastAsia="Times New Roman" w:hAnsi="Arial" w:cs="Arial"/>
                <w:sz w:val="20"/>
                <w:szCs w:val="20"/>
              </w:rPr>
            </w:pPr>
            <w:r>
              <w:rPr>
                <w:rFonts w:ascii="Arial" w:eastAsia="Times New Roman" w:hAnsi="Arial" w:cs="Arial"/>
                <w:sz w:val="20"/>
                <w:szCs w:val="20"/>
              </w:rPr>
              <w:t xml:space="preserve">This project rehabilitates and modernizes Exton Station to make the station fully ADA accessible and bring it to a state of good repair.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2054688792"/>
              <w:rPr>
                <w:rFonts w:ascii="Arial" w:eastAsia="Times New Roman" w:hAnsi="Arial" w:cs="Arial"/>
                <w:b/>
                <w:bCs/>
                <w:sz w:val="20"/>
                <w:szCs w:val="20"/>
              </w:rPr>
            </w:pPr>
            <w:r>
              <w:rPr>
                <w:rFonts w:ascii="Arial" w:eastAsia="Times New Roman" w:hAnsi="Arial" w:cs="Arial"/>
                <w:b/>
                <w:bCs/>
                <w:sz w:val="20"/>
                <w:szCs w:val="20"/>
              </w:rPr>
              <w:t>Additional Information</w:t>
            </w:r>
          </w:p>
          <w:p w:rsidR="00C5742A" w:rsidRDefault="00A77419">
            <w:pPr>
              <w:divId w:val="2055542751"/>
              <w:rPr>
                <w:rFonts w:ascii="Arial" w:eastAsia="Times New Roman" w:hAnsi="Arial" w:cs="Arial"/>
                <w:sz w:val="20"/>
                <w:szCs w:val="20"/>
              </w:rPr>
            </w:pPr>
            <w:r>
              <w:rPr>
                <w:rFonts w:ascii="Arial" w:eastAsia="Times New Roman" w:hAnsi="Arial" w:cs="Arial"/>
                <w:i/>
                <w:iCs/>
                <w:sz w:val="20"/>
                <w:szCs w:val="20"/>
              </w:rPr>
              <w:t>None provided.</w:t>
            </w:r>
            <w:r>
              <w:rPr>
                <w:rFonts w:ascii="Arial" w:eastAsia="Times New Roman" w:hAnsi="Arial" w:cs="Arial"/>
                <w:sz w:val="20"/>
                <w:szCs w:val="20"/>
              </w:rPr>
              <w:t xml:space="preserve">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1337272916"/>
              <w:rPr>
                <w:rFonts w:ascii="Arial" w:eastAsia="Times New Roman" w:hAnsi="Arial" w:cs="Arial"/>
                <w:b/>
                <w:bCs/>
                <w:sz w:val="20"/>
                <w:szCs w:val="20"/>
              </w:rPr>
            </w:pPr>
            <w:r>
              <w:rPr>
                <w:rFonts w:ascii="Arial" w:eastAsia="Times New Roman" w:hAnsi="Arial" w:cs="Arial"/>
                <w:b/>
                <w:bCs/>
                <w:sz w:val="20"/>
                <w:szCs w:val="20"/>
              </w:rPr>
              <w:t>Location Description</w:t>
            </w:r>
          </w:p>
          <w:p w:rsidR="00C5742A" w:rsidRDefault="00A77419">
            <w:pPr>
              <w:divId w:val="1608736266"/>
              <w:rPr>
                <w:rFonts w:ascii="Arial" w:eastAsia="Times New Roman" w:hAnsi="Arial" w:cs="Arial"/>
                <w:sz w:val="20"/>
                <w:szCs w:val="20"/>
              </w:rPr>
            </w:pPr>
            <w:r>
              <w:rPr>
                <w:rFonts w:ascii="Arial" w:eastAsia="Times New Roman" w:hAnsi="Arial" w:cs="Arial"/>
                <w:sz w:val="20"/>
                <w:szCs w:val="20"/>
              </w:rPr>
              <w:t xml:space="preserve">This project is located in Exton, Chester County, PA. </w:t>
            </w:r>
          </w:p>
        </w:tc>
      </w:tr>
    </w:tbl>
    <w:p w:rsidR="00C5742A" w:rsidRDefault="00C5742A">
      <w:pPr>
        <w:rPr>
          <w:rFonts w:ascii="Arial" w:eastAsia="Times New Roman" w:hAnsi="Arial" w:cs="Arial"/>
          <w:sz w:val="20"/>
          <w:szCs w:val="20"/>
        </w:rPr>
      </w:pPr>
    </w:p>
    <w:p w:rsidR="00C5742A" w:rsidRDefault="00A77419">
      <w:pPr>
        <w:divId w:val="1003631451"/>
        <w:rPr>
          <w:rFonts w:ascii="Arial" w:eastAsia="Times New Roman" w:hAnsi="Arial" w:cs="Arial"/>
          <w:b/>
          <w:bCs/>
          <w:sz w:val="28"/>
          <w:szCs w:val="28"/>
        </w:rPr>
      </w:pPr>
      <w:r>
        <w:rPr>
          <w:rFonts w:ascii="Arial" w:eastAsia="Times New Roman" w:hAnsi="Arial" w:cs="Arial"/>
          <w:b/>
          <w:bCs/>
          <w:sz w:val="28"/>
          <w:szCs w:val="28"/>
        </w:rPr>
        <w:t>Project Location (Urbanized Areas)</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4232"/>
              <w:gridCol w:w="5128"/>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UZA Code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Area Name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420000</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r>
          </w:tbl>
          <w:p w:rsidR="00C5742A" w:rsidRDefault="00C5742A">
            <w:pPr>
              <w:rPr>
                <w:rFonts w:eastAsia="Times New Roman"/>
                <w:sz w:val="20"/>
                <w:szCs w:val="20"/>
              </w:rPr>
            </w:pPr>
          </w:p>
        </w:tc>
      </w:tr>
    </w:tbl>
    <w:p w:rsidR="00C5742A" w:rsidRDefault="00C5742A">
      <w:pPr>
        <w:rPr>
          <w:rFonts w:ascii="Arial" w:eastAsia="Times New Roman" w:hAnsi="Arial" w:cs="Arial"/>
          <w:sz w:val="20"/>
          <w:szCs w:val="20"/>
        </w:rPr>
      </w:pPr>
    </w:p>
    <w:p w:rsidR="00C5742A" w:rsidRDefault="00A77419">
      <w:pPr>
        <w:divId w:val="1781796824"/>
        <w:rPr>
          <w:rFonts w:ascii="Arial" w:eastAsia="Times New Roman" w:hAnsi="Arial" w:cs="Arial"/>
          <w:b/>
          <w:bCs/>
          <w:sz w:val="28"/>
          <w:szCs w:val="28"/>
        </w:rPr>
      </w:pPr>
      <w:r>
        <w:rPr>
          <w:rFonts w:ascii="Arial" w:eastAsia="Times New Roman" w:hAnsi="Arial" w:cs="Arial"/>
          <w:b/>
          <w:bCs/>
          <w:sz w:val="28"/>
          <w:szCs w:val="28"/>
        </w:rPr>
        <w:t xml:space="preserve">Congressional District Information </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3218"/>
              <w:gridCol w:w="1949"/>
              <w:gridCol w:w="4193"/>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State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District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Representative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Chrissy Houlahan</w:t>
                  </w:r>
                </w:p>
              </w:tc>
            </w:tr>
          </w:tbl>
          <w:p w:rsidR="00C5742A" w:rsidRDefault="00C5742A">
            <w:pPr>
              <w:rPr>
                <w:rFonts w:eastAsia="Times New Roman"/>
                <w:sz w:val="20"/>
                <w:szCs w:val="20"/>
              </w:rPr>
            </w:pPr>
          </w:p>
        </w:tc>
      </w:tr>
    </w:tbl>
    <w:p w:rsidR="00C5742A" w:rsidRDefault="00C5742A">
      <w:pPr>
        <w:rPr>
          <w:rFonts w:ascii="Arial" w:eastAsia="Times New Roman" w:hAnsi="Arial" w:cs="Arial"/>
          <w:sz w:val="20"/>
          <w:szCs w:val="20"/>
        </w:rPr>
      </w:pPr>
    </w:p>
    <w:p w:rsidR="00C5742A" w:rsidRDefault="00A77419">
      <w:pPr>
        <w:divId w:val="597324149"/>
        <w:rPr>
          <w:rFonts w:ascii="Arial" w:eastAsia="Times New Roman" w:hAnsi="Arial" w:cs="Arial"/>
          <w:b/>
          <w:bCs/>
          <w:sz w:val="28"/>
          <w:szCs w:val="28"/>
        </w:rPr>
      </w:pPr>
      <w:r>
        <w:rPr>
          <w:rFonts w:ascii="Arial" w:eastAsia="Times New Roman" w:hAnsi="Arial" w:cs="Arial"/>
          <w:b/>
          <w:bCs/>
          <w:sz w:val="28"/>
          <w:szCs w:val="28"/>
        </w:rPr>
        <w:t xml:space="preserve">Program Plan Information </w:t>
      </w:r>
    </w:p>
    <w:p w:rsidR="00C5742A" w:rsidRDefault="00C5742A">
      <w:pPr>
        <w:rPr>
          <w:rFonts w:ascii="Arial" w:eastAsia="Times New Roman" w:hAnsi="Arial" w:cs="Arial"/>
          <w:sz w:val="20"/>
          <w:szCs w:val="20"/>
        </w:rPr>
      </w:pPr>
    </w:p>
    <w:p w:rsidR="00C5742A" w:rsidRDefault="00A77419">
      <w:pPr>
        <w:divId w:val="1263370091"/>
        <w:rPr>
          <w:rFonts w:ascii="Arial" w:eastAsia="Times New Roman" w:hAnsi="Arial" w:cs="Arial"/>
          <w:b/>
          <w:bCs/>
          <w:sz w:val="22"/>
          <w:szCs w:val="22"/>
        </w:rPr>
      </w:pPr>
      <w:r>
        <w:rPr>
          <w:rFonts w:ascii="Arial" w:eastAsia="Times New Roman" w:hAnsi="Arial" w:cs="Arial"/>
          <w:b/>
          <w:bCs/>
          <w:sz w:val="22"/>
          <w:szCs w:val="22"/>
        </w:rPr>
        <w:t xml:space="preserve">STIP/TIP </w:t>
      </w:r>
    </w:p>
    <w:p w:rsidR="00C5742A" w:rsidRDefault="00A77419">
      <w:pPr>
        <w:divId w:val="1827358692"/>
        <w:rPr>
          <w:rFonts w:ascii="Arial" w:eastAsia="Times New Roman" w:hAnsi="Arial" w:cs="Arial"/>
          <w:sz w:val="20"/>
          <w:szCs w:val="20"/>
        </w:rPr>
      </w:pPr>
      <w:r>
        <w:rPr>
          <w:rFonts w:ascii="Arial" w:eastAsia="Times New Roman" w:hAnsi="Arial" w:cs="Arial"/>
          <w:sz w:val="20"/>
          <w:szCs w:val="20"/>
        </w:rPr>
        <w:t>Date: 9/25/2018</w:t>
      </w:r>
    </w:p>
    <w:p w:rsidR="00C5742A" w:rsidRDefault="00A77419">
      <w:pPr>
        <w:divId w:val="216550540"/>
        <w:rPr>
          <w:rFonts w:ascii="Arial" w:eastAsia="Times New Roman" w:hAnsi="Arial" w:cs="Arial"/>
          <w:sz w:val="20"/>
          <w:szCs w:val="20"/>
        </w:rPr>
      </w:pPr>
      <w:r>
        <w:rPr>
          <w:rFonts w:ascii="Arial" w:eastAsia="Times New Roman" w:hAnsi="Arial" w:cs="Arial"/>
          <w:sz w:val="20"/>
          <w:szCs w:val="20"/>
        </w:rPr>
        <w:t>Description: FY 2019-2022 PA STIP</w:t>
      </w:r>
    </w:p>
    <w:p w:rsidR="00C5742A" w:rsidRDefault="00C5742A">
      <w:pPr>
        <w:rPr>
          <w:rFonts w:ascii="Arial" w:eastAsia="Times New Roman" w:hAnsi="Arial" w:cs="Arial"/>
          <w:sz w:val="20"/>
          <w:szCs w:val="20"/>
        </w:rPr>
      </w:pPr>
    </w:p>
    <w:p w:rsidR="00C5742A" w:rsidRDefault="00A77419">
      <w:pPr>
        <w:divId w:val="950353704"/>
        <w:rPr>
          <w:rFonts w:ascii="Arial" w:eastAsia="Times New Roman" w:hAnsi="Arial" w:cs="Arial"/>
          <w:b/>
          <w:bCs/>
          <w:sz w:val="22"/>
          <w:szCs w:val="22"/>
        </w:rPr>
      </w:pPr>
      <w:r>
        <w:rPr>
          <w:rFonts w:ascii="Arial" w:eastAsia="Times New Roman" w:hAnsi="Arial" w:cs="Arial"/>
          <w:b/>
          <w:bCs/>
          <w:sz w:val="22"/>
          <w:szCs w:val="22"/>
        </w:rPr>
        <w:t xml:space="preserve">UPWP </w:t>
      </w:r>
    </w:p>
    <w:p w:rsidR="00C5742A" w:rsidRDefault="00A77419">
      <w:pPr>
        <w:divId w:val="2044861792"/>
        <w:rPr>
          <w:rFonts w:ascii="Arial" w:eastAsia="Times New Roman" w:hAnsi="Arial" w:cs="Arial"/>
          <w:sz w:val="20"/>
          <w:szCs w:val="20"/>
        </w:rPr>
      </w:pPr>
      <w:r>
        <w:rPr>
          <w:rFonts w:ascii="Arial" w:eastAsia="Times New Roman" w:hAnsi="Arial" w:cs="Arial"/>
          <w:sz w:val="20"/>
          <w:szCs w:val="20"/>
        </w:rPr>
        <w:t>Date: N/A</w:t>
      </w:r>
    </w:p>
    <w:p w:rsidR="00C5742A" w:rsidRDefault="00A77419">
      <w:pPr>
        <w:divId w:val="2039045179"/>
        <w:rPr>
          <w:rFonts w:ascii="Arial" w:eastAsia="Times New Roman" w:hAnsi="Arial" w:cs="Arial"/>
          <w:sz w:val="20"/>
          <w:szCs w:val="20"/>
        </w:rPr>
      </w:pPr>
      <w:r>
        <w:rPr>
          <w:rFonts w:ascii="Arial" w:eastAsia="Times New Roman" w:hAnsi="Arial" w:cs="Arial"/>
          <w:sz w:val="20"/>
          <w:szCs w:val="20"/>
        </w:rPr>
        <w:t>Description: N/A</w:t>
      </w:r>
    </w:p>
    <w:p w:rsidR="00C5742A" w:rsidRDefault="00C5742A">
      <w:pPr>
        <w:rPr>
          <w:rFonts w:ascii="Arial" w:eastAsia="Times New Roman" w:hAnsi="Arial" w:cs="Arial"/>
          <w:sz w:val="20"/>
          <w:szCs w:val="20"/>
        </w:rPr>
      </w:pPr>
    </w:p>
    <w:p w:rsidR="00C5742A" w:rsidRDefault="00A77419">
      <w:pPr>
        <w:divId w:val="1744064143"/>
        <w:rPr>
          <w:rFonts w:ascii="Arial" w:eastAsia="Times New Roman" w:hAnsi="Arial" w:cs="Arial"/>
          <w:b/>
          <w:bCs/>
          <w:sz w:val="22"/>
          <w:szCs w:val="22"/>
        </w:rPr>
      </w:pPr>
      <w:r>
        <w:rPr>
          <w:rFonts w:ascii="Arial" w:eastAsia="Times New Roman" w:hAnsi="Arial" w:cs="Arial"/>
          <w:b/>
          <w:bCs/>
          <w:sz w:val="22"/>
          <w:szCs w:val="22"/>
        </w:rPr>
        <w:t xml:space="preserve">Long Range Plan </w:t>
      </w:r>
    </w:p>
    <w:p w:rsidR="00C5742A" w:rsidRDefault="00A77419">
      <w:pPr>
        <w:divId w:val="1456557646"/>
        <w:rPr>
          <w:rFonts w:ascii="Arial" w:eastAsia="Times New Roman" w:hAnsi="Arial" w:cs="Arial"/>
          <w:sz w:val="20"/>
          <w:szCs w:val="20"/>
        </w:rPr>
      </w:pPr>
      <w:r>
        <w:rPr>
          <w:rFonts w:ascii="Arial" w:eastAsia="Times New Roman" w:hAnsi="Arial" w:cs="Arial"/>
          <w:sz w:val="20"/>
          <w:szCs w:val="20"/>
        </w:rPr>
        <w:t>Date: N/A</w:t>
      </w:r>
    </w:p>
    <w:p w:rsidR="00C5742A" w:rsidRDefault="00A77419">
      <w:pPr>
        <w:divId w:val="710425192"/>
        <w:rPr>
          <w:rFonts w:ascii="Arial" w:eastAsia="Times New Roman" w:hAnsi="Arial" w:cs="Arial"/>
          <w:sz w:val="20"/>
          <w:szCs w:val="20"/>
        </w:rPr>
      </w:pPr>
      <w:r>
        <w:rPr>
          <w:rFonts w:ascii="Arial" w:eastAsia="Times New Roman" w:hAnsi="Arial" w:cs="Arial"/>
          <w:sz w:val="20"/>
          <w:szCs w:val="20"/>
        </w:rPr>
        <w:t>Description: N/A</w:t>
      </w:r>
    </w:p>
    <w:p w:rsidR="00C5742A" w:rsidRDefault="00C5742A">
      <w:pPr>
        <w:rPr>
          <w:rFonts w:ascii="Arial" w:eastAsia="Times New Roman" w:hAnsi="Arial" w:cs="Arial"/>
          <w:sz w:val="20"/>
          <w:szCs w:val="20"/>
        </w:rPr>
      </w:pPr>
    </w:p>
    <w:p w:rsidR="00C5742A" w:rsidRDefault="00A77419">
      <w:pPr>
        <w:divId w:val="1033461023"/>
        <w:rPr>
          <w:rFonts w:ascii="Arial" w:eastAsia="Times New Roman" w:hAnsi="Arial" w:cs="Arial"/>
          <w:b/>
          <w:bCs/>
          <w:sz w:val="28"/>
          <w:szCs w:val="28"/>
        </w:rPr>
      </w:pPr>
      <w:r>
        <w:rPr>
          <w:rFonts w:ascii="Arial" w:eastAsia="Times New Roman" w:hAnsi="Arial" w:cs="Arial"/>
          <w:b/>
          <w:bCs/>
          <w:sz w:val="28"/>
          <w:szCs w:val="28"/>
        </w:rPr>
        <w:t xml:space="preserve">Project Control Totals </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4001"/>
              <w:gridCol w:w="2203"/>
              <w:gridCol w:w="1794"/>
              <w:gridCol w:w="1362"/>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Amount</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5337 - State of Good Repair Grants</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20525</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$6,000,000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$48,375</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$1,451,625</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Federal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Adjustment</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gridSpan w:val="3"/>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$7,500,000</w:t>
                  </w:r>
                </w:p>
              </w:tc>
            </w:tr>
          </w:tbl>
          <w:p w:rsidR="00C5742A" w:rsidRDefault="00C5742A">
            <w:pPr>
              <w:rPr>
                <w:rFonts w:eastAsia="Times New Roman"/>
                <w:sz w:val="20"/>
                <w:szCs w:val="20"/>
              </w:rPr>
            </w:pPr>
          </w:p>
        </w:tc>
      </w:tr>
    </w:tbl>
    <w:p w:rsidR="00C5742A" w:rsidRDefault="00C5742A">
      <w:pPr>
        <w:spacing w:after="240"/>
        <w:rPr>
          <w:rFonts w:ascii="Arial" w:eastAsia="Times New Roman" w:hAnsi="Arial" w:cs="Arial"/>
          <w:sz w:val="20"/>
          <w:szCs w:val="20"/>
        </w:rPr>
      </w:pPr>
    </w:p>
    <w:p w:rsidR="00C5742A" w:rsidRDefault="00A77419">
      <w:pPr>
        <w:divId w:val="275718769"/>
        <w:rPr>
          <w:rFonts w:ascii="Arial" w:eastAsia="Times New Roman" w:hAnsi="Arial" w:cs="Arial"/>
          <w:b/>
          <w:bCs/>
          <w:sz w:val="28"/>
          <w:szCs w:val="28"/>
        </w:rPr>
      </w:pPr>
      <w:r>
        <w:rPr>
          <w:rFonts w:ascii="Arial" w:eastAsia="Times New Roman" w:hAnsi="Arial" w:cs="Arial"/>
          <w:b/>
          <w:bCs/>
          <w:sz w:val="28"/>
          <w:szCs w:val="28"/>
        </w:rPr>
        <w:t xml:space="preserve">Project Budget </w:t>
      </w:r>
    </w:p>
    <w:tbl>
      <w:tblPr>
        <w:tblW w:w="5000" w:type="pct"/>
        <w:tblCellSpacing w:w="15" w:type="dxa"/>
        <w:tblLook w:val="04A0" w:firstRow="1" w:lastRow="0" w:firstColumn="1" w:lastColumn="0" w:noHBand="0" w:noVBand="1"/>
      </w:tblPr>
      <w:tblGrid>
        <w:gridCol w:w="9684"/>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876"/>
              <w:gridCol w:w="572"/>
              <w:gridCol w:w="1453"/>
              <w:gridCol w:w="1561"/>
              <w:gridCol w:w="1385"/>
              <w:gridCol w:w="1385"/>
              <w:gridCol w:w="1385"/>
              <w:gridCol w:w="932"/>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Project Number</w:t>
                  </w:r>
                </w:p>
              </w:tc>
              <w:tc>
                <w:tcPr>
                  <w:tcW w:w="0" w:type="auto"/>
                  <w:gridSpan w:val="3"/>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Budget Item</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Non-FTA Amount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Total Eligible Amount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Quantity</w:t>
                  </w:r>
                </w:p>
              </w:tc>
            </w:tr>
            <w:tr w:rsidR="00C5742A">
              <w:trPr>
                <w:tblCellSpacing w:w="15" w:type="dxa"/>
              </w:trPr>
              <w:tc>
                <w:tcPr>
                  <w:tcW w:w="10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PA-2019-021-06-00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123-00 (123-A6)</w:t>
                  </w:r>
                </w:p>
              </w:tc>
              <w:tc>
                <w:tcPr>
                  <w:tcW w:w="750" w:type="pct"/>
                  <w:gridSpan w:val="2"/>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RAIL - STATION/STOPS/TERMINALS</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$6,000,000.00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$1,500,000.00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$7,500,000.00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w:t>
                  </w:r>
                </w:p>
              </w:tc>
            </w:tr>
            <w:tr w:rsidR="00C5742A">
              <w:trPr>
                <w:tblCellSpacing w:w="15" w:type="dxa"/>
              </w:trPr>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PA-2019-021-06-00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12.34.02</w:t>
                  </w: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REHAB/RENOV - RAIL STATION</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$6,000,000.00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$1,500,000.00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$7,500,000.00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w:t>
                  </w:r>
                </w:p>
              </w:tc>
            </w:tr>
          </w:tbl>
          <w:p w:rsidR="00C5742A" w:rsidRDefault="00C5742A">
            <w:pPr>
              <w:rPr>
                <w:rFonts w:eastAsia="Times New Roman"/>
                <w:sz w:val="20"/>
                <w:szCs w:val="20"/>
              </w:rPr>
            </w:pPr>
          </w:p>
        </w:tc>
      </w:tr>
    </w:tbl>
    <w:p w:rsidR="00C5742A" w:rsidRDefault="00A77419">
      <w:pPr>
        <w:spacing w:after="240"/>
        <w:rPr>
          <w:rFonts w:ascii="Arial" w:eastAsia="Times New Roman" w:hAnsi="Arial" w:cs="Arial"/>
          <w:sz w:val="20"/>
          <w:szCs w:val="20"/>
        </w:rPr>
      </w:pPr>
      <w:r>
        <w:rPr>
          <w:rFonts w:ascii="Arial" w:eastAsia="Times New Roman" w:hAnsi="Arial" w:cs="Arial"/>
          <w:sz w:val="20"/>
          <w:szCs w:val="20"/>
        </w:rPr>
        <w:br/>
      </w:r>
    </w:p>
    <w:p w:rsidR="00C5742A" w:rsidRDefault="00A77419">
      <w:pPr>
        <w:divId w:val="413019133"/>
        <w:rPr>
          <w:rFonts w:ascii="Arial" w:eastAsia="Times New Roman" w:hAnsi="Arial" w:cs="Arial"/>
          <w:b/>
          <w:bCs/>
          <w:sz w:val="28"/>
          <w:szCs w:val="28"/>
        </w:rPr>
      </w:pPr>
      <w:r>
        <w:rPr>
          <w:rFonts w:ascii="Arial" w:eastAsia="Times New Roman" w:hAnsi="Arial" w:cs="Arial"/>
          <w:b/>
          <w:bCs/>
          <w:sz w:val="28"/>
          <w:szCs w:val="28"/>
        </w:rPr>
        <w:t xml:space="preserve">Project Budget Activity Line Items </w:t>
      </w:r>
    </w:p>
    <w:tbl>
      <w:tblPr>
        <w:tblW w:w="5000" w:type="pct"/>
        <w:tblCellSpacing w:w="15" w:type="dxa"/>
        <w:tblCellMar>
          <w:top w:w="30" w:type="dxa"/>
          <w:bottom w:w="30" w:type="dxa"/>
          <w:right w:w="60" w:type="dxa"/>
        </w:tblCellMar>
        <w:tblLook w:val="04A0" w:firstRow="1" w:lastRow="0" w:firstColumn="1" w:lastColumn="0" w:noHBand="0" w:noVBand="1"/>
      </w:tblPr>
      <w:tblGrid>
        <w:gridCol w:w="9570"/>
      </w:tblGrid>
      <w:tr w:rsidR="00C5742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Budget Activity Line Item: 12.34.02 - REHAB/RENOV - RAIL STATION</w:t>
            </w:r>
          </w:p>
        </w:tc>
      </w:tr>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3446"/>
              <w:gridCol w:w="981"/>
              <w:gridCol w:w="2126"/>
              <w:gridCol w:w="1950"/>
              <w:gridCol w:w="932"/>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Quantity</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RAIL - STATION/STOPS/TERMINALS (123-00)</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12.34.02</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REHAB/RENOV - RAIL STATION</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REHAB/RENOVATE</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w:t>
                  </w:r>
                </w:p>
              </w:tc>
            </w:tr>
          </w:tbl>
          <w:p w:rsidR="00C5742A" w:rsidRDefault="00C5742A">
            <w:pPr>
              <w:rPr>
                <w:rFonts w:eastAsia="Times New Roman"/>
                <w:sz w:val="20"/>
                <w:szCs w:val="20"/>
              </w:rPr>
            </w:pP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2632512"/>
              <w:rPr>
                <w:rFonts w:ascii="Arial" w:eastAsia="Times New Roman" w:hAnsi="Arial" w:cs="Arial"/>
                <w:b/>
                <w:bCs/>
                <w:sz w:val="20"/>
                <w:szCs w:val="20"/>
              </w:rPr>
            </w:pPr>
            <w:r>
              <w:rPr>
                <w:rFonts w:ascii="Arial" w:eastAsia="Times New Roman" w:hAnsi="Arial" w:cs="Arial"/>
                <w:b/>
                <w:bCs/>
                <w:sz w:val="20"/>
                <w:szCs w:val="20"/>
              </w:rPr>
              <w:t>Extended Budget Description</w:t>
            </w:r>
          </w:p>
          <w:p w:rsidR="00C5742A" w:rsidRDefault="00A77419">
            <w:pPr>
              <w:divId w:val="1025257111"/>
              <w:rPr>
                <w:rFonts w:ascii="Arial" w:eastAsia="Times New Roman" w:hAnsi="Arial" w:cs="Arial"/>
                <w:sz w:val="20"/>
                <w:szCs w:val="20"/>
              </w:rPr>
            </w:pPr>
            <w:r>
              <w:rPr>
                <w:rFonts w:ascii="Arial" w:eastAsia="Times New Roman" w:hAnsi="Arial" w:cs="Arial"/>
                <w:sz w:val="20"/>
                <w:szCs w:val="20"/>
              </w:rPr>
              <w:t xml:space="preserve">This Activity Line Item funds Phase 1 of the Exton Station Improvements project. </w:t>
            </w:r>
            <w:r>
              <w:rPr>
                <w:rFonts w:ascii="Arial" w:eastAsia="Times New Roman" w:hAnsi="Arial" w:cs="Arial"/>
                <w:sz w:val="20"/>
                <w:szCs w:val="20"/>
              </w:rPr>
              <w:br/>
            </w:r>
            <w:r>
              <w:rPr>
                <w:rFonts w:ascii="Arial" w:eastAsia="Times New Roman" w:hAnsi="Arial" w:cs="Arial"/>
                <w:sz w:val="20"/>
                <w:szCs w:val="20"/>
              </w:rPr>
              <w:br/>
              <w:t>Phase 1 includes the construction of high level platforms with canopies and wind screens; stormwater management improvements; a new station building; fully ADA compliant facilities; and new lighting, signage, security features, and passenger amenities.</w:t>
            </w:r>
            <w:r>
              <w:rPr>
                <w:rFonts w:ascii="Arial" w:eastAsia="Times New Roman" w:hAnsi="Arial" w:cs="Arial"/>
                <w:sz w:val="20"/>
                <w:szCs w:val="20"/>
              </w:rPr>
              <w:br/>
            </w:r>
            <w:r>
              <w:rPr>
                <w:rFonts w:ascii="Arial" w:eastAsia="Times New Roman" w:hAnsi="Arial" w:cs="Arial"/>
                <w:sz w:val="20"/>
                <w:szCs w:val="20"/>
              </w:rPr>
              <w:br/>
              <w:t xml:space="preserve">The total project cost for the Exton Station Improvements Project is $24,420,158 ($17,316,530 Federal). To date, FTA has provided $17,316,530; this line item increment fully funds this project. Please see the Project Funding Summary attached to this grant under Application Documents. </w:t>
            </w:r>
            <w:r>
              <w:rPr>
                <w:rFonts w:ascii="Arial" w:eastAsia="Times New Roman" w:hAnsi="Arial" w:cs="Arial"/>
                <w:sz w:val="20"/>
                <w:szCs w:val="20"/>
              </w:rPr>
              <w:br/>
            </w:r>
            <w:r>
              <w:rPr>
                <w:rFonts w:ascii="Arial" w:eastAsia="Times New Roman" w:hAnsi="Arial" w:cs="Arial"/>
                <w:sz w:val="20"/>
                <w:szCs w:val="20"/>
              </w:rPr>
              <w:br/>
              <w:t xml:space="preserve">Indirect costs will be applied to this Activity Line Item. </w:t>
            </w:r>
            <w:r>
              <w:rPr>
                <w:rFonts w:ascii="Arial" w:eastAsia="Times New Roman" w:hAnsi="Arial" w:cs="Arial"/>
                <w:sz w:val="20"/>
                <w:szCs w:val="20"/>
              </w:rPr>
              <w:br/>
            </w:r>
            <w:r>
              <w:rPr>
                <w:rFonts w:ascii="Arial" w:eastAsia="Times New Roman" w:hAnsi="Arial" w:cs="Arial"/>
                <w:sz w:val="20"/>
                <w:szCs w:val="20"/>
              </w:rPr>
              <w:br/>
              <w:t>The useful life for this facility is 40 years as per FTA Circular 5010.1E.</w:t>
            </w:r>
            <w:r>
              <w:rPr>
                <w:rFonts w:ascii="Arial" w:eastAsia="Times New Roman" w:hAnsi="Arial" w:cs="Arial"/>
                <w:sz w:val="20"/>
                <w:szCs w:val="20"/>
              </w:rPr>
              <w:br/>
            </w:r>
            <w:r>
              <w:rPr>
                <w:rFonts w:ascii="Arial" w:eastAsia="Times New Roman" w:hAnsi="Arial" w:cs="Arial"/>
                <w:sz w:val="20"/>
                <w:szCs w:val="20"/>
              </w:rPr>
              <w:br/>
              <w:t xml:space="preserve">This project is included in the FY 2019-2022 PA STIP under MPMS #93588 and is attached to this grant under Application Documents.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1623228412"/>
              <w:rPr>
                <w:rFonts w:ascii="Arial" w:eastAsia="Times New Roman" w:hAnsi="Arial" w:cs="Arial"/>
                <w:b/>
                <w:bCs/>
                <w:sz w:val="20"/>
                <w:szCs w:val="20"/>
              </w:rPr>
            </w:pPr>
            <w:r>
              <w:rPr>
                <w:rFonts w:ascii="Arial" w:eastAsia="Times New Roman" w:hAnsi="Arial" w:cs="Arial"/>
                <w:b/>
                <w:bCs/>
                <w:sz w:val="20"/>
                <w:szCs w:val="20"/>
              </w:rPr>
              <w:t>Will 3rd Party contractors be used to fulfill this activity line item?</w:t>
            </w:r>
          </w:p>
          <w:p w:rsidR="00C5742A" w:rsidRDefault="00A77419">
            <w:pPr>
              <w:divId w:val="568417210"/>
              <w:rPr>
                <w:rFonts w:ascii="Arial" w:eastAsia="Times New Roman" w:hAnsi="Arial" w:cs="Arial"/>
                <w:sz w:val="20"/>
                <w:szCs w:val="20"/>
              </w:rPr>
            </w:pPr>
            <w:r>
              <w:rPr>
                <w:rFonts w:ascii="Arial" w:eastAsia="Times New Roman" w:hAnsi="Arial" w:cs="Arial"/>
                <w:sz w:val="20"/>
                <w:szCs w:val="20"/>
              </w:rPr>
              <w:t xml:space="preserve">Yes, 3rd Party Contractors will be used for this line item. </w:t>
            </w:r>
          </w:p>
        </w:tc>
      </w:tr>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943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3975"/>
                    <w:gridCol w:w="2189"/>
                    <w:gridCol w:w="1783"/>
                    <w:gridCol w:w="1353"/>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Amount</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5337 - State of Good Repair Grants</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20525</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$6,000,000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$48,375</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$1,451,625</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Federal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Adjustment</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gridSpan w:val="3"/>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 xml:space="preserve">$7,500,000 </w:t>
                        </w:r>
                      </w:p>
                    </w:tc>
                  </w:tr>
                </w:tbl>
                <w:p w:rsidR="00C5742A" w:rsidRDefault="00C5742A">
                  <w:pPr>
                    <w:rPr>
                      <w:rFonts w:eastAsia="Times New Roman"/>
                      <w:sz w:val="20"/>
                      <w:szCs w:val="20"/>
                    </w:rPr>
                  </w:pPr>
                </w:p>
              </w:tc>
            </w:tr>
          </w:tbl>
          <w:p w:rsidR="00C5742A" w:rsidRDefault="00C5742A">
            <w:pPr>
              <w:rPr>
                <w:rFonts w:eastAsia="Times New Roman"/>
                <w:sz w:val="20"/>
                <w:szCs w:val="20"/>
              </w:rPr>
            </w:pPr>
          </w:p>
        </w:tc>
      </w:tr>
      <w:tr w:rsidR="00C5742A">
        <w:trPr>
          <w:tblCellSpacing w:w="15" w:type="dxa"/>
        </w:trPr>
        <w:tc>
          <w:tcPr>
            <w:tcW w:w="0" w:type="auto"/>
            <w:tcMar>
              <w:top w:w="15" w:type="dxa"/>
              <w:left w:w="15" w:type="dxa"/>
              <w:bottom w:w="15" w:type="dxa"/>
              <w:right w:w="15" w:type="dxa"/>
            </w:tcMar>
            <w:vAlign w:val="center"/>
            <w:hideMark/>
          </w:tcPr>
          <w:tbl>
            <w:tblPr>
              <w:tblW w:w="5000" w:type="pct"/>
              <w:tblCellSpacing w:w="15" w:type="dxa"/>
              <w:tblLook w:val="04A0" w:firstRow="1" w:lastRow="0" w:firstColumn="1" w:lastColumn="0" w:noHBand="0" w:noVBand="1"/>
            </w:tblPr>
            <w:tblGrid>
              <w:gridCol w:w="9480"/>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51"/>
                    <w:gridCol w:w="1875"/>
                    <w:gridCol w:w="5119"/>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Description</w:t>
                        </w:r>
                      </w:p>
                    </w:tc>
                  </w:tr>
                  <w:tr w:rsidR="00C5742A">
                    <w:trPr>
                      <w:tblCellSpacing w:w="15" w:type="dxa"/>
                    </w:trPr>
                    <w:tc>
                      <w:tcPr>
                        <w:tcW w:w="12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RFP/IFB</w:t>
                        </w:r>
                      </w:p>
                    </w:tc>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4/15/2015</w:t>
                        </w:r>
                      </w:p>
                    </w:tc>
                    <w:tc>
                      <w:tcPr>
                        <w:tcW w:w="275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125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Contract Award</w:t>
                        </w:r>
                      </w:p>
                    </w:tc>
                    <w:tc>
                      <w:tcPr>
                        <w:tcW w:w="10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6/30/2015</w:t>
                        </w:r>
                      </w:p>
                    </w:tc>
                    <w:tc>
                      <w:tcPr>
                        <w:tcW w:w="275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12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NTP</w:t>
                        </w:r>
                      </w:p>
                    </w:tc>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6/30/2015</w:t>
                        </w:r>
                      </w:p>
                    </w:tc>
                    <w:tc>
                      <w:tcPr>
                        <w:tcW w:w="275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125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Contract Complete</w:t>
                        </w:r>
                      </w:p>
                    </w:tc>
                    <w:tc>
                      <w:tcPr>
                        <w:tcW w:w="10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9/30/2019</w:t>
                        </w:r>
                      </w:p>
                    </w:tc>
                    <w:tc>
                      <w:tcPr>
                        <w:tcW w:w="275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12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Project Closeout</w:t>
                        </w:r>
                      </w:p>
                    </w:tc>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12/31/2019</w:t>
                        </w:r>
                      </w:p>
                    </w:tc>
                    <w:tc>
                      <w:tcPr>
                        <w:tcW w:w="275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rPr>
                      <w:rFonts w:eastAsia="Times New Roman"/>
                      <w:sz w:val="20"/>
                      <w:szCs w:val="20"/>
                    </w:rPr>
                  </w:pPr>
                </w:p>
              </w:tc>
            </w:tr>
          </w:tbl>
          <w:p w:rsidR="00C5742A" w:rsidRDefault="00C5742A">
            <w:pPr>
              <w:rPr>
                <w:rFonts w:eastAsia="Times New Roman"/>
                <w:sz w:val="20"/>
                <w:szCs w:val="20"/>
              </w:rPr>
            </w:pPr>
          </w:p>
        </w:tc>
      </w:tr>
    </w:tbl>
    <w:p w:rsidR="00C5742A" w:rsidRDefault="00C5742A">
      <w:pPr>
        <w:rPr>
          <w:rFonts w:ascii="Arial" w:eastAsia="Times New Roman" w:hAnsi="Arial" w:cs="Arial"/>
          <w:sz w:val="20"/>
          <w:szCs w:val="20"/>
        </w:rPr>
      </w:pPr>
    </w:p>
    <w:p w:rsidR="00C5742A" w:rsidRDefault="00A77419">
      <w:pPr>
        <w:divId w:val="741686108"/>
        <w:rPr>
          <w:rFonts w:ascii="Arial" w:eastAsia="Times New Roman" w:hAnsi="Arial" w:cs="Arial"/>
          <w:b/>
          <w:bCs/>
          <w:sz w:val="28"/>
          <w:szCs w:val="28"/>
        </w:rPr>
      </w:pPr>
      <w:r>
        <w:rPr>
          <w:rFonts w:ascii="Arial" w:eastAsia="Times New Roman" w:hAnsi="Arial" w:cs="Arial"/>
          <w:b/>
          <w:bCs/>
          <w:sz w:val="28"/>
          <w:szCs w:val="28"/>
        </w:rPr>
        <w:t xml:space="preserve">Project Environmental Findings </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9344"/>
            </w:tblGrid>
            <w:tr w:rsidR="00C5742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 xml:space="preserve">Finding: Class II(c) - Categorical Exclusions (C-List)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1594850674"/>
                    <w:rPr>
                      <w:rFonts w:ascii="Arial" w:eastAsia="Times New Roman" w:hAnsi="Arial" w:cs="Arial"/>
                      <w:b/>
                      <w:bCs/>
                      <w:sz w:val="20"/>
                      <w:szCs w:val="20"/>
                    </w:rPr>
                  </w:pPr>
                  <w:r>
                    <w:rPr>
                      <w:rFonts w:ascii="Arial" w:eastAsia="Times New Roman" w:hAnsi="Arial" w:cs="Arial"/>
                      <w:b/>
                      <w:bCs/>
                      <w:sz w:val="20"/>
                      <w:szCs w:val="20"/>
                    </w:rPr>
                    <w:t>Class Level Description</w:t>
                  </w:r>
                </w:p>
                <w:p w:rsidR="00C5742A" w:rsidRDefault="00A77419">
                  <w:pPr>
                    <w:divId w:val="426270657"/>
                    <w:rPr>
                      <w:rFonts w:ascii="Arial" w:eastAsia="Times New Roman" w:hAnsi="Arial" w:cs="Arial"/>
                      <w:sz w:val="20"/>
                      <w:szCs w:val="20"/>
                    </w:rPr>
                  </w:pPr>
                  <w:r>
                    <w:rPr>
                      <w:rFonts w:ascii="Arial" w:eastAsia="Times New Roman" w:hAnsi="Arial" w:cs="Arial"/>
                      <w:sz w:val="20"/>
                      <w:szCs w:val="20"/>
                    </w:rPr>
                    <w:t xml:space="preserve">Class II(c) consists of projects called categorical exclusions (CEs) which are known not to have, either individually or cumulatively, a significant environmental impact on the human or natural environment and are therefore categorically excluded from the requirement to prepare an environmental assessment or an environmental impact statement. Class II(c) does not require documentation. </w:t>
                  </w:r>
                </w:p>
              </w:tc>
            </w:tr>
            <w:tr w:rsidR="00C5742A">
              <w:trPr>
                <w:tblCellSpacing w:w="15" w:type="dxa"/>
              </w:trPr>
              <w:tc>
                <w:tcPr>
                  <w:tcW w:w="0" w:type="auto"/>
                  <w:tcMar>
                    <w:top w:w="30" w:type="dxa"/>
                    <w:left w:w="15" w:type="dxa"/>
                    <w:bottom w:w="30" w:type="dxa"/>
                    <w:right w:w="60" w:type="dxa"/>
                  </w:tcMar>
                  <w:vAlign w:val="center"/>
                </w:tcPr>
                <w:p w:rsidR="00C5742A" w:rsidRDefault="00A77419">
                  <w:pPr>
                    <w:divId w:val="306666923"/>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C5742A" w:rsidRDefault="00C5742A">
                  <w:pPr>
                    <w:rPr>
                      <w:rFonts w:ascii="Arial" w:eastAsia="Times New Roman" w:hAnsi="Arial" w:cs="Arial"/>
                      <w:sz w:val="20"/>
                      <w:szCs w:val="20"/>
                    </w:rPr>
                  </w:pPr>
                </w:p>
                <w:p w:rsidR="00C5742A" w:rsidRDefault="00A77419">
                  <w:pPr>
                    <w:divId w:val="332993876"/>
                    <w:rPr>
                      <w:rFonts w:ascii="Arial" w:eastAsia="Times New Roman" w:hAnsi="Arial" w:cs="Arial"/>
                      <w:sz w:val="20"/>
                      <w:szCs w:val="20"/>
                    </w:rPr>
                  </w:pPr>
                  <w:r>
                    <w:rPr>
                      <w:rFonts w:ascii="Arial" w:eastAsia="Times New Roman" w:hAnsi="Arial" w:cs="Arial"/>
                      <w:sz w:val="20"/>
                      <w:szCs w:val="20"/>
                    </w:rPr>
                    <w:t>Type 08: Maintenance, rehabilitation, and reconstruction of facilities that occupy substantially the same geographic footprint and do not result in a change in functional use, such as: improvements to bridges, tunnels, storage yards, buildings, stations, and terminals; construction of platform extensions, passing track, and retaining walls; and improvements to tracks and railbeds.</w:t>
                  </w:r>
                </w:p>
                <w:p w:rsidR="00C5742A" w:rsidRDefault="00C5742A">
                  <w:pPr>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6281"/>
                    <w:gridCol w:w="2928"/>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Date Description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Date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Class IIc CE Approved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2/13/2013</w:t>
                        </w:r>
                      </w:p>
                    </w:tc>
                  </w:tr>
                </w:tbl>
                <w:p w:rsidR="00C5742A" w:rsidRDefault="00A77419">
                  <w:pPr>
                    <w:rPr>
                      <w:rFonts w:ascii="Arial" w:eastAsia="Times New Roman" w:hAnsi="Arial" w:cs="Arial"/>
                      <w:sz w:val="20"/>
                      <w:szCs w:val="20"/>
                    </w:rPr>
                  </w:pPr>
                  <w:r>
                    <w:rPr>
                      <w:rFonts w:ascii="Arial" w:eastAsia="Times New Roman" w:hAnsi="Arial" w:cs="Arial"/>
                      <w:sz w:val="20"/>
                      <w:szCs w:val="20"/>
                    </w:rPr>
                    <w:br/>
                  </w:r>
                </w:p>
              </w:tc>
            </w:tr>
          </w:tbl>
          <w:p w:rsidR="00C5742A" w:rsidRDefault="00C5742A">
            <w:pPr>
              <w:rPr>
                <w:rFonts w:eastAsia="Times New Roman"/>
                <w:sz w:val="20"/>
                <w:szCs w:val="20"/>
              </w:rPr>
            </w:pPr>
          </w:p>
        </w:tc>
      </w:tr>
    </w:tbl>
    <w:p w:rsidR="00C5742A" w:rsidRDefault="00C5742A">
      <w:pPr>
        <w:spacing w:after="240"/>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9570"/>
      </w:tblGrid>
      <w:tr w:rsidR="00C5742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C5742A" w:rsidRDefault="00A77419">
            <w:pPr>
              <w:divId w:val="1831359958"/>
              <w:rPr>
                <w:rFonts w:ascii="Arial" w:eastAsia="Times New Roman" w:hAnsi="Arial" w:cs="Arial"/>
                <w:b/>
                <w:bCs/>
                <w:sz w:val="28"/>
                <w:szCs w:val="28"/>
              </w:rPr>
            </w:pPr>
            <w:r>
              <w:rPr>
                <w:rFonts w:ascii="Arial" w:eastAsia="Times New Roman" w:hAnsi="Arial" w:cs="Arial"/>
                <w:b/>
                <w:bCs/>
                <w:sz w:val="28"/>
                <w:szCs w:val="28"/>
              </w:rPr>
              <w:t>Project Title: Positive Train Control (PTC)</w:t>
            </w:r>
          </w:p>
        </w:tc>
      </w:tr>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2230"/>
              <w:gridCol w:w="3197"/>
              <w:gridCol w:w="1592"/>
              <w:gridCol w:w="1247"/>
              <w:gridCol w:w="1169"/>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Project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Temporary Project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Date Created</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Start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End Date</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PA-2019-021-07-00</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1947-2019-5-P8</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3/4/2019</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 xml:space="preserve">11/1/2010 </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6/1/2021</w:t>
                  </w:r>
                </w:p>
              </w:tc>
            </w:tr>
          </w:tbl>
          <w:p w:rsidR="00C5742A" w:rsidRDefault="00C5742A">
            <w:pPr>
              <w:rPr>
                <w:rFonts w:eastAsia="Times New Roman"/>
                <w:sz w:val="20"/>
                <w:szCs w:val="20"/>
              </w:rPr>
            </w:pP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1646467392"/>
              <w:rPr>
                <w:rFonts w:ascii="Arial" w:eastAsia="Times New Roman" w:hAnsi="Arial" w:cs="Arial"/>
                <w:b/>
                <w:bCs/>
                <w:sz w:val="20"/>
                <w:szCs w:val="20"/>
              </w:rPr>
            </w:pPr>
            <w:r>
              <w:rPr>
                <w:rFonts w:ascii="Arial" w:eastAsia="Times New Roman" w:hAnsi="Arial" w:cs="Arial"/>
                <w:b/>
                <w:bCs/>
                <w:sz w:val="20"/>
                <w:szCs w:val="20"/>
              </w:rPr>
              <w:t>Project Description</w:t>
            </w:r>
          </w:p>
          <w:p w:rsidR="00C5742A" w:rsidRDefault="00A77419">
            <w:pPr>
              <w:divId w:val="1299533516"/>
              <w:rPr>
                <w:rFonts w:ascii="Arial" w:eastAsia="Times New Roman" w:hAnsi="Arial" w:cs="Arial"/>
                <w:sz w:val="20"/>
                <w:szCs w:val="20"/>
              </w:rPr>
            </w:pPr>
            <w:r>
              <w:rPr>
                <w:rFonts w:ascii="Arial" w:eastAsia="Times New Roman" w:hAnsi="Arial" w:cs="Arial"/>
                <w:sz w:val="20"/>
                <w:szCs w:val="20"/>
              </w:rPr>
              <w:t>SEPTA intends to use these funds for the installation and integration of Positive Train Control (PTC) equipment on its Regional Rail lines.</w:t>
            </w:r>
            <w:r>
              <w:rPr>
                <w:rFonts w:ascii="Arial" w:eastAsia="Times New Roman" w:hAnsi="Arial" w:cs="Arial"/>
                <w:sz w:val="20"/>
                <w:szCs w:val="20"/>
              </w:rPr>
              <w:br/>
            </w:r>
            <w:r>
              <w:rPr>
                <w:rFonts w:ascii="Arial" w:eastAsia="Times New Roman" w:hAnsi="Arial" w:cs="Arial"/>
                <w:sz w:val="20"/>
                <w:szCs w:val="20"/>
              </w:rPr>
              <w:br/>
              <w:t xml:space="preserve">In October 2008, Congress passed HR 2095 - `Rail Safety Improvement Act of 2008` requiring, among other things, that all carriers providing `intercity rail passenger transportation or commuter rail passenger transportation` have a system of Positive Train Control in operation by December 31, 2015. </w:t>
            </w:r>
            <w:r>
              <w:rPr>
                <w:rFonts w:ascii="Arial" w:eastAsia="Times New Roman" w:hAnsi="Arial" w:cs="Arial"/>
                <w:sz w:val="20"/>
                <w:szCs w:val="20"/>
              </w:rPr>
              <w:br/>
            </w:r>
            <w:r>
              <w:rPr>
                <w:rFonts w:ascii="Arial" w:eastAsia="Times New Roman" w:hAnsi="Arial" w:cs="Arial"/>
                <w:sz w:val="20"/>
                <w:szCs w:val="20"/>
              </w:rPr>
              <w:br/>
              <w:t xml:space="preserve">SEPTA is installing an Advanced Civil Speed Enforcement System (ACSES) on all Regional Rail lines. Working in unison with the recently installed Automatic Train Control (ATC) technology, these two systems will provide the functionality of a Positive Train Control (PTC) system mandated by RSIA. The PTC system can enforce permanent and temporary civil speed restrictions and train stops through a network of transponders, while maintaining the continuous track monitoring advantages of the ATC system.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10452032"/>
              <w:rPr>
                <w:rFonts w:ascii="Arial" w:eastAsia="Times New Roman" w:hAnsi="Arial" w:cs="Arial"/>
                <w:b/>
                <w:bCs/>
                <w:sz w:val="20"/>
                <w:szCs w:val="20"/>
              </w:rPr>
            </w:pPr>
            <w:r>
              <w:rPr>
                <w:rFonts w:ascii="Arial" w:eastAsia="Times New Roman" w:hAnsi="Arial" w:cs="Arial"/>
                <w:b/>
                <w:bCs/>
                <w:sz w:val="20"/>
                <w:szCs w:val="20"/>
              </w:rPr>
              <w:t>Project Benefits</w:t>
            </w:r>
          </w:p>
          <w:p w:rsidR="00C5742A" w:rsidRDefault="00A77419">
            <w:pPr>
              <w:divId w:val="1306003994"/>
              <w:rPr>
                <w:rFonts w:ascii="Arial" w:eastAsia="Times New Roman" w:hAnsi="Arial" w:cs="Arial"/>
                <w:sz w:val="20"/>
                <w:szCs w:val="20"/>
              </w:rPr>
            </w:pPr>
            <w:r>
              <w:rPr>
                <w:rFonts w:ascii="Arial" w:eastAsia="Times New Roman" w:hAnsi="Arial" w:cs="Arial"/>
                <w:sz w:val="20"/>
                <w:szCs w:val="20"/>
              </w:rPr>
              <w:t xml:space="preserve">The project will provide a fully functioning and interoperable Positive Train Control system that will enhance safety throughout the entire SEPTA Regional Rail network.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7222823"/>
              <w:rPr>
                <w:rFonts w:ascii="Arial" w:eastAsia="Times New Roman" w:hAnsi="Arial" w:cs="Arial"/>
                <w:b/>
                <w:bCs/>
                <w:sz w:val="20"/>
                <w:szCs w:val="20"/>
              </w:rPr>
            </w:pPr>
            <w:r>
              <w:rPr>
                <w:rFonts w:ascii="Arial" w:eastAsia="Times New Roman" w:hAnsi="Arial" w:cs="Arial"/>
                <w:b/>
                <w:bCs/>
                <w:sz w:val="20"/>
                <w:szCs w:val="20"/>
              </w:rPr>
              <w:t>Additional Information</w:t>
            </w:r>
          </w:p>
          <w:p w:rsidR="00C5742A" w:rsidRDefault="00A77419">
            <w:pPr>
              <w:divId w:val="122816941"/>
              <w:rPr>
                <w:rFonts w:ascii="Arial" w:eastAsia="Times New Roman" w:hAnsi="Arial" w:cs="Arial"/>
                <w:sz w:val="20"/>
                <w:szCs w:val="20"/>
              </w:rPr>
            </w:pPr>
            <w:r>
              <w:rPr>
                <w:rFonts w:ascii="Arial" w:eastAsia="Times New Roman" w:hAnsi="Arial" w:cs="Arial"/>
                <w:i/>
                <w:iCs/>
                <w:sz w:val="20"/>
                <w:szCs w:val="20"/>
              </w:rPr>
              <w:t>None provided.</w:t>
            </w:r>
            <w:r>
              <w:rPr>
                <w:rFonts w:ascii="Arial" w:eastAsia="Times New Roman" w:hAnsi="Arial" w:cs="Arial"/>
                <w:sz w:val="20"/>
                <w:szCs w:val="20"/>
              </w:rPr>
              <w:t xml:space="preserve">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1317412834"/>
              <w:rPr>
                <w:rFonts w:ascii="Arial" w:eastAsia="Times New Roman" w:hAnsi="Arial" w:cs="Arial"/>
                <w:b/>
                <w:bCs/>
                <w:sz w:val="20"/>
                <w:szCs w:val="20"/>
              </w:rPr>
            </w:pPr>
            <w:r>
              <w:rPr>
                <w:rFonts w:ascii="Arial" w:eastAsia="Times New Roman" w:hAnsi="Arial" w:cs="Arial"/>
                <w:b/>
                <w:bCs/>
                <w:sz w:val="20"/>
                <w:szCs w:val="20"/>
              </w:rPr>
              <w:t>Location Description</w:t>
            </w:r>
          </w:p>
          <w:p w:rsidR="00C5742A" w:rsidRDefault="00A77419">
            <w:pPr>
              <w:divId w:val="637341869"/>
              <w:rPr>
                <w:rFonts w:ascii="Arial" w:eastAsia="Times New Roman" w:hAnsi="Arial" w:cs="Arial"/>
                <w:sz w:val="20"/>
                <w:szCs w:val="20"/>
              </w:rPr>
            </w:pPr>
            <w:r>
              <w:rPr>
                <w:rFonts w:ascii="Arial" w:eastAsia="Times New Roman" w:hAnsi="Arial" w:cs="Arial"/>
                <w:sz w:val="20"/>
                <w:szCs w:val="20"/>
              </w:rPr>
              <w:t xml:space="preserve">The installation and integration of PTC equipment benefits SEPTA's entire service area. </w:t>
            </w:r>
          </w:p>
        </w:tc>
      </w:tr>
    </w:tbl>
    <w:p w:rsidR="00C5742A" w:rsidRDefault="00C5742A">
      <w:pPr>
        <w:rPr>
          <w:rFonts w:ascii="Arial" w:eastAsia="Times New Roman" w:hAnsi="Arial" w:cs="Arial"/>
          <w:sz w:val="20"/>
          <w:szCs w:val="20"/>
        </w:rPr>
      </w:pPr>
    </w:p>
    <w:p w:rsidR="00C5742A" w:rsidRDefault="00A77419">
      <w:pPr>
        <w:divId w:val="1605501544"/>
        <w:rPr>
          <w:rFonts w:ascii="Arial" w:eastAsia="Times New Roman" w:hAnsi="Arial" w:cs="Arial"/>
          <w:b/>
          <w:bCs/>
          <w:sz w:val="28"/>
          <w:szCs w:val="28"/>
        </w:rPr>
      </w:pPr>
      <w:r>
        <w:rPr>
          <w:rFonts w:ascii="Arial" w:eastAsia="Times New Roman" w:hAnsi="Arial" w:cs="Arial"/>
          <w:b/>
          <w:bCs/>
          <w:sz w:val="28"/>
          <w:szCs w:val="28"/>
        </w:rPr>
        <w:t>Project Location (Urbanized Areas)</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715"/>
              <w:gridCol w:w="6645"/>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UZA Code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Area Name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420040</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Philadelphia, PA-NJ-DE-MD</w:t>
                  </w:r>
                </w:p>
              </w:tc>
            </w:tr>
          </w:tbl>
          <w:p w:rsidR="00C5742A" w:rsidRDefault="00C5742A">
            <w:pPr>
              <w:rPr>
                <w:rFonts w:eastAsia="Times New Roman"/>
                <w:sz w:val="20"/>
                <w:szCs w:val="20"/>
              </w:rPr>
            </w:pPr>
          </w:p>
        </w:tc>
      </w:tr>
    </w:tbl>
    <w:p w:rsidR="00C5742A" w:rsidRDefault="00C5742A">
      <w:pPr>
        <w:rPr>
          <w:rFonts w:ascii="Arial" w:eastAsia="Times New Roman" w:hAnsi="Arial" w:cs="Arial"/>
          <w:sz w:val="20"/>
          <w:szCs w:val="20"/>
        </w:rPr>
      </w:pPr>
    </w:p>
    <w:p w:rsidR="00C5742A" w:rsidRDefault="00A77419">
      <w:pPr>
        <w:divId w:val="1061097447"/>
        <w:rPr>
          <w:rFonts w:ascii="Arial" w:eastAsia="Times New Roman" w:hAnsi="Arial" w:cs="Arial"/>
          <w:b/>
          <w:bCs/>
          <w:sz w:val="28"/>
          <w:szCs w:val="28"/>
        </w:rPr>
      </w:pPr>
      <w:r>
        <w:rPr>
          <w:rFonts w:ascii="Arial" w:eastAsia="Times New Roman" w:hAnsi="Arial" w:cs="Arial"/>
          <w:b/>
          <w:bCs/>
          <w:sz w:val="28"/>
          <w:szCs w:val="28"/>
        </w:rPr>
        <w:t xml:space="preserve">Congressional District Information </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3162"/>
              <w:gridCol w:w="1914"/>
              <w:gridCol w:w="4284"/>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State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District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Representative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Brian Fitzpatrick</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Brendan Boyle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Dwight Evans</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Madeleine Dean</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Mary Gay Scanlon</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Pennsylvania</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Chrissy Houlahan</w:t>
                  </w:r>
                </w:p>
              </w:tc>
            </w:tr>
          </w:tbl>
          <w:p w:rsidR="00C5742A" w:rsidRDefault="00C5742A">
            <w:pPr>
              <w:rPr>
                <w:rFonts w:eastAsia="Times New Roman"/>
                <w:sz w:val="20"/>
                <w:szCs w:val="20"/>
              </w:rPr>
            </w:pPr>
          </w:p>
        </w:tc>
      </w:tr>
    </w:tbl>
    <w:p w:rsidR="00C5742A" w:rsidRDefault="00C5742A">
      <w:pPr>
        <w:rPr>
          <w:rFonts w:ascii="Arial" w:eastAsia="Times New Roman" w:hAnsi="Arial" w:cs="Arial"/>
          <w:sz w:val="20"/>
          <w:szCs w:val="20"/>
        </w:rPr>
      </w:pPr>
    </w:p>
    <w:p w:rsidR="00C5742A" w:rsidRDefault="00A77419">
      <w:pPr>
        <w:divId w:val="357390392"/>
        <w:rPr>
          <w:rFonts w:ascii="Arial" w:eastAsia="Times New Roman" w:hAnsi="Arial" w:cs="Arial"/>
          <w:b/>
          <w:bCs/>
          <w:sz w:val="28"/>
          <w:szCs w:val="28"/>
        </w:rPr>
      </w:pPr>
      <w:r>
        <w:rPr>
          <w:rFonts w:ascii="Arial" w:eastAsia="Times New Roman" w:hAnsi="Arial" w:cs="Arial"/>
          <w:b/>
          <w:bCs/>
          <w:sz w:val="28"/>
          <w:szCs w:val="28"/>
        </w:rPr>
        <w:t xml:space="preserve">Program Plan Information </w:t>
      </w:r>
    </w:p>
    <w:p w:rsidR="00C5742A" w:rsidRDefault="00C5742A">
      <w:pPr>
        <w:rPr>
          <w:rFonts w:ascii="Arial" w:eastAsia="Times New Roman" w:hAnsi="Arial" w:cs="Arial"/>
          <w:sz w:val="20"/>
          <w:szCs w:val="20"/>
        </w:rPr>
      </w:pPr>
    </w:p>
    <w:p w:rsidR="00C5742A" w:rsidRDefault="00A77419">
      <w:pPr>
        <w:divId w:val="52700776"/>
        <w:rPr>
          <w:rFonts w:ascii="Arial" w:eastAsia="Times New Roman" w:hAnsi="Arial" w:cs="Arial"/>
          <w:b/>
          <w:bCs/>
          <w:sz w:val="22"/>
          <w:szCs w:val="22"/>
        </w:rPr>
      </w:pPr>
      <w:r>
        <w:rPr>
          <w:rFonts w:ascii="Arial" w:eastAsia="Times New Roman" w:hAnsi="Arial" w:cs="Arial"/>
          <w:b/>
          <w:bCs/>
          <w:sz w:val="22"/>
          <w:szCs w:val="22"/>
        </w:rPr>
        <w:t xml:space="preserve">STIP/TIP </w:t>
      </w:r>
    </w:p>
    <w:p w:rsidR="00C5742A" w:rsidRDefault="00A77419">
      <w:pPr>
        <w:divId w:val="1794900651"/>
        <w:rPr>
          <w:rFonts w:ascii="Arial" w:eastAsia="Times New Roman" w:hAnsi="Arial" w:cs="Arial"/>
          <w:sz w:val="20"/>
          <w:szCs w:val="20"/>
        </w:rPr>
      </w:pPr>
      <w:r>
        <w:rPr>
          <w:rFonts w:ascii="Arial" w:eastAsia="Times New Roman" w:hAnsi="Arial" w:cs="Arial"/>
          <w:sz w:val="20"/>
          <w:szCs w:val="20"/>
        </w:rPr>
        <w:t>Date: 9/25/2018</w:t>
      </w:r>
    </w:p>
    <w:p w:rsidR="00C5742A" w:rsidRDefault="00A77419">
      <w:pPr>
        <w:divId w:val="1532760309"/>
        <w:rPr>
          <w:rFonts w:ascii="Arial" w:eastAsia="Times New Roman" w:hAnsi="Arial" w:cs="Arial"/>
          <w:sz w:val="20"/>
          <w:szCs w:val="20"/>
        </w:rPr>
      </w:pPr>
      <w:r>
        <w:rPr>
          <w:rFonts w:ascii="Arial" w:eastAsia="Times New Roman" w:hAnsi="Arial" w:cs="Arial"/>
          <w:sz w:val="20"/>
          <w:szCs w:val="20"/>
        </w:rPr>
        <w:t>Description: FY 2019-2022 PA STIP</w:t>
      </w:r>
    </w:p>
    <w:p w:rsidR="00C5742A" w:rsidRDefault="00C5742A">
      <w:pPr>
        <w:rPr>
          <w:rFonts w:ascii="Arial" w:eastAsia="Times New Roman" w:hAnsi="Arial" w:cs="Arial"/>
          <w:sz w:val="20"/>
          <w:szCs w:val="20"/>
        </w:rPr>
      </w:pPr>
    </w:p>
    <w:p w:rsidR="00C5742A" w:rsidRDefault="00A77419">
      <w:pPr>
        <w:divId w:val="354700076"/>
        <w:rPr>
          <w:rFonts w:ascii="Arial" w:eastAsia="Times New Roman" w:hAnsi="Arial" w:cs="Arial"/>
          <w:b/>
          <w:bCs/>
          <w:sz w:val="22"/>
          <w:szCs w:val="22"/>
        </w:rPr>
      </w:pPr>
      <w:r>
        <w:rPr>
          <w:rFonts w:ascii="Arial" w:eastAsia="Times New Roman" w:hAnsi="Arial" w:cs="Arial"/>
          <w:b/>
          <w:bCs/>
          <w:sz w:val="22"/>
          <w:szCs w:val="22"/>
        </w:rPr>
        <w:t xml:space="preserve">UPWP </w:t>
      </w:r>
    </w:p>
    <w:p w:rsidR="00C5742A" w:rsidRDefault="00A77419">
      <w:pPr>
        <w:divId w:val="2065524806"/>
        <w:rPr>
          <w:rFonts w:ascii="Arial" w:eastAsia="Times New Roman" w:hAnsi="Arial" w:cs="Arial"/>
          <w:sz w:val="20"/>
          <w:szCs w:val="20"/>
        </w:rPr>
      </w:pPr>
      <w:r>
        <w:rPr>
          <w:rFonts w:ascii="Arial" w:eastAsia="Times New Roman" w:hAnsi="Arial" w:cs="Arial"/>
          <w:sz w:val="20"/>
          <w:szCs w:val="20"/>
        </w:rPr>
        <w:t>Date: N/A</w:t>
      </w:r>
    </w:p>
    <w:p w:rsidR="00C5742A" w:rsidRDefault="00A77419">
      <w:pPr>
        <w:divId w:val="1869219737"/>
        <w:rPr>
          <w:rFonts w:ascii="Arial" w:eastAsia="Times New Roman" w:hAnsi="Arial" w:cs="Arial"/>
          <w:sz w:val="20"/>
          <w:szCs w:val="20"/>
        </w:rPr>
      </w:pPr>
      <w:r>
        <w:rPr>
          <w:rFonts w:ascii="Arial" w:eastAsia="Times New Roman" w:hAnsi="Arial" w:cs="Arial"/>
          <w:sz w:val="20"/>
          <w:szCs w:val="20"/>
        </w:rPr>
        <w:t>Description: N/A</w:t>
      </w:r>
    </w:p>
    <w:p w:rsidR="00C5742A" w:rsidRDefault="00C5742A">
      <w:pPr>
        <w:rPr>
          <w:rFonts w:ascii="Arial" w:eastAsia="Times New Roman" w:hAnsi="Arial" w:cs="Arial"/>
          <w:sz w:val="20"/>
          <w:szCs w:val="20"/>
        </w:rPr>
      </w:pPr>
    </w:p>
    <w:p w:rsidR="00C5742A" w:rsidRDefault="00A77419">
      <w:pPr>
        <w:divId w:val="2094860291"/>
        <w:rPr>
          <w:rFonts w:ascii="Arial" w:eastAsia="Times New Roman" w:hAnsi="Arial" w:cs="Arial"/>
          <w:b/>
          <w:bCs/>
          <w:sz w:val="22"/>
          <w:szCs w:val="22"/>
        </w:rPr>
      </w:pPr>
      <w:r>
        <w:rPr>
          <w:rFonts w:ascii="Arial" w:eastAsia="Times New Roman" w:hAnsi="Arial" w:cs="Arial"/>
          <w:b/>
          <w:bCs/>
          <w:sz w:val="22"/>
          <w:szCs w:val="22"/>
        </w:rPr>
        <w:t xml:space="preserve">Long Range Plan </w:t>
      </w:r>
    </w:p>
    <w:p w:rsidR="00C5742A" w:rsidRDefault="00A77419">
      <w:pPr>
        <w:divId w:val="1943226072"/>
        <w:rPr>
          <w:rFonts w:ascii="Arial" w:eastAsia="Times New Roman" w:hAnsi="Arial" w:cs="Arial"/>
          <w:sz w:val="20"/>
          <w:szCs w:val="20"/>
        </w:rPr>
      </w:pPr>
      <w:r>
        <w:rPr>
          <w:rFonts w:ascii="Arial" w:eastAsia="Times New Roman" w:hAnsi="Arial" w:cs="Arial"/>
          <w:sz w:val="20"/>
          <w:szCs w:val="20"/>
        </w:rPr>
        <w:t>Date: N/A</w:t>
      </w:r>
    </w:p>
    <w:p w:rsidR="00C5742A" w:rsidRDefault="00A77419">
      <w:pPr>
        <w:divId w:val="1718969336"/>
        <w:rPr>
          <w:rFonts w:ascii="Arial" w:eastAsia="Times New Roman" w:hAnsi="Arial" w:cs="Arial"/>
          <w:sz w:val="20"/>
          <w:szCs w:val="20"/>
        </w:rPr>
      </w:pPr>
      <w:r>
        <w:rPr>
          <w:rFonts w:ascii="Arial" w:eastAsia="Times New Roman" w:hAnsi="Arial" w:cs="Arial"/>
          <w:sz w:val="20"/>
          <w:szCs w:val="20"/>
        </w:rPr>
        <w:t>Description: N/A</w:t>
      </w:r>
    </w:p>
    <w:p w:rsidR="00C5742A" w:rsidRDefault="00C5742A">
      <w:pPr>
        <w:rPr>
          <w:rFonts w:ascii="Arial" w:eastAsia="Times New Roman" w:hAnsi="Arial" w:cs="Arial"/>
          <w:sz w:val="20"/>
          <w:szCs w:val="20"/>
        </w:rPr>
      </w:pPr>
    </w:p>
    <w:p w:rsidR="00C5742A" w:rsidRDefault="00A77419">
      <w:pPr>
        <w:divId w:val="1211965614"/>
        <w:rPr>
          <w:rFonts w:ascii="Arial" w:eastAsia="Times New Roman" w:hAnsi="Arial" w:cs="Arial"/>
          <w:b/>
          <w:bCs/>
          <w:sz w:val="28"/>
          <w:szCs w:val="28"/>
        </w:rPr>
      </w:pPr>
      <w:r>
        <w:rPr>
          <w:rFonts w:ascii="Arial" w:eastAsia="Times New Roman" w:hAnsi="Arial" w:cs="Arial"/>
          <w:b/>
          <w:bCs/>
          <w:sz w:val="28"/>
          <w:szCs w:val="28"/>
        </w:rPr>
        <w:t xml:space="preserve">Project Control Totals </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4001"/>
              <w:gridCol w:w="2203"/>
              <w:gridCol w:w="1794"/>
              <w:gridCol w:w="1362"/>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Amount</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5337 - State of Good Repair Grants</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20525</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$4,000,000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$32,250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$967,750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Federal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Adjustment</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gridSpan w:val="3"/>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$5,000,000</w:t>
                  </w:r>
                </w:p>
              </w:tc>
            </w:tr>
          </w:tbl>
          <w:p w:rsidR="00C5742A" w:rsidRDefault="00C5742A">
            <w:pPr>
              <w:rPr>
                <w:rFonts w:eastAsia="Times New Roman"/>
                <w:sz w:val="20"/>
                <w:szCs w:val="20"/>
              </w:rPr>
            </w:pPr>
          </w:p>
        </w:tc>
      </w:tr>
    </w:tbl>
    <w:p w:rsidR="00C5742A" w:rsidRDefault="00C5742A">
      <w:pPr>
        <w:spacing w:after="240"/>
        <w:rPr>
          <w:rFonts w:ascii="Arial" w:eastAsia="Times New Roman" w:hAnsi="Arial" w:cs="Arial"/>
          <w:sz w:val="20"/>
          <w:szCs w:val="20"/>
        </w:rPr>
      </w:pPr>
    </w:p>
    <w:p w:rsidR="00C5742A" w:rsidRDefault="00A77419">
      <w:pPr>
        <w:divId w:val="1416125945"/>
        <w:rPr>
          <w:rFonts w:ascii="Arial" w:eastAsia="Times New Roman" w:hAnsi="Arial" w:cs="Arial"/>
          <w:b/>
          <w:bCs/>
          <w:sz w:val="28"/>
          <w:szCs w:val="28"/>
        </w:rPr>
      </w:pPr>
      <w:r>
        <w:rPr>
          <w:rFonts w:ascii="Arial" w:eastAsia="Times New Roman" w:hAnsi="Arial" w:cs="Arial"/>
          <w:b/>
          <w:bCs/>
          <w:sz w:val="28"/>
          <w:szCs w:val="28"/>
        </w:rPr>
        <w:t xml:space="preserve">Project Budget </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1026"/>
              <w:gridCol w:w="572"/>
              <w:gridCol w:w="1314"/>
              <w:gridCol w:w="1361"/>
              <w:gridCol w:w="1385"/>
              <w:gridCol w:w="1385"/>
              <w:gridCol w:w="1385"/>
              <w:gridCol w:w="932"/>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Project Number</w:t>
                  </w:r>
                </w:p>
              </w:tc>
              <w:tc>
                <w:tcPr>
                  <w:tcW w:w="0" w:type="auto"/>
                  <w:gridSpan w:val="3"/>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Budget Item</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Non-FTA Amount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Total Eligible Amount</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jc w:val="center"/>
                    <w:rPr>
                      <w:rFonts w:ascii="Arial" w:eastAsia="Times New Roman" w:hAnsi="Arial" w:cs="Arial"/>
                      <w:b/>
                      <w:bCs/>
                      <w:sz w:val="20"/>
                      <w:szCs w:val="20"/>
                    </w:rPr>
                  </w:pPr>
                  <w:r>
                    <w:rPr>
                      <w:rFonts w:ascii="Arial" w:eastAsia="Times New Roman" w:hAnsi="Arial" w:cs="Arial"/>
                      <w:b/>
                      <w:bCs/>
                      <w:sz w:val="20"/>
                      <w:szCs w:val="20"/>
                    </w:rPr>
                    <w:t>Quantity</w:t>
                  </w:r>
                </w:p>
              </w:tc>
            </w:tr>
            <w:tr w:rsidR="00C5742A">
              <w:trPr>
                <w:tblCellSpacing w:w="15" w:type="dxa"/>
              </w:trPr>
              <w:tc>
                <w:tcPr>
                  <w:tcW w:w="10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PA-2019-021-07-00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126-00 (126-A7)</w:t>
                  </w:r>
                </w:p>
              </w:tc>
              <w:tc>
                <w:tcPr>
                  <w:tcW w:w="750" w:type="pct"/>
                  <w:gridSpan w:val="2"/>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SIGNAL/COMMUNICATION (RAIL)</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$4,000,000.00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$1,000,000.00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$5,000,000.00</w:t>
                  </w:r>
                </w:p>
              </w:tc>
              <w:tc>
                <w:tcPr>
                  <w:tcW w:w="5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w:t>
                  </w:r>
                </w:p>
              </w:tc>
            </w:tr>
            <w:tr w:rsidR="00C5742A">
              <w:trPr>
                <w:tblCellSpacing w:w="15" w:type="dxa"/>
              </w:trPr>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PA-2019-021-07-00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12.63.01</w:t>
                  </w:r>
                </w:p>
              </w:tc>
              <w:tc>
                <w:tcPr>
                  <w:tcW w:w="7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CONSTRUCT TRAIN CONTROL-SIGNAL SYS</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$4,000,000.00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$1,000,000.00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$5,000,000.00</w:t>
                  </w:r>
                </w:p>
              </w:tc>
              <w:tc>
                <w:tcPr>
                  <w:tcW w:w="500" w:type="pct"/>
                  <w:tcBorders>
                    <w:top w:val="nil"/>
                    <w:left w:val="nil"/>
                    <w:bottom w:val="nil"/>
                    <w:right w:val="nil"/>
                  </w:tcBorders>
                  <w:tcMar>
                    <w:top w:w="30" w:type="dxa"/>
                    <w:left w:w="15" w:type="dxa"/>
                    <w:bottom w:w="30" w:type="dxa"/>
                    <w:right w:w="60" w:type="dxa"/>
                  </w:tcMar>
                  <w:vAlign w:val="center"/>
                  <w:hideMark/>
                </w:tcPr>
                <w:p w:rsidR="00C5742A" w:rsidRDefault="00A77419">
                  <w:pPr>
                    <w:jc w:val="right"/>
                    <w:rPr>
                      <w:rFonts w:ascii="Arial" w:eastAsia="Times New Roman" w:hAnsi="Arial" w:cs="Arial"/>
                      <w:sz w:val="20"/>
                      <w:szCs w:val="20"/>
                    </w:rPr>
                  </w:pPr>
                  <w:r>
                    <w:rPr>
                      <w:rFonts w:ascii="Arial" w:eastAsia="Times New Roman" w:hAnsi="Arial" w:cs="Arial"/>
                      <w:sz w:val="20"/>
                      <w:szCs w:val="20"/>
                    </w:rPr>
                    <w:t>1</w:t>
                  </w:r>
                </w:p>
              </w:tc>
            </w:tr>
          </w:tbl>
          <w:p w:rsidR="00C5742A" w:rsidRDefault="00C5742A">
            <w:pPr>
              <w:rPr>
                <w:rFonts w:eastAsia="Times New Roman"/>
                <w:sz w:val="20"/>
                <w:szCs w:val="20"/>
              </w:rPr>
            </w:pPr>
          </w:p>
        </w:tc>
      </w:tr>
    </w:tbl>
    <w:p w:rsidR="00C5742A" w:rsidRDefault="00A77419">
      <w:pPr>
        <w:spacing w:after="240"/>
        <w:rPr>
          <w:rFonts w:ascii="Arial" w:eastAsia="Times New Roman" w:hAnsi="Arial" w:cs="Arial"/>
          <w:sz w:val="20"/>
          <w:szCs w:val="20"/>
        </w:rPr>
      </w:pPr>
      <w:r>
        <w:rPr>
          <w:rFonts w:ascii="Arial" w:eastAsia="Times New Roman" w:hAnsi="Arial" w:cs="Arial"/>
          <w:sz w:val="20"/>
          <w:szCs w:val="20"/>
        </w:rPr>
        <w:br/>
      </w:r>
    </w:p>
    <w:p w:rsidR="00C5742A" w:rsidRDefault="00A77419">
      <w:pPr>
        <w:divId w:val="722755016"/>
        <w:rPr>
          <w:rFonts w:ascii="Arial" w:eastAsia="Times New Roman" w:hAnsi="Arial" w:cs="Arial"/>
          <w:b/>
          <w:bCs/>
          <w:sz w:val="28"/>
          <w:szCs w:val="28"/>
        </w:rPr>
      </w:pPr>
      <w:r>
        <w:rPr>
          <w:rFonts w:ascii="Arial" w:eastAsia="Times New Roman" w:hAnsi="Arial" w:cs="Arial"/>
          <w:b/>
          <w:bCs/>
          <w:sz w:val="28"/>
          <w:szCs w:val="28"/>
        </w:rPr>
        <w:t xml:space="preserve">Project Budget Activity Line Items </w:t>
      </w:r>
    </w:p>
    <w:tbl>
      <w:tblPr>
        <w:tblW w:w="5000" w:type="pct"/>
        <w:tblCellSpacing w:w="15" w:type="dxa"/>
        <w:tblCellMar>
          <w:top w:w="30" w:type="dxa"/>
          <w:bottom w:w="30" w:type="dxa"/>
          <w:right w:w="60" w:type="dxa"/>
        </w:tblCellMar>
        <w:tblLook w:val="04A0" w:firstRow="1" w:lastRow="0" w:firstColumn="1" w:lastColumn="0" w:noHBand="0" w:noVBand="1"/>
      </w:tblPr>
      <w:tblGrid>
        <w:gridCol w:w="9570"/>
      </w:tblGrid>
      <w:tr w:rsidR="00C5742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Budget Activity Line Item: 12.63.01 - CONSTRUCT TRAIN CONTROL-SIGNAL SYS</w:t>
            </w:r>
          </w:p>
        </w:tc>
      </w:tr>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3232"/>
              <w:gridCol w:w="992"/>
              <w:gridCol w:w="2562"/>
              <w:gridCol w:w="1717"/>
              <w:gridCol w:w="932"/>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Quantity</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SIGNAL/COMMUNICATION (RAIL) (126-00)</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12.63.01</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CONSTRUCT TRAIN CONTROL-SIGNAL SYS</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CONSTRUCTION</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w:t>
                  </w:r>
                </w:p>
              </w:tc>
            </w:tr>
          </w:tbl>
          <w:p w:rsidR="00C5742A" w:rsidRDefault="00C5742A">
            <w:pPr>
              <w:rPr>
                <w:rFonts w:eastAsia="Times New Roman"/>
                <w:sz w:val="20"/>
                <w:szCs w:val="20"/>
              </w:rPr>
            </w:pP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841361522"/>
              <w:rPr>
                <w:rFonts w:ascii="Arial" w:eastAsia="Times New Roman" w:hAnsi="Arial" w:cs="Arial"/>
                <w:b/>
                <w:bCs/>
                <w:sz w:val="20"/>
                <w:szCs w:val="20"/>
              </w:rPr>
            </w:pPr>
            <w:r>
              <w:rPr>
                <w:rFonts w:ascii="Arial" w:eastAsia="Times New Roman" w:hAnsi="Arial" w:cs="Arial"/>
                <w:b/>
                <w:bCs/>
                <w:sz w:val="20"/>
                <w:szCs w:val="20"/>
              </w:rPr>
              <w:t>Extended Budget Description</w:t>
            </w:r>
          </w:p>
          <w:p w:rsidR="00C5742A" w:rsidRDefault="00A77419">
            <w:pPr>
              <w:divId w:val="617296458"/>
              <w:rPr>
                <w:rFonts w:ascii="Arial" w:eastAsia="Times New Roman" w:hAnsi="Arial" w:cs="Arial"/>
                <w:sz w:val="20"/>
                <w:szCs w:val="20"/>
              </w:rPr>
            </w:pPr>
            <w:r>
              <w:rPr>
                <w:rFonts w:ascii="Arial" w:eastAsia="Times New Roman" w:hAnsi="Arial" w:cs="Arial"/>
                <w:sz w:val="20"/>
                <w:szCs w:val="20"/>
              </w:rPr>
              <w:t>This Activity Line Item funds SEPTA's Positive Train Control (PTC) project.</w:t>
            </w:r>
            <w:r>
              <w:rPr>
                <w:rFonts w:ascii="Arial" w:eastAsia="Times New Roman" w:hAnsi="Arial" w:cs="Arial"/>
                <w:sz w:val="20"/>
                <w:szCs w:val="20"/>
              </w:rPr>
              <w:br/>
            </w:r>
            <w:r>
              <w:rPr>
                <w:rFonts w:ascii="Arial" w:eastAsia="Times New Roman" w:hAnsi="Arial" w:cs="Arial"/>
                <w:sz w:val="20"/>
                <w:szCs w:val="20"/>
              </w:rPr>
              <w:br/>
              <w:t xml:space="preserve">The total project cost for the Positive Train Control project is $170,000,000. To date, FTA has provided $122,183,999. Please see Project Funding Summary attached to this grant under Application Documents. </w:t>
            </w:r>
            <w:r>
              <w:rPr>
                <w:rFonts w:ascii="Arial" w:eastAsia="Times New Roman" w:hAnsi="Arial" w:cs="Arial"/>
                <w:sz w:val="20"/>
                <w:szCs w:val="20"/>
              </w:rPr>
              <w:br/>
            </w:r>
            <w:r>
              <w:rPr>
                <w:rFonts w:ascii="Arial" w:eastAsia="Times New Roman" w:hAnsi="Arial" w:cs="Arial"/>
                <w:sz w:val="20"/>
                <w:szCs w:val="20"/>
              </w:rPr>
              <w:br/>
              <w:t xml:space="preserve">This project is included in the FY 2019-2022 PA STIP under MPMS# 60255 and is attached to this grant under Application Documents.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1168056485"/>
              <w:rPr>
                <w:rFonts w:ascii="Arial" w:eastAsia="Times New Roman" w:hAnsi="Arial" w:cs="Arial"/>
                <w:b/>
                <w:bCs/>
                <w:sz w:val="20"/>
                <w:szCs w:val="20"/>
              </w:rPr>
            </w:pPr>
            <w:r>
              <w:rPr>
                <w:rFonts w:ascii="Arial" w:eastAsia="Times New Roman" w:hAnsi="Arial" w:cs="Arial"/>
                <w:b/>
                <w:bCs/>
                <w:sz w:val="20"/>
                <w:szCs w:val="20"/>
              </w:rPr>
              <w:t>Will 3rd Party contractors be used to fulfill this activity line item?</w:t>
            </w:r>
          </w:p>
          <w:p w:rsidR="00C5742A" w:rsidRDefault="00A77419">
            <w:pPr>
              <w:divId w:val="1654487159"/>
              <w:rPr>
                <w:rFonts w:ascii="Arial" w:eastAsia="Times New Roman" w:hAnsi="Arial" w:cs="Arial"/>
                <w:sz w:val="20"/>
                <w:szCs w:val="20"/>
              </w:rPr>
            </w:pPr>
            <w:r>
              <w:rPr>
                <w:rFonts w:ascii="Arial" w:eastAsia="Times New Roman" w:hAnsi="Arial" w:cs="Arial"/>
                <w:sz w:val="20"/>
                <w:szCs w:val="20"/>
              </w:rPr>
              <w:t xml:space="preserve">Yes, 3rd Party Contractors will be used for this line item. </w:t>
            </w:r>
          </w:p>
        </w:tc>
      </w:tr>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943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3975"/>
                    <w:gridCol w:w="2189"/>
                    <w:gridCol w:w="1783"/>
                    <w:gridCol w:w="1353"/>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Amount</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5337 - State of Good Repair Grants</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20525</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$4,000,000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$32,250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$967,750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Federal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Adjustment</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tblCellSpacing w:w="15" w:type="dxa"/>
                    </w:trPr>
                    <w:tc>
                      <w:tcPr>
                        <w:tcW w:w="0" w:type="auto"/>
                        <w:gridSpan w:val="3"/>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 xml:space="preserve">$5,000,000 </w:t>
                        </w:r>
                      </w:p>
                    </w:tc>
                  </w:tr>
                </w:tbl>
                <w:p w:rsidR="00C5742A" w:rsidRDefault="00C5742A">
                  <w:pPr>
                    <w:rPr>
                      <w:rFonts w:eastAsia="Times New Roman"/>
                      <w:sz w:val="20"/>
                      <w:szCs w:val="20"/>
                    </w:rPr>
                  </w:pPr>
                </w:p>
              </w:tc>
            </w:tr>
          </w:tbl>
          <w:p w:rsidR="00C5742A" w:rsidRDefault="00C5742A">
            <w:pPr>
              <w:rPr>
                <w:rFonts w:eastAsia="Times New Roman"/>
                <w:sz w:val="20"/>
                <w:szCs w:val="20"/>
              </w:rPr>
            </w:pPr>
          </w:p>
        </w:tc>
      </w:tr>
      <w:tr w:rsidR="00C5742A">
        <w:trPr>
          <w:tblCellSpacing w:w="15" w:type="dxa"/>
        </w:trPr>
        <w:tc>
          <w:tcPr>
            <w:tcW w:w="0" w:type="auto"/>
            <w:tcMar>
              <w:top w:w="15" w:type="dxa"/>
              <w:left w:w="15" w:type="dxa"/>
              <w:bottom w:w="15" w:type="dxa"/>
              <w:right w:w="15" w:type="dxa"/>
            </w:tcMar>
            <w:vAlign w:val="center"/>
            <w:hideMark/>
          </w:tcPr>
          <w:tbl>
            <w:tblPr>
              <w:tblW w:w="5000" w:type="pct"/>
              <w:tblCellSpacing w:w="15" w:type="dxa"/>
              <w:tblLook w:val="04A0" w:firstRow="1" w:lastRow="0" w:firstColumn="1" w:lastColumn="0" w:noHBand="0" w:noVBand="1"/>
            </w:tblPr>
            <w:tblGrid>
              <w:gridCol w:w="9480"/>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51"/>
                    <w:gridCol w:w="1875"/>
                    <w:gridCol w:w="5119"/>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Description</w:t>
                        </w:r>
                      </w:p>
                    </w:tc>
                  </w:tr>
                  <w:tr w:rsidR="00C5742A">
                    <w:trPr>
                      <w:tblCellSpacing w:w="15" w:type="dxa"/>
                    </w:trPr>
                    <w:tc>
                      <w:tcPr>
                        <w:tcW w:w="12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RFP/IFB</w:t>
                        </w:r>
                      </w:p>
                    </w:tc>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11/1/2010</w:t>
                        </w:r>
                      </w:p>
                    </w:tc>
                    <w:tc>
                      <w:tcPr>
                        <w:tcW w:w="275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125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Contract Award</w:t>
                        </w:r>
                      </w:p>
                    </w:tc>
                    <w:tc>
                      <w:tcPr>
                        <w:tcW w:w="10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3/30/2012</w:t>
                        </w:r>
                      </w:p>
                    </w:tc>
                    <w:tc>
                      <w:tcPr>
                        <w:tcW w:w="275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12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Contract Complete</w:t>
                        </w:r>
                      </w:p>
                    </w:tc>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12/31/2020</w:t>
                        </w:r>
                      </w:p>
                    </w:tc>
                    <w:tc>
                      <w:tcPr>
                        <w:tcW w:w="275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125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Project Closeout</w:t>
                        </w:r>
                      </w:p>
                    </w:tc>
                    <w:tc>
                      <w:tcPr>
                        <w:tcW w:w="100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6/1/2021</w:t>
                        </w:r>
                      </w:p>
                    </w:tc>
                    <w:tc>
                      <w:tcPr>
                        <w:tcW w:w="2750" w:type="pct"/>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r w:rsidR="00C5742A">
                    <w:trPr>
                      <w:tblCellSpacing w:w="15" w:type="dxa"/>
                    </w:trPr>
                    <w:tc>
                      <w:tcPr>
                        <w:tcW w:w="125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NTP</w:t>
                        </w:r>
                      </w:p>
                    </w:tc>
                    <w:tc>
                      <w:tcPr>
                        <w:tcW w:w="1000" w:type="pct"/>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12/30/2012</w:t>
                        </w:r>
                      </w:p>
                    </w:tc>
                    <w:tc>
                      <w:tcPr>
                        <w:tcW w:w="2750" w:type="pct"/>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rPr>
                      <w:rFonts w:eastAsia="Times New Roman"/>
                      <w:sz w:val="20"/>
                      <w:szCs w:val="20"/>
                    </w:rPr>
                  </w:pPr>
                </w:p>
              </w:tc>
            </w:tr>
          </w:tbl>
          <w:p w:rsidR="00C5742A" w:rsidRDefault="00C5742A">
            <w:pPr>
              <w:rPr>
                <w:rFonts w:eastAsia="Times New Roman"/>
                <w:sz w:val="20"/>
                <w:szCs w:val="20"/>
              </w:rPr>
            </w:pPr>
          </w:p>
        </w:tc>
      </w:tr>
    </w:tbl>
    <w:p w:rsidR="00C5742A" w:rsidRDefault="00C5742A">
      <w:pPr>
        <w:rPr>
          <w:rFonts w:ascii="Arial" w:eastAsia="Times New Roman" w:hAnsi="Arial" w:cs="Arial"/>
          <w:sz w:val="20"/>
          <w:szCs w:val="20"/>
        </w:rPr>
      </w:pPr>
    </w:p>
    <w:p w:rsidR="00C5742A" w:rsidRDefault="00A77419">
      <w:pPr>
        <w:divId w:val="1260021950"/>
        <w:rPr>
          <w:rFonts w:ascii="Arial" w:eastAsia="Times New Roman" w:hAnsi="Arial" w:cs="Arial"/>
          <w:b/>
          <w:bCs/>
          <w:sz w:val="28"/>
          <w:szCs w:val="28"/>
        </w:rPr>
      </w:pPr>
      <w:r>
        <w:rPr>
          <w:rFonts w:ascii="Arial" w:eastAsia="Times New Roman" w:hAnsi="Arial" w:cs="Arial"/>
          <w:b/>
          <w:bCs/>
          <w:sz w:val="28"/>
          <w:szCs w:val="28"/>
        </w:rPr>
        <w:t xml:space="preserve">Project Environmental Findings </w:t>
      </w:r>
    </w:p>
    <w:tbl>
      <w:tblPr>
        <w:tblW w:w="5000" w:type="pct"/>
        <w:tblCellSpacing w:w="15" w:type="dxa"/>
        <w:tblLook w:val="04A0" w:firstRow="1" w:lastRow="0" w:firstColumn="1" w:lastColumn="0" w:noHBand="0" w:noVBand="1"/>
      </w:tblPr>
      <w:tblGrid>
        <w:gridCol w:w="9495"/>
      </w:tblGrid>
      <w:tr w:rsidR="00C5742A">
        <w:trPr>
          <w:tblCellSpacing w:w="15" w:type="dxa"/>
        </w:trPr>
        <w:tc>
          <w:tcPr>
            <w:tcW w:w="0" w:type="auto"/>
            <w:tcMar>
              <w:top w:w="30" w:type="dxa"/>
              <w:left w:w="15" w:type="dxa"/>
              <w:bottom w:w="30" w:type="dxa"/>
              <w:right w:w="60" w:type="dxa"/>
            </w:tcMar>
            <w:vAlign w:val="center"/>
            <w:hideMark/>
          </w:tcPr>
          <w:tbl>
            <w:tblPr>
              <w:tblW w:w="5000" w:type="pct"/>
              <w:tblCellSpacing w:w="15" w:type="dxa"/>
              <w:tblLook w:val="04A0" w:firstRow="1" w:lastRow="0" w:firstColumn="1" w:lastColumn="0" w:noHBand="0" w:noVBand="1"/>
            </w:tblPr>
            <w:tblGrid>
              <w:gridCol w:w="9344"/>
            </w:tblGrid>
            <w:tr w:rsidR="00C5742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 xml:space="preserve">Finding: Class II(c) - Categorical Exclusions (C-List) </w:t>
                  </w:r>
                </w:p>
              </w:tc>
            </w:tr>
            <w:tr w:rsidR="00C5742A">
              <w:trPr>
                <w:tblCellSpacing w:w="15" w:type="dxa"/>
              </w:trPr>
              <w:tc>
                <w:tcPr>
                  <w:tcW w:w="0" w:type="auto"/>
                  <w:tcMar>
                    <w:top w:w="30" w:type="dxa"/>
                    <w:left w:w="15" w:type="dxa"/>
                    <w:bottom w:w="30" w:type="dxa"/>
                    <w:right w:w="60" w:type="dxa"/>
                  </w:tcMar>
                  <w:vAlign w:val="center"/>
                  <w:hideMark/>
                </w:tcPr>
                <w:p w:rsidR="00C5742A" w:rsidRDefault="00A77419">
                  <w:pPr>
                    <w:divId w:val="1429471477"/>
                    <w:rPr>
                      <w:rFonts w:ascii="Arial" w:eastAsia="Times New Roman" w:hAnsi="Arial" w:cs="Arial"/>
                      <w:b/>
                      <w:bCs/>
                      <w:sz w:val="20"/>
                      <w:szCs w:val="20"/>
                    </w:rPr>
                  </w:pPr>
                  <w:r>
                    <w:rPr>
                      <w:rFonts w:ascii="Arial" w:eastAsia="Times New Roman" w:hAnsi="Arial" w:cs="Arial"/>
                      <w:b/>
                      <w:bCs/>
                      <w:sz w:val="20"/>
                      <w:szCs w:val="20"/>
                    </w:rPr>
                    <w:t>Class Level Description</w:t>
                  </w:r>
                </w:p>
                <w:p w:rsidR="00C5742A" w:rsidRDefault="00A77419">
                  <w:pPr>
                    <w:divId w:val="1073162956"/>
                    <w:rPr>
                      <w:rFonts w:ascii="Arial" w:eastAsia="Times New Roman" w:hAnsi="Arial" w:cs="Arial"/>
                      <w:sz w:val="20"/>
                      <w:szCs w:val="20"/>
                    </w:rPr>
                  </w:pPr>
                  <w:r>
                    <w:rPr>
                      <w:rFonts w:ascii="Arial" w:eastAsia="Times New Roman" w:hAnsi="Arial" w:cs="Arial"/>
                      <w:sz w:val="20"/>
                      <w:szCs w:val="20"/>
                    </w:rPr>
                    <w:t xml:space="preserve">Class II(c) consists of projects called categorical exclusions (CEs) which are known not to have, either individually or cumulatively, a significant environmental impact on the human or natural environment and are therefore categorically excluded from the requirement to prepare an environmental assessment or an environmental impact statement. Class II(c) does not require documentation. </w:t>
                  </w:r>
                </w:p>
              </w:tc>
            </w:tr>
            <w:tr w:rsidR="00C5742A">
              <w:trPr>
                <w:tblCellSpacing w:w="15" w:type="dxa"/>
              </w:trPr>
              <w:tc>
                <w:tcPr>
                  <w:tcW w:w="0" w:type="auto"/>
                  <w:tcMar>
                    <w:top w:w="30" w:type="dxa"/>
                    <w:left w:w="15" w:type="dxa"/>
                    <w:bottom w:w="30" w:type="dxa"/>
                    <w:right w:w="60" w:type="dxa"/>
                  </w:tcMar>
                  <w:vAlign w:val="center"/>
                </w:tcPr>
                <w:p w:rsidR="00C5742A" w:rsidRDefault="00A77419">
                  <w:pPr>
                    <w:divId w:val="1930460621"/>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C5742A" w:rsidRDefault="00C5742A">
                  <w:pPr>
                    <w:rPr>
                      <w:rFonts w:ascii="Arial" w:eastAsia="Times New Roman" w:hAnsi="Arial" w:cs="Arial"/>
                      <w:sz w:val="20"/>
                      <w:szCs w:val="20"/>
                    </w:rPr>
                  </w:pPr>
                </w:p>
                <w:p w:rsidR="00C5742A" w:rsidRDefault="00A77419">
                  <w:pPr>
                    <w:divId w:val="1524906297"/>
                    <w:rPr>
                      <w:rFonts w:ascii="Arial" w:eastAsia="Times New Roman" w:hAnsi="Arial" w:cs="Arial"/>
                      <w:sz w:val="20"/>
                      <w:szCs w:val="20"/>
                    </w:rPr>
                  </w:pPr>
                  <w:r>
                    <w:rPr>
                      <w:rFonts w:ascii="Arial" w:eastAsia="Times New Roman" w:hAnsi="Arial" w:cs="Arial"/>
                      <w:sz w:val="20"/>
                      <w:szCs w:val="20"/>
                    </w:rPr>
                    <w:t>Type 07: Acquisition, installation, rehabilitation, replacement, and maintenance of vehicles or equipment, within or accommodated by existing facilities, that does not result in a change in functional use of the facilities, such as: equipment to be located within existing facilities and with no substantial off-site impacts; and vehicles, including buses, rail cars, trolley cars, ferry boats and people movers that can be accommodated by existing facilities or by new facilities that qualify for a categorical exclusion.</w:t>
                  </w:r>
                </w:p>
                <w:p w:rsidR="00C5742A" w:rsidRDefault="00C5742A">
                  <w:pPr>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6516"/>
                    <w:gridCol w:w="2693"/>
                  </w:tblGrid>
                  <w:tr w:rsidR="00C5742A">
                    <w:trPr>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Date Description</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Date</w:t>
                        </w:r>
                      </w:p>
                    </w:tc>
                  </w:tr>
                  <w:tr w:rsidR="00C5742A">
                    <w:trPr>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Class IIc CE Approved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3/1/2012</w:t>
                        </w:r>
                      </w:p>
                    </w:tc>
                  </w:tr>
                </w:tbl>
                <w:p w:rsidR="00C5742A" w:rsidRDefault="00A77419">
                  <w:pPr>
                    <w:rPr>
                      <w:rFonts w:ascii="Arial" w:eastAsia="Times New Roman" w:hAnsi="Arial" w:cs="Arial"/>
                      <w:sz w:val="20"/>
                      <w:szCs w:val="20"/>
                    </w:rPr>
                  </w:pPr>
                  <w:r>
                    <w:rPr>
                      <w:rFonts w:ascii="Arial" w:eastAsia="Times New Roman" w:hAnsi="Arial" w:cs="Arial"/>
                      <w:sz w:val="20"/>
                      <w:szCs w:val="20"/>
                    </w:rPr>
                    <w:br/>
                  </w:r>
                </w:p>
              </w:tc>
            </w:tr>
          </w:tbl>
          <w:p w:rsidR="00C5742A" w:rsidRDefault="00C5742A">
            <w:pPr>
              <w:rPr>
                <w:rFonts w:eastAsia="Times New Roman"/>
                <w:sz w:val="20"/>
                <w:szCs w:val="20"/>
              </w:rPr>
            </w:pPr>
          </w:p>
        </w:tc>
      </w:tr>
    </w:tbl>
    <w:p w:rsidR="00C5742A" w:rsidRDefault="00C5742A">
      <w:pPr>
        <w:rPr>
          <w:rFonts w:ascii="Arial" w:eastAsia="Times New Roman" w:hAnsi="Arial" w:cs="Arial"/>
          <w:sz w:val="20"/>
          <w:szCs w:val="20"/>
        </w:rPr>
      </w:pPr>
    </w:p>
    <w:p w:rsidR="00C5742A" w:rsidRDefault="00A77419">
      <w:pPr>
        <w:divId w:val="900871442"/>
        <w:rPr>
          <w:rFonts w:ascii="Arial" w:eastAsia="Times New Roman" w:hAnsi="Arial" w:cs="Arial"/>
          <w:b/>
          <w:bCs/>
          <w:sz w:val="36"/>
          <w:szCs w:val="36"/>
        </w:rPr>
      </w:pPr>
      <w:r>
        <w:rPr>
          <w:rFonts w:ascii="Arial" w:eastAsia="Times New Roman" w:hAnsi="Arial" w:cs="Arial"/>
          <w:b/>
          <w:bCs/>
          <w:sz w:val="36"/>
          <w:szCs w:val="36"/>
        </w:rPr>
        <w:t>Part 4: Fleet Details</w:t>
      </w:r>
    </w:p>
    <w:p w:rsidR="00C5742A" w:rsidRDefault="00A77419">
      <w:pPr>
        <w:spacing w:after="240"/>
        <w:rPr>
          <w:rFonts w:ascii="Arial" w:eastAsia="Times New Roman" w:hAnsi="Arial" w:cs="Arial"/>
          <w:sz w:val="20"/>
          <w:szCs w:val="20"/>
        </w:rPr>
      </w:pPr>
      <w:r>
        <w:rPr>
          <w:rFonts w:ascii="Arial" w:eastAsia="Times New Roman" w:hAnsi="Arial" w:cs="Arial"/>
          <w:sz w:val="20"/>
          <w:szCs w:val="20"/>
        </w:rPr>
        <w:t xml:space="preserve">No fleet data exists for this application. </w:t>
      </w:r>
    </w:p>
    <w:p w:rsidR="00C5742A" w:rsidRDefault="00A77419">
      <w:pPr>
        <w:divId w:val="397286779"/>
        <w:rPr>
          <w:rFonts w:ascii="Arial" w:eastAsia="Times New Roman" w:hAnsi="Arial" w:cs="Arial"/>
          <w:b/>
          <w:bCs/>
          <w:sz w:val="36"/>
          <w:szCs w:val="36"/>
        </w:rPr>
      </w:pPr>
      <w:r>
        <w:rPr>
          <w:rFonts w:ascii="Arial" w:eastAsia="Times New Roman" w:hAnsi="Arial" w:cs="Arial"/>
          <w:b/>
          <w:bCs/>
          <w:sz w:val="36"/>
          <w:szCs w:val="36"/>
        </w:rPr>
        <w:t>Part 5: FTA Review Comments</w:t>
      </w:r>
    </w:p>
    <w:p w:rsidR="00C5742A" w:rsidRDefault="00A77419">
      <w:pPr>
        <w:divId w:val="273830002"/>
        <w:rPr>
          <w:rFonts w:ascii="Arial" w:eastAsia="Times New Roman" w:hAnsi="Arial" w:cs="Arial"/>
          <w:b/>
          <w:bCs/>
          <w:sz w:val="28"/>
          <w:szCs w:val="28"/>
        </w:rPr>
      </w:pPr>
      <w:r>
        <w:rPr>
          <w:rFonts w:ascii="Arial" w:eastAsia="Times New Roman" w:hAnsi="Arial" w:cs="Arial"/>
          <w:b/>
          <w:bCs/>
          <w:sz w:val="28"/>
          <w:szCs w:val="28"/>
        </w:rPr>
        <w:t>DOL Certification</w:t>
      </w:r>
    </w:p>
    <w:tbl>
      <w:tblPr>
        <w:tblW w:w="5000" w:type="pct"/>
        <w:tblCellSpacing w:w="15" w:type="dxa"/>
        <w:tblLook w:val="04A0" w:firstRow="1" w:lastRow="0" w:firstColumn="1" w:lastColumn="0" w:noHBand="0" w:noVBand="1"/>
      </w:tblPr>
      <w:tblGrid>
        <w:gridCol w:w="1456"/>
        <w:gridCol w:w="8039"/>
      </w:tblGrid>
      <w:tr w:rsidR="00C5742A">
        <w:trPr>
          <w:tblCellSpacing w:w="15" w:type="dxa"/>
        </w:trPr>
        <w:tc>
          <w:tcPr>
            <w:tcW w:w="75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Denise Diminuco</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DOL Review for Certification</w:t>
            </w:r>
          </w:p>
        </w:tc>
      </w:tr>
      <w:tr w:rsidR="00C5742A">
        <w:trPr>
          <w:tblCellSpacing w:w="15" w:type="dxa"/>
        </w:trPr>
        <w:tc>
          <w:tcPr>
            <w:tcW w:w="750" w:type="pct"/>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6/20/2019</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spacing w:after="240"/>
        <w:rPr>
          <w:rFonts w:ascii="Arial" w:eastAsia="Times New Roman" w:hAnsi="Arial" w:cs="Arial"/>
          <w:sz w:val="20"/>
          <w:szCs w:val="20"/>
        </w:rPr>
      </w:pPr>
    </w:p>
    <w:p w:rsidR="00C5742A" w:rsidRDefault="00A77419">
      <w:pPr>
        <w:divId w:val="2093967672"/>
        <w:rPr>
          <w:rFonts w:ascii="Arial" w:eastAsia="Times New Roman" w:hAnsi="Arial" w:cs="Arial"/>
          <w:b/>
          <w:bCs/>
          <w:sz w:val="28"/>
          <w:szCs w:val="28"/>
        </w:rPr>
      </w:pPr>
      <w:r>
        <w:rPr>
          <w:rFonts w:ascii="Arial" w:eastAsia="Times New Roman" w:hAnsi="Arial" w:cs="Arial"/>
          <w:b/>
          <w:bCs/>
          <w:sz w:val="28"/>
          <w:szCs w:val="28"/>
        </w:rPr>
        <w:t>FTA Comments for DOL</w:t>
      </w:r>
    </w:p>
    <w:tbl>
      <w:tblPr>
        <w:tblW w:w="5000" w:type="pct"/>
        <w:tblCellSpacing w:w="15" w:type="dxa"/>
        <w:tblLook w:val="04A0" w:firstRow="1" w:lastRow="0" w:firstColumn="1" w:lastColumn="0" w:noHBand="0" w:noVBand="1"/>
      </w:tblPr>
      <w:tblGrid>
        <w:gridCol w:w="1456"/>
        <w:gridCol w:w="8039"/>
      </w:tblGrid>
      <w:tr w:rsidR="00C5742A">
        <w:trPr>
          <w:tblCellSpacing w:w="15" w:type="dxa"/>
        </w:trPr>
        <w:tc>
          <w:tcPr>
            <w:tcW w:w="75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Timothy Lidiak</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DOL Review for Certification</w:t>
            </w:r>
          </w:p>
        </w:tc>
      </w:tr>
      <w:tr w:rsidR="00C5742A">
        <w:trPr>
          <w:tblCellSpacing w:w="15" w:type="dxa"/>
        </w:trPr>
        <w:tc>
          <w:tcPr>
            <w:tcW w:w="750" w:type="pct"/>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6/4/2019</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The Federal Transit Administration's projected timetable for acting upon the subject grant is 36 days from the date of this application. In order to meet that timetable, Department of Labor certification is requested no later than one week prior to that date. Please establish a time schedule for negotiations pursuant to 29 CFR 215.3(d). Please advise us of the 49 USC Section 5333(b) terms and conditions for inclusion in the grant contract. The Grantee Contact for this application is Brian McFadden; 215-580-3166; fax: 215-580-7321; email: bmcfadden@septa.org. The FTA contact for this application is Timothy Lidiak who can be reached at (215) 656-7084, or via email at timothy.lidiak@dot.gov. The Union Information for this grant is included in Part 1 of the application.</w:t>
            </w:r>
          </w:p>
        </w:tc>
      </w:tr>
    </w:tbl>
    <w:p w:rsidR="00C5742A" w:rsidRDefault="00C5742A">
      <w:pPr>
        <w:spacing w:after="240"/>
        <w:rPr>
          <w:rFonts w:ascii="Arial" w:eastAsia="Times New Roman" w:hAnsi="Arial" w:cs="Arial"/>
          <w:sz w:val="20"/>
          <w:szCs w:val="20"/>
        </w:rPr>
      </w:pPr>
    </w:p>
    <w:p w:rsidR="00C5742A" w:rsidRDefault="00A77419">
      <w:pPr>
        <w:divId w:val="310521516"/>
        <w:rPr>
          <w:rFonts w:ascii="Arial" w:eastAsia="Times New Roman" w:hAnsi="Arial" w:cs="Arial"/>
          <w:b/>
          <w:bCs/>
          <w:sz w:val="28"/>
          <w:szCs w:val="28"/>
        </w:rPr>
      </w:pPr>
      <w:r>
        <w:rPr>
          <w:rFonts w:ascii="Arial" w:eastAsia="Times New Roman" w:hAnsi="Arial" w:cs="Arial"/>
          <w:b/>
          <w:bCs/>
          <w:sz w:val="28"/>
          <w:szCs w:val="28"/>
        </w:rPr>
        <w:t>FTA Review Internal Comments</w:t>
      </w:r>
    </w:p>
    <w:tbl>
      <w:tblPr>
        <w:tblW w:w="5000" w:type="pct"/>
        <w:tblCellSpacing w:w="15" w:type="dxa"/>
        <w:tblLook w:val="04A0" w:firstRow="1" w:lastRow="0" w:firstColumn="1" w:lastColumn="0" w:noHBand="0" w:noVBand="1"/>
      </w:tblPr>
      <w:tblGrid>
        <w:gridCol w:w="1456"/>
        <w:gridCol w:w="8039"/>
      </w:tblGrid>
      <w:tr w:rsidR="00C5742A">
        <w:trPr>
          <w:tblCellSpacing w:w="15" w:type="dxa"/>
        </w:trPr>
        <w:tc>
          <w:tcPr>
            <w:tcW w:w="75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Timothy Lidiak</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 Hoc Review</w:t>
            </w:r>
          </w:p>
        </w:tc>
      </w:tr>
      <w:tr w:rsidR="00C5742A">
        <w:trPr>
          <w:tblCellSpacing w:w="15" w:type="dxa"/>
        </w:trPr>
        <w:tc>
          <w:tcPr>
            <w:tcW w:w="750" w:type="pct"/>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5/8/2019</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 xml:space="preserve">I reviewed and concur with the STIP in this application. </w:t>
            </w:r>
            <w:r>
              <w:rPr>
                <w:rFonts w:ascii="Arial" w:eastAsia="Times New Roman" w:hAnsi="Arial" w:cs="Arial"/>
                <w:sz w:val="20"/>
                <w:szCs w:val="20"/>
              </w:rPr>
              <w:br/>
            </w:r>
            <w:r>
              <w:rPr>
                <w:rFonts w:ascii="Arial" w:eastAsia="Times New Roman" w:hAnsi="Arial" w:cs="Arial"/>
                <w:sz w:val="20"/>
                <w:szCs w:val="20"/>
              </w:rPr>
              <w:br/>
              <w:t>I reviewed and concur with the Environmental Finding in this application.</w:t>
            </w:r>
          </w:p>
        </w:tc>
      </w:tr>
    </w:tbl>
    <w:p w:rsidR="00C5742A" w:rsidRDefault="00C5742A">
      <w:pPr>
        <w:spacing w:after="240"/>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1456"/>
        <w:gridCol w:w="8039"/>
      </w:tblGrid>
      <w:tr w:rsidR="00C5742A">
        <w:trPr>
          <w:tblCellSpacing w:w="15" w:type="dxa"/>
        </w:trPr>
        <w:tc>
          <w:tcPr>
            <w:tcW w:w="75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Lynn Bailey</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 Hoc Review</w:t>
            </w:r>
          </w:p>
        </w:tc>
      </w:tr>
      <w:tr w:rsidR="00C5742A">
        <w:trPr>
          <w:tblCellSpacing w:w="15" w:type="dxa"/>
        </w:trPr>
        <w:tc>
          <w:tcPr>
            <w:tcW w:w="750" w:type="pct"/>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5/8/2019</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CR has reviewed and concurs to move the grant forward.</w:t>
            </w:r>
          </w:p>
        </w:tc>
      </w:tr>
    </w:tbl>
    <w:p w:rsidR="00C5742A" w:rsidRDefault="00C5742A">
      <w:pPr>
        <w:spacing w:after="240"/>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1456"/>
        <w:gridCol w:w="8039"/>
      </w:tblGrid>
      <w:tr w:rsidR="00C5742A">
        <w:trPr>
          <w:tblCellSpacing w:w="15" w:type="dxa"/>
        </w:trPr>
        <w:tc>
          <w:tcPr>
            <w:tcW w:w="75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Anne Marie Coughlin</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 Hoc Review</w:t>
            </w:r>
          </w:p>
        </w:tc>
      </w:tr>
      <w:tr w:rsidR="00C5742A">
        <w:trPr>
          <w:tblCellSpacing w:w="15" w:type="dxa"/>
        </w:trPr>
        <w:tc>
          <w:tcPr>
            <w:tcW w:w="750" w:type="pct"/>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5/9/2019</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 xml:space="preserve">Funding is sufficient for this grant. </w:t>
            </w:r>
          </w:p>
        </w:tc>
      </w:tr>
    </w:tbl>
    <w:p w:rsidR="00C5742A" w:rsidRDefault="00C5742A">
      <w:pPr>
        <w:spacing w:after="240"/>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1456"/>
        <w:gridCol w:w="8039"/>
      </w:tblGrid>
      <w:tr w:rsidR="00C5742A">
        <w:trPr>
          <w:tblCellSpacing w:w="15" w:type="dxa"/>
        </w:trPr>
        <w:tc>
          <w:tcPr>
            <w:tcW w:w="75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Katherine Berrillo</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Technical Concurrence</w:t>
            </w:r>
          </w:p>
        </w:tc>
      </w:tr>
      <w:tr w:rsidR="00C5742A">
        <w:trPr>
          <w:tblCellSpacing w:w="15" w:type="dxa"/>
        </w:trPr>
        <w:tc>
          <w:tcPr>
            <w:tcW w:w="750" w:type="pct"/>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5/10/2019</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spacing w:after="240"/>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1456"/>
        <w:gridCol w:w="8039"/>
      </w:tblGrid>
      <w:tr w:rsidR="00C5742A">
        <w:trPr>
          <w:tblCellSpacing w:w="15" w:type="dxa"/>
        </w:trPr>
        <w:tc>
          <w:tcPr>
            <w:tcW w:w="75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sheila.byrne@dot.gov</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 Hoc Review</w:t>
            </w:r>
          </w:p>
        </w:tc>
      </w:tr>
      <w:tr w:rsidR="00C5742A">
        <w:trPr>
          <w:tblCellSpacing w:w="15" w:type="dxa"/>
        </w:trPr>
        <w:tc>
          <w:tcPr>
            <w:tcW w:w="750" w:type="pct"/>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5/10/2019</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 xml:space="preserve">This grant award has been reviewed and found to be in compliance with FTA's Award Management Circular. </w:t>
            </w:r>
          </w:p>
        </w:tc>
      </w:tr>
    </w:tbl>
    <w:p w:rsidR="00C5742A" w:rsidRDefault="00C5742A">
      <w:pPr>
        <w:spacing w:after="240"/>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1456"/>
        <w:gridCol w:w="8039"/>
      </w:tblGrid>
      <w:tr w:rsidR="00C5742A">
        <w:trPr>
          <w:tblCellSpacing w:w="15" w:type="dxa"/>
        </w:trPr>
        <w:tc>
          <w:tcPr>
            <w:tcW w:w="75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Lynn Bailey</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Civil Rights Concurrence</w:t>
            </w:r>
          </w:p>
        </w:tc>
      </w:tr>
      <w:tr w:rsidR="00C5742A">
        <w:trPr>
          <w:tblCellSpacing w:w="15" w:type="dxa"/>
        </w:trPr>
        <w:tc>
          <w:tcPr>
            <w:tcW w:w="750" w:type="pct"/>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5/10/2019</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spacing w:after="240"/>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1456"/>
        <w:gridCol w:w="8039"/>
      </w:tblGrid>
      <w:tr w:rsidR="00C5742A">
        <w:trPr>
          <w:tblCellSpacing w:w="15" w:type="dxa"/>
        </w:trPr>
        <w:tc>
          <w:tcPr>
            <w:tcW w:w="75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Katherine Berrillo</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 Hoc Review</w:t>
            </w:r>
          </w:p>
        </w:tc>
      </w:tr>
      <w:tr w:rsidR="00C5742A">
        <w:trPr>
          <w:tblCellSpacing w:w="15" w:type="dxa"/>
        </w:trPr>
        <w:tc>
          <w:tcPr>
            <w:tcW w:w="750" w:type="pct"/>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5/15/2019</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This grant application has been reviewed by the Regional Engineer and the budget and milestones as presented are reasonable and the grantee has provided adequate project description details to support its request. There are no program management findings that would prevent award of this grant.</w:t>
            </w:r>
          </w:p>
        </w:tc>
      </w:tr>
    </w:tbl>
    <w:p w:rsidR="00C5742A" w:rsidRDefault="00C5742A">
      <w:pPr>
        <w:spacing w:after="240"/>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1456"/>
        <w:gridCol w:w="8039"/>
      </w:tblGrid>
      <w:tr w:rsidR="00C5742A">
        <w:trPr>
          <w:tblCellSpacing w:w="15" w:type="dxa"/>
        </w:trPr>
        <w:tc>
          <w:tcPr>
            <w:tcW w:w="75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Kathleen Zubrzycki</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Environmental Concurrence</w:t>
            </w:r>
          </w:p>
        </w:tc>
      </w:tr>
      <w:tr w:rsidR="00C5742A">
        <w:trPr>
          <w:tblCellSpacing w:w="15" w:type="dxa"/>
        </w:trPr>
        <w:tc>
          <w:tcPr>
            <w:tcW w:w="750" w:type="pct"/>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5/23/2019</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spacing w:after="240"/>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1456"/>
        <w:gridCol w:w="8039"/>
      </w:tblGrid>
      <w:tr w:rsidR="00C5742A">
        <w:trPr>
          <w:tblCellSpacing w:w="15" w:type="dxa"/>
        </w:trPr>
        <w:tc>
          <w:tcPr>
            <w:tcW w:w="75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Lynn Bailey</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Civil Rights Concurrence</w:t>
            </w:r>
          </w:p>
        </w:tc>
      </w:tr>
      <w:tr w:rsidR="00C5742A">
        <w:trPr>
          <w:tblCellSpacing w:w="15" w:type="dxa"/>
        </w:trPr>
        <w:tc>
          <w:tcPr>
            <w:tcW w:w="750" w:type="pct"/>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5/28/2019</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spacing w:after="240"/>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1456"/>
        <w:gridCol w:w="8039"/>
      </w:tblGrid>
      <w:tr w:rsidR="00C5742A">
        <w:trPr>
          <w:tblCellSpacing w:w="15" w:type="dxa"/>
        </w:trPr>
        <w:tc>
          <w:tcPr>
            <w:tcW w:w="75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Katherine Berrillo</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Technical Concurrence</w:t>
            </w:r>
          </w:p>
        </w:tc>
      </w:tr>
      <w:tr w:rsidR="00C5742A">
        <w:trPr>
          <w:tblCellSpacing w:w="15" w:type="dxa"/>
        </w:trPr>
        <w:tc>
          <w:tcPr>
            <w:tcW w:w="750" w:type="pct"/>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5/28/2019</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spacing w:after="240"/>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1456"/>
        <w:gridCol w:w="8039"/>
      </w:tblGrid>
      <w:tr w:rsidR="00C5742A">
        <w:trPr>
          <w:tblCellSpacing w:w="15" w:type="dxa"/>
        </w:trPr>
        <w:tc>
          <w:tcPr>
            <w:tcW w:w="75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Anne Marie Coughlin</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 Hoc Review</w:t>
            </w:r>
          </w:p>
        </w:tc>
      </w:tr>
      <w:tr w:rsidR="00C5742A">
        <w:trPr>
          <w:tblCellSpacing w:w="15" w:type="dxa"/>
        </w:trPr>
        <w:tc>
          <w:tcPr>
            <w:tcW w:w="750" w:type="pct"/>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5/29/2019</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 xml:space="preserve">Funding is sufficient for this grant. </w:t>
            </w:r>
          </w:p>
        </w:tc>
      </w:tr>
    </w:tbl>
    <w:p w:rsidR="00C5742A" w:rsidRDefault="00C5742A">
      <w:pPr>
        <w:spacing w:after="240"/>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1456"/>
        <w:gridCol w:w="8039"/>
      </w:tblGrid>
      <w:tr w:rsidR="00C5742A">
        <w:trPr>
          <w:tblCellSpacing w:w="15" w:type="dxa"/>
        </w:trPr>
        <w:tc>
          <w:tcPr>
            <w:tcW w:w="75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Kathleen Zubrzycki</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 Hoc Review</w:t>
            </w:r>
          </w:p>
        </w:tc>
      </w:tr>
      <w:tr w:rsidR="00C5742A">
        <w:trPr>
          <w:tblCellSpacing w:w="15" w:type="dxa"/>
        </w:trPr>
        <w:tc>
          <w:tcPr>
            <w:tcW w:w="750" w:type="pct"/>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5/29/2019</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 hoc review complete. Ok to move forward.</w:t>
            </w:r>
          </w:p>
        </w:tc>
      </w:tr>
    </w:tbl>
    <w:p w:rsidR="00C5742A" w:rsidRDefault="00C5742A">
      <w:pPr>
        <w:spacing w:after="240"/>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1456"/>
        <w:gridCol w:w="8039"/>
      </w:tblGrid>
      <w:tr w:rsidR="00C5742A">
        <w:trPr>
          <w:tblCellSpacing w:w="15" w:type="dxa"/>
        </w:trPr>
        <w:tc>
          <w:tcPr>
            <w:tcW w:w="75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Monique Galloway</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 Hoc Review</w:t>
            </w:r>
          </w:p>
        </w:tc>
      </w:tr>
      <w:tr w:rsidR="00C5742A">
        <w:trPr>
          <w:tblCellSpacing w:w="15" w:type="dxa"/>
        </w:trPr>
        <w:tc>
          <w:tcPr>
            <w:tcW w:w="750" w:type="pct"/>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6/4/2019</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Preliminary legal review is complete. Concur to move forward.</w:t>
            </w:r>
          </w:p>
        </w:tc>
      </w:tr>
    </w:tbl>
    <w:p w:rsidR="00C5742A" w:rsidRDefault="00C5742A">
      <w:pPr>
        <w:spacing w:after="240"/>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1456"/>
        <w:gridCol w:w="8039"/>
      </w:tblGrid>
      <w:tr w:rsidR="00C5742A">
        <w:trPr>
          <w:tblCellSpacing w:w="15" w:type="dxa"/>
        </w:trPr>
        <w:tc>
          <w:tcPr>
            <w:tcW w:w="75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Tony Tarone</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 Hoc Review</w:t>
            </w:r>
          </w:p>
        </w:tc>
      </w:tr>
      <w:tr w:rsidR="00C5742A">
        <w:trPr>
          <w:tblCellSpacing w:w="15" w:type="dxa"/>
        </w:trPr>
        <w:tc>
          <w:tcPr>
            <w:tcW w:w="750" w:type="pct"/>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6/4/2019</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I have reviewed. This grant can move forward.</w:t>
            </w:r>
          </w:p>
        </w:tc>
      </w:tr>
    </w:tbl>
    <w:p w:rsidR="00C5742A" w:rsidRDefault="00C5742A">
      <w:pPr>
        <w:spacing w:after="240"/>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1456"/>
        <w:gridCol w:w="8039"/>
      </w:tblGrid>
      <w:tr w:rsidR="00C5742A">
        <w:trPr>
          <w:tblCellSpacing w:w="15" w:type="dxa"/>
        </w:trPr>
        <w:tc>
          <w:tcPr>
            <w:tcW w:w="75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Kathleen Zubrzycki</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Environmental Concurrence</w:t>
            </w:r>
          </w:p>
        </w:tc>
      </w:tr>
      <w:tr w:rsidR="00C5742A">
        <w:trPr>
          <w:tblCellSpacing w:w="15" w:type="dxa"/>
        </w:trPr>
        <w:tc>
          <w:tcPr>
            <w:tcW w:w="750" w:type="pct"/>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6/4/2019</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spacing w:after="240"/>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1456"/>
        <w:gridCol w:w="8039"/>
      </w:tblGrid>
      <w:tr w:rsidR="00C5742A">
        <w:trPr>
          <w:tblCellSpacing w:w="15" w:type="dxa"/>
        </w:trPr>
        <w:tc>
          <w:tcPr>
            <w:tcW w:w="75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Kathleen Zubrzycki</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Planning Concurrence</w:t>
            </w:r>
          </w:p>
        </w:tc>
      </w:tr>
      <w:tr w:rsidR="00C5742A">
        <w:trPr>
          <w:tblCellSpacing w:w="15" w:type="dxa"/>
        </w:trPr>
        <w:tc>
          <w:tcPr>
            <w:tcW w:w="750" w:type="pct"/>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6/4/2019</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spacing w:after="240"/>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1456"/>
        <w:gridCol w:w="8039"/>
      </w:tblGrid>
      <w:tr w:rsidR="00C5742A">
        <w:trPr>
          <w:tblCellSpacing w:w="15" w:type="dxa"/>
        </w:trPr>
        <w:tc>
          <w:tcPr>
            <w:tcW w:w="75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Monique Galloway</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Legal Concurrence</w:t>
            </w:r>
          </w:p>
        </w:tc>
      </w:tr>
      <w:tr w:rsidR="00C5742A">
        <w:trPr>
          <w:tblCellSpacing w:w="15" w:type="dxa"/>
        </w:trPr>
        <w:tc>
          <w:tcPr>
            <w:tcW w:w="750" w:type="pct"/>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6/20/2019</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spacing w:after="240"/>
        <w:rPr>
          <w:rFonts w:ascii="Arial" w:eastAsia="Times New Roman" w:hAnsi="Arial" w:cs="Arial"/>
          <w:sz w:val="20"/>
          <w:szCs w:val="20"/>
        </w:rPr>
      </w:pPr>
    </w:p>
    <w:tbl>
      <w:tblPr>
        <w:tblW w:w="5000" w:type="pct"/>
        <w:tblCellSpacing w:w="15" w:type="dxa"/>
        <w:tblLook w:val="04A0" w:firstRow="1" w:lastRow="0" w:firstColumn="1" w:lastColumn="0" w:noHBand="0" w:noVBand="1"/>
      </w:tblPr>
      <w:tblGrid>
        <w:gridCol w:w="1456"/>
        <w:gridCol w:w="8039"/>
      </w:tblGrid>
      <w:tr w:rsidR="00C5742A">
        <w:trPr>
          <w:tblCellSpacing w:w="15" w:type="dxa"/>
        </w:trPr>
        <w:tc>
          <w:tcPr>
            <w:tcW w:w="75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Theresa GarciaCrews</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RA Concurrence</w:t>
            </w:r>
          </w:p>
        </w:tc>
      </w:tr>
      <w:tr w:rsidR="00C5742A">
        <w:trPr>
          <w:tblCellSpacing w:w="15" w:type="dxa"/>
        </w:trPr>
        <w:tc>
          <w:tcPr>
            <w:tcW w:w="750" w:type="pct"/>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6/20/2019</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r>
    </w:tbl>
    <w:p w:rsidR="00C5742A" w:rsidRDefault="00C5742A">
      <w:pPr>
        <w:spacing w:after="240"/>
        <w:rPr>
          <w:rFonts w:ascii="Arial" w:eastAsia="Times New Roman" w:hAnsi="Arial" w:cs="Arial"/>
          <w:sz w:val="20"/>
          <w:szCs w:val="20"/>
        </w:rPr>
      </w:pPr>
    </w:p>
    <w:p w:rsidR="00C5742A" w:rsidRDefault="00A77419">
      <w:pPr>
        <w:divId w:val="1883833012"/>
        <w:rPr>
          <w:rFonts w:ascii="Arial" w:eastAsia="Times New Roman" w:hAnsi="Arial" w:cs="Arial"/>
          <w:b/>
          <w:bCs/>
          <w:sz w:val="28"/>
          <w:szCs w:val="28"/>
        </w:rPr>
      </w:pPr>
      <w:r>
        <w:rPr>
          <w:rFonts w:ascii="Arial" w:eastAsia="Times New Roman" w:hAnsi="Arial" w:cs="Arial"/>
          <w:b/>
          <w:bCs/>
          <w:sz w:val="28"/>
          <w:szCs w:val="28"/>
        </w:rPr>
        <w:t>Application Review Comments</w:t>
      </w:r>
    </w:p>
    <w:tbl>
      <w:tblPr>
        <w:tblW w:w="5000" w:type="pct"/>
        <w:tblCellSpacing w:w="15" w:type="dxa"/>
        <w:tblLook w:val="04A0" w:firstRow="1" w:lastRow="0" w:firstColumn="1" w:lastColumn="0" w:noHBand="0" w:noVBand="1"/>
      </w:tblPr>
      <w:tblGrid>
        <w:gridCol w:w="1456"/>
        <w:gridCol w:w="8039"/>
      </w:tblGrid>
      <w:tr w:rsidR="00C5742A">
        <w:trPr>
          <w:tblCellSpacing w:w="15" w:type="dxa"/>
        </w:trPr>
        <w:tc>
          <w:tcPr>
            <w:tcW w:w="75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Lynn Bailey</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Application Details</w:t>
            </w:r>
          </w:p>
        </w:tc>
      </w:tr>
      <w:tr w:rsidR="00C5742A">
        <w:trPr>
          <w:tblCellSpacing w:w="15" w:type="dxa"/>
        </w:trPr>
        <w:tc>
          <w:tcPr>
            <w:tcW w:w="750" w:type="pct"/>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5/8/2019</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Requirements to Remember for ADA Compliance in Construction Projects</w:t>
            </w:r>
            <w:r>
              <w:rPr>
                <w:rFonts w:ascii="Arial" w:eastAsia="Times New Roman" w:hAnsi="Arial" w:cs="Arial"/>
                <w:sz w:val="20"/>
                <w:szCs w:val="20"/>
              </w:rPr>
              <w:br/>
              <w:t xml:space="preserve">The ADA Standards issued by the Department of Transportation (DOT) apply to facilities used by state and local governments to provide designated public transportation services, including bus stops and stations, and rail stations. Other types of facilities covered by the ADA are subject to similar ADA Standards issued by the Department of Justice. Both the DOT and DOJ standards are based on the United States Access Board ADA Accessibility Guidelines (ADAAG). </w:t>
            </w:r>
            <w:r>
              <w:rPr>
                <w:rFonts w:ascii="Arial" w:eastAsia="Times New Roman" w:hAnsi="Arial" w:cs="Arial"/>
                <w:sz w:val="20"/>
                <w:szCs w:val="20"/>
              </w:rPr>
              <w:br/>
              <w:t>DOT’s ADA Standards (2006) are consistent with the Access Board’s updated ADA (and ADAAG) guidelines but includes a few additional requirements concerning:</w:t>
            </w:r>
            <w:r>
              <w:rPr>
                <w:rFonts w:ascii="Arial" w:eastAsia="Times New Roman" w:hAnsi="Arial" w:cs="Arial"/>
                <w:sz w:val="20"/>
                <w:szCs w:val="20"/>
              </w:rPr>
              <w:br/>
              <w:t>• Location of Accessible Routes (206.3)</w:t>
            </w:r>
            <w:r>
              <w:rPr>
                <w:rFonts w:ascii="Arial" w:eastAsia="Times New Roman" w:hAnsi="Arial" w:cs="Arial"/>
                <w:sz w:val="20"/>
                <w:szCs w:val="20"/>
              </w:rPr>
              <w:br/>
              <w:t>• Detectable Warnings on Curb Ramps (406.8)</w:t>
            </w:r>
            <w:r>
              <w:rPr>
                <w:rFonts w:ascii="Arial" w:eastAsia="Times New Roman" w:hAnsi="Arial" w:cs="Arial"/>
                <w:sz w:val="20"/>
                <w:szCs w:val="20"/>
              </w:rPr>
              <w:br/>
              <w:t>• Bus Boarding and Alighting Areas (810.2.2)</w:t>
            </w:r>
            <w:r>
              <w:rPr>
                <w:rFonts w:ascii="Arial" w:eastAsia="Times New Roman" w:hAnsi="Arial" w:cs="Arial"/>
                <w:sz w:val="20"/>
                <w:szCs w:val="20"/>
              </w:rPr>
              <w:br/>
              <w:t>• Rail Station Platforms (810.5.3)</w:t>
            </w:r>
            <w:r>
              <w:rPr>
                <w:rFonts w:ascii="Arial" w:eastAsia="Times New Roman" w:hAnsi="Arial" w:cs="Arial"/>
                <w:sz w:val="20"/>
                <w:szCs w:val="20"/>
              </w:rPr>
              <w:br/>
              <w:t>The complete ADA Standards for Transportation Facilities can be found at the US Access Board Website: (ADA Standards for Transportation Facilities)</w:t>
            </w:r>
            <w:r>
              <w:rPr>
                <w:rFonts w:ascii="Arial" w:eastAsia="Times New Roman" w:hAnsi="Arial" w:cs="Arial"/>
                <w:sz w:val="20"/>
                <w:szCs w:val="20"/>
              </w:rPr>
              <w:br/>
            </w:r>
            <w:r>
              <w:rPr>
                <w:rFonts w:ascii="Arial" w:eastAsia="Times New Roman" w:hAnsi="Arial" w:cs="Arial"/>
                <w:sz w:val="20"/>
                <w:szCs w:val="20"/>
              </w:rPr>
              <w:br/>
              <w:t xml:space="preserve">Requirements to Remember for: New Construction of Facilities </w:t>
            </w:r>
            <w:r>
              <w:rPr>
                <w:rFonts w:ascii="Arial" w:eastAsia="Times New Roman" w:hAnsi="Arial" w:cs="Arial"/>
                <w:sz w:val="20"/>
                <w:szCs w:val="20"/>
              </w:rPr>
              <w:br/>
              <w:t>Sixty percent of all public entrances to the facility must be accessible. If there are only two entrances, both must be accessible. (DOT ADA Standard 206.4.1.)</w:t>
            </w:r>
            <w:r>
              <w:rPr>
                <w:rFonts w:ascii="Arial" w:eastAsia="Times New Roman" w:hAnsi="Arial" w:cs="Arial"/>
                <w:sz w:val="20"/>
                <w:szCs w:val="20"/>
              </w:rPr>
              <w:br/>
              <w:t>For rail projects, no flange way gap can be greater than 2.5” where passenger circulation paths cross tracks at grade (i.e. a street-level pedestrian crossing over streetcar tracks). (DOT ADA Standard 810.10.)</w:t>
            </w:r>
            <w:r>
              <w:rPr>
                <w:rFonts w:ascii="Arial" w:eastAsia="Times New Roman" w:hAnsi="Arial" w:cs="Arial"/>
                <w:sz w:val="20"/>
                <w:szCs w:val="20"/>
              </w:rPr>
              <w:br/>
            </w:r>
            <w:r>
              <w:rPr>
                <w:rFonts w:ascii="Arial" w:eastAsia="Times New Roman" w:hAnsi="Arial" w:cs="Arial"/>
                <w:sz w:val="20"/>
                <w:szCs w:val="20"/>
              </w:rPr>
              <w:br/>
              <w:t>Accessible routes that coincide with, or are located in the same area, as general circulation paths and elements such as ramps, elevators, and fare vending and collection must be placed so as to minimize the distance that wheelchair users and other persons who cannot climb steps must travel in comparison to the general public. (DOT ADA Standard 206.3.)</w:t>
            </w:r>
            <w:r>
              <w:rPr>
                <w:rFonts w:ascii="Arial" w:eastAsia="Times New Roman" w:hAnsi="Arial" w:cs="Arial"/>
                <w:sz w:val="20"/>
                <w:szCs w:val="20"/>
              </w:rPr>
              <w:br/>
            </w:r>
            <w:r>
              <w:rPr>
                <w:rFonts w:ascii="Arial" w:eastAsia="Times New Roman" w:hAnsi="Arial" w:cs="Arial"/>
                <w:sz w:val="20"/>
                <w:szCs w:val="20"/>
              </w:rPr>
              <w:br/>
              <w:t>Curb ramps must have detectable warnings. (DOT ADA Standard 406.8.)</w:t>
            </w:r>
            <w:r>
              <w:rPr>
                <w:rFonts w:ascii="Arial" w:eastAsia="Times New Roman" w:hAnsi="Arial" w:cs="Arial"/>
                <w:sz w:val="20"/>
                <w:szCs w:val="20"/>
              </w:rPr>
              <w:br/>
            </w:r>
            <w:r>
              <w:rPr>
                <w:rFonts w:ascii="Arial" w:eastAsia="Times New Roman" w:hAnsi="Arial" w:cs="Arial"/>
                <w:sz w:val="20"/>
                <w:szCs w:val="20"/>
              </w:rPr>
              <w:br/>
              <w:t>Bus boarding and alighting areas must be in compliance with the ADA-ABA Guidelines ( Section 810.2), which address surfaces (sturdy), dimensions (96” long x 60” wide); connection to sidewalks, streets and pedestrian paths; slope (not steeper than 1:48); signs; and public address systems. (DOT ADA Standard 810.2.)</w:t>
            </w:r>
            <w:r>
              <w:rPr>
                <w:rFonts w:ascii="Arial" w:eastAsia="Times New Roman" w:hAnsi="Arial" w:cs="Arial"/>
                <w:sz w:val="20"/>
                <w:szCs w:val="20"/>
              </w:rPr>
              <w:br/>
            </w:r>
            <w:r>
              <w:rPr>
                <w:rFonts w:ascii="Arial" w:eastAsia="Times New Roman" w:hAnsi="Arial" w:cs="Arial"/>
                <w:sz w:val="20"/>
                <w:szCs w:val="20"/>
              </w:rPr>
              <w:br/>
              <w:t>Station platforms must be coordinated with the vehicle floor height. (DOT ADA Standard 810.5.3.)</w:t>
            </w:r>
            <w:r>
              <w:rPr>
                <w:rFonts w:ascii="Arial" w:eastAsia="Times New Roman" w:hAnsi="Arial" w:cs="Arial"/>
                <w:sz w:val="20"/>
                <w:szCs w:val="20"/>
              </w:rPr>
              <w:br/>
            </w:r>
            <w:r>
              <w:rPr>
                <w:rFonts w:ascii="Arial" w:eastAsia="Times New Roman" w:hAnsi="Arial" w:cs="Arial"/>
                <w:sz w:val="20"/>
                <w:szCs w:val="20"/>
              </w:rPr>
              <w:br/>
              <w:t>?</w:t>
            </w:r>
            <w:r>
              <w:rPr>
                <w:rFonts w:ascii="Arial" w:eastAsia="Times New Roman" w:hAnsi="Arial" w:cs="Arial"/>
                <w:sz w:val="20"/>
                <w:szCs w:val="20"/>
              </w:rPr>
              <w:br/>
              <w:t xml:space="preserve">Requirements to Remember for: Alterations or Additions to Facilities </w:t>
            </w:r>
            <w:r>
              <w:rPr>
                <w:rFonts w:ascii="Arial" w:eastAsia="Times New Roman" w:hAnsi="Arial" w:cs="Arial"/>
                <w:sz w:val="20"/>
                <w:szCs w:val="20"/>
              </w:rPr>
              <w:br/>
              <w:t>Altered or added portions of the facility must be made accessible. (DOT ADA Standard 201 and DOT ADA Regulation 49 C.F.R. 37.43(a)(1).)</w:t>
            </w:r>
            <w:r>
              <w:rPr>
                <w:rFonts w:ascii="Arial" w:eastAsia="Times New Roman" w:hAnsi="Arial" w:cs="Arial"/>
                <w:sz w:val="20"/>
                <w:szCs w:val="20"/>
              </w:rPr>
              <w:br/>
              <w:t>The path of travel to the altered or added portion of the facility must be made accessible, to the maximum extent feasible. (DOT ADA Regulation 49 C.F.R. 37.43(a)(2) and DOT ADA Standard 202.3.)</w:t>
            </w:r>
            <w:r>
              <w:rPr>
                <w:rFonts w:ascii="Arial" w:eastAsia="Times New Roman" w:hAnsi="Arial" w:cs="Arial"/>
                <w:sz w:val="20"/>
                <w:szCs w:val="20"/>
              </w:rPr>
              <w:br/>
            </w:r>
            <w:r>
              <w:rPr>
                <w:rFonts w:ascii="Arial" w:eastAsia="Times New Roman" w:hAnsi="Arial" w:cs="Arial"/>
                <w:sz w:val="20"/>
                <w:szCs w:val="20"/>
              </w:rPr>
              <w:br/>
              <w:t>If the path of travel cannot be made accessible, the grantee must submit to FTA an analysis demonstrating that the cost of making the path of travel accessible is disproportionate to (i.e., &gt; 20%) the cost of the alterations or additions to the primary function area. (DOT ADA Standard 202.4 and DOT ADA Regulation 49 C.F.R. 37.43(e)(1).)</w:t>
            </w:r>
            <w:r>
              <w:rPr>
                <w:rFonts w:ascii="Arial" w:eastAsia="Times New Roman" w:hAnsi="Arial" w:cs="Arial"/>
                <w:sz w:val="20"/>
                <w:szCs w:val="20"/>
              </w:rPr>
              <w:br/>
            </w:r>
            <w:r>
              <w:rPr>
                <w:rFonts w:ascii="Arial" w:eastAsia="Times New Roman" w:hAnsi="Arial" w:cs="Arial"/>
                <w:sz w:val="20"/>
                <w:szCs w:val="20"/>
              </w:rPr>
              <w:br/>
              <w:t>If the path of travel cannot be made accessible, the grantee must submit to FTA an analysis demonstrating that site-specific conditions prevent you from making the path of travel accessible. Include relevant diagrams and maps. (DOT ADA Standard 202.4 and DOT ADA Regulation 49 C.F.R. 37.43(b).)</w:t>
            </w:r>
            <w:r>
              <w:rPr>
                <w:rFonts w:ascii="Arial" w:eastAsia="Times New Roman" w:hAnsi="Arial" w:cs="Arial"/>
                <w:sz w:val="20"/>
                <w:szCs w:val="20"/>
              </w:rPr>
              <w:br/>
            </w:r>
            <w:r>
              <w:rPr>
                <w:rFonts w:ascii="Arial" w:eastAsia="Times New Roman" w:hAnsi="Arial" w:cs="Arial"/>
                <w:sz w:val="20"/>
                <w:szCs w:val="20"/>
              </w:rPr>
              <w:br/>
              <w:t xml:space="preserve">The information provided above is intended as technical assistance and applies only to the project as described. Should the project scope change or new information on the project be provided, FTA may require a re-evaluation of the project information as it relates to ADA and require additional information. This confirmation is not an express or implied promise of project compliance with the ADA. </w:t>
            </w:r>
          </w:p>
        </w:tc>
      </w:tr>
    </w:tbl>
    <w:p w:rsidR="00C5742A" w:rsidRDefault="00C5742A">
      <w:pPr>
        <w:spacing w:after="240"/>
        <w:rPr>
          <w:rFonts w:ascii="Arial" w:eastAsia="Times New Roman" w:hAnsi="Arial" w:cs="Arial"/>
          <w:sz w:val="20"/>
          <w:szCs w:val="20"/>
        </w:rPr>
      </w:pPr>
    </w:p>
    <w:p w:rsidR="00C5742A" w:rsidRDefault="00A77419">
      <w:pPr>
        <w:divId w:val="751854135"/>
        <w:rPr>
          <w:rFonts w:ascii="Arial" w:eastAsia="Times New Roman" w:hAnsi="Arial" w:cs="Arial"/>
          <w:b/>
          <w:bCs/>
          <w:sz w:val="28"/>
          <w:szCs w:val="28"/>
        </w:rPr>
      </w:pPr>
      <w:r>
        <w:rPr>
          <w:rFonts w:ascii="Arial" w:eastAsia="Times New Roman" w:hAnsi="Arial" w:cs="Arial"/>
          <w:b/>
          <w:bCs/>
          <w:sz w:val="28"/>
          <w:szCs w:val="28"/>
        </w:rPr>
        <w:t>Application Review Comments</w:t>
      </w:r>
    </w:p>
    <w:tbl>
      <w:tblPr>
        <w:tblW w:w="5000" w:type="pct"/>
        <w:tblCellSpacing w:w="15" w:type="dxa"/>
        <w:tblLook w:val="04A0" w:firstRow="1" w:lastRow="0" w:firstColumn="1" w:lastColumn="0" w:noHBand="0" w:noVBand="1"/>
      </w:tblPr>
      <w:tblGrid>
        <w:gridCol w:w="1456"/>
        <w:gridCol w:w="8039"/>
      </w:tblGrid>
      <w:tr w:rsidR="00C5742A">
        <w:trPr>
          <w:tblCellSpacing w:w="15" w:type="dxa"/>
        </w:trPr>
        <w:tc>
          <w:tcPr>
            <w:tcW w:w="750" w:type="pct"/>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Timothy Lidiak</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FTA Post Review Comments for Grantee</w:t>
            </w:r>
          </w:p>
        </w:tc>
      </w:tr>
      <w:tr w:rsidR="00C5742A">
        <w:trPr>
          <w:tblCellSpacing w:w="15" w:type="dxa"/>
        </w:trPr>
        <w:tc>
          <w:tcPr>
            <w:tcW w:w="750" w:type="pct"/>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5/23/2019</w:t>
            </w:r>
          </w:p>
        </w:tc>
      </w:tr>
      <w:tr w:rsidR="00C5742A">
        <w:trPr>
          <w:tblCellSpacing w:w="15" w:type="dxa"/>
        </w:trPr>
        <w:tc>
          <w:tcPr>
            <w:tcW w:w="750" w:type="pct"/>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SEPTA to add an ALI.</w:t>
            </w:r>
          </w:p>
        </w:tc>
      </w:tr>
    </w:tbl>
    <w:p w:rsidR="00C5742A" w:rsidRDefault="00C5742A">
      <w:pPr>
        <w:rPr>
          <w:rFonts w:ascii="Arial" w:eastAsia="Times New Roman" w:hAnsi="Arial" w:cs="Arial"/>
          <w:sz w:val="20"/>
          <w:szCs w:val="20"/>
        </w:rPr>
      </w:pPr>
    </w:p>
    <w:p w:rsidR="00C5742A" w:rsidRDefault="00A77419">
      <w:pPr>
        <w:divId w:val="1159421044"/>
        <w:rPr>
          <w:rFonts w:ascii="Arial" w:eastAsia="Times New Roman" w:hAnsi="Arial" w:cs="Arial"/>
          <w:b/>
          <w:bCs/>
          <w:sz w:val="36"/>
          <w:szCs w:val="36"/>
        </w:rPr>
      </w:pPr>
      <w:r>
        <w:rPr>
          <w:rFonts w:ascii="Arial" w:eastAsia="Times New Roman" w:hAnsi="Arial" w:cs="Arial"/>
          <w:b/>
          <w:bCs/>
          <w:sz w:val="36"/>
          <w:szCs w:val="36"/>
        </w:rPr>
        <w:t xml:space="preserve">Part 6: Agreement </w:t>
      </w:r>
    </w:p>
    <w:p w:rsidR="00C5742A" w:rsidRDefault="00C5742A">
      <w:pPr>
        <w:divId w:val="1263534875"/>
        <w:rPr>
          <w:rFonts w:ascii="Arial" w:eastAsia="Times New Roman" w:hAnsi="Arial" w:cs="Arial"/>
          <w:sz w:val="20"/>
          <w:szCs w:val="20"/>
        </w:rPr>
      </w:pPr>
    </w:p>
    <w:p w:rsidR="00C5742A" w:rsidRDefault="00A77419">
      <w:pPr>
        <w:jc w:val="center"/>
        <w:divId w:val="1263534875"/>
        <w:rPr>
          <w:rFonts w:ascii="Arial" w:eastAsia="Times New Roman" w:hAnsi="Arial" w:cs="Arial"/>
          <w:sz w:val="20"/>
          <w:szCs w:val="20"/>
        </w:rPr>
      </w:pPr>
      <w:r>
        <w:rPr>
          <w:rFonts w:ascii="Arial" w:eastAsia="Times New Roman" w:hAnsi="Arial" w:cs="Arial"/>
          <w:b/>
          <w:bCs/>
          <w:color w:val="000000"/>
          <w:sz w:val="20"/>
          <w:szCs w:val="20"/>
        </w:rPr>
        <w:br/>
      </w:r>
      <w:r>
        <w:rPr>
          <w:rStyle w:val="pageheader11"/>
          <w:rFonts w:eastAsia="Times New Roman"/>
        </w:rPr>
        <w:t>UNITED STATES OF AMERICA</w:t>
      </w:r>
      <w:r>
        <w:rPr>
          <w:rFonts w:ascii="Arial" w:eastAsia="Times New Roman" w:hAnsi="Arial" w:cs="Arial"/>
          <w:b/>
          <w:bCs/>
          <w:color w:val="000000"/>
          <w:sz w:val="20"/>
          <w:szCs w:val="20"/>
        </w:rPr>
        <w:br/>
      </w:r>
      <w:r>
        <w:rPr>
          <w:rStyle w:val="pageheader11"/>
          <w:rFonts w:eastAsia="Times New Roman"/>
        </w:rPr>
        <w:t>DEPARTMENT OF TRANSPORTATION</w:t>
      </w:r>
      <w:r>
        <w:rPr>
          <w:rFonts w:ascii="Arial" w:eastAsia="Times New Roman" w:hAnsi="Arial" w:cs="Arial"/>
          <w:b/>
          <w:bCs/>
          <w:color w:val="000000"/>
          <w:sz w:val="20"/>
          <w:szCs w:val="20"/>
        </w:rPr>
        <w:br/>
      </w:r>
      <w:r>
        <w:rPr>
          <w:rStyle w:val="pageheader11"/>
          <w:rFonts w:eastAsia="Times New Roman"/>
        </w:rPr>
        <w:t>FEDERAL TRANSIT ADMINISTRATION</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Style w:val="pageheader11"/>
          <w:rFonts w:eastAsia="Times New Roman"/>
        </w:rPr>
        <w:t>GRANT AGREEMENT</w:t>
      </w:r>
      <w:r>
        <w:rPr>
          <w:rFonts w:ascii="Arial" w:eastAsia="Times New Roman" w:hAnsi="Arial" w:cs="Arial"/>
          <w:b/>
          <w:bCs/>
          <w:color w:val="000000"/>
          <w:sz w:val="20"/>
          <w:szCs w:val="20"/>
        </w:rPr>
        <w:br/>
      </w:r>
      <w:r>
        <w:rPr>
          <w:rStyle w:val="pageheader11"/>
          <w:rFonts w:eastAsia="Times New Roman"/>
        </w:rPr>
        <w:t xml:space="preserve">(FTA G-25, October 1, 2018) </w:t>
      </w:r>
    </w:p>
    <w:p w:rsidR="00C5742A" w:rsidRDefault="00A77419">
      <w:pPr>
        <w:pStyle w:val="NormalWeb"/>
        <w:divId w:val="1263534875"/>
        <w:rPr>
          <w:rFonts w:ascii="Arial" w:hAnsi="Arial" w:cs="Arial"/>
          <w:sz w:val="20"/>
          <w:szCs w:val="20"/>
        </w:rPr>
      </w:pPr>
      <w:r>
        <w:rPr>
          <w:rFonts w:ascii="Arial" w:hAnsi="Arial" w:cs="Arial"/>
          <w:sz w:val="20"/>
          <w:szCs w:val="20"/>
        </w:rPr>
        <w:t>On the date the authorized U.S. Department of Transportation, Federal Transit Administration (FTA) official signs this Grant Agreement, FTA has obligated and awarded federal assistance as provided below. Upon execution of this Grant Agreement by the Recipient named below, the Recipient affirms this FTA Award, enters into this Grant Agreement with FTA, and binds its compliance with the terms of this Grant Agreement.</w:t>
      </w:r>
      <w:r>
        <w:rPr>
          <w:rFonts w:ascii="Arial" w:hAnsi="Arial" w:cs="Arial"/>
          <w:sz w:val="20"/>
          <w:szCs w:val="20"/>
        </w:rPr>
        <w:br/>
      </w:r>
      <w:r>
        <w:rPr>
          <w:rFonts w:ascii="Arial" w:hAnsi="Arial" w:cs="Arial"/>
          <w:sz w:val="20"/>
          <w:szCs w:val="20"/>
        </w:rPr>
        <w:br/>
        <w:t xml:space="preserve">The following documents are incorporated by reference and made part of this Grant Agreement: </w:t>
      </w:r>
      <w:r>
        <w:rPr>
          <w:rFonts w:ascii="Arial" w:hAnsi="Arial" w:cs="Arial"/>
          <w:sz w:val="20"/>
          <w:szCs w:val="20"/>
        </w:rPr>
        <w:br/>
        <w:t xml:space="preserve">(1) "Federal Transit Administration Master Agreement," FTA MA(25), October 1, 2018, http://www.transit.dot.gov, </w:t>
      </w:r>
      <w:r>
        <w:rPr>
          <w:rFonts w:ascii="Arial" w:hAnsi="Arial" w:cs="Arial"/>
          <w:sz w:val="20"/>
          <w:szCs w:val="20"/>
        </w:rPr>
        <w:br/>
        <w:t xml:space="preserve">(2) The Certifications and Assurances applicable to the FTA Award that the Recipient has selected and provided to FTA, and </w:t>
      </w:r>
      <w:r>
        <w:rPr>
          <w:rFonts w:ascii="Arial" w:hAnsi="Arial" w:cs="Arial"/>
          <w:sz w:val="20"/>
          <w:szCs w:val="20"/>
        </w:rPr>
        <w:br/>
        <w:t>(3) Any Award notification containing special conditions or requirements, if issued.</w:t>
      </w:r>
      <w:r>
        <w:rPr>
          <w:rFonts w:ascii="Arial" w:hAnsi="Arial" w:cs="Arial"/>
          <w:sz w:val="20"/>
          <w:szCs w:val="20"/>
        </w:rPr>
        <w:br/>
      </w:r>
      <w:r>
        <w:rPr>
          <w:rFonts w:ascii="Arial" w:hAnsi="Arial" w:cs="Arial"/>
          <w:sz w:val="20"/>
          <w:szCs w:val="20"/>
        </w:rPr>
        <w:br/>
        <w:t xml:space="preserve">WHEN THE TERM “FTA AWARD” OR “AWARD” IS USED, EITHER IN THIS GRANT AGREEMENT OR THE APPLICABLE MASTER AGREEMENT, “AWARD” ALSO INCLUDES ALL TERMS AND CONDITIONS SET FORTH IN THIS GRANT AGREEMENT. </w:t>
      </w:r>
      <w:r>
        <w:rPr>
          <w:rFonts w:ascii="Arial" w:hAnsi="Arial" w:cs="Arial"/>
          <w:sz w:val="20"/>
          <w:szCs w:val="20"/>
        </w:rPr>
        <w:br/>
      </w:r>
      <w:r>
        <w:rPr>
          <w:rFonts w:ascii="Arial" w:hAnsi="Arial" w:cs="Arial"/>
          <w:sz w:val="20"/>
          <w:szCs w:val="20"/>
        </w:rPr>
        <w:br/>
        <w:t xml:space="preserve">FTA OR THE FEDERAL GOVERNMENT MAY WITHDRAW ITS OBLIGATION TO PROVIDE FEDERAL ASSISTANCE IF THE RECIPIENT DOES NOT EXECUTE THIS GRANT AGREEMENT WITHIN 90 DAYS FOLLOWING FTA's AWARD DATE SET FORTH HEREIN. </w:t>
      </w:r>
    </w:p>
    <w:p w:rsidR="00C5742A" w:rsidRDefault="00A77419">
      <w:pPr>
        <w:jc w:val="center"/>
        <w:divId w:val="1263534875"/>
        <w:rPr>
          <w:rFonts w:ascii="Arial" w:eastAsia="Times New Roman" w:hAnsi="Arial" w:cs="Arial"/>
          <w:sz w:val="20"/>
          <w:szCs w:val="20"/>
        </w:rPr>
      </w:pPr>
      <w:r>
        <w:rPr>
          <w:rStyle w:val="partheader11"/>
          <w:rFonts w:eastAsia="Times New Roman"/>
          <w:b/>
          <w:bCs/>
        </w:rPr>
        <w:t>FTA AWARD</w:t>
      </w:r>
      <w:r>
        <w:rPr>
          <w:rStyle w:val="partheader11"/>
          <w:rFonts w:eastAsia="Times New Roman"/>
        </w:rPr>
        <w:t xml:space="preserve"> </w:t>
      </w:r>
    </w:p>
    <w:p w:rsidR="00C5742A" w:rsidRDefault="00A77419">
      <w:pPr>
        <w:divId w:val="1263534875"/>
        <w:rPr>
          <w:rStyle w:val="partheader11"/>
        </w:rPr>
      </w:pPr>
      <w:r>
        <w:rPr>
          <w:rFonts w:ascii="Arial" w:eastAsia="Times New Roman" w:hAnsi="Arial" w:cs="Arial"/>
          <w:sz w:val="20"/>
          <w:szCs w:val="20"/>
        </w:rPr>
        <w:br/>
      </w:r>
      <w:r>
        <w:rPr>
          <w:rStyle w:val="partheader11"/>
          <w:rFonts w:eastAsia="Times New Roman"/>
        </w:rPr>
        <w:t xml:space="preserve">Federal Transit Administration (FTA) hereby awards a Federal Grant as follows: </w:t>
      </w:r>
    </w:p>
    <w:p w:rsidR="00C5742A" w:rsidRDefault="00A77419">
      <w:pPr>
        <w:pStyle w:val="NormalWeb"/>
        <w:divId w:val="1263534875"/>
      </w:pPr>
      <w:r>
        <w:rPr>
          <w:rStyle w:val="partheader11"/>
          <w:b/>
          <w:bCs/>
        </w:rPr>
        <w:t>Recipient Information</w:t>
      </w:r>
      <w:r>
        <w:rPr>
          <w:rStyle w:val="partheader11"/>
        </w:rPr>
        <w:t xml:space="preserve"> </w:t>
      </w:r>
    </w:p>
    <w:p w:rsidR="00C5742A" w:rsidRDefault="00A77419">
      <w:pPr>
        <w:pStyle w:val="NormalWeb"/>
        <w:divId w:val="1263534875"/>
        <w:rPr>
          <w:rFonts w:ascii="Arial" w:hAnsi="Arial" w:cs="Arial"/>
          <w:sz w:val="20"/>
          <w:szCs w:val="20"/>
        </w:rPr>
      </w:pPr>
      <w:r>
        <w:rPr>
          <w:rFonts w:ascii="Arial" w:hAnsi="Arial" w:cs="Arial"/>
          <w:sz w:val="20"/>
          <w:szCs w:val="20"/>
        </w:rPr>
        <w:t>  </w:t>
      </w:r>
      <w:r>
        <w:rPr>
          <w:rFonts w:ascii="Arial" w:hAnsi="Arial" w:cs="Arial"/>
          <w:sz w:val="20"/>
          <w:szCs w:val="20"/>
          <w:u w:val="single"/>
        </w:rPr>
        <w:t>Recipient Name:</w:t>
      </w:r>
      <w:r>
        <w:rPr>
          <w:rFonts w:ascii="Arial" w:hAnsi="Arial" w:cs="Arial"/>
          <w:sz w:val="20"/>
          <w:szCs w:val="20"/>
        </w:rPr>
        <w:t>  Southeastern Pennsylvania Transportation Authority</w:t>
      </w:r>
    </w:p>
    <w:p w:rsidR="00C5742A" w:rsidRDefault="00A77419">
      <w:pPr>
        <w:pStyle w:val="NormalWeb"/>
        <w:divId w:val="1263534875"/>
        <w:rPr>
          <w:rFonts w:ascii="Arial" w:hAnsi="Arial" w:cs="Arial"/>
          <w:sz w:val="20"/>
          <w:szCs w:val="20"/>
        </w:rPr>
      </w:pPr>
      <w:r>
        <w:rPr>
          <w:rFonts w:ascii="Arial" w:hAnsi="Arial" w:cs="Arial"/>
          <w:sz w:val="20"/>
          <w:szCs w:val="20"/>
        </w:rPr>
        <w:t>  </w:t>
      </w:r>
      <w:r>
        <w:rPr>
          <w:rFonts w:ascii="Arial" w:hAnsi="Arial" w:cs="Arial"/>
          <w:sz w:val="20"/>
          <w:szCs w:val="20"/>
          <w:u w:val="single"/>
        </w:rPr>
        <w:t>Recipient ID:</w:t>
      </w:r>
      <w:r>
        <w:rPr>
          <w:rFonts w:ascii="Arial" w:hAnsi="Arial" w:cs="Arial"/>
          <w:sz w:val="20"/>
          <w:szCs w:val="20"/>
        </w:rPr>
        <w:t>  1947</w:t>
      </w:r>
    </w:p>
    <w:p w:rsidR="00C5742A" w:rsidRDefault="00A77419">
      <w:pPr>
        <w:pStyle w:val="NormalWeb"/>
        <w:divId w:val="1263534875"/>
        <w:rPr>
          <w:rFonts w:ascii="Arial" w:hAnsi="Arial" w:cs="Arial"/>
          <w:sz w:val="20"/>
          <w:szCs w:val="20"/>
        </w:rPr>
      </w:pPr>
      <w:r>
        <w:rPr>
          <w:rFonts w:ascii="Arial" w:hAnsi="Arial" w:cs="Arial"/>
          <w:sz w:val="20"/>
          <w:szCs w:val="20"/>
        </w:rPr>
        <w:t>  </w:t>
      </w:r>
      <w:r>
        <w:rPr>
          <w:rFonts w:ascii="Arial" w:hAnsi="Arial" w:cs="Arial"/>
          <w:sz w:val="20"/>
          <w:szCs w:val="20"/>
          <w:u w:val="single"/>
        </w:rPr>
        <w:t>DUNS No:</w:t>
      </w:r>
      <w:r>
        <w:rPr>
          <w:rFonts w:ascii="Arial" w:hAnsi="Arial" w:cs="Arial"/>
          <w:sz w:val="20"/>
          <w:szCs w:val="20"/>
        </w:rPr>
        <w:t>  044543841</w:t>
      </w:r>
    </w:p>
    <w:p w:rsidR="00C5742A" w:rsidRDefault="00A77419">
      <w:pPr>
        <w:divId w:val="1263534875"/>
        <w:rPr>
          <w:rStyle w:val="partheader11"/>
          <w:rFonts w:eastAsia="Times New Roman"/>
        </w:rPr>
      </w:pPr>
      <w:r>
        <w:rPr>
          <w:rFonts w:ascii="Arial" w:eastAsia="Times New Roman" w:hAnsi="Arial" w:cs="Arial"/>
          <w:sz w:val="20"/>
          <w:szCs w:val="20"/>
        </w:rPr>
        <w:br/>
      </w:r>
      <w:r>
        <w:rPr>
          <w:rStyle w:val="partheader11"/>
          <w:rFonts w:eastAsia="Times New Roman"/>
          <w:b/>
          <w:bCs/>
        </w:rPr>
        <w:t>Award Information</w:t>
      </w:r>
      <w:r>
        <w:rPr>
          <w:rStyle w:val="partheader11"/>
          <w:rFonts w:eastAsia="Times New Roman"/>
        </w:rPr>
        <w:t xml:space="preserve"> </w:t>
      </w:r>
    </w:p>
    <w:p w:rsidR="00C5742A" w:rsidRDefault="00A77419">
      <w:pPr>
        <w:pStyle w:val="NormalWeb"/>
        <w:divId w:val="1263534875"/>
      </w:pPr>
      <w:r>
        <w:rPr>
          <w:rFonts w:ascii="Arial" w:hAnsi="Arial" w:cs="Arial"/>
          <w:sz w:val="20"/>
          <w:szCs w:val="20"/>
        </w:rPr>
        <w:t>  </w:t>
      </w:r>
      <w:r>
        <w:rPr>
          <w:rFonts w:ascii="Arial" w:hAnsi="Arial" w:cs="Arial"/>
          <w:sz w:val="20"/>
          <w:szCs w:val="20"/>
          <w:u w:val="single"/>
        </w:rPr>
        <w:t>Federal Award Identification Number:</w:t>
      </w:r>
      <w:r>
        <w:rPr>
          <w:rFonts w:ascii="Arial" w:hAnsi="Arial" w:cs="Arial"/>
          <w:sz w:val="20"/>
          <w:szCs w:val="20"/>
        </w:rPr>
        <w:t>  PA-2019-021-00</w:t>
      </w:r>
    </w:p>
    <w:p w:rsidR="00C5742A" w:rsidRDefault="00A77419">
      <w:pPr>
        <w:pStyle w:val="NormalWeb"/>
        <w:divId w:val="1263534875"/>
        <w:rPr>
          <w:rFonts w:ascii="Arial" w:hAnsi="Arial" w:cs="Arial"/>
          <w:sz w:val="20"/>
          <w:szCs w:val="20"/>
        </w:rPr>
      </w:pPr>
      <w:r>
        <w:rPr>
          <w:rFonts w:ascii="Arial" w:hAnsi="Arial" w:cs="Arial"/>
          <w:sz w:val="20"/>
          <w:szCs w:val="20"/>
        </w:rPr>
        <w:t>  </w:t>
      </w:r>
      <w:r>
        <w:rPr>
          <w:rFonts w:ascii="Arial" w:hAnsi="Arial" w:cs="Arial"/>
          <w:sz w:val="20"/>
          <w:szCs w:val="20"/>
          <w:u w:val="single"/>
        </w:rPr>
        <w:t>Award Name:</w:t>
      </w:r>
      <w:r>
        <w:rPr>
          <w:rFonts w:ascii="Arial" w:hAnsi="Arial" w:cs="Arial"/>
          <w:sz w:val="20"/>
          <w:szCs w:val="20"/>
        </w:rPr>
        <w:t>  FY 2019 Section 5337 - SEPTA SOGR Projects</w:t>
      </w:r>
    </w:p>
    <w:p w:rsidR="00C5742A" w:rsidRDefault="00A77419">
      <w:pPr>
        <w:pStyle w:val="NormalWeb"/>
        <w:divId w:val="1263534875"/>
        <w:rPr>
          <w:rFonts w:ascii="Arial" w:hAnsi="Arial" w:cs="Arial"/>
          <w:sz w:val="20"/>
          <w:szCs w:val="20"/>
        </w:rPr>
      </w:pPr>
      <w:r>
        <w:rPr>
          <w:rFonts w:ascii="Arial" w:hAnsi="Arial" w:cs="Arial"/>
          <w:sz w:val="20"/>
          <w:szCs w:val="20"/>
        </w:rPr>
        <w:t>  </w:t>
      </w:r>
      <w:r>
        <w:rPr>
          <w:rFonts w:ascii="Arial" w:hAnsi="Arial" w:cs="Arial"/>
          <w:sz w:val="20"/>
          <w:szCs w:val="20"/>
          <w:u w:val="single"/>
        </w:rPr>
        <w:t>Award Start Date:</w:t>
      </w:r>
      <w:r>
        <w:rPr>
          <w:rFonts w:ascii="Arial" w:hAnsi="Arial" w:cs="Arial"/>
          <w:sz w:val="20"/>
          <w:szCs w:val="20"/>
        </w:rPr>
        <w:t>  6/20/2019</w:t>
      </w:r>
    </w:p>
    <w:p w:rsidR="00C5742A" w:rsidRDefault="00A77419">
      <w:pPr>
        <w:pStyle w:val="NormalWeb"/>
        <w:divId w:val="1263534875"/>
        <w:rPr>
          <w:rFonts w:ascii="Arial" w:hAnsi="Arial" w:cs="Arial"/>
          <w:sz w:val="20"/>
          <w:szCs w:val="20"/>
        </w:rPr>
      </w:pPr>
      <w:r>
        <w:rPr>
          <w:rFonts w:ascii="Arial" w:hAnsi="Arial" w:cs="Arial"/>
          <w:sz w:val="20"/>
          <w:szCs w:val="20"/>
        </w:rPr>
        <w:t>  </w:t>
      </w:r>
      <w:r>
        <w:rPr>
          <w:rFonts w:ascii="Arial" w:hAnsi="Arial" w:cs="Arial"/>
          <w:sz w:val="20"/>
          <w:szCs w:val="20"/>
          <w:u w:val="single"/>
        </w:rPr>
        <w:t>Award End Date:</w:t>
      </w:r>
      <w:r>
        <w:rPr>
          <w:rFonts w:ascii="Arial" w:hAnsi="Arial" w:cs="Arial"/>
          <w:sz w:val="20"/>
          <w:szCs w:val="20"/>
        </w:rPr>
        <w:t>  6/30/2021</w:t>
      </w:r>
    </w:p>
    <w:p w:rsidR="00C5742A" w:rsidRDefault="00A77419">
      <w:pPr>
        <w:pStyle w:val="NormalWeb"/>
        <w:divId w:val="1263534875"/>
        <w:rPr>
          <w:rFonts w:ascii="Arial" w:hAnsi="Arial" w:cs="Arial"/>
          <w:sz w:val="20"/>
          <w:szCs w:val="20"/>
        </w:rPr>
      </w:pPr>
      <w:r>
        <w:rPr>
          <w:rFonts w:ascii="Arial" w:hAnsi="Arial" w:cs="Arial"/>
          <w:sz w:val="20"/>
          <w:szCs w:val="20"/>
        </w:rPr>
        <w:t>  </w:t>
      </w:r>
      <w:r>
        <w:rPr>
          <w:rFonts w:ascii="Arial" w:hAnsi="Arial" w:cs="Arial"/>
          <w:sz w:val="20"/>
          <w:szCs w:val="20"/>
          <w:u w:val="single"/>
        </w:rPr>
        <w:t>Award Executive Summary:</w:t>
      </w:r>
      <w:r>
        <w:rPr>
          <w:rFonts w:ascii="Arial" w:hAnsi="Arial" w:cs="Arial"/>
          <w:sz w:val="20"/>
          <w:szCs w:val="20"/>
        </w:rPr>
        <w:t>  The Southeastern Pennsylvania Transportation Authority (SEPTA) is applying FFY 2019 Section 5337 (State of Good Repair) funds apportioned to the Philadelphia PA-NJ-DE-MD urbanized area in the amount of $131,379,803 for the following projects:</w:t>
      </w:r>
      <w:r>
        <w:rPr>
          <w:rFonts w:ascii="Arial" w:hAnsi="Arial" w:cs="Arial"/>
          <w:sz w:val="20"/>
          <w:szCs w:val="20"/>
        </w:rPr>
        <w:br/>
      </w:r>
      <w:r>
        <w:rPr>
          <w:rFonts w:ascii="Arial" w:hAnsi="Arial" w:cs="Arial"/>
          <w:sz w:val="20"/>
          <w:szCs w:val="20"/>
        </w:rPr>
        <w:br/>
        <w:t>FY 2019 Capital Portion of Amtrak Trackage Agreement</w:t>
      </w:r>
      <w:r>
        <w:rPr>
          <w:rFonts w:ascii="Arial" w:hAnsi="Arial" w:cs="Arial"/>
          <w:sz w:val="20"/>
          <w:szCs w:val="20"/>
        </w:rPr>
        <w:br/>
        <w:t>FY 2019 Preventive Maintenance</w:t>
      </w:r>
      <w:r>
        <w:rPr>
          <w:rFonts w:ascii="Arial" w:hAnsi="Arial" w:cs="Arial"/>
          <w:sz w:val="20"/>
          <w:szCs w:val="20"/>
        </w:rPr>
        <w:br/>
        <w:t>FY 2019-2020 Vehicle Overhaul Program (Rail)</w:t>
      </w:r>
      <w:r>
        <w:rPr>
          <w:rFonts w:ascii="Arial" w:hAnsi="Arial" w:cs="Arial"/>
          <w:sz w:val="20"/>
          <w:szCs w:val="20"/>
        </w:rPr>
        <w:br/>
        <w:t>Positive Train Control</w:t>
      </w:r>
      <w:r>
        <w:rPr>
          <w:rFonts w:ascii="Arial" w:hAnsi="Arial" w:cs="Arial"/>
          <w:sz w:val="20"/>
          <w:szCs w:val="20"/>
        </w:rPr>
        <w:br/>
        <w:t>Exton Station Improvements Project</w:t>
      </w:r>
      <w:r>
        <w:rPr>
          <w:rFonts w:ascii="Arial" w:hAnsi="Arial" w:cs="Arial"/>
          <w:sz w:val="20"/>
          <w:szCs w:val="20"/>
        </w:rPr>
        <w:br/>
        <w:t>FY 2019 Debt Service: Silverliner V Rail Car Acquisition</w:t>
      </w:r>
      <w:r>
        <w:rPr>
          <w:rFonts w:ascii="Arial" w:hAnsi="Arial" w:cs="Arial"/>
          <w:sz w:val="20"/>
          <w:szCs w:val="20"/>
        </w:rPr>
        <w:br/>
        <w:t>FY 2019 Debt Service: Wayne Junction Intermodal Station Reconstruction Project</w:t>
      </w:r>
      <w:r>
        <w:rPr>
          <w:rFonts w:ascii="Arial" w:hAnsi="Arial" w:cs="Arial"/>
          <w:sz w:val="20"/>
          <w:szCs w:val="20"/>
        </w:rPr>
        <w:br/>
      </w:r>
      <w:r>
        <w:rPr>
          <w:rFonts w:ascii="Arial" w:hAnsi="Arial" w:cs="Arial"/>
          <w:sz w:val="20"/>
          <w:szCs w:val="20"/>
        </w:rPr>
        <w:br/>
        <w:t xml:space="preserve">By executing this grant, we certify that projects funded in this grant are aligned with the 2019 TAM plan and are identified in its investment prioritization section. </w:t>
      </w:r>
      <w:r>
        <w:rPr>
          <w:rFonts w:ascii="Arial" w:hAnsi="Arial" w:cs="Arial"/>
          <w:sz w:val="20"/>
          <w:szCs w:val="20"/>
        </w:rPr>
        <w:br/>
      </w:r>
      <w:r>
        <w:rPr>
          <w:rFonts w:ascii="Arial" w:hAnsi="Arial" w:cs="Arial"/>
          <w:sz w:val="20"/>
          <w:szCs w:val="20"/>
        </w:rPr>
        <w:br/>
        <w:t>The non-Federal share for this project will be provided by SEPTA, the Commonwealth of Pennsylvania, City of Philadelphia, and Bucks, Chester, Delaware, Montgomery counties.</w:t>
      </w:r>
    </w:p>
    <w:p w:rsidR="00C5742A" w:rsidRDefault="00A77419">
      <w:pPr>
        <w:pStyle w:val="NormalWeb"/>
        <w:divId w:val="1263534875"/>
        <w:rPr>
          <w:rFonts w:ascii="Arial" w:hAnsi="Arial" w:cs="Arial"/>
          <w:sz w:val="20"/>
          <w:szCs w:val="20"/>
        </w:rPr>
      </w:pPr>
      <w:r>
        <w:rPr>
          <w:rFonts w:ascii="Arial" w:hAnsi="Arial" w:cs="Arial"/>
          <w:sz w:val="20"/>
          <w:szCs w:val="20"/>
        </w:rPr>
        <w:t>  </w:t>
      </w:r>
      <w:r>
        <w:rPr>
          <w:rFonts w:ascii="Arial" w:hAnsi="Arial" w:cs="Arial"/>
          <w:sz w:val="20"/>
          <w:szCs w:val="20"/>
          <w:u w:val="single"/>
        </w:rPr>
        <w:t>Research and Development:</w:t>
      </w:r>
      <w:r>
        <w:rPr>
          <w:rFonts w:ascii="Arial" w:hAnsi="Arial" w:cs="Arial"/>
          <w:sz w:val="20"/>
          <w:szCs w:val="20"/>
        </w:rPr>
        <w:t>  This award does not include research and development activities.</w:t>
      </w:r>
    </w:p>
    <w:p w:rsidR="00C5742A" w:rsidRDefault="00A77419">
      <w:pPr>
        <w:pStyle w:val="NormalWeb"/>
        <w:divId w:val="1263534875"/>
        <w:rPr>
          <w:rFonts w:ascii="Arial" w:hAnsi="Arial" w:cs="Arial"/>
          <w:sz w:val="20"/>
          <w:szCs w:val="20"/>
        </w:rPr>
      </w:pPr>
      <w:r>
        <w:rPr>
          <w:rFonts w:ascii="Arial" w:hAnsi="Arial" w:cs="Arial"/>
          <w:sz w:val="20"/>
          <w:szCs w:val="20"/>
        </w:rPr>
        <w:t>  </w:t>
      </w:r>
      <w:r>
        <w:rPr>
          <w:rFonts w:ascii="Arial" w:hAnsi="Arial" w:cs="Arial"/>
          <w:sz w:val="20"/>
          <w:szCs w:val="20"/>
          <w:u w:val="single"/>
        </w:rPr>
        <w:t>Indirect Costs:</w:t>
      </w:r>
      <w:r>
        <w:rPr>
          <w:rFonts w:ascii="Arial" w:hAnsi="Arial" w:cs="Arial"/>
          <w:sz w:val="20"/>
          <w:szCs w:val="20"/>
        </w:rPr>
        <w:t>  This award is applying an approved Indirect cost rate(s).</w:t>
      </w:r>
    </w:p>
    <w:p w:rsidR="00C5742A" w:rsidRDefault="00A77419">
      <w:pPr>
        <w:pStyle w:val="NormalWeb"/>
        <w:divId w:val="1263534875"/>
        <w:rPr>
          <w:rFonts w:ascii="Arial" w:hAnsi="Arial" w:cs="Arial"/>
          <w:sz w:val="20"/>
          <w:szCs w:val="20"/>
        </w:rPr>
      </w:pPr>
      <w:r>
        <w:rPr>
          <w:rFonts w:ascii="Arial" w:hAnsi="Arial" w:cs="Arial"/>
          <w:sz w:val="20"/>
          <w:szCs w:val="20"/>
        </w:rPr>
        <w:t>  </w:t>
      </w:r>
      <w:r>
        <w:rPr>
          <w:rFonts w:ascii="Arial" w:hAnsi="Arial" w:cs="Arial"/>
          <w:sz w:val="20"/>
          <w:szCs w:val="20"/>
          <w:u w:val="single"/>
        </w:rPr>
        <w:t>Suballocation Funds:</w:t>
      </w:r>
      <w:r>
        <w:rPr>
          <w:rFonts w:ascii="Arial" w:hAnsi="Arial" w:cs="Arial"/>
          <w:sz w:val="20"/>
          <w:szCs w:val="20"/>
        </w:rPr>
        <w:t>  Recipient organization is the Designated Recipient and can apply for and receive these apportioned funds.</w:t>
      </w:r>
    </w:p>
    <w:p w:rsidR="00C5742A" w:rsidRDefault="00A77419">
      <w:pPr>
        <w:pStyle w:val="NormalWeb"/>
        <w:divId w:val="1263534875"/>
        <w:rPr>
          <w:rFonts w:ascii="Arial" w:hAnsi="Arial" w:cs="Arial"/>
          <w:sz w:val="20"/>
          <w:szCs w:val="20"/>
        </w:rPr>
      </w:pPr>
      <w:r>
        <w:rPr>
          <w:rFonts w:ascii="Arial" w:hAnsi="Arial" w:cs="Arial"/>
          <w:sz w:val="20"/>
          <w:szCs w:val="20"/>
        </w:rPr>
        <w:t>  </w:t>
      </w:r>
      <w:r>
        <w:rPr>
          <w:rFonts w:ascii="Arial" w:hAnsi="Arial" w:cs="Arial"/>
          <w:sz w:val="20"/>
          <w:szCs w:val="20"/>
          <w:u w:val="single"/>
        </w:rPr>
        <w:t>Pre-Award Authority:</w:t>
      </w:r>
      <w:r>
        <w:rPr>
          <w:rFonts w:ascii="Arial" w:hAnsi="Arial" w:cs="Arial"/>
          <w:sz w:val="20"/>
          <w:szCs w:val="20"/>
        </w:rPr>
        <w:t>  This award is using Pre-Award Authority.</w:t>
      </w:r>
    </w:p>
    <w:p w:rsidR="00C5742A" w:rsidRDefault="00A77419">
      <w:pPr>
        <w:divId w:val="1263534875"/>
        <w:rPr>
          <w:rStyle w:val="partheader11"/>
          <w:rFonts w:eastAsia="Times New Roman"/>
        </w:rPr>
      </w:pPr>
      <w:r>
        <w:rPr>
          <w:rStyle w:val="partheader11"/>
          <w:rFonts w:eastAsia="Times New Roman"/>
          <w:b/>
          <w:bCs/>
        </w:rPr>
        <w:t>Award Budget</w:t>
      </w:r>
      <w:r>
        <w:rPr>
          <w:rStyle w:val="partheader11"/>
          <w:rFonts w:eastAsia="Times New Roman"/>
        </w:rPr>
        <w:t xml:space="preserve"> </w:t>
      </w:r>
    </w:p>
    <w:p w:rsidR="00C5742A" w:rsidRDefault="00A77419">
      <w:pPr>
        <w:pStyle w:val="NormalWeb"/>
        <w:divId w:val="1263534875"/>
      </w:pPr>
      <w:r>
        <w:rPr>
          <w:rFonts w:ascii="Arial" w:hAnsi="Arial" w:cs="Arial"/>
          <w:sz w:val="20"/>
          <w:szCs w:val="20"/>
        </w:rPr>
        <w:t>  </w:t>
      </w:r>
      <w:r>
        <w:rPr>
          <w:rFonts w:ascii="Arial" w:hAnsi="Arial" w:cs="Arial"/>
          <w:sz w:val="20"/>
          <w:szCs w:val="20"/>
          <w:u w:val="single"/>
        </w:rPr>
        <w:t>Total Award Budget:</w:t>
      </w:r>
      <w:r>
        <w:rPr>
          <w:rFonts w:ascii="Arial" w:hAnsi="Arial" w:cs="Arial"/>
          <w:sz w:val="20"/>
          <w:szCs w:val="20"/>
        </w:rPr>
        <w:t>  $164,224,755.00</w:t>
      </w:r>
    </w:p>
    <w:p w:rsidR="00C5742A" w:rsidRDefault="00A77419">
      <w:pPr>
        <w:pStyle w:val="NormalWeb"/>
        <w:divId w:val="1263534875"/>
        <w:rPr>
          <w:rFonts w:ascii="Arial" w:hAnsi="Arial" w:cs="Arial"/>
          <w:sz w:val="20"/>
          <w:szCs w:val="20"/>
        </w:rPr>
      </w:pPr>
      <w:r>
        <w:rPr>
          <w:rFonts w:ascii="Arial" w:hAnsi="Arial" w:cs="Arial"/>
          <w:sz w:val="20"/>
          <w:szCs w:val="20"/>
        </w:rPr>
        <w:t>  </w:t>
      </w:r>
      <w:r>
        <w:rPr>
          <w:rFonts w:ascii="Arial" w:hAnsi="Arial" w:cs="Arial"/>
          <w:sz w:val="20"/>
          <w:szCs w:val="20"/>
          <w:u w:val="single"/>
        </w:rPr>
        <w:t>Amount of Federal Assistance Obligated for This FTA Action (in U.S. Dollars):</w:t>
      </w:r>
      <w:r>
        <w:rPr>
          <w:rFonts w:ascii="Arial" w:hAnsi="Arial" w:cs="Arial"/>
          <w:sz w:val="20"/>
          <w:szCs w:val="20"/>
        </w:rPr>
        <w:t>  $131,379,803.00</w:t>
      </w:r>
    </w:p>
    <w:p w:rsidR="00C5742A" w:rsidRDefault="00A77419">
      <w:pPr>
        <w:pStyle w:val="NormalWeb"/>
        <w:divId w:val="1263534875"/>
        <w:rPr>
          <w:rFonts w:ascii="Arial" w:hAnsi="Arial" w:cs="Arial"/>
          <w:sz w:val="20"/>
          <w:szCs w:val="20"/>
        </w:rPr>
      </w:pPr>
      <w:r>
        <w:rPr>
          <w:rFonts w:ascii="Arial" w:hAnsi="Arial" w:cs="Arial"/>
          <w:sz w:val="20"/>
          <w:szCs w:val="20"/>
        </w:rPr>
        <w:t>  </w:t>
      </w:r>
      <w:r>
        <w:rPr>
          <w:rFonts w:ascii="Arial" w:hAnsi="Arial" w:cs="Arial"/>
          <w:sz w:val="20"/>
          <w:szCs w:val="20"/>
          <w:u w:val="single"/>
        </w:rPr>
        <w:t>Amount of Non-Federal Funds Committed to This FTA Action (in U.S. Dollars):</w:t>
      </w:r>
      <w:r>
        <w:rPr>
          <w:rFonts w:ascii="Arial" w:hAnsi="Arial" w:cs="Arial"/>
          <w:sz w:val="20"/>
          <w:szCs w:val="20"/>
        </w:rPr>
        <w:t>  $32,844,952.00</w:t>
      </w:r>
    </w:p>
    <w:p w:rsidR="00C5742A" w:rsidRDefault="00A77419">
      <w:pPr>
        <w:pStyle w:val="NormalWeb"/>
        <w:divId w:val="1263534875"/>
        <w:rPr>
          <w:rFonts w:ascii="Arial" w:hAnsi="Arial" w:cs="Arial"/>
          <w:sz w:val="20"/>
          <w:szCs w:val="20"/>
        </w:rPr>
      </w:pPr>
      <w:r>
        <w:rPr>
          <w:rFonts w:ascii="Arial" w:hAnsi="Arial" w:cs="Arial"/>
          <w:sz w:val="20"/>
          <w:szCs w:val="20"/>
        </w:rPr>
        <w:t>  </w:t>
      </w:r>
      <w:r>
        <w:rPr>
          <w:rFonts w:ascii="Arial" w:hAnsi="Arial" w:cs="Arial"/>
          <w:sz w:val="20"/>
          <w:szCs w:val="20"/>
          <w:u w:val="single"/>
        </w:rPr>
        <w:t>Total FTA Amount Awarded and Obligated (in U.S. Dollars):</w:t>
      </w:r>
      <w:r>
        <w:rPr>
          <w:rFonts w:ascii="Arial" w:hAnsi="Arial" w:cs="Arial"/>
          <w:sz w:val="20"/>
          <w:szCs w:val="20"/>
        </w:rPr>
        <w:t>  $131,379,803.00</w:t>
      </w:r>
    </w:p>
    <w:p w:rsidR="00C5742A" w:rsidRDefault="00A77419">
      <w:pPr>
        <w:pStyle w:val="NormalWeb"/>
        <w:divId w:val="1263534875"/>
        <w:rPr>
          <w:rFonts w:ascii="Arial" w:hAnsi="Arial" w:cs="Arial"/>
          <w:sz w:val="20"/>
          <w:szCs w:val="20"/>
        </w:rPr>
      </w:pPr>
      <w:r>
        <w:rPr>
          <w:rFonts w:ascii="Arial" w:hAnsi="Arial" w:cs="Arial"/>
          <w:sz w:val="20"/>
          <w:szCs w:val="20"/>
        </w:rPr>
        <w:t>  </w:t>
      </w:r>
      <w:r>
        <w:rPr>
          <w:rFonts w:ascii="Arial" w:hAnsi="Arial" w:cs="Arial"/>
          <w:sz w:val="20"/>
          <w:szCs w:val="20"/>
          <w:u w:val="single"/>
        </w:rPr>
        <w:t>Total Non-Federal Funds Committed to the Overall Award (in U.S. Dollars):</w:t>
      </w:r>
      <w:r>
        <w:rPr>
          <w:rFonts w:ascii="Arial" w:hAnsi="Arial" w:cs="Arial"/>
          <w:sz w:val="20"/>
          <w:szCs w:val="20"/>
        </w:rPr>
        <w:t>  $32,844,952.00</w:t>
      </w:r>
    </w:p>
    <w:p w:rsidR="00C5742A" w:rsidRDefault="00A77419">
      <w:pPr>
        <w:divId w:val="1263534875"/>
        <w:rPr>
          <w:rStyle w:val="partheader11"/>
          <w:rFonts w:eastAsia="Times New Roman"/>
        </w:rPr>
      </w:pPr>
      <w:r>
        <w:rPr>
          <w:rFonts w:ascii="Arial" w:eastAsia="Times New Roman" w:hAnsi="Arial" w:cs="Arial"/>
          <w:sz w:val="20"/>
          <w:szCs w:val="20"/>
        </w:rPr>
        <w:br/>
      </w:r>
      <w:r>
        <w:rPr>
          <w:rStyle w:val="partheader11"/>
          <w:rFonts w:eastAsia="Times New Roman"/>
          <w:b/>
          <w:bCs/>
        </w:rPr>
        <w:t>Award Budget Control Totals</w:t>
      </w:r>
      <w:r>
        <w:rPr>
          <w:rStyle w:val="partheader11"/>
          <w:rFonts w:eastAsia="Times New Roman"/>
        </w:rPr>
        <w:t xml:space="preserve"> </w:t>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rPr>
        <w:t xml:space="preserve">(The Budget includes the individual Project Budgets (Scopes and Activity Line Items) or as attached)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3943"/>
        <w:gridCol w:w="2172"/>
        <w:gridCol w:w="1769"/>
        <w:gridCol w:w="1611"/>
      </w:tblGrid>
      <w:tr w:rsidR="00C5742A">
        <w:trPr>
          <w:divId w:val="1263534875"/>
          <w:tblCellSpacing w:w="15" w:type="dxa"/>
        </w:trPr>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b/>
                <w:bCs/>
              </w:rPr>
            </w:pPr>
            <w:r>
              <w:rPr>
                <w:rFonts w:ascii="Arial" w:eastAsia="Times New Roman" w:hAnsi="Arial" w:cs="Arial"/>
                <w:b/>
                <w:bCs/>
                <w:sz w:val="20"/>
                <w:szCs w:val="20"/>
              </w:rPr>
              <w:t>Funding Source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top w:val="nil"/>
              <w:left w:val="nil"/>
              <w:bottom w:val="single" w:sz="6" w:space="0" w:color="000000"/>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Amount</w:t>
            </w:r>
          </w:p>
        </w:tc>
      </w:tr>
      <w:tr w:rsidR="00C5742A">
        <w:trPr>
          <w:divId w:val="1263534875"/>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5337 - State of Good Repair Grants</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5337</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20525</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$131,379,803</w:t>
            </w:r>
          </w:p>
        </w:tc>
      </w:tr>
      <w:tr w:rsidR="00C5742A">
        <w:trPr>
          <w:divId w:val="1263534875"/>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$9,817,388</w:t>
            </w:r>
          </w:p>
        </w:tc>
      </w:tr>
      <w:tr w:rsidR="00C5742A">
        <w:trPr>
          <w:divId w:val="1263534875"/>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Local/In-Kind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divId w:val="1263534875"/>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$23,027,564</w:t>
            </w:r>
          </w:p>
        </w:tc>
      </w:tr>
      <w:tr w:rsidR="00C5742A">
        <w:trPr>
          <w:divId w:val="1263534875"/>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State/In-Kind</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divId w:val="1263534875"/>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Other Federal</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divId w:val="1263534875"/>
          <w:tblCellSpacing w:w="15" w:type="dxa"/>
        </w:trPr>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Transportation Development Credit</w:t>
            </w: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divId w:val="1263534875"/>
          <w:tblCellSpacing w:w="15" w:type="dxa"/>
        </w:trPr>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Adjustment</w:t>
            </w: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ascii="Arial" w:eastAsia="Times New Roman" w:hAnsi="Arial" w:cs="Arial"/>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C5742A">
            <w:pPr>
              <w:rPr>
                <w:rFonts w:eastAsia="Times New Roman"/>
                <w:sz w:val="20"/>
                <w:szCs w:val="20"/>
              </w:rPr>
            </w:pPr>
          </w:p>
        </w:tc>
        <w:tc>
          <w:tcPr>
            <w:tcW w:w="0" w:type="auto"/>
            <w:tcBorders>
              <w:top w:val="nil"/>
              <w:left w:val="nil"/>
              <w:bottom w:val="nil"/>
              <w:right w:val="nil"/>
            </w:tcBorders>
            <w:shd w:val="clear" w:color="auto" w:fill="E4E2E3"/>
            <w:tcMar>
              <w:top w:w="30" w:type="dxa"/>
              <w:left w:w="15" w:type="dxa"/>
              <w:bottom w:w="30" w:type="dxa"/>
              <w:right w:w="60" w:type="dxa"/>
            </w:tcMar>
            <w:vAlign w:val="center"/>
            <w:hideMark/>
          </w:tcPr>
          <w:p w:rsidR="00C5742A" w:rsidRDefault="00A77419">
            <w:pPr>
              <w:rPr>
                <w:rFonts w:ascii="Arial" w:eastAsia="Times New Roman" w:hAnsi="Arial" w:cs="Arial"/>
                <w:sz w:val="20"/>
                <w:szCs w:val="20"/>
              </w:rPr>
            </w:pPr>
            <w:r>
              <w:rPr>
                <w:rFonts w:ascii="Arial" w:eastAsia="Times New Roman" w:hAnsi="Arial" w:cs="Arial"/>
                <w:sz w:val="20"/>
                <w:szCs w:val="20"/>
              </w:rPr>
              <w:t>$0</w:t>
            </w:r>
          </w:p>
        </w:tc>
      </w:tr>
      <w:tr w:rsidR="00C5742A">
        <w:trPr>
          <w:divId w:val="1263534875"/>
          <w:tblCellSpacing w:w="15" w:type="dxa"/>
        </w:trPr>
        <w:tc>
          <w:tcPr>
            <w:tcW w:w="0" w:type="auto"/>
            <w:gridSpan w:val="3"/>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left w:val="nil"/>
              <w:bottom w:val="nil"/>
              <w:right w:val="nil"/>
            </w:tcBorders>
            <w:tcMar>
              <w:top w:w="30" w:type="dxa"/>
              <w:left w:w="15" w:type="dxa"/>
              <w:bottom w:w="30" w:type="dxa"/>
              <w:right w:w="60" w:type="dxa"/>
            </w:tcMar>
            <w:vAlign w:val="center"/>
            <w:hideMark/>
          </w:tcPr>
          <w:p w:rsidR="00C5742A" w:rsidRDefault="00A77419">
            <w:pPr>
              <w:rPr>
                <w:rFonts w:ascii="Arial" w:eastAsia="Times New Roman" w:hAnsi="Arial" w:cs="Arial"/>
                <w:b/>
                <w:bCs/>
                <w:sz w:val="20"/>
                <w:szCs w:val="20"/>
              </w:rPr>
            </w:pPr>
            <w:r>
              <w:rPr>
                <w:rFonts w:ascii="Arial" w:eastAsia="Times New Roman" w:hAnsi="Arial" w:cs="Arial"/>
                <w:b/>
                <w:bCs/>
                <w:sz w:val="20"/>
                <w:szCs w:val="20"/>
              </w:rPr>
              <w:t>$164,224,755</w:t>
            </w:r>
          </w:p>
        </w:tc>
      </w:tr>
    </w:tbl>
    <w:p w:rsidR="00C5742A" w:rsidRDefault="00A77419">
      <w:pPr>
        <w:pStyle w:val="NormalWeb"/>
        <w:divId w:val="1263534875"/>
        <w:rPr>
          <w:rFonts w:ascii="Arial" w:hAnsi="Arial" w:cs="Arial"/>
          <w:sz w:val="20"/>
          <w:szCs w:val="20"/>
        </w:rPr>
      </w:pPr>
      <w:r>
        <w:rPr>
          <w:rFonts w:ascii="Arial" w:hAnsi="Arial" w:cs="Arial"/>
          <w:sz w:val="20"/>
          <w:szCs w:val="20"/>
        </w:rPr>
        <w:t>(The Transportation Development Credits are not added to the amount of the Total Award Budget.)</w:t>
      </w:r>
    </w:p>
    <w:p w:rsidR="00C5742A" w:rsidRDefault="00A77419">
      <w:pPr>
        <w:divId w:val="1263534875"/>
        <w:rPr>
          <w:rStyle w:val="partheader11"/>
          <w:rFonts w:eastAsia="Times New Roman"/>
        </w:rPr>
      </w:pPr>
      <w:r>
        <w:rPr>
          <w:rFonts w:ascii="Arial" w:eastAsia="Times New Roman" w:hAnsi="Arial" w:cs="Arial"/>
          <w:sz w:val="20"/>
          <w:szCs w:val="20"/>
        </w:rPr>
        <w:br/>
      </w:r>
      <w:r>
        <w:rPr>
          <w:rStyle w:val="partheader11"/>
          <w:rFonts w:eastAsia="Times New Roman"/>
          <w:b/>
          <w:bCs/>
        </w:rPr>
        <w:t>U.S. Department of Labor Certification of Public Transportation Employee Protective Arrangements:</w:t>
      </w:r>
      <w:r>
        <w:rPr>
          <w:rStyle w:val="partheader11"/>
          <w:rFonts w:eastAsia="Times New Roman"/>
        </w:rPr>
        <w:t xml:space="preserve"> </w:t>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rPr>
        <w:t>Review Decision:   DOL Concurs - Certified</w:t>
      </w:r>
      <w:r>
        <w:rPr>
          <w:rFonts w:ascii="Arial" w:eastAsia="Times New Roman" w:hAnsi="Arial" w:cs="Arial"/>
          <w:sz w:val="20"/>
          <w:szCs w:val="20"/>
        </w:rPr>
        <w:br/>
      </w:r>
      <w:r>
        <w:rPr>
          <w:rStyle w:val="partheader11"/>
          <w:rFonts w:eastAsia="Times New Roman"/>
        </w:rPr>
        <w:t>Original Certification Date:   6/20/2019</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b/>
          <w:bCs/>
        </w:rPr>
        <w:t>Special Conditions</w:t>
      </w:r>
      <w:r>
        <w:rPr>
          <w:rStyle w:val="partheader11"/>
          <w:rFonts w:eastAsia="Times New Roman"/>
        </w:rPr>
        <w:t xml:space="preserve"> </w:t>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rPr>
        <w:t xml:space="preserve">There are no special conditions. </w:t>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b/>
          <w:bCs/>
        </w:rPr>
        <w:t>FINDINGS AND DETERMINATIONS</w:t>
      </w:r>
      <w:r>
        <w:rPr>
          <w:rStyle w:val="partheader11"/>
          <w:rFonts w:eastAsia="Times New Roman"/>
        </w:rPr>
        <w:t xml:space="preserve"> </w:t>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rPr>
        <w:t xml:space="preserve">By signing this Award on behalf of FTA, I am making all the determinations and findings required by federal law and regulations before this Award may be made.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Style w:val="pageheader11"/>
          <w:rFonts w:eastAsia="Times New Roman"/>
        </w:rPr>
        <w:t xml:space="preserve">FTA AWARD OF THE GRANT AGREEMENT </w:t>
      </w:r>
      <w:r>
        <w:rPr>
          <w:rFonts w:ascii="Arial" w:eastAsia="Times New Roman" w:hAnsi="Arial" w:cs="Arial"/>
          <w:b/>
          <w:bCs/>
          <w:color w:val="000000"/>
          <w:sz w:val="20"/>
          <w:szCs w:val="20"/>
        </w:rPr>
        <w:br/>
      </w:r>
      <w:r>
        <w:rPr>
          <w:rFonts w:ascii="Arial" w:eastAsia="Times New Roman" w:hAnsi="Arial" w:cs="Arial"/>
          <w:sz w:val="20"/>
          <w:szCs w:val="20"/>
        </w:rPr>
        <w:br/>
      </w:r>
      <w:r>
        <w:rPr>
          <w:rStyle w:val="partheader11"/>
          <w:rFonts w:eastAsia="Times New Roman"/>
        </w:rPr>
        <w:t xml:space="preserve">Awarded By: </w:t>
      </w:r>
      <w:r>
        <w:rPr>
          <w:rFonts w:ascii="Arial" w:eastAsia="Times New Roman" w:hAnsi="Arial" w:cs="Arial"/>
          <w:sz w:val="20"/>
          <w:szCs w:val="20"/>
        </w:rPr>
        <w:br/>
      </w:r>
      <w:r>
        <w:rPr>
          <w:rStyle w:val="partheader11"/>
          <w:rFonts w:eastAsia="Times New Roman"/>
        </w:rPr>
        <w:t xml:space="preserve">Theresa GarciaCrews </w:t>
      </w:r>
      <w:r>
        <w:rPr>
          <w:rFonts w:ascii="Arial" w:eastAsia="Times New Roman" w:hAnsi="Arial" w:cs="Arial"/>
          <w:sz w:val="20"/>
          <w:szCs w:val="20"/>
        </w:rPr>
        <w:br/>
      </w:r>
      <w:r>
        <w:rPr>
          <w:rStyle w:val="partheader11"/>
          <w:rFonts w:eastAsia="Times New Roman"/>
        </w:rPr>
        <w:t xml:space="preserve">Regional Administrator </w:t>
      </w:r>
      <w:r>
        <w:rPr>
          <w:rFonts w:ascii="Arial" w:eastAsia="Times New Roman" w:hAnsi="Arial" w:cs="Arial"/>
          <w:sz w:val="20"/>
          <w:szCs w:val="20"/>
        </w:rPr>
        <w:br/>
      </w:r>
      <w:r>
        <w:rPr>
          <w:rStyle w:val="partheader11"/>
          <w:rFonts w:eastAsia="Times New Roman"/>
        </w:rPr>
        <w:t xml:space="preserve">FEDERAL TRANSIT ADMINISTRATION </w:t>
      </w:r>
      <w:r>
        <w:rPr>
          <w:rFonts w:ascii="Arial" w:eastAsia="Times New Roman" w:hAnsi="Arial" w:cs="Arial"/>
          <w:sz w:val="20"/>
          <w:szCs w:val="20"/>
        </w:rPr>
        <w:br/>
      </w:r>
      <w:r>
        <w:rPr>
          <w:rStyle w:val="partheader11"/>
          <w:rFonts w:eastAsia="Times New Roman"/>
        </w:rPr>
        <w:t xml:space="preserve">U.S. DEPARTMENT OF TRANSPORTATION </w:t>
      </w:r>
      <w:r>
        <w:rPr>
          <w:rFonts w:ascii="Arial" w:eastAsia="Times New Roman" w:hAnsi="Arial" w:cs="Arial"/>
          <w:sz w:val="20"/>
          <w:szCs w:val="20"/>
        </w:rPr>
        <w:br/>
      </w:r>
      <w:r>
        <w:rPr>
          <w:rStyle w:val="partheader11"/>
          <w:rFonts w:eastAsia="Times New Roman"/>
        </w:rPr>
        <w:t xml:space="preserve">Contact Info: theresa.garciacrews@dot.gov </w:t>
      </w:r>
      <w:r>
        <w:rPr>
          <w:rFonts w:ascii="Arial" w:eastAsia="Times New Roman" w:hAnsi="Arial" w:cs="Arial"/>
          <w:sz w:val="20"/>
          <w:szCs w:val="20"/>
        </w:rPr>
        <w:br/>
      </w:r>
      <w:r>
        <w:rPr>
          <w:rStyle w:val="partheader11"/>
          <w:rFonts w:eastAsia="Times New Roman"/>
        </w:rPr>
        <w:t>Award Date: 6/20/2019</w:t>
      </w:r>
    </w:p>
    <w:p w:rsidR="00C5742A" w:rsidRDefault="00A77419">
      <w:pPr>
        <w:jc w:val="center"/>
        <w:divId w:val="1263534875"/>
      </w:pP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Style w:val="pageheader11"/>
          <w:rFonts w:eastAsia="Times New Roman"/>
        </w:rPr>
        <w:t xml:space="preserve">EXECUTION OF THE GRANT AGREEMENT </w:t>
      </w:r>
    </w:p>
    <w:p w:rsidR="00C5742A" w:rsidRDefault="00A77419">
      <w:pPr>
        <w:divId w:val="1263534875"/>
        <w:rPr>
          <w:rStyle w:val="partheader11"/>
        </w:rPr>
      </w:pPr>
      <w:r>
        <w:rPr>
          <w:rFonts w:ascii="Arial" w:eastAsia="Times New Roman" w:hAnsi="Arial" w:cs="Arial"/>
          <w:sz w:val="20"/>
          <w:szCs w:val="20"/>
        </w:rPr>
        <w:br/>
      </w:r>
      <w:r>
        <w:rPr>
          <w:rStyle w:val="partheader11"/>
          <w:rFonts w:eastAsia="Times New Roman"/>
        </w:rPr>
        <w:t xml:space="preserve">Upon full execution of this Grant Agreement by the Recipient, the Effective Date will be the date FTA or the Federal Government awarded Federal assistance for this Grant Agreement. </w:t>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rPr>
        <w:t xml:space="preserve">By executing this Grant Agreement, the Recipient intends to enter into a legally binding agreement in which the Recipient: </w:t>
      </w:r>
      <w:r>
        <w:rPr>
          <w:rFonts w:ascii="Arial" w:eastAsia="Times New Roman" w:hAnsi="Arial" w:cs="Arial"/>
          <w:sz w:val="20"/>
          <w:szCs w:val="20"/>
        </w:rPr>
        <w:br/>
      </w:r>
      <w:r>
        <w:rPr>
          <w:rStyle w:val="partheader11"/>
          <w:rFonts w:eastAsia="Times New Roman"/>
        </w:rPr>
        <w:t>(1)  Affirms this FTA Award,</w:t>
      </w:r>
      <w:r>
        <w:rPr>
          <w:rFonts w:ascii="Arial" w:eastAsia="Times New Roman" w:hAnsi="Arial" w:cs="Arial"/>
          <w:sz w:val="20"/>
          <w:szCs w:val="20"/>
        </w:rPr>
        <w:br/>
      </w:r>
      <w:r>
        <w:rPr>
          <w:rStyle w:val="partheader11"/>
          <w:rFonts w:eastAsia="Times New Roman"/>
        </w:rPr>
        <w:t>(2)  Adopts and ratifies all of the following information it has submitted to FTA:</w:t>
      </w:r>
      <w:r>
        <w:rPr>
          <w:rFonts w:ascii="Arial" w:eastAsia="Times New Roman" w:hAnsi="Arial" w:cs="Arial"/>
          <w:sz w:val="20"/>
          <w:szCs w:val="20"/>
        </w:rPr>
        <w:br/>
      </w:r>
      <w:r>
        <w:rPr>
          <w:rStyle w:val="partheader11"/>
          <w:rFonts w:eastAsia="Times New Roman"/>
        </w:rPr>
        <w:t>      (a)  Statements,</w:t>
      </w:r>
      <w:r>
        <w:rPr>
          <w:rFonts w:ascii="Arial" w:eastAsia="Times New Roman" w:hAnsi="Arial" w:cs="Arial"/>
          <w:sz w:val="20"/>
          <w:szCs w:val="20"/>
        </w:rPr>
        <w:br/>
      </w:r>
      <w:r>
        <w:rPr>
          <w:rStyle w:val="partheader11"/>
          <w:rFonts w:eastAsia="Times New Roman"/>
        </w:rPr>
        <w:t>      (b)  Representations,</w:t>
      </w:r>
      <w:r>
        <w:rPr>
          <w:rFonts w:ascii="Arial" w:eastAsia="Times New Roman" w:hAnsi="Arial" w:cs="Arial"/>
          <w:sz w:val="20"/>
          <w:szCs w:val="20"/>
        </w:rPr>
        <w:br/>
      </w:r>
      <w:r>
        <w:rPr>
          <w:rStyle w:val="partheader11"/>
          <w:rFonts w:eastAsia="Times New Roman"/>
        </w:rPr>
        <w:t>      (c)  Warranties,</w:t>
      </w:r>
      <w:r>
        <w:rPr>
          <w:rFonts w:ascii="Arial" w:eastAsia="Times New Roman" w:hAnsi="Arial" w:cs="Arial"/>
          <w:sz w:val="20"/>
          <w:szCs w:val="20"/>
        </w:rPr>
        <w:br/>
      </w:r>
      <w:r>
        <w:rPr>
          <w:rStyle w:val="partheader11"/>
          <w:rFonts w:eastAsia="Times New Roman"/>
        </w:rPr>
        <w:t>      (d)  Covenants, and</w:t>
      </w:r>
      <w:r>
        <w:rPr>
          <w:rFonts w:ascii="Arial" w:eastAsia="Times New Roman" w:hAnsi="Arial" w:cs="Arial"/>
          <w:sz w:val="20"/>
          <w:szCs w:val="20"/>
        </w:rPr>
        <w:br/>
      </w:r>
      <w:r>
        <w:rPr>
          <w:rStyle w:val="partheader11"/>
          <w:rFonts w:eastAsia="Times New Roman"/>
        </w:rPr>
        <w:t>      (e)  Materials,</w:t>
      </w:r>
      <w:r>
        <w:rPr>
          <w:rFonts w:ascii="Arial" w:eastAsia="Times New Roman" w:hAnsi="Arial" w:cs="Arial"/>
          <w:sz w:val="20"/>
          <w:szCs w:val="20"/>
        </w:rPr>
        <w:br/>
      </w:r>
      <w:r>
        <w:rPr>
          <w:rStyle w:val="partheader11"/>
          <w:rFonts w:eastAsia="Times New Roman"/>
        </w:rPr>
        <w:t>(3)  Consents to comply with the requirements of this FTA Award, and</w:t>
      </w:r>
      <w:r>
        <w:rPr>
          <w:rFonts w:ascii="Arial" w:eastAsia="Times New Roman" w:hAnsi="Arial" w:cs="Arial"/>
          <w:sz w:val="20"/>
          <w:szCs w:val="20"/>
        </w:rPr>
        <w:br/>
      </w:r>
      <w:r>
        <w:rPr>
          <w:rStyle w:val="partheader11"/>
          <w:rFonts w:eastAsia="Times New Roman"/>
        </w:rPr>
        <w:t>(4)  Agrees to all terms and conditions set forth in this Grant Agreement.</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rPr>
        <w:t xml:space="preserve">Executed By: </w:t>
      </w:r>
      <w:r>
        <w:rPr>
          <w:rFonts w:ascii="Arial" w:eastAsia="Times New Roman" w:hAnsi="Arial" w:cs="Arial"/>
          <w:i/>
          <w:iCs/>
          <w:sz w:val="20"/>
          <w:szCs w:val="20"/>
        </w:rPr>
        <w:br/>
      </w:r>
      <w:r>
        <w:rPr>
          <w:rStyle w:val="partheader11"/>
          <w:rFonts w:eastAsia="Times New Roman"/>
          <w:i/>
          <w:iCs/>
        </w:rPr>
        <w:t xml:space="preserve">Pasquale Deon </w:t>
      </w:r>
      <w:r>
        <w:rPr>
          <w:rFonts w:ascii="Arial" w:eastAsia="Times New Roman" w:hAnsi="Arial" w:cs="Arial"/>
          <w:i/>
          <w:iCs/>
          <w:sz w:val="20"/>
          <w:szCs w:val="20"/>
        </w:rPr>
        <w:br/>
      </w:r>
      <w:r>
        <w:rPr>
          <w:rStyle w:val="partheader11"/>
          <w:rFonts w:eastAsia="Times New Roman"/>
          <w:i/>
          <w:iCs/>
        </w:rPr>
        <w:t xml:space="preserve">Chairman </w:t>
      </w:r>
      <w:r>
        <w:rPr>
          <w:rFonts w:ascii="Arial" w:eastAsia="Times New Roman" w:hAnsi="Arial" w:cs="Arial"/>
          <w:i/>
          <w:iCs/>
          <w:sz w:val="20"/>
          <w:szCs w:val="20"/>
        </w:rPr>
        <w:br/>
      </w:r>
      <w:r>
        <w:rPr>
          <w:rStyle w:val="partheader11"/>
          <w:rFonts w:eastAsia="Times New Roman"/>
          <w:i/>
          <w:iCs/>
        </w:rPr>
        <w:t xml:space="preserve">Southeastern Pennsylvania Transportation Authority </w:t>
      </w:r>
      <w:r>
        <w:rPr>
          <w:rFonts w:ascii="Arial" w:eastAsia="Times New Roman" w:hAnsi="Arial" w:cs="Arial"/>
          <w:i/>
          <w:iCs/>
          <w:sz w:val="20"/>
          <w:szCs w:val="20"/>
        </w:rPr>
        <w:br/>
      </w:r>
      <w:r>
        <w:rPr>
          <w:rStyle w:val="partheader11"/>
          <w:rFonts w:eastAsia="Times New Roman"/>
          <w:i/>
          <w:iCs/>
        </w:rPr>
        <w:t xml:space="preserve">6/21/2019 </w:t>
      </w:r>
    </w:p>
    <w:sectPr w:rsidR="00C57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A77419"/>
    <w:rsid w:val="003866A7"/>
    <w:rsid w:val="00A77419"/>
    <w:rsid w:val="00C57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alt">
    <w:name w:val="alt"/>
    <w:basedOn w:val="Normal"/>
    <w:uiPriority w:val="99"/>
    <w:pPr>
      <w:shd w:val="clear" w:color="auto" w:fill="E4E2E3"/>
      <w:spacing w:before="100" w:beforeAutospacing="1" w:after="100" w:afterAutospacing="1"/>
    </w:pPr>
  </w:style>
  <w:style w:type="paragraph" w:customStyle="1" w:styleId="highlight">
    <w:name w:val="highlight"/>
    <w:basedOn w:val="Normal"/>
    <w:uiPriority w:val="99"/>
    <w:pPr>
      <w:shd w:val="clear" w:color="auto" w:fill="96A3A8"/>
      <w:spacing w:before="100" w:beforeAutospacing="1" w:after="100" w:afterAutospacing="1"/>
    </w:pPr>
  </w:style>
  <w:style w:type="paragraph" w:customStyle="1" w:styleId="Title1">
    <w:name w:val="Title1"/>
    <w:basedOn w:val="Normal"/>
    <w:uiPriority w:val="99"/>
    <w:pPr>
      <w:spacing w:before="100" w:beforeAutospacing="1" w:after="150"/>
    </w:pPr>
    <w:rPr>
      <w:b/>
      <w:bCs/>
      <w:sz w:val="28"/>
      <w:szCs w:val="28"/>
    </w:rPr>
  </w:style>
  <w:style w:type="paragraph" w:customStyle="1" w:styleId="Subtitle1">
    <w:name w:val="Subtitle1"/>
    <w:basedOn w:val="Normal"/>
    <w:uiPriority w:val="99"/>
    <w:pPr>
      <w:spacing w:before="100" w:beforeAutospacing="1" w:after="100" w:afterAutospacing="1"/>
    </w:pPr>
    <w:rPr>
      <w:rFonts w:ascii="Arial" w:hAnsi="Arial" w:cs="Arial"/>
      <w:u w:val="single"/>
    </w:rPr>
  </w:style>
  <w:style w:type="paragraph" w:customStyle="1" w:styleId="headtitle">
    <w:name w:val="headtitle"/>
    <w:basedOn w:val="Normal"/>
    <w:uiPriority w:val="99"/>
    <w:pPr>
      <w:spacing w:before="100" w:beforeAutospacing="1" w:after="100" w:afterAutospacing="1"/>
      <w:jc w:val="center"/>
    </w:pPr>
    <w:rPr>
      <w:rFonts w:ascii="Arial" w:hAnsi="Arial" w:cs="Arial"/>
      <w:b/>
      <w:bCs/>
      <w:sz w:val="48"/>
      <w:szCs w:val="48"/>
    </w:rPr>
  </w:style>
  <w:style w:type="paragraph" w:customStyle="1" w:styleId="parttitle">
    <w:name w:val="parttitle"/>
    <w:basedOn w:val="Normal"/>
    <w:uiPriority w:val="99"/>
    <w:pPr>
      <w:spacing w:before="100" w:beforeAutospacing="1" w:after="150"/>
    </w:pPr>
    <w:rPr>
      <w:b/>
      <w:bCs/>
      <w:sz w:val="36"/>
      <w:szCs w:val="36"/>
    </w:rPr>
  </w:style>
  <w:style w:type="paragraph" w:customStyle="1" w:styleId="minititle">
    <w:name w:val="minititle"/>
    <w:basedOn w:val="Normal"/>
    <w:uiPriority w:val="99"/>
    <w:pPr>
      <w:spacing w:before="100" w:beforeAutospacing="1" w:after="100" w:afterAutospacing="1"/>
    </w:pPr>
    <w:rPr>
      <w:rFonts w:ascii="Arial" w:hAnsi="Arial" w:cs="Arial"/>
      <w:b/>
      <w:bCs/>
      <w:sz w:val="22"/>
      <w:szCs w:val="22"/>
    </w:rPr>
  </w:style>
  <w:style w:type="paragraph" w:customStyle="1" w:styleId="pageheader1">
    <w:name w:val="pageheader1"/>
    <w:basedOn w:val="Normal"/>
    <w:uiPriority w:val="99"/>
    <w:pPr>
      <w:spacing w:before="100" w:beforeAutospacing="1" w:after="100" w:afterAutospacing="1"/>
    </w:pPr>
    <w:rPr>
      <w:rFonts w:ascii="Arial" w:hAnsi="Arial" w:cs="Arial"/>
      <w:b/>
      <w:bCs/>
      <w:color w:val="000000"/>
      <w:sz w:val="20"/>
      <w:szCs w:val="20"/>
    </w:rPr>
  </w:style>
  <w:style w:type="paragraph" w:customStyle="1" w:styleId="partheader1">
    <w:name w:val="partheader1"/>
    <w:basedOn w:val="Normal"/>
    <w:uiPriority w:val="99"/>
    <w:pPr>
      <w:spacing w:before="100" w:beforeAutospacing="1" w:after="100" w:afterAutospacing="1"/>
    </w:pPr>
    <w:rPr>
      <w:rFonts w:ascii="Arial" w:hAnsi="Arial" w:cs="Arial"/>
      <w:sz w:val="20"/>
      <w:szCs w:val="20"/>
    </w:rPr>
  </w:style>
  <w:style w:type="paragraph" w:customStyle="1" w:styleId="table">
    <w:name w:val="table"/>
    <w:basedOn w:val="Normal"/>
    <w:uiPriority w:val="99"/>
    <w:pPr>
      <w:spacing w:before="100" w:beforeAutospacing="1" w:after="100" w:afterAutospacing="1"/>
    </w:pPr>
  </w:style>
  <w:style w:type="paragraph" w:customStyle="1" w:styleId="half">
    <w:name w:val="half"/>
    <w:basedOn w:val="Normal"/>
    <w:uiPriority w:val="99"/>
    <w:pPr>
      <w:spacing w:before="100" w:beforeAutospacing="1" w:after="100" w:afterAutospacing="1"/>
    </w:pPr>
  </w:style>
  <w:style w:type="paragraph" w:customStyle="1" w:styleId="inner">
    <w:name w:val="inner"/>
    <w:basedOn w:val="Normal"/>
    <w:uiPriority w:val="99"/>
    <w:pPr>
      <w:spacing w:before="100" w:beforeAutospacing="1" w:after="100" w:afterAutospacing="1"/>
    </w:pPr>
  </w:style>
  <w:style w:type="paragraph" w:customStyle="1" w:styleId="innerx2">
    <w:name w:val="innerx2"/>
    <w:basedOn w:val="Normal"/>
    <w:uiPriority w:val="99"/>
    <w:pPr>
      <w:spacing w:before="30" w:after="90"/>
      <w:ind w:left="60" w:right="60"/>
    </w:pPr>
  </w:style>
  <w:style w:type="paragraph" w:customStyle="1" w:styleId="bordered">
    <w:name w:val="bordered"/>
    <w:basedOn w:val="Normal"/>
    <w:uiPriority w:val="99"/>
    <w:pPr>
      <w:pBdr>
        <w:top w:val="single" w:sz="6" w:space="2" w:color="000000"/>
        <w:left w:val="single" w:sz="6" w:space="3" w:color="000000"/>
        <w:bottom w:val="single" w:sz="6" w:space="5" w:color="000000"/>
        <w:right w:val="single" w:sz="6" w:space="3" w:color="000000"/>
      </w:pBdr>
      <w:spacing w:before="100" w:beforeAutospacing="1" w:after="100" w:afterAutospacing="1"/>
    </w:pPr>
  </w:style>
  <w:style w:type="paragraph" w:customStyle="1" w:styleId="underlined">
    <w:name w:val="underlined"/>
    <w:basedOn w:val="Normal"/>
    <w:uiPriority w:val="99"/>
    <w:pPr>
      <w:pBdr>
        <w:bottom w:val="single" w:sz="6" w:space="0" w:color="000000"/>
      </w:pBdr>
      <w:spacing w:before="100" w:beforeAutospacing="1" w:after="100" w:afterAutospacing="1"/>
    </w:pPr>
    <w:rPr>
      <w:b/>
      <w:bCs/>
    </w:rPr>
  </w:style>
  <w:style w:type="paragraph" w:customStyle="1" w:styleId="underlinedright">
    <w:name w:val="underlinedright"/>
    <w:basedOn w:val="Normal"/>
    <w:uiPriority w:val="99"/>
    <w:pPr>
      <w:pBdr>
        <w:bottom w:val="single" w:sz="6" w:space="0" w:color="000000"/>
      </w:pBdr>
      <w:spacing w:before="100" w:beforeAutospacing="1" w:after="100" w:afterAutospacing="1"/>
      <w:jc w:val="right"/>
    </w:pPr>
    <w:rPr>
      <w:b/>
      <w:bCs/>
    </w:rPr>
  </w:style>
  <w:style w:type="paragraph" w:customStyle="1" w:styleId="rightalign">
    <w:name w:val="rightalign"/>
    <w:basedOn w:val="Normal"/>
    <w:uiPriority w:val="99"/>
    <w:pPr>
      <w:spacing w:before="100" w:beforeAutospacing="1" w:after="100" w:afterAutospacing="1"/>
      <w:jc w:val="right"/>
    </w:pPr>
  </w:style>
  <w:style w:type="paragraph" w:customStyle="1" w:styleId="overlined">
    <w:name w:val="overlined"/>
    <w:basedOn w:val="Normal"/>
    <w:uiPriority w:val="99"/>
    <w:pPr>
      <w:pBdr>
        <w:top w:val="single" w:sz="6" w:space="0" w:color="000000"/>
      </w:pBdr>
      <w:spacing w:before="100" w:beforeAutospacing="1" w:after="100" w:afterAutospacing="1"/>
    </w:pPr>
    <w:rPr>
      <w:b/>
      <w:bCs/>
    </w:rPr>
  </w:style>
  <w:style w:type="paragraph" w:customStyle="1" w:styleId="projectname">
    <w:name w:val="projectname"/>
    <w:basedOn w:val="Normal"/>
    <w:uiPriority w:val="99"/>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sz w:val="28"/>
      <w:szCs w:val="28"/>
    </w:rPr>
  </w:style>
  <w:style w:type="paragraph" w:customStyle="1" w:styleId="lineitemname">
    <w:name w:val="lineitemname"/>
    <w:basedOn w:val="Normal"/>
    <w:uiPriority w:val="99"/>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rPr>
  </w:style>
  <w:style w:type="paragraph" w:customStyle="1" w:styleId="titleline">
    <w:name w:val="titleline"/>
    <w:basedOn w:val="Normal"/>
    <w:uiPriority w:val="99"/>
    <w:pPr>
      <w:spacing w:before="100" w:beforeAutospacing="1" w:after="100" w:afterAutospacing="1"/>
    </w:pPr>
  </w:style>
  <w:style w:type="character" w:customStyle="1" w:styleId="pageheader11">
    <w:name w:val="pageheader11"/>
    <w:basedOn w:val="DefaultParagraphFont"/>
    <w:rPr>
      <w:rFonts w:ascii="Arial" w:hAnsi="Arial" w:cs="Arial" w:hint="default"/>
      <w:b/>
      <w:bCs/>
      <w:color w:val="000000"/>
      <w:sz w:val="20"/>
      <w:szCs w:val="20"/>
    </w:rPr>
  </w:style>
  <w:style w:type="character" w:customStyle="1" w:styleId="partheader11">
    <w:name w:val="partheader11"/>
    <w:basedOn w:val="DefaultParagraphFont"/>
    <w:rPr>
      <w:rFonts w:ascii="Arial" w:hAnsi="Arial" w:cs="Arial"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alt">
    <w:name w:val="alt"/>
    <w:basedOn w:val="Normal"/>
    <w:uiPriority w:val="99"/>
    <w:pPr>
      <w:shd w:val="clear" w:color="auto" w:fill="E4E2E3"/>
      <w:spacing w:before="100" w:beforeAutospacing="1" w:after="100" w:afterAutospacing="1"/>
    </w:pPr>
  </w:style>
  <w:style w:type="paragraph" w:customStyle="1" w:styleId="highlight">
    <w:name w:val="highlight"/>
    <w:basedOn w:val="Normal"/>
    <w:uiPriority w:val="99"/>
    <w:pPr>
      <w:shd w:val="clear" w:color="auto" w:fill="96A3A8"/>
      <w:spacing w:before="100" w:beforeAutospacing="1" w:after="100" w:afterAutospacing="1"/>
    </w:pPr>
  </w:style>
  <w:style w:type="paragraph" w:customStyle="1" w:styleId="Title1">
    <w:name w:val="Title1"/>
    <w:basedOn w:val="Normal"/>
    <w:uiPriority w:val="99"/>
    <w:pPr>
      <w:spacing w:before="100" w:beforeAutospacing="1" w:after="150"/>
    </w:pPr>
    <w:rPr>
      <w:b/>
      <w:bCs/>
      <w:sz w:val="28"/>
      <w:szCs w:val="28"/>
    </w:rPr>
  </w:style>
  <w:style w:type="paragraph" w:customStyle="1" w:styleId="Subtitle1">
    <w:name w:val="Subtitle1"/>
    <w:basedOn w:val="Normal"/>
    <w:uiPriority w:val="99"/>
    <w:pPr>
      <w:spacing w:before="100" w:beforeAutospacing="1" w:after="100" w:afterAutospacing="1"/>
    </w:pPr>
    <w:rPr>
      <w:rFonts w:ascii="Arial" w:hAnsi="Arial" w:cs="Arial"/>
      <w:u w:val="single"/>
    </w:rPr>
  </w:style>
  <w:style w:type="paragraph" w:customStyle="1" w:styleId="headtitle">
    <w:name w:val="headtitle"/>
    <w:basedOn w:val="Normal"/>
    <w:uiPriority w:val="99"/>
    <w:pPr>
      <w:spacing w:before="100" w:beforeAutospacing="1" w:after="100" w:afterAutospacing="1"/>
      <w:jc w:val="center"/>
    </w:pPr>
    <w:rPr>
      <w:rFonts w:ascii="Arial" w:hAnsi="Arial" w:cs="Arial"/>
      <w:b/>
      <w:bCs/>
      <w:sz w:val="48"/>
      <w:szCs w:val="48"/>
    </w:rPr>
  </w:style>
  <w:style w:type="paragraph" w:customStyle="1" w:styleId="parttitle">
    <w:name w:val="parttitle"/>
    <w:basedOn w:val="Normal"/>
    <w:uiPriority w:val="99"/>
    <w:pPr>
      <w:spacing w:before="100" w:beforeAutospacing="1" w:after="150"/>
    </w:pPr>
    <w:rPr>
      <w:b/>
      <w:bCs/>
      <w:sz w:val="36"/>
      <w:szCs w:val="36"/>
    </w:rPr>
  </w:style>
  <w:style w:type="paragraph" w:customStyle="1" w:styleId="minititle">
    <w:name w:val="minititle"/>
    <w:basedOn w:val="Normal"/>
    <w:uiPriority w:val="99"/>
    <w:pPr>
      <w:spacing w:before="100" w:beforeAutospacing="1" w:after="100" w:afterAutospacing="1"/>
    </w:pPr>
    <w:rPr>
      <w:rFonts w:ascii="Arial" w:hAnsi="Arial" w:cs="Arial"/>
      <w:b/>
      <w:bCs/>
      <w:sz w:val="22"/>
      <w:szCs w:val="22"/>
    </w:rPr>
  </w:style>
  <w:style w:type="paragraph" w:customStyle="1" w:styleId="pageheader1">
    <w:name w:val="pageheader1"/>
    <w:basedOn w:val="Normal"/>
    <w:uiPriority w:val="99"/>
    <w:pPr>
      <w:spacing w:before="100" w:beforeAutospacing="1" w:after="100" w:afterAutospacing="1"/>
    </w:pPr>
    <w:rPr>
      <w:rFonts w:ascii="Arial" w:hAnsi="Arial" w:cs="Arial"/>
      <w:b/>
      <w:bCs/>
      <w:color w:val="000000"/>
      <w:sz w:val="20"/>
      <w:szCs w:val="20"/>
    </w:rPr>
  </w:style>
  <w:style w:type="paragraph" w:customStyle="1" w:styleId="partheader1">
    <w:name w:val="partheader1"/>
    <w:basedOn w:val="Normal"/>
    <w:uiPriority w:val="99"/>
    <w:pPr>
      <w:spacing w:before="100" w:beforeAutospacing="1" w:after="100" w:afterAutospacing="1"/>
    </w:pPr>
    <w:rPr>
      <w:rFonts w:ascii="Arial" w:hAnsi="Arial" w:cs="Arial"/>
      <w:sz w:val="20"/>
      <w:szCs w:val="20"/>
    </w:rPr>
  </w:style>
  <w:style w:type="paragraph" w:customStyle="1" w:styleId="table">
    <w:name w:val="table"/>
    <w:basedOn w:val="Normal"/>
    <w:uiPriority w:val="99"/>
    <w:pPr>
      <w:spacing w:before="100" w:beforeAutospacing="1" w:after="100" w:afterAutospacing="1"/>
    </w:pPr>
  </w:style>
  <w:style w:type="paragraph" w:customStyle="1" w:styleId="half">
    <w:name w:val="half"/>
    <w:basedOn w:val="Normal"/>
    <w:uiPriority w:val="99"/>
    <w:pPr>
      <w:spacing w:before="100" w:beforeAutospacing="1" w:after="100" w:afterAutospacing="1"/>
    </w:pPr>
  </w:style>
  <w:style w:type="paragraph" w:customStyle="1" w:styleId="inner">
    <w:name w:val="inner"/>
    <w:basedOn w:val="Normal"/>
    <w:uiPriority w:val="99"/>
    <w:pPr>
      <w:spacing w:before="100" w:beforeAutospacing="1" w:after="100" w:afterAutospacing="1"/>
    </w:pPr>
  </w:style>
  <w:style w:type="paragraph" w:customStyle="1" w:styleId="innerx2">
    <w:name w:val="innerx2"/>
    <w:basedOn w:val="Normal"/>
    <w:uiPriority w:val="99"/>
    <w:pPr>
      <w:spacing w:before="30" w:after="90"/>
      <w:ind w:left="60" w:right="60"/>
    </w:pPr>
  </w:style>
  <w:style w:type="paragraph" w:customStyle="1" w:styleId="bordered">
    <w:name w:val="bordered"/>
    <w:basedOn w:val="Normal"/>
    <w:uiPriority w:val="99"/>
    <w:pPr>
      <w:pBdr>
        <w:top w:val="single" w:sz="6" w:space="2" w:color="000000"/>
        <w:left w:val="single" w:sz="6" w:space="3" w:color="000000"/>
        <w:bottom w:val="single" w:sz="6" w:space="5" w:color="000000"/>
        <w:right w:val="single" w:sz="6" w:space="3" w:color="000000"/>
      </w:pBdr>
      <w:spacing w:before="100" w:beforeAutospacing="1" w:after="100" w:afterAutospacing="1"/>
    </w:pPr>
  </w:style>
  <w:style w:type="paragraph" w:customStyle="1" w:styleId="underlined">
    <w:name w:val="underlined"/>
    <w:basedOn w:val="Normal"/>
    <w:uiPriority w:val="99"/>
    <w:pPr>
      <w:pBdr>
        <w:bottom w:val="single" w:sz="6" w:space="0" w:color="000000"/>
      </w:pBdr>
      <w:spacing w:before="100" w:beforeAutospacing="1" w:after="100" w:afterAutospacing="1"/>
    </w:pPr>
    <w:rPr>
      <w:b/>
      <w:bCs/>
    </w:rPr>
  </w:style>
  <w:style w:type="paragraph" w:customStyle="1" w:styleId="underlinedright">
    <w:name w:val="underlinedright"/>
    <w:basedOn w:val="Normal"/>
    <w:uiPriority w:val="99"/>
    <w:pPr>
      <w:pBdr>
        <w:bottom w:val="single" w:sz="6" w:space="0" w:color="000000"/>
      </w:pBdr>
      <w:spacing w:before="100" w:beforeAutospacing="1" w:after="100" w:afterAutospacing="1"/>
      <w:jc w:val="right"/>
    </w:pPr>
    <w:rPr>
      <w:b/>
      <w:bCs/>
    </w:rPr>
  </w:style>
  <w:style w:type="paragraph" w:customStyle="1" w:styleId="rightalign">
    <w:name w:val="rightalign"/>
    <w:basedOn w:val="Normal"/>
    <w:uiPriority w:val="99"/>
    <w:pPr>
      <w:spacing w:before="100" w:beforeAutospacing="1" w:after="100" w:afterAutospacing="1"/>
      <w:jc w:val="right"/>
    </w:pPr>
  </w:style>
  <w:style w:type="paragraph" w:customStyle="1" w:styleId="overlined">
    <w:name w:val="overlined"/>
    <w:basedOn w:val="Normal"/>
    <w:uiPriority w:val="99"/>
    <w:pPr>
      <w:pBdr>
        <w:top w:val="single" w:sz="6" w:space="0" w:color="000000"/>
      </w:pBdr>
      <w:spacing w:before="100" w:beforeAutospacing="1" w:after="100" w:afterAutospacing="1"/>
    </w:pPr>
    <w:rPr>
      <w:b/>
      <w:bCs/>
    </w:rPr>
  </w:style>
  <w:style w:type="paragraph" w:customStyle="1" w:styleId="projectname">
    <w:name w:val="projectname"/>
    <w:basedOn w:val="Normal"/>
    <w:uiPriority w:val="99"/>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sz w:val="28"/>
      <w:szCs w:val="28"/>
    </w:rPr>
  </w:style>
  <w:style w:type="paragraph" w:customStyle="1" w:styleId="lineitemname">
    <w:name w:val="lineitemname"/>
    <w:basedOn w:val="Normal"/>
    <w:uiPriority w:val="99"/>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rPr>
  </w:style>
  <w:style w:type="paragraph" w:customStyle="1" w:styleId="titleline">
    <w:name w:val="titleline"/>
    <w:basedOn w:val="Normal"/>
    <w:uiPriority w:val="99"/>
    <w:pPr>
      <w:spacing w:before="100" w:beforeAutospacing="1" w:after="100" w:afterAutospacing="1"/>
    </w:pPr>
  </w:style>
  <w:style w:type="character" w:customStyle="1" w:styleId="pageheader11">
    <w:name w:val="pageheader11"/>
    <w:basedOn w:val="DefaultParagraphFont"/>
    <w:rPr>
      <w:rFonts w:ascii="Arial" w:hAnsi="Arial" w:cs="Arial" w:hint="default"/>
      <w:b/>
      <w:bCs/>
      <w:color w:val="000000"/>
      <w:sz w:val="20"/>
      <w:szCs w:val="20"/>
    </w:rPr>
  </w:style>
  <w:style w:type="character" w:customStyle="1" w:styleId="partheader11">
    <w:name w:val="partheader11"/>
    <w:basedOn w:val="DefaultParagraphFont"/>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2512">
      <w:marLeft w:val="0"/>
      <w:marRight w:val="0"/>
      <w:marTop w:val="0"/>
      <w:marBottom w:val="0"/>
      <w:divBdr>
        <w:top w:val="none" w:sz="0" w:space="0" w:color="auto"/>
        <w:left w:val="none" w:sz="0" w:space="0" w:color="auto"/>
        <w:bottom w:val="none" w:sz="0" w:space="0" w:color="auto"/>
        <w:right w:val="none" w:sz="0" w:space="0" w:color="auto"/>
      </w:divBdr>
    </w:div>
    <w:div w:id="7222823">
      <w:marLeft w:val="0"/>
      <w:marRight w:val="0"/>
      <w:marTop w:val="0"/>
      <w:marBottom w:val="0"/>
      <w:divBdr>
        <w:top w:val="none" w:sz="0" w:space="0" w:color="auto"/>
        <w:left w:val="none" w:sz="0" w:space="0" w:color="auto"/>
        <w:bottom w:val="none" w:sz="0" w:space="0" w:color="auto"/>
        <w:right w:val="none" w:sz="0" w:space="0" w:color="auto"/>
      </w:divBdr>
    </w:div>
    <w:div w:id="10452032">
      <w:marLeft w:val="0"/>
      <w:marRight w:val="0"/>
      <w:marTop w:val="0"/>
      <w:marBottom w:val="0"/>
      <w:divBdr>
        <w:top w:val="none" w:sz="0" w:space="0" w:color="auto"/>
        <w:left w:val="none" w:sz="0" w:space="0" w:color="auto"/>
        <w:bottom w:val="none" w:sz="0" w:space="0" w:color="auto"/>
        <w:right w:val="none" w:sz="0" w:space="0" w:color="auto"/>
      </w:divBdr>
    </w:div>
    <w:div w:id="24671462">
      <w:marLeft w:val="0"/>
      <w:marRight w:val="0"/>
      <w:marTop w:val="0"/>
      <w:marBottom w:val="0"/>
      <w:divBdr>
        <w:top w:val="none" w:sz="0" w:space="0" w:color="auto"/>
        <w:left w:val="none" w:sz="0" w:space="0" w:color="auto"/>
        <w:bottom w:val="none" w:sz="0" w:space="0" w:color="auto"/>
        <w:right w:val="none" w:sz="0" w:space="0" w:color="auto"/>
      </w:divBdr>
      <w:divsChild>
        <w:div w:id="641934047">
          <w:marLeft w:val="0"/>
          <w:marRight w:val="0"/>
          <w:marTop w:val="0"/>
          <w:marBottom w:val="0"/>
          <w:divBdr>
            <w:top w:val="none" w:sz="0" w:space="0" w:color="auto"/>
            <w:left w:val="none" w:sz="0" w:space="0" w:color="auto"/>
            <w:bottom w:val="none" w:sz="0" w:space="0" w:color="auto"/>
            <w:right w:val="none" w:sz="0" w:space="0" w:color="auto"/>
          </w:divBdr>
        </w:div>
        <w:div w:id="1666350372">
          <w:marLeft w:val="0"/>
          <w:marRight w:val="0"/>
          <w:marTop w:val="0"/>
          <w:marBottom w:val="0"/>
          <w:divBdr>
            <w:top w:val="none" w:sz="0" w:space="0" w:color="auto"/>
            <w:left w:val="none" w:sz="0" w:space="0" w:color="auto"/>
            <w:bottom w:val="none" w:sz="0" w:space="0" w:color="auto"/>
            <w:right w:val="none" w:sz="0" w:space="0" w:color="auto"/>
          </w:divBdr>
        </w:div>
      </w:divsChild>
    </w:div>
    <w:div w:id="52700776">
      <w:marLeft w:val="0"/>
      <w:marRight w:val="0"/>
      <w:marTop w:val="0"/>
      <w:marBottom w:val="0"/>
      <w:divBdr>
        <w:top w:val="none" w:sz="0" w:space="0" w:color="auto"/>
        <w:left w:val="none" w:sz="0" w:space="0" w:color="auto"/>
        <w:bottom w:val="none" w:sz="0" w:space="0" w:color="auto"/>
        <w:right w:val="none" w:sz="0" w:space="0" w:color="auto"/>
      </w:divBdr>
    </w:div>
    <w:div w:id="54475595">
      <w:marLeft w:val="0"/>
      <w:marRight w:val="0"/>
      <w:marTop w:val="0"/>
      <w:marBottom w:val="0"/>
      <w:divBdr>
        <w:top w:val="none" w:sz="0" w:space="0" w:color="auto"/>
        <w:left w:val="none" w:sz="0" w:space="0" w:color="auto"/>
        <w:bottom w:val="none" w:sz="0" w:space="0" w:color="auto"/>
        <w:right w:val="none" w:sz="0" w:space="0" w:color="auto"/>
      </w:divBdr>
    </w:div>
    <w:div w:id="65105694">
      <w:marLeft w:val="0"/>
      <w:marRight w:val="0"/>
      <w:marTop w:val="0"/>
      <w:marBottom w:val="0"/>
      <w:divBdr>
        <w:top w:val="none" w:sz="0" w:space="0" w:color="auto"/>
        <w:left w:val="none" w:sz="0" w:space="0" w:color="auto"/>
        <w:bottom w:val="none" w:sz="0" w:space="0" w:color="auto"/>
        <w:right w:val="none" w:sz="0" w:space="0" w:color="auto"/>
      </w:divBdr>
    </w:div>
    <w:div w:id="69036931">
      <w:marLeft w:val="0"/>
      <w:marRight w:val="0"/>
      <w:marTop w:val="0"/>
      <w:marBottom w:val="0"/>
      <w:divBdr>
        <w:top w:val="none" w:sz="0" w:space="0" w:color="auto"/>
        <w:left w:val="none" w:sz="0" w:space="0" w:color="auto"/>
        <w:bottom w:val="none" w:sz="0" w:space="0" w:color="auto"/>
        <w:right w:val="none" w:sz="0" w:space="0" w:color="auto"/>
      </w:divBdr>
    </w:div>
    <w:div w:id="72901331">
      <w:marLeft w:val="0"/>
      <w:marRight w:val="0"/>
      <w:marTop w:val="0"/>
      <w:marBottom w:val="0"/>
      <w:divBdr>
        <w:top w:val="none" w:sz="0" w:space="0" w:color="auto"/>
        <w:left w:val="none" w:sz="0" w:space="0" w:color="auto"/>
        <w:bottom w:val="none" w:sz="0" w:space="0" w:color="auto"/>
        <w:right w:val="none" w:sz="0" w:space="0" w:color="auto"/>
      </w:divBdr>
    </w:div>
    <w:div w:id="78068259">
      <w:marLeft w:val="0"/>
      <w:marRight w:val="0"/>
      <w:marTop w:val="0"/>
      <w:marBottom w:val="0"/>
      <w:divBdr>
        <w:top w:val="none" w:sz="0" w:space="0" w:color="auto"/>
        <w:left w:val="none" w:sz="0" w:space="0" w:color="auto"/>
        <w:bottom w:val="none" w:sz="0" w:space="0" w:color="auto"/>
        <w:right w:val="none" w:sz="0" w:space="0" w:color="auto"/>
      </w:divBdr>
    </w:div>
    <w:div w:id="78253934">
      <w:marLeft w:val="0"/>
      <w:marRight w:val="0"/>
      <w:marTop w:val="0"/>
      <w:marBottom w:val="0"/>
      <w:divBdr>
        <w:top w:val="none" w:sz="0" w:space="0" w:color="auto"/>
        <w:left w:val="none" w:sz="0" w:space="0" w:color="auto"/>
        <w:bottom w:val="none" w:sz="0" w:space="0" w:color="auto"/>
        <w:right w:val="none" w:sz="0" w:space="0" w:color="auto"/>
      </w:divBdr>
    </w:div>
    <w:div w:id="83302585">
      <w:marLeft w:val="0"/>
      <w:marRight w:val="0"/>
      <w:marTop w:val="0"/>
      <w:marBottom w:val="0"/>
      <w:divBdr>
        <w:top w:val="none" w:sz="0" w:space="0" w:color="auto"/>
        <w:left w:val="none" w:sz="0" w:space="0" w:color="auto"/>
        <w:bottom w:val="none" w:sz="0" w:space="0" w:color="auto"/>
        <w:right w:val="none" w:sz="0" w:space="0" w:color="auto"/>
      </w:divBdr>
    </w:div>
    <w:div w:id="91441590">
      <w:marLeft w:val="0"/>
      <w:marRight w:val="0"/>
      <w:marTop w:val="0"/>
      <w:marBottom w:val="0"/>
      <w:divBdr>
        <w:top w:val="none" w:sz="0" w:space="0" w:color="auto"/>
        <w:left w:val="none" w:sz="0" w:space="0" w:color="auto"/>
        <w:bottom w:val="none" w:sz="0" w:space="0" w:color="auto"/>
        <w:right w:val="none" w:sz="0" w:space="0" w:color="auto"/>
      </w:divBdr>
    </w:div>
    <w:div w:id="93789961">
      <w:marLeft w:val="0"/>
      <w:marRight w:val="0"/>
      <w:marTop w:val="0"/>
      <w:marBottom w:val="0"/>
      <w:divBdr>
        <w:top w:val="none" w:sz="0" w:space="0" w:color="auto"/>
        <w:left w:val="none" w:sz="0" w:space="0" w:color="auto"/>
        <w:bottom w:val="none" w:sz="0" w:space="0" w:color="auto"/>
        <w:right w:val="none" w:sz="0" w:space="0" w:color="auto"/>
      </w:divBdr>
    </w:div>
    <w:div w:id="104270555">
      <w:marLeft w:val="0"/>
      <w:marRight w:val="0"/>
      <w:marTop w:val="0"/>
      <w:marBottom w:val="150"/>
      <w:divBdr>
        <w:top w:val="none" w:sz="0" w:space="0" w:color="auto"/>
        <w:left w:val="none" w:sz="0" w:space="0" w:color="auto"/>
        <w:bottom w:val="none" w:sz="0" w:space="0" w:color="auto"/>
        <w:right w:val="none" w:sz="0" w:space="0" w:color="auto"/>
      </w:divBdr>
    </w:div>
    <w:div w:id="113063015">
      <w:marLeft w:val="0"/>
      <w:marRight w:val="0"/>
      <w:marTop w:val="0"/>
      <w:marBottom w:val="150"/>
      <w:divBdr>
        <w:top w:val="none" w:sz="0" w:space="0" w:color="auto"/>
        <w:left w:val="none" w:sz="0" w:space="0" w:color="auto"/>
        <w:bottom w:val="none" w:sz="0" w:space="0" w:color="auto"/>
        <w:right w:val="none" w:sz="0" w:space="0" w:color="auto"/>
      </w:divBdr>
    </w:div>
    <w:div w:id="119735553">
      <w:marLeft w:val="0"/>
      <w:marRight w:val="0"/>
      <w:marTop w:val="0"/>
      <w:marBottom w:val="150"/>
      <w:divBdr>
        <w:top w:val="none" w:sz="0" w:space="0" w:color="auto"/>
        <w:left w:val="none" w:sz="0" w:space="0" w:color="auto"/>
        <w:bottom w:val="none" w:sz="0" w:space="0" w:color="auto"/>
        <w:right w:val="none" w:sz="0" w:space="0" w:color="auto"/>
      </w:divBdr>
    </w:div>
    <w:div w:id="122816941">
      <w:marLeft w:val="0"/>
      <w:marRight w:val="0"/>
      <w:marTop w:val="0"/>
      <w:marBottom w:val="0"/>
      <w:divBdr>
        <w:top w:val="none" w:sz="0" w:space="0" w:color="auto"/>
        <w:left w:val="none" w:sz="0" w:space="0" w:color="auto"/>
        <w:bottom w:val="none" w:sz="0" w:space="0" w:color="auto"/>
        <w:right w:val="none" w:sz="0" w:space="0" w:color="auto"/>
      </w:divBdr>
    </w:div>
    <w:div w:id="132722855">
      <w:marLeft w:val="0"/>
      <w:marRight w:val="0"/>
      <w:marTop w:val="0"/>
      <w:marBottom w:val="0"/>
      <w:divBdr>
        <w:top w:val="none" w:sz="0" w:space="0" w:color="auto"/>
        <w:left w:val="none" w:sz="0" w:space="0" w:color="auto"/>
        <w:bottom w:val="none" w:sz="0" w:space="0" w:color="auto"/>
        <w:right w:val="none" w:sz="0" w:space="0" w:color="auto"/>
      </w:divBdr>
    </w:div>
    <w:div w:id="143006754">
      <w:marLeft w:val="0"/>
      <w:marRight w:val="0"/>
      <w:marTop w:val="0"/>
      <w:marBottom w:val="150"/>
      <w:divBdr>
        <w:top w:val="none" w:sz="0" w:space="0" w:color="auto"/>
        <w:left w:val="none" w:sz="0" w:space="0" w:color="auto"/>
        <w:bottom w:val="none" w:sz="0" w:space="0" w:color="auto"/>
        <w:right w:val="none" w:sz="0" w:space="0" w:color="auto"/>
      </w:divBdr>
    </w:div>
    <w:div w:id="154345560">
      <w:marLeft w:val="0"/>
      <w:marRight w:val="0"/>
      <w:marTop w:val="0"/>
      <w:marBottom w:val="150"/>
      <w:divBdr>
        <w:top w:val="none" w:sz="0" w:space="0" w:color="auto"/>
        <w:left w:val="none" w:sz="0" w:space="0" w:color="auto"/>
        <w:bottom w:val="none" w:sz="0" w:space="0" w:color="auto"/>
        <w:right w:val="none" w:sz="0" w:space="0" w:color="auto"/>
      </w:divBdr>
    </w:div>
    <w:div w:id="161824003">
      <w:marLeft w:val="0"/>
      <w:marRight w:val="0"/>
      <w:marTop w:val="0"/>
      <w:marBottom w:val="0"/>
      <w:divBdr>
        <w:top w:val="none" w:sz="0" w:space="0" w:color="auto"/>
        <w:left w:val="none" w:sz="0" w:space="0" w:color="auto"/>
        <w:bottom w:val="none" w:sz="0" w:space="0" w:color="auto"/>
        <w:right w:val="none" w:sz="0" w:space="0" w:color="auto"/>
      </w:divBdr>
    </w:div>
    <w:div w:id="175195711">
      <w:marLeft w:val="0"/>
      <w:marRight w:val="0"/>
      <w:marTop w:val="0"/>
      <w:marBottom w:val="0"/>
      <w:divBdr>
        <w:top w:val="none" w:sz="0" w:space="0" w:color="auto"/>
        <w:left w:val="none" w:sz="0" w:space="0" w:color="auto"/>
        <w:bottom w:val="none" w:sz="0" w:space="0" w:color="auto"/>
        <w:right w:val="none" w:sz="0" w:space="0" w:color="auto"/>
      </w:divBdr>
    </w:div>
    <w:div w:id="175390621">
      <w:marLeft w:val="0"/>
      <w:marRight w:val="0"/>
      <w:marTop w:val="0"/>
      <w:marBottom w:val="150"/>
      <w:divBdr>
        <w:top w:val="none" w:sz="0" w:space="0" w:color="auto"/>
        <w:left w:val="none" w:sz="0" w:space="0" w:color="auto"/>
        <w:bottom w:val="none" w:sz="0" w:space="0" w:color="auto"/>
        <w:right w:val="none" w:sz="0" w:space="0" w:color="auto"/>
      </w:divBdr>
    </w:div>
    <w:div w:id="187988247">
      <w:marLeft w:val="0"/>
      <w:marRight w:val="0"/>
      <w:marTop w:val="0"/>
      <w:marBottom w:val="0"/>
      <w:divBdr>
        <w:top w:val="none" w:sz="0" w:space="0" w:color="auto"/>
        <w:left w:val="none" w:sz="0" w:space="0" w:color="auto"/>
        <w:bottom w:val="none" w:sz="0" w:space="0" w:color="auto"/>
        <w:right w:val="none" w:sz="0" w:space="0" w:color="auto"/>
      </w:divBdr>
    </w:div>
    <w:div w:id="189489075">
      <w:marLeft w:val="0"/>
      <w:marRight w:val="0"/>
      <w:marTop w:val="0"/>
      <w:marBottom w:val="0"/>
      <w:divBdr>
        <w:top w:val="none" w:sz="0" w:space="0" w:color="auto"/>
        <w:left w:val="none" w:sz="0" w:space="0" w:color="auto"/>
        <w:bottom w:val="none" w:sz="0" w:space="0" w:color="auto"/>
        <w:right w:val="none" w:sz="0" w:space="0" w:color="auto"/>
      </w:divBdr>
    </w:div>
    <w:div w:id="189802600">
      <w:marLeft w:val="0"/>
      <w:marRight w:val="0"/>
      <w:marTop w:val="0"/>
      <w:marBottom w:val="150"/>
      <w:divBdr>
        <w:top w:val="none" w:sz="0" w:space="0" w:color="auto"/>
        <w:left w:val="none" w:sz="0" w:space="0" w:color="auto"/>
        <w:bottom w:val="none" w:sz="0" w:space="0" w:color="auto"/>
        <w:right w:val="none" w:sz="0" w:space="0" w:color="auto"/>
      </w:divBdr>
    </w:div>
    <w:div w:id="216550540">
      <w:marLeft w:val="0"/>
      <w:marRight w:val="0"/>
      <w:marTop w:val="0"/>
      <w:marBottom w:val="0"/>
      <w:divBdr>
        <w:top w:val="none" w:sz="0" w:space="0" w:color="auto"/>
        <w:left w:val="none" w:sz="0" w:space="0" w:color="auto"/>
        <w:bottom w:val="none" w:sz="0" w:space="0" w:color="auto"/>
        <w:right w:val="none" w:sz="0" w:space="0" w:color="auto"/>
      </w:divBdr>
    </w:div>
    <w:div w:id="222722550">
      <w:marLeft w:val="0"/>
      <w:marRight w:val="0"/>
      <w:marTop w:val="0"/>
      <w:marBottom w:val="0"/>
      <w:divBdr>
        <w:top w:val="none" w:sz="0" w:space="0" w:color="auto"/>
        <w:left w:val="none" w:sz="0" w:space="0" w:color="auto"/>
        <w:bottom w:val="none" w:sz="0" w:space="0" w:color="auto"/>
        <w:right w:val="none" w:sz="0" w:space="0" w:color="auto"/>
      </w:divBdr>
    </w:div>
    <w:div w:id="228198027">
      <w:marLeft w:val="0"/>
      <w:marRight w:val="0"/>
      <w:marTop w:val="0"/>
      <w:marBottom w:val="0"/>
      <w:divBdr>
        <w:top w:val="none" w:sz="0" w:space="0" w:color="auto"/>
        <w:left w:val="none" w:sz="0" w:space="0" w:color="auto"/>
        <w:bottom w:val="none" w:sz="0" w:space="0" w:color="auto"/>
        <w:right w:val="none" w:sz="0" w:space="0" w:color="auto"/>
      </w:divBdr>
      <w:divsChild>
        <w:div w:id="209389126">
          <w:marLeft w:val="0"/>
          <w:marRight w:val="0"/>
          <w:marTop w:val="0"/>
          <w:marBottom w:val="0"/>
          <w:divBdr>
            <w:top w:val="none" w:sz="0" w:space="0" w:color="auto"/>
            <w:left w:val="none" w:sz="0" w:space="0" w:color="auto"/>
            <w:bottom w:val="none" w:sz="0" w:space="0" w:color="auto"/>
            <w:right w:val="none" w:sz="0" w:space="0" w:color="auto"/>
          </w:divBdr>
        </w:div>
        <w:div w:id="894895615">
          <w:marLeft w:val="0"/>
          <w:marRight w:val="0"/>
          <w:marTop w:val="0"/>
          <w:marBottom w:val="0"/>
          <w:divBdr>
            <w:top w:val="none" w:sz="0" w:space="0" w:color="auto"/>
            <w:left w:val="none" w:sz="0" w:space="0" w:color="auto"/>
            <w:bottom w:val="none" w:sz="0" w:space="0" w:color="auto"/>
            <w:right w:val="none" w:sz="0" w:space="0" w:color="auto"/>
          </w:divBdr>
        </w:div>
      </w:divsChild>
    </w:div>
    <w:div w:id="229930774">
      <w:marLeft w:val="0"/>
      <w:marRight w:val="0"/>
      <w:marTop w:val="0"/>
      <w:marBottom w:val="150"/>
      <w:divBdr>
        <w:top w:val="none" w:sz="0" w:space="0" w:color="auto"/>
        <w:left w:val="none" w:sz="0" w:space="0" w:color="auto"/>
        <w:bottom w:val="none" w:sz="0" w:space="0" w:color="auto"/>
        <w:right w:val="none" w:sz="0" w:space="0" w:color="auto"/>
      </w:divBdr>
    </w:div>
    <w:div w:id="241916930">
      <w:marLeft w:val="0"/>
      <w:marRight w:val="0"/>
      <w:marTop w:val="0"/>
      <w:marBottom w:val="0"/>
      <w:divBdr>
        <w:top w:val="none" w:sz="0" w:space="0" w:color="auto"/>
        <w:left w:val="none" w:sz="0" w:space="0" w:color="auto"/>
        <w:bottom w:val="none" w:sz="0" w:space="0" w:color="auto"/>
        <w:right w:val="none" w:sz="0" w:space="0" w:color="auto"/>
      </w:divBdr>
    </w:div>
    <w:div w:id="264190865">
      <w:marLeft w:val="0"/>
      <w:marRight w:val="0"/>
      <w:marTop w:val="0"/>
      <w:marBottom w:val="0"/>
      <w:divBdr>
        <w:top w:val="none" w:sz="0" w:space="0" w:color="auto"/>
        <w:left w:val="none" w:sz="0" w:space="0" w:color="auto"/>
        <w:bottom w:val="none" w:sz="0" w:space="0" w:color="auto"/>
        <w:right w:val="none" w:sz="0" w:space="0" w:color="auto"/>
      </w:divBdr>
    </w:div>
    <w:div w:id="267785153">
      <w:marLeft w:val="0"/>
      <w:marRight w:val="0"/>
      <w:marTop w:val="0"/>
      <w:marBottom w:val="0"/>
      <w:divBdr>
        <w:top w:val="none" w:sz="0" w:space="0" w:color="auto"/>
        <w:left w:val="none" w:sz="0" w:space="0" w:color="auto"/>
        <w:bottom w:val="none" w:sz="0" w:space="0" w:color="auto"/>
        <w:right w:val="none" w:sz="0" w:space="0" w:color="auto"/>
      </w:divBdr>
    </w:div>
    <w:div w:id="273830002">
      <w:marLeft w:val="0"/>
      <w:marRight w:val="0"/>
      <w:marTop w:val="0"/>
      <w:marBottom w:val="150"/>
      <w:divBdr>
        <w:top w:val="none" w:sz="0" w:space="0" w:color="auto"/>
        <w:left w:val="none" w:sz="0" w:space="0" w:color="auto"/>
        <w:bottom w:val="none" w:sz="0" w:space="0" w:color="auto"/>
        <w:right w:val="none" w:sz="0" w:space="0" w:color="auto"/>
      </w:divBdr>
    </w:div>
    <w:div w:id="275718769">
      <w:marLeft w:val="0"/>
      <w:marRight w:val="0"/>
      <w:marTop w:val="0"/>
      <w:marBottom w:val="150"/>
      <w:divBdr>
        <w:top w:val="none" w:sz="0" w:space="0" w:color="auto"/>
        <w:left w:val="none" w:sz="0" w:space="0" w:color="auto"/>
        <w:bottom w:val="none" w:sz="0" w:space="0" w:color="auto"/>
        <w:right w:val="none" w:sz="0" w:space="0" w:color="auto"/>
      </w:divBdr>
    </w:div>
    <w:div w:id="299195387">
      <w:marLeft w:val="0"/>
      <w:marRight w:val="0"/>
      <w:marTop w:val="0"/>
      <w:marBottom w:val="0"/>
      <w:divBdr>
        <w:top w:val="none" w:sz="0" w:space="0" w:color="auto"/>
        <w:left w:val="none" w:sz="0" w:space="0" w:color="auto"/>
        <w:bottom w:val="none" w:sz="0" w:space="0" w:color="auto"/>
        <w:right w:val="none" w:sz="0" w:space="0" w:color="auto"/>
      </w:divBdr>
    </w:div>
    <w:div w:id="306666923">
      <w:marLeft w:val="0"/>
      <w:marRight w:val="0"/>
      <w:marTop w:val="0"/>
      <w:marBottom w:val="0"/>
      <w:divBdr>
        <w:top w:val="none" w:sz="0" w:space="0" w:color="auto"/>
        <w:left w:val="none" w:sz="0" w:space="0" w:color="auto"/>
        <w:bottom w:val="none" w:sz="0" w:space="0" w:color="auto"/>
        <w:right w:val="none" w:sz="0" w:space="0" w:color="auto"/>
      </w:divBdr>
    </w:div>
    <w:div w:id="310521516">
      <w:marLeft w:val="0"/>
      <w:marRight w:val="0"/>
      <w:marTop w:val="0"/>
      <w:marBottom w:val="150"/>
      <w:divBdr>
        <w:top w:val="none" w:sz="0" w:space="0" w:color="auto"/>
        <w:left w:val="none" w:sz="0" w:space="0" w:color="auto"/>
        <w:bottom w:val="none" w:sz="0" w:space="0" w:color="auto"/>
        <w:right w:val="none" w:sz="0" w:space="0" w:color="auto"/>
      </w:divBdr>
    </w:div>
    <w:div w:id="317466055">
      <w:marLeft w:val="0"/>
      <w:marRight w:val="0"/>
      <w:marTop w:val="0"/>
      <w:marBottom w:val="150"/>
      <w:divBdr>
        <w:top w:val="none" w:sz="0" w:space="0" w:color="auto"/>
        <w:left w:val="none" w:sz="0" w:space="0" w:color="auto"/>
        <w:bottom w:val="none" w:sz="0" w:space="0" w:color="auto"/>
        <w:right w:val="none" w:sz="0" w:space="0" w:color="auto"/>
      </w:divBdr>
    </w:div>
    <w:div w:id="332993876">
      <w:marLeft w:val="0"/>
      <w:marRight w:val="0"/>
      <w:marTop w:val="0"/>
      <w:marBottom w:val="0"/>
      <w:divBdr>
        <w:top w:val="none" w:sz="0" w:space="0" w:color="auto"/>
        <w:left w:val="none" w:sz="0" w:space="0" w:color="auto"/>
        <w:bottom w:val="none" w:sz="0" w:space="0" w:color="auto"/>
        <w:right w:val="none" w:sz="0" w:space="0" w:color="auto"/>
      </w:divBdr>
    </w:div>
    <w:div w:id="346906463">
      <w:marLeft w:val="0"/>
      <w:marRight w:val="0"/>
      <w:marTop w:val="0"/>
      <w:marBottom w:val="150"/>
      <w:divBdr>
        <w:top w:val="none" w:sz="0" w:space="0" w:color="auto"/>
        <w:left w:val="none" w:sz="0" w:space="0" w:color="auto"/>
        <w:bottom w:val="none" w:sz="0" w:space="0" w:color="auto"/>
        <w:right w:val="none" w:sz="0" w:space="0" w:color="auto"/>
      </w:divBdr>
    </w:div>
    <w:div w:id="349453924">
      <w:marLeft w:val="0"/>
      <w:marRight w:val="0"/>
      <w:marTop w:val="0"/>
      <w:marBottom w:val="0"/>
      <w:divBdr>
        <w:top w:val="none" w:sz="0" w:space="0" w:color="auto"/>
        <w:left w:val="none" w:sz="0" w:space="0" w:color="auto"/>
        <w:bottom w:val="none" w:sz="0" w:space="0" w:color="auto"/>
        <w:right w:val="none" w:sz="0" w:space="0" w:color="auto"/>
      </w:divBdr>
    </w:div>
    <w:div w:id="352194207">
      <w:marLeft w:val="0"/>
      <w:marRight w:val="0"/>
      <w:marTop w:val="0"/>
      <w:marBottom w:val="0"/>
      <w:divBdr>
        <w:top w:val="none" w:sz="0" w:space="0" w:color="auto"/>
        <w:left w:val="none" w:sz="0" w:space="0" w:color="auto"/>
        <w:bottom w:val="none" w:sz="0" w:space="0" w:color="auto"/>
        <w:right w:val="none" w:sz="0" w:space="0" w:color="auto"/>
      </w:divBdr>
    </w:div>
    <w:div w:id="354700076">
      <w:marLeft w:val="0"/>
      <w:marRight w:val="0"/>
      <w:marTop w:val="0"/>
      <w:marBottom w:val="0"/>
      <w:divBdr>
        <w:top w:val="none" w:sz="0" w:space="0" w:color="auto"/>
        <w:left w:val="none" w:sz="0" w:space="0" w:color="auto"/>
        <w:bottom w:val="none" w:sz="0" w:space="0" w:color="auto"/>
        <w:right w:val="none" w:sz="0" w:space="0" w:color="auto"/>
      </w:divBdr>
    </w:div>
    <w:div w:id="357390392">
      <w:marLeft w:val="0"/>
      <w:marRight w:val="0"/>
      <w:marTop w:val="0"/>
      <w:marBottom w:val="150"/>
      <w:divBdr>
        <w:top w:val="none" w:sz="0" w:space="0" w:color="auto"/>
        <w:left w:val="none" w:sz="0" w:space="0" w:color="auto"/>
        <w:bottom w:val="none" w:sz="0" w:space="0" w:color="auto"/>
        <w:right w:val="none" w:sz="0" w:space="0" w:color="auto"/>
      </w:divBdr>
    </w:div>
    <w:div w:id="357896319">
      <w:marLeft w:val="0"/>
      <w:marRight w:val="0"/>
      <w:marTop w:val="0"/>
      <w:marBottom w:val="150"/>
      <w:divBdr>
        <w:top w:val="none" w:sz="0" w:space="0" w:color="auto"/>
        <w:left w:val="none" w:sz="0" w:space="0" w:color="auto"/>
        <w:bottom w:val="none" w:sz="0" w:space="0" w:color="auto"/>
        <w:right w:val="none" w:sz="0" w:space="0" w:color="auto"/>
      </w:divBdr>
    </w:div>
    <w:div w:id="367145186">
      <w:marLeft w:val="0"/>
      <w:marRight w:val="0"/>
      <w:marTop w:val="0"/>
      <w:marBottom w:val="0"/>
      <w:divBdr>
        <w:top w:val="none" w:sz="0" w:space="0" w:color="auto"/>
        <w:left w:val="none" w:sz="0" w:space="0" w:color="auto"/>
        <w:bottom w:val="none" w:sz="0" w:space="0" w:color="auto"/>
        <w:right w:val="none" w:sz="0" w:space="0" w:color="auto"/>
      </w:divBdr>
    </w:div>
    <w:div w:id="372972866">
      <w:marLeft w:val="0"/>
      <w:marRight w:val="0"/>
      <w:marTop w:val="0"/>
      <w:marBottom w:val="0"/>
      <w:divBdr>
        <w:top w:val="none" w:sz="0" w:space="0" w:color="auto"/>
        <w:left w:val="none" w:sz="0" w:space="0" w:color="auto"/>
        <w:bottom w:val="none" w:sz="0" w:space="0" w:color="auto"/>
        <w:right w:val="none" w:sz="0" w:space="0" w:color="auto"/>
      </w:divBdr>
    </w:div>
    <w:div w:id="377902152">
      <w:marLeft w:val="0"/>
      <w:marRight w:val="0"/>
      <w:marTop w:val="0"/>
      <w:marBottom w:val="150"/>
      <w:divBdr>
        <w:top w:val="none" w:sz="0" w:space="0" w:color="auto"/>
        <w:left w:val="none" w:sz="0" w:space="0" w:color="auto"/>
        <w:bottom w:val="none" w:sz="0" w:space="0" w:color="auto"/>
        <w:right w:val="none" w:sz="0" w:space="0" w:color="auto"/>
      </w:divBdr>
    </w:div>
    <w:div w:id="385566247">
      <w:marLeft w:val="0"/>
      <w:marRight w:val="0"/>
      <w:marTop w:val="0"/>
      <w:marBottom w:val="0"/>
      <w:divBdr>
        <w:top w:val="none" w:sz="0" w:space="0" w:color="auto"/>
        <w:left w:val="none" w:sz="0" w:space="0" w:color="auto"/>
        <w:bottom w:val="none" w:sz="0" w:space="0" w:color="auto"/>
        <w:right w:val="none" w:sz="0" w:space="0" w:color="auto"/>
      </w:divBdr>
    </w:div>
    <w:div w:id="392704903">
      <w:marLeft w:val="0"/>
      <w:marRight w:val="0"/>
      <w:marTop w:val="0"/>
      <w:marBottom w:val="0"/>
      <w:divBdr>
        <w:top w:val="none" w:sz="0" w:space="0" w:color="auto"/>
        <w:left w:val="none" w:sz="0" w:space="0" w:color="auto"/>
        <w:bottom w:val="none" w:sz="0" w:space="0" w:color="auto"/>
        <w:right w:val="none" w:sz="0" w:space="0" w:color="auto"/>
      </w:divBdr>
    </w:div>
    <w:div w:id="394133890">
      <w:marLeft w:val="0"/>
      <w:marRight w:val="0"/>
      <w:marTop w:val="0"/>
      <w:marBottom w:val="0"/>
      <w:divBdr>
        <w:top w:val="none" w:sz="0" w:space="0" w:color="auto"/>
        <w:left w:val="none" w:sz="0" w:space="0" w:color="auto"/>
        <w:bottom w:val="none" w:sz="0" w:space="0" w:color="auto"/>
        <w:right w:val="none" w:sz="0" w:space="0" w:color="auto"/>
      </w:divBdr>
    </w:div>
    <w:div w:id="397286779">
      <w:marLeft w:val="0"/>
      <w:marRight w:val="0"/>
      <w:marTop w:val="0"/>
      <w:marBottom w:val="150"/>
      <w:divBdr>
        <w:top w:val="none" w:sz="0" w:space="0" w:color="auto"/>
        <w:left w:val="none" w:sz="0" w:space="0" w:color="auto"/>
        <w:bottom w:val="none" w:sz="0" w:space="0" w:color="auto"/>
        <w:right w:val="none" w:sz="0" w:space="0" w:color="auto"/>
      </w:divBdr>
    </w:div>
    <w:div w:id="405231106">
      <w:marLeft w:val="0"/>
      <w:marRight w:val="0"/>
      <w:marTop w:val="0"/>
      <w:marBottom w:val="0"/>
      <w:divBdr>
        <w:top w:val="none" w:sz="0" w:space="0" w:color="auto"/>
        <w:left w:val="none" w:sz="0" w:space="0" w:color="auto"/>
        <w:bottom w:val="none" w:sz="0" w:space="0" w:color="auto"/>
        <w:right w:val="none" w:sz="0" w:space="0" w:color="auto"/>
      </w:divBdr>
    </w:div>
    <w:div w:id="413019133">
      <w:marLeft w:val="0"/>
      <w:marRight w:val="0"/>
      <w:marTop w:val="0"/>
      <w:marBottom w:val="150"/>
      <w:divBdr>
        <w:top w:val="none" w:sz="0" w:space="0" w:color="auto"/>
        <w:left w:val="none" w:sz="0" w:space="0" w:color="auto"/>
        <w:bottom w:val="none" w:sz="0" w:space="0" w:color="auto"/>
        <w:right w:val="none" w:sz="0" w:space="0" w:color="auto"/>
      </w:divBdr>
    </w:div>
    <w:div w:id="426270657">
      <w:marLeft w:val="0"/>
      <w:marRight w:val="0"/>
      <w:marTop w:val="0"/>
      <w:marBottom w:val="0"/>
      <w:divBdr>
        <w:top w:val="none" w:sz="0" w:space="0" w:color="auto"/>
        <w:left w:val="none" w:sz="0" w:space="0" w:color="auto"/>
        <w:bottom w:val="none" w:sz="0" w:space="0" w:color="auto"/>
        <w:right w:val="none" w:sz="0" w:space="0" w:color="auto"/>
      </w:divBdr>
    </w:div>
    <w:div w:id="427389861">
      <w:marLeft w:val="0"/>
      <w:marRight w:val="0"/>
      <w:marTop w:val="0"/>
      <w:marBottom w:val="0"/>
      <w:divBdr>
        <w:top w:val="none" w:sz="0" w:space="0" w:color="auto"/>
        <w:left w:val="none" w:sz="0" w:space="0" w:color="auto"/>
        <w:bottom w:val="none" w:sz="0" w:space="0" w:color="auto"/>
        <w:right w:val="none" w:sz="0" w:space="0" w:color="auto"/>
      </w:divBdr>
    </w:div>
    <w:div w:id="435291992">
      <w:marLeft w:val="0"/>
      <w:marRight w:val="0"/>
      <w:marTop w:val="0"/>
      <w:marBottom w:val="0"/>
      <w:divBdr>
        <w:top w:val="none" w:sz="0" w:space="0" w:color="auto"/>
        <w:left w:val="none" w:sz="0" w:space="0" w:color="auto"/>
        <w:bottom w:val="none" w:sz="0" w:space="0" w:color="auto"/>
        <w:right w:val="none" w:sz="0" w:space="0" w:color="auto"/>
      </w:divBdr>
    </w:div>
    <w:div w:id="438988814">
      <w:marLeft w:val="0"/>
      <w:marRight w:val="0"/>
      <w:marTop w:val="0"/>
      <w:marBottom w:val="0"/>
      <w:divBdr>
        <w:top w:val="none" w:sz="0" w:space="0" w:color="auto"/>
        <w:left w:val="none" w:sz="0" w:space="0" w:color="auto"/>
        <w:bottom w:val="none" w:sz="0" w:space="0" w:color="auto"/>
        <w:right w:val="none" w:sz="0" w:space="0" w:color="auto"/>
      </w:divBdr>
    </w:div>
    <w:div w:id="454256086">
      <w:marLeft w:val="0"/>
      <w:marRight w:val="0"/>
      <w:marTop w:val="0"/>
      <w:marBottom w:val="0"/>
      <w:divBdr>
        <w:top w:val="none" w:sz="0" w:space="0" w:color="auto"/>
        <w:left w:val="none" w:sz="0" w:space="0" w:color="auto"/>
        <w:bottom w:val="none" w:sz="0" w:space="0" w:color="auto"/>
        <w:right w:val="none" w:sz="0" w:space="0" w:color="auto"/>
      </w:divBdr>
    </w:div>
    <w:div w:id="468517059">
      <w:marLeft w:val="0"/>
      <w:marRight w:val="0"/>
      <w:marTop w:val="0"/>
      <w:marBottom w:val="0"/>
      <w:divBdr>
        <w:top w:val="none" w:sz="0" w:space="0" w:color="auto"/>
        <w:left w:val="none" w:sz="0" w:space="0" w:color="auto"/>
        <w:bottom w:val="none" w:sz="0" w:space="0" w:color="auto"/>
        <w:right w:val="none" w:sz="0" w:space="0" w:color="auto"/>
      </w:divBdr>
    </w:div>
    <w:div w:id="479347810">
      <w:marLeft w:val="0"/>
      <w:marRight w:val="0"/>
      <w:marTop w:val="0"/>
      <w:marBottom w:val="0"/>
      <w:divBdr>
        <w:top w:val="none" w:sz="0" w:space="0" w:color="auto"/>
        <w:left w:val="none" w:sz="0" w:space="0" w:color="auto"/>
        <w:bottom w:val="none" w:sz="0" w:space="0" w:color="auto"/>
        <w:right w:val="none" w:sz="0" w:space="0" w:color="auto"/>
      </w:divBdr>
    </w:div>
    <w:div w:id="482427890">
      <w:marLeft w:val="0"/>
      <w:marRight w:val="0"/>
      <w:marTop w:val="0"/>
      <w:marBottom w:val="0"/>
      <w:divBdr>
        <w:top w:val="none" w:sz="0" w:space="0" w:color="auto"/>
        <w:left w:val="none" w:sz="0" w:space="0" w:color="auto"/>
        <w:bottom w:val="none" w:sz="0" w:space="0" w:color="auto"/>
        <w:right w:val="none" w:sz="0" w:space="0" w:color="auto"/>
      </w:divBdr>
    </w:div>
    <w:div w:id="486359467">
      <w:marLeft w:val="0"/>
      <w:marRight w:val="0"/>
      <w:marTop w:val="0"/>
      <w:marBottom w:val="0"/>
      <w:divBdr>
        <w:top w:val="none" w:sz="0" w:space="0" w:color="auto"/>
        <w:left w:val="none" w:sz="0" w:space="0" w:color="auto"/>
        <w:bottom w:val="none" w:sz="0" w:space="0" w:color="auto"/>
        <w:right w:val="none" w:sz="0" w:space="0" w:color="auto"/>
      </w:divBdr>
    </w:div>
    <w:div w:id="498156763">
      <w:marLeft w:val="0"/>
      <w:marRight w:val="0"/>
      <w:marTop w:val="0"/>
      <w:marBottom w:val="0"/>
      <w:divBdr>
        <w:top w:val="none" w:sz="0" w:space="0" w:color="auto"/>
        <w:left w:val="none" w:sz="0" w:space="0" w:color="auto"/>
        <w:bottom w:val="none" w:sz="0" w:space="0" w:color="auto"/>
        <w:right w:val="none" w:sz="0" w:space="0" w:color="auto"/>
      </w:divBdr>
    </w:div>
    <w:div w:id="513082173">
      <w:marLeft w:val="0"/>
      <w:marRight w:val="0"/>
      <w:marTop w:val="0"/>
      <w:marBottom w:val="0"/>
      <w:divBdr>
        <w:top w:val="none" w:sz="0" w:space="0" w:color="auto"/>
        <w:left w:val="none" w:sz="0" w:space="0" w:color="auto"/>
        <w:bottom w:val="none" w:sz="0" w:space="0" w:color="auto"/>
        <w:right w:val="none" w:sz="0" w:space="0" w:color="auto"/>
      </w:divBdr>
    </w:div>
    <w:div w:id="519782091">
      <w:marLeft w:val="0"/>
      <w:marRight w:val="0"/>
      <w:marTop w:val="0"/>
      <w:marBottom w:val="150"/>
      <w:divBdr>
        <w:top w:val="none" w:sz="0" w:space="0" w:color="auto"/>
        <w:left w:val="none" w:sz="0" w:space="0" w:color="auto"/>
        <w:bottom w:val="none" w:sz="0" w:space="0" w:color="auto"/>
        <w:right w:val="none" w:sz="0" w:space="0" w:color="auto"/>
      </w:divBdr>
    </w:div>
    <w:div w:id="534660513">
      <w:marLeft w:val="0"/>
      <w:marRight w:val="0"/>
      <w:marTop w:val="0"/>
      <w:marBottom w:val="0"/>
      <w:divBdr>
        <w:top w:val="none" w:sz="0" w:space="0" w:color="auto"/>
        <w:left w:val="none" w:sz="0" w:space="0" w:color="auto"/>
        <w:bottom w:val="none" w:sz="0" w:space="0" w:color="auto"/>
        <w:right w:val="none" w:sz="0" w:space="0" w:color="auto"/>
      </w:divBdr>
    </w:div>
    <w:div w:id="545877590">
      <w:marLeft w:val="0"/>
      <w:marRight w:val="0"/>
      <w:marTop w:val="0"/>
      <w:marBottom w:val="0"/>
      <w:divBdr>
        <w:top w:val="none" w:sz="0" w:space="0" w:color="auto"/>
        <w:left w:val="none" w:sz="0" w:space="0" w:color="auto"/>
        <w:bottom w:val="none" w:sz="0" w:space="0" w:color="auto"/>
        <w:right w:val="none" w:sz="0" w:space="0" w:color="auto"/>
      </w:divBdr>
    </w:div>
    <w:div w:id="547684883">
      <w:marLeft w:val="0"/>
      <w:marRight w:val="0"/>
      <w:marTop w:val="0"/>
      <w:marBottom w:val="150"/>
      <w:divBdr>
        <w:top w:val="none" w:sz="0" w:space="0" w:color="auto"/>
        <w:left w:val="none" w:sz="0" w:space="0" w:color="auto"/>
        <w:bottom w:val="none" w:sz="0" w:space="0" w:color="auto"/>
        <w:right w:val="none" w:sz="0" w:space="0" w:color="auto"/>
      </w:divBdr>
    </w:div>
    <w:div w:id="557590143">
      <w:marLeft w:val="0"/>
      <w:marRight w:val="0"/>
      <w:marTop w:val="0"/>
      <w:marBottom w:val="150"/>
      <w:divBdr>
        <w:top w:val="none" w:sz="0" w:space="0" w:color="auto"/>
        <w:left w:val="none" w:sz="0" w:space="0" w:color="auto"/>
        <w:bottom w:val="none" w:sz="0" w:space="0" w:color="auto"/>
        <w:right w:val="none" w:sz="0" w:space="0" w:color="auto"/>
      </w:divBdr>
    </w:div>
    <w:div w:id="568417210">
      <w:marLeft w:val="0"/>
      <w:marRight w:val="0"/>
      <w:marTop w:val="0"/>
      <w:marBottom w:val="0"/>
      <w:divBdr>
        <w:top w:val="none" w:sz="0" w:space="0" w:color="auto"/>
        <w:left w:val="none" w:sz="0" w:space="0" w:color="auto"/>
        <w:bottom w:val="none" w:sz="0" w:space="0" w:color="auto"/>
        <w:right w:val="none" w:sz="0" w:space="0" w:color="auto"/>
      </w:divBdr>
    </w:div>
    <w:div w:id="571082728">
      <w:marLeft w:val="0"/>
      <w:marRight w:val="0"/>
      <w:marTop w:val="0"/>
      <w:marBottom w:val="0"/>
      <w:divBdr>
        <w:top w:val="none" w:sz="0" w:space="0" w:color="auto"/>
        <w:left w:val="none" w:sz="0" w:space="0" w:color="auto"/>
        <w:bottom w:val="none" w:sz="0" w:space="0" w:color="auto"/>
        <w:right w:val="none" w:sz="0" w:space="0" w:color="auto"/>
      </w:divBdr>
    </w:div>
    <w:div w:id="581259806">
      <w:marLeft w:val="0"/>
      <w:marRight w:val="0"/>
      <w:marTop w:val="0"/>
      <w:marBottom w:val="0"/>
      <w:divBdr>
        <w:top w:val="none" w:sz="0" w:space="0" w:color="auto"/>
        <w:left w:val="none" w:sz="0" w:space="0" w:color="auto"/>
        <w:bottom w:val="none" w:sz="0" w:space="0" w:color="auto"/>
        <w:right w:val="none" w:sz="0" w:space="0" w:color="auto"/>
      </w:divBdr>
    </w:div>
    <w:div w:id="594829665">
      <w:marLeft w:val="0"/>
      <w:marRight w:val="0"/>
      <w:marTop w:val="0"/>
      <w:marBottom w:val="0"/>
      <w:divBdr>
        <w:top w:val="none" w:sz="0" w:space="0" w:color="auto"/>
        <w:left w:val="none" w:sz="0" w:space="0" w:color="auto"/>
        <w:bottom w:val="none" w:sz="0" w:space="0" w:color="auto"/>
        <w:right w:val="none" w:sz="0" w:space="0" w:color="auto"/>
      </w:divBdr>
    </w:div>
    <w:div w:id="597324149">
      <w:marLeft w:val="0"/>
      <w:marRight w:val="0"/>
      <w:marTop w:val="0"/>
      <w:marBottom w:val="150"/>
      <w:divBdr>
        <w:top w:val="none" w:sz="0" w:space="0" w:color="auto"/>
        <w:left w:val="none" w:sz="0" w:space="0" w:color="auto"/>
        <w:bottom w:val="none" w:sz="0" w:space="0" w:color="auto"/>
        <w:right w:val="none" w:sz="0" w:space="0" w:color="auto"/>
      </w:divBdr>
    </w:div>
    <w:div w:id="617296458">
      <w:marLeft w:val="0"/>
      <w:marRight w:val="0"/>
      <w:marTop w:val="0"/>
      <w:marBottom w:val="0"/>
      <w:divBdr>
        <w:top w:val="none" w:sz="0" w:space="0" w:color="auto"/>
        <w:left w:val="none" w:sz="0" w:space="0" w:color="auto"/>
        <w:bottom w:val="none" w:sz="0" w:space="0" w:color="auto"/>
        <w:right w:val="none" w:sz="0" w:space="0" w:color="auto"/>
      </w:divBdr>
    </w:div>
    <w:div w:id="626592267">
      <w:marLeft w:val="0"/>
      <w:marRight w:val="0"/>
      <w:marTop w:val="0"/>
      <w:marBottom w:val="0"/>
      <w:divBdr>
        <w:top w:val="none" w:sz="0" w:space="0" w:color="auto"/>
        <w:left w:val="none" w:sz="0" w:space="0" w:color="auto"/>
        <w:bottom w:val="none" w:sz="0" w:space="0" w:color="auto"/>
        <w:right w:val="none" w:sz="0" w:space="0" w:color="auto"/>
      </w:divBdr>
    </w:div>
    <w:div w:id="637341869">
      <w:marLeft w:val="0"/>
      <w:marRight w:val="0"/>
      <w:marTop w:val="0"/>
      <w:marBottom w:val="0"/>
      <w:divBdr>
        <w:top w:val="none" w:sz="0" w:space="0" w:color="auto"/>
        <w:left w:val="none" w:sz="0" w:space="0" w:color="auto"/>
        <w:bottom w:val="none" w:sz="0" w:space="0" w:color="auto"/>
        <w:right w:val="none" w:sz="0" w:space="0" w:color="auto"/>
      </w:divBdr>
    </w:div>
    <w:div w:id="654333750">
      <w:marLeft w:val="0"/>
      <w:marRight w:val="0"/>
      <w:marTop w:val="0"/>
      <w:marBottom w:val="0"/>
      <w:divBdr>
        <w:top w:val="none" w:sz="0" w:space="0" w:color="auto"/>
        <w:left w:val="none" w:sz="0" w:space="0" w:color="auto"/>
        <w:bottom w:val="none" w:sz="0" w:space="0" w:color="auto"/>
        <w:right w:val="none" w:sz="0" w:space="0" w:color="auto"/>
      </w:divBdr>
    </w:div>
    <w:div w:id="671027982">
      <w:marLeft w:val="0"/>
      <w:marRight w:val="0"/>
      <w:marTop w:val="0"/>
      <w:marBottom w:val="150"/>
      <w:divBdr>
        <w:top w:val="none" w:sz="0" w:space="0" w:color="auto"/>
        <w:left w:val="none" w:sz="0" w:space="0" w:color="auto"/>
        <w:bottom w:val="none" w:sz="0" w:space="0" w:color="auto"/>
        <w:right w:val="none" w:sz="0" w:space="0" w:color="auto"/>
      </w:divBdr>
    </w:div>
    <w:div w:id="695886357">
      <w:marLeft w:val="0"/>
      <w:marRight w:val="0"/>
      <w:marTop w:val="0"/>
      <w:marBottom w:val="0"/>
      <w:divBdr>
        <w:top w:val="none" w:sz="0" w:space="0" w:color="auto"/>
        <w:left w:val="none" w:sz="0" w:space="0" w:color="auto"/>
        <w:bottom w:val="none" w:sz="0" w:space="0" w:color="auto"/>
        <w:right w:val="none" w:sz="0" w:space="0" w:color="auto"/>
      </w:divBdr>
    </w:div>
    <w:div w:id="703670829">
      <w:marLeft w:val="0"/>
      <w:marRight w:val="0"/>
      <w:marTop w:val="0"/>
      <w:marBottom w:val="0"/>
      <w:divBdr>
        <w:top w:val="none" w:sz="0" w:space="0" w:color="auto"/>
        <w:left w:val="none" w:sz="0" w:space="0" w:color="auto"/>
        <w:bottom w:val="none" w:sz="0" w:space="0" w:color="auto"/>
        <w:right w:val="none" w:sz="0" w:space="0" w:color="auto"/>
      </w:divBdr>
    </w:div>
    <w:div w:id="710425192">
      <w:marLeft w:val="0"/>
      <w:marRight w:val="0"/>
      <w:marTop w:val="0"/>
      <w:marBottom w:val="0"/>
      <w:divBdr>
        <w:top w:val="none" w:sz="0" w:space="0" w:color="auto"/>
        <w:left w:val="none" w:sz="0" w:space="0" w:color="auto"/>
        <w:bottom w:val="none" w:sz="0" w:space="0" w:color="auto"/>
        <w:right w:val="none" w:sz="0" w:space="0" w:color="auto"/>
      </w:divBdr>
    </w:div>
    <w:div w:id="717634109">
      <w:marLeft w:val="0"/>
      <w:marRight w:val="0"/>
      <w:marTop w:val="0"/>
      <w:marBottom w:val="0"/>
      <w:divBdr>
        <w:top w:val="none" w:sz="0" w:space="0" w:color="auto"/>
        <w:left w:val="none" w:sz="0" w:space="0" w:color="auto"/>
        <w:bottom w:val="none" w:sz="0" w:space="0" w:color="auto"/>
        <w:right w:val="none" w:sz="0" w:space="0" w:color="auto"/>
      </w:divBdr>
    </w:div>
    <w:div w:id="722292422">
      <w:marLeft w:val="0"/>
      <w:marRight w:val="0"/>
      <w:marTop w:val="0"/>
      <w:marBottom w:val="0"/>
      <w:divBdr>
        <w:top w:val="none" w:sz="0" w:space="0" w:color="auto"/>
        <w:left w:val="none" w:sz="0" w:space="0" w:color="auto"/>
        <w:bottom w:val="none" w:sz="0" w:space="0" w:color="auto"/>
        <w:right w:val="none" w:sz="0" w:space="0" w:color="auto"/>
      </w:divBdr>
    </w:div>
    <w:div w:id="722755016">
      <w:marLeft w:val="0"/>
      <w:marRight w:val="0"/>
      <w:marTop w:val="0"/>
      <w:marBottom w:val="150"/>
      <w:divBdr>
        <w:top w:val="none" w:sz="0" w:space="0" w:color="auto"/>
        <w:left w:val="none" w:sz="0" w:space="0" w:color="auto"/>
        <w:bottom w:val="none" w:sz="0" w:space="0" w:color="auto"/>
        <w:right w:val="none" w:sz="0" w:space="0" w:color="auto"/>
      </w:divBdr>
    </w:div>
    <w:div w:id="741686108">
      <w:marLeft w:val="0"/>
      <w:marRight w:val="0"/>
      <w:marTop w:val="0"/>
      <w:marBottom w:val="150"/>
      <w:divBdr>
        <w:top w:val="none" w:sz="0" w:space="0" w:color="auto"/>
        <w:left w:val="none" w:sz="0" w:space="0" w:color="auto"/>
        <w:bottom w:val="none" w:sz="0" w:space="0" w:color="auto"/>
        <w:right w:val="none" w:sz="0" w:space="0" w:color="auto"/>
      </w:divBdr>
    </w:div>
    <w:div w:id="741874340">
      <w:marLeft w:val="0"/>
      <w:marRight w:val="0"/>
      <w:marTop w:val="0"/>
      <w:marBottom w:val="150"/>
      <w:divBdr>
        <w:top w:val="none" w:sz="0" w:space="0" w:color="auto"/>
        <w:left w:val="none" w:sz="0" w:space="0" w:color="auto"/>
        <w:bottom w:val="none" w:sz="0" w:space="0" w:color="auto"/>
        <w:right w:val="none" w:sz="0" w:space="0" w:color="auto"/>
      </w:divBdr>
    </w:div>
    <w:div w:id="747116415">
      <w:marLeft w:val="0"/>
      <w:marRight w:val="0"/>
      <w:marTop w:val="0"/>
      <w:marBottom w:val="0"/>
      <w:divBdr>
        <w:top w:val="none" w:sz="0" w:space="0" w:color="auto"/>
        <w:left w:val="none" w:sz="0" w:space="0" w:color="auto"/>
        <w:bottom w:val="none" w:sz="0" w:space="0" w:color="auto"/>
        <w:right w:val="none" w:sz="0" w:space="0" w:color="auto"/>
      </w:divBdr>
    </w:div>
    <w:div w:id="751854135">
      <w:marLeft w:val="0"/>
      <w:marRight w:val="0"/>
      <w:marTop w:val="0"/>
      <w:marBottom w:val="150"/>
      <w:divBdr>
        <w:top w:val="none" w:sz="0" w:space="0" w:color="auto"/>
        <w:left w:val="none" w:sz="0" w:space="0" w:color="auto"/>
        <w:bottom w:val="none" w:sz="0" w:space="0" w:color="auto"/>
        <w:right w:val="none" w:sz="0" w:space="0" w:color="auto"/>
      </w:divBdr>
    </w:div>
    <w:div w:id="756243426">
      <w:marLeft w:val="0"/>
      <w:marRight w:val="0"/>
      <w:marTop w:val="0"/>
      <w:marBottom w:val="0"/>
      <w:divBdr>
        <w:top w:val="none" w:sz="0" w:space="0" w:color="auto"/>
        <w:left w:val="none" w:sz="0" w:space="0" w:color="auto"/>
        <w:bottom w:val="none" w:sz="0" w:space="0" w:color="auto"/>
        <w:right w:val="none" w:sz="0" w:space="0" w:color="auto"/>
      </w:divBdr>
    </w:div>
    <w:div w:id="757286973">
      <w:marLeft w:val="0"/>
      <w:marRight w:val="0"/>
      <w:marTop w:val="0"/>
      <w:marBottom w:val="0"/>
      <w:divBdr>
        <w:top w:val="none" w:sz="0" w:space="0" w:color="auto"/>
        <w:left w:val="none" w:sz="0" w:space="0" w:color="auto"/>
        <w:bottom w:val="none" w:sz="0" w:space="0" w:color="auto"/>
        <w:right w:val="none" w:sz="0" w:space="0" w:color="auto"/>
      </w:divBdr>
    </w:div>
    <w:div w:id="795295398">
      <w:marLeft w:val="0"/>
      <w:marRight w:val="0"/>
      <w:marTop w:val="0"/>
      <w:marBottom w:val="0"/>
      <w:divBdr>
        <w:top w:val="none" w:sz="0" w:space="0" w:color="auto"/>
        <w:left w:val="none" w:sz="0" w:space="0" w:color="auto"/>
        <w:bottom w:val="none" w:sz="0" w:space="0" w:color="auto"/>
        <w:right w:val="none" w:sz="0" w:space="0" w:color="auto"/>
      </w:divBdr>
    </w:div>
    <w:div w:id="815032708">
      <w:marLeft w:val="0"/>
      <w:marRight w:val="0"/>
      <w:marTop w:val="0"/>
      <w:marBottom w:val="0"/>
      <w:divBdr>
        <w:top w:val="none" w:sz="0" w:space="0" w:color="auto"/>
        <w:left w:val="none" w:sz="0" w:space="0" w:color="auto"/>
        <w:bottom w:val="none" w:sz="0" w:space="0" w:color="auto"/>
        <w:right w:val="none" w:sz="0" w:space="0" w:color="auto"/>
      </w:divBdr>
      <w:divsChild>
        <w:div w:id="207307088">
          <w:marLeft w:val="0"/>
          <w:marRight w:val="0"/>
          <w:marTop w:val="0"/>
          <w:marBottom w:val="0"/>
          <w:divBdr>
            <w:top w:val="none" w:sz="0" w:space="0" w:color="auto"/>
            <w:left w:val="none" w:sz="0" w:space="0" w:color="auto"/>
            <w:bottom w:val="none" w:sz="0" w:space="0" w:color="auto"/>
            <w:right w:val="none" w:sz="0" w:space="0" w:color="auto"/>
          </w:divBdr>
        </w:div>
        <w:div w:id="852886016">
          <w:marLeft w:val="0"/>
          <w:marRight w:val="0"/>
          <w:marTop w:val="0"/>
          <w:marBottom w:val="0"/>
          <w:divBdr>
            <w:top w:val="none" w:sz="0" w:space="0" w:color="auto"/>
            <w:left w:val="none" w:sz="0" w:space="0" w:color="auto"/>
            <w:bottom w:val="none" w:sz="0" w:space="0" w:color="auto"/>
            <w:right w:val="none" w:sz="0" w:space="0" w:color="auto"/>
          </w:divBdr>
        </w:div>
      </w:divsChild>
    </w:div>
    <w:div w:id="822501046">
      <w:marLeft w:val="0"/>
      <w:marRight w:val="0"/>
      <w:marTop w:val="0"/>
      <w:marBottom w:val="0"/>
      <w:divBdr>
        <w:top w:val="none" w:sz="0" w:space="0" w:color="auto"/>
        <w:left w:val="none" w:sz="0" w:space="0" w:color="auto"/>
        <w:bottom w:val="none" w:sz="0" w:space="0" w:color="auto"/>
        <w:right w:val="none" w:sz="0" w:space="0" w:color="auto"/>
      </w:divBdr>
    </w:div>
    <w:div w:id="832256363">
      <w:marLeft w:val="0"/>
      <w:marRight w:val="0"/>
      <w:marTop w:val="0"/>
      <w:marBottom w:val="0"/>
      <w:divBdr>
        <w:top w:val="none" w:sz="0" w:space="0" w:color="auto"/>
        <w:left w:val="none" w:sz="0" w:space="0" w:color="auto"/>
        <w:bottom w:val="none" w:sz="0" w:space="0" w:color="auto"/>
        <w:right w:val="none" w:sz="0" w:space="0" w:color="auto"/>
      </w:divBdr>
    </w:div>
    <w:div w:id="840051925">
      <w:marLeft w:val="0"/>
      <w:marRight w:val="0"/>
      <w:marTop w:val="0"/>
      <w:marBottom w:val="0"/>
      <w:divBdr>
        <w:top w:val="none" w:sz="0" w:space="0" w:color="auto"/>
        <w:left w:val="none" w:sz="0" w:space="0" w:color="auto"/>
        <w:bottom w:val="none" w:sz="0" w:space="0" w:color="auto"/>
        <w:right w:val="none" w:sz="0" w:space="0" w:color="auto"/>
      </w:divBdr>
    </w:div>
    <w:div w:id="841361522">
      <w:marLeft w:val="0"/>
      <w:marRight w:val="0"/>
      <w:marTop w:val="0"/>
      <w:marBottom w:val="0"/>
      <w:divBdr>
        <w:top w:val="none" w:sz="0" w:space="0" w:color="auto"/>
        <w:left w:val="none" w:sz="0" w:space="0" w:color="auto"/>
        <w:bottom w:val="none" w:sz="0" w:space="0" w:color="auto"/>
        <w:right w:val="none" w:sz="0" w:space="0" w:color="auto"/>
      </w:divBdr>
    </w:div>
    <w:div w:id="844629922">
      <w:marLeft w:val="0"/>
      <w:marRight w:val="0"/>
      <w:marTop w:val="0"/>
      <w:marBottom w:val="0"/>
      <w:divBdr>
        <w:top w:val="none" w:sz="0" w:space="0" w:color="auto"/>
        <w:left w:val="none" w:sz="0" w:space="0" w:color="auto"/>
        <w:bottom w:val="none" w:sz="0" w:space="0" w:color="auto"/>
        <w:right w:val="none" w:sz="0" w:space="0" w:color="auto"/>
      </w:divBdr>
    </w:div>
    <w:div w:id="846793164">
      <w:marLeft w:val="0"/>
      <w:marRight w:val="0"/>
      <w:marTop w:val="0"/>
      <w:marBottom w:val="0"/>
      <w:divBdr>
        <w:top w:val="none" w:sz="0" w:space="0" w:color="auto"/>
        <w:left w:val="none" w:sz="0" w:space="0" w:color="auto"/>
        <w:bottom w:val="none" w:sz="0" w:space="0" w:color="auto"/>
        <w:right w:val="none" w:sz="0" w:space="0" w:color="auto"/>
      </w:divBdr>
    </w:div>
    <w:div w:id="849567137">
      <w:marLeft w:val="0"/>
      <w:marRight w:val="0"/>
      <w:marTop w:val="0"/>
      <w:marBottom w:val="150"/>
      <w:divBdr>
        <w:top w:val="none" w:sz="0" w:space="0" w:color="auto"/>
        <w:left w:val="none" w:sz="0" w:space="0" w:color="auto"/>
        <w:bottom w:val="none" w:sz="0" w:space="0" w:color="auto"/>
        <w:right w:val="none" w:sz="0" w:space="0" w:color="auto"/>
      </w:divBdr>
    </w:div>
    <w:div w:id="858854004">
      <w:marLeft w:val="0"/>
      <w:marRight w:val="0"/>
      <w:marTop w:val="0"/>
      <w:marBottom w:val="150"/>
      <w:divBdr>
        <w:top w:val="none" w:sz="0" w:space="0" w:color="auto"/>
        <w:left w:val="none" w:sz="0" w:space="0" w:color="auto"/>
        <w:bottom w:val="none" w:sz="0" w:space="0" w:color="auto"/>
        <w:right w:val="none" w:sz="0" w:space="0" w:color="auto"/>
      </w:divBdr>
    </w:div>
    <w:div w:id="866915722">
      <w:marLeft w:val="0"/>
      <w:marRight w:val="0"/>
      <w:marTop w:val="0"/>
      <w:marBottom w:val="0"/>
      <w:divBdr>
        <w:top w:val="none" w:sz="0" w:space="0" w:color="auto"/>
        <w:left w:val="none" w:sz="0" w:space="0" w:color="auto"/>
        <w:bottom w:val="none" w:sz="0" w:space="0" w:color="auto"/>
        <w:right w:val="none" w:sz="0" w:space="0" w:color="auto"/>
      </w:divBdr>
    </w:div>
    <w:div w:id="867179711">
      <w:marLeft w:val="0"/>
      <w:marRight w:val="0"/>
      <w:marTop w:val="0"/>
      <w:marBottom w:val="0"/>
      <w:divBdr>
        <w:top w:val="none" w:sz="0" w:space="0" w:color="auto"/>
        <w:left w:val="none" w:sz="0" w:space="0" w:color="auto"/>
        <w:bottom w:val="none" w:sz="0" w:space="0" w:color="auto"/>
        <w:right w:val="none" w:sz="0" w:space="0" w:color="auto"/>
      </w:divBdr>
    </w:div>
    <w:div w:id="882446681">
      <w:marLeft w:val="0"/>
      <w:marRight w:val="0"/>
      <w:marTop w:val="0"/>
      <w:marBottom w:val="0"/>
      <w:divBdr>
        <w:top w:val="none" w:sz="0" w:space="0" w:color="auto"/>
        <w:left w:val="none" w:sz="0" w:space="0" w:color="auto"/>
        <w:bottom w:val="none" w:sz="0" w:space="0" w:color="auto"/>
        <w:right w:val="none" w:sz="0" w:space="0" w:color="auto"/>
      </w:divBdr>
    </w:div>
    <w:div w:id="900871442">
      <w:marLeft w:val="0"/>
      <w:marRight w:val="0"/>
      <w:marTop w:val="0"/>
      <w:marBottom w:val="150"/>
      <w:divBdr>
        <w:top w:val="none" w:sz="0" w:space="0" w:color="auto"/>
        <w:left w:val="none" w:sz="0" w:space="0" w:color="auto"/>
        <w:bottom w:val="none" w:sz="0" w:space="0" w:color="auto"/>
        <w:right w:val="none" w:sz="0" w:space="0" w:color="auto"/>
      </w:divBdr>
    </w:div>
    <w:div w:id="914247346">
      <w:marLeft w:val="0"/>
      <w:marRight w:val="0"/>
      <w:marTop w:val="0"/>
      <w:marBottom w:val="150"/>
      <w:divBdr>
        <w:top w:val="none" w:sz="0" w:space="0" w:color="auto"/>
        <w:left w:val="none" w:sz="0" w:space="0" w:color="auto"/>
        <w:bottom w:val="none" w:sz="0" w:space="0" w:color="auto"/>
        <w:right w:val="none" w:sz="0" w:space="0" w:color="auto"/>
      </w:divBdr>
    </w:div>
    <w:div w:id="919828001">
      <w:marLeft w:val="0"/>
      <w:marRight w:val="0"/>
      <w:marTop w:val="0"/>
      <w:marBottom w:val="0"/>
      <w:divBdr>
        <w:top w:val="none" w:sz="0" w:space="0" w:color="auto"/>
        <w:left w:val="none" w:sz="0" w:space="0" w:color="auto"/>
        <w:bottom w:val="none" w:sz="0" w:space="0" w:color="auto"/>
        <w:right w:val="none" w:sz="0" w:space="0" w:color="auto"/>
      </w:divBdr>
    </w:div>
    <w:div w:id="933248435">
      <w:marLeft w:val="0"/>
      <w:marRight w:val="0"/>
      <w:marTop w:val="0"/>
      <w:marBottom w:val="0"/>
      <w:divBdr>
        <w:top w:val="none" w:sz="0" w:space="0" w:color="auto"/>
        <w:left w:val="none" w:sz="0" w:space="0" w:color="auto"/>
        <w:bottom w:val="none" w:sz="0" w:space="0" w:color="auto"/>
        <w:right w:val="none" w:sz="0" w:space="0" w:color="auto"/>
      </w:divBdr>
    </w:div>
    <w:div w:id="938028150">
      <w:marLeft w:val="0"/>
      <w:marRight w:val="0"/>
      <w:marTop w:val="0"/>
      <w:marBottom w:val="0"/>
      <w:divBdr>
        <w:top w:val="none" w:sz="0" w:space="0" w:color="auto"/>
        <w:left w:val="none" w:sz="0" w:space="0" w:color="auto"/>
        <w:bottom w:val="none" w:sz="0" w:space="0" w:color="auto"/>
        <w:right w:val="none" w:sz="0" w:space="0" w:color="auto"/>
      </w:divBdr>
    </w:div>
    <w:div w:id="945964979">
      <w:marLeft w:val="0"/>
      <w:marRight w:val="0"/>
      <w:marTop w:val="0"/>
      <w:marBottom w:val="150"/>
      <w:divBdr>
        <w:top w:val="none" w:sz="0" w:space="0" w:color="auto"/>
        <w:left w:val="none" w:sz="0" w:space="0" w:color="auto"/>
        <w:bottom w:val="none" w:sz="0" w:space="0" w:color="auto"/>
        <w:right w:val="none" w:sz="0" w:space="0" w:color="auto"/>
      </w:divBdr>
    </w:div>
    <w:div w:id="950353704">
      <w:marLeft w:val="0"/>
      <w:marRight w:val="0"/>
      <w:marTop w:val="0"/>
      <w:marBottom w:val="0"/>
      <w:divBdr>
        <w:top w:val="none" w:sz="0" w:space="0" w:color="auto"/>
        <w:left w:val="none" w:sz="0" w:space="0" w:color="auto"/>
        <w:bottom w:val="none" w:sz="0" w:space="0" w:color="auto"/>
        <w:right w:val="none" w:sz="0" w:space="0" w:color="auto"/>
      </w:divBdr>
    </w:div>
    <w:div w:id="953513408">
      <w:marLeft w:val="0"/>
      <w:marRight w:val="0"/>
      <w:marTop w:val="0"/>
      <w:marBottom w:val="0"/>
      <w:divBdr>
        <w:top w:val="none" w:sz="0" w:space="0" w:color="auto"/>
        <w:left w:val="none" w:sz="0" w:space="0" w:color="auto"/>
        <w:bottom w:val="none" w:sz="0" w:space="0" w:color="auto"/>
        <w:right w:val="none" w:sz="0" w:space="0" w:color="auto"/>
      </w:divBdr>
    </w:div>
    <w:div w:id="954483716">
      <w:marLeft w:val="0"/>
      <w:marRight w:val="0"/>
      <w:marTop w:val="0"/>
      <w:marBottom w:val="0"/>
      <w:divBdr>
        <w:top w:val="none" w:sz="0" w:space="0" w:color="auto"/>
        <w:left w:val="none" w:sz="0" w:space="0" w:color="auto"/>
        <w:bottom w:val="none" w:sz="0" w:space="0" w:color="auto"/>
        <w:right w:val="none" w:sz="0" w:space="0" w:color="auto"/>
      </w:divBdr>
    </w:div>
    <w:div w:id="960841907">
      <w:marLeft w:val="0"/>
      <w:marRight w:val="0"/>
      <w:marTop w:val="0"/>
      <w:marBottom w:val="0"/>
      <w:divBdr>
        <w:top w:val="none" w:sz="0" w:space="0" w:color="auto"/>
        <w:left w:val="none" w:sz="0" w:space="0" w:color="auto"/>
        <w:bottom w:val="none" w:sz="0" w:space="0" w:color="auto"/>
        <w:right w:val="none" w:sz="0" w:space="0" w:color="auto"/>
      </w:divBdr>
    </w:div>
    <w:div w:id="964390119">
      <w:marLeft w:val="0"/>
      <w:marRight w:val="0"/>
      <w:marTop w:val="0"/>
      <w:marBottom w:val="0"/>
      <w:divBdr>
        <w:top w:val="none" w:sz="0" w:space="0" w:color="auto"/>
        <w:left w:val="none" w:sz="0" w:space="0" w:color="auto"/>
        <w:bottom w:val="none" w:sz="0" w:space="0" w:color="auto"/>
        <w:right w:val="none" w:sz="0" w:space="0" w:color="auto"/>
      </w:divBdr>
      <w:divsChild>
        <w:div w:id="1472014302">
          <w:marLeft w:val="0"/>
          <w:marRight w:val="0"/>
          <w:marTop w:val="0"/>
          <w:marBottom w:val="0"/>
          <w:divBdr>
            <w:top w:val="none" w:sz="0" w:space="0" w:color="auto"/>
            <w:left w:val="none" w:sz="0" w:space="0" w:color="auto"/>
            <w:bottom w:val="none" w:sz="0" w:space="0" w:color="auto"/>
            <w:right w:val="none" w:sz="0" w:space="0" w:color="auto"/>
          </w:divBdr>
        </w:div>
        <w:div w:id="2055501143">
          <w:marLeft w:val="0"/>
          <w:marRight w:val="0"/>
          <w:marTop w:val="0"/>
          <w:marBottom w:val="0"/>
          <w:divBdr>
            <w:top w:val="none" w:sz="0" w:space="0" w:color="auto"/>
            <w:left w:val="none" w:sz="0" w:space="0" w:color="auto"/>
            <w:bottom w:val="none" w:sz="0" w:space="0" w:color="auto"/>
            <w:right w:val="none" w:sz="0" w:space="0" w:color="auto"/>
          </w:divBdr>
        </w:div>
      </w:divsChild>
    </w:div>
    <w:div w:id="980426354">
      <w:marLeft w:val="0"/>
      <w:marRight w:val="0"/>
      <w:marTop w:val="0"/>
      <w:marBottom w:val="0"/>
      <w:divBdr>
        <w:top w:val="none" w:sz="0" w:space="0" w:color="auto"/>
        <w:left w:val="none" w:sz="0" w:space="0" w:color="auto"/>
        <w:bottom w:val="none" w:sz="0" w:space="0" w:color="auto"/>
        <w:right w:val="none" w:sz="0" w:space="0" w:color="auto"/>
      </w:divBdr>
    </w:div>
    <w:div w:id="998464245">
      <w:marLeft w:val="0"/>
      <w:marRight w:val="0"/>
      <w:marTop w:val="0"/>
      <w:marBottom w:val="0"/>
      <w:divBdr>
        <w:top w:val="none" w:sz="0" w:space="0" w:color="auto"/>
        <w:left w:val="none" w:sz="0" w:space="0" w:color="auto"/>
        <w:bottom w:val="none" w:sz="0" w:space="0" w:color="auto"/>
        <w:right w:val="none" w:sz="0" w:space="0" w:color="auto"/>
      </w:divBdr>
    </w:div>
    <w:div w:id="1003631451">
      <w:marLeft w:val="0"/>
      <w:marRight w:val="0"/>
      <w:marTop w:val="0"/>
      <w:marBottom w:val="150"/>
      <w:divBdr>
        <w:top w:val="none" w:sz="0" w:space="0" w:color="auto"/>
        <w:left w:val="none" w:sz="0" w:space="0" w:color="auto"/>
        <w:bottom w:val="none" w:sz="0" w:space="0" w:color="auto"/>
        <w:right w:val="none" w:sz="0" w:space="0" w:color="auto"/>
      </w:divBdr>
    </w:div>
    <w:div w:id="1023896761">
      <w:marLeft w:val="0"/>
      <w:marRight w:val="0"/>
      <w:marTop w:val="0"/>
      <w:marBottom w:val="0"/>
      <w:divBdr>
        <w:top w:val="none" w:sz="0" w:space="0" w:color="auto"/>
        <w:left w:val="none" w:sz="0" w:space="0" w:color="auto"/>
        <w:bottom w:val="none" w:sz="0" w:space="0" w:color="auto"/>
        <w:right w:val="none" w:sz="0" w:space="0" w:color="auto"/>
      </w:divBdr>
    </w:div>
    <w:div w:id="1025257111">
      <w:marLeft w:val="0"/>
      <w:marRight w:val="0"/>
      <w:marTop w:val="0"/>
      <w:marBottom w:val="0"/>
      <w:divBdr>
        <w:top w:val="none" w:sz="0" w:space="0" w:color="auto"/>
        <w:left w:val="none" w:sz="0" w:space="0" w:color="auto"/>
        <w:bottom w:val="none" w:sz="0" w:space="0" w:color="auto"/>
        <w:right w:val="none" w:sz="0" w:space="0" w:color="auto"/>
      </w:divBdr>
    </w:div>
    <w:div w:id="1033461023">
      <w:marLeft w:val="0"/>
      <w:marRight w:val="0"/>
      <w:marTop w:val="0"/>
      <w:marBottom w:val="150"/>
      <w:divBdr>
        <w:top w:val="none" w:sz="0" w:space="0" w:color="auto"/>
        <w:left w:val="none" w:sz="0" w:space="0" w:color="auto"/>
        <w:bottom w:val="none" w:sz="0" w:space="0" w:color="auto"/>
        <w:right w:val="none" w:sz="0" w:space="0" w:color="auto"/>
      </w:divBdr>
    </w:div>
    <w:div w:id="1057825143">
      <w:marLeft w:val="0"/>
      <w:marRight w:val="0"/>
      <w:marTop w:val="0"/>
      <w:marBottom w:val="0"/>
      <w:divBdr>
        <w:top w:val="none" w:sz="0" w:space="0" w:color="auto"/>
        <w:left w:val="none" w:sz="0" w:space="0" w:color="auto"/>
        <w:bottom w:val="none" w:sz="0" w:space="0" w:color="auto"/>
        <w:right w:val="none" w:sz="0" w:space="0" w:color="auto"/>
      </w:divBdr>
    </w:div>
    <w:div w:id="1061097447">
      <w:marLeft w:val="0"/>
      <w:marRight w:val="0"/>
      <w:marTop w:val="0"/>
      <w:marBottom w:val="150"/>
      <w:divBdr>
        <w:top w:val="none" w:sz="0" w:space="0" w:color="auto"/>
        <w:left w:val="none" w:sz="0" w:space="0" w:color="auto"/>
        <w:bottom w:val="none" w:sz="0" w:space="0" w:color="auto"/>
        <w:right w:val="none" w:sz="0" w:space="0" w:color="auto"/>
      </w:divBdr>
    </w:div>
    <w:div w:id="1073162956">
      <w:marLeft w:val="0"/>
      <w:marRight w:val="0"/>
      <w:marTop w:val="0"/>
      <w:marBottom w:val="0"/>
      <w:divBdr>
        <w:top w:val="none" w:sz="0" w:space="0" w:color="auto"/>
        <w:left w:val="none" w:sz="0" w:space="0" w:color="auto"/>
        <w:bottom w:val="none" w:sz="0" w:space="0" w:color="auto"/>
        <w:right w:val="none" w:sz="0" w:space="0" w:color="auto"/>
      </w:divBdr>
    </w:div>
    <w:div w:id="1074814228">
      <w:marLeft w:val="0"/>
      <w:marRight w:val="0"/>
      <w:marTop w:val="0"/>
      <w:marBottom w:val="0"/>
      <w:divBdr>
        <w:top w:val="none" w:sz="0" w:space="0" w:color="auto"/>
        <w:left w:val="none" w:sz="0" w:space="0" w:color="auto"/>
        <w:bottom w:val="none" w:sz="0" w:space="0" w:color="auto"/>
        <w:right w:val="none" w:sz="0" w:space="0" w:color="auto"/>
      </w:divBdr>
    </w:div>
    <w:div w:id="1075471589">
      <w:marLeft w:val="0"/>
      <w:marRight w:val="0"/>
      <w:marTop w:val="0"/>
      <w:marBottom w:val="0"/>
      <w:divBdr>
        <w:top w:val="none" w:sz="0" w:space="0" w:color="auto"/>
        <w:left w:val="none" w:sz="0" w:space="0" w:color="auto"/>
        <w:bottom w:val="none" w:sz="0" w:space="0" w:color="auto"/>
        <w:right w:val="none" w:sz="0" w:space="0" w:color="auto"/>
      </w:divBdr>
    </w:div>
    <w:div w:id="1078016393">
      <w:marLeft w:val="0"/>
      <w:marRight w:val="0"/>
      <w:marTop w:val="0"/>
      <w:marBottom w:val="0"/>
      <w:divBdr>
        <w:top w:val="none" w:sz="0" w:space="0" w:color="auto"/>
        <w:left w:val="none" w:sz="0" w:space="0" w:color="auto"/>
        <w:bottom w:val="none" w:sz="0" w:space="0" w:color="auto"/>
        <w:right w:val="none" w:sz="0" w:space="0" w:color="auto"/>
      </w:divBdr>
    </w:div>
    <w:div w:id="1091925488">
      <w:marLeft w:val="0"/>
      <w:marRight w:val="0"/>
      <w:marTop w:val="0"/>
      <w:marBottom w:val="0"/>
      <w:divBdr>
        <w:top w:val="none" w:sz="0" w:space="0" w:color="auto"/>
        <w:left w:val="none" w:sz="0" w:space="0" w:color="auto"/>
        <w:bottom w:val="none" w:sz="0" w:space="0" w:color="auto"/>
        <w:right w:val="none" w:sz="0" w:space="0" w:color="auto"/>
      </w:divBdr>
    </w:div>
    <w:div w:id="1095250311">
      <w:marLeft w:val="0"/>
      <w:marRight w:val="0"/>
      <w:marTop w:val="0"/>
      <w:marBottom w:val="150"/>
      <w:divBdr>
        <w:top w:val="none" w:sz="0" w:space="0" w:color="auto"/>
        <w:left w:val="none" w:sz="0" w:space="0" w:color="auto"/>
        <w:bottom w:val="none" w:sz="0" w:space="0" w:color="auto"/>
        <w:right w:val="none" w:sz="0" w:space="0" w:color="auto"/>
      </w:divBdr>
    </w:div>
    <w:div w:id="1096100139">
      <w:marLeft w:val="0"/>
      <w:marRight w:val="0"/>
      <w:marTop w:val="0"/>
      <w:marBottom w:val="0"/>
      <w:divBdr>
        <w:top w:val="none" w:sz="0" w:space="0" w:color="auto"/>
        <w:left w:val="none" w:sz="0" w:space="0" w:color="auto"/>
        <w:bottom w:val="none" w:sz="0" w:space="0" w:color="auto"/>
        <w:right w:val="none" w:sz="0" w:space="0" w:color="auto"/>
      </w:divBdr>
    </w:div>
    <w:div w:id="1113793378">
      <w:marLeft w:val="0"/>
      <w:marRight w:val="0"/>
      <w:marTop w:val="0"/>
      <w:marBottom w:val="0"/>
      <w:divBdr>
        <w:top w:val="none" w:sz="0" w:space="0" w:color="auto"/>
        <w:left w:val="none" w:sz="0" w:space="0" w:color="auto"/>
        <w:bottom w:val="none" w:sz="0" w:space="0" w:color="auto"/>
        <w:right w:val="none" w:sz="0" w:space="0" w:color="auto"/>
      </w:divBdr>
    </w:div>
    <w:div w:id="1127701956">
      <w:marLeft w:val="0"/>
      <w:marRight w:val="0"/>
      <w:marTop w:val="0"/>
      <w:marBottom w:val="0"/>
      <w:divBdr>
        <w:top w:val="none" w:sz="0" w:space="0" w:color="auto"/>
        <w:left w:val="none" w:sz="0" w:space="0" w:color="auto"/>
        <w:bottom w:val="none" w:sz="0" w:space="0" w:color="auto"/>
        <w:right w:val="none" w:sz="0" w:space="0" w:color="auto"/>
      </w:divBdr>
    </w:div>
    <w:div w:id="1128089683">
      <w:marLeft w:val="0"/>
      <w:marRight w:val="0"/>
      <w:marTop w:val="0"/>
      <w:marBottom w:val="0"/>
      <w:divBdr>
        <w:top w:val="none" w:sz="0" w:space="0" w:color="auto"/>
        <w:left w:val="none" w:sz="0" w:space="0" w:color="auto"/>
        <w:bottom w:val="none" w:sz="0" w:space="0" w:color="auto"/>
        <w:right w:val="none" w:sz="0" w:space="0" w:color="auto"/>
      </w:divBdr>
    </w:div>
    <w:div w:id="1132360058">
      <w:marLeft w:val="0"/>
      <w:marRight w:val="0"/>
      <w:marTop w:val="0"/>
      <w:marBottom w:val="0"/>
      <w:divBdr>
        <w:top w:val="none" w:sz="0" w:space="0" w:color="auto"/>
        <w:left w:val="none" w:sz="0" w:space="0" w:color="auto"/>
        <w:bottom w:val="none" w:sz="0" w:space="0" w:color="auto"/>
        <w:right w:val="none" w:sz="0" w:space="0" w:color="auto"/>
      </w:divBdr>
    </w:div>
    <w:div w:id="1163815295">
      <w:marLeft w:val="0"/>
      <w:marRight w:val="0"/>
      <w:marTop w:val="0"/>
      <w:marBottom w:val="0"/>
      <w:divBdr>
        <w:top w:val="none" w:sz="0" w:space="0" w:color="auto"/>
        <w:left w:val="none" w:sz="0" w:space="0" w:color="auto"/>
        <w:bottom w:val="none" w:sz="0" w:space="0" w:color="auto"/>
        <w:right w:val="none" w:sz="0" w:space="0" w:color="auto"/>
      </w:divBdr>
    </w:div>
    <w:div w:id="1168056485">
      <w:marLeft w:val="0"/>
      <w:marRight w:val="0"/>
      <w:marTop w:val="0"/>
      <w:marBottom w:val="0"/>
      <w:divBdr>
        <w:top w:val="none" w:sz="0" w:space="0" w:color="auto"/>
        <w:left w:val="none" w:sz="0" w:space="0" w:color="auto"/>
        <w:bottom w:val="none" w:sz="0" w:space="0" w:color="auto"/>
        <w:right w:val="none" w:sz="0" w:space="0" w:color="auto"/>
      </w:divBdr>
    </w:div>
    <w:div w:id="1177964748">
      <w:marLeft w:val="0"/>
      <w:marRight w:val="0"/>
      <w:marTop w:val="0"/>
      <w:marBottom w:val="0"/>
      <w:divBdr>
        <w:top w:val="none" w:sz="0" w:space="0" w:color="auto"/>
        <w:left w:val="none" w:sz="0" w:space="0" w:color="auto"/>
        <w:bottom w:val="none" w:sz="0" w:space="0" w:color="auto"/>
        <w:right w:val="none" w:sz="0" w:space="0" w:color="auto"/>
      </w:divBdr>
    </w:div>
    <w:div w:id="1183669549">
      <w:marLeft w:val="0"/>
      <w:marRight w:val="0"/>
      <w:marTop w:val="0"/>
      <w:marBottom w:val="0"/>
      <w:divBdr>
        <w:top w:val="none" w:sz="0" w:space="0" w:color="auto"/>
        <w:left w:val="none" w:sz="0" w:space="0" w:color="auto"/>
        <w:bottom w:val="none" w:sz="0" w:space="0" w:color="auto"/>
        <w:right w:val="none" w:sz="0" w:space="0" w:color="auto"/>
      </w:divBdr>
    </w:div>
    <w:div w:id="1194422588">
      <w:marLeft w:val="0"/>
      <w:marRight w:val="0"/>
      <w:marTop w:val="0"/>
      <w:marBottom w:val="0"/>
      <w:divBdr>
        <w:top w:val="none" w:sz="0" w:space="0" w:color="auto"/>
        <w:left w:val="none" w:sz="0" w:space="0" w:color="auto"/>
        <w:bottom w:val="none" w:sz="0" w:space="0" w:color="auto"/>
        <w:right w:val="none" w:sz="0" w:space="0" w:color="auto"/>
      </w:divBdr>
    </w:div>
    <w:div w:id="1206986236">
      <w:marLeft w:val="0"/>
      <w:marRight w:val="0"/>
      <w:marTop w:val="0"/>
      <w:marBottom w:val="150"/>
      <w:divBdr>
        <w:top w:val="none" w:sz="0" w:space="0" w:color="auto"/>
        <w:left w:val="none" w:sz="0" w:space="0" w:color="auto"/>
        <w:bottom w:val="none" w:sz="0" w:space="0" w:color="auto"/>
        <w:right w:val="none" w:sz="0" w:space="0" w:color="auto"/>
      </w:divBdr>
    </w:div>
    <w:div w:id="1210219506">
      <w:marLeft w:val="0"/>
      <w:marRight w:val="0"/>
      <w:marTop w:val="0"/>
      <w:marBottom w:val="0"/>
      <w:divBdr>
        <w:top w:val="none" w:sz="0" w:space="0" w:color="auto"/>
        <w:left w:val="none" w:sz="0" w:space="0" w:color="auto"/>
        <w:bottom w:val="none" w:sz="0" w:space="0" w:color="auto"/>
        <w:right w:val="none" w:sz="0" w:space="0" w:color="auto"/>
      </w:divBdr>
    </w:div>
    <w:div w:id="1211965614">
      <w:marLeft w:val="0"/>
      <w:marRight w:val="0"/>
      <w:marTop w:val="0"/>
      <w:marBottom w:val="150"/>
      <w:divBdr>
        <w:top w:val="none" w:sz="0" w:space="0" w:color="auto"/>
        <w:left w:val="none" w:sz="0" w:space="0" w:color="auto"/>
        <w:bottom w:val="none" w:sz="0" w:space="0" w:color="auto"/>
        <w:right w:val="none" w:sz="0" w:space="0" w:color="auto"/>
      </w:divBdr>
    </w:div>
    <w:div w:id="1216699693">
      <w:marLeft w:val="0"/>
      <w:marRight w:val="0"/>
      <w:marTop w:val="0"/>
      <w:marBottom w:val="0"/>
      <w:divBdr>
        <w:top w:val="none" w:sz="0" w:space="0" w:color="auto"/>
        <w:left w:val="none" w:sz="0" w:space="0" w:color="auto"/>
        <w:bottom w:val="none" w:sz="0" w:space="0" w:color="auto"/>
        <w:right w:val="none" w:sz="0" w:space="0" w:color="auto"/>
      </w:divBdr>
    </w:div>
    <w:div w:id="1220289072">
      <w:marLeft w:val="0"/>
      <w:marRight w:val="0"/>
      <w:marTop w:val="0"/>
      <w:marBottom w:val="150"/>
      <w:divBdr>
        <w:top w:val="none" w:sz="0" w:space="0" w:color="auto"/>
        <w:left w:val="none" w:sz="0" w:space="0" w:color="auto"/>
        <w:bottom w:val="none" w:sz="0" w:space="0" w:color="auto"/>
        <w:right w:val="none" w:sz="0" w:space="0" w:color="auto"/>
      </w:divBdr>
    </w:div>
    <w:div w:id="1224558268">
      <w:marLeft w:val="0"/>
      <w:marRight w:val="0"/>
      <w:marTop w:val="0"/>
      <w:marBottom w:val="0"/>
      <w:divBdr>
        <w:top w:val="none" w:sz="0" w:space="0" w:color="auto"/>
        <w:left w:val="none" w:sz="0" w:space="0" w:color="auto"/>
        <w:bottom w:val="none" w:sz="0" w:space="0" w:color="auto"/>
        <w:right w:val="none" w:sz="0" w:space="0" w:color="auto"/>
      </w:divBdr>
    </w:div>
    <w:div w:id="1247376034">
      <w:marLeft w:val="0"/>
      <w:marRight w:val="0"/>
      <w:marTop w:val="0"/>
      <w:marBottom w:val="0"/>
      <w:divBdr>
        <w:top w:val="none" w:sz="0" w:space="0" w:color="auto"/>
        <w:left w:val="none" w:sz="0" w:space="0" w:color="auto"/>
        <w:bottom w:val="none" w:sz="0" w:space="0" w:color="auto"/>
        <w:right w:val="none" w:sz="0" w:space="0" w:color="auto"/>
      </w:divBdr>
    </w:div>
    <w:div w:id="1254704611">
      <w:marLeft w:val="0"/>
      <w:marRight w:val="0"/>
      <w:marTop w:val="0"/>
      <w:marBottom w:val="0"/>
      <w:divBdr>
        <w:top w:val="none" w:sz="0" w:space="0" w:color="auto"/>
        <w:left w:val="none" w:sz="0" w:space="0" w:color="auto"/>
        <w:bottom w:val="none" w:sz="0" w:space="0" w:color="auto"/>
        <w:right w:val="none" w:sz="0" w:space="0" w:color="auto"/>
      </w:divBdr>
    </w:div>
    <w:div w:id="1256865518">
      <w:marLeft w:val="0"/>
      <w:marRight w:val="0"/>
      <w:marTop w:val="0"/>
      <w:marBottom w:val="0"/>
      <w:divBdr>
        <w:top w:val="none" w:sz="0" w:space="0" w:color="auto"/>
        <w:left w:val="none" w:sz="0" w:space="0" w:color="auto"/>
        <w:bottom w:val="none" w:sz="0" w:space="0" w:color="auto"/>
        <w:right w:val="none" w:sz="0" w:space="0" w:color="auto"/>
      </w:divBdr>
    </w:div>
    <w:div w:id="1257055894">
      <w:marLeft w:val="0"/>
      <w:marRight w:val="0"/>
      <w:marTop w:val="0"/>
      <w:marBottom w:val="0"/>
      <w:divBdr>
        <w:top w:val="none" w:sz="0" w:space="0" w:color="auto"/>
        <w:left w:val="none" w:sz="0" w:space="0" w:color="auto"/>
        <w:bottom w:val="none" w:sz="0" w:space="0" w:color="auto"/>
        <w:right w:val="none" w:sz="0" w:space="0" w:color="auto"/>
      </w:divBdr>
    </w:div>
    <w:div w:id="1260021950">
      <w:marLeft w:val="0"/>
      <w:marRight w:val="0"/>
      <w:marTop w:val="0"/>
      <w:marBottom w:val="150"/>
      <w:divBdr>
        <w:top w:val="none" w:sz="0" w:space="0" w:color="auto"/>
        <w:left w:val="none" w:sz="0" w:space="0" w:color="auto"/>
        <w:bottom w:val="none" w:sz="0" w:space="0" w:color="auto"/>
        <w:right w:val="none" w:sz="0" w:space="0" w:color="auto"/>
      </w:divBdr>
    </w:div>
    <w:div w:id="1263370091">
      <w:marLeft w:val="0"/>
      <w:marRight w:val="0"/>
      <w:marTop w:val="0"/>
      <w:marBottom w:val="0"/>
      <w:divBdr>
        <w:top w:val="none" w:sz="0" w:space="0" w:color="auto"/>
        <w:left w:val="none" w:sz="0" w:space="0" w:color="auto"/>
        <w:bottom w:val="none" w:sz="0" w:space="0" w:color="auto"/>
        <w:right w:val="none" w:sz="0" w:space="0" w:color="auto"/>
      </w:divBdr>
    </w:div>
    <w:div w:id="1263534875">
      <w:marLeft w:val="0"/>
      <w:marRight w:val="0"/>
      <w:marTop w:val="0"/>
      <w:marBottom w:val="0"/>
      <w:divBdr>
        <w:top w:val="none" w:sz="0" w:space="0" w:color="auto"/>
        <w:left w:val="none" w:sz="0" w:space="0" w:color="auto"/>
        <w:bottom w:val="none" w:sz="0" w:space="0" w:color="auto"/>
        <w:right w:val="none" w:sz="0" w:space="0" w:color="auto"/>
      </w:divBdr>
      <w:divsChild>
        <w:div w:id="1159421044">
          <w:marLeft w:val="0"/>
          <w:marRight w:val="0"/>
          <w:marTop w:val="0"/>
          <w:marBottom w:val="150"/>
          <w:divBdr>
            <w:top w:val="none" w:sz="0" w:space="0" w:color="auto"/>
            <w:left w:val="none" w:sz="0" w:space="0" w:color="auto"/>
            <w:bottom w:val="none" w:sz="0" w:space="0" w:color="auto"/>
            <w:right w:val="none" w:sz="0" w:space="0" w:color="auto"/>
          </w:divBdr>
        </w:div>
      </w:divsChild>
    </w:div>
    <w:div w:id="1272935414">
      <w:marLeft w:val="0"/>
      <w:marRight w:val="0"/>
      <w:marTop w:val="0"/>
      <w:marBottom w:val="0"/>
      <w:divBdr>
        <w:top w:val="none" w:sz="0" w:space="0" w:color="auto"/>
        <w:left w:val="none" w:sz="0" w:space="0" w:color="auto"/>
        <w:bottom w:val="none" w:sz="0" w:space="0" w:color="auto"/>
        <w:right w:val="none" w:sz="0" w:space="0" w:color="auto"/>
      </w:divBdr>
    </w:div>
    <w:div w:id="1282881051">
      <w:marLeft w:val="0"/>
      <w:marRight w:val="0"/>
      <w:marTop w:val="0"/>
      <w:marBottom w:val="0"/>
      <w:divBdr>
        <w:top w:val="none" w:sz="0" w:space="0" w:color="auto"/>
        <w:left w:val="none" w:sz="0" w:space="0" w:color="auto"/>
        <w:bottom w:val="none" w:sz="0" w:space="0" w:color="auto"/>
        <w:right w:val="none" w:sz="0" w:space="0" w:color="auto"/>
      </w:divBdr>
    </w:div>
    <w:div w:id="1299533516">
      <w:marLeft w:val="0"/>
      <w:marRight w:val="0"/>
      <w:marTop w:val="0"/>
      <w:marBottom w:val="0"/>
      <w:divBdr>
        <w:top w:val="none" w:sz="0" w:space="0" w:color="auto"/>
        <w:left w:val="none" w:sz="0" w:space="0" w:color="auto"/>
        <w:bottom w:val="none" w:sz="0" w:space="0" w:color="auto"/>
        <w:right w:val="none" w:sz="0" w:space="0" w:color="auto"/>
      </w:divBdr>
    </w:div>
    <w:div w:id="1303727664">
      <w:marLeft w:val="0"/>
      <w:marRight w:val="0"/>
      <w:marTop w:val="0"/>
      <w:marBottom w:val="150"/>
      <w:divBdr>
        <w:top w:val="none" w:sz="0" w:space="0" w:color="auto"/>
        <w:left w:val="none" w:sz="0" w:space="0" w:color="auto"/>
        <w:bottom w:val="none" w:sz="0" w:space="0" w:color="auto"/>
        <w:right w:val="none" w:sz="0" w:space="0" w:color="auto"/>
      </w:divBdr>
    </w:div>
    <w:div w:id="1306003994">
      <w:marLeft w:val="0"/>
      <w:marRight w:val="0"/>
      <w:marTop w:val="0"/>
      <w:marBottom w:val="0"/>
      <w:divBdr>
        <w:top w:val="none" w:sz="0" w:space="0" w:color="auto"/>
        <w:left w:val="none" w:sz="0" w:space="0" w:color="auto"/>
        <w:bottom w:val="none" w:sz="0" w:space="0" w:color="auto"/>
        <w:right w:val="none" w:sz="0" w:space="0" w:color="auto"/>
      </w:divBdr>
    </w:div>
    <w:div w:id="1317412834">
      <w:marLeft w:val="0"/>
      <w:marRight w:val="0"/>
      <w:marTop w:val="0"/>
      <w:marBottom w:val="0"/>
      <w:divBdr>
        <w:top w:val="none" w:sz="0" w:space="0" w:color="auto"/>
        <w:left w:val="none" w:sz="0" w:space="0" w:color="auto"/>
        <w:bottom w:val="none" w:sz="0" w:space="0" w:color="auto"/>
        <w:right w:val="none" w:sz="0" w:space="0" w:color="auto"/>
      </w:divBdr>
    </w:div>
    <w:div w:id="1327169634">
      <w:marLeft w:val="0"/>
      <w:marRight w:val="0"/>
      <w:marTop w:val="0"/>
      <w:marBottom w:val="0"/>
      <w:divBdr>
        <w:top w:val="none" w:sz="0" w:space="0" w:color="auto"/>
        <w:left w:val="none" w:sz="0" w:space="0" w:color="auto"/>
        <w:bottom w:val="none" w:sz="0" w:space="0" w:color="auto"/>
        <w:right w:val="none" w:sz="0" w:space="0" w:color="auto"/>
      </w:divBdr>
    </w:div>
    <w:div w:id="1334920635">
      <w:marLeft w:val="0"/>
      <w:marRight w:val="0"/>
      <w:marTop w:val="0"/>
      <w:marBottom w:val="0"/>
      <w:divBdr>
        <w:top w:val="none" w:sz="0" w:space="0" w:color="auto"/>
        <w:left w:val="none" w:sz="0" w:space="0" w:color="auto"/>
        <w:bottom w:val="none" w:sz="0" w:space="0" w:color="auto"/>
        <w:right w:val="none" w:sz="0" w:space="0" w:color="auto"/>
      </w:divBdr>
      <w:divsChild>
        <w:div w:id="953026763">
          <w:marLeft w:val="0"/>
          <w:marRight w:val="0"/>
          <w:marTop w:val="0"/>
          <w:marBottom w:val="0"/>
          <w:divBdr>
            <w:top w:val="none" w:sz="0" w:space="0" w:color="auto"/>
            <w:left w:val="none" w:sz="0" w:space="0" w:color="auto"/>
            <w:bottom w:val="none" w:sz="0" w:space="0" w:color="auto"/>
            <w:right w:val="none" w:sz="0" w:space="0" w:color="auto"/>
          </w:divBdr>
        </w:div>
        <w:div w:id="1868443453">
          <w:marLeft w:val="0"/>
          <w:marRight w:val="0"/>
          <w:marTop w:val="0"/>
          <w:marBottom w:val="0"/>
          <w:divBdr>
            <w:top w:val="none" w:sz="0" w:space="0" w:color="auto"/>
            <w:left w:val="none" w:sz="0" w:space="0" w:color="auto"/>
            <w:bottom w:val="none" w:sz="0" w:space="0" w:color="auto"/>
            <w:right w:val="none" w:sz="0" w:space="0" w:color="auto"/>
          </w:divBdr>
        </w:div>
      </w:divsChild>
    </w:div>
    <w:div w:id="1337272916">
      <w:marLeft w:val="0"/>
      <w:marRight w:val="0"/>
      <w:marTop w:val="0"/>
      <w:marBottom w:val="0"/>
      <w:divBdr>
        <w:top w:val="none" w:sz="0" w:space="0" w:color="auto"/>
        <w:left w:val="none" w:sz="0" w:space="0" w:color="auto"/>
        <w:bottom w:val="none" w:sz="0" w:space="0" w:color="auto"/>
        <w:right w:val="none" w:sz="0" w:space="0" w:color="auto"/>
      </w:divBdr>
    </w:div>
    <w:div w:id="1342315283">
      <w:marLeft w:val="0"/>
      <w:marRight w:val="0"/>
      <w:marTop w:val="0"/>
      <w:marBottom w:val="0"/>
      <w:divBdr>
        <w:top w:val="none" w:sz="0" w:space="0" w:color="auto"/>
        <w:left w:val="none" w:sz="0" w:space="0" w:color="auto"/>
        <w:bottom w:val="none" w:sz="0" w:space="0" w:color="auto"/>
        <w:right w:val="none" w:sz="0" w:space="0" w:color="auto"/>
      </w:divBdr>
    </w:div>
    <w:div w:id="1345128268">
      <w:marLeft w:val="0"/>
      <w:marRight w:val="0"/>
      <w:marTop w:val="0"/>
      <w:marBottom w:val="0"/>
      <w:divBdr>
        <w:top w:val="none" w:sz="0" w:space="0" w:color="auto"/>
        <w:left w:val="none" w:sz="0" w:space="0" w:color="auto"/>
        <w:bottom w:val="none" w:sz="0" w:space="0" w:color="auto"/>
        <w:right w:val="none" w:sz="0" w:space="0" w:color="auto"/>
      </w:divBdr>
    </w:div>
    <w:div w:id="1345325540">
      <w:marLeft w:val="0"/>
      <w:marRight w:val="0"/>
      <w:marTop w:val="0"/>
      <w:marBottom w:val="0"/>
      <w:divBdr>
        <w:top w:val="none" w:sz="0" w:space="0" w:color="auto"/>
        <w:left w:val="none" w:sz="0" w:space="0" w:color="auto"/>
        <w:bottom w:val="none" w:sz="0" w:space="0" w:color="auto"/>
        <w:right w:val="none" w:sz="0" w:space="0" w:color="auto"/>
      </w:divBdr>
    </w:div>
    <w:div w:id="1354840975">
      <w:marLeft w:val="0"/>
      <w:marRight w:val="0"/>
      <w:marTop w:val="0"/>
      <w:marBottom w:val="0"/>
      <w:divBdr>
        <w:top w:val="none" w:sz="0" w:space="0" w:color="auto"/>
        <w:left w:val="none" w:sz="0" w:space="0" w:color="auto"/>
        <w:bottom w:val="none" w:sz="0" w:space="0" w:color="auto"/>
        <w:right w:val="none" w:sz="0" w:space="0" w:color="auto"/>
      </w:divBdr>
    </w:div>
    <w:div w:id="1378965103">
      <w:marLeft w:val="0"/>
      <w:marRight w:val="0"/>
      <w:marTop w:val="0"/>
      <w:marBottom w:val="0"/>
      <w:divBdr>
        <w:top w:val="none" w:sz="0" w:space="0" w:color="auto"/>
        <w:left w:val="none" w:sz="0" w:space="0" w:color="auto"/>
        <w:bottom w:val="none" w:sz="0" w:space="0" w:color="auto"/>
        <w:right w:val="none" w:sz="0" w:space="0" w:color="auto"/>
      </w:divBdr>
    </w:div>
    <w:div w:id="1385325781">
      <w:marLeft w:val="0"/>
      <w:marRight w:val="0"/>
      <w:marTop w:val="0"/>
      <w:marBottom w:val="0"/>
      <w:divBdr>
        <w:top w:val="none" w:sz="0" w:space="0" w:color="auto"/>
        <w:left w:val="none" w:sz="0" w:space="0" w:color="auto"/>
        <w:bottom w:val="none" w:sz="0" w:space="0" w:color="auto"/>
        <w:right w:val="none" w:sz="0" w:space="0" w:color="auto"/>
      </w:divBdr>
    </w:div>
    <w:div w:id="1409185109">
      <w:marLeft w:val="0"/>
      <w:marRight w:val="0"/>
      <w:marTop w:val="0"/>
      <w:marBottom w:val="0"/>
      <w:divBdr>
        <w:top w:val="none" w:sz="0" w:space="0" w:color="auto"/>
        <w:left w:val="none" w:sz="0" w:space="0" w:color="auto"/>
        <w:bottom w:val="none" w:sz="0" w:space="0" w:color="auto"/>
        <w:right w:val="none" w:sz="0" w:space="0" w:color="auto"/>
      </w:divBdr>
    </w:div>
    <w:div w:id="1415665959">
      <w:marLeft w:val="0"/>
      <w:marRight w:val="0"/>
      <w:marTop w:val="0"/>
      <w:marBottom w:val="0"/>
      <w:divBdr>
        <w:top w:val="none" w:sz="0" w:space="0" w:color="auto"/>
        <w:left w:val="none" w:sz="0" w:space="0" w:color="auto"/>
        <w:bottom w:val="none" w:sz="0" w:space="0" w:color="auto"/>
        <w:right w:val="none" w:sz="0" w:space="0" w:color="auto"/>
      </w:divBdr>
    </w:div>
    <w:div w:id="1416125945">
      <w:marLeft w:val="0"/>
      <w:marRight w:val="0"/>
      <w:marTop w:val="0"/>
      <w:marBottom w:val="150"/>
      <w:divBdr>
        <w:top w:val="none" w:sz="0" w:space="0" w:color="auto"/>
        <w:left w:val="none" w:sz="0" w:space="0" w:color="auto"/>
        <w:bottom w:val="none" w:sz="0" w:space="0" w:color="auto"/>
        <w:right w:val="none" w:sz="0" w:space="0" w:color="auto"/>
      </w:divBdr>
    </w:div>
    <w:div w:id="1429471477">
      <w:marLeft w:val="0"/>
      <w:marRight w:val="0"/>
      <w:marTop w:val="0"/>
      <w:marBottom w:val="0"/>
      <w:divBdr>
        <w:top w:val="none" w:sz="0" w:space="0" w:color="auto"/>
        <w:left w:val="none" w:sz="0" w:space="0" w:color="auto"/>
        <w:bottom w:val="none" w:sz="0" w:space="0" w:color="auto"/>
        <w:right w:val="none" w:sz="0" w:space="0" w:color="auto"/>
      </w:divBdr>
    </w:div>
    <w:div w:id="1431848455">
      <w:marLeft w:val="0"/>
      <w:marRight w:val="0"/>
      <w:marTop w:val="0"/>
      <w:marBottom w:val="0"/>
      <w:divBdr>
        <w:top w:val="none" w:sz="0" w:space="0" w:color="auto"/>
        <w:left w:val="none" w:sz="0" w:space="0" w:color="auto"/>
        <w:bottom w:val="none" w:sz="0" w:space="0" w:color="auto"/>
        <w:right w:val="none" w:sz="0" w:space="0" w:color="auto"/>
      </w:divBdr>
    </w:div>
    <w:div w:id="1437555811">
      <w:marLeft w:val="0"/>
      <w:marRight w:val="0"/>
      <w:marTop w:val="0"/>
      <w:marBottom w:val="0"/>
      <w:divBdr>
        <w:top w:val="none" w:sz="0" w:space="0" w:color="auto"/>
        <w:left w:val="none" w:sz="0" w:space="0" w:color="auto"/>
        <w:bottom w:val="none" w:sz="0" w:space="0" w:color="auto"/>
        <w:right w:val="none" w:sz="0" w:space="0" w:color="auto"/>
      </w:divBdr>
    </w:div>
    <w:div w:id="1443987268">
      <w:marLeft w:val="0"/>
      <w:marRight w:val="0"/>
      <w:marTop w:val="0"/>
      <w:marBottom w:val="0"/>
      <w:divBdr>
        <w:top w:val="none" w:sz="0" w:space="0" w:color="auto"/>
        <w:left w:val="none" w:sz="0" w:space="0" w:color="auto"/>
        <w:bottom w:val="none" w:sz="0" w:space="0" w:color="auto"/>
        <w:right w:val="none" w:sz="0" w:space="0" w:color="auto"/>
      </w:divBdr>
    </w:div>
    <w:div w:id="1456557646">
      <w:marLeft w:val="0"/>
      <w:marRight w:val="0"/>
      <w:marTop w:val="0"/>
      <w:marBottom w:val="0"/>
      <w:divBdr>
        <w:top w:val="none" w:sz="0" w:space="0" w:color="auto"/>
        <w:left w:val="none" w:sz="0" w:space="0" w:color="auto"/>
        <w:bottom w:val="none" w:sz="0" w:space="0" w:color="auto"/>
        <w:right w:val="none" w:sz="0" w:space="0" w:color="auto"/>
      </w:divBdr>
    </w:div>
    <w:div w:id="1475294269">
      <w:marLeft w:val="0"/>
      <w:marRight w:val="0"/>
      <w:marTop w:val="0"/>
      <w:marBottom w:val="150"/>
      <w:divBdr>
        <w:top w:val="none" w:sz="0" w:space="0" w:color="auto"/>
        <w:left w:val="none" w:sz="0" w:space="0" w:color="auto"/>
        <w:bottom w:val="none" w:sz="0" w:space="0" w:color="auto"/>
        <w:right w:val="none" w:sz="0" w:space="0" w:color="auto"/>
      </w:divBdr>
    </w:div>
    <w:div w:id="1475684823">
      <w:marLeft w:val="0"/>
      <w:marRight w:val="0"/>
      <w:marTop w:val="0"/>
      <w:marBottom w:val="150"/>
      <w:divBdr>
        <w:top w:val="none" w:sz="0" w:space="0" w:color="auto"/>
        <w:left w:val="none" w:sz="0" w:space="0" w:color="auto"/>
        <w:bottom w:val="none" w:sz="0" w:space="0" w:color="auto"/>
        <w:right w:val="none" w:sz="0" w:space="0" w:color="auto"/>
      </w:divBdr>
    </w:div>
    <w:div w:id="1478110799">
      <w:marLeft w:val="0"/>
      <w:marRight w:val="0"/>
      <w:marTop w:val="0"/>
      <w:marBottom w:val="0"/>
      <w:divBdr>
        <w:top w:val="none" w:sz="0" w:space="0" w:color="auto"/>
        <w:left w:val="none" w:sz="0" w:space="0" w:color="auto"/>
        <w:bottom w:val="none" w:sz="0" w:space="0" w:color="auto"/>
        <w:right w:val="none" w:sz="0" w:space="0" w:color="auto"/>
      </w:divBdr>
    </w:div>
    <w:div w:id="1496334026">
      <w:marLeft w:val="0"/>
      <w:marRight w:val="0"/>
      <w:marTop w:val="0"/>
      <w:marBottom w:val="150"/>
      <w:divBdr>
        <w:top w:val="none" w:sz="0" w:space="0" w:color="auto"/>
        <w:left w:val="none" w:sz="0" w:space="0" w:color="auto"/>
        <w:bottom w:val="none" w:sz="0" w:space="0" w:color="auto"/>
        <w:right w:val="none" w:sz="0" w:space="0" w:color="auto"/>
      </w:divBdr>
    </w:div>
    <w:div w:id="1512333580">
      <w:marLeft w:val="0"/>
      <w:marRight w:val="0"/>
      <w:marTop w:val="0"/>
      <w:marBottom w:val="0"/>
      <w:divBdr>
        <w:top w:val="none" w:sz="0" w:space="0" w:color="auto"/>
        <w:left w:val="none" w:sz="0" w:space="0" w:color="auto"/>
        <w:bottom w:val="none" w:sz="0" w:space="0" w:color="auto"/>
        <w:right w:val="none" w:sz="0" w:space="0" w:color="auto"/>
      </w:divBdr>
    </w:div>
    <w:div w:id="1519661395">
      <w:marLeft w:val="0"/>
      <w:marRight w:val="0"/>
      <w:marTop w:val="0"/>
      <w:marBottom w:val="0"/>
      <w:divBdr>
        <w:top w:val="none" w:sz="0" w:space="0" w:color="auto"/>
        <w:left w:val="none" w:sz="0" w:space="0" w:color="auto"/>
        <w:bottom w:val="none" w:sz="0" w:space="0" w:color="auto"/>
        <w:right w:val="none" w:sz="0" w:space="0" w:color="auto"/>
      </w:divBdr>
    </w:div>
    <w:div w:id="1524906297">
      <w:marLeft w:val="0"/>
      <w:marRight w:val="0"/>
      <w:marTop w:val="0"/>
      <w:marBottom w:val="0"/>
      <w:divBdr>
        <w:top w:val="none" w:sz="0" w:space="0" w:color="auto"/>
        <w:left w:val="none" w:sz="0" w:space="0" w:color="auto"/>
        <w:bottom w:val="none" w:sz="0" w:space="0" w:color="auto"/>
        <w:right w:val="none" w:sz="0" w:space="0" w:color="auto"/>
      </w:divBdr>
    </w:div>
    <w:div w:id="1532760309">
      <w:marLeft w:val="0"/>
      <w:marRight w:val="0"/>
      <w:marTop w:val="0"/>
      <w:marBottom w:val="0"/>
      <w:divBdr>
        <w:top w:val="none" w:sz="0" w:space="0" w:color="auto"/>
        <w:left w:val="none" w:sz="0" w:space="0" w:color="auto"/>
        <w:bottom w:val="none" w:sz="0" w:space="0" w:color="auto"/>
        <w:right w:val="none" w:sz="0" w:space="0" w:color="auto"/>
      </w:divBdr>
    </w:div>
    <w:div w:id="1545678682">
      <w:marLeft w:val="0"/>
      <w:marRight w:val="0"/>
      <w:marTop w:val="0"/>
      <w:marBottom w:val="150"/>
      <w:divBdr>
        <w:top w:val="none" w:sz="0" w:space="0" w:color="auto"/>
        <w:left w:val="none" w:sz="0" w:space="0" w:color="auto"/>
        <w:bottom w:val="none" w:sz="0" w:space="0" w:color="auto"/>
        <w:right w:val="none" w:sz="0" w:space="0" w:color="auto"/>
      </w:divBdr>
    </w:div>
    <w:div w:id="1548031955">
      <w:marLeft w:val="0"/>
      <w:marRight w:val="0"/>
      <w:marTop w:val="0"/>
      <w:marBottom w:val="150"/>
      <w:divBdr>
        <w:top w:val="none" w:sz="0" w:space="0" w:color="auto"/>
        <w:left w:val="none" w:sz="0" w:space="0" w:color="auto"/>
        <w:bottom w:val="none" w:sz="0" w:space="0" w:color="auto"/>
        <w:right w:val="none" w:sz="0" w:space="0" w:color="auto"/>
      </w:divBdr>
    </w:div>
    <w:div w:id="1559899011">
      <w:marLeft w:val="0"/>
      <w:marRight w:val="0"/>
      <w:marTop w:val="0"/>
      <w:marBottom w:val="0"/>
      <w:divBdr>
        <w:top w:val="none" w:sz="0" w:space="0" w:color="auto"/>
        <w:left w:val="none" w:sz="0" w:space="0" w:color="auto"/>
        <w:bottom w:val="none" w:sz="0" w:space="0" w:color="auto"/>
        <w:right w:val="none" w:sz="0" w:space="0" w:color="auto"/>
      </w:divBdr>
    </w:div>
    <w:div w:id="1580673749">
      <w:marLeft w:val="0"/>
      <w:marRight w:val="0"/>
      <w:marTop w:val="0"/>
      <w:marBottom w:val="0"/>
      <w:divBdr>
        <w:top w:val="none" w:sz="0" w:space="0" w:color="auto"/>
        <w:left w:val="none" w:sz="0" w:space="0" w:color="auto"/>
        <w:bottom w:val="none" w:sz="0" w:space="0" w:color="auto"/>
        <w:right w:val="none" w:sz="0" w:space="0" w:color="auto"/>
      </w:divBdr>
    </w:div>
    <w:div w:id="1584534611">
      <w:marLeft w:val="0"/>
      <w:marRight w:val="0"/>
      <w:marTop w:val="0"/>
      <w:marBottom w:val="0"/>
      <w:divBdr>
        <w:top w:val="none" w:sz="0" w:space="0" w:color="auto"/>
        <w:left w:val="none" w:sz="0" w:space="0" w:color="auto"/>
        <w:bottom w:val="none" w:sz="0" w:space="0" w:color="auto"/>
        <w:right w:val="none" w:sz="0" w:space="0" w:color="auto"/>
      </w:divBdr>
    </w:div>
    <w:div w:id="1594850674">
      <w:marLeft w:val="0"/>
      <w:marRight w:val="0"/>
      <w:marTop w:val="0"/>
      <w:marBottom w:val="0"/>
      <w:divBdr>
        <w:top w:val="none" w:sz="0" w:space="0" w:color="auto"/>
        <w:left w:val="none" w:sz="0" w:space="0" w:color="auto"/>
        <w:bottom w:val="none" w:sz="0" w:space="0" w:color="auto"/>
        <w:right w:val="none" w:sz="0" w:space="0" w:color="auto"/>
      </w:divBdr>
    </w:div>
    <w:div w:id="1598977143">
      <w:marLeft w:val="0"/>
      <w:marRight w:val="0"/>
      <w:marTop w:val="0"/>
      <w:marBottom w:val="0"/>
      <w:divBdr>
        <w:top w:val="none" w:sz="0" w:space="0" w:color="auto"/>
        <w:left w:val="none" w:sz="0" w:space="0" w:color="auto"/>
        <w:bottom w:val="none" w:sz="0" w:space="0" w:color="auto"/>
        <w:right w:val="none" w:sz="0" w:space="0" w:color="auto"/>
      </w:divBdr>
    </w:div>
    <w:div w:id="1605068585">
      <w:marLeft w:val="0"/>
      <w:marRight w:val="0"/>
      <w:marTop w:val="0"/>
      <w:marBottom w:val="0"/>
      <w:divBdr>
        <w:top w:val="none" w:sz="0" w:space="0" w:color="auto"/>
        <w:left w:val="none" w:sz="0" w:space="0" w:color="auto"/>
        <w:bottom w:val="none" w:sz="0" w:space="0" w:color="auto"/>
        <w:right w:val="none" w:sz="0" w:space="0" w:color="auto"/>
      </w:divBdr>
    </w:div>
    <w:div w:id="1605501544">
      <w:marLeft w:val="0"/>
      <w:marRight w:val="0"/>
      <w:marTop w:val="0"/>
      <w:marBottom w:val="150"/>
      <w:divBdr>
        <w:top w:val="none" w:sz="0" w:space="0" w:color="auto"/>
        <w:left w:val="none" w:sz="0" w:space="0" w:color="auto"/>
        <w:bottom w:val="none" w:sz="0" w:space="0" w:color="auto"/>
        <w:right w:val="none" w:sz="0" w:space="0" w:color="auto"/>
      </w:divBdr>
    </w:div>
    <w:div w:id="1606185166">
      <w:marLeft w:val="0"/>
      <w:marRight w:val="0"/>
      <w:marTop w:val="0"/>
      <w:marBottom w:val="0"/>
      <w:divBdr>
        <w:top w:val="none" w:sz="0" w:space="0" w:color="auto"/>
        <w:left w:val="none" w:sz="0" w:space="0" w:color="auto"/>
        <w:bottom w:val="none" w:sz="0" w:space="0" w:color="auto"/>
        <w:right w:val="none" w:sz="0" w:space="0" w:color="auto"/>
      </w:divBdr>
    </w:div>
    <w:div w:id="1608736266">
      <w:marLeft w:val="0"/>
      <w:marRight w:val="0"/>
      <w:marTop w:val="0"/>
      <w:marBottom w:val="0"/>
      <w:divBdr>
        <w:top w:val="none" w:sz="0" w:space="0" w:color="auto"/>
        <w:left w:val="none" w:sz="0" w:space="0" w:color="auto"/>
        <w:bottom w:val="none" w:sz="0" w:space="0" w:color="auto"/>
        <w:right w:val="none" w:sz="0" w:space="0" w:color="auto"/>
      </w:divBdr>
    </w:div>
    <w:div w:id="1612082535">
      <w:marLeft w:val="0"/>
      <w:marRight w:val="0"/>
      <w:marTop w:val="0"/>
      <w:marBottom w:val="0"/>
      <w:divBdr>
        <w:top w:val="none" w:sz="0" w:space="0" w:color="auto"/>
        <w:left w:val="none" w:sz="0" w:space="0" w:color="auto"/>
        <w:bottom w:val="none" w:sz="0" w:space="0" w:color="auto"/>
        <w:right w:val="none" w:sz="0" w:space="0" w:color="auto"/>
      </w:divBdr>
    </w:div>
    <w:div w:id="1616912450">
      <w:marLeft w:val="0"/>
      <w:marRight w:val="0"/>
      <w:marTop w:val="0"/>
      <w:marBottom w:val="0"/>
      <w:divBdr>
        <w:top w:val="none" w:sz="0" w:space="0" w:color="auto"/>
        <w:left w:val="none" w:sz="0" w:space="0" w:color="auto"/>
        <w:bottom w:val="none" w:sz="0" w:space="0" w:color="auto"/>
        <w:right w:val="none" w:sz="0" w:space="0" w:color="auto"/>
      </w:divBdr>
    </w:div>
    <w:div w:id="1618634613">
      <w:marLeft w:val="0"/>
      <w:marRight w:val="0"/>
      <w:marTop w:val="0"/>
      <w:marBottom w:val="0"/>
      <w:divBdr>
        <w:top w:val="none" w:sz="0" w:space="0" w:color="auto"/>
        <w:left w:val="none" w:sz="0" w:space="0" w:color="auto"/>
        <w:bottom w:val="none" w:sz="0" w:space="0" w:color="auto"/>
        <w:right w:val="none" w:sz="0" w:space="0" w:color="auto"/>
      </w:divBdr>
    </w:div>
    <w:div w:id="1623228412">
      <w:marLeft w:val="0"/>
      <w:marRight w:val="0"/>
      <w:marTop w:val="0"/>
      <w:marBottom w:val="0"/>
      <w:divBdr>
        <w:top w:val="none" w:sz="0" w:space="0" w:color="auto"/>
        <w:left w:val="none" w:sz="0" w:space="0" w:color="auto"/>
        <w:bottom w:val="none" w:sz="0" w:space="0" w:color="auto"/>
        <w:right w:val="none" w:sz="0" w:space="0" w:color="auto"/>
      </w:divBdr>
    </w:div>
    <w:div w:id="1631089929">
      <w:marLeft w:val="0"/>
      <w:marRight w:val="0"/>
      <w:marTop w:val="0"/>
      <w:marBottom w:val="0"/>
      <w:divBdr>
        <w:top w:val="none" w:sz="0" w:space="0" w:color="auto"/>
        <w:left w:val="none" w:sz="0" w:space="0" w:color="auto"/>
        <w:bottom w:val="none" w:sz="0" w:space="0" w:color="auto"/>
        <w:right w:val="none" w:sz="0" w:space="0" w:color="auto"/>
      </w:divBdr>
    </w:div>
    <w:div w:id="1646467392">
      <w:marLeft w:val="0"/>
      <w:marRight w:val="0"/>
      <w:marTop w:val="0"/>
      <w:marBottom w:val="0"/>
      <w:divBdr>
        <w:top w:val="none" w:sz="0" w:space="0" w:color="auto"/>
        <w:left w:val="none" w:sz="0" w:space="0" w:color="auto"/>
        <w:bottom w:val="none" w:sz="0" w:space="0" w:color="auto"/>
        <w:right w:val="none" w:sz="0" w:space="0" w:color="auto"/>
      </w:divBdr>
    </w:div>
    <w:div w:id="1654487159">
      <w:marLeft w:val="0"/>
      <w:marRight w:val="0"/>
      <w:marTop w:val="0"/>
      <w:marBottom w:val="0"/>
      <w:divBdr>
        <w:top w:val="none" w:sz="0" w:space="0" w:color="auto"/>
        <w:left w:val="none" w:sz="0" w:space="0" w:color="auto"/>
        <w:bottom w:val="none" w:sz="0" w:space="0" w:color="auto"/>
        <w:right w:val="none" w:sz="0" w:space="0" w:color="auto"/>
      </w:divBdr>
    </w:div>
    <w:div w:id="1657957430">
      <w:marLeft w:val="0"/>
      <w:marRight w:val="0"/>
      <w:marTop w:val="0"/>
      <w:marBottom w:val="0"/>
      <w:divBdr>
        <w:top w:val="none" w:sz="0" w:space="0" w:color="auto"/>
        <w:left w:val="none" w:sz="0" w:space="0" w:color="auto"/>
        <w:bottom w:val="none" w:sz="0" w:space="0" w:color="auto"/>
        <w:right w:val="none" w:sz="0" w:space="0" w:color="auto"/>
      </w:divBdr>
    </w:div>
    <w:div w:id="1666741648">
      <w:marLeft w:val="0"/>
      <w:marRight w:val="0"/>
      <w:marTop w:val="0"/>
      <w:marBottom w:val="0"/>
      <w:divBdr>
        <w:top w:val="none" w:sz="0" w:space="0" w:color="auto"/>
        <w:left w:val="none" w:sz="0" w:space="0" w:color="auto"/>
        <w:bottom w:val="none" w:sz="0" w:space="0" w:color="auto"/>
        <w:right w:val="none" w:sz="0" w:space="0" w:color="auto"/>
      </w:divBdr>
    </w:div>
    <w:div w:id="1669209933">
      <w:marLeft w:val="0"/>
      <w:marRight w:val="0"/>
      <w:marTop w:val="0"/>
      <w:marBottom w:val="0"/>
      <w:divBdr>
        <w:top w:val="none" w:sz="0" w:space="0" w:color="auto"/>
        <w:left w:val="none" w:sz="0" w:space="0" w:color="auto"/>
        <w:bottom w:val="none" w:sz="0" w:space="0" w:color="auto"/>
        <w:right w:val="none" w:sz="0" w:space="0" w:color="auto"/>
      </w:divBdr>
    </w:div>
    <w:div w:id="1671331315">
      <w:marLeft w:val="0"/>
      <w:marRight w:val="0"/>
      <w:marTop w:val="0"/>
      <w:marBottom w:val="150"/>
      <w:divBdr>
        <w:top w:val="none" w:sz="0" w:space="0" w:color="auto"/>
        <w:left w:val="none" w:sz="0" w:space="0" w:color="auto"/>
        <w:bottom w:val="none" w:sz="0" w:space="0" w:color="auto"/>
        <w:right w:val="none" w:sz="0" w:space="0" w:color="auto"/>
      </w:divBdr>
    </w:div>
    <w:div w:id="1689528325">
      <w:marLeft w:val="0"/>
      <w:marRight w:val="0"/>
      <w:marTop w:val="0"/>
      <w:marBottom w:val="0"/>
      <w:divBdr>
        <w:top w:val="none" w:sz="0" w:space="0" w:color="auto"/>
        <w:left w:val="none" w:sz="0" w:space="0" w:color="auto"/>
        <w:bottom w:val="none" w:sz="0" w:space="0" w:color="auto"/>
        <w:right w:val="none" w:sz="0" w:space="0" w:color="auto"/>
      </w:divBdr>
    </w:div>
    <w:div w:id="1690183512">
      <w:marLeft w:val="0"/>
      <w:marRight w:val="0"/>
      <w:marTop w:val="0"/>
      <w:marBottom w:val="150"/>
      <w:divBdr>
        <w:top w:val="none" w:sz="0" w:space="0" w:color="auto"/>
        <w:left w:val="none" w:sz="0" w:space="0" w:color="auto"/>
        <w:bottom w:val="none" w:sz="0" w:space="0" w:color="auto"/>
        <w:right w:val="none" w:sz="0" w:space="0" w:color="auto"/>
      </w:divBdr>
    </w:div>
    <w:div w:id="1718969336">
      <w:marLeft w:val="0"/>
      <w:marRight w:val="0"/>
      <w:marTop w:val="0"/>
      <w:marBottom w:val="0"/>
      <w:divBdr>
        <w:top w:val="none" w:sz="0" w:space="0" w:color="auto"/>
        <w:left w:val="none" w:sz="0" w:space="0" w:color="auto"/>
        <w:bottom w:val="none" w:sz="0" w:space="0" w:color="auto"/>
        <w:right w:val="none" w:sz="0" w:space="0" w:color="auto"/>
      </w:divBdr>
    </w:div>
    <w:div w:id="1725131686">
      <w:marLeft w:val="0"/>
      <w:marRight w:val="0"/>
      <w:marTop w:val="0"/>
      <w:marBottom w:val="0"/>
      <w:divBdr>
        <w:top w:val="none" w:sz="0" w:space="0" w:color="auto"/>
        <w:left w:val="none" w:sz="0" w:space="0" w:color="auto"/>
        <w:bottom w:val="none" w:sz="0" w:space="0" w:color="auto"/>
        <w:right w:val="none" w:sz="0" w:space="0" w:color="auto"/>
      </w:divBdr>
    </w:div>
    <w:div w:id="1731075542">
      <w:marLeft w:val="0"/>
      <w:marRight w:val="0"/>
      <w:marTop w:val="0"/>
      <w:marBottom w:val="150"/>
      <w:divBdr>
        <w:top w:val="none" w:sz="0" w:space="0" w:color="auto"/>
        <w:left w:val="none" w:sz="0" w:space="0" w:color="auto"/>
        <w:bottom w:val="none" w:sz="0" w:space="0" w:color="auto"/>
        <w:right w:val="none" w:sz="0" w:space="0" w:color="auto"/>
      </w:divBdr>
    </w:div>
    <w:div w:id="1734573580">
      <w:marLeft w:val="0"/>
      <w:marRight w:val="0"/>
      <w:marTop w:val="0"/>
      <w:marBottom w:val="0"/>
      <w:divBdr>
        <w:top w:val="none" w:sz="0" w:space="0" w:color="auto"/>
        <w:left w:val="none" w:sz="0" w:space="0" w:color="auto"/>
        <w:bottom w:val="none" w:sz="0" w:space="0" w:color="auto"/>
        <w:right w:val="none" w:sz="0" w:space="0" w:color="auto"/>
      </w:divBdr>
    </w:div>
    <w:div w:id="1741055791">
      <w:marLeft w:val="0"/>
      <w:marRight w:val="0"/>
      <w:marTop w:val="0"/>
      <w:marBottom w:val="0"/>
      <w:divBdr>
        <w:top w:val="none" w:sz="0" w:space="0" w:color="auto"/>
        <w:left w:val="none" w:sz="0" w:space="0" w:color="auto"/>
        <w:bottom w:val="none" w:sz="0" w:space="0" w:color="auto"/>
        <w:right w:val="none" w:sz="0" w:space="0" w:color="auto"/>
      </w:divBdr>
    </w:div>
    <w:div w:id="1742285457">
      <w:marLeft w:val="0"/>
      <w:marRight w:val="0"/>
      <w:marTop w:val="0"/>
      <w:marBottom w:val="0"/>
      <w:divBdr>
        <w:top w:val="none" w:sz="0" w:space="0" w:color="auto"/>
        <w:left w:val="none" w:sz="0" w:space="0" w:color="auto"/>
        <w:bottom w:val="none" w:sz="0" w:space="0" w:color="auto"/>
        <w:right w:val="none" w:sz="0" w:space="0" w:color="auto"/>
      </w:divBdr>
    </w:div>
    <w:div w:id="1744064143">
      <w:marLeft w:val="0"/>
      <w:marRight w:val="0"/>
      <w:marTop w:val="0"/>
      <w:marBottom w:val="0"/>
      <w:divBdr>
        <w:top w:val="none" w:sz="0" w:space="0" w:color="auto"/>
        <w:left w:val="none" w:sz="0" w:space="0" w:color="auto"/>
        <w:bottom w:val="none" w:sz="0" w:space="0" w:color="auto"/>
        <w:right w:val="none" w:sz="0" w:space="0" w:color="auto"/>
      </w:divBdr>
    </w:div>
    <w:div w:id="1748381222">
      <w:marLeft w:val="0"/>
      <w:marRight w:val="0"/>
      <w:marTop w:val="0"/>
      <w:marBottom w:val="0"/>
      <w:divBdr>
        <w:top w:val="none" w:sz="0" w:space="0" w:color="auto"/>
        <w:left w:val="none" w:sz="0" w:space="0" w:color="auto"/>
        <w:bottom w:val="none" w:sz="0" w:space="0" w:color="auto"/>
        <w:right w:val="none" w:sz="0" w:space="0" w:color="auto"/>
      </w:divBdr>
    </w:div>
    <w:div w:id="1760829941">
      <w:marLeft w:val="0"/>
      <w:marRight w:val="0"/>
      <w:marTop w:val="0"/>
      <w:marBottom w:val="0"/>
      <w:divBdr>
        <w:top w:val="none" w:sz="0" w:space="0" w:color="auto"/>
        <w:left w:val="none" w:sz="0" w:space="0" w:color="auto"/>
        <w:bottom w:val="none" w:sz="0" w:space="0" w:color="auto"/>
        <w:right w:val="none" w:sz="0" w:space="0" w:color="auto"/>
      </w:divBdr>
    </w:div>
    <w:div w:id="1769109547">
      <w:marLeft w:val="0"/>
      <w:marRight w:val="0"/>
      <w:marTop w:val="0"/>
      <w:marBottom w:val="0"/>
      <w:divBdr>
        <w:top w:val="none" w:sz="0" w:space="0" w:color="auto"/>
        <w:left w:val="none" w:sz="0" w:space="0" w:color="auto"/>
        <w:bottom w:val="none" w:sz="0" w:space="0" w:color="auto"/>
        <w:right w:val="none" w:sz="0" w:space="0" w:color="auto"/>
      </w:divBdr>
    </w:div>
    <w:div w:id="1779761346">
      <w:marLeft w:val="0"/>
      <w:marRight w:val="0"/>
      <w:marTop w:val="0"/>
      <w:marBottom w:val="150"/>
      <w:divBdr>
        <w:top w:val="none" w:sz="0" w:space="0" w:color="auto"/>
        <w:left w:val="none" w:sz="0" w:space="0" w:color="auto"/>
        <w:bottom w:val="none" w:sz="0" w:space="0" w:color="auto"/>
        <w:right w:val="none" w:sz="0" w:space="0" w:color="auto"/>
      </w:divBdr>
    </w:div>
    <w:div w:id="1781796824">
      <w:marLeft w:val="0"/>
      <w:marRight w:val="0"/>
      <w:marTop w:val="0"/>
      <w:marBottom w:val="150"/>
      <w:divBdr>
        <w:top w:val="none" w:sz="0" w:space="0" w:color="auto"/>
        <w:left w:val="none" w:sz="0" w:space="0" w:color="auto"/>
        <w:bottom w:val="none" w:sz="0" w:space="0" w:color="auto"/>
        <w:right w:val="none" w:sz="0" w:space="0" w:color="auto"/>
      </w:divBdr>
    </w:div>
    <w:div w:id="1783767310">
      <w:marLeft w:val="0"/>
      <w:marRight w:val="0"/>
      <w:marTop w:val="0"/>
      <w:marBottom w:val="0"/>
      <w:divBdr>
        <w:top w:val="none" w:sz="0" w:space="0" w:color="auto"/>
        <w:left w:val="none" w:sz="0" w:space="0" w:color="auto"/>
        <w:bottom w:val="none" w:sz="0" w:space="0" w:color="auto"/>
        <w:right w:val="none" w:sz="0" w:space="0" w:color="auto"/>
      </w:divBdr>
    </w:div>
    <w:div w:id="1789204650">
      <w:marLeft w:val="0"/>
      <w:marRight w:val="0"/>
      <w:marTop w:val="0"/>
      <w:marBottom w:val="0"/>
      <w:divBdr>
        <w:top w:val="none" w:sz="0" w:space="0" w:color="auto"/>
        <w:left w:val="none" w:sz="0" w:space="0" w:color="auto"/>
        <w:bottom w:val="none" w:sz="0" w:space="0" w:color="auto"/>
        <w:right w:val="none" w:sz="0" w:space="0" w:color="auto"/>
      </w:divBdr>
    </w:div>
    <w:div w:id="1794900651">
      <w:marLeft w:val="0"/>
      <w:marRight w:val="0"/>
      <w:marTop w:val="0"/>
      <w:marBottom w:val="0"/>
      <w:divBdr>
        <w:top w:val="none" w:sz="0" w:space="0" w:color="auto"/>
        <w:left w:val="none" w:sz="0" w:space="0" w:color="auto"/>
        <w:bottom w:val="none" w:sz="0" w:space="0" w:color="auto"/>
        <w:right w:val="none" w:sz="0" w:space="0" w:color="auto"/>
      </w:divBdr>
    </w:div>
    <w:div w:id="1798641837">
      <w:marLeft w:val="0"/>
      <w:marRight w:val="0"/>
      <w:marTop w:val="0"/>
      <w:marBottom w:val="150"/>
      <w:divBdr>
        <w:top w:val="none" w:sz="0" w:space="0" w:color="auto"/>
        <w:left w:val="none" w:sz="0" w:space="0" w:color="auto"/>
        <w:bottom w:val="none" w:sz="0" w:space="0" w:color="auto"/>
        <w:right w:val="none" w:sz="0" w:space="0" w:color="auto"/>
      </w:divBdr>
    </w:div>
    <w:div w:id="1827358692">
      <w:marLeft w:val="0"/>
      <w:marRight w:val="0"/>
      <w:marTop w:val="0"/>
      <w:marBottom w:val="0"/>
      <w:divBdr>
        <w:top w:val="none" w:sz="0" w:space="0" w:color="auto"/>
        <w:left w:val="none" w:sz="0" w:space="0" w:color="auto"/>
        <w:bottom w:val="none" w:sz="0" w:space="0" w:color="auto"/>
        <w:right w:val="none" w:sz="0" w:space="0" w:color="auto"/>
      </w:divBdr>
    </w:div>
    <w:div w:id="1831359958">
      <w:marLeft w:val="0"/>
      <w:marRight w:val="0"/>
      <w:marTop w:val="0"/>
      <w:marBottom w:val="0"/>
      <w:divBdr>
        <w:top w:val="none" w:sz="0" w:space="0" w:color="auto"/>
        <w:left w:val="none" w:sz="0" w:space="0" w:color="auto"/>
        <w:bottom w:val="none" w:sz="0" w:space="0" w:color="auto"/>
        <w:right w:val="none" w:sz="0" w:space="0" w:color="auto"/>
      </w:divBdr>
    </w:div>
    <w:div w:id="1847014691">
      <w:marLeft w:val="0"/>
      <w:marRight w:val="0"/>
      <w:marTop w:val="0"/>
      <w:marBottom w:val="0"/>
      <w:divBdr>
        <w:top w:val="none" w:sz="0" w:space="0" w:color="auto"/>
        <w:left w:val="none" w:sz="0" w:space="0" w:color="auto"/>
        <w:bottom w:val="none" w:sz="0" w:space="0" w:color="auto"/>
        <w:right w:val="none" w:sz="0" w:space="0" w:color="auto"/>
      </w:divBdr>
    </w:div>
    <w:div w:id="1851984196">
      <w:marLeft w:val="0"/>
      <w:marRight w:val="0"/>
      <w:marTop w:val="0"/>
      <w:marBottom w:val="150"/>
      <w:divBdr>
        <w:top w:val="none" w:sz="0" w:space="0" w:color="auto"/>
        <w:left w:val="none" w:sz="0" w:space="0" w:color="auto"/>
        <w:bottom w:val="none" w:sz="0" w:space="0" w:color="auto"/>
        <w:right w:val="none" w:sz="0" w:space="0" w:color="auto"/>
      </w:divBdr>
    </w:div>
    <w:div w:id="1852060723">
      <w:marLeft w:val="0"/>
      <w:marRight w:val="0"/>
      <w:marTop w:val="0"/>
      <w:marBottom w:val="150"/>
      <w:divBdr>
        <w:top w:val="none" w:sz="0" w:space="0" w:color="auto"/>
        <w:left w:val="none" w:sz="0" w:space="0" w:color="auto"/>
        <w:bottom w:val="none" w:sz="0" w:space="0" w:color="auto"/>
        <w:right w:val="none" w:sz="0" w:space="0" w:color="auto"/>
      </w:divBdr>
    </w:div>
    <w:div w:id="1857114078">
      <w:marLeft w:val="0"/>
      <w:marRight w:val="0"/>
      <w:marTop w:val="0"/>
      <w:marBottom w:val="0"/>
      <w:divBdr>
        <w:top w:val="none" w:sz="0" w:space="0" w:color="auto"/>
        <w:left w:val="none" w:sz="0" w:space="0" w:color="auto"/>
        <w:bottom w:val="none" w:sz="0" w:space="0" w:color="auto"/>
        <w:right w:val="none" w:sz="0" w:space="0" w:color="auto"/>
      </w:divBdr>
    </w:div>
    <w:div w:id="1866097113">
      <w:marLeft w:val="0"/>
      <w:marRight w:val="0"/>
      <w:marTop w:val="0"/>
      <w:marBottom w:val="0"/>
      <w:divBdr>
        <w:top w:val="none" w:sz="0" w:space="0" w:color="auto"/>
        <w:left w:val="none" w:sz="0" w:space="0" w:color="auto"/>
        <w:bottom w:val="none" w:sz="0" w:space="0" w:color="auto"/>
        <w:right w:val="none" w:sz="0" w:space="0" w:color="auto"/>
      </w:divBdr>
    </w:div>
    <w:div w:id="1869219737">
      <w:marLeft w:val="0"/>
      <w:marRight w:val="0"/>
      <w:marTop w:val="0"/>
      <w:marBottom w:val="0"/>
      <w:divBdr>
        <w:top w:val="none" w:sz="0" w:space="0" w:color="auto"/>
        <w:left w:val="none" w:sz="0" w:space="0" w:color="auto"/>
        <w:bottom w:val="none" w:sz="0" w:space="0" w:color="auto"/>
        <w:right w:val="none" w:sz="0" w:space="0" w:color="auto"/>
      </w:divBdr>
    </w:div>
    <w:div w:id="1883833012">
      <w:marLeft w:val="0"/>
      <w:marRight w:val="0"/>
      <w:marTop w:val="0"/>
      <w:marBottom w:val="150"/>
      <w:divBdr>
        <w:top w:val="none" w:sz="0" w:space="0" w:color="auto"/>
        <w:left w:val="none" w:sz="0" w:space="0" w:color="auto"/>
        <w:bottom w:val="none" w:sz="0" w:space="0" w:color="auto"/>
        <w:right w:val="none" w:sz="0" w:space="0" w:color="auto"/>
      </w:divBdr>
    </w:div>
    <w:div w:id="1894996574">
      <w:marLeft w:val="0"/>
      <w:marRight w:val="0"/>
      <w:marTop w:val="0"/>
      <w:marBottom w:val="0"/>
      <w:divBdr>
        <w:top w:val="none" w:sz="0" w:space="0" w:color="auto"/>
        <w:left w:val="none" w:sz="0" w:space="0" w:color="auto"/>
        <w:bottom w:val="none" w:sz="0" w:space="0" w:color="auto"/>
        <w:right w:val="none" w:sz="0" w:space="0" w:color="auto"/>
      </w:divBdr>
    </w:div>
    <w:div w:id="1922257460">
      <w:marLeft w:val="0"/>
      <w:marRight w:val="0"/>
      <w:marTop w:val="0"/>
      <w:marBottom w:val="0"/>
      <w:divBdr>
        <w:top w:val="none" w:sz="0" w:space="0" w:color="auto"/>
        <w:left w:val="none" w:sz="0" w:space="0" w:color="auto"/>
        <w:bottom w:val="none" w:sz="0" w:space="0" w:color="auto"/>
        <w:right w:val="none" w:sz="0" w:space="0" w:color="auto"/>
      </w:divBdr>
    </w:div>
    <w:div w:id="1926256565">
      <w:marLeft w:val="0"/>
      <w:marRight w:val="0"/>
      <w:marTop w:val="0"/>
      <w:marBottom w:val="150"/>
      <w:divBdr>
        <w:top w:val="none" w:sz="0" w:space="0" w:color="auto"/>
        <w:left w:val="none" w:sz="0" w:space="0" w:color="auto"/>
        <w:bottom w:val="none" w:sz="0" w:space="0" w:color="auto"/>
        <w:right w:val="none" w:sz="0" w:space="0" w:color="auto"/>
      </w:divBdr>
    </w:div>
    <w:div w:id="1930460621">
      <w:marLeft w:val="0"/>
      <w:marRight w:val="0"/>
      <w:marTop w:val="0"/>
      <w:marBottom w:val="0"/>
      <w:divBdr>
        <w:top w:val="none" w:sz="0" w:space="0" w:color="auto"/>
        <w:left w:val="none" w:sz="0" w:space="0" w:color="auto"/>
        <w:bottom w:val="none" w:sz="0" w:space="0" w:color="auto"/>
        <w:right w:val="none" w:sz="0" w:space="0" w:color="auto"/>
      </w:divBdr>
    </w:div>
    <w:div w:id="1932273670">
      <w:marLeft w:val="0"/>
      <w:marRight w:val="0"/>
      <w:marTop w:val="0"/>
      <w:marBottom w:val="0"/>
      <w:divBdr>
        <w:top w:val="none" w:sz="0" w:space="0" w:color="auto"/>
        <w:left w:val="none" w:sz="0" w:space="0" w:color="auto"/>
        <w:bottom w:val="none" w:sz="0" w:space="0" w:color="auto"/>
        <w:right w:val="none" w:sz="0" w:space="0" w:color="auto"/>
      </w:divBdr>
    </w:div>
    <w:div w:id="1943226072">
      <w:marLeft w:val="0"/>
      <w:marRight w:val="0"/>
      <w:marTop w:val="0"/>
      <w:marBottom w:val="0"/>
      <w:divBdr>
        <w:top w:val="none" w:sz="0" w:space="0" w:color="auto"/>
        <w:left w:val="none" w:sz="0" w:space="0" w:color="auto"/>
        <w:bottom w:val="none" w:sz="0" w:space="0" w:color="auto"/>
        <w:right w:val="none" w:sz="0" w:space="0" w:color="auto"/>
      </w:divBdr>
    </w:div>
    <w:div w:id="1946691599">
      <w:marLeft w:val="0"/>
      <w:marRight w:val="0"/>
      <w:marTop w:val="0"/>
      <w:marBottom w:val="0"/>
      <w:divBdr>
        <w:top w:val="none" w:sz="0" w:space="0" w:color="auto"/>
        <w:left w:val="none" w:sz="0" w:space="0" w:color="auto"/>
        <w:bottom w:val="none" w:sz="0" w:space="0" w:color="auto"/>
        <w:right w:val="none" w:sz="0" w:space="0" w:color="auto"/>
      </w:divBdr>
    </w:div>
    <w:div w:id="1972515384">
      <w:marLeft w:val="0"/>
      <w:marRight w:val="0"/>
      <w:marTop w:val="0"/>
      <w:marBottom w:val="150"/>
      <w:divBdr>
        <w:top w:val="none" w:sz="0" w:space="0" w:color="auto"/>
        <w:left w:val="none" w:sz="0" w:space="0" w:color="auto"/>
        <w:bottom w:val="none" w:sz="0" w:space="0" w:color="auto"/>
        <w:right w:val="none" w:sz="0" w:space="0" w:color="auto"/>
      </w:divBdr>
    </w:div>
    <w:div w:id="1978293602">
      <w:marLeft w:val="0"/>
      <w:marRight w:val="0"/>
      <w:marTop w:val="0"/>
      <w:marBottom w:val="0"/>
      <w:divBdr>
        <w:top w:val="none" w:sz="0" w:space="0" w:color="auto"/>
        <w:left w:val="none" w:sz="0" w:space="0" w:color="auto"/>
        <w:bottom w:val="none" w:sz="0" w:space="0" w:color="auto"/>
        <w:right w:val="none" w:sz="0" w:space="0" w:color="auto"/>
      </w:divBdr>
      <w:divsChild>
        <w:div w:id="197280944">
          <w:marLeft w:val="0"/>
          <w:marRight w:val="0"/>
          <w:marTop w:val="0"/>
          <w:marBottom w:val="0"/>
          <w:divBdr>
            <w:top w:val="none" w:sz="0" w:space="0" w:color="auto"/>
            <w:left w:val="none" w:sz="0" w:space="0" w:color="auto"/>
            <w:bottom w:val="none" w:sz="0" w:space="0" w:color="auto"/>
            <w:right w:val="none" w:sz="0" w:space="0" w:color="auto"/>
          </w:divBdr>
        </w:div>
        <w:div w:id="681203798">
          <w:marLeft w:val="0"/>
          <w:marRight w:val="0"/>
          <w:marTop w:val="0"/>
          <w:marBottom w:val="0"/>
          <w:divBdr>
            <w:top w:val="none" w:sz="0" w:space="0" w:color="auto"/>
            <w:left w:val="none" w:sz="0" w:space="0" w:color="auto"/>
            <w:bottom w:val="none" w:sz="0" w:space="0" w:color="auto"/>
            <w:right w:val="none" w:sz="0" w:space="0" w:color="auto"/>
          </w:divBdr>
        </w:div>
      </w:divsChild>
    </w:div>
    <w:div w:id="1980767314">
      <w:marLeft w:val="0"/>
      <w:marRight w:val="0"/>
      <w:marTop w:val="0"/>
      <w:marBottom w:val="150"/>
      <w:divBdr>
        <w:top w:val="none" w:sz="0" w:space="0" w:color="auto"/>
        <w:left w:val="none" w:sz="0" w:space="0" w:color="auto"/>
        <w:bottom w:val="none" w:sz="0" w:space="0" w:color="auto"/>
        <w:right w:val="none" w:sz="0" w:space="0" w:color="auto"/>
      </w:divBdr>
    </w:div>
    <w:div w:id="2010474024">
      <w:marLeft w:val="0"/>
      <w:marRight w:val="0"/>
      <w:marTop w:val="0"/>
      <w:marBottom w:val="150"/>
      <w:divBdr>
        <w:top w:val="none" w:sz="0" w:space="0" w:color="auto"/>
        <w:left w:val="none" w:sz="0" w:space="0" w:color="auto"/>
        <w:bottom w:val="none" w:sz="0" w:space="0" w:color="auto"/>
        <w:right w:val="none" w:sz="0" w:space="0" w:color="auto"/>
      </w:divBdr>
    </w:div>
    <w:div w:id="2012641368">
      <w:marLeft w:val="0"/>
      <w:marRight w:val="0"/>
      <w:marTop w:val="0"/>
      <w:marBottom w:val="0"/>
      <w:divBdr>
        <w:top w:val="none" w:sz="0" w:space="0" w:color="auto"/>
        <w:left w:val="none" w:sz="0" w:space="0" w:color="auto"/>
        <w:bottom w:val="none" w:sz="0" w:space="0" w:color="auto"/>
        <w:right w:val="none" w:sz="0" w:space="0" w:color="auto"/>
      </w:divBdr>
    </w:div>
    <w:div w:id="2039045179">
      <w:marLeft w:val="0"/>
      <w:marRight w:val="0"/>
      <w:marTop w:val="0"/>
      <w:marBottom w:val="0"/>
      <w:divBdr>
        <w:top w:val="none" w:sz="0" w:space="0" w:color="auto"/>
        <w:left w:val="none" w:sz="0" w:space="0" w:color="auto"/>
        <w:bottom w:val="none" w:sz="0" w:space="0" w:color="auto"/>
        <w:right w:val="none" w:sz="0" w:space="0" w:color="auto"/>
      </w:divBdr>
    </w:div>
    <w:div w:id="2044137328">
      <w:marLeft w:val="0"/>
      <w:marRight w:val="0"/>
      <w:marTop w:val="0"/>
      <w:marBottom w:val="0"/>
      <w:divBdr>
        <w:top w:val="none" w:sz="0" w:space="0" w:color="auto"/>
        <w:left w:val="none" w:sz="0" w:space="0" w:color="auto"/>
        <w:bottom w:val="none" w:sz="0" w:space="0" w:color="auto"/>
        <w:right w:val="none" w:sz="0" w:space="0" w:color="auto"/>
      </w:divBdr>
    </w:div>
    <w:div w:id="2044861792">
      <w:marLeft w:val="0"/>
      <w:marRight w:val="0"/>
      <w:marTop w:val="0"/>
      <w:marBottom w:val="0"/>
      <w:divBdr>
        <w:top w:val="none" w:sz="0" w:space="0" w:color="auto"/>
        <w:left w:val="none" w:sz="0" w:space="0" w:color="auto"/>
        <w:bottom w:val="none" w:sz="0" w:space="0" w:color="auto"/>
        <w:right w:val="none" w:sz="0" w:space="0" w:color="auto"/>
      </w:divBdr>
    </w:div>
    <w:div w:id="2047481505">
      <w:marLeft w:val="0"/>
      <w:marRight w:val="0"/>
      <w:marTop w:val="0"/>
      <w:marBottom w:val="0"/>
      <w:divBdr>
        <w:top w:val="none" w:sz="0" w:space="0" w:color="auto"/>
        <w:left w:val="none" w:sz="0" w:space="0" w:color="auto"/>
        <w:bottom w:val="none" w:sz="0" w:space="0" w:color="auto"/>
        <w:right w:val="none" w:sz="0" w:space="0" w:color="auto"/>
      </w:divBdr>
    </w:div>
    <w:div w:id="2049141608">
      <w:marLeft w:val="0"/>
      <w:marRight w:val="0"/>
      <w:marTop w:val="0"/>
      <w:marBottom w:val="0"/>
      <w:divBdr>
        <w:top w:val="none" w:sz="0" w:space="0" w:color="auto"/>
        <w:left w:val="none" w:sz="0" w:space="0" w:color="auto"/>
        <w:bottom w:val="none" w:sz="0" w:space="0" w:color="auto"/>
        <w:right w:val="none" w:sz="0" w:space="0" w:color="auto"/>
      </w:divBdr>
      <w:divsChild>
        <w:div w:id="79646629">
          <w:marLeft w:val="0"/>
          <w:marRight w:val="0"/>
          <w:marTop w:val="0"/>
          <w:marBottom w:val="0"/>
          <w:divBdr>
            <w:top w:val="none" w:sz="0" w:space="0" w:color="auto"/>
            <w:left w:val="none" w:sz="0" w:space="0" w:color="auto"/>
            <w:bottom w:val="none" w:sz="0" w:space="0" w:color="auto"/>
            <w:right w:val="none" w:sz="0" w:space="0" w:color="auto"/>
          </w:divBdr>
        </w:div>
        <w:div w:id="36928504">
          <w:marLeft w:val="0"/>
          <w:marRight w:val="0"/>
          <w:marTop w:val="0"/>
          <w:marBottom w:val="0"/>
          <w:divBdr>
            <w:top w:val="none" w:sz="0" w:space="0" w:color="auto"/>
            <w:left w:val="none" w:sz="0" w:space="0" w:color="auto"/>
            <w:bottom w:val="none" w:sz="0" w:space="0" w:color="auto"/>
            <w:right w:val="none" w:sz="0" w:space="0" w:color="auto"/>
          </w:divBdr>
        </w:div>
      </w:divsChild>
    </w:div>
    <w:div w:id="2054688792">
      <w:marLeft w:val="0"/>
      <w:marRight w:val="0"/>
      <w:marTop w:val="0"/>
      <w:marBottom w:val="0"/>
      <w:divBdr>
        <w:top w:val="none" w:sz="0" w:space="0" w:color="auto"/>
        <w:left w:val="none" w:sz="0" w:space="0" w:color="auto"/>
        <w:bottom w:val="none" w:sz="0" w:space="0" w:color="auto"/>
        <w:right w:val="none" w:sz="0" w:space="0" w:color="auto"/>
      </w:divBdr>
    </w:div>
    <w:div w:id="2055233906">
      <w:marLeft w:val="0"/>
      <w:marRight w:val="0"/>
      <w:marTop w:val="0"/>
      <w:marBottom w:val="0"/>
      <w:divBdr>
        <w:top w:val="none" w:sz="0" w:space="0" w:color="auto"/>
        <w:left w:val="none" w:sz="0" w:space="0" w:color="auto"/>
        <w:bottom w:val="none" w:sz="0" w:space="0" w:color="auto"/>
        <w:right w:val="none" w:sz="0" w:space="0" w:color="auto"/>
      </w:divBdr>
    </w:div>
    <w:div w:id="2055542751">
      <w:marLeft w:val="0"/>
      <w:marRight w:val="0"/>
      <w:marTop w:val="0"/>
      <w:marBottom w:val="0"/>
      <w:divBdr>
        <w:top w:val="none" w:sz="0" w:space="0" w:color="auto"/>
        <w:left w:val="none" w:sz="0" w:space="0" w:color="auto"/>
        <w:bottom w:val="none" w:sz="0" w:space="0" w:color="auto"/>
        <w:right w:val="none" w:sz="0" w:space="0" w:color="auto"/>
      </w:divBdr>
    </w:div>
    <w:div w:id="2056419179">
      <w:marLeft w:val="0"/>
      <w:marRight w:val="0"/>
      <w:marTop w:val="0"/>
      <w:marBottom w:val="0"/>
      <w:divBdr>
        <w:top w:val="none" w:sz="0" w:space="0" w:color="auto"/>
        <w:left w:val="none" w:sz="0" w:space="0" w:color="auto"/>
        <w:bottom w:val="none" w:sz="0" w:space="0" w:color="auto"/>
        <w:right w:val="none" w:sz="0" w:space="0" w:color="auto"/>
      </w:divBdr>
    </w:div>
    <w:div w:id="2060323701">
      <w:marLeft w:val="0"/>
      <w:marRight w:val="0"/>
      <w:marTop w:val="0"/>
      <w:marBottom w:val="150"/>
      <w:divBdr>
        <w:top w:val="none" w:sz="0" w:space="0" w:color="auto"/>
        <w:left w:val="none" w:sz="0" w:space="0" w:color="auto"/>
        <w:bottom w:val="none" w:sz="0" w:space="0" w:color="auto"/>
        <w:right w:val="none" w:sz="0" w:space="0" w:color="auto"/>
      </w:divBdr>
    </w:div>
    <w:div w:id="2062706302">
      <w:marLeft w:val="0"/>
      <w:marRight w:val="0"/>
      <w:marTop w:val="0"/>
      <w:marBottom w:val="0"/>
      <w:divBdr>
        <w:top w:val="none" w:sz="0" w:space="0" w:color="auto"/>
        <w:left w:val="none" w:sz="0" w:space="0" w:color="auto"/>
        <w:bottom w:val="none" w:sz="0" w:space="0" w:color="auto"/>
        <w:right w:val="none" w:sz="0" w:space="0" w:color="auto"/>
      </w:divBdr>
    </w:div>
    <w:div w:id="2065524806">
      <w:marLeft w:val="0"/>
      <w:marRight w:val="0"/>
      <w:marTop w:val="0"/>
      <w:marBottom w:val="0"/>
      <w:divBdr>
        <w:top w:val="none" w:sz="0" w:space="0" w:color="auto"/>
        <w:left w:val="none" w:sz="0" w:space="0" w:color="auto"/>
        <w:bottom w:val="none" w:sz="0" w:space="0" w:color="auto"/>
        <w:right w:val="none" w:sz="0" w:space="0" w:color="auto"/>
      </w:divBdr>
    </w:div>
    <w:div w:id="2074622696">
      <w:marLeft w:val="0"/>
      <w:marRight w:val="0"/>
      <w:marTop w:val="0"/>
      <w:marBottom w:val="0"/>
      <w:divBdr>
        <w:top w:val="none" w:sz="0" w:space="0" w:color="auto"/>
        <w:left w:val="none" w:sz="0" w:space="0" w:color="auto"/>
        <w:bottom w:val="none" w:sz="0" w:space="0" w:color="auto"/>
        <w:right w:val="none" w:sz="0" w:space="0" w:color="auto"/>
      </w:divBdr>
    </w:div>
    <w:div w:id="2087067866">
      <w:marLeft w:val="0"/>
      <w:marRight w:val="0"/>
      <w:marTop w:val="0"/>
      <w:marBottom w:val="0"/>
      <w:divBdr>
        <w:top w:val="none" w:sz="0" w:space="0" w:color="auto"/>
        <w:left w:val="none" w:sz="0" w:space="0" w:color="auto"/>
        <w:bottom w:val="none" w:sz="0" w:space="0" w:color="auto"/>
        <w:right w:val="none" w:sz="0" w:space="0" w:color="auto"/>
      </w:divBdr>
    </w:div>
    <w:div w:id="2087875654">
      <w:marLeft w:val="0"/>
      <w:marRight w:val="0"/>
      <w:marTop w:val="0"/>
      <w:marBottom w:val="0"/>
      <w:divBdr>
        <w:top w:val="none" w:sz="0" w:space="0" w:color="auto"/>
        <w:left w:val="none" w:sz="0" w:space="0" w:color="auto"/>
        <w:bottom w:val="none" w:sz="0" w:space="0" w:color="auto"/>
        <w:right w:val="none" w:sz="0" w:space="0" w:color="auto"/>
      </w:divBdr>
    </w:div>
    <w:div w:id="2091612970">
      <w:marLeft w:val="0"/>
      <w:marRight w:val="0"/>
      <w:marTop w:val="0"/>
      <w:marBottom w:val="0"/>
      <w:divBdr>
        <w:top w:val="none" w:sz="0" w:space="0" w:color="auto"/>
        <w:left w:val="none" w:sz="0" w:space="0" w:color="auto"/>
        <w:bottom w:val="none" w:sz="0" w:space="0" w:color="auto"/>
        <w:right w:val="none" w:sz="0" w:space="0" w:color="auto"/>
      </w:divBdr>
    </w:div>
    <w:div w:id="2093967672">
      <w:marLeft w:val="0"/>
      <w:marRight w:val="0"/>
      <w:marTop w:val="0"/>
      <w:marBottom w:val="150"/>
      <w:divBdr>
        <w:top w:val="none" w:sz="0" w:space="0" w:color="auto"/>
        <w:left w:val="none" w:sz="0" w:space="0" w:color="auto"/>
        <w:bottom w:val="none" w:sz="0" w:space="0" w:color="auto"/>
        <w:right w:val="none" w:sz="0" w:space="0" w:color="auto"/>
      </w:divBdr>
    </w:div>
    <w:div w:id="2094860291">
      <w:marLeft w:val="0"/>
      <w:marRight w:val="0"/>
      <w:marTop w:val="0"/>
      <w:marBottom w:val="0"/>
      <w:divBdr>
        <w:top w:val="none" w:sz="0" w:space="0" w:color="auto"/>
        <w:left w:val="none" w:sz="0" w:space="0" w:color="auto"/>
        <w:bottom w:val="none" w:sz="0" w:space="0" w:color="auto"/>
        <w:right w:val="none" w:sz="0" w:space="0" w:color="auto"/>
      </w:divBdr>
    </w:div>
    <w:div w:id="2112701433">
      <w:marLeft w:val="0"/>
      <w:marRight w:val="0"/>
      <w:marTop w:val="0"/>
      <w:marBottom w:val="0"/>
      <w:divBdr>
        <w:top w:val="none" w:sz="0" w:space="0" w:color="auto"/>
        <w:left w:val="none" w:sz="0" w:space="0" w:color="auto"/>
        <w:bottom w:val="none" w:sz="0" w:space="0" w:color="auto"/>
        <w:right w:val="none" w:sz="0" w:space="0" w:color="auto"/>
      </w:divBdr>
      <w:divsChild>
        <w:div w:id="1321495631">
          <w:marLeft w:val="0"/>
          <w:marRight w:val="0"/>
          <w:marTop w:val="0"/>
          <w:marBottom w:val="0"/>
          <w:divBdr>
            <w:top w:val="none" w:sz="0" w:space="0" w:color="auto"/>
            <w:left w:val="none" w:sz="0" w:space="0" w:color="auto"/>
            <w:bottom w:val="none" w:sz="0" w:space="0" w:color="auto"/>
            <w:right w:val="none" w:sz="0" w:space="0" w:color="auto"/>
          </w:divBdr>
        </w:div>
        <w:div w:id="760881648">
          <w:marLeft w:val="0"/>
          <w:marRight w:val="0"/>
          <w:marTop w:val="0"/>
          <w:marBottom w:val="0"/>
          <w:divBdr>
            <w:top w:val="none" w:sz="0" w:space="0" w:color="auto"/>
            <w:left w:val="none" w:sz="0" w:space="0" w:color="auto"/>
            <w:bottom w:val="none" w:sz="0" w:space="0" w:color="auto"/>
            <w:right w:val="none" w:sz="0" w:space="0" w:color="auto"/>
          </w:divBdr>
        </w:div>
        <w:div w:id="143788206">
          <w:marLeft w:val="0"/>
          <w:marRight w:val="0"/>
          <w:marTop w:val="0"/>
          <w:marBottom w:val="0"/>
          <w:divBdr>
            <w:top w:val="none" w:sz="0" w:space="0" w:color="auto"/>
            <w:left w:val="none" w:sz="0" w:space="0" w:color="auto"/>
            <w:bottom w:val="none" w:sz="0" w:space="0" w:color="auto"/>
            <w:right w:val="none" w:sz="0" w:space="0" w:color="auto"/>
          </w:divBdr>
        </w:div>
      </w:divsChild>
    </w:div>
    <w:div w:id="2114590680">
      <w:marLeft w:val="0"/>
      <w:marRight w:val="0"/>
      <w:marTop w:val="0"/>
      <w:marBottom w:val="0"/>
      <w:divBdr>
        <w:top w:val="none" w:sz="0" w:space="0" w:color="auto"/>
        <w:left w:val="none" w:sz="0" w:space="0" w:color="auto"/>
        <w:bottom w:val="none" w:sz="0" w:space="0" w:color="auto"/>
        <w:right w:val="none" w:sz="0" w:space="0" w:color="auto"/>
      </w:divBdr>
    </w:div>
    <w:div w:id="2115199736">
      <w:marLeft w:val="0"/>
      <w:marRight w:val="0"/>
      <w:marTop w:val="0"/>
      <w:marBottom w:val="150"/>
      <w:divBdr>
        <w:top w:val="none" w:sz="0" w:space="0" w:color="auto"/>
        <w:left w:val="none" w:sz="0" w:space="0" w:color="auto"/>
        <w:bottom w:val="none" w:sz="0" w:space="0" w:color="auto"/>
        <w:right w:val="none" w:sz="0" w:space="0" w:color="auto"/>
      </w:divBdr>
    </w:div>
    <w:div w:id="2118210862">
      <w:marLeft w:val="0"/>
      <w:marRight w:val="0"/>
      <w:marTop w:val="0"/>
      <w:marBottom w:val="0"/>
      <w:divBdr>
        <w:top w:val="none" w:sz="0" w:space="0" w:color="auto"/>
        <w:left w:val="none" w:sz="0" w:space="0" w:color="auto"/>
        <w:bottom w:val="none" w:sz="0" w:space="0" w:color="auto"/>
        <w:right w:val="none" w:sz="0" w:space="0" w:color="auto"/>
      </w:divBdr>
    </w:div>
    <w:div w:id="2120951259">
      <w:marLeft w:val="0"/>
      <w:marRight w:val="0"/>
      <w:marTop w:val="0"/>
      <w:marBottom w:val="150"/>
      <w:divBdr>
        <w:top w:val="none" w:sz="0" w:space="0" w:color="auto"/>
        <w:left w:val="none" w:sz="0" w:space="0" w:color="auto"/>
        <w:bottom w:val="none" w:sz="0" w:space="0" w:color="auto"/>
        <w:right w:val="none" w:sz="0" w:space="0" w:color="auto"/>
      </w:divBdr>
    </w:div>
    <w:div w:id="21381854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9623</Words>
  <Characters>54855</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View Print</vt:lpstr>
    </vt:vector>
  </TitlesOfParts>
  <Company/>
  <LinksUpToDate>false</LinksUpToDate>
  <CharactersWithSpaces>64350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Print</dc:title>
  <dc:subject/>
  <dc:creator>Hu, Eric (FTA)</dc:creator>
  <cp:keywords/>
  <dc:description/>
  <cp:lastModifiedBy>SYSTEM</cp:lastModifiedBy>
  <cp:revision>2</cp:revision>
  <dcterms:created xsi:type="dcterms:W3CDTF">2019-10-31T15:39:00Z</dcterms:created>
  <dcterms:modified xsi:type="dcterms:W3CDTF">2019-10-31T15:39:00Z</dcterms:modified>
</cp:coreProperties>
</file>