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3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4996"/>
        <w:gridCol w:w="4499"/>
      </w:tblGrid>
      <w:tr w:rsidR="00F57AEE">
        <w:trPr>
          <w:divId w:val="192808595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72"/>
                <w:szCs w:val="72"/>
              </w:rPr>
              <w:t>DOT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  <w:sz w:val="72"/>
                <w:szCs w:val="72"/>
              </w:rPr>
            </w:pPr>
            <w:r>
              <w:rPr>
                <w:rFonts w:ascii="Arial" w:eastAsia="Times New Roman" w:hAnsi="Arial" w:cs="Arial"/>
                <w:sz w:val="72"/>
                <w:szCs w:val="72"/>
              </w:rPr>
              <w:t>FTA</w:t>
            </w:r>
          </w:p>
        </w:tc>
      </w:tr>
    </w:tbl>
    <w:tbl>
      <w:tblPr>
        <w:tblW w:w="5000" w:type="pct"/>
        <w:tblCellSpacing w:w="15" w:type="dxa"/>
        <w:tblCellMar>
          <w:top w:w="3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5020"/>
        <w:gridCol w:w="4475"/>
      </w:tblGrid>
      <w:tr w:rsidR="00F57AEE">
        <w:trPr>
          <w:divId w:val="2013529836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U.S. Department of Transportation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Federal Transit Administration</w:t>
            </w:r>
          </w:p>
        </w:tc>
      </w:tr>
    </w:tbl>
    <w:p w:rsidR="00F57AEE" w:rsidRDefault="008F6295">
      <w:pPr>
        <w:jc w:val="center"/>
        <w:divId w:val="1434131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48"/>
          <w:szCs w:val="48"/>
        </w:rPr>
        <w:t>Quarter 3 (Apr - Jun), FY 2019 Federal Financial Report</w:t>
      </w:r>
    </w:p>
    <w:p w:rsidR="00F57AEE" w:rsidRDefault="00F57AEE">
      <w:pPr>
        <w:spacing w:after="240"/>
        <w:divId w:val="1434131222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2"/>
        <w:gridCol w:w="4793"/>
      </w:tblGrid>
      <w:tr w:rsidR="00F57AEE">
        <w:trPr>
          <w:divId w:val="105723959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Federal Award Identification Number (FAIN)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PA-2019-021-00</w:t>
            </w:r>
          </w:p>
        </w:tc>
      </w:tr>
      <w:tr w:rsidR="00F57AEE">
        <w:trPr>
          <w:divId w:val="1057239593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Temporary Application Number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1947-2019-5</w:t>
            </w:r>
          </w:p>
        </w:tc>
      </w:tr>
      <w:tr w:rsidR="00F57AEE">
        <w:trPr>
          <w:divId w:val="105723959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Name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FY 2019 Section 5337 - SEPTA SOGR Projects</w:t>
            </w:r>
          </w:p>
        </w:tc>
      </w:tr>
      <w:tr w:rsidR="00F57AEE">
        <w:trPr>
          <w:divId w:val="1057239593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Status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Active (Executed)</w:t>
            </w:r>
          </w:p>
        </w:tc>
      </w:tr>
      <w:tr w:rsidR="00F57AEE">
        <w:trPr>
          <w:divId w:val="1057239593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Award Budget Number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</w:p>
        </w:tc>
      </w:tr>
    </w:tbl>
    <w:p w:rsidR="00F57AEE" w:rsidRDefault="00F57AEE">
      <w:pPr>
        <w:spacing w:after="240"/>
        <w:divId w:val="1434131222"/>
        <w:rPr>
          <w:rFonts w:ascii="Arial" w:eastAsia="Times New Roman" w:hAnsi="Arial" w:cs="Arial"/>
          <w:sz w:val="20"/>
          <w:szCs w:val="20"/>
        </w:rPr>
      </w:pPr>
    </w:p>
    <w:p w:rsidR="00F57AEE" w:rsidRDefault="008F6295">
      <w:pPr>
        <w:divId w:val="1944873436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1: Recipient Information</w:t>
      </w:r>
    </w:p>
    <w:p w:rsidR="00F57AEE" w:rsidRDefault="008F6295">
      <w:pPr>
        <w:divId w:val="1439568515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Name: Southeastern Pennsylvania Transportation Authority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1628"/>
        <w:gridCol w:w="1580"/>
        <w:gridCol w:w="1805"/>
        <w:gridCol w:w="1804"/>
      </w:tblGrid>
      <w:tr w:rsidR="00F57AEE">
        <w:trPr>
          <w:divId w:val="1434131222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Grantee OST Type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DBA Name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DUNS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Recipient ID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EIN Number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F57AEE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SEPTA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044543841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1947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231642972</w:t>
            </w:r>
          </w:p>
        </w:tc>
      </w:tr>
    </w:tbl>
    <w:p w:rsidR="00F57AEE" w:rsidRDefault="00F57AEE">
      <w:pPr>
        <w:spacing w:after="240"/>
        <w:divId w:val="1434131222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2241"/>
        <w:gridCol w:w="1159"/>
        <w:gridCol w:w="1443"/>
        <w:gridCol w:w="974"/>
      </w:tblGrid>
      <w:tr w:rsidR="00F57AEE">
        <w:trPr>
          <w:divId w:val="1434131222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Location Type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Address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City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Zip</w:t>
            </w:r>
          </w:p>
        </w:tc>
      </w:tr>
    </w:tbl>
    <w:p w:rsidR="00F57AEE" w:rsidRDefault="00F57AEE">
      <w:pPr>
        <w:spacing w:after="240"/>
        <w:divId w:val="1434131222"/>
        <w:rPr>
          <w:rFonts w:ascii="Arial" w:eastAsia="Times New Roman" w:hAnsi="Arial" w:cs="Arial"/>
          <w:sz w:val="20"/>
          <w:szCs w:val="20"/>
        </w:rPr>
      </w:pPr>
    </w:p>
    <w:p w:rsidR="00F57AEE" w:rsidRDefault="008F6295">
      <w:pPr>
        <w:divId w:val="1332830926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2: Award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F57AEE">
        <w:trPr>
          <w:divId w:val="1434131222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divId w:val="45837467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Title: FY 2019 Section 5337 - SEPTA SOGR Projects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6"/>
              <w:gridCol w:w="1781"/>
              <w:gridCol w:w="1288"/>
              <w:gridCol w:w="1469"/>
              <w:gridCol w:w="1917"/>
              <w:gridCol w:w="1424"/>
            </w:tblGrid>
            <w:tr w:rsidR="00F57AEE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F57AEE" w:rsidRDefault="008F629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FAIN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F57AEE" w:rsidRDefault="008F629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Award Status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F57AEE" w:rsidRDefault="008F629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Award Type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F57AEE" w:rsidRDefault="008F629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Date Created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F57AEE" w:rsidRDefault="008F629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Last Updated Date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F57AEE" w:rsidRDefault="008F6295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From TEAM?</w:t>
                  </w:r>
                </w:p>
              </w:tc>
            </w:tr>
            <w:tr w:rsidR="00F57AEE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F57AEE" w:rsidRDefault="008F629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PA-2019-021-00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F57AEE" w:rsidRDefault="008F629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Active (Executed)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F57AEE" w:rsidRDefault="008F629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Grant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F57AEE" w:rsidRDefault="008F629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2/21/2019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F57AEE" w:rsidRDefault="008F629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8/28/2019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F57AEE" w:rsidRDefault="008F6295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No</w:t>
                  </w:r>
                </w:p>
              </w:tc>
            </w:tr>
          </w:tbl>
          <w:p w:rsidR="00F57AEE" w:rsidRDefault="00F57AEE">
            <w:pPr>
              <w:spacing w:after="240"/>
              <w:rPr>
                <w:rFonts w:ascii="Arial" w:eastAsia="Times New Roman" w:hAnsi="Arial" w:cs="Arial"/>
              </w:rPr>
            </w:pPr>
          </w:p>
        </w:tc>
      </w:tr>
    </w:tbl>
    <w:p w:rsidR="00F57AEE" w:rsidRDefault="00F57AEE">
      <w:pPr>
        <w:spacing w:after="240"/>
        <w:divId w:val="1434131222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8"/>
        <w:gridCol w:w="2170"/>
        <w:gridCol w:w="1765"/>
        <w:gridCol w:w="1622"/>
      </w:tblGrid>
      <w:tr w:rsidR="00F57AEE">
        <w:trPr>
          <w:divId w:val="131219125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Funding Source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Section of Statute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CFDA Number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Amount</w:t>
            </w:r>
          </w:p>
        </w:tc>
      </w:tr>
      <w:tr w:rsidR="00F57AEE">
        <w:trPr>
          <w:divId w:val="131219125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5337 - State of Good Repair Grants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5337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20525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$131,379,803</w:t>
            </w:r>
          </w:p>
        </w:tc>
      </w:tr>
      <w:tr w:rsidR="00F57AEE">
        <w:trPr>
          <w:divId w:val="131219125"/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Total Eligible Cost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$164,224,755</w:t>
            </w:r>
          </w:p>
        </w:tc>
      </w:tr>
    </w:tbl>
    <w:p w:rsidR="00F57AEE" w:rsidRDefault="00F57AEE">
      <w:pPr>
        <w:spacing w:after="240"/>
        <w:divId w:val="1434131222"/>
        <w:rPr>
          <w:rFonts w:ascii="Arial" w:eastAsia="Times New Roman" w:hAnsi="Arial" w:cs="Arial"/>
          <w:sz w:val="20"/>
          <w:szCs w:val="20"/>
        </w:rPr>
      </w:pPr>
    </w:p>
    <w:p w:rsidR="00F57AEE" w:rsidRDefault="008F6295">
      <w:pPr>
        <w:divId w:val="1305546357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Part 3: Federal Financial Report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10"/>
        <w:gridCol w:w="948"/>
        <w:gridCol w:w="1410"/>
        <w:gridCol w:w="1410"/>
        <w:gridCol w:w="1411"/>
        <w:gridCol w:w="1481"/>
      </w:tblGrid>
      <w:tr w:rsidR="00F57AEE">
        <w:trPr>
          <w:divId w:val="1434131222"/>
          <w:tblCellSpacing w:w="15" w:type="dxa"/>
        </w:trPr>
        <w:tc>
          <w:tcPr>
            <w:tcW w:w="0" w:type="auto"/>
            <w:gridSpan w:val="7"/>
            <w:tcMar>
              <w:top w:w="30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spacing w:after="15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Federal Financial Report Details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Type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Final Report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 Begin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Period End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Report Due Date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Submission Date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Quarterly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Quarter 3 (Apr - Jun), FY 2019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4/1/2019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6/30/2019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7/30/2019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8/30/2019</w:t>
            </w:r>
          </w:p>
        </w:tc>
      </w:tr>
    </w:tbl>
    <w:p w:rsidR="00F57AEE" w:rsidRDefault="00F57AEE">
      <w:pPr>
        <w:spacing w:after="240"/>
        <w:divId w:val="1434131222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2366"/>
        <w:gridCol w:w="2366"/>
        <w:gridCol w:w="2381"/>
      </w:tblGrid>
      <w:tr w:rsidR="00F57AEE">
        <w:trPr>
          <w:divId w:val="1434131222"/>
          <w:tblCellSpacing w:w="15" w:type="dxa"/>
        </w:trPr>
        <w:tc>
          <w:tcPr>
            <w:tcW w:w="0" w:type="auto"/>
            <w:gridSpan w:val="4"/>
            <w:tcMar>
              <w:top w:w="30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spacing w:after="15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Status Log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Previous Status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New Status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Updated Date</w:t>
            </w:r>
          </w:p>
        </w:tc>
        <w:tc>
          <w:tcPr>
            <w:tcW w:w="1250" w:type="pct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Updated By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Submitted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FTA Review Complete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9/12/2019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Katherine Berrillo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in Progress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Submitted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8/30/2019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Denise Zagorski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Task Launched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in Progress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7/1/2019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</w:tc>
      </w:tr>
    </w:tbl>
    <w:p w:rsidR="00F57AEE" w:rsidRDefault="00F57AEE">
      <w:pPr>
        <w:spacing w:after="240"/>
        <w:divId w:val="1434131222"/>
        <w:rPr>
          <w:rFonts w:ascii="Arial" w:eastAsia="Times New Roman" w:hAnsi="Arial" w:cs="Arial"/>
          <w:sz w:val="20"/>
          <w:szCs w:val="20"/>
        </w:rPr>
      </w:pPr>
    </w:p>
    <w:p w:rsidR="00F57AEE" w:rsidRDefault="008F6295">
      <w:pPr>
        <w:divId w:val="1116144665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Financial Status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1405"/>
        <w:gridCol w:w="1695"/>
        <w:gridCol w:w="1710"/>
      </w:tblGrid>
      <w:tr w:rsidR="00F57AEE">
        <w:trPr>
          <w:divId w:val="1434131222"/>
          <w:tblCellSpacing w:w="15" w:type="dxa"/>
        </w:trPr>
        <w:tc>
          <w:tcPr>
            <w:tcW w:w="63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Transactions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Previous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This Period</w:t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partheader4"/>
                <w:rFonts w:ascii="Arial" w:eastAsia="Times New Roman" w:hAnsi="Arial" w:cs="Arial"/>
                <w:b/>
                <w:bCs/>
              </w:rPr>
              <w:t>Cumulative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A. Federal Cash on Hand at Beginning of Period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B. Federal Cash Receipts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$95,509,267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$95,509,267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C. Federal Cash Disbursements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$95,509,267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$95,509,267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D. Federal Cash on Hand at End of Period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E. Total Federal Funds Authorized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$131,379,803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F. Federal Share of Expenditures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$98,044,164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$98,044,164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G. Recipient Share of Expenditures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$24,511,042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$24,511,042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H. Total Expenditures( F + G )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$122,555,206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$122,555,206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I. Federal Share of Unliquidated Obligations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$4,000,000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J. Recipient Share of Unliquidated </w:t>
            </w:r>
            <w:r>
              <w:rPr>
                <w:rFonts w:ascii="Arial" w:eastAsia="Times New Roman" w:hAnsi="Arial" w:cs="Arial"/>
              </w:rPr>
              <w:lastRenderedPageBreak/>
              <w:t>Obligations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$1,000,000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K. Total Unliquidated Obligations( I + J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$5,000,000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L. Total Federal Share ( F + I )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$102,044,164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M. Unobligated Balance of Federal Funds ( E - L)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$29,335,639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N. Total Recipient Share Required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$32,844,952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O. Remaining Recipient Share to be provided N - ( G + J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$7,333,910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P. Federal Program Income on Hand at Beginning of Period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Q. Total Federal Program income earned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R. Federal Program income expended in accordance with the deduction alternative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S. Federal Program income expended in accordance with the addition alternative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T. Federal Program income expended on allowable Transit Capital and Operating expenses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U. Federal Unexpended Program income ( P + Q - R or S or T )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F57AEE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$0</w:t>
            </w:r>
          </w:p>
        </w:tc>
      </w:tr>
    </w:tbl>
    <w:p w:rsidR="00F57AEE" w:rsidRDefault="00F57AEE">
      <w:pPr>
        <w:spacing w:after="240"/>
        <w:divId w:val="1434131222"/>
        <w:rPr>
          <w:rFonts w:ascii="Arial" w:eastAsia="Times New Roman" w:hAnsi="Arial" w:cs="Arial"/>
          <w:sz w:val="20"/>
          <w:szCs w:val="20"/>
        </w:rPr>
      </w:pPr>
    </w:p>
    <w:p w:rsidR="00F57AEE" w:rsidRDefault="008F6295">
      <w:pPr>
        <w:divId w:val="822697649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Indirect Expense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935"/>
      </w:tblGrid>
      <w:tr w:rsidR="00F57AEE">
        <w:trPr>
          <w:divId w:val="1434131222"/>
          <w:tblCellSpacing w:w="15" w:type="dxa"/>
        </w:trPr>
        <w:tc>
          <w:tcPr>
            <w:tcW w:w="2500" w:type="pct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Type</w:t>
            </w:r>
          </w:p>
        </w:tc>
        <w:tc>
          <w:tcPr>
            <w:tcW w:w="2500" w:type="pct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Final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Rate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5.4%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Base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$17,871,343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Amount Charged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$959,108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Federal Share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$767,286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Period From</w:t>
            </w:r>
          </w:p>
        </w:tc>
        <w:tc>
          <w:tcPr>
            <w:tcW w:w="0" w:type="auto"/>
            <w:shd w:val="clear" w:color="auto" w:fill="E4E2E3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3/31/2019</w:t>
            </w:r>
          </w:p>
        </w:tc>
      </w:tr>
      <w:tr w:rsidR="00F57AEE">
        <w:trPr>
          <w:divId w:val="1434131222"/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Period To</w:t>
            </w:r>
          </w:p>
        </w:tc>
        <w:tc>
          <w:tcPr>
            <w:tcW w:w="0" w:type="auto"/>
            <w:tcMar>
              <w:top w:w="30" w:type="dxa"/>
              <w:left w:w="15" w:type="dxa"/>
              <w:bottom w:w="30" w:type="dxa"/>
              <w:right w:w="60" w:type="dxa"/>
            </w:tcMar>
            <w:vAlign w:val="center"/>
            <w:hideMark/>
          </w:tcPr>
          <w:p w:rsidR="00F57AEE" w:rsidRDefault="008F629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6/30/2019</w:t>
            </w:r>
          </w:p>
        </w:tc>
      </w:tr>
    </w:tbl>
    <w:p w:rsidR="00F57AEE" w:rsidRDefault="00F57AEE">
      <w:pPr>
        <w:divId w:val="1434131222"/>
        <w:rPr>
          <w:rFonts w:eastAsia="Times New Roman"/>
        </w:rPr>
      </w:pPr>
    </w:p>
    <w:sectPr w:rsidR="00F57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67BB2"/>
    <w:rsid w:val="002329D1"/>
    <w:rsid w:val="00267BB2"/>
    <w:rsid w:val="008F6295"/>
    <w:rsid w:val="00F5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ageheader1">
    <w:name w:val="pageheader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artheader1">
    <w:name w:val="partheader1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alt">
    <w:name w:val="alt"/>
    <w:basedOn w:val="Normal"/>
    <w:pPr>
      <w:shd w:val="clear" w:color="auto" w:fill="E4E2E3"/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50"/>
    </w:pPr>
    <w:rPr>
      <w:b/>
      <w:bCs/>
      <w:sz w:val="28"/>
      <w:szCs w:val="28"/>
    </w:rPr>
  </w:style>
  <w:style w:type="paragraph" w:customStyle="1" w:styleId="Subtitle1">
    <w:name w:val="Subtitle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headtitle">
    <w:name w:val="headtitle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parttitle">
    <w:name w:val="parttitle"/>
    <w:basedOn w:val="Normal"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paragraph" w:customStyle="1" w:styleId="minititle">
    <w:name w:val="minititle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able">
    <w:name w:val="table"/>
    <w:basedOn w:val="Normal"/>
    <w:pPr>
      <w:spacing w:before="100" w:beforeAutospacing="1" w:after="100" w:afterAutospacing="1"/>
    </w:pPr>
  </w:style>
  <w:style w:type="paragraph" w:customStyle="1" w:styleId="half">
    <w:name w:val="half"/>
    <w:basedOn w:val="Normal"/>
    <w:pPr>
      <w:spacing w:before="100" w:beforeAutospacing="1" w:after="100" w:afterAutospacing="1"/>
      <w:textAlignment w:val="top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innerx2">
    <w:name w:val="innerx2"/>
    <w:basedOn w:val="Normal"/>
    <w:pPr>
      <w:spacing w:before="30" w:after="90"/>
      <w:ind w:left="60" w:right="60"/>
    </w:pPr>
  </w:style>
  <w:style w:type="paragraph" w:customStyle="1" w:styleId="bordered">
    <w:name w:val="bordered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underlined">
    <w:name w:val="underlined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overlined">
    <w:name w:val="overlined"/>
    <w:basedOn w:val="Normal"/>
    <w:pPr>
      <w:pBdr>
        <w:top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projectname">
    <w:name w:val="project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lineitemname">
    <w:name w:val="lineitem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titleline">
    <w:name w:val="titleline"/>
    <w:basedOn w:val="Normal"/>
    <w:pPr>
      <w:spacing w:before="100" w:beforeAutospacing="1" w:after="100" w:afterAutospacing="1"/>
    </w:pPr>
  </w:style>
  <w:style w:type="character" w:customStyle="1" w:styleId="partheader4">
    <w:name w:val="partheader4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ageheader1">
    <w:name w:val="pageheader1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artheader1">
    <w:name w:val="partheader1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alt">
    <w:name w:val="alt"/>
    <w:basedOn w:val="Normal"/>
    <w:pPr>
      <w:shd w:val="clear" w:color="auto" w:fill="E4E2E3"/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50"/>
    </w:pPr>
    <w:rPr>
      <w:b/>
      <w:bCs/>
      <w:sz w:val="28"/>
      <w:szCs w:val="28"/>
    </w:rPr>
  </w:style>
  <w:style w:type="paragraph" w:customStyle="1" w:styleId="Subtitle1">
    <w:name w:val="Subtitle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headtitle">
    <w:name w:val="headtitle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parttitle">
    <w:name w:val="parttitle"/>
    <w:basedOn w:val="Normal"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paragraph" w:customStyle="1" w:styleId="minititle">
    <w:name w:val="minititle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able">
    <w:name w:val="table"/>
    <w:basedOn w:val="Normal"/>
    <w:pPr>
      <w:spacing w:before="100" w:beforeAutospacing="1" w:after="100" w:afterAutospacing="1"/>
    </w:pPr>
  </w:style>
  <w:style w:type="paragraph" w:customStyle="1" w:styleId="half">
    <w:name w:val="half"/>
    <w:basedOn w:val="Normal"/>
    <w:pPr>
      <w:spacing w:before="100" w:beforeAutospacing="1" w:after="100" w:afterAutospacing="1"/>
      <w:textAlignment w:val="top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innerx2">
    <w:name w:val="innerx2"/>
    <w:basedOn w:val="Normal"/>
    <w:pPr>
      <w:spacing w:before="30" w:after="90"/>
      <w:ind w:left="60" w:right="60"/>
    </w:pPr>
  </w:style>
  <w:style w:type="paragraph" w:customStyle="1" w:styleId="bordered">
    <w:name w:val="bordered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underlined">
    <w:name w:val="underlined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overlined">
    <w:name w:val="overlined"/>
    <w:basedOn w:val="Normal"/>
    <w:pPr>
      <w:pBdr>
        <w:top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projectname">
    <w:name w:val="project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lineitemname">
    <w:name w:val="lineitemname"/>
    <w:basedOn w:val="Normal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titleline">
    <w:name w:val="titleline"/>
    <w:basedOn w:val="Normal"/>
    <w:pPr>
      <w:spacing w:before="100" w:beforeAutospacing="1" w:after="100" w:afterAutospacing="1"/>
    </w:pPr>
  </w:style>
  <w:style w:type="character" w:customStyle="1" w:styleId="partheader4">
    <w:name w:val="partheader4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131222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51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3" w:color="000000"/>
            <w:bottom w:val="single" w:sz="6" w:space="0" w:color="000000"/>
            <w:right w:val="single" w:sz="6" w:space="0" w:color="000000"/>
          </w:divBdr>
        </w:div>
        <w:div w:id="1332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7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983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Print Milestone Progress Report</vt:lpstr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Print Milestone Progress Report</dc:title>
  <dc:subject/>
  <dc:creator>Hu, Eric (FTA)</dc:creator>
  <cp:keywords/>
  <dc:description/>
  <cp:lastModifiedBy>SYSTEM</cp:lastModifiedBy>
  <cp:revision>2</cp:revision>
  <dcterms:created xsi:type="dcterms:W3CDTF">2019-10-31T15:40:00Z</dcterms:created>
  <dcterms:modified xsi:type="dcterms:W3CDTF">2019-10-31T15:40:00Z</dcterms:modified>
</cp:coreProperties>
</file>