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76" w:rsidRDefault="009B1302" w:rsidP="00B8191D">
      <w:pPr>
        <w:spacing w:after="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VA-Guaranteed Home Loan Cash-Out Refinance Comparison Certification</w:t>
      </w:r>
      <w:r w:rsidR="0020384F">
        <w:rPr>
          <w:b/>
          <w:sz w:val="28"/>
          <w:szCs w:val="28"/>
          <w:u w:val="single"/>
        </w:rPr>
        <w:t xml:space="preserve"> </w:t>
      </w:r>
    </w:p>
    <w:p w:rsidR="009B1302" w:rsidRDefault="009B1302" w:rsidP="00B8191D">
      <w:pPr>
        <w:spacing w:after="0"/>
        <w:jc w:val="right"/>
        <w:rPr>
          <w:b/>
          <w:sz w:val="24"/>
          <w:szCs w:val="24"/>
          <w:u w:val="single"/>
        </w:rPr>
      </w:pPr>
    </w:p>
    <w:p w:rsidR="004159DF" w:rsidRPr="00304D70" w:rsidRDefault="00A62AFD" w:rsidP="00B8191D">
      <w:pPr>
        <w:spacing w:after="0"/>
        <w:jc w:val="right"/>
        <w:rPr>
          <w:b/>
          <w:sz w:val="24"/>
          <w:szCs w:val="24"/>
          <w:u w:val="single"/>
        </w:rPr>
      </w:pPr>
      <w:r w:rsidRPr="00304D70">
        <w:rPr>
          <w:b/>
          <w:sz w:val="24"/>
          <w:szCs w:val="24"/>
          <w:u w:val="single"/>
        </w:rPr>
        <w:t>EXISTING</w:t>
      </w:r>
      <w:r w:rsidR="004159DF" w:rsidRPr="00304D70">
        <w:rPr>
          <w:b/>
          <w:sz w:val="24"/>
          <w:szCs w:val="24"/>
          <w:u w:val="single"/>
        </w:rPr>
        <w:t xml:space="preserve"> LOAN</w:t>
      </w:r>
      <w:r w:rsidR="004159DF" w:rsidRPr="00304D70">
        <w:rPr>
          <w:b/>
          <w:sz w:val="24"/>
          <w:szCs w:val="24"/>
          <w:u w:val="single"/>
        </w:rPr>
        <w:tab/>
        <w:t>PROPOSED LOAN</w:t>
      </w:r>
    </w:p>
    <w:p w:rsidR="004159DF" w:rsidRDefault="004159DF" w:rsidP="00B8191D">
      <w:pPr>
        <w:spacing w:after="0"/>
        <w:rPr>
          <w:sz w:val="24"/>
          <w:szCs w:val="24"/>
        </w:rPr>
      </w:pPr>
      <w:r>
        <w:rPr>
          <w:sz w:val="24"/>
          <w:szCs w:val="24"/>
        </w:rPr>
        <w:t>Loan Number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59DF" w:rsidRDefault="004159DF" w:rsidP="00B8191D">
      <w:pPr>
        <w:spacing w:after="0"/>
        <w:rPr>
          <w:sz w:val="24"/>
          <w:szCs w:val="24"/>
        </w:rPr>
      </w:pPr>
      <w:r>
        <w:rPr>
          <w:sz w:val="24"/>
          <w:szCs w:val="24"/>
        </w:rPr>
        <w:t>Unpaid Principal Balance</w:t>
      </w:r>
    </w:p>
    <w:p w:rsidR="00A62AFD" w:rsidRDefault="00A62AFD" w:rsidP="00B8191D">
      <w:pPr>
        <w:spacing w:after="0"/>
        <w:rPr>
          <w:sz w:val="24"/>
          <w:szCs w:val="24"/>
        </w:rPr>
      </w:pPr>
      <w:r>
        <w:rPr>
          <w:sz w:val="24"/>
          <w:szCs w:val="24"/>
        </w:rPr>
        <w:t>Principal, Interest, and Monthly Mortgage Insurance</w:t>
      </w:r>
    </w:p>
    <w:p w:rsidR="00A62AFD" w:rsidRDefault="00A62AFD" w:rsidP="00B8191D">
      <w:pPr>
        <w:spacing w:after="0"/>
        <w:rPr>
          <w:sz w:val="24"/>
          <w:szCs w:val="24"/>
        </w:rPr>
      </w:pPr>
      <w:r>
        <w:rPr>
          <w:sz w:val="24"/>
          <w:szCs w:val="24"/>
        </w:rPr>
        <w:t>Interest Rate</w:t>
      </w:r>
    </w:p>
    <w:p w:rsidR="00A62AFD" w:rsidRDefault="00A62AFD" w:rsidP="00B8191D">
      <w:pPr>
        <w:spacing w:after="0"/>
        <w:rPr>
          <w:sz w:val="24"/>
          <w:szCs w:val="24"/>
        </w:rPr>
      </w:pPr>
      <w:r>
        <w:rPr>
          <w:sz w:val="24"/>
          <w:szCs w:val="24"/>
        </w:rPr>
        <w:t>Remaining Scheduled Term</w:t>
      </w:r>
    </w:p>
    <w:p w:rsidR="00A62AFD" w:rsidRDefault="00A62AFD" w:rsidP="00B8191D">
      <w:pPr>
        <w:spacing w:after="0"/>
        <w:rPr>
          <w:sz w:val="24"/>
          <w:szCs w:val="24"/>
        </w:rPr>
      </w:pPr>
      <w:r>
        <w:rPr>
          <w:sz w:val="24"/>
          <w:szCs w:val="24"/>
        </w:rPr>
        <w:t>Type of Loan (Fixed, Arm, Heloc, etc.)</w:t>
      </w:r>
    </w:p>
    <w:p w:rsidR="004159DF" w:rsidRDefault="004159DF" w:rsidP="00B819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Total of </w:t>
      </w:r>
      <w:r w:rsidR="00A62AFD">
        <w:rPr>
          <w:sz w:val="24"/>
          <w:szCs w:val="24"/>
        </w:rPr>
        <w:t>t</w:t>
      </w:r>
      <w:r>
        <w:rPr>
          <w:sz w:val="24"/>
          <w:szCs w:val="24"/>
        </w:rPr>
        <w:t>he Remaining Scheduled Payments</w:t>
      </w:r>
    </w:p>
    <w:p w:rsidR="004159DF" w:rsidRDefault="004159DF" w:rsidP="00B8191D">
      <w:pPr>
        <w:spacing w:after="0"/>
        <w:rPr>
          <w:sz w:val="24"/>
          <w:szCs w:val="24"/>
        </w:rPr>
      </w:pPr>
      <w:r>
        <w:rPr>
          <w:sz w:val="24"/>
          <w:szCs w:val="24"/>
        </w:rPr>
        <w:t>Loan to Value Percent</w:t>
      </w:r>
    </w:p>
    <w:p w:rsidR="004159DF" w:rsidRDefault="004159DF" w:rsidP="00B8191D">
      <w:pPr>
        <w:spacing w:after="0"/>
        <w:rPr>
          <w:sz w:val="24"/>
          <w:szCs w:val="24"/>
        </w:rPr>
      </w:pPr>
      <w:r>
        <w:rPr>
          <w:sz w:val="24"/>
          <w:szCs w:val="24"/>
        </w:rPr>
        <w:t>Home Equity Remaining (in dollars)</w:t>
      </w:r>
    </w:p>
    <w:p w:rsidR="007853C1" w:rsidRDefault="007853C1" w:rsidP="00B8191D">
      <w:pPr>
        <w:spacing w:after="0"/>
        <w:rPr>
          <w:sz w:val="24"/>
          <w:szCs w:val="24"/>
          <w:u w:val="single"/>
        </w:rPr>
      </w:pPr>
    </w:p>
    <w:p w:rsidR="00304D70" w:rsidRPr="007853C1" w:rsidRDefault="00304D70" w:rsidP="00B8191D">
      <w:pPr>
        <w:spacing w:after="0"/>
        <w:rPr>
          <w:sz w:val="24"/>
          <w:szCs w:val="24"/>
          <w:u w:val="single"/>
        </w:rPr>
      </w:pPr>
      <w:r w:rsidRPr="007853C1">
        <w:rPr>
          <w:sz w:val="24"/>
          <w:szCs w:val="24"/>
          <w:u w:val="single"/>
        </w:rPr>
        <w:t>One or more of the following Net Tangible Benefit</w:t>
      </w:r>
      <w:r w:rsidR="00936C64" w:rsidRPr="007853C1">
        <w:rPr>
          <w:sz w:val="24"/>
          <w:szCs w:val="24"/>
          <w:u w:val="single"/>
        </w:rPr>
        <w:t xml:space="preserve"> questions must have a YES answer</w:t>
      </w:r>
      <w:r w:rsidRPr="007853C1">
        <w:rPr>
          <w:sz w:val="24"/>
          <w:szCs w:val="24"/>
          <w:u w:val="single"/>
        </w:rPr>
        <w:t>:</w:t>
      </w:r>
    </w:p>
    <w:p w:rsidR="00304D70" w:rsidRPr="007853C1" w:rsidRDefault="00936C64" w:rsidP="00B8191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853C1">
        <w:rPr>
          <w:sz w:val="24"/>
          <w:szCs w:val="24"/>
        </w:rPr>
        <w:t>Does the new refinance loan eliminate monthly mortgage insurance, whether public or private, or monthly guaranty insurance?</w:t>
      </w:r>
    </w:p>
    <w:p w:rsidR="00304D70" w:rsidRPr="007853C1" w:rsidRDefault="00936C64" w:rsidP="00B8191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853C1">
        <w:rPr>
          <w:sz w:val="24"/>
          <w:szCs w:val="24"/>
        </w:rPr>
        <w:t>Is the term of the new loan shorter than the remaining term of the loan being refinanced</w:t>
      </w:r>
      <w:r w:rsidR="00304D70" w:rsidRPr="007853C1">
        <w:rPr>
          <w:sz w:val="24"/>
          <w:szCs w:val="24"/>
        </w:rPr>
        <w:t>?</w:t>
      </w:r>
    </w:p>
    <w:p w:rsidR="00936C64" w:rsidRPr="007853C1" w:rsidRDefault="00936C64" w:rsidP="00B8191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853C1">
        <w:rPr>
          <w:sz w:val="24"/>
          <w:szCs w:val="24"/>
        </w:rPr>
        <w:t>Is the interest rate on the new loan less than the interest rate on the loan being refinanced?</w:t>
      </w:r>
    </w:p>
    <w:p w:rsidR="00936C64" w:rsidRPr="007853C1" w:rsidRDefault="00936C64" w:rsidP="00B8191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853C1">
        <w:rPr>
          <w:sz w:val="24"/>
          <w:szCs w:val="24"/>
        </w:rPr>
        <w:t>The payment on the new loan is less than the payment on the loan being refinanced (Principal, Interest, Taxes, &amp; Insurance)?</w:t>
      </w:r>
    </w:p>
    <w:p w:rsidR="00936C64" w:rsidRPr="007853C1" w:rsidRDefault="00936C64" w:rsidP="00B8191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853C1">
        <w:rPr>
          <w:sz w:val="24"/>
          <w:szCs w:val="24"/>
        </w:rPr>
        <w:t>The new loan results in an increase in the borrower’s monthly residual income as explained by 36.4340(e)?</w:t>
      </w:r>
    </w:p>
    <w:p w:rsidR="00936C64" w:rsidRPr="007853C1" w:rsidRDefault="00936C64" w:rsidP="00B8191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853C1">
        <w:rPr>
          <w:sz w:val="24"/>
          <w:szCs w:val="24"/>
        </w:rPr>
        <w:t>The new loan refinances an interim loan that was made to construct, alter, or repair the primary home?</w:t>
      </w:r>
    </w:p>
    <w:p w:rsidR="00936C64" w:rsidRPr="007853C1" w:rsidRDefault="00936C64" w:rsidP="00B8191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853C1">
        <w:rPr>
          <w:sz w:val="24"/>
          <w:szCs w:val="24"/>
        </w:rPr>
        <w:t>The new loan amount is less than or equal to 90 percent of the reasonable value of the home as determined by the VA Notice of Value?</w:t>
      </w:r>
    </w:p>
    <w:p w:rsidR="00936C64" w:rsidRPr="007853C1" w:rsidRDefault="00936C64" w:rsidP="00B8191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853C1">
        <w:rPr>
          <w:sz w:val="24"/>
          <w:szCs w:val="24"/>
        </w:rPr>
        <w:t>The new loan refinances an adjustable rate mortgage (ARM) loan to a fixed rate loan?</w:t>
      </w:r>
    </w:p>
    <w:p w:rsidR="00B8191D" w:rsidRDefault="00B8191D" w:rsidP="00B8191D">
      <w:pPr>
        <w:spacing w:after="0"/>
        <w:rPr>
          <w:b/>
          <w:sz w:val="28"/>
          <w:szCs w:val="28"/>
        </w:rPr>
      </w:pPr>
    </w:p>
    <w:p w:rsidR="00936C64" w:rsidRPr="00D74A75" w:rsidRDefault="00936C64" w:rsidP="00B8191D">
      <w:pPr>
        <w:spacing w:after="0"/>
        <w:rPr>
          <w:b/>
          <w:sz w:val="28"/>
          <w:szCs w:val="28"/>
        </w:rPr>
      </w:pPr>
      <w:r w:rsidRPr="00D74A75">
        <w:rPr>
          <w:b/>
          <w:sz w:val="28"/>
          <w:szCs w:val="28"/>
        </w:rPr>
        <w:t>I/We hereby certify that I/</w:t>
      </w:r>
      <w:r w:rsidR="00D74A75" w:rsidRPr="00D74A75">
        <w:rPr>
          <w:b/>
          <w:sz w:val="28"/>
          <w:szCs w:val="28"/>
        </w:rPr>
        <w:t>we understand the effect refinancing has on my loan balance, payments, interest rate, term, total payback of payments, and remaining equity in my home should I/we accept a refinance loan.</w:t>
      </w:r>
    </w:p>
    <w:p w:rsidR="00D74A75" w:rsidRDefault="00D74A75" w:rsidP="00B8191D">
      <w:pPr>
        <w:spacing w:after="0"/>
        <w:rPr>
          <w:sz w:val="24"/>
          <w:szCs w:val="24"/>
          <w:u w:val="single"/>
        </w:rPr>
      </w:pPr>
    </w:p>
    <w:p w:rsidR="00D74A75" w:rsidRDefault="00D74A75" w:rsidP="00B8191D">
      <w:pPr>
        <w:spacing w:after="0"/>
        <w:rPr>
          <w:b/>
          <w:sz w:val="24"/>
          <w:szCs w:val="24"/>
        </w:rPr>
      </w:pPr>
      <w:r w:rsidRPr="00D74A75">
        <w:rPr>
          <w:b/>
          <w:sz w:val="24"/>
          <w:szCs w:val="24"/>
        </w:rPr>
        <w:t>Borrower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Date:</w:t>
      </w:r>
    </w:p>
    <w:p w:rsidR="00D74A75" w:rsidRPr="00D74A75" w:rsidRDefault="00D74A75" w:rsidP="00B8191D">
      <w:pPr>
        <w:spacing w:after="0"/>
        <w:rPr>
          <w:b/>
          <w:sz w:val="24"/>
          <w:szCs w:val="24"/>
        </w:rPr>
      </w:pPr>
    </w:p>
    <w:p w:rsidR="00D74A75" w:rsidRPr="00D74A75" w:rsidRDefault="00D74A75" w:rsidP="00B8191D">
      <w:pPr>
        <w:spacing w:after="0"/>
        <w:rPr>
          <w:b/>
          <w:sz w:val="24"/>
          <w:szCs w:val="24"/>
        </w:rPr>
      </w:pPr>
      <w:r w:rsidRPr="00D74A75">
        <w:rPr>
          <w:b/>
          <w:sz w:val="24"/>
          <w:szCs w:val="24"/>
        </w:rPr>
        <w:t>Co-borrower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Date:</w:t>
      </w:r>
    </w:p>
    <w:sectPr w:rsidR="00D74A75" w:rsidRPr="00D74A75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36C" w:rsidRDefault="00AC336C" w:rsidP="005D28DF">
      <w:pPr>
        <w:spacing w:after="0" w:line="240" w:lineRule="auto"/>
      </w:pPr>
      <w:r>
        <w:separator/>
      </w:r>
    </w:p>
  </w:endnote>
  <w:endnote w:type="continuationSeparator" w:id="0">
    <w:p w:rsidR="00AC336C" w:rsidRDefault="00AC336C" w:rsidP="005D2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8571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6C64" w:rsidRDefault="00936C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8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6C64" w:rsidRDefault="00936C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36C" w:rsidRDefault="00AC336C" w:rsidP="005D28DF">
      <w:pPr>
        <w:spacing w:after="0" w:line="240" w:lineRule="auto"/>
      </w:pPr>
      <w:r>
        <w:separator/>
      </w:r>
    </w:p>
  </w:footnote>
  <w:footnote w:type="continuationSeparator" w:id="0">
    <w:p w:rsidR="00AC336C" w:rsidRDefault="00AC336C" w:rsidP="005D2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30E" w:rsidRDefault="000A688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619329" o:spid="_x0000_s2050" type="#_x0000_t136" style="position:absolute;margin-left:0;margin-top:0;width:573.75pt;height:86.05pt;rotation:315;z-index:-251655168;mso-position-horizontal:center;mso-position-horizontal-relative:margin;mso-position-vertical:center;mso-position-vertical-relative:margin" o:allowincell="f" fillcolor="#4f81bd [3204]" stroked="f">
          <v:fill opacity=".5"/>
          <v:textpath style="font-family:&quot;Calibri&quot;;font-size:1pt" string="SAMPLE CERTIFIC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30E" w:rsidRDefault="000A688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619330" o:spid="_x0000_s2051" type="#_x0000_t136" style="position:absolute;margin-left:0;margin-top:0;width:573.75pt;height:86.05pt;rotation:315;z-index:-251653120;mso-position-horizontal:center;mso-position-horizontal-relative:margin;mso-position-vertical:center;mso-position-vertical-relative:margin" o:allowincell="f" fillcolor="#4f81bd [3204]" stroked="f">
          <v:fill opacity=".5"/>
          <v:textpath style="font-family:&quot;Calibri&quot;;font-size:1pt" string="SAMPLE CERTIFIC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30E" w:rsidRDefault="000A688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619328" o:spid="_x0000_s2049" type="#_x0000_t136" style="position:absolute;margin-left:0;margin-top:0;width:573.75pt;height:86.05pt;rotation:315;z-index:-251657216;mso-position-horizontal:center;mso-position-horizontal-relative:margin;mso-position-vertical:center;mso-position-vertical-relative:margin" o:allowincell="f" fillcolor="#4f81bd [3204]" stroked="f">
          <v:fill opacity=".5"/>
          <v:textpath style="font-family:&quot;Calibri&quot;;font-size:1pt" string="SAMPLE CERTIFIC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65448"/>
    <w:multiLevelType w:val="hybridMultilevel"/>
    <w:tmpl w:val="479ED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DF"/>
    <w:rsid w:val="000A6884"/>
    <w:rsid w:val="00184B57"/>
    <w:rsid w:val="0020384F"/>
    <w:rsid w:val="002350AB"/>
    <w:rsid w:val="00304D70"/>
    <w:rsid w:val="003858D5"/>
    <w:rsid w:val="004159DF"/>
    <w:rsid w:val="005D28DF"/>
    <w:rsid w:val="006A7DE9"/>
    <w:rsid w:val="00776F29"/>
    <w:rsid w:val="007853C1"/>
    <w:rsid w:val="0085124D"/>
    <w:rsid w:val="00936C64"/>
    <w:rsid w:val="009B1302"/>
    <w:rsid w:val="00A62AFD"/>
    <w:rsid w:val="00AC336C"/>
    <w:rsid w:val="00B8191D"/>
    <w:rsid w:val="00C42C6C"/>
    <w:rsid w:val="00D74A75"/>
    <w:rsid w:val="00E8025E"/>
    <w:rsid w:val="00F81976"/>
    <w:rsid w:val="00FB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8DF"/>
  </w:style>
  <w:style w:type="paragraph" w:styleId="Footer">
    <w:name w:val="footer"/>
    <w:basedOn w:val="Normal"/>
    <w:link w:val="FooterChar"/>
    <w:uiPriority w:val="99"/>
    <w:unhideWhenUsed/>
    <w:rsid w:val="005D2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8DF"/>
  </w:style>
  <w:style w:type="paragraph" w:styleId="ListParagraph">
    <w:name w:val="List Paragraph"/>
    <w:basedOn w:val="Normal"/>
    <w:uiPriority w:val="34"/>
    <w:qFormat/>
    <w:rsid w:val="00936C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2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8DF"/>
  </w:style>
  <w:style w:type="paragraph" w:styleId="Footer">
    <w:name w:val="footer"/>
    <w:basedOn w:val="Normal"/>
    <w:link w:val="FooterChar"/>
    <w:uiPriority w:val="99"/>
    <w:unhideWhenUsed/>
    <w:rsid w:val="005D2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8DF"/>
  </w:style>
  <w:style w:type="paragraph" w:styleId="ListParagraph">
    <w:name w:val="List Paragraph"/>
    <w:basedOn w:val="Normal"/>
    <w:uiPriority w:val="34"/>
    <w:qFormat/>
    <w:rsid w:val="00936C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6D42A-84FA-4B28-BFF7-F1E9DABE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Nelms, Gregory W., VBAVACO</dc:creator>
  <cp:keywords/>
  <dc:description/>
  <cp:lastModifiedBy>SYSTEM</cp:lastModifiedBy>
  <cp:revision>2</cp:revision>
  <cp:lastPrinted>2018-08-14T22:03:00Z</cp:lastPrinted>
  <dcterms:created xsi:type="dcterms:W3CDTF">2018-12-21T14:03:00Z</dcterms:created>
  <dcterms:modified xsi:type="dcterms:W3CDTF">2018-12-21T14:03:00Z</dcterms:modified>
</cp:coreProperties>
</file>