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55D" w:rsidP="003F65CF" w14:paraId="2870A704" w14:textId="6F049A57">
      <w:pPr>
        <w:spacing w:after="0"/>
        <w:rPr>
          <w:rFonts w:ascii="Scala Sans" w:hAnsi="Scala Sans" w:cs="Vani"/>
          <w:b/>
          <w:color w:val="FFFFFF" w:themeColor="background1"/>
          <w:sz w:val="34"/>
          <w:szCs w:val="34"/>
        </w:rPr>
      </w:pPr>
      <w:r>
        <w:rPr>
          <w:rFonts w:ascii="Scala Sans" w:hAnsi="Scala Sans" w:cs="Vani"/>
          <w:b/>
          <w:noProof/>
          <w:color w:val="FFFFFF" w:themeColor="background1"/>
          <w:sz w:val="34"/>
          <w:szCs w:val="34"/>
        </w:rPr>
        <mc:AlternateContent>
          <mc:Choice Requires="wpg">
            <w:drawing>
              <wp:anchor distT="0" distB="0" distL="114300" distR="114300" simplePos="0" relativeHeight="251658240" behindDoc="1" locked="0" layoutInCell="1" allowOverlap="1">
                <wp:simplePos x="0" y="0"/>
                <wp:positionH relativeFrom="column">
                  <wp:posOffset>-254442</wp:posOffset>
                </wp:positionH>
                <wp:positionV relativeFrom="paragraph">
                  <wp:posOffset>21121</wp:posOffset>
                </wp:positionV>
                <wp:extent cx="6737267" cy="1080770"/>
                <wp:effectExtent l="0" t="0" r="6985" b="508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267" cy="1080770"/>
                          <a:chOff x="0" y="0"/>
                          <a:chExt cx="6737267" cy="1080770"/>
                        </a:xfrm>
                      </wpg:grpSpPr>
                      <wpg:grpSp>
                        <wpg:cNvPr id="2" name="Group 2"/>
                        <wpg:cNvGrpSpPr/>
                        <wpg:grpSpPr>
                          <a:xfrm>
                            <a:off x="0" y="0"/>
                            <a:ext cx="6737267" cy="1080770"/>
                            <a:chOff x="0" y="0"/>
                            <a:chExt cx="6737267" cy="1080770"/>
                          </a:xfrm>
                        </wpg:grpSpPr>
                        <wps:wsp xmlns:wps="http://schemas.microsoft.com/office/word/2010/wordprocessingShape">
                          <wps:cNvPr id="11" name="Freeform 11"/>
                          <wps:cNvSpPr/>
                          <wps:spPr bwMode="auto">
                            <a:xfrm>
                              <a:off x="564543" y="0"/>
                              <a:ext cx="6172724" cy="1080135"/>
                            </a:xfrm>
                            <a:custGeom>
                              <a:avLst/>
                              <a:gdLst>
                                <a:gd name="T0" fmla="+- 0 11216 523"/>
                                <a:gd name="T1" fmla="*/ T0 w 10977"/>
                                <a:gd name="T2" fmla="+- 0 545 545"/>
                                <a:gd name="T3" fmla="*/ 545 h 1701"/>
                                <a:gd name="T4" fmla="+- 0 806 523"/>
                                <a:gd name="T5" fmla="*/ T4 w 10977"/>
                                <a:gd name="T6" fmla="+- 0 545 545"/>
                                <a:gd name="T7" fmla="*/ 545 h 1701"/>
                                <a:gd name="T8" fmla="+- 0 731 523"/>
                                <a:gd name="T9" fmla="*/ T8 w 10977"/>
                                <a:gd name="T10" fmla="+- 0 555 545"/>
                                <a:gd name="T11" fmla="*/ 555 h 1701"/>
                                <a:gd name="T12" fmla="+- 0 663 523"/>
                                <a:gd name="T13" fmla="*/ T12 w 10977"/>
                                <a:gd name="T14" fmla="+- 0 584 545"/>
                                <a:gd name="T15" fmla="*/ 584 h 1701"/>
                                <a:gd name="T16" fmla="+- 0 606 523"/>
                                <a:gd name="T17" fmla="*/ T16 w 10977"/>
                                <a:gd name="T18" fmla="+- 0 628 545"/>
                                <a:gd name="T19" fmla="*/ 628 h 1701"/>
                                <a:gd name="T20" fmla="+- 0 562 523"/>
                                <a:gd name="T21" fmla="*/ T20 w 10977"/>
                                <a:gd name="T22" fmla="+- 0 686 545"/>
                                <a:gd name="T23" fmla="*/ 686 h 1701"/>
                                <a:gd name="T24" fmla="+- 0 533 523"/>
                                <a:gd name="T25" fmla="*/ T24 w 10977"/>
                                <a:gd name="T26" fmla="+- 0 753 545"/>
                                <a:gd name="T27" fmla="*/ 753 h 1701"/>
                                <a:gd name="T28" fmla="+- 0 523 523"/>
                                <a:gd name="T29" fmla="*/ T28 w 10977"/>
                                <a:gd name="T30" fmla="+- 0 829 545"/>
                                <a:gd name="T31" fmla="*/ 829 h 1701"/>
                                <a:gd name="T32" fmla="+- 0 523 523"/>
                                <a:gd name="T33" fmla="*/ T32 w 10977"/>
                                <a:gd name="T34" fmla="+- 0 1963 545"/>
                                <a:gd name="T35" fmla="*/ 1963 h 1701"/>
                                <a:gd name="T36" fmla="+- 0 533 523"/>
                                <a:gd name="T37" fmla="*/ T36 w 10977"/>
                                <a:gd name="T38" fmla="+- 0 2038 545"/>
                                <a:gd name="T39" fmla="*/ 2038 h 1701"/>
                                <a:gd name="T40" fmla="+- 0 562 523"/>
                                <a:gd name="T41" fmla="*/ T40 w 10977"/>
                                <a:gd name="T42" fmla="+- 0 2106 545"/>
                                <a:gd name="T43" fmla="*/ 2106 h 1701"/>
                                <a:gd name="T44" fmla="+- 0 606 523"/>
                                <a:gd name="T45" fmla="*/ T44 w 10977"/>
                                <a:gd name="T46" fmla="+- 0 2163 545"/>
                                <a:gd name="T47" fmla="*/ 2163 h 1701"/>
                                <a:gd name="T48" fmla="+- 0 663 523"/>
                                <a:gd name="T49" fmla="*/ T48 w 10977"/>
                                <a:gd name="T50" fmla="+- 0 2208 545"/>
                                <a:gd name="T51" fmla="*/ 2208 h 1701"/>
                                <a:gd name="T52" fmla="+- 0 731 523"/>
                                <a:gd name="T53" fmla="*/ T52 w 10977"/>
                                <a:gd name="T54" fmla="+- 0 2236 545"/>
                                <a:gd name="T55" fmla="*/ 2236 h 1701"/>
                                <a:gd name="T56" fmla="+- 0 806 523"/>
                                <a:gd name="T57" fmla="*/ T56 w 10977"/>
                                <a:gd name="T58" fmla="+- 0 2246 545"/>
                                <a:gd name="T59" fmla="*/ 2246 h 1701"/>
                                <a:gd name="T60" fmla="+- 0 11216 523"/>
                                <a:gd name="T61" fmla="*/ T60 w 10977"/>
                                <a:gd name="T62" fmla="+- 0 2246 545"/>
                                <a:gd name="T63" fmla="*/ 2246 h 1701"/>
                                <a:gd name="T64" fmla="+- 0 11292 523"/>
                                <a:gd name="T65" fmla="*/ T64 w 10977"/>
                                <a:gd name="T66" fmla="+- 0 2236 545"/>
                                <a:gd name="T67" fmla="*/ 2236 h 1701"/>
                                <a:gd name="T68" fmla="+- 0 11360 523"/>
                                <a:gd name="T69" fmla="*/ T68 w 10977"/>
                                <a:gd name="T70" fmla="+- 0 2208 545"/>
                                <a:gd name="T71" fmla="*/ 2208 h 1701"/>
                                <a:gd name="T72" fmla="+- 0 11417 523"/>
                                <a:gd name="T73" fmla="*/ T72 w 10977"/>
                                <a:gd name="T74" fmla="+- 0 2163 545"/>
                                <a:gd name="T75" fmla="*/ 2163 h 1701"/>
                                <a:gd name="T76" fmla="+- 0 11461 523"/>
                                <a:gd name="T77" fmla="*/ T76 w 10977"/>
                                <a:gd name="T78" fmla="+- 0 2106 545"/>
                                <a:gd name="T79" fmla="*/ 2106 h 1701"/>
                                <a:gd name="T80" fmla="+- 0 11490 523"/>
                                <a:gd name="T81" fmla="*/ T80 w 10977"/>
                                <a:gd name="T82" fmla="+- 0 2038 545"/>
                                <a:gd name="T83" fmla="*/ 2038 h 1701"/>
                                <a:gd name="T84" fmla="+- 0 11500 523"/>
                                <a:gd name="T85" fmla="*/ T84 w 10977"/>
                                <a:gd name="T86" fmla="+- 0 1963 545"/>
                                <a:gd name="T87" fmla="*/ 1963 h 1701"/>
                                <a:gd name="T88" fmla="+- 0 11500 523"/>
                                <a:gd name="T89" fmla="*/ T88 w 10977"/>
                                <a:gd name="T90" fmla="+- 0 829 545"/>
                                <a:gd name="T91" fmla="*/ 829 h 1701"/>
                                <a:gd name="T92" fmla="+- 0 11490 523"/>
                                <a:gd name="T93" fmla="*/ T92 w 10977"/>
                                <a:gd name="T94" fmla="+- 0 753 545"/>
                                <a:gd name="T95" fmla="*/ 753 h 1701"/>
                                <a:gd name="T96" fmla="+- 0 11461 523"/>
                                <a:gd name="T97" fmla="*/ T96 w 10977"/>
                                <a:gd name="T98" fmla="+- 0 686 545"/>
                                <a:gd name="T99" fmla="*/ 686 h 1701"/>
                                <a:gd name="T100" fmla="+- 0 11417 523"/>
                                <a:gd name="T101" fmla="*/ T100 w 10977"/>
                                <a:gd name="T102" fmla="+- 0 628 545"/>
                                <a:gd name="T103" fmla="*/ 628 h 1701"/>
                                <a:gd name="T104" fmla="+- 0 11360 523"/>
                                <a:gd name="T105" fmla="*/ T104 w 10977"/>
                                <a:gd name="T106" fmla="+- 0 584 545"/>
                                <a:gd name="T107" fmla="*/ 584 h 1701"/>
                                <a:gd name="T108" fmla="+- 0 11292 523"/>
                                <a:gd name="T109" fmla="*/ T108 w 10977"/>
                                <a:gd name="T110" fmla="+- 0 555 545"/>
                                <a:gd name="T111" fmla="*/ 555 h 1701"/>
                                <a:gd name="T112" fmla="+- 0 11216 523"/>
                                <a:gd name="T113" fmla="*/ T112 w 10977"/>
                                <a:gd name="T114" fmla="+- 0 545 545"/>
                                <a:gd name="T115" fmla="*/ 545 h 17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701" w="10977" stroke="1">
                                  <a:moveTo>
                                    <a:pt x="10693" y="0"/>
                                  </a:moveTo>
                                  <a:lnTo>
                                    <a:pt x="283" y="0"/>
                                  </a:lnTo>
                                  <a:lnTo>
                                    <a:pt x="208" y="10"/>
                                  </a:lnTo>
                                  <a:lnTo>
                                    <a:pt x="140" y="39"/>
                                  </a:lnTo>
                                  <a:lnTo>
                                    <a:pt x="83" y="83"/>
                                  </a:lnTo>
                                  <a:lnTo>
                                    <a:pt x="39" y="141"/>
                                  </a:lnTo>
                                  <a:lnTo>
                                    <a:pt x="10" y="208"/>
                                  </a:lnTo>
                                  <a:lnTo>
                                    <a:pt x="0" y="284"/>
                                  </a:lnTo>
                                  <a:lnTo>
                                    <a:pt x="0" y="1418"/>
                                  </a:lnTo>
                                  <a:lnTo>
                                    <a:pt x="10" y="1493"/>
                                  </a:lnTo>
                                  <a:lnTo>
                                    <a:pt x="39" y="1561"/>
                                  </a:lnTo>
                                  <a:lnTo>
                                    <a:pt x="83" y="1618"/>
                                  </a:lnTo>
                                  <a:lnTo>
                                    <a:pt x="140" y="1663"/>
                                  </a:lnTo>
                                  <a:lnTo>
                                    <a:pt x="208" y="1691"/>
                                  </a:lnTo>
                                  <a:lnTo>
                                    <a:pt x="283" y="1701"/>
                                  </a:lnTo>
                                  <a:lnTo>
                                    <a:pt x="10693" y="1701"/>
                                  </a:lnTo>
                                  <a:lnTo>
                                    <a:pt x="10769" y="1691"/>
                                  </a:lnTo>
                                  <a:lnTo>
                                    <a:pt x="10837" y="1663"/>
                                  </a:lnTo>
                                  <a:lnTo>
                                    <a:pt x="10894" y="1618"/>
                                  </a:lnTo>
                                  <a:lnTo>
                                    <a:pt x="10938" y="1561"/>
                                  </a:lnTo>
                                  <a:lnTo>
                                    <a:pt x="10967" y="1493"/>
                                  </a:lnTo>
                                  <a:lnTo>
                                    <a:pt x="10977" y="1418"/>
                                  </a:lnTo>
                                  <a:lnTo>
                                    <a:pt x="10977" y="284"/>
                                  </a:lnTo>
                                  <a:lnTo>
                                    <a:pt x="10967" y="208"/>
                                  </a:lnTo>
                                  <a:lnTo>
                                    <a:pt x="10938" y="141"/>
                                  </a:lnTo>
                                  <a:lnTo>
                                    <a:pt x="10894" y="83"/>
                                  </a:lnTo>
                                  <a:lnTo>
                                    <a:pt x="10837" y="39"/>
                                  </a:lnTo>
                                  <a:lnTo>
                                    <a:pt x="10769" y="10"/>
                                  </a:lnTo>
                                  <a:lnTo>
                                    <a:pt x="10693" y="0"/>
                                  </a:lnTo>
                                  <a:close/>
                                </a:path>
                              </a:pathLst>
                            </a:custGeom>
                            <a:solidFill>
                              <a:srgbClr val="56247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 name="Picture 12"/>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r="10483" b="2"/>
                            <a:stretch>
                              <a:fillRect/>
                            </a:stretch>
                          </pic:blipFill>
                          <pic:spPr bwMode="auto">
                            <a:xfrm>
                              <a:off x="0" y="0"/>
                              <a:ext cx="1432560" cy="1080770"/>
                            </a:xfrm>
                            <a:prstGeom prst="roundRect">
                              <a:avLst>
                                <a:gd name="adj" fmla="val 8594"/>
                              </a:avLst>
                            </a:prstGeom>
                            <a:solidFill>
                              <a:srgbClr val="FFFFFF">
                                <a:shade val="85000"/>
                              </a:srgbClr>
                            </a:solidFill>
                            <a:ln>
                              <a:noFill/>
                            </a:ln>
                            <a:effectLst/>
                            <a:extLst>
                              <a:ext xmlns:a="http://schemas.openxmlformats.org/drawingml/2006/main" uri="{53640926-AAD7-44D8-BBD7-CCE9431645EC}">
                                <a14:shadowObscured xmlns:a14="http://schemas.microsoft.com/office/drawing/2010/main"/>
                              </a:ext>
                            </a:extLst>
                          </pic:spPr>
                        </pic:pic>
                      </wpg:grpSp>
                      <wps:wsp xmlns:wps="http://schemas.microsoft.com/office/word/2010/wordprocessingShape">
                        <wps:cNvPr id="13" name="Text Box 13"/>
                        <wps:cNvSpPr txBox="1">
                          <a:spLocks noChangeArrowheads="1"/>
                        </wps:cNvSpPr>
                        <wps:spPr bwMode="auto">
                          <a:xfrm>
                            <a:off x="1622066" y="159026"/>
                            <a:ext cx="4920615" cy="730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3C84" w:rsidRPr="000F0519" w:rsidP="00A83C84"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WIC Breastfeeding Award of Excellence</w:t>
                              </w:r>
                            </w:p>
                            <w:p w:rsidR="00A83C84" w:rsidRPr="000F0519" w:rsidP="00A83C84"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 xml:space="preserve">Gold Award </w:t>
                              </w:r>
                              <w:r>
                                <w:rPr>
                                  <w:rFonts w:ascii="Lucida Sans" w:hAnsi="Lucida Sans" w:cs="Lucida Sans"/>
                                  <w:color w:val="FFFFFF" w:themeColor="background1"/>
                                  <w:sz w:val="40"/>
                                  <w:szCs w:val="40"/>
                                </w:rPr>
                                <w:t>Evalua</w:t>
                              </w:r>
                              <w:r w:rsidRPr="000F0519">
                                <w:rPr>
                                  <w:rFonts w:ascii="Lucida Sans" w:hAnsi="Lucida Sans" w:cs="Lucida Sans"/>
                                  <w:color w:val="FFFFFF" w:themeColor="background1"/>
                                  <w:sz w:val="40"/>
                                  <w:szCs w:val="40"/>
                                </w:rPr>
                                <w:t>tion Instructions</w:t>
                              </w:r>
                            </w:p>
                          </w:txbxContent>
                        </wps:txbx>
                        <wps:bodyPr rot="0" vert="horz" wrap="square" lIns="0" tIns="0" rIns="0" bIns="0" anchor="t" anchorCtr="0" upright="1"/>
                      </wps:wsp>
                    </wpg:wgp>
                  </a:graphicData>
                </a:graphic>
              </wp:anchor>
            </w:drawing>
          </mc:Choice>
          <mc:Fallback>
            <w:pict>
              <v:group id="Group 5" o:spid="_x0000_s1025" style="width:530.5pt;height:85.1pt;margin-top:1.65pt;margin-left:-20.05pt;position:absolute;z-index:-251657216" coordsize="67372,10807">
                <v:group id="Group 2" o:spid="_x0000_s1026" style="width:67372;height:10807;position:absolute" coordsize="67372,10807">
                  <v:shape id="Freeform 11" o:spid="_x0000_s1027" style="width:61727;height:10801;left:5645;mso-wrap-style:square;position:absolute;visibility:visible;v-text-anchor:top" coordsize="10977,1701" path="m10693,l283,,208,10,140,39,83,83,39,141,10,208,,284,,1418l10,1493l39,1561l83,1618l140,1663l208,1691l283,1701l10693,1701l10769,1691l10837,1663l10894,1618l10938,1561l10967,1493l10977,1418l10977,284l10967,208l10938,141l10894,83l10837,39l10769,10l10693,xe" fillcolor="#56247c" stroked="f">
                    <v:path arrowok="t" o:connecttype="custom" o:connectlocs="6013022,346075;159140,346075;116965,352425;78727,370840;46674,398780;21931,435610;5623,478155;0,526415;0,1246505;5623,1294130;21931,1337310;46674,1373505;78727,1402080;116965,1419860;159140,1426210;6013022,1426210;6055759,1419860;6093997,1402080;6126050,1373505;6150793,1337310;6167101,1294130;6172724,1246505;6172724,526415;6167101,478155;6150793,435610;6126050,398780;6093997,370840;6055759,352425;6013022,346075"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width:14325;height:10807;mso-wrap-style:square;position:absolute;visibility:visible" adj="1856" filled="t" fillcolor="#ededed">
                    <v:imagedata r:id="rId8" o:title="" cropbottom="1f" cropright="6870f"/>
                  </v:shape>
                </v:group>
                <v:shapetype id="_x0000_t202" coordsize="21600,21600" o:spt="202" path="m,l,21600r21600,l21600,xe">
                  <v:stroke joinstyle="miter"/>
                  <v:path gradientshapeok="t" o:connecttype="rect"/>
                </v:shapetype>
                <v:shape id="Text Box 13" o:spid="_x0000_s1029" type="#_x0000_t202" style="width:49206;height:7302;left:16220;mso-wrap-style:square;position:absolute;top:1590;visibility:visible;v-text-anchor:top" filled="f" stroked="f">
                  <v:textbox inset="0,0,0,0">
                    <w:txbxContent>
                      <w:p w:rsidR="00A83C84" w:rsidRPr="000F0519" w:rsidP="00A83C84" w14:paraId="456798A3"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WIC Breastfeeding Award of Excellence</w:t>
                        </w:r>
                      </w:p>
                      <w:p w:rsidR="00A83C84" w:rsidRPr="000F0519" w:rsidP="00A83C84" w14:paraId="32578221"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 xml:space="preserve">Gold Award </w:t>
                        </w:r>
                        <w:r>
                          <w:rPr>
                            <w:rFonts w:ascii="Lucida Sans" w:hAnsi="Lucida Sans" w:cs="Lucida Sans"/>
                            <w:color w:val="FFFFFF" w:themeColor="background1"/>
                            <w:sz w:val="40"/>
                            <w:szCs w:val="40"/>
                          </w:rPr>
                          <w:t>Evalua</w:t>
                        </w:r>
                        <w:r w:rsidRPr="000F0519">
                          <w:rPr>
                            <w:rFonts w:ascii="Lucida Sans" w:hAnsi="Lucida Sans" w:cs="Lucida Sans"/>
                            <w:color w:val="FFFFFF" w:themeColor="background1"/>
                            <w:sz w:val="40"/>
                            <w:szCs w:val="40"/>
                          </w:rPr>
                          <w:t>tion Instructions</w:t>
                        </w:r>
                      </w:p>
                    </w:txbxContent>
                  </v:textbox>
                </v:shape>
              </v:group>
            </w:pict>
          </mc:Fallback>
        </mc:AlternateContent>
      </w:r>
    </w:p>
    <w:p w:rsidR="00104AE1" w:rsidP="003F65CF" w14:paraId="04C415E7" w14:textId="77777777">
      <w:pPr>
        <w:spacing w:after="0"/>
        <w:rPr>
          <w:rFonts w:ascii="Scala Sans" w:hAnsi="Scala Sans" w:cs="Vani"/>
          <w:b/>
          <w:color w:val="FFFFFF" w:themeColor="background1"/>
          <w:sz w:val="34"/>
          <w:szCs w:val="34"/>
        </w:rPr>
      </w:pPr>
    </w:p>
    <w:p w:rsidR="00104AE1" w:rsidP="003F65CF" w14:paraId="71890366" w14:textId="66C2F8D1">
      <w:pPr>
        <w:spacing w:after="0"/>
        <w:rPr>
          <w:rFonts w:ascii="Scala Sans" w:hAnsi="Scala Sans" w:cs="Vani"/>
          <w:b/>
          <w:color w:val="FFFFFF" w:themeColor="background1"/>
          <w:sz w:val="34"/>
          <w:szCs w:val="34"/>
        </w:rPr>
      </w:pPr>
    </w:p>
    <w:p w:rsidR="00104AE1" w:rsidP="003F65CF" w14:paraId="30546102" w14:textId="77777777">
      <w:pPr>
        <w:spacing w:after="0"/>
        <w:rPr>
          <w:rFonts w:ascii="Scala Sans" w:hAnsi="Scala Sans" w:cs="Vani"/>
          <w:b/>
          <w:color w:val="FFFFFF" w:themeColor="background1"/>
          <w:sz w:val="34"/>
          <w:szCs w:val="34"/>
        </w:rPr>
      </w:pPr>
    </w:p>
    <w:p w:rsidR="00104AE1" w:rsidP="003F65CF" w14:paraId="301A546E" w14:textId="77777777">
      <w:pPr>
        <w:spacing w:after="0"/>
        <w:rPr>
          <w:rFonts w:ascii="Scala Sans" w:hAnsi="Scala Sans"/>
          <w:b/>
          <w:sz w:val="24"/>
          <w:szCs w:val="24"/>
        </w:rPr>
      </w:pPr>
    </w:p>
    <w:p w:rsidR="003F65CF" w:rsidRPr="003F65CF" w:rsidP="003F65CF" w14:paraId="7D25DD78" w14:textId="77777777">
      <w:pPr>
        <w:spacing w:after="0"/>
        <w:rPr>
          <w:rFonts w:ascii="Scala Sans" w:hAnsi="Scala Sans"/>
          <w:b/>
          <w:sz w:val="24"/>
          <w:szCs w:val="24"/>
        </w:rPr>
      </w:pPr>
      <w:r>
        <w:rPr>
          <w:rFonts w:ascii="Scala Sans" w:hAnsi="Scala Sans"/>
          <w:b/>
          <w:sz w:val="24"/>
          <w:szCs w:val="24"/>
        </w:rPr>
        <w:t>Gold</w:t>
      </w:r>
      <w:r w:rsidRPr="003F65CF">
        <w:rPr>
          <w:rFonts w:ascii="Scala Sans" w:hAnsi="Scala Sans"/>
          <w:b/>
          <w:sz w:val="24"/>
          <w:szCs w:val="24"/>
        </w:rPr>
        <w:t xml:space="preserve"> Award</w:t>
      </w:r>
      <w:r w:rsidR="006428C5">
        <w:rPr>
          <w:rFonts w:ascii="Scala Sans" w:hAnsi="Scala Sans"/>
          <w:b/>
          <w:sz w:val="24"/>
          <w:szCs w:val="24"/>
        </w:rPr>
        <w:t xml:space="preserve"> </w:t>
      </w:r>
      <w:r w:rsidR="00CE46F0">
        <w:rPr>
          <w:rFonts w:ascii="Scala Sans" w:hAnsi="Scala Sans"/>
          <w:b/>
          <w:sz w:val="24"/>
          <w:szCs w:val="24"/>
        </w:rPr>
        <w:t xml:space="preserve"> </w:t>
      </w:r>
    </w:p>
    <w:p w:rsidR="00B67053" w:rsidRPr="003F65CF" w:rsidP="00B67053" w14:paraId="30AE38CF" w14:textId="77777777">
      <w:pPr>
        <w:spacing w:line="240" w:lineRule="auto"/>
        <w:rPr>
          <w:rFonts w:ascii="Scala Sans" w:hAnsi="Scala Sans" w:cs="Times New Roman"/>
          <w:sz w:val="24"/>
          <w:szCs w:val="24"/>
        </w:rPr>
      </w:pPr>
      <w:r w:rsidRPr="003F65CF">
        <w:rPr>
          <w:rFonts w:ascii="Scala Sans" w:hAnsi="Scala Sans" w:cs="Times New Roman"/>
          <w:sz w:val="24"/>
          <w:szCs w:val="24"/>
        </w:rPr>
        <w:t>This document works in coordination with the online evaluation site</w:t>
      </w:r>
      <w:r w:rsidRPr="003F65CF" w:rsidR="008B72AB">
        <w:rPr>
          <w:rFonts w:ascii="Scala Sans" w:hAnsi="Scala Sans" w:cs="Times New Roman"/>
          <w:sz w:val="24"/>
          <w:szCs w:val="24"/>
        </w:rPr>
        <w:t xml:space="preserve"> in </w:t>
      </w:r>
      <w:r w:rsidRPr="003F65CF" w:rsidR="008B72AB">
        <w:rPr>
          <w:rFonts w:ascii="Scala Sans" w:hAnsi="Scala Sans" w:cs="Times New Roman"/>
          <w:sz w:val="24"/>
          <w:szCs w:val="24"/>
        </w:rPr>
        <w:t>PartnerWeb</w:t>
      </w:r>
      <w:r w:rsidRPr="003F65CF">
        <w:rPr>
          <w:rFonts w:ascii="Scala Sans" w:hAnsi="Scala Sans" w:cs="Times New Roman"/>
          <w:sz w:val="24"/>
          <w:szCs w:val="24"/>
        </w:rPr>
        <w:t xml:space="preserve">. </w:t>
      </w:r>
      <w:r w:rsidRPr="003F65CF" w:rsidR="00A37B06">
        <w:rPr>
          <w:rFonts w:ascii="Scala Sans" w:hAnsi="Scala Sans" w:cs="Times New Roman"/>
          <w:sz w:val="24"/>
          <w:szCs w:val="24"/>
        </w:rPr>
        <w:t xml:space="preserve">You have completed </w:t>
      </w:r>
      <w:r w:rsidRPr="003F65CF" w:rsidR="002E2AD9">
        <w:rPr>
          <w:rFonts w:ascii="Scala Sans" w:hAnsi="Scala Sans" w:cs="Times New Roman"/>
          <w:sz w:val="24"/>
          <w:szCs w:val="24"/>
        </w:rPr>
        <w:t xml:space="preserve">the </w:t>
      </w:r>
      <w:r w:rsidRPr="003F65CF" w:rsidR="00A37B06">
        <w:rPr>
          <w:rFonts w:ascii="Scala Sans" w:hAnsi="Scala Sans" w:cs="Times New Roman"/>
          <w:sz w:val="24"/>
          <w:szCs w:val="24"/>
        </w:rPr>
        <w:t>S</w:t>
      </w:r>
      <w:r w:rsidRPr="003F65CF">
        <w:rPr>
          <w:rFonts w:ascii="Scala Sans" w:hAnsi="Scala Sans" w:cs="Times New Roman"/>
          <w:sz w:val="24"/>
          <w:szCs w:val="24"/>
        </w:rPr>
        <w:t>tep 1</w:t>
      </w:r>
      <w:r w:rsidRPr="003F65CF" w:rsidR="00FF268A">
        <w:rPr>
          <w:rFonts w:ascii="Scala Sans" w:hAnsi="Scala Sans" w:cs="Times New Roman"/>
          <w:sz w:val="24"/>
          <w:szCs w:val="24"/>
        </w:rPr>
        <w:t xml:space="preserve"> online</w:t>
      </w:r>
      <w:r w:rsidRPr="003F65CF" w:rsidR="00A5691F">
        <w:rPr>
          <w:rFonts w:ascii="Scala Sans" w:hAnsi="Scala Sans" w:cs="Times New Roman"/>
          <w:sz w:val="24"/>
          <w:szCs w:val="24"/>
        </w:rPr>
        <w:t xml:space="preserve"> by accessing</w:t>
      </w:r>
      <w:r w:rsidRPr="003F65CF">
        <w:rPr>
          <w:rFonts w:ascii="Scala Sans" w:hAnsi="Scala Sans" w:cs="Times New Roman"/>
          <w:sz w:val="24"/>
          <w:szCs w:val="24"/>
        </w:rPr>
        <w:t xml:space="preserve"> this document. </w:t>
      </w:r>
      <w:r w:rsidRPr="003F65CF" w:rsidR="002D098D">
        <w:rPr>
          <w:rFonts w:ascii="Scala Sans" w:hAnsi="Scala Sans" w:cs="Times New Roman"/>
          <w:sz w:val="24"/>
          <w:szCs w:val="24"/>
        </w:rPr>
        <w:t xml:space="preserve"> Click the “SA-Review</w:t>
      </w:r>
      <w:r w:rsidRPr="003F65CF" w:rsidR="00C1170F">
        <w:rPr>
          <w:rFonts w:ascii="Scala Sans" w:hAnsi="Scala Sans" w:cs="Times New Roman"/>
          <w:sz w:val="24"/>
          <w:szCs w:val="24"/>
        </w:rPr>
        <w:t>ers</w:t>
      </w:r>
      <w:r w:rsidRPr="003F65CF" w:rsidR="002D098D">
        <w:rPr>
          <w:rFonts w:ascii="Scala Sans" w:hAnsi="Scala Sans" w:cs="Times New Roman"/>
          <w:sz w:val="24"/>
          <w:szCs w:val="24"/>
        </w:rPr>
        <w:t>” tab t</w:t>
      </w:r>
      <w:r w:rsidRPr="003F65CF" w:rsidR="008B72AB">
        <w:rPr>
          <w:rFonts w:ascii="Scala Sans" w:hAnsi="Scala Sans" w:cs="Times New Roman"/>
          <w:sz w:val="24"/>
          <w:szCs w:val="24"/>
        </w:rPr>
        <w:t>o return to the</w:t>
      </w:r>
      <w:r w:rsidR="00A83C84">
        <w:rPr>
          <w:rFonts w:ascii="Scala Sans" w:hAnsi="Scala Sans" w:cs="Times New Roman"/>
          <w:sz w:val="24"/>
          <w:szCs w:val="24"/>
        </w:rPr>
        <w:t xml:space="preserve"> State Agency</w:t>
      </w:r>
      <w:r w:rsidRPr="003F65CF" w:rsidR="008B72AB">
        <w:rPr>
          <w:rFonts w:ascii="Scala Sans" w:hAnsi="Scala Sans" w:cs="Times New Roman"/>
          <w:sz w:val="24"/>
          <w:szCs w:val="24"/>
        </w:rPr>
        <w:t xml:space="preserve"> evaluation </w:t>
      </w:r>
      <w:r w:rsidRPr="003F65CF" w:rsidR="002D098D">
        <w:rPr>
          <w:rFonts w:ascii="Scala Sans" w:hAnsi="Scala Sans" w:cs="Times New Roman"/>
          <w:sz w:val="24"/>
          <w:szCs w:val="24"/>
        </w:rPr>
        <w:t>w</w:t>
      </w:r>
      <w:r w:rsidRPr="003F65CF" w:rsidR="008B72AB">
        <w:rPr>
          <w:rFonts w:ascii="Scala Sans" w:hAnsi="Scala Sans" w:cs="Times New Roman"/>
          <w:sz w:val="24"/>
          <w:szCs w:val="24"/>
        </w:rPr>
        <w:t>ebsite</w:t>
      </w:r>
      <w:r w:rsidRPr="003F65CF" w:rsidR="002D098D">
        <w:rPr>
          <w:rFonts w:ascii="Scala Sans" w:hAnsi="Scala Sans" w:cs="Times New Roman"/>
          <w:sz w:val="24"/>
          <w:szCs w:val="24"/>
        </w:rPr>
        <w:t>.</w:t>
      </w:r>
    </w:p>
    <w:p w:rsidR="002D098D" w:rsidP="002D098D" w14:paraId="26C62C8D" w14:textId="02936142">
      <w:pPr>
        <w:rPr>
          <w:rFonts w:ascii="Scala Sans" w:hAnsi="Scala Sans" w:cs="Times New Roman"/>
          <w:sz w:val="24"/>
          <w:szCs w:val="24"/>
        </w:rPr>
      </w:pPr>
      <w:r w:rsidRPr="00C1170F">
        <w:rPr>
          <w:rFonts w:ascii="Scala Sans" w:hAnsi="Scala Sans" w:cs="Times New Roman"/>
          <w:sz w:val="24"/>
          <w:szCs w:val="24"/>
        </w:rPr>
        <w:t>To begin Step 2 locate the section “</w:t>
      </w:r>
      <w:r w:rsidRPr="00C1170F">
        <w:rPr>
          <w:rFonts w:ascii="Scala Sans" w:eastAsia="Times New Roman" w:hAnsi="Scala Sans" w:cs="Times New Roman"/>
          <w:bCs/>
          <w:sz w:val="24"/>
          <w:szCs w:val="24"/>
        </w:rPr>
        <w:t>Applications and Evaluation Worksheets”.</w:t>
      </w:r>
      <w:r w:rsidRPr="00C1170F">
        <w:rPr>
          <w:rFonts w:ascii="Scala Sans" w:hAnsi="Scala Sans" w:cs="Times New Roman"/>
          <w:sz w:val="24"/>
          <w:szCs w:val="24"/>
        </w:rPr>
        <w:t xml:space="preserve"> </w:t>
      </w:r>
      <w:r w:rsidRPr="00C1170F">
        <w:rPr>
          <w:rFonts w:ascii="Scala Sans" w:eastAsia="Times New Roman" w:hAnsi="Scala Sans" w:cs="Times New Roman"/>
          <w:bCs/>
          <w:sz w:val="24"/>
          <w:szCs w:val="24"/>
        </w:rPr>
        <w:t>C</w:t>
      </w:r>
      <w:r w:rsidRPr="00C1170F">
        <w:rPr>
          <w:rFonts w:ascii="Scala Sans" w:hAnsi="Scala Sans" w:cs="Times New Roman"/>
          <w:sz w:val="24"/>
          <w:szCs w:val="24"/>
        </w:rPr>
        <w:t xml:space="preserve">lick the + next to your State to expand the view of all applications submitted within your State.  </w:t>
      </w:r>
    </w:p>
    <w:p w:rsidR="00C6169E" w:rsidP="00C6169E" w14:paraId="1BA7DE6A" w14:textId="2B4736D5">
      <w:pPr>
        <w:rPr>
          <w:rFonts w:ascii="Scala Sans" w:hAnsi="Scala Sans" w:cs="Times New Roman"/>
          <w:sz w:val="24"/>
          <w:szCs w:val="24"/>
        </w:rPr>
      </w:pPr>
      <w:r w:rsidRPr="00C6169E">
        <w:rPr>
          <w:rFonts w:ascii="Scala Sans" w:hAnsi="Scala Sans" w:cs="Times New Roman"/>
          <w:sz w:val="24"/>
          <w:szCs w:val="24"/>
        </w:rPr>
        <w:t xml:space="preserve">The applications </w:t>
      </w:r>
      <w:r w:rsidRPr="00C6169E">
        <w:rPr>
          <w:rFonts w:ascii="Scala Sans" w:hAnsi="Scala Sans" w:cs="Times New Roman"/>
          <w:sz w:val="24"/>
          <w:szCs w:val="24"/>
        </w:rPr>
        <w:t>are located in</w:t>
      </w:r>
      <w:r w:rsidRPr="00C6169E">
        <w:rPr>
          <w:rFonts w:ascii="Scala Sans" w:hAnsi="Scala Sans" w:cs="Times New Roman"/>
          <w:sz w:val="24"/>
          <w:szCs w:val="24"/>
        </w:rPr>
        <w:t xml:space="preserve"> the “name” column. </w:t>
      </w:r>
      <w:r>
        <w:rPr>
          <w:rFonts w:ascii="Scala Sans" w:hAnsi="Scala Sans" w:cs="Times New Roman"/>
          <w:sz w:val="24"/>
          <w:szCs w:val="24"/>
        </w:rPr>
        <w:t>C</w:t>
      </w:r>
      <w:r w:rsidRPr="00C6169E">
        <w:rPr>
          <w:rFonts w:ascii="Scala Sans" w:hAnsi="Scala Sans" w:cs="Times New Roman"/>
          <w:sz w:val="24"/>
          <w:szCs w:val="24"/>
        </w:rPr>
        <w:t>lick the local Ag</w:t>
      </w:r>
      <w:r>
        <w:rPr>
          <w:rFonts w:ascii="Scala Sans" w:hAnsi="Scala Sans" w:cs="Times New Roman"/>
          <w:sz w:val="24"/>
          <w:szCs w:val="24"/>
        </w:rPr>
        <w:t>ency name to open the .zip file</w:t>
      </w:r>
      <w:r w:rsidRPr="00C6169E">
        <w:rPr>
          <w:rFonts w:ascii="Scala Sans" w:hAnsi="Scala Sans" w:cs="Times New Roman"/>
          <w:sz w:val="24"/>
          <w:szCs w:val="24"/>
        </w:rPr>
        <w:t xml:space="preserve"> or right click on the </w:t>
      </w:r>
      <w:r w:rsidRPr="00C6169E">
        <w:rPr>
          <w:rFonts w:ascii="Scala Sans" w:hAnsi="Scala Sans" w:cs="Times New Roman"/>
          <w:sz w:val="24"/>
          <w:szCs w:val="24"/>
        </w:rPr>
        <w:t>drop down</w:t>
      </w:r>
      <w:r w:rsidRPr="00C6169E">
        <w:rPr>
          <w:rFonts w:ascii="Scala Sans" w:hAnsi="Scala Sans" w:cs="Times New Roman"/>
          <w:sz w:val="24"/>
          <w:szCs w:val="24"/>
        </w:rPr>
        <w:t xml:space="preserve"> menu icon, select “</w:t>
      </w:r>
      <w:r>
        <w:rPr>
          <w:rFonts w:ascii="Scala Sans" w:hAnsi="Scala Sans" w:cs="Times New Roman"/>
          <w:sz w:val="24"/>
          <w:szCs w:val="24"/>
        </w:rPr>
        <w:t>download a copy” from the menu. S</w:t>
      </w:r>
      <w:r w:rsidRPr="00C6169E">
        <w:rPr>
          <w:rFonts w:ascii="Scala Sans" w:hAnsi="Scala Sans" w:cs="Times New Roman"/>
          <w:sz w:val="24"/>
          <w:szCs w:val="24"/>
        </w:rPr>
        <w:t xml:space="preserve">ave the application packet for easy access </w:t>
      </w:r>
      <w:r>
        <w:rPr>
          <w:rFonts w:ascii="Scala Sans" w:hAnsi="Scala Sans" w:cs="Times New Roman"/>
          <w:sz w:val="24"/>
          <w:szCs w:val="24"/>
        </w:rPr>
        <w:t>and unzip its contents</w:t>
      </w:r>
      <w:r w:rsidRPr="00C6169E">
        <w:rPr>
          <w:rFonts w:ascii="Scala Sans" w:hAnsi="Scala Sans" w:cs="Times New Roman"/>
          <w:sz w:val="24"/>
          <w:szCs w:val="24"/>
        </w:rPr>
        <w:t xml:space="preserve">. </w:t>
      </w:r>
      <w:r>
        <w:rPr>
          <w:rFonts w:ascii="Scala Sans" w:hAnsi="Scala Sans" w:cs="Times New Roman"/>
          <w:sz w:val="24"/>
          <w:szCs w:val="24"/>
        </w:rPr>
        <w:t>Instructions on how to unzip can be found in the</w:t>
      </w:r>
      <w:r w:rsidR="00BA1F42">
        <w:rPr>
          <w:rFonts w:ascii="Scala Sans" w:hAnsi="Scala Sans" w:cs="Times New Roman"/>
          <w:sz w:val="24"/>
          <w:szCs w:val="24"/>
        </w:rPr>
        <w:t xml:space="preserve"> </w:t>
      </w:r>
      <w:r w:rsidRPr="00BA1F42" w:rsidR="00BA1F42">
        <w:rPr>
          <w:rFonts w:ascii="Scala Sans" w:hAnsi="Scala Sans" w:cs="Times New Roman"/>
          <w:sz w:val="24"/>
          <w:szCs w:val="24"/>
        </w:rPr>
        <w:t>WIC Breastfeeding Awards</w:t>
      </w:r>
      <w:r>
        <w:rPr>
          <w:rFonts w:ascii="Scala Sans" w:hAnsi="Scala Sans" w:cs="Times New Roman"/>
          <w:sz w:val="24"/>
          <w:szCs w:val="24"/>
        </w:rPr>
        <w:t xml:space="preserve"> </w:t>
      </w:r>
      <w:hyperlink r:id="rId9" w:anchor="%5B%7B%22num%22%3A39%2C%22gen%22%3A0%7D%2C%7B%22name%22%3A%22XYZ%22%7D%2C69%2C467%2C0%5D" w:history="1">
        <w:r w:rsidR="00BA1F42">
          <w:rPr>
            <w:rStyle w:val="Hyperlink"/>
            <w:rFonts w:ascii="Scala Sans" w:hAnsi="Scala Sans" w:cs="Times New Roman"/>
            <w:sz w:val="24"/>
            <w:szCs w:val="24"/>
          </w:rPr>
          <w:t>Frequently Asked Questions</w:t>
        </w:r>
      </w:hyperlink>
      <w:r>
        <w:rPr>
          <w:rFonts w:ascii="Scala Sans" w:hAnsi="Scala Sans" w:cs="Times New Roman"/>
          <w:sz w:val="24"/>
          <w:szCs w:val="24"/>
        </w:rPr>
        <w:t>.</w:t>
      </w:r>
      <w:r w:rsidRPr="00C1170F">
        <w:rPr>
          <w:rFonts w:ascii="Scala Sans" w:hAnsi="Scala Sans" w:cs="Times New Roman"/>
          <w:sz w:val="24"/>
          <w:szCs w:val="24"/>
        </w:rPr>
        <w:t xml:space="preserve"> </w:t>
      </w:r>
      <w:r w:rsidRPr="00C6169E">
        <w:rPr>
          <w:rFonts w:ascii="Scala Sans" w:hAnsi="Scala Sans" w:cs="Times New Roman"/>
          <w:sz w:val="24"/>
          <w:szCs w:val="24"/>
        </w:rPr>
        <w:t xml:space="preserve">The .zip file contains the completed application forms and </w:t>
      </w:r>
      <w:r w:rsidRPr="00C6169E">
        <w:rPr>
          <w:rFonts w:ascii="Scala Sans" w:hAnsi="Scala Sans" w:cs="Times New Roman"/>
          <w:sz w:val="24"/>
          <w:szCs w:val="24"/>
        </w:rPr>
        <w:t>all of</w:t>
      </w:r>
      <w:r w:rsidRPr="00C6169E">
        <w:rPr>
          <w:rFonts w:ascii="Scala Sans" w:hAnsi="Scala Sans" w:cs="Times New Roman"/>
          <w:sz w:val="24"/>
          <w:szCs w:val="24"/>
        </w:rPr>
        <w:t xml:space="preserve"> the documentation submitted by the local agency. </w:t>
      </w:r>
    </w:p>
    <w:p w:rsidR="00186C55" w:rsidP="00186C55" w14:paraId="120C3D09" w14:textId="77777777">
      <w:pPr>
        <w:spacing w:after="0" w:line="240" w:lineRule="auto"/>
        <w:rPr>
          <w:rFonts w:ascii="Scala Sans" w:eastAsia="Times New Roman" w:hAnsi="Scala Sans" w:cs="Times New Roman"/>
          <w:sz w:val="24"/>
          <w:szCs w:val="24"/>
        </w:rPr>
      </w:pPr>
      <w:r w:rsidRPr="00C1170F">
        <w:rPr>
          <w:rFonts w:ascii="Scala Sans" w:eastAsia="Times New Roman" w:hAnsi="Scala Sans" w:cs="Times New Roman"/>
          <w:sz w:val="24"/>
          <w:szCs w:val="24"/>
        </w:rPr>
        <w:t xml:space="preserve">To score an application, you will need to open an evaluation worksheet. </w:t>
      </w:r>
      <w:r w:rsidR="00A842FD">
        <w:rPr>
          <w:rFonts w:ascii="Scala Sans" w:eastAsia="Times New Roman" w:hAnsi="Scala Sans" w:cs="Times New Roman"/>
          <w:sz w:val="24"/>
          <w:szCs w:val="24"/>
        </w:rPr>
        <w:t>Scroll down</w:t>
      </w:r>
      <w:r w:rsidRPr="00C1170F">
        <w:rPr>
          <w:rFonts w:ascii="Scala Sans" w:eastAsia="Times New Roman" w:hAnsi="Scala Sans" w:cs="Times New Roman"/>
          <w:sz w:val="24"/>
          <w:szCs w:val="24"/>
        </w:rPr>
        <w:t xml:space="preserve"> to the </w:t>
      </w:r>
      <w:r w:rsidRPr="00C1170F">
        <w:rPr>
          <w:rFonts w:ascii="Scala Sans" w:hAnsi="Scala Sans" w:cs="Times New Roman"/>
          <w:sz w:val="24"/>
          <w:szCs w:val="24"/>
        </w:rPr>
        <w:t>“</w:t>
      </w:r>
      <w:r w:rsidRPr="00C1170F">
        <w:rPr>
          <w:rFonts w:ascii="Scala Sans" w:eastAsia="Times New Roman" w:hAnsi="Scala Sans" w:cs="Times New Roman"/>
          <w:bCs/>
          <w:sz w:val="24"/>
          <w:szCs w:val="24"/>
        </w:rPr>
        <w:t>Applications and Evaluation Worksheets” section</w:t>
      </w:r>
      <w:r w:rsidRPr="00C1170F">
        <w:rPr>
          <w:rFonts w:ascii="Scala Sans" w:eastAsia="Times New Roman" w:hAnsi="Scala Sans" w:cs="Times New Roman"/>
          <w:sz w:val="24"/>
          <w:szCs w:val="24"/>
        </w:rPr>
        <w:t xml:space="preserve">. To the far left, you will see a column named “edit”. This is where the evaluation worksheets are located. Each application has its own evaluation worksheet. </w:t>
      </w:r>
    </w:p>
    <w:p w:rsidR="00C6169E" w:rsidRPr="00C1170F" w:rsidP="00186C55" w14:paraId="7A8E4268" w14:textId="77777777">
      <w:pPr>
        <w:spacing w:after="0" w:line="240" w:lineRule="auto"/>
        <w:rPr>
          <w:rFonts w:ascii="Scala Sans" w:hAnsi="Scala Sans" w:cs="Times New Roman"/>
          <w:sz w:val="24"/>
          <w:szCs w:val="24"/>
        </w:rPr>
      </w:pPr>
    </w:p>
    <w:p w:rsidR="00063D14" w:rsidRPr="00C1170F" w:rsidP="00186C55" w14:paraId="3E967C34" w14:textId="77777777">
      <w:pPr>
        <w:spacing w:after="0" w:line="240" w:lineRule="auto"/>
        <w:rPr>
          <w:rFonts w:ascii="Scala Sans" w:hAnsi="Scala Sans" w:cs="Times New Roman"/>
          <w:sz w:val="24"/>
          <w:szCs w:val="24"/>
        </w:rPr>
      </w:pPr>
      <w:r w:rsidRPr="00C1170F">
        <w:rPr>
          <w:rFonts w:ascii="Scala Sans" w:hAnsi="Scala Sans" w:cs="Times New Roman"/>
          <w:sz w:val="24"/>
          <w:szCs w:val="24"/>
        </w:rPr>
        <w:t>The Gold Awa</w:t>
      </w:r>
      <w:r w:rsidRPr="00C1170F" w:rsidR="00590DD3">
        <w:rPr>
          <w:rFonts w:ascii="Scala Sans" w:hAnsi="Scala Sans" w:cs="Times New Roman"/>
          <w:sz w:val="24"/>
          <w:szCs w:val="24"/>
        </w:rPr>
        <w:t>rd application has a total of 30</w:t>
      </w:r>
      <w:r w:rsidRPr="00C1170F">
        <w:rPr>
          <w:rFonts w:ascii="Scala Sans" w:hAnsi="Scala Sans" w:cs="Times New Roman"/>
          <w:sz w:val="24"/>
          <w:szCs w:val="24"/>
        </w:rPr>
        <w:t xml:space="preserve"> questions, each worth 1 point.</w:t>
      </w:r>
    </w:p>
    <w:p w:rsidR="00186C55" w:rsidRPr="00C1170F" w:rsidP="00186C55" w14:paraId="2E27AA70" w14:textId="77777777">
      <w:pPr>
        <w:spacing w:after="0" w:line="240" w:lineRule="auto"/>
        <w:rPr>
          <w:rFonts w:ascii="Scala Sans" w:hAnsi="Scala Sans" w:cs="Times New Roman"/>
          <w:sz w:val="24"/>
          <w:szCs w:val="24"/>
        </w:rPr>
      </w:pPr>
    </w:p>
    <w:p w:rsidR="00046D3C" w:rsidRPr="00C1170F" w:rsidP="00046D3C" w14:paraId="42C25278" w14:textId="77777777">
      <w:pPr>
        <w:spacing w:after="0" w:line="240" w:lineRule="auto"/>
        <w:rPr>
          <w:rFonts w:ascii="Scala Sans" w:hAnsi="Scala Sans" w:cs="Times New Roman"/>
          <w:sz w:val="24"/>
          <w:szCs w:val="24"/>
        </w:rPr>
      </w:pPr>
      <w:r w:rsidRPr="00C1170F">
        <w:rPr>
          <w:rFonts w:ascii="Scala Sans" w:hAnsi="Scala Sans" w:cs="Times New Roman"/>
          <w:sz w:val="24"/>
          <w:szCs w:val="24"/>
        </w:rPr>
        <w:t xml:space="preserve">When evaluating the application, if a Gold Award question is checked “No”, or if the documentation attached for a Gold Award question does not meet the criteria listed - </w:t>
      </w:r>
      <w:r w:rsidRPr="00C1170F">
        <w:rPr>
          <w:rFonts w:ascii="Scala Sans" w:hAnsi="Scala Sans" w:cs="Times New Roman"/>
          <w:b/>
          <w:color w:val="FF0000"/>
          <w:sz w:val="24"/>
          <w:szCs w:val="24"/>
        </w:rPr>
        <w:t>STOP</w:t>
      </w:r>
      <w:r w:rsidRPr="00C1170F">
        <w:rPr>
          <w:rFonts w:ascii="Scala Sans" w:hAnsi="Scala Sans" w:cs="Times New Roman"/>
          <w:sz w:val="24"/>
          <w:szCs w:val="24"/>
        </w:rPr>
        <w:t>.</w:t>
      </w:r>
    </w:p>
    <w:p w:rsidR="00046D3C" w:rsidRPr="00C1170F" w:rsidP="00046D3C" w14:paraId="33E29FE2" w14:textId="77777777">
      <w:pPr>
        <w:spacing w:after="0" w:line="240" w:lineRule="auto"/>
        <w:rPr>
          <w:rFonts w:ascii="Scala Sans" w:hAnsi="Scala Sans" w:cs="Times New Roman"/>
          <w:sz w:val="24"/>
          <w:szCs w:val="24"/>
        </w:rPr>
      </w:pPr>
      <w:r w:rsidRPr="00C1170F">
        <w:rPr>
          <w:rFonts w:ascii="Scala Sans" w:hAnsi="Scala Sans" w:cs="Times New Roman"/>
          <w:sz w:val="24"/>
          <w:szCs w:val="24"/>
        </w:rPr>
        <w:t xml:space="preserve">The applicant is not eligible for a Gold Award.  Complete the </w:t>
      </w:r>
      <w:r w:rsidRPr="00C1170F" w:rsidR="00154DEA">
        <w:rPr>
          <w:rFonts w:ascii="Scala Sans" w:hAnsi="Scala Sans" w:cs="Times New Roman"/>
          <w:sz w:val="24"/>
          <w:szCs w:val="24"/>
        </w:rPr>
        <w:t>following sections</w:t>
      </w:r>
      <w:r w:rsidR="00CA0E89">
        <w:rPr>
          <w:rFonts w:ascii="Scala Sans" w:hAnsi="Scala Sans" w:cs="Times New Roman"/>
          <w:sz w:val="24"/>
          <w:szCs w:val="24"/>
        </w:rPr>
        <w:t xml:space="preserve"> of the evaluation worksheet</w:t>
      </w:r>
      <w:r w:rsidRPr="00C1170F" w:rsidR="00154DEA">
        <w:rPr>
          <w:rFonts w:ascii="Scala Sans" w:hAnsi="Scala Sans" w:cs="Times New Roman"/>
          <w:sz w:val="24"/>
          <w:szCs w:val="24"/>
        </w:rPr>
        <w:t xml:space="preserve">: </w:t>
      </w:r>
      <w:r w:rsidRPr="00C1170F">
        <w:rPr>
          <w:rFonts w:ascii="Scala Sans" w:hAnsi="Scala Sans" w:cs="Times New Roman"/>
          <w:sz w:val="24"/>
          <w:szCs w:val="24"/>
        </w:rPr>
        <w:t xml:space="preserve">“State-Status”, “SA-Recommendation for Gold” </w:t>
      </w:r>
      <w:r w:rsidRPr="00C1170F" w:rsidR="00154DEA">
        <w:rPr>
          <w:rFonts w:ascii="Scala Sans" w:hAnsi="Scala Sans" w:cs="Times New Roman"/>
          <w:sz w:val="24"/>
          <w:szCs w:val="24"/>
        </w:rPr>
        <w:t>(</w:t>
      </w:r>
      <w:r w:rsidRPr="00C1170F">
        <w:rPr>
          <w:rFonts w:ascii="Scala Sans" w:hAnsi="Scala Sans" w:cs="Times New Roman"/>
          <w:sz w:val="24"/>
          <w:szCs w:val="24"/>
        </w:rPr>
        <w:t>choose “No Recommendation”</w:t>
      </w:r>
      <w:r w:rsidRPr="00C1170F" w:rsidR="00154DEA">
        <w:rPr>
          <w:rFonts w:ascii="Scala Sans" w:hAnsi="Scala Sans" w:cs="Times New Roman"/>
          <w:sz w:val="24"/>
          <w:szCs w:val="24"/>
        </w:rPr>
        <w:t xml:space="preserve">), </w:t>
      </w:r>
      <w:r w:rsidRPr="00C1170F" w:rsidR="001F26C0">
        <w:rPr>
          <w:rFonts w:ascii="Scala Sans" w:hAnsi="Scala Sans" w:cs="Times New Roman"/>
          <w:sz w:val="24"/>
          <w:szCs w:val="24"/>
        </w:rPr>
        <w:t>“Justification for No Recommendation”</w:t>
      </w:r>
      <w:r w:rsidRPr="00C1170F" w:rsidR="00154DEA">
        <w:rPr>
          <w:rFonts w:ascii="Scala Sans" w:hAnsi="Scala Sans" w:cs="Times New Roman"/>
          <w:sz w:val="24"/>
          <w:szCs w:val="24"/>
        </w:rPr>
        <w:t>,</w:t>
      </w:r>
      <w:r w:rsidRPr="00C1170F">
        <w:rPr>
          <w:rFonts w:ascii="Scala Sans" w:hAnsi="Scala Sans" w:cs="Times New Roman"/>
          <w:sz w:val="24"/>
          <w:szCs w:val="24"/>
        </w:rPr>
        <w:t xml:space="preserve"> </w:t>
      </w:r>
      <w:r w:rsidRPr="00C1170F" w:rsidR="00154DEA">
        <w:rPr>
          <w:rFonts w:ascii="Scala Sans" w:hAnsi="Scala Sans" w:cs="Times New Roman"/>
          <w:sz w:val="24"/>
          <w:szCs w:val="24"/>
        </w:rPr>
        <w:t>and</w:t>
      </w:r>
      <w:r w:rsidRPr="00C1170F" w:rsidR="001F26C0">
        <w:rPr>
          <w:rFonts w:ascii="Scala Sans" w:hAnsi="Scala Sans" w:cs="Times New Roman"/>
          <w:sz w:val="24"/>
          <w:szCs w:val="24"/>
        </w:rPr>
        <w:t xml:space="preserve"> “State Evaluator Name”</w:t>
      </w:r>
      <w:r w:rsidRPr="00C1170F">
        <w:rPr>
          <w:rFonts w:ascii="Scala Sans" w:hAnsi="Scala Sans" w:cs="Times New Roman"/>
          <w:sz w:val="24"/>
          <w:szCs w:val="24"/>
        </w:rPr>
        <w:t xml:space="preserve">.  Then click </w:t>
      </w:r>
      <w:r w:rsidR="00997ED1">
        <w:rPr>
          <w:rFonts w:ascii="Scala Sans" w:hAnsi="Scala Sans" w:cs="Times New Roman"/>
          <w:sz w:val="24"/>
          <w:szCs w:val="24"/>
        </w:rPr>
        <w:t>save</w:t>
      </w:r>
      <w:r w:rsidRPr="00C1170F">
        <w:rPr>
          <w:rFonts w:ascii="Scala Sans" w:hAnsi="Scala Sans" w:cs="Times New Roman"/>
          <w:sz w:val="24"/>
          <w:szCs w:val="24"/>
        </w:rPr>
        <w:t>.</w:t>
      </w:r>
    </w:p>
    <w:p w:rsidR="003F65CF" w14:paraId="181C7639" w14:textId="77777777">
      <w:pPr>
        <w:rPr>
          <w:rFonts w:ascii="Scala Sans" w:hAnsi="Scala Sans" w:cs="Times New Roman"/>
          <w:b/>
          <w:sz w:val="28"/>
          <w:szCs w:val="24"/>
        </w:rPr>
      </w:pPr>
      <w:r>
        <w:rPr>
          <w:rFonts w:ascii="Scala Sans" w:hAnsi="Scala Sans" w:cs="Times New Roman"/>
          <w:b/>
          <w:sz w:val="28"/>
          <w:szCs w:val="24"/>
        </w:rPr>
        <w:br w:type="page"/>
      </w:r>
    </w:p>
    <w:p w:rsidR="00F2548A" w:rsidRPr="008E3F2B" w:rsidP="00F2548A" w14:paraId="16F0295F" w14:textId="77777777">
      <w:pPr>
        <w:spacing w:line="240" w:lineRule="auto"/>
        <w:rPr>
          <w:rFonts w:ascii="Scala Sans" w:hAnsi="Scala Sans" w:cs="Times New Roman"/>
          <w:b/>
          <w:sz w:val="28"/>
          <w:szCs w:val="24"/>
        </w:rPr>
      </w:pPr>
      <w:r w:rsidRPr="001A4235">
        <w:rPr>
          <w:rFonts w:ascii="Scala Sans" w:hAnsi="Scala Sans" w:cs="Times New Roman"/>
          <w:b/>
          <w:sz w:val="28"/>
          <w:szCs w:val="24"/>
        </w:rPr>
        <w:t>Prescreening</w:t>
      </w:r>
      <w:r w:rsidR="008E3F2B">
        <w:rPr>
          <w:rFonts w:ascii="Scala Sans" w:hAnsi="Scala Sans" w:cs="Times New Roman"/>
          <w:b/>
          <w:sz w:val="28"/>
          <w:szCs w:val="24"/>
        </w:rPr>
        <w:br/>
      </w:r>
      <w:r w:rsidRPr="00EA3FEC">
        <w:rPr>
          <w:rFonts w:ascii="Scala Sans" w:hAnsi="Scala Sans" w:cs="Times New Roman"/>
          <w:sz w:val="24"/>
          <w:szCs w:val="24"/>
        </w:rPr>
        <w:t xml:space="preserve">Before an applicant can apply for an </w:t>
      </w:r>
      <w:r w:rsidRPr="00EA3FEC">
        <w:rPr>
          <w:rFonts w:ascii="Scala Sans" w:hAnsi="Scala Sans" w:cs="Times New Roman"/>
          <w:sz w:val="24"/>
          <w:szCs w:val="24"/>
        </w:rPr>
        <w:t>award</w:t>
      </w:r>
      <w:r w:rsidRPr="00EA3FEC">
        <w:rPr>
          <w:rFonts w:ascii="Scala Sans" w:hAnsi="Scala Sans" w:cs="Times New Roman"/>
          <w:sz w:val="24"/>
          <w:szCs w:val="24"/>
        </w:rPr>
        <w:t xml:space="preserve"> they must verify their local agency peer counseling program has been in place for at least one year, and that their peer counseling program meets all </w:t>
      </w:r>
      <w:r w:rsidRPr="00EA3FEC" w:rsidR="00EA3FEC">
        <w:rPr>
          <w:rFonts w:ascii="Scala Sans" w:hAnsi="Scala Sans" w:cs="Times New Roman"/>
          <w:sz w:val="24"/>
          <w:szCs w:val="24"/>
        </w:rPr>
        <w:t xml:space="preserve">core components of WIC Breastfeeding Model for Peer Counseling </w:t>
      </w:r>
      <w:r w:rsidRPr="00EA3FEC">
        <w:rPr>
          <w:rFonts w:ascii="Scala Sans" w:hAnsi="Scala Sans" w:cs="Times New Roman"/>
          <w:sz w:val="24"/>
          <w:szCs w:val="24"/>
        </w:rPr>
        <w:t>listed below.</w:t>
      </w:r>
    </w:p>
    <w:p w:rsidR="00F2548A" w:rsidRPr="00EA3FEC" w:rsidP="00F2548A" w14:paraId="166FF1FD" w14:textId="77777777">
      <w:pPr>
        <w:spacing w:line="240" w:lineRule="auto"/>
        <w:rPr>
          <w:rFonts w:ascii="Scala Sans" w:hAnsi="Scala Sans" w:cs="Times New Roman"/>
          <w:b/>
          <w:sz w:val="24"/>
          <w:szCs w:val="24"/>
        </w:rPr>
      </w:pPr>
      <w:r w:rsidRPr="00EA3FEC">
        <w:rPr>
          <w:rFonts w:ascii="Scala Sans" w:hAnsi="Scala Sans" w:cs="Times New Roman"/>
          <w:b/>
          <w:sz w:val="24"/>
          <w:szCs w:val="24"/>
        </w:rPr>
        <w:t>Verify the prescreening question</w:t>
      </w:r>
      <w:r w:rsidRPr="00EA3FEC" w:rsidR="00EA3FEC">
        <w:rPr>
          <w:rFonts w:ascii="Scala Sans" w:hAnsi="Scala Sans" w:cs="Times New Roman"/>
          <w:b/>
          <w:sz w:val="24"/>
          <w:szCs w:val="24"/>
        </w:rPr>
        <w:t xml:space="preserve"> has</w:t>
      </w:r>
      <w:r w:rsidRPr="00EA3FEC">
        <w:rPr>
          <w:rFonts w:ascii="Scala Sans" w:hAnsi="Scala Sans" w:cs="Times New Roman"/>
          <w:b/>
          <w:sz w:val="24"/>
          <w:szCs w:val="24"/>
        </w:rPr>
        <w:t xml:space="preserve"> been answered “Yes” and the applicant meets the requirements to continue.  </w:t>
      </w:r>
      <w:r w:rsidRPr="00EA3FEC" w:rsidR="009A7B69">
        <w:rPr>
          <w:rFonts w:ascii="Scala Sans" w:hAnsi="Scala Sans" w:cs="Times New Roman"/>
          <w:b/>
          <w:sz w:val="24"/>
          <w:szCs w:val="24"/>
        </w:rPr>
        <w:t>If</w:t>
      </w:r>
      <w:r w:rsidRPr="00EA3FEC">
        <w:rPr>
          <w:rFonts w:ascii="Scala Sans" w:hAnsi="Scala Sans" w:cs="Times New Roman"/>
          <w:b/>
          <w:sz w:val="24"/>
          <w:szCs w:val="24"/>
        </w:rPr>
        <w:t xml:space="preserve"> verified, select “Yes” on the </w:t>
      </w:r>
      <w:r w:rsidRPr="00EA3FEC" w:rsidR="007D1C4B">
        <w:rPr>
          <w:rFonts w:ascii="Scala Sans" w:hAnsi="Scala Sans" w:cs="Times New Roman"/>
          <w:b/>
          <w:sz w:val="24"/>
          <w:szCs w:val="24"/>
        </w:rPr>
        <w:t>evaluation worksheet</w:t>
      </w:r>
      <w:r w:rsidRPr="00EA3FEC">
        <w:rPr>
          <w:rFonts w:ascii="Scala Sans" w:hAnsi="Scala Sans" w:cs="Times New Roman"/>
          <w:b/>
          <w:sz w:val="24"/>
          <w:szCs w:val="24"/>
        </w:rPr>
        <w:t>.</w:t>
      </w:r>
    </w:p>
    <w:p w:rsidR="00F2548A" w:rsidP="00F2548A" w14:paraId="5FA32D88" w14:textId="77777777">
      <w:pPr>
        <w:spacing w:after="0" w:line="240" w:lineRule="auto"/>
        <w:rPr>
          <w:rFonts w:ascii="Scala Sans" w:hAnsi="Scala Sans" w:cs="Times New Roman"/>
          <w:sz w:val="24"/>
          <w:szCs w:val="24"/>
        </w:rPr>
      </w:pPr>
      <w:r w:rsidRPr="00EA3FEC">
        <w:rPr>
          <w:rFonts w:ascii="Scala Sans" w:hAnsi="Scala Sans" w:cs="Times New Roman"/>
          <w:sz w:val="24"/>
          <w:szCs w:val="24"/>
        </w:rPr>
        <w:t xml:space="preserve">If </w:t>
      </w:r>
      <w:r w:rsidRPr="00EA3FEC" w:rsidR="00EA3FEC">
        <w:rPr>
          <w:rFonts w:ascii="Scala Sans" w:hAnsi="Scala Sans" w:cs="Times New Roman"/>
          <w:sz w:val="24"/>
          <w:szCs w:val="24"/>
        </w:rPr>
        <w:t xml:space="preserve">the </w:t>
      </w:r>
      <w:r w:rsidRPr="00EA3FEC">
        <w:rPr>
          <w:rFonts w:ascii="Scala Sans" w:hAnsi="Scala Sans" w:cs="Times New Roman"/>
          <w:sz w:val="24"/>
          <w:szCs w:val="24"/>
        </w:rPr>
        <w:t xml:space="preserve">prescreening question is checked “No” - </w:t>
      </w:r>
      <w:r w:rsidRPr="00EA3FEC">
        <w:rPr>
          <w:rFonts w:ascii="Scala Sans" w:hAnsi="Scala Sans" w:cs="Times New Roman"/>
          <w:b/>
          <w:color w:val="FF0000"/>
          <w:sz w:val="24"/>
          <w:szCs w:val="24"/>
        </w:rPr>
        <w:t>STOP</w:t>
      </w:r>
      <w:r w:rsidRPr="00EA3FEC">
        <w:rPr>
          <w:rFonts w:ascii="Scala Sans" w:hAnsi="Scala Sans" w:cs="Times New Roman"/>
          <w:sz w:val="24"/>
          <w:szCs w:val="24"/>
        </w:rPr>
        <w:t>.</w:t>
      </w:r>
      <w:r w:rsidRPr="00EA3FEC" w:rsidR="009A7B69">
        <w:rPr>
          <w:rFonts w:ascii="Scala Sans" w:hAnsi="Scala Sans" w:cs="Times New Roman"/>
          <w:sz w:val="24"/>
          <w:szCs w:val="24"/>
        </w:rPr>
        <w:t xml:space="preserve">  </w:t>
      </w:r>
      <w:r w:rsidRPr="00EA3FEC">
        <w:rPr>
          <w:rFonts w:ascii="Scala Sans" w:hAnsi="Scala Sans" w:cs="Times New Roman"/>
          <w:sz w:val="24"/>
          <w:szCs w:val="24"/>
        </w:rPr>
        <w:t xml:space="preserve">The applicant is not eligible for a Gold Award.  Complete the following sections: “State-Status”, “SA-Recommendation for Gold” (choose “No Recommendation”), “State Evaluator Name”, and “Justification for No Recommendation”.  Then click </w:t>
      </w:r>
      <w:r w:rsidR="00997ED1">
        <w:rPr>
          <w:rFonts w:ascii="Scala Sans" w:hAnsi="Scala Sans" w:cs="Times New Roman"/>
          <w:sz w:val="24"/>
          <w:szCs w:val="24"/>
        </w:rPr>
        <w:t>save</w:t>
      </w:r>
      <w:r w:rsidRPr="00EA3FEC">
        <w:rPr>
          <w:rFonts w:ascii="Scala Sans" w:hAnsi="Scala Sans" w:cs="Times New Roman"/>
          <w:sz w:val="24"/>
          <w:szCs w:val="24"/>
        </w:rPr>
        <w:t>.</w:t>
      </w:r>
    </w:p>
    <w:p w:rsidR="000E41FB" w:rsidRPr="00EA3FEC" w:rsidP="00F2548A" w14:paraId="1216A435" w14:textId="77777777">
      <w:pPr>
        <w:spacing w:after="0" w:line="240" w:lineRule="auto"/>
        <w:rPr>
          <w:rFonts w:ascii="Scala Sans" w:hAnsi="Scala Sans" w:cs="Times New Roman"/>
          <w:sz w:val="24"/>
          <w:szCs w:val="24"/>
        </w:rPr>
      </w:pPr>
    </w:p>
    <w:p w:rsidR="00F2548A" w:rsidRPr="00EA3FEC" w:rsidP="00F2548A" w14:paraId="09A64B04" w14:textId="77777777">
      <w:pPr>
        <w:spacing w:after="0" w:line="240" w:lineRule="auto"/>
        <w:rPr>
          <w:rFonts w:ascii="Scala Sans" w:hAnsi="Scala Sans" w:cs="Times New Roman"/>
          <w:b/>
          <w:sz w:val="24"/>
          <w:szCs w:val="24"/>
        </w:rPr>
      </w:pPr>
    </w:p>
    <w:p w:rsidR="00E86A97" w:rsidP="00E86A97" w14:paraId="4B98900D" w14:textId="77777777">
      <w:pPr>
        <w:spacing w:after="0" w:line="240" w:lineRule="auto"/>
        <w:jc w:val="center"/>
        <w:rPr>
          <w:rFonts w:ascii="Scala Sans" w:hAnsi="Scala Sans" w:cs="Times New Roman"/>
          <w:b/>
          <w:sz w:val="28"/>
          <w:szCs w:val="28"/>
        </w:rPr>
      </w:pPr>
      <w:r w:rsidRPr="00EA3FEC">
        <w:rPr>
          <w:rFonts w:ascii="Scala Sans" w:hAnsi="Scala Sans" w:cs="Times New Roman"/>
          <w:b/>
          <w:sz w:val="28"/>
          <w:szCs w:val="28"/>
        </w:rPr>
        <w:t xml:space="preserve">WIC BREASTFEEDING MODEL FOR PEER COUNSELING </w:t>
      </w:r>
    </w:p>
    <w:p w:rsidR="00C348F2" w:rsidRPr="00EA3FEC" w:rsidP="000F5E76" w14:paraId="36DB1405" w14:textId="77777777">
      <w:pPr>
        <w:spacing w:line="240" w:lineRule="auto"/>
        <w:jc w:val="center"/>
        <w:rPr>
          <w:rFonts w:ascii="Scala Sans" w:hAnsi="Scala Sans" w:cs="Times New Roman"/>
          <w:b/>
          <w:sz w:val="28"/>
          <w:szCs w:val="28"/>
        </w:rPr>
      </w:pPr>
      <w:r>
        <w:rPr>
          <w:rFonts w:ascii="Scala Sans" w:hAnsi="Scala Sans" w:cs="Times New Roman"/>
          <w:b/>
          <w:sz w:val="28"/>
          <w:szCs w:val="28"/>
        </w:rPr>
        <w:t xml:space="preserve">REQUIRED </w:t>
      </w:r>
      <w:r w:rsidRPr="00EA3FEC" w:rsidR="00EA3FEC">
        <w:rPr>
          <w:rFonts w:ascii="Scala Sans" w:hAnsi="Scala Sans" w:cs="Times New Roman"/>
          <w:b/>
          <w:sz w:val="28"/>
          <w:szCs w:val="28"/>
        </w:rPr>
        <w:t>PROGRAM COMPONENTS</w:t>
      </w:r>
    </w:p>
    <w:p w:rsidR="00C348F2" w:rsidRPr="00EA3FEC" w:rsidP="00EA3FEC" w14:paraId="0D9BE0BB" w14:textId="77777777">
      <w:pPr>
        <w:spacing w:after="0" w:line="240" w:lineRule="auto"/>
        <w:rPr>
          <w:rFonts w:ascii="Scala Sans" w:hAnsi="Scala Sans" w:cs="Times New Roman"/>
          <w:b/>
          <w:sz w:val="24"/>
          <w:szCs w:val="24"/>
        </w:rPr>
      </w:pPr>
      <w:r w:rsidRPr="00EA3FEC">
        <w:rPr>
          <w:rFonts w:ascii="Scala Sans" w:hAnsi="Scala Sans" w:cs="Times New Roman"/>
          <w:b/>
          <w:sz w:val="24"/>
          <w:szCs w:val="24"/>
        </w:rPr>
        <w:t>Program Management</w:t>
      </w:r>
    </w:p>
    <w:p w:rsidR="00C348F2" w:rsidRPr="00EA3FEC" w:rsidP="00BE7252" w14:paraId="30092267"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a designated peer counseling program manager or coordinator.</w:t>
      </w:r>
    </w:p>
    <w:p w:rsidR="00C348F2" w:rsidRPr="00EA3FEC" w:rsidP="00BE7252" w14:paraId="6979934C"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standardized breastfeeding peer counseli</w:t>
      </w:r>
      <w:r w:rsidRPr="00EA3FEC" w:rsidR="00297A76">
        <w:rPr>
          <w:rFonts w:ascii="Scala Sans" w:hAnsi="Scala Sans" w:cs="Times New Roman"/>
          <w:sz w:val="24"/>
          <w:szCs w:val="24"/>
        </w:rPr>
        <w:t xml:space="preserve">ng program policies in place as </w:t>
      </w:r>
      <w:r w:rsidRPr="00EA3FEC">
        <w:rPr>
          <w:rFonts w:ascii="Scala Sans" w:hAnsi="Scala Sans" w:cs="Times New Roman"/>
          <w:sz w:val="24"/>
          <w:szCs w:val="24"/>
        </w:rPr>
        <w:t>part of its nutrition education plan.</w:t>
      </w:r>
    </w:p>
    <w:p w:rsidR="00C348F2" w:rsidRPr="00EA3FEC" w:rsidP="00BE7252" w14:paraId="7814A831"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Local agency staff is trained on supporting the peer counseling program.</w:t>
      </w:r>
    </w:p>
    <w:p w:rsidR="00C348F2" w:rsidRPr="00EA3FEC" w:rsidP="00BE7252" w14:paraId="4B855AFC"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a WIC designated breastfeeding expert fo</w:t>
      </w:r>
      <w:r w:rsidRPr="00EA3FEC" w:rsidR="00297A76">
        <w:rPr>
          <w:rFonts w:ascii="Scala Sans" w:hAnsi="Scala Sans" w:cs="Times New Roman"/>
          <w:sz w:val="24"/>
          <w:szCs w:val="24"/>
        </w:rPr>
        <w:t xml:space="preserve">r referrals outside of the peer </w:t>
      </w:r>
      <w:r w:rsidRPr="00EA3FEC">
        <w:rPr>
          <w:rFonts w:ascii="Scala Sans" w:hAnsi="Scala Sans" w:cs="Times New Roman"/>
          <w:sz w:val="24"/>
          <w:szCs w:val="24"/>
        </w:rPr>
        <w:t>counselor’s scope of practice.</w:t>
      </w:r>
    </w:p>
    <w:p w:rsidR="00C348F2" w:rsidRPr="00EA3FEC" w:rsidP="00BE7252" w14:paraId="560040B3"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established community partnerships to e</w:t>
      </w:r>
      <w:r w:rsidRPr="00EA3FEC" w:rsidR="00297A76">
        <w:rPr>
          <w:rFonts w:ascii="Scala Sans" w:hAnsi="Scala Sans" w:cs="Times New Roman"/>
          <w:sz w:val="24"/>
          <w:szCs w:val="24"/>
        </w:rPr>
        <w:t xml:space="preserve">nhance the effectiveness of its </w:t>
      </w:r>
      <w:r w:rsidRPr="00EA3FEC">
        <w:rPr>
          <w:rFonts w:ascii="Scala Sans" w:hAnsi="Scala Sans" w:cs="Times New Roman"/>
          <w:sz w:val="24"/>
          <w:szCs w:val="24"/>
        </w:rPr>
        <w:t>peer counseling program, e.g., hospitals, health care providers, home visiting programs, etc.</w:t>
      </w:r>
    </w:p>
    <w:p w:rsidR="00C348F2" w:rsidRPr="00EA3FEC" w:rsidP="00EA3FEC" w14:paraId="62BEF3FC" w14:textId="77777777">
      <w:pPr>
        <w:spacing w:after="0" w:line="240" w:lineRule="auto"/>
        <w:rPr>
          <w:rFonts w:ascii="Scala Sans" w:hAnsi="Scala Sans" w:cs="Times New Roman"/>
          <w:b/>
          <w:sz w:val="24"/>
          <w:szCs w:val="24"/>
        </w:rPr>
      </w:pPr>
      <w:r w:rsidRPr="00EA3FEC">
        <w:rPr>
          <w:rFonts w:ascii="Scala Sans" w:hAnsi="Scala Sans" w:cs="Times New Roman"/>
          <w:b/>
          <w:sz w:val="24"/>
          <w:szCs w:val="24"/>
        </w:rPr>
        <w:t>Peer Counselor Staffing</w:t>
      </w:r>
    </w:p>
    <w:p w:rsidR="00C348F2" w:rsidRPr="00EA3FEC" w:rsidP="00BE7252" w14:paraId="52A2E609"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The local agency has defined job parameters and position descriptions for peer counselors.</w:t>
      </w:r>
    </w:p>
    <w:p w:rsidR="00C348F2" w:rsidRPr="00EA3FEC" w:rsidP="00BE7252" w14:paraId="4E5FB8CA"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are recruited and hired from the target population served by WIC.</w:t>
      </w:r>
    </w:p>
    <w:p w:rsidR="00C348F2" w:rsidRPr="00EA3FEC" w:rsidP="00BE7252" w14:paraId="49410F33"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are paraprofessionals, i.e., are not licensed or credentialed as healthcare,</w:t>
      </w:r>
      <w:r w:rsidRPr="00EA3FEC" w:rsidR="00421740">
        <w:rPr>
          <w:rFonts w:ascii="Scala Sans" w:hAnsi="Scala Sans" w:cs="Times New Roman"/>
          <w:sz w:val="24"/>
          <w:szCs w:val="24"/>
        </w:rPr>
        <w:t xml:space="preserve"> </w:t>
      </w:r>
      <w:r w:rsidRPr="00EA3FEC">
        <w:rPr>
          <w:rFonts w:ascii="Scala Sans" w:hAnsi="Scala Sans" w:cs="Times New Roman"/>
          <w:sz w:val="24"/>
          <w:szCs w:val="24"/>
        </w:rPr>
        <w:t>nutrition, or lactation consultant professionals.</w:t>
      </w:r>
    </w:p>
    <w:p w:rsidR="00C348F2" w:rsidRPr="00EA3FEC" w:rsidP="00BE7252" w14:paraId="5FF0EDFE"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are available to WIC clients outside usual clinic hours and outside the WIC</w:t>
      </w:r>
      <w:r w:rsidRPr="00EA3FEC" w:rsidR="00421740">
        <w:rPr>
          <w:rFonts w:ascii="Scala Sans" w:hAnsi="Scala Sans" w:cs="Times New Roman"/>
          <w:sz w:val="24"/>
          <w:szCs w:val="24"/>
        </w:rPr>
        <w:t xml:space="preserve"> </w:t>
      </w:r>
      <w:r w:rsidRPr="00EA3FEC">
        <w:rPr>
          <w:rFonts w:ascii="Scala Sans" w:hAnsi="Scala Sans" w:cs="Times New Roman"/>
          <w:sz w:val="24"/>
          <w:szCs w:val="24"/>
        </w:rPr>
        <w:t>clinic environment.</w:t>
      </w:r>
    </w:p>
    <w:p w:rsidR="00C348F2" w:rsidRPr="00EA3FEC" w:rsidP="00BE7252" w14:paraId="38E71AA4"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receive adequate compensation and reimbursement for expenses.</w:t>
      </w:r>
    </w:p>
    <w:p w:rsidR="00C348F2" w:rsidRPr="00EA3FEC" w:rsidP="00EA3FEC" w14:paraId="14F5D89A" w14:textId="77777777">
      <w:pPr>
        <w:spacing w:after="0" w:line="240" w:lineRule="auto"/>
        <w:rPr>
          <w:rFonts w:ascii="Scala Sans" w:hAnsi="Scala Sans" w:cs="Times New Roman"/>
          <w:b/>
          <w:sz w:val="24"/>
          <w:szCs w:val="24"/>
        </w:rPr>
      </w:pPr>
      <w:r w:rsidRPr="00EA3FEC">
        <w:rPr>
          <w:rFonts w:ascii="Scala Sans" w:hAnsi="Scala Sans" w:cs="Times New Roman"/>
          <w:b/>
          <w:sz w:val="24"/>
          <w:szCs w:val="24"/>
        </w:rPr>
        <w:t>Peer Counselor Training and Support</w:t>
      </w:r>
    </w:p>
    <w:p w:rsidR="00EA3FEC" w:rsidRPr="00EA3FEC" w:rsidP="00EA3FEC" w14:paraId="36834950" w14:textId="08394378">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t xml:space="preserve">Peer counselors are trained </w:t>
      </w:r>
      <w:r w:rsidRPr="00EA3FEC">
        <w:rPr>
          <w:rFonts w:ascii="Scala Sans" w:hAnsi="Scala Sans" w:cs="Times New Roman"/>
          <w:sz w:val="24"/>
          <w:szCs w:val="24"/>
        </w:rPr>
        <w:t xml:space="preserve">using FNS-developed </w:t>
      </w:r>
      <w:r w:rsidRPr="00EA3FEC">
        <w:rPr>
          <w:rFonts w:ascii="Scala Sans" w:hAnsi="Scala Sans" w:cs="Times New Roman"/>
          <w:sz w:val="24"/>
          <w:szCs w:val="24"/>
        </w:rPr>
        <w:t>curricula</w:t>
      </w:r>
      <w:r w:rsidRPr="00EA3FEC">
        <w:rPr>
          <w:rFonts w:ascii="Scala Sans" w:hAnsi="Scala Sans" w:cs="Times New Roman"/>
          <w:sz w:val="24"/>
          <w:szCs w:val="24"/>
        </w:rPr>
        <w:t xml:space="preserve"> </w:t>
      </w:r>
    </w:p>
    <w:p w:rsidR="00C348F2" w:rsidRPr="00EA3FEC" w:rsidP="00EA3FEC" w14:paraId="65A052D5" w14:textId="77777777">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t>Ongoing continuing education is provided to peer counselors through regularly scheduled staff</w:t>
      </w:r>
      <w:r w:rsidRPr="00EA3FEC" w:rsidR="00421740">
        <w:rPr>
          <w:rFonts w:ascii="Scala Sans" w:hAnsi="Scala Sans" w:cs="Times New Roman"/>
          <w:sz w:val="24"/>
          <w:szCs w:val="24"/>
        </w:rPr>
        <w:t xml:space="preserve"> </w:t>
      </w:r>
      <w:r w:rsidRPr="00EA3FEC">
        <w:rPr>
          <w:rFonts w:ascii="Scala Sans" w:hAnsi="Scala Sans" w:cs="Times New Roman"/>
          <w:sz w:val="24"/>
          <w:szCs w:val="24"/>
        </w:rPr>
        <w:t>meetings and other educational opportunities.</w:t>
      </w:r>
    </w:p>
    <w:p w:rsidR="00C348F2" w:rsidRPr="00EA3FEC" w:rsidP="00BE7252" w14:paraId="5296AE3D" w14:textId="77777777">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t>Peer counselors have timely access to breastfeeding coordinators and other lactation experts for</w:t>
      </w:r>
      <w:r w:rsidRPr="00EA3FEC" w:rsidR="00421740">
        <w:rPr>
          <w:rFonts w:ascii="Scala Sans" w:hAnsi="Scala Sans" w:cs="Times New Roman"/>
          <w:sz w:val="24"/>
          <w:szCs w:val="24"/>
        </w:rPr>
        <w:t xml:space="preserve"> </w:t>
      </w:r>
      <w:r w:rsidRPr="00EA3FEC">
        <w:rPr>
          <w:rFonts w:ascii="Scala Sans" w:hAnsi="Scala Sans" w:cs="Times New Roman"/>
          <w:sz w:val="24"/>
          <w:szCs w:val="24"/>
        </w:rPr>
        <w:t>assistance with problems outside their scope of practice.</w:t>
      </w:r>
    </w:p>
    <w:p w:rsidR="003F65CF" w:rsidP="00BE7252" w14:paraId="79A73379" w14:textId="77777777">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t>Peer counselors are offered opportunities to meet regularly with other peer counselors.</w:t>
      </w:r>
    </w:p>
    <w:p w:rsidR="003F65CF" w14:paraId="1E6E9694" w14:textId="77777777">
      <w:pPr>
        <w:rPr>
          <w:rFonts w:ascii="Scala Sans" w:hAnsi="Scala Sans" w:cs="Times New Roman"/>
          <w:sz w:val="24"/>
          <w:szCs w:val="24"/>
        </w:rPr>
      </w:pPr>
      <w:r>
        <w:rPr>
          <w:rFonts w:ascii="Scala Sans" w:hAnsi="Scala Sans" w:cs="Times New Roman"/>
          <w:sz w:val="24"/>
          <w:szCs w:val="24"/>
        </w:rPr>
        <w:br w:type="page"/>
      </w:r>
    </w:p>
    <w:p w:rsidR="00A5691F" w:rsidRPr="001A4235" w:rsidP="00A5691F" w14:paraId="13937BB8" w14:textId="77777777">
      <w:pPr>
        <w:spacing w:line="240" w:lineRule="auto"/>
        <w:rPr>
          <w:rFonts w:ascii="Scala Sans" w:hAnsi="Scala Sans" w:cs="Times New Roman"/>
          <w:sz w:val="24"/>
          <w:szCs w:val="24"/>
        </w:rPr>
      </w:pPr>
      <w:r w:rsidRPr="001A4235">
        <w:rPr>
          <w:rFonts w:ascii="Scala Sans" w:hAnsi="Scala Sans" w:cs="Times New Roman"/>
          <w:b/>
          <w:sz w:val="24"/>
          <w:szCs w:val="24"/>
        </w:rPr>
        <w:t>Documentation</w:t>
      </w:r>
      <w:r w:rsidR="000E41FB">
        <w:rPr>
          <w:rFonts w:ascii="Scala Sans" w:hAnsi="Scala Sans" w:cs="Times New Roman"/>
          <w:b/>
          <w:sz w:val="24"/>
          <w:szCs w:val="24"/>
        </w:rPr>
        <w:br/>
      </w:r>
      <w:r w:rsidRPr="001A4235">
        <w:rPr>
          <w:rFonts w:ascii="Scala Sans" w:hAnsi="Scala Sans" w:cs="Times New Roman"/>
          <w:sz w:val="24"/>
          <w:szCs w:val="24"/>
        </w:rPr>
        <w:t>Some questions in the application require additional documents. There are two types of document requests, a narrative and/or supportive documentation.</w:t>
      </w:r>
    </w:p>
    <w:p w:rsidR="00A5691F" w:rsidRPr="001A4235" w:rsidP="00A5691F" w14:paraId="1BFDEE0E" w14:textId="77777777">
      <w:pPr>
        <w:spacing w:line="240" w:lineRule="auto"/>
        <w:rPr>
          <w:rFonts w:ascii="Scala Sans" w:hAnsi="Scala Sans" w:cs="Times New Roman"/>
          <w:sz w:val="24"/>
          <w:szCs w:val="24"/>
        </w:rPr>
      </w:pPr>
      <w:r w:rsidRPr="001A4235">
        <w:rPr>
          <w:rFonts w:ascii="Scala Sans LF" w:hAnsi="Scala Sans LF" w:cs="Times New Roman"/>
          <w:i/>
          <w:sz w:val="24"/>
          <w:szCs w:val="24"/>
        </w:rPr>
        <w:t>Narrative</w:t>
      </w:r>
      <w:r w:rsidRPr="001A4235">
        <w:rPr>
          <w:rFonts w:ascii="Scala Sans LF" w:hAnsi="Scala Sans LF" w:cs="Times New Roman"/>
          <w:sz w:val="24"/>
          <w:szCs w:val="24"/>
        </w:rPr>
        <w:t xml:space="preserve"> </w:t>
      </w:r>
      <w:r w:rsidRPr="001A4235">
        <w:rPr>
          <w:rFonts w:ascii="Scala Sans" w:hAnsi="Scala Sans" w:cs="Times New Roman"/>
          <w:sz w:val="24"/>
          <w:szCs w:val="24"/>
        </w:rPr>
        <w:t>refers to a document with explanatory statements that have been written exclusively for the purpose of this application. The narrative should describe how the agency meets the criteria of a specific question as noted in the instructions. Narratives are not to exceed 500 words.</w:t>
      </w:r>
    </w:p>
    <w:p w:rsidR="00A5691F" w:rsidRPr="001A4235" w:rsidP="00A5691F" w14:paraId="77A24901" w14:textId="77777777">
      <w:pPr>
        <w:spacing w:line="240" w:lineRule="auto"/>
        <w:rPr>
          <w:rFonts w:ascii="Scala Sans" w:hAnsi="Scala Sans" w:cs="Times New Roman"/>
          <w:sz w:val="24"/>
          <w:szCs w:val="24"/>
        </w:rPr>
      </w:pPr>
      <w:r w:rsidRPr="001A4235">
        <w:rPr>
          <w:rFonts w:ascii="Scala Sans LF" w:hAnsi="Scala Sans LF" w:cs="Times New Roman"/>
          <w:i/>
          <w:sz w:val="24"/>
          <w:szCs w:val="24"/>
        </w:rPr>
        <w:t>Supportive documentation</w:t>
      </w:r>
      <w:r w:rsidRPr="001A4235">
        <w:rPr>
          <w:rFonts w:ascii="Scala Sans" w:hAnsi="Scala Sans" w:cs="Times New Roman"/>
          <w:sz w:val="24"/>
          <w:szCs w:val="24"/>
        </w:rPr>
        <w:t xml:space="preserve"> refers to documents that already exist. The preferred source of documentation are locally developed policies, procedures, MOU’s, etc.; however, State and Federal documentation </w:t>
      </w:r>
      <w:r w:rsidR="001A4235">
        <w:rPr>
          <w:rFonts w:ascii="Scala Sans" w:hAnsi="Scala Sans" w:cs="Times New Roman"/>
          <w:sz w:val="24"/>
          <w:szCs w:val="24"/>
        </w:rPr>
        <w:t>are</w:t>
      </w:r>
      <w:r w:rsidRPr="001A4235">
        <w:rPr>
          <w:rFonts w:ascii="Scala Sans" w:hAnsi="Scala Sans" w:cs="Times New Roman"/>
          <w:sz w:val="24"/>
          <w:szCs w:val="24"/>
        </w:rPr>
        <w:t xml:space="preserve"> acceptable. These documents are submitted to demonstrate how the agency meets the criteria of a specific question as noted in the instructions for that question. The attached documentation should indicate the page number(s) where the specific information can be found in response to the question.</w:t>
      </w:r>
    </w:p>
    <w:p w:rsidR="00A5691F" w:rsidRPr="001A4235" w:rsidP="00BE7252" w14:paraId="27D794DD" w14:textId="77777777">
      <w:pPr>
        <w:spacing w:line="240" w:lineRule="auto"/>
        <w:rPr>
          <w:rFonts w:ascii="Scala Sans" w:hAnsi="Scala Sans" w:cs="Times New Roman"/>
          <w:sz w:val="24"/>
          <w:szCs w:val="24"/>
        </w:rPr>
      </w:pPr>
      <w:r w:rsidRPr="001A4235">
        <w:rPr>
          <w:rFonts w:ascii="Scala Sans" w:hAnsi="Scala Sans" w:cs="Times New Roman"/>
          <w:sz w:val="24"/>
          <w:szCs w:val="24"/>
        </w:rPr>
        <w:t>Entire policy and procedure manuals are not acceptable forms of documentation.</w:t>
      </w:r>
    </w:p>
    <w:p w:rsidR="00425E3B" w:rsidRPr="00425E3B" w:rsidP="00425E3B" w14:paraId="1476B289" w14:textId="77777777">
      <w:pPr>
        <w:spacing w:line="240" w:lineRule="auto"/>
        <w:jc w:val="center"/>
        <w:rPr>
          <w:rFonts w:ascii="Times New Roman" w:hAnsi="Times New Roman" w:cs="Times New Roman"/>
          <w:b/>
          <w:sz w:val="24"/>
          <w:szCs w:val="24"/>
        </w:rPr>
      </w:pPr>
    </w:p>
    <w:p w:rsidR="00EF5D10" w:rsidRPr="00425E3B" w:rsidP="002C3406" w14:paraId="28ABF9DA" w14:textId="77777777">
      <w:pPr>
        <w:spacing w:line="240" w:lineRule="auto"/>
        <w:rPr>
          <w:rFonts w:ascii="Scala Sans" w:hAnsi="Scala Sans" w:cs="Times New Roman"/>
          <w:sz w:val="24"/>
          <w:szCs w:val="24"/>
        </w:rPr>
      </w:pPr>
      <w:r w:rsidRPr="00425E3B">
        <w:rPr>
          <w:rFonts w:ascii="Scala Sans" w:hAnsi="Scala Sans" w:cs="Times New Roman"/>
          <w:b/>
          <w:sz w:val="24"/>
          <w:szCs w:val="24"/>
        </w:rPr>
        <w:t>Prior Gold A</w:t>
      </w:r>
      <w:r w:rsidRPr="00425E3B" w:rsidR="007B3D3B">
        <w:rPr>
          <w:rFonts w:ascii="Scala Sans" w:hAnsi="Scala Sans" w:cs="Times New Roman"/>
          <w:b/>
          <w:sz w:val="24"/>
          <w:szCs w:val="24"/>
        </w:rPr>
        <w:t>wardees</w:t>
      </w:r>
      <w:r w:rsidR="000E41FB">
        <w:rPr>
          <w:rFonts w:ascii="Scala Sans" w:hAnsi="Scala Sans" w:cs="Times New Roman"/>
          <w:b/>
          <w:sz w:val="24"/>
          <w:szCs w:val="24"/>
        </w:rPr>
        <w:br/>
      </w:r>
      <w:r w:rsidRPr="00425E3B" w:rsidR="007B3D3B">
        <w:rPr>
          <w:rFonts w:ascii="Scala Sans" w:hAnsi="Scala Sans" w:cs="Times New Roman"/>
          <w:sz w:val="24"/>
          <w:szCs w:val="24"/>
        </w:rPr>
        <w:t>Prior Gold Awardee</w:t>
      </w:r>
      <w:r w:rsidRPr="00425E3B" w:rsidR="001077B8">
        <w:rPr>
          <w:rFonts w:ascii="Scala Sans" w:hAnsi="Scala Sans" w:cs="Times New Roman"/>
          <w:sz w:val="24"/>
          <w:szCs w:val="24"/>
        </w:rPr>
        <w:t xml:space="preserve"> Applicants wer</w:t>
      </w:r>
      <w:r w:rsidRPr="00425E3B" w:rsidR="007B3D3B">
        <w:rPr>
          <w:rFonts w:ascii="Scala Sans" w:hAnsi="Scala Sans" w:cs="Times New Roman"/>
          <w:sz w:val="24"/>
          <w:szCs w:val="24"/>
        </w:rPr>
        <w:t xml:space="preserve">e instructed to </w:t>
      </w:r>
      <w:r w:rsidRPr="00425E3B" w:rsidR="007E55B8">
        <w:rPr>
          <w:rFonts w:ascii="Scala Sans" w:hAnsi="Scala Sans" w:cs="Times New Roman"/>
          <w:sz w:val="24"/>
          <w:szCs w:val="24"/>
        </w:rPr>
        <w:t xml:space="preserve">leave Questions 1-30 unanswered and </w:t>
      </w:r>
      <w:r w:rsidRPr="00425E3B" w:rsidR="00E02130">
        <w:rPr>
          <w:rFonts w:ascii="Scala Sans" w:hAnsi="Scala Sans" w:cs="Times New Roman"/>
          <w:sz w:val="24"/>
          <w:szCs w:val="24"/>
        </w:rPr>
        <w:t>complete</w:t>
      </w:r>
      <w:r w:rsidRPr="00425E3B" w:rsidR="007B3D3B">
        <w:rPr>
          <w:rFonts w:ascii="Scala Sans" w:hAnsi="Scala Sans" w:cs="Times New Roman"/>
          <w:sz w:val="24"/>
          <w:szCs w:val="24"/>
        </w:rPr>
        <w:t xml:space="preserve"> the </w:t>
      </w:r>
      <w:r w:rsidRPr="00425E3B" w:rsidR="00E02130">
        <w:rPr>
          <w:rFonts w:ascii="Scala Sans" w:hAnsi="Scala Sans" w:cs="Times New Roman"/>
          <w:sz w:val="24"/>
          <w:szCs w:val="24"/>
        </w:rPr>
        <w:t>Cover Page, Prescreening Questions,</w:t>
      </w:r>
      <w:r w:rsidRPr="00425E3B" w:rsidR="002C3406">
        <w:rPr>
          <w:rFonts w:ascii="Scala Sans" w:hAnsi="Scala Sans" w:cs="Times New Roman"/>
          <w:sz w:val="24"/>
          <w:szCs w:val="24"/>
        </w:rPr>
        <w:t xml:space="preserve"> and</w:t>
      </w:r>
      <w:r w:rsidRPr="00425E3B" w:rsidR="00E02130">
        <w:rPr>
          <w:rFonts w:ascii="Scala Sans" w:hAnsi="Scala Sans" w:cs="Times New Roman"/>
          <w:sz w:val="24"/>
          <w:szCs w:val="24"/>
        </w:rPr>
        <w:t xml:space="preserve"> Application Checklist (page 6 of the Gold Application)</w:t>
      </w:r>
      <w:r w:rsidRPr="00425E3B" w:rsidR="002C3406">
        <w:rPr>
          <w:rFonts w:ascii="Scala Sans" w:hAnsi="Scala Sans" w:cs="Times New Roman"/>
          <w:sz w:val="24"/>
          <w:szCs w:val="24"/>
        </w:rPr>
        <w:t xml:space="preserve">. </w:t>
      </w:r>
    </w:p>
    <w:p w:rsidR="001744C7" w:rsidRPr="00425E3B" w:rsidP="002C3406" w14:paraId="689CEFFE" w14:textId="77777777">
      <w:pPr>
        <w:spacing w:line="240" w:lineRule="auto"/>
        <w:rPr>
          <w:rFonts w:ascii="Scala Sans" w:hAnsi="Scala Sans" w:cs="Times New Roman"/>
          <w:sz w:val="24"/>
          <w:szCs w:val="24"/>
        </w:rPr>
      </w:pPr>
      <w:r w:rsidRPr="00425E3B">
        <w:rPr>
          <w:rFonts w:ascii="Scala Sans" w:hAnsi="Scala Sans" w:cs="Times New Roman"/>
          <w:sz w:val="24"/>
          <w:szCs w:val="24"/>
        </w:rPr>
        <w:t>V</w:t>
      </w:r>
      <w:r w:rsidRPr="00425E3B" w:rsidR="001077B8">
        <w:rPr>
          <w:rFonts w:ascii="Scala Sans" w:hAnsi="Scala Sans" w:cs="Times New Roman"/>
          <w:sz w:val="24"/>
          <w:szCs w:val="24"/>
        </w:rPr>
        <w:t>erify the year the Local agency</w:t>
      </w:r>
      <w:r w:rsidRPr="00425E3B">
        <w:rPr>
          <w:rFonts w:ascii="Scala Sans" w:hAnsi="Scala Sans" w:cs="Times New Roman"/>
          <w:sz w:val="24"/>
          <w:szCs w:val="24"/>
        </w:rPr>
        <w:t xml:space="preserve"> received an Award by going to: </w:t>
      </w:r>
      <w:hyperlink r:id="rId10" w:history="1">
        <w:r w:rsidRPr="00425E3B">
          <w:rPr>
            <w:rStyle w:val="Hyperlink"/>
            <w:rFonts w:ascii="Scala Sans" w:hAnsi="Scala Sans" w:cs="Times New Roman"/>
            <w:sz w:val="24"/>
            <w:szCs w:val="24"/>
          </w:rPr>
          <w:t>https://www.fns.usda.gov/wic/loving-support-award-excellence-awardees</w:t>
        </w:r>
      </w:hyperlink>
      <w:r w:rsidRPr="00425E3B">
        <w:rPr>
          <w:rFonts w:ascii="Scala Sans" w:hAnsi="Scala Sans" w:cs="Times New Roman"/>
          <w:sz w:val="24"/>
          <w:szCs w:val="24"/>
        </w:rPr>
        <w:t xml:space="preserve">. </w:t>
      </w:r>
      <w:r w:rsidRPr="00425E3B">
        <w:rPr>
          <w:rFonts w:ascii="Scala Sans" w:hAnsi="Scala Sans" w:cs="Times New Roman"/>
          <w:sz w:val="24"/>
          <w:szCs w:val="24"/>
        </w:rPr>
        <w:t>If the local agency received a Gold award in the past 4 years</w:t>
      </w:r>
      <w:r w:rsidRPr="00425E3B" w:rsidR="007E55B8">
        <w:rPr>
          <w:rFonts w:ascii="Scala Sans" w:hAnsi="Scala Sans" w:cs="Times New Roman"/>
          <w:sz w:val="24"/>
          <w:szCs w:val="24"/>
        </w:rPr>
        <w:t>,</w:t>
      </w:r>
      <w:r w:rsidRPr="00425E3B">
        <w:rPr>
          <w:rFonts w:ascii="Scala Sans" w:hAnsi="Scala Sans" w:cs="Times New Roman"/>
          <w:sz w:val="24"/>
          <w:szCs w:val="24"/>
        </w:rPr>
        <w:t xml:space="preserve"> proc</w:t>
      </w:r>
      <w:r w:rsidR="003365B7">
        <w:rPr>
          <w:rFonts w:ascii="Scala Sans" w:hAnsi="Scala Sans" w:cs="Times New Roman"/>
          <w:sz w:val="24"/>
          <w:szCs w:val="24"/>
        </w:rPr>
        <w:t xml:space="preserve">eed to page 12 </w:t>
      </w:r>
      <w:r w:rsidRPr="00425E3B">
        <w:rPr>
          <w:rFonts w:ascii="Scala Sans" w:hAnsi="Scala Sans" w:cs="Times New Roman"/>
          <w:sz w:val="24"/>
          <w:szCs w:val="24"/>
        </w:rPr>
        <w:t>of the Gold Evaluation Instructions</w:t>
      </w:r>
      <w:r w:rsidRPr="00425E3B" w:rsidR="00F00F24">
        <w:rPr>
          <w:rFonts w:ascii="Scala Sans" w:hAnsi="Scala Sans" w:cs="Times New Roman"/>
          <w:sz w:val="24"/>
          <w:szCs w:val="24"/>
        </w:rPr>
        <w:t xml:space="preserve"> (this document)</w:t>
      </w:r>
      <w:r w:rsidRPr="00425E3B">
        <w:rPr>
          <w:rFonts w:ascii="Scala Sans" w:hAnsi="Scala Sans" w:cs="Times New Roman"/>
          <w:sz w:val="24"/>
          <w:szCs w:val="24"/>
        </w:rPr>
        <w:t>.</w:t>
      </w:r>
    </w:p>
    <w:p w:rsidR="0022123F" w:rsidRPr="00425E3B" w:rsidP="002C3406" w14:paraId="67AFCE45" w14:textId="77777777">
      <w:pPr>
        <w:spacing w:line="240" w:lineRule="auto"/>
        <w:rPr>
          <w:rFonts w:ascii="Scala Sans" w:hAnsi="Scala Sans" w:cs="Times New Roman"/>
          <w:sz w:val="24"/>
          <w:szCs w:val="24"/>
        </w:rPr>
      </w:pPr>
      <w:r w:rsidRPr="00425E3B">
        <w:rPr>
          <w:rFonts w:ascii="Scala Sans" w:hAnsi="Scala Sans" w:cs="Times New Roman"/>
          <w:sz w:val="24"/>
          <w:szCs w:val="24"/>
        </w:rPr>
        <w:t>Next, go to Page 1</w:t>
      </w:r>
      <w:r w:rsidR="00A9306B">
        <w:rPr>
          <w:rFonts w:ascii="Scala Sans" w:hAnsi="Scala Sans" w:cs="Times New Roman"/>
          <w:sz w:val="24"/>
          <w:szCs w:val="24"/>
        </w:rPr>
        <w:t>2</w:t>
      </w:r>
      <w:r w:rsidRPr="00425E3B">
        <w:rPr>
          <w:rFonts w:ascii="Scala Sans" w:hAnsi="Scala Sans" w:cs="Times New Roman"/>
          <w:sz w:val="24"/>
          <w:szCs w:val="24"/>
        </w:rPr>
        <w:t xml:space="preserve"> of this document to finish the Gold Evaluation for Prior Awardees.</w:t>
      </w:r>
    </w:p>
    <w:p w:rsidR="00425E3B" w:rsidP="001077B8" w14:paraId="5E891597" w14:textId="77777777">
      <w:pPr>
        <w:spacing w:after="0" w:line="240" w:lineRule="auto"/>
        <w:rPr>
          <w:rFonts w:ascii="Times New Roman" w:hAnsi="Times New Roman" w:cs="Times New Roman"/>
          <w:b/>
          <w:sz w:val="24"/>
          <w:szCs w:val="24"/>
        </w:rPr>
      </w:pPr>
    </w:p>
    <w:p w:rsidR="00186DDC" w:rsidRPr="000E41FB" w:rsidP="001077B8" w14:paraId="4C0E2A9B" w14:textId="77777777">
      <w:pPr>
        <w:spacing w:after="0" w:line="240" w:lineRule="auto"/>
        <w:rPr>
          <w:rFonts w:ascii="Scala Sans" w:hAnsi="Scala Sans" w:cs="Times New Roman"/>
          <w:b/>
          <w:sz w:val="16"/>
          <w:szCs w:val="24"/>
        </w:rPr>
      </w:pPr>
      <w:r w:rsidRPr="000E41FB">
        <w:rPr>
          <w:rFonts w:ascii="Scala Sans" w:hAnsi="Scala Sans" w:cs="Times New Roman"/>
          <w:b/>
          <w:sz w:val="24"/>
          <w:szCs w:val="24"/>
        </w:rPr>
        <w:t>New Gold Applicants</w:t>
      </w:r>
    </w:p>
    <w:p w:rsidR="001077B8" w:rsidRPr="000E41FB" w:rsidP="002C3406" w14:paraId="56855399"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Continue to the next page to start the Gold Evaluation at Question </w:t>
      </w:r>
      <w:r w:rsidRPr="000E41FB">
        <w:rPr>
          <w:rFonts w:ascii="Scala Sans" w:hAnsi="Scala Sans" w:cs="Times New Roman"/>
          <w:sz w:val="24"/>
          <w:szCs w:val="24"/>
        </w:rPr>
        <w:t>1a</w:t>
      </w:r>
      <w:r w:rsidRPr="000E41FB" w:rsidR="00A5691F">
        <w:rPr>
          <w:rFonts w:ascii="Scala Sans" w:hAnsi="Scala Sans" w:cs="Times New Roman"/>
          <w:sz w:val="24"/>
          <w:szCs w:val="24"/>
        </w:rPr>
        <w:t xml:space="preserve"> on the online Evaluation Worksheet</w:t>
      </w:r>
      <w:r w:rsidRPr="000E41FB">
        <w:rPr>
          <w:rFonts w:ascii="Scala Sans" w:hAnsi="Scala Sans" w:cs="Times New Roman"/>
          <w:sz w:val="24"/>
          <w:szCs w:val="24"/>
        </w:rPr>
        <w:t>.</w:t>
      </w:r>
    </w:p>
    <w:p w:rsidR="008E3F2B" w:rsidRPr="000E41FB" w:rsidP="00EF6535" w14:paraId="53E505DF" w14:textId="77777777">
      <w:pPr>
        <w:spacing w:after="0" w:line="240" w:lineRule="auto"/>
        <w:rPr>
          <w:rFonts w:ascii="Scala Sans" w:hAnsi="Scala Sans" w:cs="Times New Roman"/>
          <w:b/>
          <w:sz w:val="24"/>
          <w:szCs w:val="24"/>
          <w:u w:val="single"/>
        </w:rPr>
      </w:pPr>
    </w:p>
    <w:p w:rsidR="00EF6535" w:rsidRPr="000E41FB" w:rsidP="00EF6535" w14:paraId="141F2E6E" w14:textId="77777777">
      <w:pPr>
        <w:spacing w:after="0" w:line="240" w:lineRule="auto"/>
        <w:rPr>
          <w:rFonts w:ascii="Scala Sans" w:hAnsi="Scala Sans" w:cs="Times New Roman"/>
          <w:sz w:val="24"/>
          <w:szCs w:val="24"/>
        </w:rPr>
      </w:pPr>
      <w:r w:rsidRPr="000E41FB">
        <w:rPr>
          <w:rFonts w:ascii="Scala Sans" w:hAnsi="Scala Sans" w:cs="Times New Roman"/>
          <w:b/>
          <w:sz w:val="24"/>
          <w:szCs w:val="24"/>
          <w:u w:val="single"/>
        </w:rPr>
        <w:t>Note</w:t>
      </w:r>
      <w:r w:rsidRPr="000E41FB">
        <w:rPr>
          <w:rFonts w:ascii="Scala Sans" w:hAnsi="Scala Sans" w:cs="Times New Roman"/>
          <w:sz w:val="24"/>
          <w:szCs w:val="24"/>
        </w:rPr>
        <w:t xml:space="preserve">: </w:t>
      </w:r>
      <w:r w:rsidRPr="000E41FB" w:rsidR="00E229F6">
        <w:rPr>
          <w:rFonts w:ascii="Scala Sans" w:hAnsi="Scala Sans" w:cs="Times New Roman"/>
          <w:sz w:val="24"/>
          <w:szCs w:val="24"/>
        </w:rPr>
        <w:t xml:space="preserve">To save and finish the evaluation later, scroll to the section </w:t>
      </w:r>
      <w:r w:rsidRPr="000E41FB">
        <w:rPr>
          <w:rFonts w:ascii="Scala Sans" w:hAnsi="Scala Sans" w:cs="Times New Roman"/>
          <w:sz w:val="24"/>
          <w:szCs w:val="24"/>
        </w:rPr>
        <w:t>“State-Status” and select “not finished”</w:t>
      </w:r>
      <w:r w:rsidRPr="000E41FB" w:rsidR="00E229F6">
        <w:rPr>
          <w:rFonts w:ascii="Scala Sans" w:hAnsi="Scala Sans" w:cs="Times New Roman"/>
          <w:sz w:val="24"/>
          <w:szCs w:val="24"/>
        </w:rPr>
        <w:t xml:space="preserve">.   Then </w:t>
      </w:r>
      <w:r w:rsidRPr="000E41FB">
        <w:rPr>
          <w:rFonts w:ascii="Scala Sans" w:hAnsi="Scala Sans" w:cs="Times New Roman"/>
          <w:sz w:val="24"/>
          <w:szCs w:val="24"/>
        </w:rPr>
        <w:t xml:space="preserve">click </w:t>
      </w:r>
      <w:r w:rsidRPr="000E41FB" w:rsidR="00E229F6">
        <w:rPr>
          <w:rFonts w:ascii="Scala Sans" w:hAnsi="Scala Sans" w:cs="Times New Roman"/>
          <w:sz w:val="24"/>
          <w:szCs w:val="24"/>
        </w:rPr>
        <w:t>“</w:t>
      </w:r>
      <w:r w:rsidRPr="000E41FB" w:rsidR="00425E3B">
        <w:rPr>
          <w:rFonts w:ascii="Scala Sans" w:hAnsi="Scala Sans" w:cs="Times New Roman"/>
          <w:sz w:val="24"/>
          <w:szCs w:val="24"/>
        </w:rPr>
        <w:t>Save</w:t>
      </w:r>
      <w:r w:rsidRPr="000E41FB" w:rsidR="00E229F6">
        <w:rPr>
          <w:rFonts w:ascii="Scala Sans" w:hAnsi="Scala Sans" w:cs="Times New Roman"/>
          <w:sz w:val="24"/>
          <w:szCs w:val="24"/>
        </w:rPr>
        <w:t>”</w:t>
      </w:r>
      <w:r w:rsidRPr="000E41FB">
        <w:rPr>
          <w:rFonts w:ascii="Scala Sans" w:hAnsi="Scala Sans" w:cs="Times New Roman"/>
          <w:sz w:val="24"/>
          <w:szCs w:val="24"/>
        </w:rPr>
        <w:t xml:space="preserve"> to save your work</w:t>
      </w:r>
      <w:r w:rsidRPr="000E41FB" w:rsidR="00E229F6">
        <w:rPr>
          <w:rFonts w:ascii="Scala Sans" w:hAnsi="Scala Sans" w:cs="Times New Roman"/>
          <w:sz w:val="24"/>
          <w:szCs w:val="24"/>
        </w:rPr>
        <w:t>.  You can now exit the web</w:t>
      </w:r>
      <w:r w:rsidRPr="000E41FB">
        <w:rPr>
          <w:rFonts w:ascii="Scala Sans" w:hAnsi="Scala Sans" w:cs="Times New Roman"/>
          <w:sz w:val="24"/>
          <w:szCs w:val="24"/>
        </w:rPr>
        <w:t xml:space="preserve">site.  </w:t>
      </w:r>
    </w:p>
    <w:p w:rsidR="003F65CF" w14:paraId="0B44F374" w14:textId="77777777">
      <w:pPr>
        <w:rPr>
          <w:rFonts w:ascii="Scala Sans" w:hAnsi="Scala Sans" w:cs="Times New Roman"/>
          <w:b/>
          <w:sz w:val="24"/>
          <w:szCs w:val="24"/>
        </w:rPr>
      </w:pPr>
      <w:r>
        <w:rPr>
          <w:rFonts w:ascii="Scala Sans" w:hAnsi="Scala Sans" w:cs="Times New Roman"/>
          <w:b/>
          <w:sz w:val="24"/>
          <w:szCs w:val="24"/>
        </w:rPr>
        <w:br w:type="page"/>
      </w:r>
    </w:p>
    <w:p w:rsidR="00C348F2" w:rsidRPr="000E41FB" w:rsidP="00BE7252" w14:paraId="6F3C532C" w14:textId="77777777">
      <w:pPr>
        <w:spacing w:line="240" w:lineRule="auto"/>
        <w:rPr>
          <w:rFonts w:ascii="Scala Sans" w:hAnsi="Scala Sans" w:cs="Times New Roman"/>
          <w:b/>
          <w:sz w:val="24"/>
          <w:szCs w:val="24"/>
        </w:rPr>
      </w:pPr>
      <w:r w:rsidRPr="000E41FB">
        <w:rPr>
          <w:rFonts w:ascii="Scala Sans" w:hAnsi="Scala Sans" w:cs="Times New Roman"/>
          <w:b/>
          <w:sz w:val="24"/>
          <w:szCs w:val="24"/>
        </w:rPr>
        <w:t>PEER COUNSELING</w:t>
      </w:r>
    </w:p>
    <w:p w:rsidR="00C348F2" w:rsidRPr="000E41FB" w:rsidP="00AD5B56" w14:paraId="784FBB5D"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  (1 point)</w:t>
      </w:r>
    </w:p>
    <w:p w:rsidR="00C348F2" w:rsidRPr="000E41FB" w:rsidP="00AD5B56" w14:paraId="25D3CCB5" w14:textId="77777777">
      <w:pPr>
        <w:spacing w:after="0" w:line="240" w:lineRule="auto"/>
        <w:rPr>
          <w:rFonts w:ascii="Scala Sans" w:hAnsi="Scala Sans" w:cs="Times New Roman"/>
          <w:color w:val="7030A0"/>
          <w:sz w:val="24"/>
          <w:szCs w:val="24"/>
        </w:rPr>
      </w:pPr>
      <w:r>
        <w:rPr>
          <w:rFonts w:ascii="Scala Sans" w:hAnsi="Scala Sans" w:cs="Times New Roman"/>
          <w:color w:val="7030A0"/>
          <w:sz w:val="24"/>
          <w:szCs w:val="24"/>
        </w:rPr>
        <w:t xml:space="preserve">Does </w:t>
      </w:r>
      <w:r w:rsidR="00F55527">
        <w:rPr>
          <w:rFonts w:ascii="Scala Sans" w:hAnsi="Scala Sans" w:cs="Times New Roman"/>
          <w:color w:val="7030A0"/>
          <w:sz w:val="24"/>
          <w:szCs w:val="24"/>
        </w:rPr>
        <w:t>your</w:t>
      </w:r>
      <w:r>
        <w:rPr>
          <w:rFonts w:ascii="Scala Sans" w:hAnsi="Scala Sans" w:cs="Times New Roman"/>
          <w:color w:val="7030A0"/>
          <w:sz w:val="24"/>
          <w:szCs w:val="24"/>
        </w:rPr>
        <w:t xml:space="preserve"> local agency conduct an</w:t>
      </w:r>
      <w:r w:rsidRPr="000E41FB">
        <w:rPr>
          <w:rFonts w:ascii="Scala Sans" w:hAnsi="Scala Sans" w:cs="Times New Roman"/>
          <w:color w:val="7030A0"/>
          <w:sz w:val="24"/>
          <w:szCs w:val="24"/>
        </w:rPr>
        <w:t xml:space="preserve"> annual</w:t>
      </w:r>
      <w:r>
        <w:rPr>
          <w:rFonts w:ascii="Scala Sans" w:hAnsi="Scala Sans" w:cs="Times New Roman"/>
          <w:color w:val="7030A0"/>
          <w:sz w:val="24"/>
          <w:szCs w:val="24"/>
        </w:rPr>
        <w:t xml:space="preserve"> needs</w:t>
      </w:r>
      <w:r w:rsidRPr="000E41FB">
        <w:rPr>
          <w:rFonts w:ascii="Scala Sans" w:hAnsi="Scala Sans" w:cs="Times New Roman"/>
          <w:color w:val="7030A0"/>
          <w:sz w:val="24"/>
          <w:szCs w:val="24"/>
        </w:rPr>
        <w:t xml:space="preserve"> assessment</w:t>
      </w:r>
      <w:r>
        <w:rPr>
          <w:rFonts w:ascii="Scala Sans" w:hAnsi="Scala Sans" w:cs="Times New Roman"/>
          <w:color w:val="7030A0"/>
          <w:sz w:val="24"/>
          <w:szCs w:val="24"/>
        </w:rPr>
        <w:t xml:space="preserve"> that</w:t>
      </w:r>
      <w:r w:rsidRPr="000E41FB">
        <w:rPr>
          <w:rFonts w:ascii="Scala Sans" w:hAnsi="Scala Sans" w:cs="Times New Roman"/>
          <w:color w:val="7030A0"/>
          <w:sz w:val="24"/>
          <w:szCs w:val="24"/>
        </w:rPr>
        <w:t xml:space="preserve"> </w:t>
      </w:r>
      <w:r>
        <w:rPr>
          <w:rFonts w:ascii="Scala Sans" w:hAnsi="Scala Sans" w:cs="Times New Roman"/>
          <w:color w:val="7030A0"/>
          <w:sz w:val="24"/>
          <w:szCs w:val="24"/>
        </w:rPr>
        <w:t xml:space="preserve">identifies </w:t>
      </w:r>
      <w:r w:rsidRPr="000E41FB">
        <w:rPr>
          <w:rFonts w:ascii="Scala Sans" w:hAnsi="Scala Sans" w:cs="Times New Roman"/>
          <w:color w:val="7030A0"/>
          <w:sz w:val="24"/>
          <w:szCs w:val="24"/>
        </w:rPr>
        <w:t>each of the following:</w:t>
      </w:r>
    </w:p>
    <w:p w:rsidR="00C44FD1" w:rsidP="00BE7252" w14:paraId="49610136" w14:textId="77777777">
      <w:pPr>
        <w:pStyle w:val="ListParagraph"/>
        <w:numPr>
          <w:ilvl w:val="0"/>
          <w:numId w:val="4"/>
        </w:numPr>
        <w:spacing w:line="240" w:lineRule="auto"/>
        <w:rPr>
          <w:rFonts w:ascii="Scala Sans" w:hAnsi="Scala Sans" w:cs="Times New Roman"/>
          <w:color w:val="7030A0"/>
          <w:sz w:val="24"/>
          <w:szCs w:val="24"/>
        </w:rPr>
      </w:pPr>
      <w:r>
        <w:rPr>
          <w:rFonts w:ascii="Scala Sans" w:hAnsi="Scala Sans" w:cs="Times New Roman"/>
          <w:color w:val="7030A0"/>
          <w:sz w:val="24"/>
          <w:szCs w:val="24"/>
        </w:rPr>
        <w:t>the top 2 priorities for</w:t>
      </w:r>
      <w:r w:rsidRPr="000E41FB" w:rsidR="00421740">
        <w:rPr>
          <w:rFonts w:ascii="Scala Sans" w:hAnsi="Scala Sans" w:cs="Times New Roman"/>
          <w:color w:val="7030A0"/>
          <w:sz w:val="24"/>
          <w:szCs w:val="24"/>
        </w:rPr>
        <w:t xml:space="preserve"> your target audience; </w:t>
      </w:r>
    </w:p>
    <w:p w:rsidR="00C348F2" w:rsidRPr="000E41FB" w:rsidP="00F90126" w14:paraId="29785D12" w14:textId="77777777">
      <w:pPr>
        <w:pStyle w:val="ListParagraph"/>
        <w:numPr>
          <w:ilvl w:val="0"/>
          <w:numId w:val="4"/>
        </w:num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where gaps exist in breastfeeding services and resources within</w:t>
      </w:r>
      <w:r w:rsidR="00C44FD1">
        <w:rPr>
          <w:rFonts w:ascii="Scala Sans" w:hAnsi="Scala Sans" w:cs="Times New Roman"/>
          <w:color w:val="7030A0"/>
          <w:sz w:val="24"/>
          <w:szCs w:val="24"/>
        </w:rPr>
        <w:t xml:space="preserve"> </w:t>
      </w:r>
      <w:r w:rsidRPr="000E41FB" w:rsidR="00C44FD1">
        <w:rPr>
          <w:rFonts w:ascii="Scala Sans" w:hAnsi="Scala Sans" w:cs="Times New Roman"/>
          <w:color w:val="7030A0"/>
          <w:sz w:val="24"/>
          <w:szCs w:val="24"/>
        </w:rPr>
        <w:t>your target audience</w:t>
      </w:r>
      <w:r w:rsidRPr="000E41FB">
        <w:rPr>
          <w:rFonts w:ascii="Scala Sans" w:hAnsi="Scala Sans" w:cs="Times New Roman"/>
          <w:color w:val="7030A0"/>
          <w:sz w:val="24"/>
          <w:szCs w:val="24"/>
        </w:rPr>
        <w:t xml:space="preserve"> that can be addressed through peer counseling; and</w:t>
      </w:r>
    </w:p>
    <w:p w:rsidR="00C348F2" w:rsidRPr="000E41FB" w:rsidP="00BE7252" w14:paraId="099736F6" w14:textId="77777777">
      <w:pPr>
        <w:pStyle w:val="ListParagraph"/>
        <w:numPr>
          <w:ilvl w:val="0"/>
          <w:numId w:val="4"/>
        </w:num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where improvements in your program are needed?</w:t>
      </w:r>
    </w:p>
    <w:p w:rsidR="00C348F2" w:rsidRPr="000E41FB" w:rsidP="00BE7252" w14:paraId="0924306C" w14:textId="77777777">
      <w:pPr>
        <w:spacing w:line="240" w:lineRule="auto"/>
        <w:rPr>
          <w:rFonts w:ascii="Scala Sans" w:hAnsi="Scala Sans" w:cs="Times New Roman"/>
          <w:sz w:val="24"/>
          <w:szCs w:val="24"/>
        </w:rPr>
      </w:pPr>
      <w:r w:rsidRPr="000E41FB">
        <w:rPr>
          <w:rFonts w:ascii="Scala Sans" w:hAnsi="Scala Sans" w:cs="Times New Roman"/>
          <w:sz w:val="24"/>
          <w:szCs w:val="24"/>
        </w:rPr>
        <w:t>Successful peer counseling programs occur through careful planning to address identified needs. Information gathered during needs assessment helps local agencies identify strengths as well as areas of breastfeeding services that can be modified or improved through peer counseling. A needs assessment helps local agencies set priorities to maximize the effectiveness of peer counselors. Without a needs assessment, planning is just a best guess.</w:t>
      </w:r>
    </w:p>
    <w:p w:rsidR="0081320D" w:rsidP="00F90126" w14:paraId="4C62436D" w14:textId="77777777">
      <w:pPr>
        <w:pStyle w:val="Default"/>
        <w:rPr>
          <w:color w:val="211F1F"/>
          <w:sz w:val="23"/>
          <w:szCs w:val="23"/>
        </w:rPr>
      </w:pPr>
      <w:r w:rsidRPr="000E41FB">
        <w:rPr>
          <w:rFonts w:cs="Times New Roman"/>
        </w:rPr>
        <w:t xml:space="preserve">Acceptable documentation: </w:t>
      </w:r>
      <w:r w:rsidRPr="000E41FB" w:rsidR="009D6670">
        <w:rPr>
          <w:rFonts w:cs="Times New Roman"/>
        </w:rPr>
        <w:br/>
      </w:r>
      <w:r w:rsidR="00A40A9D">
        <w:rPr>
          <w:rFonts w:cs="Times New Roman"/>
        </w:rPr>
        <w:t>The narrative should describe the t</w:t>
      </w:r>
      <w:r w:rsidRPr="000E41FB" w:rsidR="00A40A9D">
        <w:rPr>
          <w:rFonts w:cs="Times New Roman"/>
        </w:rPr>
        <w:t xml:space="preserve">op 2 priorities </w:t>
      </w:r>
      <w:r w:rsidR="00A40A9D">
        <w:rPr>
          <w:rFonts w:cs="Times New Roman"/>
        </w:rPr>
        <w:t>determined by the needs assessment, how your l</w:t>
      </w:r>
      <w:r w:rsidRPr="00A40A9D" w:rsidR="00A40A9D">
        <w:rPr>
          <w:rFonts w:cs="Times New Roman"/>
        </w:rPr>
        <w:t>ocal agency is addressing those needs</w:t>
      </w:r>
      <w:r w:rsidR="00A40A9D">
        <w:rPr>
          <w:rFonts w:cs="Times New Roman"/>
        </w:rPr>
        <w:t xml:space="preserve"> through peer counseling, and </w:t>
      </w:r>
      <w:r w:rsidRPr="00A40A9D" w:rsidR="00A40A9D">
        <w:rPr>
          <w:rFonts w:cs="Times New Roman"/>
        </w:rPr>
        <w:t xml:space="preserve">where improvements in your program </w:t>
      </w:r>
      <w:r w:rsidR="00A40A9D">
        <w:rPr>
          <w:rFonts w:cs="Times New Roman"/>
        </w:rPr>
        <w:t xml:space="preserve">can be made. </w:t>
      </w:r>
      <w:r w:rsidRPr="00A40A9D" w:rsidR="00A40A9D">
        <w:rPr>
          <w:color w:val="211F1F"/>
          <w:sz w:val="23"/>
          <w:szCs w:val="23"/>
        </w:rPr>
        <w:t xml:space="preserve">Narrative not to exceed 500 words. </w:t>
      </w:r>
    </w:p>
    <w:p w:rsidR="0081320D" w:rsidP="00F90126" w14:paraId="70C17C2B" w14:textId="77777777">
      <w:pPr>
        <w:pStyle w:val="Default"/>
        <w:rPr>
          <w:color w:val="211F1F"/>
          <w:sz w:val="23"/>
          <w:szCs w:val="23"/>
        </w:rPr>
      </w:pPr>
    </w:p>
    <w:p w:rsidR="00C348F2" w:rsidRPr="000E41FB" w:rsidP="00F90126" w14:paraId="49C57A14" w14:textId="77777777">
      <w:pPr>
        <w:pStyle w:val="Default"/>
        <w:rPr>
          <w:rFonts w:cs="Times New Roman"/>
        </w:rPr>
      </w:pPr>
      <w:r w:rsidRPr="000E41FB">
        <w:rPr>
          <w:rFonts w:cs="Times New Roman"/>
        </w:rPr>
        <w:t xml:space="preserve">Verify the applicant response. Select Yes or No based on applicant’s response. Verify if the documentation meets </w:t>
      </w:r>
      <w:r w:rsidRPr="000E41FB">
        <w:rPr>
          <w:rFonts w:cs="Times New Roman"/>
        </w:rPr>
        <w:t>all of</w:t>
      </w:r>
      <w:r w:rsidRPr="000E41FB">
        <w:rPr>
          <w:rFonts w:cs="Times New Roman"/>
        </w:rPr>
        <w:t xml:space="preserve"> the requirements listed above.</w:t>
      </w:r>
    </w:p>
    <w:p w:rsidR="00C348F2" w:rsidRPr="000E41FB" w:rsidP="00BE7252" w14:paraId="37E91FDE" w14:textId="77777777">
      <w:pPr>
        <w:spacing w:line="240" w:lineRule="auto"/>
        <w:rPr>
          <w:rFonts w:ascii="Scala Sans" w:hAnsi="Scala Sans" w:cs="Times New Roman"/>
          <w:sz w:val="24"/>
          <w:szCs w:val="24"/>
        </w:rPr>
      </w:pPr>
      <w:r w:rsidRPr="000E41FB">
        <w:rPr>
          <w:rFonts w:ascii="Scala Sans" w:hAnsi="Scala Sans" w:cs="Times New Roman"/>
          <w:sz w:val="24"/>
          <w:szCs w:val="24"/>
        </w:rPr>
        <w:t>Check</w:t>
      </w:r>
      <w:r w:rsidRPr="000E41FB">
        <w:rPr>
          <w:rFonts w:ascii="Scala Sans" w:hAnsi="Scala Sans" w:cs="Times New Roman"/>
          <w:sz w:val="24"/>
          <w:szCs w:val="24"/>
        </w:rPr>
        <w:t xml:space="preserve"> Yes or No based on your documentation review.</w:t>
      </w:r>
    </w:p>
    <w:p w:rsidR="003E73A7" w:rsidRPr="000E41FB" w:rsidP="000E41FB" w14:paraId="05784FE2" w14:textId="77777777">
      <w:pPr>
        <w:spacing w:after="0" w:line="240" w:lineRule="auto"/>
        <w:rPr>
          <w:rFonts w:ascii="Scala Sans" w:hAnsi="Scala Sans" w:cs="Times New Roman"/>
          <w:b/>
          <w:sz w:val="24"/>
          <w:szCs w:val="24"/>
        </w:rPr>
      </w:pPr>
    </w:p>
    <w:p w:rsidR="00C348F2" w:rsidRPr="000E41FB" w:rsidP="00AD5B56" w14:paraId="739D4879"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  (1 point)</w:t>
      </w:r>
    </w:p>
    <w:p w:rsidR="00C348F2" w:rsidRPr="000E41FB" w:rsidP="00BE7252" w14:paraId="73F22CB6"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a protocol that describes how peer counselors address a moth</w:t>
      </w:r>
      <w:r w:rsidRPr="000E41FB" w:rsidR="00421740">
        <w:rPr>
          <w:rFonts w:ascii="Scala Sans" w:hAnsi="Scala Sans" w:cs="Times New Roman"/>
          <w:color w:val="7030A0"/>
          <w:sz w:val="24"/>
          <w:szCs w:val="24"/>
        </w:rPr>
        <w:t xml:space="preserve">er’s concerns and needs outside </w:t>
      </w:r>
      <w:r w:rsidRPr="000E41FB">
        <w:rPr>
          <w:rFonts w:ascii="Scala Sans" w:hAnsi="Scala Sans" w:cs="Times New Roman"/>
          <w:color w:val="7030A0"/>
          <w:sz w:val="24"/>
          <w:szCs w:val="24"/>
        </w:rPr>
        <w:t>of usual clinic hours, including how peer counselors make after-hour referrals?</w:t>
      </w:r>
    </w:p>
    <w:p w:rsidR="00C348F2" w:rsidRPr="000E41FB" w:rsidP="004E4E49" w14:paraId="2CAA2B8B" w14:textId="77777777">
      <w:pPr>
        <w:tabs>
          <w:tab w:val="center" w:pos="5040"/>
        </w:tabs>
        <w:spacing w:line="240" w:lineRule="auto"/>
        <w:rPr>
          <w:rFonts w:ascii="Scala Sans" w:hAnsi="Scala Sans" w:cs="Times New Roman"/>
          <w:sz w:val="24"/>
          <w:szCs w:val="24"/>
        </w:rPr>
      </w:pPr>
      <w:r w:rsidRPr="000E41FB">
        <w:rPr>
          <w:rFonts w:ascii="Scala Sans" w:hAnsi="Scala Sans" w:cs="Times New Roman"/>
          <w:sz w:val="24"/>
          <w:szCs w:val="24"/>
        </w:rPr>
        <w:t xml:space="preserve">The key to success in peer counseling is being available to mothers when they need it most. Breastfeeding problems often occur outside usual business hours, and peer counselors provide important support beyond usual WIC services. The </w:t>
      </w:r>
      <w:r w:rsidRPr="000E41FB" w:rsidR="004E4E49">
        <w:rPr>
          <w:rFonts w:ascii="Scala Sans" w:hAnsi="Scala Sans" w:cs="Times New Roman"/>
          <w:sz w:val="24"/>
          <w:szCs w:val="24"/>
        </w:rPr>
        <w:t xml:space="preserve">WIC Breastfeeding Model for Peer Counseling </w:t>
      </w:r>
      <w:r w:rsidRPr="000E41FB">
        <w:rPr>
          <w:rFonts w:ascii="Scala Sans" w:hAnsi="Scala Sans" w:cs="Times New Roman"/>
          <w:sz w:val="24"/>
          <w:szCs w:val="24"/>
        </w:rPr>
        <w:t>requires that peer counselors be available to mothers outside of usual clinic hours, i.e., evenings and weekends. Exemplary peer counseling programs develop strategies to ensure that peer counselors are available to address a mother’s concerns and ne</w:t>
      </w:r>
      <w:r w:rsidRPr="000E41FB" w:rsidR="008E3F2B">
        <w:rPr>
          <w:rFonts w:ascii="Scala Sans" w:hAnsi="Scala Sans" w:cs="Times New Roman"/>
          <w:sz w:val="24"/>
          <w:szCs w:val="24"/>
        </w:rPr>
        <w:t xml:space="preserve">eds in a timely manner (via </w:t>
      </w:r>
      <w:r w:rsidRPr="000E41FB">
        <w:rPr>
          <w:rFonts w:ascii="Scala Sans" w:hAnsi="Scala Sans" w:cs="Times New Roman"/>
          <w:sz w:val="24"/>
          <w:szCs w:val="24"/>
        </w:rPr>
        <w:t>phone, hotline, or face-to-face) and that referral and follow-up are provided.</w:t>
      </w:r>
    </w:p>
    <w:p w:rsidR="00C348F2" w:rsidRPr="000E41FB" w:rsidP="00BE7252" w14:paraId="17553CDB"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Examples of Acceptable Supportive Documentation: Policies and procedures or protocols, Training materials, Position descriptions / </w:t>
      </w:r>
      <w:r w:rsidRPr="000E41FB">
        <w:rPr>
          <w:rFonts w:ascii="Scala Sans" w:hAnsi="Scala Sans" w:cs="Times New Roman"/>
          <w:sz w:val="24"/>
          <w:szCs w:val="24"/>
        </w:rPr>
        <w:t>Roles</w:t>
      </w:r>
      <w:r w:rsidRPr="000E41FB">
        <w:rPr>
          <w:rFonts w:ascii="Scala Sans" w:hAnsi="Scala Sans" w:cs="Times New Roman"/>
          <w:sz w:val="24"/>
          <w:szCs w:val="24"/>
        </w:rPr>
        <w:t xml:space="preserve"> and Responsibilities</w:t>
      </w:r>
    </w:p>
    <w:p w:rsidR="00C348F2" w:rsidRPr="000E41FB" w:rsidP="008E3F2B" w14:paraId="3C0C4A5E"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 xml:space="preserve">Documentation attached includes </w:t>
      </w:r>
      <w:r w:rsidRPr="000E41FB">
        <w:rPr>
          <w:rFonts w:ascii="Scala Sans" w:hAnsi="Scala Sans" w:cs="Times New Roman"/>
          <w:sz w:val="24"/>
          <w:szCs w:val="24"/>
        </w:rPr>
        <w:t>all of</w:t>
      </w:r>
      <w:r w:rsidRPr="000E41FB">
        <w:rPr>
          <w:rFonts w:ascii="Scala Sans" w:hAnsi="Scala Sans" w:cs="Times New Roman"/>
          <w:sz w:val="24"/>
          <w:szCs w:val="24"/>
        </w:rPr>
        <w:t xml:space="preserve"> the following:</w:t>
      </w:r>
    </w:p>
    <w:p w:rsidR="00914DAB" w:rsidP="00914DAB" w14:paraId="3E8DC374" w14:textId="77777777">
      <w:pPr>
        <w:pStyle w:val="ListParagraph"/>
        <w:numPr>
          <w:ilvl w:val="0"/>
          <w:numId w:val="5"/>
        </w:numPr>
        <w:spacing w:line="240" w:lineRule="auto"/>
        <w:rPr>
          <w:rFonts w:ascii="Scala Sans" w:hAnsi="Scala Sans" w:cs="Times New Roman"/>
          <w:sz w:val="24"/>
          <w:szCs w:val="24"/>
        </w:rPr>
      </w:pPr>
      <w:r>
        <w:rPr>
          <w:rFonts w:ascii="Scala Sans" w:hAnsi="Scala Sans" w:cs="Times New Roman"/>
          <w:sz w:val="24"/>
          <w:szCs w:val="24"/>
        </w:rPr>
        <w:t>Y</w:t>
      </w:r>
      <w:r w:rsidRPr="00914DAB">
        <w:rPr>
          <w:rFonts w:ascii="Scala Sans" w:hAnsi="Scala Sans" w:cs="Times New Roman"/>
          <w:sz w:val="24"/>
          <w:szCs w:val="24"/>
        </w:rPr>
        <w:t xml:space="preserve">our agency’s written procedure of the PC after hours referral process </w:t>
      </w:r>
    </w:p>
    <w:p w:rsidR="00C348F2" w:rsidRPr="000E41FB" w:rsidP="00914DAB" w14:paraId="5F9001AB" w14:textId="77777777">
      <w:pPr>
        <w:pStyle w:val="ListParagraph"/>
        <w:numPr>
          <w:ilvl w:val="0"/>
          <w:numId w:val="5"/>
        </w:numPr>
        <w:spacing w:line="240" w:lineRule="auto"/>
        <w:rPr>
          <w:rFonts w:ascii="Scala Sans" w:hAnsi="Scala Sans" w:cs="Times New Roman"/>
          <w:sz w:val="24"/>
          <w:szCs w:val="24"/>
        </w:rPr>
      </w:pPr>
      <w:r w:rsidRPr="000E41FB">
        <w:rPr>
          <w:rFonts w:ascii="Scala Sans" w:hAnsi="Scala Sans" w:cs="Times New Roman"/>
          <w:sz w:val="24"/>
          <w:szCs w:val="24"/>
        </w:rPr>
        <w:t>Describes how peer counselors address a mother’s concerns and needs outside usual clinic</w:t>
      </w:r>
      <w:r w:rsidRPr="000E41FB" w:rsidR="00421740">
        <w:rPr>
          <w:rFonts w:ascii="Scala Sans" w:hAnsi="Scala Sans" w:cs="Times New Roman"/>
          <w:sz w:val="24"/>
          <w:szCs w:val="24"/>
        </w:rPr>
        <w:t xml:space="preserve"> </w:t>
      </w:r>
      <w:r w:rsidRPr="000E41FB">
        <w:rPr>
          <w:rFonts w:ascii="Scala Sans" w:hAnsi="Scala Sans" w:cs="Times New Roman"/>
          <w:sz w:val="24"/>
          <w:szCs w:val="24"/>
        </w:rPr>
        <w:t>hours.</w:t>
      </w:r>
    </w:p>
    <w:p w:rsidR="00C348F2" w:rsidRPr="000E41FB" w:rsidP="00BE7252" w14:paraId="329CF6BB" w14:textId="77777777">
      <w:pPr>
        <w:pStyle w:val="ListParagraph"/>
        <w:numPr>
          <w:ilvl w:val="0"/>
          <w:numId w:val="5"/>
        </w:numPr>
        <w:spacing w:line="240" w:lineRule="auto"/>
        <w:rPr>
          <w:rFonts w:ascii="Scala Sans" w:hAnsi="Scala Sans" w:cs="Times New Roman"/>
          <w:sz w:val="24"/>
          <w:szCs w:val="24"/>
        </w:rPr>
      </w:pPr>
      <w:r w:rsidRPr="000E41FB">
        <w:rPr>
          <w:rFonts w:ascii="Scala Sans" w:hAnsi="Scala Sans" w:cs="Times New Roman"/>
          <w:sz w:val="24"/>
          <w:szCs w:val="24"/>
        </w:rPr>
        <w:t>Descri</w:t>
      </w:r>
      <w:r w:rsidR="007D1BDA">
        <w:rPr>
          <w:rFonts w:ascii="Scala Sans" w:hAnsi="Scala Sans" w:cs="Times New Roman"/>
          <w:sz w:val="24"/>
          <w:szCs w:val="24"/>
        </w:rPr>
        <w:t>bes</w:t>
      </w:r>
      <w:r w:rsidRPr="000E41FB">
        <w:rPr>
          <w:rFonts w:ascii="Scala Sans" w:hAnsi="Scala Sans" w:cs="Times New Roman"/>
          <w:sz w:val="24"/>
          <w:szCs w:val="24"/>
        </w:rPr>
        <w:t xml:space="preserve"> at least one of the following: telephone calls, hotline, or face-to-face.</w:t>
      </w:r>
    </w:p>
    <w:p w:rsidR="00C348F2" w:rsidRPr="000E41FB" w:rsidP="00BE7252" w14:paraId="4AB23634" w14:textId="77777777">
      <w:pPr>
        <w:pStyle w:val="ListParagraph"/>
        <w:numPr>
          <w:ilvl w:val="0"/>
          <w:numId w:val="5"/>
        </w:numPr>
        <w:spacing w:line="240" w:lineRule="auto"/>
        <w:rPr>
          <w:rFonts w:ascii="Scala Sans" w:hAnsi="Scala Sans" w:cs="Times New Roman"/>
          <w:sz w:val="24"/>
          <w:szCs w:val="24"/>
        </w:rPr>
      </w:pPr>
      <w:r w:rsidRPr="000E41FB">
        <w:rPr>
          <w:rFonts w:ascii="Scala Sans" w:hAnsi="Scala Sans" w:cs="Times New Roman"/>
          <w:sz w:val="24"/>
          <w:szCs w:val="24"/>
        </w:rPr>
        <w:t>Describes how after-hour referrals</w:t>
      </w:r>
      <w:r w:rsidR="007D1BDA">
        <w:rPr>
          <w:rFonts w:ascii="Scala Sans" w:hAnsi="Scala Sans" w:cs="Times New Roman"/>
          <w:sz w:val="24"/>
          <w:szCs w:val="24"/>
        </w:rPr>
        <w:t xml:space="preserve"> are made to the peer counselor or Designated Breastfeeding Expert</w:t>
      </w:r>
      <w:r w:rsidRPr="000E41FB">
        <w:rPr>
          <w:rFonts w:ascii="Scala Sans" w:hAnsi="Scala Sans" w:cs="Times New Roman"/>
          <w:sz w:val="24"/>
          <w:szCs w:val="24"/>
        </w:rPr>
        <w:t>.</w:t>
      </w:r>
    </w:p>
    <w:p w:rsidR="00C348F2" w:rsidRPr="000E41FB" w:rsidP="00BE7252" w14:paraId="31D653AA"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Verify the applicant response. Check Yes or No based on applicant’s response. Verify if the documentation meets </w:t>
      </w:r>
      <w:r w:rsidRPr="000E41FB">
        <w:rPr>
          <w:rFonts w:ascii="Scala Sans" w:hAnsi="Scala Sans" w:cs="Times New Roman"/>
          <w:sz w:val="24"/>
          <w:szCs w:val="24"/>
        </w:rPr>
        <w:t>all of</w:t>
      </w:r>
      <w:r w:rsidRPr="000E41FB">
        <w:rPr>
          <w:rFonts w:ascii="Scala Sans" w:hAnsi="Scala Sans" w:cs="Times New Roman"/>
          <w:sz w:val="24"/>
          <w:szCs w:val="24"/>
        </w:rPr>
        <w:t xml:space="preserve"> the requirements listed above.</w:t>
      </w:r>
    </w:p>
    <w:p w:rsidR="00C348F2" w:rsidRPr="000E41FB" w:rsidP="00BE7252" w14:paraId="06547462"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003E73A7" w:rsidRPr="000E41FB" w:rsidP="00AD5B56" w14:paraId="71017BFC" w14:textId="77777777">
      <w:pPr>
        <w:spacing w:after="0" w:line="240" w:lineRule="auto"/>
        <w:rPr>
          <w:rFonts w:ascii="Scala Sans" w:hAnsi="Scala Sans" w:cs="Times New Roman"/>
          <w:b/>
          <w:sz w:val="24"/>
          <w:szCs w:val="24"/>
        </w:rPr>
      </w:pPr>
    </w:p>
    <w:p w:rsidR="00C348F2" w:rsidRPr="000E41FB" w:rsidP="00AD5B56" w14:paraId="60FE6F13"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3. (1 point)</w:t>
      </w:r>
    </w:p>
    <w:p w:rsidR="00C348F2" w:rsidRPr="000E41FB" w:rsidP="00BE7252" w14:paraId="1BF827E9"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opportunities for peer counselors to observe and shadow ex</w:t>
      </w:r>
      <w:r w:rsidRPr="000E41FB" w:rsidR="00421740">
        <w:rPr>
          <w:rFonts w:ascii="Scala Sans" w:hAnsi="Scala Sans" w:cs="Times New Roman"/>
          <w:color w:val="7030A0"/>
          <w:sz w:val="24"/>
          <w:szCs w:val="24"/>
        </w:rPr>
        <w:t xml:space="preserve">perienced lactation experts and </w:t>
      </w:r>
      <w:r w:rsidRPr="000E41FB">
        <w:rPr>
          <w:rFonts w:ascii="Scala Sans" w:hAnsi="Scala Sans" w:cs="Times New Roman"/>
          <w:color w:val="7030A0"/>
          <w:sz w:val="24"/>
          <w:szCs w:val="24"/>
        </w:rPr>
        <w:t>more experienced peer counselors?</w:t>
      </w:r>
    </w:p>
    <w:p w:rsidR="00C348F2" w:rsidRPr="000E41FB" w:rsidP="00BE7252" w14:paraId="1A1FE0BA"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AD5B56" w14:paraId="53FCF332" w14:textId="77777777">
      <w:pPr>
        <w:spacing w:after="0" w:line="240" w:lineRule="auto"/>
        <w:rPr>
          <w:rFonts w:ascii="Scala Sans" w:hAnsi="Scala Sans" w:cs="Times New Roman"/>
          <w:b/>
          <w:sz w:val="24"/>
          <w:szCs w:val="24"/>
        </w:rPr>
      </w:pPr>
    </w:p>
    <w:p w:rsidR="00C348F2" w:rsidRPr="000E41FB" w:rsidP="00AD5B56" w14:paraId="2A0AA4C6"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4. (1 point)</w:t>
      </w:r>
    </w:p>
    <w:p w:rsidR="00C348F2" w:rsidRPr="000E41FB" w:rsidP="00BE7252" w14:paraId="75601113"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routinely monitor the work of peer counselors through spot checks, chart reviews or contact forms?</w:t>
      </w:r>
    </w:p>
    <w:p w:rsidR="00C348F2" w:rsidRPr="000E41FB" w:rsidP="00BE7252" w14:paraId="017BFB3F"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AD5B56" w14:paraId="0C623E63" w14:textId="77777777">
      <w:pPr>
        <w:spacing w:after="0" w:line="240" w:lineRule="auto"/>
        <w:rPr>
          <w:rFonts w:ascii="Scala Sans" w:hAnsi="Scala Sans" w:cs="Times New Roman"/>
          <w:b/>
          <w:sz w:val="24"/>
          <w:szCs w:val="24"/>
        </w:rPr>
      </w:pPr>
    </w:p>
    <w:p w:rsidR="00C348F2" w:rsidRPr="000E41FB" w:rsidP="00AD5B56" w14:paraId="30000CAC"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5. (1 point)</w:t>
      </w:r>
    </w:p>
    <w:p w:rsidR="00C348F2" w:rsidRPr="000E41FB" w:rsidP="00BE7252" w14:paraId="0CF2E403"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routinely observe newly trained peer counselors during contacts with mothers to provide guidance</w:t>
      </w:r>
      <w:r w:rsidRPr="000E41FB" w:rsidR="00BE7252">
        <w:rPr>
          <w:rFonts w:ascii="Scala Sans" w:hAnsi="Scala Sans" w:cs="Times New Roman"/>
          <w:color w:val="7030A0"/>
          <w:sz w:val="24"/>
          <w:szCs w:val="24"/>
        </w:rPr>
        <w:t xml:space="preserve"> </w:t>
      </w:r>
      <w:r w:rsidRPr="000E41FB">
        <w:rPr>
          <w:rFonts w:ascii="Scala Sans" w:hAnsi="Scala Sans" w:cs="Times New Roman"/>
          <w:color w:val="7030A0"/>
          <w:sz w:val="24"/>
          <w:szCs w:val="24"/>
        </w:rPr>
        <w:t>and affirmation?</w:t>
      </w:r>
    </w:p>
    <w:p w:rsidR="00C348F2" w:rsidRPr="000E41FB" w:rsidP="00BE7252" w14:paraId="5D2207CA"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5E2867" w:rsidRPr="000E41FB" w:rsidP="00AD5B56" w14:paraId="7D91B785" w14:textId="77777777">
      <w:pPr>
        <w:spacing w:after="0" w:line="240" w:lineRule="auto"/>
        <w:rPr>
          <w:rFonts w:ascii="Scala Sans" w:hAnsi="Scala Sans" w:cs="Times New Roman"/>
          <w:sz w:val="24"/>
          <w:szCs w:val="24"/>
        </w:rPr>
      </w:pPr>
    </w:p>
    <w:p w:rsidR="005E2867" w:rsidRPr="000E41FB" w:rsidP="00AD5B56" w14:paraId="5A3A5776"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6. (1 point)</w:t>
      </w:r>
    </w:p>
    <w:p w:rsidR="005E2867" w:rsidRPr="000E41FB" w:rsidP="005E2867" w14:paraId="0B3A244F"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schedule routine meetings to discuss case studies with your peer counselors?</w:t>
      </w:r>
    </w:p>
    <w:p w:rsidR="005E2867" w:rsidRPr="000E41FB" w:rsidP="005E2867" w14:paraId="508FA764"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AD5B56" w14:paraId="3215861D" w14:textId="77777777">
      <w:pPr>
        <w:spacing w:after="0" w:line="240" w:lineRule="auto"/>
        <w:rPr>
          <w:rFonts w:ascii="Scala Sans" w:hAnsi="Scala Sans" w:cs="Times New Roman"/>
          <w:b/>
          <w:sz w:val="24"/>
          <w:szCs w:val="24"/>
        </w:rPr>
      </w:pPr>
    </w:p>
    <w:p w:rsidR="00C348F2" w:rsidRPr="000E41FB" w:rsidP="00AD5B56" w14:paraId="7EC6D7C1"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7.  (1 point)</w:t>
      </w:r>
    </w:p>
    <w:p w:rsidR="00C348F2" w:rsidRPr="000E41FB" w:rsidP="00BE7252" w14:paraId="2D50036C"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adequate supervision of peer counselors by staff with advanced lactation training?</w:t>
      </w:r>
    </w:p>
    <w:p w:rsidR="000E41FB" w:rsidP="000E41FB" w14:paraId="71A006E5" w14:textId="77777777">
      <w:pPr>
        <w:spacing w:line="240" w:lineRule="auto"/>
        <w:rPr>
          <w:rFonts w:ascii="Scala Sans" w:hAnsi="Scala Sans" w:cs="Times New Roman"/>
          <w:sz w:val="24"/>
          <w:szCs w:val="24"/>
        </w:rPr>
      </w:pPr>
      <w:r w:rsidRPr="000E41FB">
        <w:rPr>
          <w:rFonts w:ascii="Scala Sans" w:hAnsi="Scala Sans" w:cs="Times New Roman"/>
          <w:sz w:val="24"/>
          <w:szCs w:val="24"/>
        </w:rPr>
        <w:t>Adequate supervision is defined as having at least a .25 full time employee (FTE) supervisor for every 5 peer counselors.</w:t>
      </w:r>
      <w:r>
        <w:rPr>
          <w:rFonts w:ascii="Scala Sans" w:hAnsi="Scala Sans" w:cs="Times New Roman"/>
          <w:sz w:val="24"/>
          <w:szCs w:val="24"/>
        </w:rPr>
        <w:t xml:space="preserve"> </w:t>
      </w:r>
      <w:r w:rsidRPr="000E41FB">
        <w:rPr>
          <w:rFonts w:ascii="Scala Sans" w:hAnsi="Scala Sans" w:cs="Times New Roman"/>
          <w:sz w:val="24"/>
          <w:szCs w:val="24"/>
        </w:rPr>
        <w:t xml:space="preserve">Supervisory responsibilities include mentoring, monitoring, follow-up, and spot checks. </w:t>
      </w:r>
    </w:p>
    <w:p w:rsidR="00AD5B56" w:rsidRPr="000E41FB" w:rsidP="000E41FB" w14:paraId="23357608" w14:textId="77777777">
      <w:pPr>
        <w:spacing w:line="240" w:lineRule="auto"/>
        <w:rPr>
          <w:rFonts w:ascii="Scala Sans" w:hAnsi="Scala Sans" w:cs="Times New Roman"/>
          <w:b/>
          <w:sz w:val="24"/>
          <w:szCs w:val="24"/>
        </w:rPr>
      </w:pPr>
      <w:r w:rsidRPr="000E41FB">
        <w:rPr>
          <w:rFonts w:ascii="Scala Sans" w:hAnsi="Scala Sans" w:cs="Times New Roman"/>
          <w:sz w:val="24"/>
          <w:szCs w:val="24"/>
        </w:rPr>
        <w:t>Verify the applicant response. Check Yes or No</w:t>
      </w:r>
      <w:r w:rsidRPr="000E41FB" w:rsidR="00BE7252">
        <w:rPr>
          <w:rFonts w:ascii="Scala Sans" w:hAnsi="Scala Sans" w:cs="Times New Roman"/>
          <w:sz w:val="24"/>
          <w:szCs w:val="24"/>
        </w:rPr>
        <w:t xml:space="preserve"> based on applicant’s response.</w:t>
      </w:r>
      <w:r w:rsidRPr="000E41FB">
        <w:rPr>
          <w:rFonts w:ascii="Scala Sans" w:hAnsi="Scala Sans" w:cs="Times New Roman"/>
          <w:b/>
          <w:sz w:val="24"/>
          <w:szCs w:val="24"/>
        </w:rPr>
        <w:br w:type="page"/>
      </w:r>
    </w:p>
    <w:p w:rsidR="00C348F2" w:rsidRPr="000E41FB" w:rsidP="00AD5B56" w14:paraId="54FDC7AE"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8. (1 point)</w:t>
      </w:r>
    </w:p>
    <w:p w:rsidR="000E41FB" w:rsidRPr="000E41FB" w:rsidP="00BE7252" w14:paraId="26E22F96" w14:textId="77777777">
      <w:pPr>
        <w:spacing w:line="240" w:lineRule="auto"/>
        <w:rPr>
          <w:rFonts w:ascii="Scala Sans" w:hAnsi="Scala Sans"/>
          <w:color w:val="552C81"/>
        </w:rPr>
      </w:pPr>
      <w:r w:rsidRPr="000E41FB">
        <w:rPr>
          <w:rFonts w:ascii="Scala Sans" w:hAnsi="Scala Sans"/>
          <w:color w:val="552C81"/>
        </w:rPr>
        <w:t xml:space="preserve">Do you have a written defined scope of practice for a peer counselor that describes the peer counselor’s role to provide basic breastfeeding education and support to WIC mothers? </w:t>
      </w:r>
    </w:p>
    <w:p w:rsidR="00C348F2" w:rsidRPr="000E41FB" w:rsidP="00BE7252" w14:paraId="4E484B02"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Peer counselors supplement, but do not replace, the work of CPAs and lactation professionals. A peer counselor’s scope of practice is to provide basic information and support to new </w:t>
      </w:r>
      <w:r w:rsidRPr="000E41FB">
        <w:rPr>
          <w:rFonts w:ascii="Scala Sans" w:hAnsi="Scala Sans" w:cs="Times New Roman"/>
          <w:sz w:val="24"/>
          <w:szCs w:val="24"/>
        </w:rPr>
        <w:t>moms, and</w:t>
      </w:r>
      <w:r w:rsidRPr="000E41FB">
        <w:rPr>
          <w:rFonts w:ascii="Scala Sans" w:hAnsi="Scala Sans" w:cs="Times New Roman"/>
          <w:sz w:val="24"/>
          <w:szCs w:val="24"/>
        </w:rPr>
        <w:t xml:space="preserve"> make referrals when they experience problems beyond their training. The peer counselors’ scope of practice summarizes typical situations for which peer counselors can provide services, as well as the types of information they can provide.</w:t>
      </w:r>
    </w:p>
    <w:p w:rsidR="00C348F2" w:rsidRPr="000E41FB" w:rsidP="00BE7252" w14:paraId="46726A70"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Written Scope of</w:t>
      </w:r>
      <w:r w:rsidRPr="000E41FB" w:rsidR="00BE7252">
        <w:rPr>
          <w:rFonts w:ascii="Scala Sans" w:hAnsi="Scala Sans" w:cs="Times New Roman"/>
          <w:sz w:val="24"/>
          <w:szCs w:val="24"/>
        </w:rPr>
        <w:t xml:space="preserve"> Practice, Position description</w:t>
      </w:r>
      <w:r w:rsidRPr="000E41FB">
        <w:rPr>
          <w:rFonts w:ascii="Scala Sans" w:hAnsi="Scala Sans" w:cs="Times New Roman"/>
          <w:sz w:val="24"/>
          <w:szCs w:val="24"/>
        </w:rPr>
        <w:t>/ Roles and Responsibilities, Policy and Procedures, Training Man</w:t>
      </w:r>
      <w:r w:rsidRPr="000E41FB" w:rsidR="00BE7252">
        <w:rPr>
          <w:rFonts w:ascii="Scala Sans" w:hAnsi="Scala Sans" w:cs="Times New Roman"/>
          <w:sz w:val="24"/>
          <w:szCs w:val="24"/>
        </w:rPr>
        <w:t xml:space="preserve">ual, Referral protocol for peer </w:t>
      </w:r>
      <w:r w:rsidRPr="000E41FB">
        <w:rPr>
          <w:rFonts w:ascii="Scala Sans" w:hAnsi="Scala Sans" w:cs="Times New Roman"/>
          <w:sz w:val="24"/>
          <w:szCs w:val="24"/>
        </w:rPr>
        <w:t>counselors/list of referral topics.</w:t>
      </w:r>
    </w:p>
    <w:p w:rsidR="00C348F2" w:rsidRPr="000E41FB" w:rsidP="00AD5B56" w14:paraId="2E6A14F1"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 xml:space="preserve">Documentation attached includes </w:t>
      </w:r>
      <w:r w:rsidRPr="000E41FB">
        <w:rPr>
          <w:rFonts w:ascii="Scala Sans" w:hAnsi="Scala Sans" w:cs="Times New Roman"/>
          <w:sz w:val="24"/>
          <w:szCs w:val="24"/>
        </w:rPr>
        <w:t>all of</w:t>
      </w:r>
      <w:r w:rsidRPr="000E41FB">
        <w:rPr>
          <w:rFonts w:ascii="Scala Sans" w:hAnsi="Scala Sans" w:cs="Times New Roman"/>
          <w:sz w:val="24"/>
          <w:szCs w:val="24"/>
        </w:rPr>
        <w:t xml:space="preserve"> the following:</w:t>
      </w:r>
    </w:p>
    <w:p w:rsidR="00C348F2" w:rsidRPr="000E41FB" w:rsidP="00BE7252" w14:paraId="36B23B9E" w14:textId="77777777">
      <w:pPr>
        <w:pStyle w:val="ListParagraph"/>
        <w:numPr>
          <w:ilvl w:val="0"/>
          <w:numId w:val="8"/>
        </w:numPr>
        <w:spacing w:line="240" w:lineRule="auto"/>
        <w:rPr>
          <w:rFonts w:ascii="Scala Sans" w:hAnsi="Scala Sans" w:cs="Times New Roman"/>
          <w:sz w:val="24"/>
          <w:szCs w:val="24"/>
        </w:rPr>
      </w:pPr>
      <w:r w:rsidRPr="000E41FB">
        <w:rPr>
          <w:rFonts w:ascii="Scala Sans" w:hAnsi="Scala Sans" w:cs="Times New Roman"/>
          <w:sz w:val="24"/>
          <w:szCs w:val="24"/>
        </w:rPr>
        <w:t>Scope of practice is attached.</w:t>
      </w:r>
    </w:p>
    <w:p w:rsidR="00C348F2" w:rsidRPr="000E41FB" w:rsidP="00BE7252" w14:paraId="6EA5DC9C" w14:textId="77777777">
      <w:pPr>
        <w:pStyle w:val="ListParagraph"/>
        <w:numPr>
          <w:ilvl w:val="0"/>
          <w:numId w:val="8"/>
        </w:numPr>
        <w:spacing w:line="240" w:lineRule="auto"/>
        <w:rPr>
          <w:rFonts w:ascii="Scala Sans" w:hAnsi="Scala Sans" w:cs="Times New Roman"/>
          <w:sz w:val="24"/>
          <w:szCs w:val="24"/>
        </w:rPr>
      </w:pPr>
      <w:r w:rsidRPr="000E41FB">
        <w:rPr>
          <w:rFonts w:ascii="Scala Sans" w:hAnsi="Scala Sans" w:cs="Times New Roman"/>
          <w:sz w:val="24"/>
          <w:szCs w:val="24"/>
        </w:rPr>
        <w:t xml:space="preserve">Scope of practice limits the peer counselor’s responsibilities to </w:t>
      </w:r>
      <w:r w:rsidRPr="000E41FB" w:rsidR="00BE7252">
        <w:rPr>
          <w:rFonts w:ascii="Scala Sans" w:hAnsi="Scala Sans" w:cs="Times New Roman"/>
          <w:sz w:val="24"/>
          <w:szCs w:val="24"/>
        </w:rPr>
        <w:t xml:space="preserve">providing basic information and </w:t>
      </w:r>
      <w:r w:rsidRPr="000E41FB">
        <w:rPr>
          <w:rFonts w:ascii="Scala Sans" w:hAnsi="Scala Sans" w:cs="Times New Roman"/>
          <w:sz w:val="24"/>
          <w:szCs w:val="24"/>
        </w:rPr>
        <w:t xml:space="preserve">support to new </w:t>
      </w:r>
      <w:r w:rsidRPr="000E41FB">
        <w:rPr>
          <w:rFonts w:ascii="Scala Sans" w:hAnsi="Scala Sans" w:cs="Times New Roman"/>
          <w:sz w:val="24"/>
          <w:szCs w:val="24"/>
        </w:rPr>
        <w:t>moms, and</w:t>
      </w:r>
      <w:r w:rsidRPr="000E41FB">
        <w:rPr>
          <w:rFonts w:ascii="Scala Sans" w:hAnsi="Scala Sans" w:cs="Times New Roman"/>
          <w:sz w:val="24"/>
          <w:szCs w:val="24"/>
        </w:rPr>
        <w:t xml:space="preserve"> making referrals when peer counse</w:t>
      </w:r>
      <w:r w:rsidRPr="000E41FB" w:rsidR="00BE7252">
        <w:rPr>
          <w:rFonts w:ascii="Scala Sans" w:hAnsi="Scala Sans" w:cs="Times New Roman"/>
          <w:sz w:val="24"/>
          <w:szCs w:val="24"/>
        </w:rPr>
        <w:t xml:space="preserve">lors experience problems beyond </w:t>
      </w:r>
      <w:r w:rsidRPr="000E41FB">
        <w:rPr>
          <w:rFonts w:ascii="Scala Sans" w:hAnsi="Scala Sans" w:cs="Times New Roman"/>
          <w:sz w:val="24"/>
          <w:szCs w:val="24"/>
        </w:rPr>
        <w:t>their training.</w:t>
      </w:r>
    </w:p>
    <w:p w:rsidR="00C348F2" w:rsidRPr="000E41FB" w:rsidP="00BE7252" w14:paraId="6C0D400F"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Verify the applicant response. Check Yes or No based on applicant’s response. Verify if the documentation meets </w:t>
      </w:r>
      <w:r w:rsidRPr="000E41FB">
        <w:rPr>
          <w:rFonts w:ascii="Scala Sans" w:hAnsi="Scala Sans" w:cs="Times New Roman"/>
          <w:sz w:val="24"/>
          <w:szCs w:val="24"/>
        </w:rPr>
        <w:t>all of</w:t>
      </w:r>
      <w:r w:rsidRPr="000E41FB">
        <w:rPr>
          <w:rFonts w:ascii="Scala Sans" w:hAnsi="Scala Sans" w:cs="Times New Roman"/>
          <w:sz w:val="24"/>
          <w:szCs w:val="24"/>
        </w:rPr>
        <w:t xml:space="preserve"> the requirements listed above.</w:t>
      </w:r>
    </w:p>
    <w:p w:rsidR="00C348F2" w:rsidRPr="000E41FB" w:rsidP="00BE7252" w14:paraId="535F7529"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003E73A7" w:rsidRPr="000E41FB" w:rsidP="00BE7252" w14:paraId="101E8D86" w14:textId="77777777">
      <w:pPr>
        <w:spacing w:line="240" w:lineRule="auto"/>
        <w:rPr>
          <w:rFonts w:ascii="Scala Sans" w:hAnsi="Scala Sans" w:cs="Times New Roman"/>
          <w:b/>
          <w:sz w:val="24"/>
          <w:szCs w:val="24"/>
        </w:rPr>
      </w:pPr>
    </w:p>
    <w:p w:rsidR="00C348F2" w:rsidRPr="000E41FB" w:rsidP="00AD5B56" w14:paraId="7F28092B"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9.  (1 point)</w:t>
      </w:r>
    </w:p>
    <w:p w:rsidR="00AD5B56" w:rsidRPr="000E41FB" w:rsidP="004574B9" w14:paraId="3DF4BF5E" w14:textId="77777777">
      <w:pPr>
        <w:spacing w:line="240" w:lineRule="auto"/>
        <w:rPr>
          <w:rFonts w:ascii="Scala Sans" w:hAnsi="Scala Sans"/>
          <w:color w:val="552C81"/>
        </w:rPr>
      </w:pPr>
      <w:r w:rsidRPr="000E41FB">
        <w:rPr>
          <w:rFonts w:ascii="Scala Sans" w:hAnsi="Scala Sans"/>
          <w:color w:val="552C81"/>
        </w:rPr>
        <w:t>Do you have a process/protocol in place that describes when the peer counselors should “yield” and refer breastfeeding concerns and conditions that are outside the scope of practice of the peer counselor to a Designated Breastfeeding Expert (DBE) AND</w:t>
      </w:r>
      <w:r w:rsidRPr="000E41FB">
        <w:rPr>
          <w:rFonts w:ascii="Scala Sans" w:hAnsi="Scala Sans"/>
          <w:b/>
          <w:color w:val="552C81"/>
        </w:rPr>
        <w:t xml:space="preserve"> </w:t>
      </w:r>
      <w:r w:rsidRPr="000E41FB">
        <w:rPr>
          <w:rFonts w:ascii="Scala Sans" w:hAnsi="Scala Sans"/>
          <w:color w:val="552C81"/>
        </w:rPr>
        <w:t xml:space="preserve">how the DBE refers the participant back to the peer counselor? </w:t>
      </w:r>
    </w:p>
    <w:p w:rsidR="004574B9" w:rsidRPr="000E41FB" w:rsidP="004574B9" w14:paraId="715E3FA7"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A peer counselor’s scope of practice is limited to providing basic information and support to new moms about normal breastfeeding, and “yield” (make referrals) when they experience problems beyond their training. WIC mothers who need support outside the peer </w:t>
      </w:r>
      <w:r w:rsidRPr="000E41FB">
        <w:rPr>
          <w:rFonts w:ascii="Scala Sans" w:hAnsi="Scala Sans" w:cs="Times New Roman"/>
          <w:sz w:val="24"/>
          <w:szCs w:val="24"/>
        </w:rPr>
        <w:t>counselors</w:t>
      </w:r>
      <w:r w:rsidRPr="000E41FB">
        <w:rPr>
          <w:rFonts w:ascii="Scala Sans" w:hAnsi="Scala Sans" w:cs="Times New Roman"/>
          <w:sz w:val="24"/>
          <w:szCs w:val="24"/>
        </w:rPr>
        <w:t xml:space="preserve"> scope of practice should be referred to the Designated Breastfeeding Expert to provide timely and appropriate follow-up.</w:t>
      </w:r>
    </w:p>
    <w:p w:rsidR="004574B9" w:rsidRPr="000E41FB" w:rsidP="00AD5B56" w14:paraId="47BCE6F3"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 xml:space="preserve">Documentation attached includes </w:t>
      </w:r>
      <w:r w:rsidRPr="000E41FB">
        <w:rPr>
          <w:rFonts w:ascii="Scala Sans" w:hAnsi="Scala Sans" w:cs="Times New Roman"/>
          <w:sz w:val="24"/>
          <w:szCs w:val="24"/>
        </w:rPr>
        <w:t>all of</w:t>
      </w:r>
      <w:r w:rsidRPr="000E41FB">
        <w:rPr>
          <w:rFonts w:ascii="Scala Sans" w:hAnsi="Scala Sans" w:cs="Times New Roman"/>
          <w:sz w:val="24"/>
          <w:szCs w:val="24"/>
        </w:rPr>
        <w:t xml:space="preserve"> the following:</w:t>
      </w:r>
    </w:p>
    <w:p w:rsidR="004574B9" w:rsidRPr="000E41FB" w:rsidP="004574B9" w14:paraId="34F4C6BA" w14:textId="77777777">
      <w:pPr>
        <w:pStyle w:val="ListParagraph"/>
        <w:numPr>
          <w:ilvl w:val="0"/>
          <w:numId w:val="11"/>
        </w:numPr>
        <w:spacing w:line="240" w:lineRule="auto"/>
        <w:rPr>
          <w:rFonts w:ascii="Scala Sans" w:hAnsi="Scala Sans" w:cs="Times New Roman"/>
          <w:sz w:val="24"/>
          <w:szCs w:val="24"/>
        </w:rPr>
      </w:pPr>
      <w:r w:rsidRPr="000E41FB">
        <w:rPr>
          <w:rFonts w:ascii="Scala Sans" w:hAnsi="Scala Sans" w:cs="Times New Roman"/>
          <w:sz w:val="24"/>
          <w:szCs w:val="24"/>
        </w:rPr>
        <w:t>Process describes h</w:t>
      </w:r>
      <w:r w:rsidRPr="000E41FB">
        <w:rPr>
          <w:rFonts w:ascii="Scala Sans" w:hAnsi="Scala Sans" w:cs="Times New Roman"/>
          <w:sz w:val="24"/>
          <w:szCs w:val="24"/>
        </w:rPr>
        <w:t xml:space="preserve">ow peer counselors refer moms to a Designated Breastfeeding Expert as part of normal clinic operations, during both the </w:t>
      </w:r>
      <w:r w:rsidRPr="000E41FB" w:rsidR="00AD5B56">
        <w:rPr>
          <w:rFonts w:ascii="Scala Sans" w:hAnsi="Scala Sans" w:cs="Times New Roman"/>
          <w:sz w:val="24"/>
          <w:szCs w:val="24"/>
        </w:rPr>
        <w:t xml:space="preserve">prenatal and postpartum </w:t>
      </w:r>
      <w:r w:rsidRPr="000E41FB" w:rsidR="00AD5B56">
        <w:rPr>
          <w:rFonts w:ascii="Scala Sans" w:hAnsi="Scala Sans" w:cs="Times New Roman"/>
          <w:sz w:val="24"/>
          <w:szCs w:val="24"/>
        </w:rPr>
        <w:t>periods</w:t>
      </w:r>
    </w:p>
    <w:p w:rsidR="00AD5B56" w:rsidRPr="000E41FB" w:rsidP="00AD5B56" w14:paraId="2D78AE3B" w14:textId="77777777">
      <w:pPr>
        <w:pStyle w:val="ListParagraph"/>
        <w:numPr>
          <w:ilvl w:val="0"/>
          <w:numId w:val="11"/>
        </w:numPr>
        <w:spacing w:line="240" w:lineRule="auto"/>
        <w:rPr>
          <w:rFonts w:ascii="Scala Sans" w:hAnsi="Scala Sans" w:cs="Times New Roman"/>
          <w:sz w:val="24"/>
          <w:szCs w:val="24"/>
        </w:rPr>
      </w:pPr>
      <w:r>
        <w:rPr>
          <w:rFonts w:ascii="Scala Sans" w:hAnsi="Scala Sans" w:cs="Times New Roman"/>
          <w:sz w:val="24"/>
          <w:szCs w:val="24"/>
        </w:rPr>
        <w:t>H</w:t>
      </w:r>
      <w:r w:rsidRPr="000E41FB">
        <w:rPr>
          <w:rFonts w:ascii="Scala Sans" w:hAnsi="Scala Sans" w:cs="Times New Roman"/>
          <w:sz w:val="24"/>
          <w:szCs w:val="24"/>
        </w:rPr>
        <w:t>ow the DBE follows up with the peer counselor to share the participants' care plan.</w:t>
      </w:r>
    </w:p>
    <w:p w:rsidR="00914DAB" w:rsidP="007A64F7" w14:paraId="09C0CD0D" w14:textId="77777777">
      <w:pPr>
        <w:spacing w:line="240" w:lineRule="auto"/>
        <w:rPr>
          <w:rFonts w:ascii="Scala Sans" w:hAnsi="Scala Sans" w:cs="Times New Roman"/>
          <w:sz w:val="24"/>
          <w:szCs w:val="24"/>
        </w:rPr>
      </w:pPr>
      <w:r w:rsidRPr="00914DAB">
        <w:rPr>
          <w:rFonts w:ascii="Scala Sans" w:hAnsi="Scala Sans" w:cs="Times New Roman"/>
          <w:sz w:val="24"/>
          <w:szCs w:val="24"/>
        </w:rPr>
        <w:t>Examples of acceptable supportive documentation</w:t>
      </w:r>
      <w:r w:rsidRPr="00914DAB" w:rsidR="00BD3E52">
        <w:rPr>
          <w:rFonts w:ascii="Scala Sans" w:hAnsi="Scala Sans" w:cs="Times New Roman"/>
          <w:sz w:val="24"/>
          <w:szCs w:val="24"/>
        </w:rPr>
        <w:t xml:space="preserve">: </w:t>
      </w:r>
      <w:r>
        <w:rPr>
          <w:rFonts w:ascii="Scala Sans" w:hAnsi="Scala Sans" w:cs="Times New Roman"/>
          <w:sz w:val="24"/>
          <w:szCs w:val="24"/>
        </w:rPr>
        <w:br/>
      </w:r>
      <w:r w:rsidRPr="00914DAB">
        <w:rPr>
          <w:rFonts w:ascii="Scala Sans" w:hAnsi="Scala Sans" w:cs="Times New Roman"/>
          <w:sz w:val="24"/>
          <w:szCs w:val="24"/>
        </w:rPr>
        <w:t xml:space="preserve">Policy and Procedures, Training Manual, Referral protocol for peer counselors/list of referral topics. </w:t>
      </w:r>
    </w:p>
    <w:p w:rsidR="003F65CF" w:rsidP="007A64F7" w14:paraId="4487275E"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Verify the applicant response. Check Yes or No based on applicant’s response. Verify if the documentation meets </w:t>
      </w:r>
      <w:r w:rsidRPr="000E41FB">
        <w:rPr>
          <w:rFonts w:ascii="Scala Sans" w:hAnsi="Scala Sans" w:cs="Times New Roman"/>
          <w:sz w:val="24"/>
          <w:szCs w:val="24"/>
        </w:rPr>
        <w:t>all of</w:t>
      </w:r>
      <w:r w:rsidRPr="000E41FB">
        <w:rPr>
          <w:rFonts w:ascii="Scala Sans" w:hAnsi="Scala Sans" w:cs="Times New Roman"/>
          <w:sz w:val="24"/>
          <w:szCs w:val="24"/>
        </w:rPr>
        <w:t xml:space="preserve"> the requirements listed above.</w:t>
      </w:r>
      <w:r w:rsidRPr="000E41FB" w:rsidR="00F76DFF">
        <w:rPr>
          <w:rFonts w:ascii="Scala Sans" w:hAnsi="Scala Sans" w:cs="Times New Roman"/>
          <w:sz w:val="24"/>
          <w:szCs w:val="24"/>
        </w:rPr>
        <w:t xml:space="preserve"> </w:t>
      </w:r>
      <w:r w:rsidRPr="000E41FB">
        <w:rPr>
          <w:rFonts w:ascii="Scala Sans" w:hAnsi="Scala Sans" w:cs="Times New Roman"/>
          <w:sz w:val="24"/>
          <w:szCs w:val="24"/>
        </w:rPr>
        <w:t>Check Yes or No based on your documentation review.</w:t>
      </w:r>
    </w:p>
    <w:p w:rsidR="007A64F7" w:rsidRPr="000E41FB" w:rsidP="00AD5B56" w14:paraId="0FFE0B1B"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10. (1 point)</w:t>
      </w:r>
    </w:p>
    <w:p w:rsidR="00C348F2" w:rsidRPr="000E41FB" w:rsidP="00BE7252" w14:paraId="1FFCC900" w14:textId="6A95777B">
      <w:pPr>
        <w:spacing w:line="240" w:lineRule="auto"/>
        <w:rPr>
          <w:rFonts w:ascii="Scala Sans" w:hAnsi="Scala Sans" w:cs="Times New Roman"/>
          <w:color w:val="7030A0"/>
          <w:sz w:val="24"/>
          <w:szCs w:val="24"/>
        </w:rPr>
      </w:pPr>
      <w:r>
        <w:rPr>
          <w:rFonts w:ascii="Scala Sans" w:hAnsi="Scala Sans" w:cs="Times New Roman"/>
          <w:color w:val="7030A0"/>
          <w:sz w:val="24"/>
          <w:szCs w:val="24"/>
        </w:rPr>
        <w:t xml:space="preserve">Do you have </w:t>
      </w:r>
      <w:r w:rsidRPr="00C82AD4" w:rsidR="00C82AD4">
        <w:rPr>
          <w:rFonts w:ascii="Scala Sans" w:hAnsi="Scala Sans" w:cs="Times New Roman"/>
          <w:color w:val="7030A0"/>
          <w:sz w:val="24"/>
          <w:szCs w:val="24"/>
        </w:rPr>
        <w:t xml:space="preserve">procedures </w:t>
      </w:r>
      <w:r w:rsidRPr="000E41FB">
        <w:rPr>
          <w:rFonts w:ascii="Scala Sans" w:hAnsi="Scala Sans" w:cs="Times New Roman"/>
          <w:color w:val="7030A0"/>
          <w:sz w:val="24"/>
          <w:szCs w:val="24"/>
        </w:rPr>
        <w:t>in place for WIC staff to refer WIC participant</w:t>
      </w:r>
      <w:r w:rsidRPr="000E41FB" w:rsidR="00BE7252">
        <w:rPr>
          <w:rFonts w:ascii="Scala Sans" w:hAnsi="Scala Sans" w:cs="Times New Roman"/>
          <w:color w:val="7030A0"/>
          <w:sz w:val="24"/>
          <w:szCs w:val="24"/>
        </w:rPr>
        <w:t xml:space="preserve">s to peer counselors as part of </w:t>
      </w:r>
      <w:r w:rsidRPr="000E41FB">
        <w:rPr>
          <w:rFonts w:ascii="Scala Sans" w:hAnsi="Scala Sans" w:cs="Times New Roman"/>
          <w:color w:val="7030A0"/>
          <w:sz w:val="24"/>
          <w:szCs w:val="24"/>
        </w:rPr>
        <w:t xml:space="preserve">your usual WIC certification, </w:t>
      </w:r>
      <w:r w:rsidRPr="000E41FB">
        <w:rPr>
          <w:rFonts w:ascii="Scala Sans" w:hAnsi="Scala Sans" w:cs="Times New Roman"/>
          <w:color w:val="7030A0"/>
          <w:sz w:val="24"/>
          <w:szCs w:val="24"/>
        </w:rPr>
        <w:t>assessment</w:t>
      </w:r>
      <w:r w:rsidRPr="000E41FB">
        <w:rPr>
          <w:rFonts w:ascii="Scala Sans" w:hAnsi="Scala Sans" w:cs="Times New Roman"/>
          <w:color w:val="7030A0"/>
          <w:sz w:val="24"/>
          <w:szCs w:val="24"/>
        </w:rPr>
        <w:t xml:space="preserve"> and nutrition education process?</w:t>
      </w:r>
      <w:r w:rsidRPr="000E41FB" w:rsidR="0051460C">
        <w:rPr>
          <w:rFonts w:ascii="Scala Sans" w:hAnsi="Scala Sans"/>
        </w:rPr>
        <w:t xml:space="preserve"> </w:t>
      </w:r>
    </w:p>
    <w:p w:rsidR="000F52FE" w:rsidRPr="000E41FB" w:rsidP="00BE7252" w14:paraId="3FB7D5B3" w14:textId="77777777">
      <w:pPr>
        <w:spacing w:line="240" w:lineRule="auto"/>
        <w:rPr>
          <w:rFonts w:ascii="Scala Sans" w:hAnsi="Scala Sans" w:cs="Times New Roman"/>
          <w:sz w:val="24"/>
          <w:szCs w:val="24"/>
        </w:rPr>
      </w:pPr>
      <w:r w:rsidRPr="000C3079">
        <w:rPr>
          <w:rFonts w:ascii="Scala Sans" w:hAnsi="Scala Sans" w:cs="Times New Roman"/>
          <w:sz w:val="24"/>
          <w:szCs w:val="24"/>
        </w:rPr>
        <w:t xml:space="preserve">Peer counselors should receive ongoing referrals from local clinic staff as part of the usual WIC certification, </w:t>
      </w:r>
      <w:r w:rsidRPr="000C3079">
        <w:rPr>
          <w:rFonts w:ascii="Scala Sans" w:hAnsi="Scala Sans" w:cs="Times New Roman"/>
          <w:sz w:val="24"/>
          <w:szCs w:val="24"/>
        </w:rPr>
        <w:t>assessment</w:t>
      </w:r>
      <w:r w:rsidRPr="000C3079">
        <w:rPr>
          <w:rFonts w:ascii="Scala Sans" w:hAnsi="Scala Sans" w:cs="Times New Roman"/>
          <w:sz w:val="24"/>
          <w:szCs w:val="24"/>
        </w:rPr>
        <w:t xml:space="preserve"> and nutrition education process. This includes </w:t>
      </w:r>
      <w:r>
        <w:rPr>
          <w:rFonts w:ascii="Scala Sans" w:hAnsi="Scala Sans" w:cs="Times New Roman"/>
          <w:sz w:val="24"/>
          <w:szCs w:val="24"/>
        </w:rPr>
        <w:t xml:space="preserve">creating ways to connect </w:t>
      </w:r>
      <w:r w:rsidRPr="000C3079">
        <w:rPr>
          <w:rFonts w:ascii="Scala Sans" w:hAnsi="Scala Sans" w:cs="Times New Roman"/>
          <w:sz w:val="24"/>
          <w:szCs w:val="24"/>
        </w:rPr>
        <w:t xml:space="preserve">mothers who need breastfeeding support and </w:t>
      </w:r>
      <w:r>
        <w:rPr>
          <w:rFonts w:ascii="Scala Sans" w:hAnsi="Scala Sans" w:cs="Times New Roman"/>
          <w:sz w:val="24"/>
          <w:szCs w:val="24"/>
        </w:rPr>
        <w:t>to pe</w:t>
      </w:r>
      <w:r w:rsidRPr="000C3079">
        <w:rPr>
          <w:rFonts w:ascii="Scala Sans" w:hAnsi="Scala Sans" w:cs="Times New Roman"/>
          <w:sz w:val="24"/>
          <w:szCs w:val="24"/>
        </w:rPr>
        <w:t>er counselors</w:t>
      </w:r>
      <w:r>
        <w:rPr>
          <w:rFonts w:ascii="Scala Sans" w:hAnsi="Scala Sans" w:cs="Times New Roman"/>
          <w:sz w:val="24"/>
          <w:szCs w:val="24"/>
        </w:rPr>
        <w:t>.</w:t>
      </w:r>
    </w:p>
    <w:p w:rsidR="00C348F2" w:rsidRPr="000E41FB" w:rsidP="00AD5B56" w14:paraId="0A8DFF8F"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Acceptable</w:t>
      </w:r>
      <w:r>
        <w:rPr>
          <w:rFonts w:ascii="Scala Sans" w:hAnsi="Scala Sans" w:cs="Times New Roman"/>
          <w:sz w:val="24"/>
          <w:szCs w:val="24"/>
        </w:rPr>
        <w:t xml:space="preserve"> narrative or d</w:t>
      </w:r>
      <w:r w:rsidRPr="000E41FB">
        <w:rPr>
          <w:rFonts w:ascii="Scala Sans" w:hAnsi="Scala Sans" w:cs="Times New Roman"/>
          <w:sz w:val="24"/>
          <w:szCs w:val="24"/>
        </w:rPr>
        <w:t xml:space="preserve">ocumentation attached includes </w:t>
      </w:r>
      <w:r w:rsidRPr="000E41FB">
        <w:rPr>
          <w:rFonts w:ascii="Scala Sans" w:hAnsi="Scala Sans" w:cs="Times New Roman"/>
          <w:sz w:val="24"/>
          <w:szCs w:val="24"/>
        </w:rPr>
        <w:t>all of</w:t>
      </w:r>
      <w:r w:rsidRPr="000E41FB">
        <w:rPr>
          <w:rFonts w:ascii="Scala Sans" w:hAnsi="Scala Sans" w:cs="Times New Roman"/>
          <w:sz w:val="24"/>
          <w:szCs w:val="24"/>
        </w:rPr>
        <w:t xml:space="preserve"> the following:</w:t>
      </w:r>
    </w:p>
    <w:p w:rsidR="00C348F2" w:rsidRPr="000E41FB" w:rsidP="00BE7252" w14:paraId="0491C807" w14:textId="3E800F57">
      <w:pPr>
        <w:pStyle w:val="ListParagraph"/>
        <w:numPr>
          <w:ilvl w:val="0"/>
          <w:numId w:val="9"/>
        </w:numPr>
        <w:spacing w:line="240" w:lineRule="auto"/>
        <w:rPr>
          <w:rFonts w:ascii="Scala Sans" w:hAnsi="Scala Sans" w:cs="Times New Roman"/>
          <w:sz w:val="24"/>
          <w:szCs w:val="24"/>
        </w:rPr>
      </w:pPr>
      <w:r w:rsidRPr="000E41FB">
        <w:rPr>
          <w:rFonts w:ascii="Scala Sans" w:hAnsi="Scala Sans" w:cs="Times New Roman"/>
          <w:sz w:val="24"/>
          <w:szCs w:val="24"/>
        </w:rPr>
        <w:t>Process describes how WIC mothers are referred to peer counselors during the prenatal period.</w:t>
      </w:r>
    </w:p>
    <w:p w:rsidR="00C348F2" w:rsidP="00BE7252" w14:paraId="67B3550F" w14:textId="77777777">
      <w:pPr>
        <w:pStyle w:val="ListParagraph"/>
        <w:numPr>
          <w:ilvl w:val="0"/>
          <w:numId w:val="9"/>
        </w:numPr>
        <w:spacing w:line="240" w:lineRule="auto"/>
        <w:rPr>
          <w:rFonts w:ascii="Scala Sans" w:hAnsi="Scala Sans" w:cs="Times New Roman"/>
          <w:sz w:val="24"/>
          <w:szCs w:val="24"/>
        </w:rPr>
      </w:pPr>
      <w:r w:rsidRPr="000E41FB">
        <w:rPr>
          <w:rFonts w:ascii="Scala Sans" w:hAnsi="Scala Sans" w:cs="Times New Roman"/>
          <w:sz w:val="24"/>
          <w:szCs w:val="24"/>
        </w:rPr>
        <w:t>Process describes how WIC mothers are referred to peer c</w:t>
      </w:r>
      <w:r w:rsidRPr="000E41FB" w:rsidR="00BE7252">
        <w:rPr>
          <w:rFonts w:ascii="Scala Sans" w:hAnsi="Scala Sans" w:cs="Times New Roman"/>
          <w:sz w:val="24"/>
          <w:szCs w:val="24"/>
        </w:rPr>
        <w:t xml:space="preserve">ounselors during the postpartum </w:t>
      </w:r>
      <w:r w:rsidRPr="000E41FB">
        <w:rPr>
          <w:rFonts w:ascii="Scala Sans" w:hAnsi="Scala Sans" w:cs="Times New Roman"/>
          <w:sz w:val="24"/>
          <w:szCs w:val="24"/>
        </w:rPr>
        <w:t>period.</w:t>
      </w:r>
    </w:p>
    <w:p w:rsidR="000C3079" w:rsidRPr="000E41FB" w:rsidP="00BE7252" w14:paraId="65D31A35" w14:textId="77777777">
      <w:pPr>
        <w:pStyle w:val="ListParagraph"/>
        <w:numPr>
          <w:ilvl w:val="0"/>
          <w:numId w:val="9"/>
        </w:numPr>
        <w:spacing w:line="240" w:lineRule="auto"/>
        <w:rPr>
          <w:rFonts w:ascii="Scala Sans" w:hAnsi="Scala Sans" w:cs="Times New Roman"/>
          <w:sz w:val="24"/>
          <w:szCs w:val="24"/>
        </w:rPr>
      </w:pPr>
      <w:r w:rsidRPr="000E41FB">
        <w:rPr>
          <w:rFonts w:ascii="Scala Sans" w:hAnsi="Scala Sans" w:cs="Times New Roman"/>
          <w:sz w:val="24"/>
          <w:szCs w:val="24"/>
        </w:rPr>
        <w:t xml:space="preserve">Narrative </w:t>
      </w:r>
      <w:r>
        <w:rPr>
          <w:rFonts w:ascii="Scala Sans" w:hAnsi="Scala Sans" w:cs="Times New Roman"/>
          <w:sz w:val="24"/>
          <w:szCs w:val="24"/>
        </w:rPr>
        <w:t xml:space="preserve">not to exceed 500 </w:t>
      </w:r>
      <w:r>
        <w:rPr>
          <w:rFonts w:ascii="Scala Sans" w:hAnsi="Scala Sans" w:cs="Times New Roman"/>
          <w:sz w:val="24"/>
          <w:szCs w:val="24"/>
        </w:rPr>
        <w:t>words</w:t>
      </w:r>
    </w:p>
    <w:p w:rsidR="006E27B9" w:rsidRPr="000E41FB" w:rsidP="006E27B9" w14:paraId="6EA14376"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Policy and procedures, Staff training materials, Referral protocol for peer counselors</w:t>
      </w:r>
    </w:p>
    <w:p w:rsidR="00C348F2" w:rsidRPr="000E41FB" w:rsidP="00BE7252" w14:paraId="3BA5E866"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Verify the applicant response. Check Yes or No based on applicant’s response. Verify if the documentation meets </w:t>
      </w:r>
      <w:r w:rsidRPr="000E41FB">
        <w:rPr>
          <w:rFonts w:ascii="Scala Sans" w:hAnsi="Scala Sans" w:cs="Times New Roman"/>
          <w:sz w:val="24"/>
          <w:szCs w:val="24"/>
        </w:rPr>
        <w:t>all of</w:t>
      </w:r>
      <w:r w:rsidRPr="000E41FB">
        <w:rPr>
          <w:rFonts w:ascii="Scala Sans" w:hAnsi="Scala Sans" w:cs="Times New Roman"/>
          <w:sz w:val="24"/>
          <w:szCs w:val="24"/>
        </w:rPr>
        <w:t xml:space="preserve"> the requirements listed above.</w:t>
      </w:r>
    </w:p>
    <w:p w:rsidR="00C348F2" w:rsidRPr="000E41FB" w:rsidP="00BE7252" w14:paraId="66D1657F"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00F76DFF" w:rsidRPr="000E41FB" w:rsidP="00AD5B56" w14:paraId="0A2FAE2E" w14:textId="77777777">
      <w:pPr>
        <w:spacing w:after="0" w:line="240" w:lineRule="auto"/>
        <w:rPr>
          <w:rFonts w:ascii="Scala Sans" w:hAnsi="Scala Sans" w:cs="Times New Roman"/>
          <w:sz w:val="24"/>
          <w:szCs w:val="24"/>
        </w:rPr>
      </w:pPr>
    </w:p>
    <w:p w:rsidR="007A64F7" w:rsidRPr="000E41FB" w:rsidP="00AD5B56" w14:paraId="6239C38C"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11. (1 point)</w:t>
      </w:r>
    </w:p>
    <w:p w:rsidR="00C348F2" w:rsidRPr="000E41FB" w:rsidP="00BE7252" w14:paraId="5D0FAB79"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 xml:space="preserve">Do peer counselors routinely contact mothers, at a minimum, </w:t>
      </w:r>
      <w:r w:rsidRPr="000E41FB">
        <w:rPr>
          <w:rFonts w:ascii="Scala Sans" w:hAnsi="Scala Sans" w:cs="Times New Roman"/>
          <w:b/>
          <w:color w:val="7030A0"/>
          <w:sz w:val="24"/>
          <w:szCs w:val="24"/>
        </w:rPr>
        <w:t>monthl</w:t>
      </w:r>
      <w:r w:rsidRPr="000E41FB" w:rsidR="00BE7252">
        <w:rPr>
          <w:rFonts w:ascii="Scala Sans" w:hAnsi="Scala Sans" w:cs="Times New Roman"/>
          <w:b/>
          <w:color w:val="7030A0"/>
          <w:sz w:val="24"/>
          <w:szCs w:val="24"/>
        </w:rPr>
        <w:t xml:space="preserve">y </w:t>
      </w:r>
      <w:r w:rsidRPr="000E41FB" w:rsidR="00BE7252">
        <w:rPr>
          <w:rFonts w:ascii="Scala Sans" w:hAnsi="Scala Sans" w:cs="Times New Roman"/>
          <w:color w:val="7030A0"/>
          <w:sz w:val="24"/>
          <w:szCs w:val="24"/>
        </w:rPr>
        <w:t xml:space="preserve">during pregnancy and </w:t>
      </w:r>
      <w:r w:rsidRPr="000E41FB" w:rsidR="00BE7252">
        <w:rPr>
          <w:rFonts w:ascii="Scala Sans" w:hAnsi="Scala Sans" w:cs="Times New Roman"/>
          <w:b/>
          <w:color w:val="7030A0"/>
          <w:sz w:val="24"/>
          <w:szCs w:val="24"/>
        </w:rPr>
        <w:t>weekly</w:t>
      </w:r>
      <w:r w:rsidRPr="000E41FB" w:rsidR="00BE7252">
        <w:rPr>
          <w:rFonts w:ascii="Scala Sans" w:hAnsi="Scala Sans" w:cs="Times New Roman"/>
          <w:color w:val="7030A0"/>
          <w:sz w:val="24"/>
          <w:szCs w:val="24"/>
        </w:rPr>
        <w:t xml:space="preserve"> 2 </w:t>
      </w:r>
      <w:r w:rsidRPr="000E41FB">
        <w:rPr>
          <w:rFonts w:ascii="Scala Sans" w:hAnsi="Scala Sans" w:cs="Times New Roman"/>
          <w:color w:val="7030A0"/>
          <w:sz w:val="24"/>
          <w:szCs w:val="24"/>
        </w:rPr>
        <w:t>weeks prior to a woman’s expected delivery date?</w:t>
      </w:r>
    </w:p>
    <w:p w:rsidR="00C348F2" w:rsidRPr="000E41FB" w:rsidP="00BE7252" w14:paraId="3D32241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F76DFF" w:rsidRPr="000E41FB" w:rsidP="00AD5B56" w14:paraId="479F45BF" w14:textId="77777777">
      <w:pPr>
        <w:spacing w:after="0" w:line="240" w:lineRule="auto"/>
        <w:rPr>
          <w:rFonts w:ascii="Scala Sans" w:hAnsi="Scala Sans" w:cs="Times New Roman"/>
          <w:b/>
          <w:sz w:val="24"/>
          <w:szCs w:val="24"/>
        </w:rPr>
      </w:pPr>
    </w:p>
    <w:p w:rsidR="007A64F7" w:rsidRPr="000E41FB" w:rsidP="00AD5B56" w14:paraId="44437D7D"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12. (1 point)</w:t>
      </w:r>
    </w:p>
    <w:p w:rsidR="00C348F2" w:rsidRPr="000E41FB" w:rsidP="00BE7252" w14:paraId="6C31FABA"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peer counselors routinely contact mothers, at a minimum, every 2-3 days i</w:t>
      </w:r>
      <w:r w:rsidRPr="000E41FB" w:rsidR="00BE7252">
        <w:rPr>
          <w:rFonts w:ascii="Scala Sans" w:hAnsi="Scala Sans" w:cs="Times New Roman"/>
          <w:color w:val="7030A0"/>
          <w:sz w:val="24"/>
          <w:szCs w:val="24"/>
        </w:rPr>
        <w:t xml:space="preserve">n the first week after delivery </w:t>
      </w:r>
      <w:r w:rsidRPr="000E41FB">
        <w:rPr>
          <w:rFonts w:ascii="Scala Sans" w:hAnsi="Scala Sans" w:cs="Times New Roman"/>
          <w:color w:val="7030A0"/>
          <w:sz w:val="24"/>
          <w:szCs w:val="24"/>
        </w:rPr>
        <w:t>AND within 24 hours if the mother reports problems with breastfeeding AN</w:t>
      </w:r>
      <w:r w:rsidRPr="000E41FB" w:rsidR="00BE7252">
        <w:rPr>
          <w:rFonts w:ascii="Scala Sans" w:hAnsi="Scala Sans" w:cs="Times New Roman"/>
          <w:color w:val="7030A0"/>
          <w:sz w:val="24"/>
          <w:szCs w:val="24"/>
        </w:rPr>
        <w:t xml:space="preserve">D weekly throughout the rest of </w:t>
      </w:r>
      <w:r w:rsidRPr="000E41FB">
        <w:rPr>
          <w:rFonts w:ascii="Scala Sans" w:hAnsi="Scala Sans" w:cs="Times New Roman"/>
          <w:color w:val="7030A0"/>
          <w:sz w:val="24"/>
          <w:szCs w:val="24"/>
        </w:rPr>
        <w:t>the first month?</w:t>
      </w:r>
    </w:p>
    <w:p w:rsidR="00F76DFF" w:rsidRPr="000E41FB" w:rsidP="00BE7252" w14:paraId="546C9500"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AD5B56" w:rsidRPr="000E41FB" w:rsidP="00AD5B56" w14:paraId="649CFC56" w14:textId="77777777">
      <w:pPr>
        <w:spacing w:after="0" w:line="240" w:lineRule="auto"/>
        <w:rPr>
          <w:rFonts w:ascii="Scala Sans" w:hAnsi="Scala Sans" w:cs="Times New Roman"/>
          <w:sz w:val="24"/>
          <w:szCs w:val="24"/>
        </w:rPr>
      </w:pPr>
    </w:p>
    <w:p w:rsidR="007A64F7" w:rsidRPr="000E41FB" w:rsidP="00AD5B56" w14:paraId="75895930"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13. (1 point)</w:t>
      </w:r>
    </w:p>
    <w:p w:rsidR="00C348F2" w:rsidRPr="000E41FB" w:rsidP="00BE7252" w14:paraId="312F807F"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peer counselors routinely contact mothers after a woman’s first month postpar</w:t>
      </w:r>
      <w:r w:rsidRPr="000E41FB" w:rsidR="00BE7252">
        <w:rPr>
          <w:rFonts w:ascii="Scala Sans" w:hAnsi="Scala Sans" w:cs="Times New Roman"/>
          <w:color w:val="7030A0"/>
          <w:sz w:val="24"/>
          <w:szCs w:val="24"/>
        </w:rPr>
        <w:t xml:space="preserve">tum, at a minimum, </w:t>
      </w:r>
      <w:r w:rsidRPr="000E41FB">
        <w:rPr>
          <w:rFonts w:ascii="Scala Sans" w:hAnsi="Scala Sans" w:cs="Times New Roman"/>
          <w:color w:val="7030A0"/>
          <w:sz w:val="24"/>
          <w:szCs w:val="24"/>
        </w:rPr>
        <w:t xml:space="preserve">monthly, </w:t>
      </w:r>
      <w:r w:rsidRPr="000E41FB">
        <w:rPr>
          <w:rFonts w:ascii="Scala Sans" w:hAnsi="Scala Sans" w:cs="Times New Roman"/>
          <w:color w:val="7030A0"/>
          <w:sz w:val="24"/>
          <w:szCs w:val="24"/>
        </w:rPr>
        <w:t>as long as</w:t>
      </w:r>
      <w:r w:rsidRPr="000E41FB">
        <w:rPr>
          <w:rFonts w:ascii="Scala Sans" w:hAnsi="Scala Sans" w:cs="Times New Roman"/>
          <w:color w:val="7030A0"/>
          <w:sz w:val="24"/>
          <w:szCs w:val="24"/>
        </w:rPr>
        <w:t xml:space="preserve"> things are going well?</w:t>
      </w:r>
    </w:p>
    <w:p w:rsidR="00C348F2" w:rsidRPr="000E41FB" w:rsidP="00BE7252" w14:paraId="06615DEF"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F65CF" w14:paraId="605D4C79" w14:textId="77777777">
      <w:pPr>
        <w:rPr>
          <w:rFonts w:ascii="Scala Sans" w:hAnsi="Scala Sans" w:cs="Times New Roman"/>
          <w:sz w:val="24"/>
          <w:szCs w:val="24"/>
        </w:rPr>
      </w:pPr>
      <w:r>
        <w:rPr>
          <w:rFonts w:ascii="Scala Sans" w:hAnsi="Scala Sans" w:cs="Times New Roman"/>
          <w:sz w:val="24"/>
          <w:szCs w:val="24"/>
        </w:rPr>
        <w:br w:type="page"/>
      </w:r>
    </w:p>
    <w:p w:rsidR="007A64F7" w:rsidRPr="000E41FB" w:rsidP="00AD5B56" w14:paraId="764BB610"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14. (1 point)</w:t>
      </w:r>
    </w:p>
    <w:p w:rsidR="00C348F2" w:rsidRPr="000E41FB" w:rsidP="00BE7252" w14:paraId="51948A88"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peer counselors routinely contact mothers after a woman’s first month postpartum, at a mi</w:t>
      </w:r>
      <w:r w:rsidRPr="000E41FB" w:rsidR="00BE7252">
        <w:rPr>
          <w:rFonts w:ascii="Scala Sans" w:hAnsi="Scala Sans" w:cs="Times New Roman"/>
          <w:color w:val="7030A0"/>
          <w:sz w:val="24"/>
          <w:szCs w:val="24"/>
        </w:rPr>
        <w:t xml:space="preserve">nimum, 1-2 </w:t>
      </w:r>
      <w:r w:rsidRPr="000E41FB">
        <w:rPr>
          <w:rFonts w:ascii="Scala Sans" w:hAnsi="Scala Sans" w:cs="Times New Roman"/>
          <w:color w:val="7030A0"/>
          <w:sz w:val="24"/>
          <w:szCs w:val="24"/>
        </w:rPr>
        <w:t>weeks before the mother plans to return to work or school AND 1-2 days after she returns to work or school?</w:t>
      </w:r>
    </w:p>
    <w:p w:rsidR="00C348F2" w:rsidRPr="000E41FB" w:rsidP="00BE7252" w14:paraId="4A93740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BE7252" w14:paraId="15D6E43F" w14:textId="77777777">
      <w:pPr>
        <w:spacing w:line="240" w:lineRule="auto"/>
        <w:rPr>
          <w:rFonts w:ascii="Scala Sans" w:hAnsi="Scala Sans" w:cs="Times New Roman"/>
          <w:b/>
          <w:sz w:val="24"/>
          <w:szCs w:val="24"/>
        </w:rPr>
      </w:pPr>
    </w:p>
    <w:p w:rsidR="00C348F2" w:rsidRPr="000E41FB" w:rsidP="00BE7252" w14:paraId="6FFF0519" w14:textId="77777777">
      <w:pPr>
        <w:spacing w:line="240" w:lineRule="auto"/>
        <w:rPr>
          <w:rFonts w:ascii="Scala Sans" w:hAnsi="Scala Sans" w:cs="Times New Roman"/>
          <w:b/>
          <w:sz w:val="24"/>
          <w:szCs w:val="24"/>
        </w:rPr>
      </w:pPr>
      <w:r w:rsidRPr="000E41FB">
        <w:rPr>
          <w:rFonts w:ascii="Scala Sans" w:hAnsi="Scala Sans" w:cs="Times New Roman"/>
          <w:b/>
          <w:sz w:val="24"/>
          <w:szCs w:val="24"/>
        </w:rPr>
        <w:t>PARTNERSHIP</w:t>
      </w:r>
    </w:p>
    <w:p w:rsidR="007A64F7" w:rsidRPr="000E41FB" w:rsidP="00AD5B56" w14:paraId="25738379"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15. (1 point)</w:t>
      </w:r>
    </w:p>
    <w:p w:rsidR="00C348F2" w:rsidRPr="000E41FB" w:rsidP="00AD5B56" w14:paraId="5B87884E" w14:textId="77777777">
      <w:pPr>
        <w:spacing w:after="0" w:line="240" w:lineRule="auto"/>
        <w:rPr>
          <w:rFonts w:ascii="Scala Sans" w:hAnsi="Scala Sans" w:cs="Times New Roman"/>
          <w:color w:val="7030A0"/>
          <w:sz w:val="24"/>
          <w:szCs w:val="24"/>
        </w:rPr>
      </w:pPr>
      <w:r w:rsidRPr="000E41FB">
        <w:rPr>
          <w:rFonts w:ascii="Scala Sans" w:hAnsi="Scala Sans" w:cs="Times New Roman"/>
          <w:color w:val="7030A0"/>
          <w:sz w:val="24"/>
          <w:szCs w:val="24"/>
        </w:rPr>
        <w:t>Was the partnership developed to solve an existing problem or gap in breastfeeding support services?</w:t>
      </w:r>
    </w:p>
    <w:p w:rsidR="00AD5B56" w:rsidRPr="000E41FB" w:rsidP="00AD5B56" w14:paraId="7984FFE2" w14:textId="77777777">
      <w:pPr>
        <w:spacing w:after="0" w:line="240" w:lineRule="auto"/>
        <w:rPr>
          <w:rFonts w:ascii="Scala Sans" w:hAnsi="Scala Sans" w:cs="Times New Roman"/>
          <w:color w:val="7030A0"/>
          <w:sz w:val="24"/>
          <w:szCs w:val="24"/>
        </w:rPr>
      </w:pPr>
    </w:p>
    <w:p w:rsidR="00C348F2" w:rsidRPr="000E41FB" w:rsidP="00BE7252" w14:paraId="7E598259"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F76DFF" w:rsidRPr="000E41FB" w:rsidP="00AD5B56" w14:paraId="4AEA9D46" w14:textId="77777777">
      <w:pPr>
        <w:spacing w:after="0" w:line="240" w:lineRule="auto"/>
        <w:rPr>
          <w:rFonts w:ascii="Scala Sans" w:hAnsi="Scala Sans" w:cs="Times New Roman"/>
          <w:sz w:val="24"/>
          <w:szCs w:val="24"/>
        </w:rPr>
      </w:pPr>
    </w:p>
    <w:p w:rsidR="007A64F7" w:rsidRPr="000E41FB" w:rsidP="00AD5B56" w14:paraId="25A0538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16. (1 point)</w:t>
      </w:r>
    </w:p>
    <w:p w:rsidR="00C348F2" w:rsidRPr="000E41FB" w:rsidP="00BE7252" w14:paraId="12B15EBA"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Are the resources each partner brings to the partnership clearly delineated?</w:t>
      </w:r>
    </w:p>
    <w:p w:rsidR="00C348F2" w:rsidRPr="000E41FB" w:rsidP="00BE7252" w14:paraId="398BC2A3"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AD5B56" w14:paraId="41B6C27A" w14:textId="77777777">
      <w:pPr>
        <w:spacing w:after="0" w:line="240" w:lineRule="auto"/>
        <w:rPr>
          <w:rFonts w:ascii="Scala Sans" w:hAnsi="Scala Sans" w:cs="Times New Roman"/>
          <w:b/>
          <w:sz w:val="24"/>
          <w:szCs w:val="24"/>
        </w:rPr>
      </w:pPr>
    </w:p>
    <w:p w:rsidR="007A64F7" w:rsidRPr="000E41FB" w:rsidP="00AD5B56" w14:paraId="1B4FA54E"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17. (1 point)</w:t>
      </w:r>
    </w:p>
    <w:p w:rsidR="00C348F2" w:rsidRPr="000E41FB" w:rsidP="00BE7252" w14:paraId="598552CA"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Does the partnership have goals that have been agreed upon by the members of the partnership?</w:t>
      </w:r>
    </w:p>
    <w:p w:rsidR="00C348F2" w:rsidRPr="000E41FB" w:rsidP="00BE7252" w14:paraId="6AC5E4B9"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ED3ADA" w:rsidRPr="000E41FB" w:rsidP="00AD5B56" w14:paraId="44E48923" w14:textId="77777777">
      <w:pPr>
        <w:spacing w:after="0" w:line="240" w:lineRule="auto"/>
        <w:rPr>
          <w:rFonts w:ascii="Scala Sans" w:hAnsi="Scala Sans" w:cs="Times New Roman"/>
          <w:b/>
          <w:sz w:val="24"/>
          <w:szCs w:val="24"/>
        </w:rPr>
      </w:pPr>
    </w:p>
    <w:p w:rsidR="00ED3ADA" w:rsidRPr="000E41FB" w:rsidP="00AD5B56" w14:paraId="0E6DEE57"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18. (1 point)</w:t>
      </w:r>
    </w:p>
    <w:p w:rsidR="00C348F2" w:rsidRPr="000E41FB" w:rsidP="00BE7252" w14:paraId="2A5D454A" w14:textId="77777777">
      <w:pPr>
        <w:spacing w:line="240" w:lineRule="auto"/>
        <w:rPr>
          <w:rFonts w:ascii="Scala Sans" w:hAnsi="Scala Sans" w:cs="Times New Roman"/>
          <w:b/>
          <w:sz w:val="24"/>
          <w:szCs w:val="24"/>
        </w:rPr>
      </w:pPr>
      <w:r w:rsidRPr="000E41FB">
        <w:rPr>
          <w:rFonts w:ascii="Scala Sans" w:hAnsi="Scala Sans" w:cs="Times New Roman"/>
          <w:color w:val="7030A0"/>
          <w:sz w:val="24"/>
          <w:szCs w:val="24"/>
        </w:rPr>
        <w:t>Are the roles and responsibilities clearly identified and understood by all members of the partnership?</w:t>
      </w:r>
    </w:p>
    <w:p w:rsidR="00C348F2" w:rsidRPr="000E41FB" w:rsidP="00BE7252" w14:paraId="5737FEE0"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AD5B56" w:rsidRPr="000E41FB" w:rsidP="00AD5B56" w14:paraId="1A39ACCC" w14:textId="77777777">
      <w:pPr>
        <w:spacing w:after="0" w:line="240" w:lineRule="auto"/>
        <w:rPr>
          <w:rFonts w:ascii="Scala Sans" w:hAnsi="Scala Sans" w:cs="Times New Roman"/>
          <w:sz w:val="24"/>
          <w:szCs w:val="24"/>
        </w:rPr>
      </w:pPr>
    </w:p>
    <w:p w:rsidR="007A64F7" w:rsidRPr="000E41FB" w:rsidP="00AD5B56" w14:paraId="31A6C449"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19. (1 point)</w:t>
      </w:r>
    </w:p>
    <w:p w:rsidR="00C348F2" w:rsidRPr="000E41FB" w:rsidP="00BE7252" w14:paraId="65C4E482"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Does the partnership have activities that have been agreed upon by the members of the partnership?</w:t>
      </w:r>
    </w:p>
    <w:p w:rsidR="00C348F2" w:rsidRPr="000E41FB" w:rsidP="00BE7252" w14:paraId="4D7F2DB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AD5B56" w14:paraId="23097AD5" w14:textId="77777777">
      <w:pPr>
        <w:spacing w:after="0" w:line="240" w:lineRule="auto"/>
        <w:rPr>
          <w:rFonts w:ascii="Scala Sans" w:hAnsi="Scala Sans" w:cs="Times New Roman"/>
          <w:b/>
          <w:sz w:val="24"/>
          <w:szCs w:val="24"/>
        </w:rPr>
      </w:pPr>
    </w:p>
    <w:p w:rsidR="007A64F7" w:rsidRPr="000E41FB" w:rsidP="00AD5B56" w14:paraId="3DB9FD71"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20. (1 point)</w:t>
      </w:r>
    </w:p>
    <w:p w:rsidR="00C348F2" w:rsidRPr="000E41FB" w:rsidP="00BE7252" w14:paraId="233CBD81"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Has the partnership produced results that provide an ongoing benefit?</w:t>
      </w:r>
    </w:p>
    <w:p w:rsidR="00C348F2" w:rsidRPr="000E41FB" w:rsidP="00BE7252" w14:paraId="6C3ED574"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F65CF" w14:paraId="418FA9F1"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8F2" w:rsidRPr="000E41FB" w:rsidP="00BE7252" w14:paraId="3F77647B" w14:textId="77777777">
      <w:pPr>
        <w:spacing w:line="240" w:lineRule="auto"/>
        <w:rPr>
          <w:rFonts w:ascii="Scala Sans" w:hAnsi="Scala Sans" w:cs="Times New Roman"/>
          <w:b/>
          <w:sz w:val="24"/>
          <w:szCs w:val="24"/>
        </w:rPr>
      </w:pPr>
      <w:r w:rsidRPr="000E41FB">
        <w:rPr>
          <w:rFonts w:ascii="Scala Sans" w:hAnsi="Scala Sans" w:cs="Times New Roman"/>
          <w:b/>
          <w:sz w:val="24"/>
          <w:szCs w:val="24"/>
        </w:rPr>
        <w:t>OTHER CRITERIA</w:t>
      </w:r>
    </w:p>
    <w:p w:rsidR="007A64F7" w:rsidRPr="000E41FB" w:rsidP="00AD5B56" w14:paraId="6256AC0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21. (1 point)</w:t>
      </w:r>
    </w:p>
    <w:p w:rsidR="00C348F2" w:rsidRPr="000E41FB" w:rsidP="00BE7252" w14:paraId="32129795"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a supportive clinic environment for breastfeeding that visibl</w:t>
      </w:r>
      <w:r w:rsidRPr="000E41FB" w:rsidR="00BE7252">
        <w:rPr>
          <w:rFonts w:ascii="Scala Sans" w:hAnsi="Scala Sans" w:cs="Times New Roman"/>
          <w:color w:val="7030A0"/>
          <w:sz w:val="24"/>
          <w:szCs w:val="24"/>
        </w:rPr>
        <w:t xml:space="preserve">y endorses breastfeeding as the </w:t>
      </w:r>
      <w:r w:rsidRPr="000E41FB">
        <w:rPr>
          <w:rFonts w:ascii="Scala Sans" w:hAnsi="Scala Sans" w:cs="Times New Roman"/>
          <w:color w:val="7030A0"/>
          <w:sz w:val="24"/>
          <w:szCs w:val="24"/>
        </w:rPr>
        <w:t>preferred method of infant feeding?</w:t>
      </w:r>
    </w:p>
    <w:p w:rsidR="00C348F2" w:rsidRPr="000E41FB" w:rsidP="00BE7252" w14:paraId="0E4DFF75"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AD5B56" w14:paraId="614DD430" w14:textId="77777777">
      <w:pPr>
        <w:spacing w:after="0" w:line="240" w:lineRule="auto"/>
        <w:rPr>
          <w:rFonts w:ascii="Scala Sans" w:hAnsi="Scala Sans" w:cs="Times New Roman"/>
          <w:b/>
          <w:sz w:val="24"/>
          <w:szCs w:val="24"/>
        </w:rPr>
      </w:pPr>
    </w:p>
    <w:p w:rsidR="007A64F7" w:rsidRPr="000E41FB" w:rsidP="00AD5B56" w14:paraId="01D2277C"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22. (1 point)</w:t>
      </w:r>
    </w:p>
    <w:p w:rsidR="00C348F2" w:rsidRPr="000E41FB" w:rsidP="00BE7252" w14:paraId="76415EB1"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that support a clinic environment where participants feel comfortable breastfeeding?</w:t>
      </w:r>
    </w:p>
    <w:p w:rsidR="00C348F2" w:rsidRPr="000E41FB" w:rsidP="00BE7252" w14:paraId="44DA914E"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F76DFF" w:rsidRPr="000E41FB" w:rsidP="00BE7252" w14:paraId="10054890" w14:textId="77777777">
      <w:pPr>
        <w:spacing w:line="240" w:lineRule="auto"/>
        <w:rPr>
          <w:rFonts w:ascii="Scala Sans" w:hAnsi="Scala Sans" w:cs="Times New Roman"/>
          <w:sz w:val="24"/>
          <w:szCs w:val="24"/>
        </w:rPr>
      </w:pPr>
    </w:p>
    <w:p w:rsidR="0046787E" w:rsidRPr="000E41FB" w:rsidP="00AD5B56" w14:paraId="35BD6D04"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23. (1 point)</w:t>
      </w:r>
    </w:p>
    <w:p w:rsidR="00C348F2" w:rsidRPr="000E41FB" w:rsidP="00BE7252" w14:paraId="3F0C0ED7"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and procedures that encourage and support exclusi</w:t>
      </w:r>
      <w:r w:rsidRPr="000E41FB" w:rsidR="00BE7252">
        <w:rPr>
          <w:rFonts w:ascii="Scala Sans" w:hAnsi="Scala Sans" w:cs="Times New Roman"/>
          <w:color w:val="7030A0"/>
          <w:sz w:val="24"/>
          <w:szCs w:val="24"/>
        </w:rPr>
        <w:t xml:space="preserve">ve breastfeeding among prenatal </w:t>
      </w:r>
      <w:r w:rsidRPr="000E41FB">
        <w:rPr>
          <w:rFonts w:ascii="Scala Sans" w:hAnsi="Scala Sans" w:cs="Times New Roman"/>
          <w:color w:val="7030A0"/>
          <w:sz w:val="24"/>
          <w:szCs w:val="24"/>
        </w:rPr>
        <w:t>and postpartum WIC participants?</w:t>
      </w:r>
    </w:p>
    <w:p w:rsidR="00C348F2" w:rsidRPr="000E41FB" w:rsidP="00AD5B56" w14:paraId="4CA22685"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Staff training materials</w:t>
      </w:r>
    </w:p>
    <w:p w:rsidR="00AD5B56" w:rsidRPr="000E41FB" w:rsidP="00AD5B56" w14:paraId="03ACA30C" w14:textId="77777777">
      <w:pPr>
        <w:spacing w:after="0" w:line="240" w:lineRule="auto"/>
        <w:rPr>
          <w:rFonts w:ascii="Scala Sans" w:hAnsi="Scala Sans" w:cs="Times New Roman"/>
          <w:sz w:val="24"/>
          <w:szCs w:val="24"/>
        </w:rPr>
      </w:pPr>
    </w:p>
    <w:p w:rsidR="00C348F2" w:rsidRPr="000E41FB" w:rsidP="00AD5B56" w14:paraId="10F7B7F6"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 xml:space="preserve">Documentation attached includes </w:t>
      </w:r>
      <w:r w:rsidRPr="000E41FB">
        <w:rPr>
          <w:rFonts w:ascii="Scala Sans" w:hAnsi="Scala Sans" w:cs="Times New Roman"/>
          <w:sz w:val="24"/>
          <w:szCs w:val="24"/>
        </w:rPr>
        <w:t>all of</w:t>
      </w:r>
      <w:r w:rsidRPr="000E41FB">
        <w:rPr>
          <w:rFonts w:ascii="Scala Sans" w:hAnsi="Scala Sans" w:cs="Times New Roman"/>
          <w:sz w:val="24"/>
          <w:szCs w:val="24"/>
        </w:rPr>
        <w:t xml:space="preserve"> the following:</w:t>
      </w:r>
    </w:p>
    <w:p w:rsidR="00BE7252" w:rsidRPr="000E41FB" w:rsidP="00BE7252" w14:paraId="0A591F7A"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Encouragement is provided to mothers to exclusively breastfeed for 6</w:t>
      </w:r>
      <w:r w:rsidRPr="000E41FB">
        <w:rPr>
          <w:rFonts w:ascii="Scala Sans" w:hAnsi="Scala Sans" w:cs="Times New Roman"/>
          <w:sz w:val="24"/>
          <w:szCs w:val="24"/>
        </w:rPr>
        <w:t xml:space="preserve"> months and continue to </w:t>
      </w:r>
      <w:r w:rsidRPr="000E41FB">
        <w:rPr>
          <w:rFonts w:ascii="Scala Sans" w:hAnsi="Scala Sans" w:cs="Times New Roman"/>
          <w:sz w:val="24"/>
          <w:szCs w:val="24"/>
        </w:rPr>
        <w:t xml:space="preserve">breastfeed for at least the first year of life and thereafter as long as </w:t>
      </w:r>
      <w:r w:rsidRPr="000E41FB">
        <w:rPr>
          <w:rFonts w:ascii="Scala Sans" w:hAnsi="Scala Sans" w:cs="Times New Roman"/>
          <w:sz w:val="24"/>
          <w:szCs w:val="24"/>
        </w:rPr>
        <w:t>desired</w:t>
      </w:r>
    </w:p>
    <w:p w:rsidR="00C348F2" w:rsidRPr="000E41FB" w:rsidP="00BE7252" w14:paraId="18194D43"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Staff provide anticipatory guidance on what mothers should expect and strategies for</w:t>
      </w:r>
      <w:r w:rsidRPr="000E41FB" w:rsidR="00BE7252">
        <w:rPr>
          <w:rFonts w:ascii="Scala Sans" w:hAnsi="Scala Sans" w:cs="Times New Roman"/>
          <w:sz w:val="24"/>
          <w:szCs w:val="24"/>
        </w:rPr>
        <w:t xml:space="preserve"> </w:t>
      </w:r>
      <w:r w:rsidRPr="000E41FB">
        <w:rPr>
          <w:rFonts w:ascii="Scala Sans" w:hAnsi="Scala Sans" w:cs="Times New Roman"/>
          <w:sz w:val="24"/>
          <w:szCs w:val="24"/>
        </w:rPr>
        <w:t xml:space="preserve">breastfeeding </w:t>
      </w:r>
      <w:r w:rsidRPr="000E41FB">
        <w:rPr>
          <w:rFonts w:ascii="Scala Sans" w:hAnsi="Scala Sans" w:cs="Times New Roman"/>
          <w:sz w:val="24"/>
          <w:szCs w:val="24"/>
        </w:rPr>
        <w:t>success</w:t>
      </w:r>
    </w:p>
    <w:p w:rsidR="00C348F2" w:rsidRPr="000E41FB" w:rsidP="00BE7252" w14:paraId="1DB5B0D3"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Efforts are made to contact mothers who intend to breastfeed as soon after delivery as possible</w:t>
      </w:r>
      <w:r w:rsidRPr="000E41FB" w:rsidR="00BE7252">
        <w:rPr>
          <w:rFonts w:ascii="Scala Sans" w:hAnsi="Scala Sans" w:cs="Times New Roman"/>
          <w:sz w:val="24"/>
          <w:szCs w:val="24"/>
        </w:rPr>
        <w:t xml:space="preserve"> </w:t>
      </w:r>
      <w:r w:rsidRPr="000E41FB">
        <w:rPr>
          <w:rFonts w:ascii="Scala Sans" w:hAnsi="Scala Sans" w:cs="Times New Roman"/>
          <w:sz w:val="24"/>
          <w:szCs w:val="24"/>
        </w:rPr>
        <w:t xml:space="preserve">to provide timely breastfeeding support during the early postpartum </w:t>
      </w:r>
      <w:r w:rsidRPr="000E41FB">
        <w:rPr>
          <w:rFonts w:ascii="Scala Sans" w:hAnsi="Scala Sans" w:cs="Times New Roman"/>
          <w:sz w:val="24"/>
          <w:szCs w:val="24"/>
        </w:rPr>
        <w:t>period</w:t>
      </w:r>
    </w:p>
    <w:p w:rsidR="00C348F2" w:rsidRPr="000E41FB" w:rsidP="00BE7252" w14:paraId="5E4D4BF1"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No routine issuance of infant formula in the first month</w:t>
      </w:r>
    </w:p>
    <w:p w:rsidR="00C348F2" w:rsidRPr="000E41FB" w:rsidP="00BE7252" w14:paraId="56674CB8"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Minimal infant formula amounts are provided only when medically necessary or requested.</w:t>
      </w:r>
    </w:p>
    <w:p w:rsidR="00C348F2" w:rsidRPr="000E41FB" w:rsidP="00BE7252" w14:paraId="53F70576"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 xml:space="preserve">If formula is provided it is based on the </w:t>
      </w:r>
      <w:r w:rsidRPr="000E41FB">
        <w:rPr>
          <w:rFonts w:ascii="Scala Sans" w:hAnsi="Scala Sans" w:cs="Times New Roman"/>
          <w:sz w:val="24"/>
          <w:szCs w:val="24"/>
        </w:rPr>
        <w:t>infants</w:t>
      </w:r>
      <w:r w:rsidRPr="000E41FB">
        <w:rPr>
          <w:rFonts w:ascii="Scala Sans" w:hAnsi="Scala Sans" w:cs="Times New Roman"/>
          <w:sz w:val="24"/>
          <w:szCs w:val="24"/>
        </w:rPr>
        <w:t xml:space="preserve"> assessed needs</w:t>
      </w:r>
    </w:p>
    <w:p w:rsidR="00C348F2" w:rsidRPr="000E41FB" w:rsidP="00BE7252" w14:paraId="469958CF"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Education is provided to mothers on the effects of early formula supplementation of</w:t>
      </w:r>
      <w:r w:rsidRPr="000E41FB" w:rsidR="00BE7252">
        <w:rPr>
          <w:rFonts w:ascii="Scala Sans" w:hAnsi="Scala Sans" w:cs="Times New Roman"/>
          <w:sz w:val="24"/>
          <w:szCs w:val="24"/>
        </w:rPr>
        <w:t xml:space="preserve"> </w:t>
      </w:r>
      <w:r w:rsidRPr="000E41FB">
        <w:rPr>
          <w:rFonts w:ascii="Scala Sans" w:hAnsi="Scala Sans" w:cs="Times New Roman"/>
          <w:sz w:val="24"/>
          <w:szCs w:val="24"/>
        </w:rPr>
        <w:t>breastfeeding</w:t>
      </w:r>
    </w:p>
    <w:p w:rsidR="00C348F2" w:rsidRPr="000E41FB" w:rsidP="00BE7252" w14:paraId="03F0C7FB"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Staff promotes the fully breastfed food package, making participants aware of the greater</w:t>
      </w:r>
      <w:r w:rsidRPr="000E41FB" w:rsidR="00BE7252">
        <w:rPr>
          <w:rFonts w:ascii="Scala Sans" w:hAnsi="Scala Sans" w:cs="Times New Roman"/>
          <w:sz w:val="24"/>
          <w:szCs w:val="24"/>
        </w:rPr>
        <w:t xml:space="preserve"> </w:t>
      </w:r>
      <w:r w:rsidRPr="000E41FB">
        <w:rPr>
          <w:rFonts w:ascii="Scala Sans" w:hAnsi="Scala Sans" w:cs="Times New Roman"/>
          <w:sz w:val="24"/>
          <w:szCs w:val="24"/>
        </w:rPr>
        <w:t xml:space="preserve">quantity and variety of food included in this </w:t>
      </w:r>
      <w:r w:rsidRPr="000E41FB">
        <w:rPr>
          <w:rFonts w:ascii="Scala Sans" w:hAnsi="Scala Sans" w:cs="Times New Roman"/>
          <w:sz w:val="24"/>
          <w:szCs w:val="24"/>
        </w:rPr>
        <w:t>package</w:t>
      </w:r>
    </w:p>
    <w:p w:rsidR="00C348F2" w:rsidRPr="000E41FB" w:rsidP="00BE7252" w14:paraId="4734A64D"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 xml:space="preserve">Prohibits the promotion of infant </w:t>
      </w:r>
      <w:r w:rsidRPr="000E41FB">
        <w:rPr>
          <w:rFonts w:ascii="Scala Sans" w:hAnsi="Scala Sans" w:cs="Times New Roman"/>
          <w:sz w:val="24"/>
          <w:szCs w:val="24"/>
        </w:rPr>
        <w:t>formula</w:t>
      </w:r>
    </w:p>
    <w:p w:rsidR="00C348F2" w:rsidRPr="000E41FB" w:rsidP="00BE7252" w14:paraId="49DCA1B4"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Verify the applicant response. Check Yes or No based on applicant’s response. Verify if the documentation meets </w:t>
      </w:r>
      <w:r w:rsidRPr="000E41FB">
        <w:rPr>
          <w:rFonts w:ascii="Scala Sans" w:hAnsi="Scala Sans" w:cs="Times New Roman"/>
          <w:sz w:val="24"/>
          <w:szCs w:val="24"/>
        </w:rPr>
        <w:t>all of</w:t>
      </w:r>
      <w:r w:rsidRPr="000E41FB">
        <w:rPr>
          <w:rFonts w:ascii="Scala Sans" w:hAnsi="Scala Sans" w:cs="Times New Roman"/>
          <w:sz w:val="24"/>
          <w:szCs w:val="24"/>
        </w:rPr>
        <w:t xml:space="preserve"> the requirements listed above.</w:t>
      </w:r>
    </w:p>
    <w:p w:rsidR="00C348F2" w:rsidRPr="000E41FB" w:rsidP="00BE7252" w14:paraId="3034460A"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003F65CF" w14:paraId="606FCAB1" w14:textId="77777777">
      <w:pPr>
        <w:rPr>
          <w:rFonts w:ascii="Scala Sans" w:hAnsi="Scala Sans" w:cs="Times New Roman"/>
          <w:b/>
          <w:sz w:val="24"/>
          <w:szCs w:val="24"/>
        </w:rPr>
      </w:pPr>
      <w:r>
        <w:rPr>
          <w:rFonts w:ascii="Scala Sans" w:hAnsi="Scala Sans" w:cs="Times New Roman"/>
          <w:b/>
          <w:sz w:val="24"/>
          <w:szCs w:val="24"/>
        </w:rPr>
        <w:br w:type="page"/>
      </w:r>
    </w:p>
    <w:p w:rsidR="0046787E" w:rsidRPr="000E41FB" w:rsidP="00AD5B56" w14:paraId="3BBFD912"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24. (1 point)</w:t>
      </w:r>
    </w:p>
    <w:p w:rsidR="00C348F2" w:rsidRPr="000E41FB" w:rsidP="00AD5B56" w14:paraId="49F7492D" w14:textId="77777777">
      <w:pPr>
        <w:pStyle w:val="Default"/>
        <w:rPr>
          <w:color w:val="552C81"/>
          <w:sz w:val="22"/>
          <w:szCs w:val="22"/>
        </w:rPr>
      </w:pPr>
      <w:r w:rsidRPr="000E41FB">
        <w:rPr>
          <w:rFonts w:cs="Times New Roman"/>
          <w:color w:val="7030A0"/>
        </w:rPr>
        <w:t>Do you ensure that all staff are trained to support the goal of exclusive brea</w:t>
      </w:r>
      <w:r w:rsidRPr="000E41FB" w:rsidR="00BE7252">
        <w:rPr>
          <w:rFonts w:cs="Times New Roman"/>
          <w:color w:val="7030A0"/>
        </w:rPr>
        <w:t xml:space="preserve">stfeeding with WIC participants </w:t>
      </w:r>
      <w:r w:rsidRPr="000E41FB">
        <w:rPr>
          <w:rFonts w:cs="Times New Roman"/>
          <w:color w:val="7030A0"/>
        </w:rPr>
        <w:t xml:space="preserve">using </w:t>
      </w:r>
      <w:r w:rsidRPr="000E41FB" w:rsidR="00AD5B56">
        <w:rPr>
          <w:color w:val="552C81"/>
          <w:sz w:val="22"/>
          <w:szCs w:val="22"/>
        </w:rPr>
        <w:t>the FNS-developed competency-based breastfeeding curriculum</w:t>
      </w:r>
      <w:r w:rsidRPr="000E41FB">
        <w:rPr>
          <w:rFonts w:cs="Times New Roman"/>
          <w:color w:val="7030A0"/>
        </w:rPr>
        <w:t>?</w:t>
      </w:r>
    </w:p>
    <w:p w:rsidR="00C348F2" w:rsidRPr="000E41FB" w:rsidP="00BE7252" w14:paraId="2EBF21AF" w14:textId="77777777">
      <w:pPr>
        <w:spacing w:line="240" w:lineRule="auto"/>
        <w:rPr>
          <w:rFonts w:ascii="Scala Sans" w:hAnsi="Scala Sans" w:cs="Times New Roman"/>
          <w:sz w:val="24"/>
          <w:szCs w:val="24"/>
        </w:rPr>
      </w:pPr>
      <w:r w:rsidRPr="000E41FB">
        <w:rPr>
          <w:rFonts w:ascii="Scala Sans" w:hAnsi="Scala Sans" w:cs="Times New Roman"/>
          <w:sz w:val="24"/>
          <w:szCs w:val="24"/>
        </w:rPr>
        <w:br/>
      </w:r>
      <w:r w:rsidRPr="000E41FB">
        <w:rPr>
          <w:rFonts w:ascii="Scala Sans" w:hAnsi="Scala Sans" w:cs="Times New Roman"/>
          <w:sz w:val="24"/>
          <w:szCs w:val="24"/>
        </w:rPr>
        <w:t>Verify the applicant response. Check Yes or No based on applicant’s response.</w:t>
      </w:r>
    </w:p>
    <w:p w:rsidR="00F76DFF" w:rsidRPr="000E41FB" w:rsidP="000E41FB" w14:paraId="757C0459" w14:textId="77777777">
      <w:pPr>
        <w:spacing w:after="0" w:line="240" w:lineRule="auto"/>
        <w:rPr>
          <w:rFonts w:ascii="Scala Sans" w:hAnsi="Scala Sans" w:cs="Times New Roman"/>
          <w:sz w:val="24"/>
          <w:szCs w:val="24"/>
        </w:rPr>
      </w:pPr>
    </w:p>
    <w:p w:rsidR="0046787E" w:rsidRPr="000E41FB" w:rsidP="00AD5B56" w14:paraId="31BFB901"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25. (1 point)</w:t>
      </w:r>
    </w:p>
    <w:p w:rsidR="00C348F2" w:rsidRPr="000E41FB" w:rsidP="00BE7252" w14:paraId="232919C8"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and procedures that require staff to assess, and individua</w:t>
      </w:r>
      <w:r w:rsidRPr="000E41FB" w:rsidR="00BE7252">
        <w:rPr>
          <w:rFonts w:ascii="Scala Sans" w:hAnsi="Scala Sans" w:cs="Times New Roman"/>
          <w:color w:val="7030A0"/>
          <w:sz w:val="24"/>
          <w:szCs w:val="24"/>
        </w:rPr>
        <w:t xml:space="preserve">lly tailor food packages to all </w:t>
      </w:r>
      <w:r w:rsidRPr="000E41FB">
        <w:rPr>
          <w:rFonts w:ascii="Scala Sans" w:hAnsi="Scala Sans" w:cs="Times New Roman"/>
          <w:color w:val="7030A0"/>
          <w:sz w:val="24"/>
          <w:szCs w:val="24"/>
        </w:rPr>
        <w:t>breastfeeding dyads when infant formula is requested?</w:t>
      </w:r>
    </w:p>
    <w:p w:rsidR="00C348F2" w:rsidRPr="000E41FB" w:rsidP="00BE7252" w14:paraId="7ACECCE4"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Staff training materials</w:t>
      </w:r>
    </w:p>
    <w:p w:rsidR="00C348F2" w:rsidRPr="000E41FB" w:rsidP="00AD5B56" w14:paraId="6A9752B8"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 xml:space="preserve">Documentation attached includes </w:t>
      </w:r>
      <w:r w:rsidRPr="000E41FB">
        <w:rPr>
          <w:rFonts w:ascii="Scala Sans" w:hAnsi="Scala Sans" w:cs="Times New Roman"/>
          <w:sz w:val="24"/>
          <w:szCs w:val="24"/>
        </w:rPr>
        <w:t>all of</w:t>
      </w:r>
      <w:r w:rsidRPr="000E41FB">
        <w:rPr>
          <w:rFonts w:ascii="Scala Sans" w:hAnsi="Scala Sans" w:cs="Times New Roman"/>
          <w:sz w:val="24"/>
          <w:szCs w:val="24"/>
        </w:rPr>
        <w:t xml:space="preserve"> the following:</w:t>
      </w:r>
    </w:p>
    <w:p w:rsidR="00C348F2" w:rsidRPr="000E41FB" w:rsidP="00BE7252" w14:paraId="4A4D3B7A" w14:textId="77777777">
      <w:pPr>
        <w:pStyle w:val="ListParagraph"/>
        <w:numPr>
          <w:ilvl w:val="0"/>
          <w:numId w:val="7"/>
        </w:numPr>
        <w:spacing w:line="240" w:lineRule="auto"/>
        <w:rPr>
          <w:rFonts w:ascii="Scala Sans" w:hAnsi="Scala Sans" w:cs="Times New Roman"/>
          <w:sz w:val="24"/>
          <w:szCs w:val="24"/>
        </w:rPr>
      </w:pPr>
      <w:r w:rsidRPr="000E41FB">
        <w:rPr>
          <w:rFonts w:ascii="Scala Sans" w:hAnsi="Scala Sans" w:cs="Times New Roman"/>
          <w:sz w:val="24"/>
          <w:szCs w:val="24"/>
        </w:rPr>
        <w:t>Indicates individually tailored food packages to all breastfeeding dyads based on a complete</w:t>
      </w:r>
      <w:r w:rsidRPr="000E41FB" w:rsidR="00BE7252">
        <w:rPr>
          <w:rFonts w:ascii="Scala Sans" w:hAnsi="Scala Sans" w:cs="Times New Roman"/>
          <w:sz w:val="24"/>
          <w:szCs w:val="24"/>
        </w:rPr>
        <w:t xml:space="preserve"> </w:t>
      </w:r>
      <w:r w:rsidRPr="000E41FB">
        <w:rPr>
          <w:rFonts w:ascii="Scala Sans" w:hAnsi="Scala Sans" w:cs="Times New Roman"/>
          <w:sz w:val="24"/>
          <w:szCs w:val="24"/>
        </w:rPr>
        <w:t xml:space="preserve">breastfeeding </w:t>
      </w:r>
      <w:r w:rsidRPr="000E41FB">
        <w:rPr>
          <w:rFonts w:ascii="Scala Sans" w:hAnsi="Scala Sans" w:cs="Times New Roman"/>
          <w:sz w:val="24"/>
          <w:szCs w:val="24"/>
        </w:rPr>
        <w:t>assessment</w:t>
      </w:r>
    </w:p>
    <w:p w:rsidR="00C348F2" w:rsidRPr="000E41FB" w:rsidP="00BE7252" w14:paraId="0FEFA0F9" w14:textId="77777777">
      <w:pPr>
        <w:pStyle w:val="ListParagraph"/>
        <w:numPr>
          <w:ilvl w:val="0"/>
          <w:numId w:val="7"/>
        </w:numPr>
        <w:spacing w:line="240" w:lineRule="auto"/>
        <w:rPr>
          <w:rFonts w:ascii="Scala Sans" w:hAnsi="Scala Sans" w:cs="Times New Roman"/>
          <w:sz w:val="24"/>
          <w:szCs w:val="24"/>
        </w:rPr>
      </w:pPr>
      <w:r w:rsidRPr="000E41FB">
        <w:rPr>
          <w:rFonts w:ascii="Scala Sans" w:hAnsi="Scala Sans" w:cs="Times New Roman"/>
          <w:sz w:val="24"/>
          <w:szCs w:val="24"/>
        </w:rPr>
        <w:t>Routine issuance of infant formula to breastfeeding infants is prohibited.</w:t>
      </w:r>
    </w:p>
    <w:p w:rsidR="00C348F2" w:rsidRPr="000E41FB" w:rsidP="00BE7252" w14:paraId="76FF2847"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Verify the applicant response. Check Yes or No based on applicant’s response. Verify if the documentation meets </w:t>
      </w:r>
      <w:r w:rsidRPr="000E41FB">
        <w:rPr>
          <w:rFonts w:ascii="Scala Sans" w:hAnsi="Scala Sans" w:cs="Times New Roman"/>
          <w:sz w:val="24"/>
          <w:szCs w:val="24"/>
        </w:rPr>
        <w:t>all of</w:t>
      </w:r>
      <w:r w:rsidRPr="000E41FB">
        <w:rPr>
          <w:rFonts w:ascii="Scala Sans" w:hAnsi="Scala Sans" w:cs="Times New Roman"/>
          <w:sz w:val="24"/>
          <w:szCs w:val="24"/>
        </w:rPr>
        <w:t xml:space="preserve"> the requirements listed above.</w:t>
      </w:r>
    </w:p>
    <w:p w:rsidR="00C348F2" w:rsidRPr="000E41FB" w:rsidP="00BE7252" w14:paraId="35B911FF"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00ED3ADA" w:rsidRPr="000E41FB" w:rsidP="00AD5B56" w14:paraId="17F43430" w14:textId="77777777">
      <w:pPr>
        <w:spacing w:after="0" w:line="240" w:lineRule="auto"/>
        <w:rPr>
          <w:rFonts w:ascii="Scala Sans" w:hAnsi="Scala Sans" w:cs="Times New Roman"/>
          <w:b/>
          <w:sz w:val="24"/>
          <w:szCs w:val="24"/>
        </w:rPr>
      </w:pPr>
    </w:p>
    <w:p w:rsidR="0046787E" w:rsidRPr="000E41FB" w:rsidP="00AD5B56" w14:paraId="0E82D30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26. (1 point)</w:t>
      </w:r>
    </w:p>
    <w:p w:rsidR="00C348F2" w:rsidRPr="000E41FB" w:rsidP="00BE7252" w14:paraId="4BE69938"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Does new clinic staff orientation include breastfeeding policies and p</w:t>
      </w:r>
      <w:r w:rsidRPr="000E41FB" w:rsidR="00BE7252">
        <w:rPr>
          <w:rFonts w:ascii="Scala Sans" w:hAnsi="Scala Sans" w:cs="Times New Roman"/>
          <w:color w:val="7030A0"/>
          <w:sz w:val="24"/>
          <w:szCs w:val="24"/>
        </w:rPr>
        <w:t xml:space="preserve">rocedures especially related to </w:t>
      </w:r>
      <w:r w:rsidRPr="000E41FB">
        <w:rPr>
          <w:rFonts w:ascii="Scala Sans" w:hAnsi="Scala Sans" w:cs="Times New Roman"/>
          <w:color w:val="7030A0"/>
          <w:sz w:val="24"/>
          <w:szCs w:val="24"/>
        </w:rPr>
        <w:t>supporting exclusive breastfeeding?</w:t>
      </w:r>
    </w:p>
    <w:p w:rsidR="00C348F2" w:rsidRPr="000E41FB" w:rsidP="00BE7252" w14:paraId="6890E5D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F76DFF" w:rsidRPr="000E41FB" w:rsidP="000E41FB" w14:paraId="19CE438C" w14:textId="77777777">
      <w:pPr>
        <w:spacing w:after="0" w:line="240" w:lineRule="auto"/>
        <w:rPr>
          <w:rFonts w:ascii="Scala Sans" w:hAnsi="Scala Sans" w:cs="Times New Roman"/>
          <w:b/>
          <w:sz w:val="24"/>
          <w:szCs w:val="24"/>
        </w:rPr>
      </w:pPr>
    </w:p>
    <w:p w:rsidR="0046787E" w:rsidRPr="000E41FB" w:rsidP="00AD5B56" w14:paraId="19020E8E"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27. (1 point)</w:t>
      </w:r>
    </w:p>
    <w:p w:rsidR="003F65CF" w:rsidRPr="003F65CF" w:rsidP="00BE7252" w14:paraId="7EF51601" w14:textId="77777777">
      <w:pPr>
        <w:spacing w:line="240" w:lineRule="auto"/>
        <w:rPr>
          <w:rFonts w:ascii="Scala Sans" w:hAnsi="Scala Sans" w:cs="Times New Roman"/>
          <w:color w:val="7030A0"/>
          <w:sz w:val="24"/>
          <w:szCs w:val="24"/>
        </w:rPr>
      </w:pPr>
      <w:r w:rsidRPr="003F65CF">
        <w:rPr>
          <w:rFonts w:ascii="Scala Sans" w:hAnsi="Scala Sans" w:cs="Times New Roman"/>
          <w:color w:val="7030A0"/>
          <w:sz w:val="24"/>
          <w:szCs w:val="24"/>
        </w:rPr>
        <w:t xml:space="preserve">Do you provide ongoing training to all WIC staff using the FNS-developed competency-based breastfeeding curriculum, or similar State-developed training based on FNS-developed competency-based breastfeeding curriculum? </w:t>
      </w:r>
    </w:p>
    <w:p w:rsidR="00C348F2" w:rsidRPr="000E41FB" w:rsidP="00BE7252" w14:paraId="1B5A1BF4"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E73A7" w:rsidRPr="000E41FB" w:rsidP="000E41FB" w14:paraId="6AEF0F38" w14:textId="77777777">
      <w:pPr>
        <w:spacing w:after="0" w:line="240" w:lineRule="auto"/>
        <w:rPr>
          <w:rFonts w:ascii="Scala Sans" w:hAnsi="Scala Sans" w:cs="Times New Roman"/>
          <w:b/>
          <w:sz w:val="24"/>
          <w:szCs w:val="24"/>
        </w:rPr>
      </w:pPr>
    </w:p>
    <w:p w:rsidR="0046787E" w:rsidRPr="000E41FB" w:rsidP="00AD5B56" w14:paraId="7027BE4B"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28. (1 point)</w:t>
      </w:r>
    </w:p>
    <w:p w:rsidR="00C348F2" w:rsidRPr="000E41FB" w:rsidP="00BE7252" w14:paraId="3FBC3344"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ongoing continuing education on breastfeeding for all staff th</w:t>
      </w:r>
      <w:r w:rsidRPr="000E41FB" w:rsidR="00BE7252">
        <w:rPr>
          <w:rFonts w:ascii="Scala Sans" w:hAnsi="Scala Sans" w:cs="Times New Roman"/>
          <w:color w:val="7030A0"/>
          <w:sz w:val="24"/>
          <w:szCs w:val="24"/>
        </w:rPr>
        <w:t xml:space="preserve">rough regularly scheduled staff </w:t>
      </w:r>
      <w:r w:rsidRPr="000E41FB">
        <w:rPr>
          <w:rFonts w:ascii="Scala Sans" w:hAnsi="Scala Sans" w:cs="Times New Roman"/>
          <w:color w:val="7030A0"/>
          <w:sz w:val="24"/>
          <w:szCs w:val="24"/>
        </w:rPr>
        <w:t>trainings and other educational opportunities?</w:t>
      </w:r>
    </w:p>
    <w:p w:rsidR="00C348F2" w:rsidRPr="000E41FB" w:rsidP="00BE7252" w14:paraId="3207807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F65CF" w14:paraId="64D7F0A7" w14:textId="77777777">
      <w:pPr>
        <w:rPr>
          <w:rFonts w:ascii="Scala Sans" w:hAnsi="Scala Sans" w:cs="Times New Roman"/>
          <w:b/>
          <w:sz w:val="24"/>
          <w:szCs w:val="24"/>
        </w:rPr>
      </w:pPr>
      <w:r>
        <w:rPr>
          <w:rFonts w:ascii="Scala Sans" w:hAnsi="Scala Sans" w:cs="Times New Roman"/>
          <w:b/>
          <w:sz w:val="24"/>
          <w:szCs w:val="24"/>
        </w:rPr>
        <w:br w:type="page"/>
      </w:r>
    </w:p>
    <w:p w:rsidR="0046787E" w:rsidRPr="000E41FB" w:rsidP="00AD5B56" w14:paraId="4B3822F0"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29. (1 point)</w:t>
      </w:r>
    </w:p>
    <w:p w:rsidR="00C348F2" w:rsidRPr="000E41FB" w:rsidP="00BE7252" w14:paraId="43A13D16"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and procedures that require support for breastfeeding</w:t>
      </w:r>
      <w:r w:rsidRPr="000E41FB" w:rsidR="00BE7252">
        <w:rPr>
          <w:rFonts w:ascii="Scala Sans" w:hAnsi="Scala Sans" w:cs="Times New Roman"/>
          <w:color w:val="7030A0"/>
          <w:sz w:val="24"/>
          <w:szCs w:val="24"/>
        </w:rPr>
        <w:t xml:space="preserve"> mothers, especially during the </w:t>
      </w:r>
      <w:r w:rsidRPr="000E41FB">
        <w:rPr>
          <w:rFonts w:ascii="Scala Sans" w:hAnsi="Scala Sans" w:cs="Times New Roman"/>
          <w:color w:val="7030A0"/>
          <w:sz w:val="24"/>
          <w:szCs w:val="24"/>
        </w:rPr>
        <w:t>early postpartum period, that assist mothers in continuing exclusive breastfeeding for as long as possible?</w:t>
      </w:r>
    </w:p>
    <w:p w:rsidR="00AC23C5" w:rsidP="00BE7252" w14:paraId="1BB13E0D" w14:textId="77777777">
      <w:pPr>
        <w:spacing w:line="240" w:lineRule="auto"/>
        <w:rPr>
          <w:rFonts w:ascii="Scala Sans" w:hAnsi="Scala Sans" w:cs="Times New Roman"/>
          <w:sz w:val="24"/>
          <w:szCs w:val="24"/>
        </w:rPr>
      </w:pPr>
      <w:r w:rsidRPr="00204D1E">
        <w:rPr>
          <w:rFonts w:ascii="Scala Sans" w:hAnsi="Scala Sans" w:cs="Times New Roman"/>
          <w:sz w:val="24"/>
          <w:szCs w:val="24"/>
        </w:rPr>
        <w:t xml:space="preserve">WIC staff has an important role in encouraging mothers to breastfeed exclusively for 6 months and providing the support necessary for them to feel confident in their ability to do so. </w:t>
      </w:r>
    </w:p>
    <w:p w:rsidR="00C348F2" w:rsidRPr="000E41FB" w:rsidP="00BE7252" w14:paraId="79A63004"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Staff training materials</w:t>
      </w:r>
    </w:p>
    <w:p w:rsidR="00C348F2" w:rsidRPr="000E41FB" w:rsidP="00BE7252" w14:paraId="778D0B9A"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Documentation attached </w:t>
      </w:r>
      <w:r w:rsidRPr="000E41FB" w:rsidR="00381E31">
        <w:rPr>
          <w:rFonts w:ascii="Scala Sans" w:hAnsi="Scala Sans" w:cs="Times New Roman"/>
          <w:sz w:val="24"/>
          <w:szCs w:val="24"/>
        </w:rPr>
        <w:t xml:space="preserve">must </w:t>
      </w:r>
      <w:r w:rsidRPr="000E41FB">
        <w:rPr>
          <w:rFonts w:ascii="Scala Sans" w:hAnsi="Scala Sans" w:cs="Times New Roman"/>
          <w:sz w:val="24"/>
          <w:szCs w:val="24"/>
        </w:rPr>
        <w:t xml:space="preserve">include </w:t>
      </w:r>
      <w:r w:rsidRPr="000E41FB">
        <w:rPr>
          <w:rFonts w:ascii="Scala Sans" w:hAnsi="Scala Sans" w:cs="Times New Roman"/>
          <w:b/>
          <w:sz w:val="24"/>
          <w:szCs w:val="24"/>
        </w:rPr>
        <w:t xml:space="preserve">all </w:t>
      </w:r>
      <w:r w:rsidRPr="000E41FB">
        <w:rPr>
          <w:rFonts w:ascii="Scala Sans" w:hAnsi="Scala Sans" w:cs="Times New Roman"/>
          <w:sz w:val="24"/>
          <w:szCs w:val="24"/>
        </w:rPr>
        <w:t>of</w:t>
      </w:r>
      <w:r w:rsidRPr="000E41FB">
        <w:rPr>
          <w:rFonts w:ascii="Scala Sans" w:hAnsi="Scala Sans" w:cs="Times New Roman"/>
          <w:sz w:val="24"/>
          <w:szCs w:val="24"/>
        </w:rPr>
        <w:t xml:space="preserve"> the following:</w:t>
      </w:r>
    </w:p>
    <w:p w:rsidR="00C348F2" w:rsidRPr="000E41FB" w:rsidP="00BE7252" w14:paraId="7903006A"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Early assessment and follow-up for the breastfeeding dyad soon after delivery</w:t>
      </w:r>
    </w:p>
    <w:p w:rsidR="00C348F2" w:rsidRPr="000E41FB" w:rsidP="00BE7252" w14:paraId="0333CAE3"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Anticipatory guidance on what to expect (e.g., growth spurts, hunger and satiety cues, signs that</w:t>
      </w:r>
      <w:r w:rsidRPr="000E41FB" w:rsidR="00BE7252">
        <w:rPr>
          <w:rFonts w:ascii="Scala Sans" w:hAnsi="Scala Sans" w:cs="Times New Roman"/>
          <w:sz w:val="24"/>
          <w:szCs w:val="24"/>
        </w:rPr>
        <w:t xml:space="preserve"> </w:t>
      </w:r>
      <w:r w:rsidRPr="000E41FB">
        <w:rPr>
          <w:rFonts w:ascii="Scala Sans" w:hAnsi="Scala Sans" w:cs="Times New Roman"/>
          <w:sz w:val="24"/>
          <w:szCs w:val="24"/>
        </w:rPr>
        <w:t>baby is getting enough, etc.)</w:t>
      </w:r>
    </w:p>
    <w:p w:rsidR="00C348F2" w:rsidRPr="000E41FB" w:rsidP="00BE7252" w14:paraId="74FB1AFD"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 xml:space="preserve">Staff provide practical strategies to address potential </w:t>
      </w:r>
      <w:r w:rsidRPr="000E41FB">
        <w:rPr>
          <w:rFonts w:ascii="Scala Sans" w:hAnsi="Scala Sans" w:cs="Times New Roman"/>
          <w:sz w:val="24"/>
          <w:szCs w:val="24"/>
        </w:rPr>
        <w:t>obstacles</w:t>
      </w:r>
    </w:p>
    <w:p w:rsidR="00C348F2" w:rsidRPr="000E41FB" w:rsidP="00BE7252" w14:paraId="6047426A"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Education and support available to breastfeeding mothers who are returning to work, or school,</w:t>
      </w:r>
      <w:r w:rsidRPr="000E41FB" w:rsidR="00BE7252">
        <w:rPr>
          <w:rFonts w:ascii="Scala Sans" w:hAnsi="Scala Sans" w:cs="Times New Roman"/>
          <w:sz w:val="24"/>
          <w:szCs w:val="24"/>
        </w:rPr>
        <w:t xml:space="preserve"> </w:t>
      </w:r>
      <w:r w:rsidRPr="000E41FB">
        <w:rPr>
          <w:rFonts w:ascii="Scala Sans" w:hAnsi="Scala Sans" w:cs="Times New Roman"/>
          <w:sz w:val="24"/>
          <w:szCs w:val="24"/>
        </w:rPr>
        <w:t xml:space="preserve">and mothers </w:t>
      </w:r>
      <w:r w:rsidRPr="000E41FB" w:rsidR="005D41A9">
        <w:rPr>
          <w:rFonts w:ascii="Scala Sans" w:hAnsi="Scala Sans" w:cs="Times New Roman"/>
          <w:sz w:val="24"/>
          <w:szCs w:val="24"/>
        </w:rPr>
        <w:t>who are breastfeeding multiple infants</w:t>
      </w:r>
      <w:r w:rsidRPr="000E41FB">
        <w:rPr>
          <w:rFonts w:ascii="Scala Sans" w:hAnsi="Scala Sans" w:cs="Times New Roman"/>
          <w:sz w:val="24"/>
          <w:szCs w:val="24"/>
        </w:rPr>
        <w:t>.</w:t>
      </w:r>
    </w:p>
    <w:p w:rsidR="00C348F2" w:rsidRPr="000E41FB" w:rsidP="00BE7252" w14:paraId="28CBB9A5"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Referral system is in place ensuring the mother is connected to the appropriate WIC staff</w:t>
      </w:r>
      <w:r w:rsidRPr="000E41FB" w:rsidR="00BE7252">
        <w:rPr>
          <w:rFonts w:ascii="Scala Sans" w:hAnsi="Scala Sans" w:cs="Times New Roman"/>
          <w:sz w:val="24"/>
          <w:szCs w:val="24"/>
        </w:rPr>
        <w:t xml:space="preserve"> </w:t>
      </w:r>
      <w:r w:rsidRPr="000E41FB">
        <w:rPr>
          <w:rFonts w:ascii="Scala Sans" w:hAnsi="Scala Sans" w:cs="Times New Roman"/>
          <w:sz w:val="24"/>
          <w:szCs w:val="24"/>
        </w:rPr>
        <w:t>person</w:t>
      </w:r>
    </w:p>
    <w:p w:rsidR="00C348F2" w:rsidRPr="000E41FB" w:rsidP="00BE7252" w14:paraId="2A9DC051"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 xml:space="preserve">Appropriate referrals to community resources that provide breastfeeding support </w:t>
      </w:r>
      <w:r w:rsidRPr="000E41FB">
        <w:rPr>
          <w:rFonts w:ascii="Scala Sans" w:hAnsi="Scala Sans" w:cs="Times New Roman"/>
          <w:sz w:val="24"/>
          <w:szCs w:val="24"/>
        </w:rPr>
        <w:t>services</w:t>
      </w:r>
    </w:p>
    <w:p w:rsidR="00C348F2" w:rsidRPr="000E41FB" w:rsidP="00BE7252" w14:paraId="00E7A0F2"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Verify the applicant response. Check Yes or No based on applicant’s response. Verify if the documentation meets </w:t>
      </w:r>
      <w:r w:rsidRPr="000E41FB">
        <w:rPr>
          <w:rFonts w:ascii="Scala Sans" w:hAnsi="Scala Sans" w:cs="Times New Roman"/>
          <w:sz w:val="24"/>
          <w:szCs w:val="24"/>
        </w:rPr>
        <w:t>all of</w:t>
      </w:r>
      <w:r w:rsidRPr="000E41FB">
        <w:rPr>
          <w:rFonts w:ascii="Scala Sans" w:hAnsi="Scala Sans" w:cs="Times New Roman"/>
          <w:sz w:val="24"/>
          <w:szCs w:val="24"/>
        </w:rPr>
        <w:t xml:space="preserve"> the requirements listed above.</w:t>
      </w:r>
    </w:p>
    <w:p w:rsidR="00AD5B56" w:rsidRPr="000E41FB" w:rsidP="00BE7252" w14:paraId="51161C42" w14:textId="77777777">
      <w:pPr>
        <w:spacing w:line="240" w:lineRule="auto"/>
        <w:rPr>
          <w:rFonts w:ascii="Scala Sans" w:hAnsi="Scala Sans" w:cs="Times New Roman"/>
          <w:sz w:val="24"/>
          <w:szCs w:val="24"/>
        </w:rPr>
      </w:pPr>
    </w:p>
    <w:p w:rsidR="0046787E" w:rsidRPr="000E41FB" w:rsidP="00AD5B56" w14:paraId="5847009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30. (1 point)</w:t>
      </w:r>
    </w:p>
    <w:p w:rsidR="00C348F2" w:rsidRPr="000E41FB" w:rsidP="00BE7252" w14:paraId="36EEACBF"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that ensure all participant breastfeeding conc</w:t>
      </w:r>
      <w:r w:rsidRPr="000E41FB" w:rsidR="00BE7252">
        <w:rPr>
          <w:rFonts w:ascii="Scala Sans" w:hAnsi="Scala Sans" w:cs="Times New Roman"/>
          <w:color w:val="7030A0"/>
          <w:sz w:val="24"/>
          <w:szCs w:val="24"/>
        </w:rPr>
        <w:t xml:space="preserve">erns are addressed according to </w:t>
      </w:r>
      <w:r w:rsidRPr="000E41FB">
        <w:rPr>
          <w:rFonts w:ascii="Scala Sans" w:hAnsi="Scala Sans" w:cs="Times New Roman"/>
          <w:color w:val="7030A0"/>
          <w:sz w:val="24"/>
          <w:szCs w:val="24"/>
        </w:rPr>
        <w:t>established time frames?</w:t>
      </w:r>
    </w:p>
    <w:p w:rsidR="00C348F2" w:rsidRPr="000E41FB" w:rsidP="00BE7252" w14:paraId="7D65F9F1"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ED3ADA" w:rsidRPr="000E41FB" w:rsidP="002C3406" w14:paraId="4C329B98" w14:textId="77777777">
      <w:pPr>
        <w:rPr>
          <w:rFonts w:ascii="Scala Sans" w:hAnsi="Scala Sans" w:cs="Times New Roman"/>
          <w:sz w:val="24"/>
          <w:szCs w:val="24"/>
        </w:rPr>
      </w:pPr>
      <w:r w:rsidRPr="000E41FB">
        <w:rPr>
          <w:rFonts w:ascii="Scala Sans" w:hAnsi="Scala Sans" w:cs="Times New Roman"/>
          <w:b/>
          <w:sz w:val="24"/>
          <w:szCs w:val="24"/>
          <w:u w:val="single"/>
        </w:rPr>
        <w:t>Note</w:t>
      </w:r>
      <w:r w:rsidRPr="000E41FB">
        <w:rPr>
          <w:rFonts w:ascii="Scala Sans" w:hAnsi="Scala Sans" w:cs="Times New Roman"/>
          <w:sz w:val="24"/>
          <w:szCs w:val="24"/>
        </w:rPr>
        <w:t>: To save and finish the evaluation later, scroll to the section “State-Status” and select “not</w:t>
      </w:r>
      <w:r w:rsidRPr="000E41FB" w:rsidR="000E41FB">
        <w:rPr>
          <w:rFonts w:ascii="Scala Sans" w:hAnsi="Scala Sans" w:cs="Times New Roman"/>
          <w:sz w:val="24"/>
          <w:szCs w:val="24"/>
        </w:rPr>
        <w:t xml:space="preserve"> </w:t>
      </w:r>
      <w:r w:rsidRPr="000E41FB">
        <w:rPr>
          <w:rFonts w:ascii="Scala Sans" w:hAnsi="Scala Sans" w:cs="Times New Roman"/>
          <w:sz w:val="24"/>
          <w:szCs w:val="24"/>
        </w:rPr>
        <w:t xml:space="preserve">finished”.   Then scroll to the bottom of the evaluation worksheet and click </w:t>
      </w:r>
      <w:r w:rsidRPr="000E41FB" w:rsidR="00997ED1">
        <w:rPr>
          <w:rFonts w:ascii="Scala Sans" w:hAnsi="Scala Sans" w:cs="Times New Roman"/>
          <w:sz w:val="24"/>
          <w:szCs w:val="24"/>
        </w:rPr>
        <w:t>save</w:t>
      </w:r>
      <w:r w:rsidRPr="000E41FB">
        <w:rPr>
          <w:rFonts w:ascii="Scala Sans" w:hAnsi="Scala Sans" w:cs="Times New Roman"/>
          <w:sz w:val="24"/>
          <w:szCs w:val="24"/>
        </w:rPr>
        <w:t xml:space="preserve"> to save your work.  You can now exit the website.  </w:t>
      </w:r>
    </w:p>
    <w:p w:rsidR="003F65CF" w14:paraId="4C87F899" w14:textId="77777777">
      <w:pPr>
        <w:rPr>
          <w:rFonts w:ascii="Scala Sans" w:hAnsi="Scala Sans" w:cs="Times New Roman"/>
          <w:b/>
          <w:sz w:val="24"/>
          <w:szCs w:val="24"/>
        </w:rPr>
      </w:pPr>
      <w:r>
        <w:rPr>
          <w:rFonts w:ascii="Scala Sans" w:hAnsi="Scala Sans" w:cs="Times New Roman"/>
          <w:b/>
          <w:sz w:val="24"/>
          <w:szCs w:val="24"/>
        </w:rPr>
        <w:br w:type="page"/>
      </w:r>
    </w:p>
    <w:p w:rsidR="00757FE3" w:rsidRPr="00836CE4" w:rsidP="00757FE3" w14:paraId="1758F261" w14:textId="77777777">
      <w:pPr>
        <w:spacing w:line="240" w:lineRule="auto"/>
        <w:rPr>
          <w:rFonts w:ascii="Scala Sans" w:hAnsi="Scala Sans" w:cs="Times New Roman"/>
          <w:b/>
          <w:sz w:val="24"/>
          <w:szCs w:val="24"/>
        </w:rPr>
      </w:pPr>
      <w:r w:rsidRPr="00836CE4">
        <w:rPr>
          <w:rFonts w:ascii="Scala Sans" w:hAnsi="Scala Sans" w:cs="Times New Roman"/>
          <w:b/>
          <w:sz w:val="24"/>
          <w:szCs w:val="24"/>
        </w:rPr>
        <w:t>All Gold Applicants</w:t>
      </w:r>
    </w:p>
    <w:p w:rsidR="00757FE3" w:rsidRPr="00836CE4" w:rsidP="00757FE3" w14:paraId="4A574330" w14:textId="77777777">
      <w:pPr>
        <w:spacing w:line="240" w:lineRule="auto"/>
        <w:rPr>
          <w:rFonts w:ascii="Scala Sans" w:hAnsi="Scala Sans" w:cs="Times New Roman"/>
          <w:sz w:val="24"/>
          <w:szCs w:val="24"/>
        </w:rPr>
      </w:pPr>
      <w:r>
        <w:rPr>
          <w:rFonts w:ascii="Scala Sans" w:hAnsi="Scala Sans" w:cs="Times New Roman"/>
          <w:sz w:val="24"/>
          <w:szCs w:val="24"/>
        </w:rPr>
        <w:t>Saving the worksheet</w:t>
      </w:r>
      <w:r w:rsidRPr="00836CE4">
        <w:rPr>
          <w:rFonts w:ascii="Scala Sans" w:hAnsi="Scala Sans" w:cs="Times New Roman"/>
          <w:sz w:val="24"/>
          <w:szCs w:val="24"/>
        </w:rPr>
        <w:t xml:space="preserve"> will bring you to the Evaluations page where you will verify the score.</w:t>
      </w:r>
    </w:p>
    <w:p w:rsidR="00757FE3" w:rsidRPr="00836CE4" w:rsidP="00757FE3" w14:paraId="10B95B03"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If the </w:t>
      </w:r>
      <w:r w:rsidRPr="00836CE4">
        <w:rPr>
          <w:rFonts w:ascii="Scala Sans" w:hAnsi="Scala Sans" w:cs="Times New Roman"/>
          <w:sz w:val="24"/>
          <w:szCs w:val="24"/>
        </w:rPr>
        <w:t>GScore</w:t>
      </w:r>
      <w:r w:rsidRPr="00836CE4">
        <w:rPr>
          <w:rFonts w:ascii="Scala Sans" w:hAnsi="Scala Sans" w:cs="Times New Roman"/>
          <w:sz w:val="24"/>
          <w:szCs w:val="24"/>
        </w:rPr>
        <w:t xml:space="preserve"> equals 30 points, go back to the evaluation worksheet by clicking the back arrow  </w:t>
      </w:r>
      <w:r w:rsidRPr="00836CE4">
        <w:rPr>
          <w:rFonts w:ascii="Scala Sans" w:hAnsi="Scala Sans" w:cs="Times New Roman"/>
          <w:noProof/>
          <w:sz w:val="24"/>
          <w:szCs w:val="24"/>
        </w:rPr>
        <w:drawing>
          <wp:inline distT="0" distB="0" distL="0" distR="0">
            <wp:extent cx="145143" cy="145143"/>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 arrow.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297" cy="145297"/>
                    </a:xfrm>
                    <a:prstGeom prst="rect">
                      <a:avLst/>
                    </a:prstGeom>
                  </pic:spPr>
                </pic:pic>
              </a:graphicData>
            </a:graphic>
          </wp:inline>
        </w:drawing>
      </w:r>
      <w:r w:rsidRPr="00836CE4">
        <w:rPr>
          <w:rFonts w:ascii="Scala Sans" w:hAnsi="Scala Sans" w:cs="Times New Roman"/>
          <w:sz w:val="24"/>
          <w:szCs w:val="24"/>
        </w:rPr>
        <w:t xml:space="preserve">  to return to the evaluation worksheet of the local agency you are evaluating. Scroll down and complete sections: “State-Status”, “SA-Recommendation for Gold” and “State Evaluator Name”.  Then click save.</w:t>
      </w:r>
    </w:p>
    <w:p w:rsidR="00757FE3" w:rsidRPr="00836CE4" w:rsidP="00757FE3" w14:paraId="31E53C03"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If the </w:t>
      </w:r>
      <w:r w:rsidRPr="00836CE4">
        <w:rPr>
          <w:rFonts w:ascii="Scala Sans" w:hAnsi="Scala Sans" w:cs="Times New Roman"/>
          <w:sz w:val="24"/>
          <w:szCs w:val="24"/>
        </w:rPr>
        <w:t>GScore</w:t>
      </w:r>
      <w:r w:rsidRPr="00836CE4">
        <w:rPr>
          <w:rFonts w:ascii="Scala Sans" w:hAnsi="Scala Sans" w:cs="Times New Roman"/>
          <w:sz w:val="24"/>
          <w:szCs w:val="24"/>
        </w:rPr>
        <w:t xml:space="preserve"> is less than 30 points – </w:t>
      </w:r>
      <w:r w:rsidRPr="00836CE4">
        <w:rPr>
          <w:rFonts w:ascii="Scala Sans" w:hAnsi="Scala Sans" w:cs="Times New Roman"/>
          <w:color w:val="FF0000"/>
          <w:sz w:val="24"/>
          <w:szCs w:val="24"/>
        </w:rPr>
        <w:t>STOP</w:t>
      </w:r>
      <w:r w:rsidRPr="00836CE4">
        <w:rPr>
          <w:rFonts w:ascii="Scala Sans" w:hAnsi="Scala Sans" w:cs="Times New Roman"/>
          <w:sz w:val="24"/>
          <w:szCs w:val="24"/>
        </w:rPr>
        <w:t xml:space="preserve">. An application with a </w:t>
      </w:r>
      <w:r w:rsidRPr="00836CE4">
        <w:rPr>
          <w:rFonts w:ascii="Scala Sans" w:hAnsi="Scala Sans" w:cs="Times New Roman"/>
          <w:sz w:val="24"/>
          <w:szCs w:val="24"/>
        </w:rPr>
        <w:t>GScore</w:t>
      </w:r>
      <w:r w:rsidRPr="00836CE4">
        <w:rPr>
          <w:rFonts w:ascii="Scala Sans" w:hAnsi="Scala Sans" w:cs="Times New Roman"/>
          <w:sz w:val="24"/>
          <w:szCs w:val="24"/>
        </w:rPr>
        <w:t xml:space="preserve"> of less than 30 points is not eligible for a Gold award.  Please click the back arrow  </w:t>
      </w:r>
      <w:r w:rsidRPr="00836CE4">
        <w:rPr>
          <w:rFonts w:ascii="Scala Sans" w:hAnsi="Scala Sans" w:cs="Times New Roman"/>
          <w:noProof/>
          <w:sz w:val="24"/>
          <w:szCs w:val="24"/>
        </w:rPr>
        <w:drawing>
          <wp:inline distT="0" distB="0" distL="0" distR="0">
            <wp:extent cx="145143" cy="145143"/>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 arrow.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297" cy="145297"/>
                    </a:xfrm>
                    <a:prstGeom prst="rect">
                      <a:avLst/>
                    </a:prstGeom>
                  </pic:spPr>
                </pic:pic>
              </a:graphicData>
            </a:graphic>
          </wp:inline>
        </w:drawing>
      </w:r>
      <w:r w:rsidRPr="00836CE4">
        <w:rPr>
          <w:rFonts w:ascii="Scala Sans" w:hAnsi="Scala Sans" w:cs="Times New Roman"/>
          <w:sz w:val="24"/>
          <w:szCs w:val="24"/>
        </w:rPr>
        <w:t xml:space="preserve">   to return to the evaluation worksheet to double check your work.  Ensure all questions are answered and double check your evaluation responses.  If you have verified that your evaluation is correct and the </w:t>
      </w:r>
      <w:r w:rsidRPr="00836CE4">
        <w:rPr>
          <w:rFonts w:ascii="Scala Sans" w:hAnsi="Scala Sans" w:cs="Times New Roman"/>
          <w:sz w:val="24"/>
          <w:szCs w:val="24"/>
        </w:rPr>
        <w:t>GScore</w:t>
      </w:r>
      <w:r w:rsidRPr="00836CE4">
        <w:rPr>
          <w:rFonts w:ascii="Scala Sans" w:hAnsi="Scala Sans" w:cs="Times New Roman"/>
          <w:sz w:val="24"/>
          <w:szCs w:val="24"/>
        </w:rPr>
        <w:t xml:space="preserve"> remains under 30 points, complete the following sections: “State-Status”, “SA-Recommendation for Gold” (choose “No Recommendation”), “State Evaluator Name</w:t>
      </w:r>
      <w:r w:rsidRPr="00836CE4">
        <w:rPr>
          <w:rFonts w:ascii="Scala Sans" w:hAnsi="Scala Sans" w:cs="Times New Roman"/>
          <w:sz w:val="24"/>
          <w:szCs w:val="24"/>
        </w:rPr>
        <w:t>” ”</w:t>
      </w:r>
      <w:r w:rsidRPr="00836CE4">
        <w:rPr>
          <w:rFonts w:ascii="Scala Sans" w:hAnsi="Scala Sans" w:cs="Times New Roman"/>
          <w:sz w:val="24"/>
          <w:szCs w:val="24"/>
        </w:rPr>
        <w:t xml:space="preserve"> and “Justification for No Recommendation”.  Then click Save.</w:t>
      </w:r>
    </w:p>
    <w:p w:rsidR="001077B8" w:rsidRPr="00836CE4" w:rsidP="001077B8" w14:paraId="423C023A" w14:textId="77777777">
      <w:pPr>
        <w:spacing w:line="240" w:lineRule="auto"/>
        <w:rPr>
          <w:rFonts w:ascii="Scala Sans" w:hAnsi="Scala Sans" w:cs="Times New Roman"/>
          <w:b/>
          <w:sz w:val="24"/>
          <w:szCs w:val="24"/>
        </w:rPr>
      </w:pPr>
      <w:r w:rsidRPr="00836CE4">
        <w:rPr>
          <w:rFonts w:ascii="Scala Sans" w:hAnsi="Scala Sans" w:cs="Times New Roman"/>
          <w:b/>
          <w:sz w:val="24"/>
          <w:szCs w:val="24"/>
        </w:rPr>
        <w:t>Prior Gold Awardees</w:t>
      </w:r>
    </w:p>
    <w:p w:rsidR="001077B8" w:rsidRPr="00836CE4" w:rsidP="001077B8" w14:paraId="132E3B52"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After confirming the Local Agency received an Award by visiting the FNS website, </w:t>
      </w:r>
      <w:r w:rsidRPr="00836CE4" w:rsidR="003365B7">
        <w:rPr>
          <w:rFonts w:ascii="Scala Sans" w:hAnsi="Scala Sans" w:cs="Times New Roman"/>
          <w:sz w:val="24"/>
          <w:szCs w:val="24"/>
        </w:rPr>
        <w:t xml:space="preserve">go to the Evaluation worksheet in </w:t>
      </w:r>
      <w:r w:rsidRPr="00836CE4" w:rsidR="00BD3E52">
        <w:rPr>
          <w:rFonts w:ascii="Scala Sans" w:hAnsi="Scala Sans" w:cs="Times New Roman"/>
          <w:sz w:val="24"/>
          <w:szCs w:val="24"/>
        </w:rPr>
        <w:t>PartnerWeb</w:t>
      </w:r>
      <w:r w:rsidRPr="00836CE4" w:rsidR="003365B7">
        <w:rPr>
          <w:rFonts w:ascii="Scala Sans" w:hAnsi="Scala Sans" w:cs="Times New Roman"/>
          <w:sz w:val="24"/>
          <w:szCs w:val="24"/>
        </w:rPr>
        <w:t>.</w:t>
      </w:r>
    </w:p>
    <w:p w:rsidR="001077B8" w:rsidRPr="00836CE4" w:rsidP="001077B8" w14:paraId="6FA680DE" w14:textId="77777777">
      <w:pPr>
        <w:spacing w:line="240" w:lineRule="auto"/>
        <w:rPr>
          <w:rFonts w:ascii="Scala Sans" w:hAnsi="Scala Sans" w:cs="Times New Roman"/>
          <w:sz w:val="24"/>
          <w:szCs w:val="24"/>
        </w:rPr>
      </w:pPr>
      <w:r w:rsidRPr="00836CE4">
        <w:rPr>
          <w:rFonts w:ascii="Scala Sans" w:hAnsi="Scala Sans" w:cs="Times New Roman"/>
          <w:sz w:val="24"/>
          <w:szCs w:val="24"/>
        </w:rPr>
        <w:t>Select</w:t>
      </w:r>
      <w:r w:rsidRPr="00836CE4">
        <w:rPr>
          <w:rFonts w:ascii="Scala Sans" w:hAnsi="Scala Sans" w:cs="Times New Roman"/>
          <w:sz w:val="24"/>
          <w:szCs w:val="24"/>
        </w:rPr>
        <w:t xml:space="preserve"> the checkbox for “Prior Awardee” if the LA has received a Gold Award in the past 4 years. By selecting the checkbox, it automatically populates their </w:t>
      </w:r>
      <w:r w:rsidRPr="00836CE4">
        <w:rPr>
          <w:rFonts w:ascii="Scala Sans" w:hAnsi="Scala Sans" w:cs="Times New Roman"/>
          <w:sz w:val="24"/>
          <w:szCs w:val="24"/>
        </w:rPr>
        <w:t>Gscore</w:t>
      </w:r>
      <w:r w:rsidRPr="00836CE4">
        <w:rPr>
          <w:rFonts w:ascii="Scala Sans" w:hAnsi="Scala Sans" w:cs="Times New Roman"/>
          <w:sz w:val="24"/>
          <w:szCs w:val="24"/>
        </w:rPr>
        <w:t xml:space="preserve"> to 30, the number of points in a Gold Award. Gold </w:t>
      </w:r>
      <w:r w:rsidRPr="00836CE4">
        <w:rPr>
          <w:rFonts w:ascii="Scala Sans" w:hAnsi="Scala Sans" w:cs="Times New Roman"/>
          <w:sz w:val="24"/>
          <w:szCs w:val="24"/>
        </w:rPr>
        <w:t>Q1a</w:t>
      </w:r>
      <w:r w:rsidRPr="00836CE4">
        <w:rPr>
          <w:rFonts w:ascii="Scala Sans" w:hAnsi="Scala Sans" w:cs="Times New Roman"/>
          <w:sz w:val="24"/>
          <w:szCs w:val="24"/>
        </w:rPr>
        <w:t xml:space="preserve"> through Gold </w:t>
      </w:r>
      <w:r w:rsidRPr="00836CE4">
        <w:rPr>
          <w:rFonts w:ascii="Scala Sans" w:hAnsi="Scala Sans" w:cs="Times New Roman"/>
          <w:sz w:val="24"/>
          <w:szCs w:val="24"/>
        </w:rPr>
        <w:t>Q30</w:t>
      </w:r>
      <w:r w:rsidRPr="00836CE4">
        <w:rPr>
          <w:rFonts w:ascii="Scala Sans" w:hAnsi="Scala Sans" w:cs="Times New Roman"/>
          <w:sz w:val="24"/>
          <w:szCs w:val="24"/>
        </w:rPr>
        <w:t xml:space="preserve"> should be left blank.</w:t>
      </w:r>
    </w:p>
    <w:p w:rsidR="001077B8" w:rsidRPr="00836CE4" w:rsidP="001077B8" w14:paraId="61AABACF"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Select the year the LA received an award using the Prior Award Year drop down menu.  </w:t>
      </w:r>
    </w:p>
    <w:p w:rsidR="001077B8" w:rsidRPr="00836CE4" w:rsidP="001077B8" w14:paraId="6DCD8245"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Scroll down to the bottom of the page and click </w:t>
      </w:r>
      <w:r w:rsidRPr="00836CE4" w:rsidR="00997ED1">
        <w:rPr>
          <w:rFonts w:ascii="Scala Sans" w:hAnsi="Scala Sans" w:cs="Times New Roman"/>
          <w:sz w:val="24"/>
          <w:szCs w:val="24"/>
        </w:rPr>
        <w:t>save</w:t>
      </w:r>
      <w:r w:rsidRPr="00836CE4">
        <w:rPr>
          <w:rFonts w:ascii="Scala Sans" w:hAnsi="Scala Sans" w:cs="Times New Roman"/>
          <w:sz w:val="24"/>
          <w:szCs w:val="24"/>
        </w:rPr>
        <w:t>.</w:t>
      </w:r>
      <w:r w:rsidRPr="00836CE4" w:rsidR="00523242">
        <w:rPr>
          <w:rFonts w:ascii="Scala Sans" w:hAnsi="Scala Sans" w:cs="Times New Roman"/>
          <w:sz w:val="24"/>
          <w:szCs w:val="24"/>
        </w:rPr>
        <w:t xml:space="preserve"> You may start the evaluation for the Local Agency’s Premiere/Elite Application. </w:t>
      </w:r>
    </w:p>
    <w:p w:rsidR="0022123F" w:rsidRPr="00836CE4" w:rsidP="0022123F" w14:paraId="000B8090" w14:textId="77777777">
      <w:pPr>
        <w:spacing w:after="0" w:line="240" w:lineRule="auto"/>
        <w:rPr>
          <w:rFonts w:ascii="Scala Sans" w:hAnsi="Scala Sans" w:cs="Times New Roman"/>
          <w:b/>
          <w:sz w:val="24"/>
          <w:szCs w:val="24"/>
        </w:rPr>
      </w:pPr>
      <w:r w:rsidRPr="00836CE4">
        <w:rPr>
          <w:rFonts w:ascii="Scala Sans" w:hAnsi="Scala Sans" w:cs="Times New Roman"/>
          <w:b/>
          <w:sz w:val="24"/>
          <w:szCs w:val="24"/>
        </w:rPr>
        <w:t>New Gold Applicants</w:t>
      </w:r>
    </w:p>
    <w:p w:rsidR="003F65CF" w:rsidP="0022123F" w14:paraId="544FD294" w14:textId="77777777">
      <w:pPr>
        <w:spacing w:after="0" w:line="240" w:lineRule="auto"/>
        <w:rPr>
          <w:rFonts w:ascii="Scala Sans" w:hAnsi="Scala Sans" w:cs="Times New Roman"/>
          <w:sz w:val="24"/>
          <w:szCs w:val="24"/>
        </w:rPr>
      </w:pPr>
      <w:r w:rsidRPr="00836CE4">
        <w:rPr>
          <w:rFonts w:ascii="Scala Sans" w:hAnsi="Scala Sans" w:cs="Times New Roman"/>
          <w:sz w:val="24"/>
          <w:szCs w:val="24"/>
        </w:rPr>
        <w:t xml:space="preserve">When questions 1 through 30 are complete, scroll down to the bottom of the evaluation worksheet page and click </w:t>
      </w:r>
      <w:r w:rsidRPr="00836CE4" w:rsidR="00997ED1">
        <w:rPr>
          <w:rFonts w:ascii="Scala Sans" w:hAnsi="Scala Sans" w:cs="Times New Roman"/>
          <w:sz w:val="24"/>
          <w:szCs w:val="24"/>
        </w:rPr>
        <w:t>save</w:t>
      </w:r>
      <w:r>
        <w:rPr>
          <w:rFonts w:ascii="Scala Sans" w:hAnsi="Scala Sans" w:cs="Times New Roman"/>
          <w:sz w:val="24"/>
          <w:szCs w:val="24"/>
        </w:rPr>
        <w:t>.</w:t>
      </w:r>
    </w:p>
    <w:p w:rsidR="0022123F" w:rsidRPr="00836CE4" w:rsidP="0022123F" w14:paraId="154E4F70" w14:textId="77777777">
      <w:pPr>
        <w:spacing w:after="0" w:line="240" w:lineRule="auto"/>
        <w:rPr>
          <w:rFonts w:ascii="Scala Sans" w:hAnsi="Scala Sans" w:cs="Times New Roman"/>
          <w:sz w:val="24"/>
          <w:szCs w:val="24"/>
        </w:rPr>
      </w:pPr>
      <w:r w:rsidRPr="00836CE4">
        <w:rPr>
          <w:rFonts w:ascii="Scala Sans" w:hAnsi="Scala Sans" w:cs="Times New Roman"/>
          <w:sz w:val="24"/>
          <w:szCs w:val="24"/>
        </w:rPr>
        <w:t xml:space="preserve"> </w:t>
      </w:r>
    </w:p>
    <w:p w:rsidR="0022123F" w:rsidRPr="00836CE4" w:rsidP="0022123F" w14:paraId="784A2A5D"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When you click </w:t>
      </w:r>
      <w:r w:rsidRPr="00836CE4" w:rsidR="00997ED1">
        <w:rPr>
          <w:rFonts w:ascii="Scala Sans" w:hAnsi="Scala Sans" w:cs="Times New Roman"/>
          <w:sz w:val="24"/>
          <w:szCs w:val="24"/>
        </w:rPr>
        <w:t>save</w:t>
      </w:r>
      <w:r w:rsidRPr="00836CE4">
        <w:rPr>
          <w:rFonts w:ascii="Scala Sans" w:hAnsi="Scala Sans" w:cs="Times New Roman"/>
          <w:sz w:val="24"/>
          <w:szCs w:val="24"/>
        </w:rPr>
        <w:t>, the website will take you to the “Evaluations” page. This page reflects scores for finished evaluations.  The scoring for the 30 Gold award questions can be found in the column titled “</w:t>
      </w:r>
      <w:r w:rsidRPr="00836CE4">
        <w:rPr>
          <w:rFonts w:ascii="Scala Sans" w:hAnsi="Scala Sans" w:cs="Times New Roman"/>
          <w:sz w:val="24"/>
          <w:szCs w:val="24"/>
        </w:rPr>
        <w:t>GScore</w:t>
      </w:r>
      <w:r w:rsidRPr="00836CE4">
        <w:rPr>
          <w:rFonts w:ascii="Scala Sans" w:hAnsi="Scala Sans" w:cs="Times New Roman"/>
          <w:sz w:val="24"/>
          <w:szCs w:val="24"/>
        </w:rPr>
        <w:t xml:space="preserve">.  </w:t>
      </w:r>
    </w:p>
    <w:p w:rsidR="0022123F" w:rsidP="0022123F" w14:paraId="50483835"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Find the </w:t>
      </w:r>
      <w:r w:rsidRPr="00836CE4">
        <w:rPr>
          <w:rFonts w:ascii="Scala Sans" w:hAnsi="Scala Sans" w:cs="Times New Roman"/>
          <w:sz w:val="24"/>
          <w:szCs w:val="24"/>
        </w:rPr>
        <w:t>GScore</w:t>
      </w:r>
      <w:r w:rsidRPr="00836CE4">
        <w:rPr>
          <w:rFonts w:ascii="Scala Sans" w:hAnsi="Scala Sans" w:cs="Times New Roman"/>
          <w:sz w:val="24"/>
          <w:szCs w:val="24"/>
        </w:rPr>
        <w:t xml:space="preserve"> for the name of the lo</w:t>
      </w:r>
      <w:r w:rsidRPr="00836CE4" w:rsidR="00836CE4">
        <w:rPr>
          <w:rFonts w:ascii="Scala Sans" w:hAnsi="Scala Sans" w:cs="Times New Roman"/>
          <w:sz w:val="24"/>
          <w:szCs w:val="24"/>
        </w:rPr>
        <w:t xml:space="preserve">cal agency you just evaluated. </w:t>
      </w:r>
      <w:r w:rsidRPr="00836CE4">
        <w:rPr>
          <w:rFonts w:ascii="Scala Sans" w:hAnsi="Scala Sans" w:cs="Times New Roman"/>
          <w:sz w:val="24"/>
          <w:szCs w:val="24"/>
        </w:rPr>
        <w:t xml:space="preserve">A Gold award application must have a </w:t>
      </w:r>
      <w:r w:rsidRPr="00836CE4">
        <w:rPr>
          <w:rFonts w:ascii="Scala Sans" w:hAnsi="Scala Sans" w:cs="Times New Roman"/>
          <w:sz w:val="24"/>
          <w:szCs w:val="24"/>
        </w:rPr>
        <w:t>Gscore</w:t>
      </w:r>
      <w:r w:rsidRPr="00836CE4">
        <w:rPr>
          <w:rFonts w:ascii="Scala Sans" w:hAnsi="Scala Sans" w:cs="Times New Roman"/>
          <w:sz w:val="24"/>
          <w:szCs w:val="24"/>
        </w:rPr>
        <w:t xml:space="preserve"> of 30 to be eligible for the Gold award.</w:t>
      </w:r>
    </w:p>
    <w:p w:rsidR="00757FE3" w:rsidRPr="00836CE4" w:rsidP="0022123F" w14:paraId="7DA11DFF" w14:textId="77777777">
      <w:pPr>
        <w:spacing w:line="240" w:lineRule="auto"/>
        <w:rPr>
          <w:rFonts w:ascii="Scala Sans" w:hAnsi="Scala Sans" w:cs="Times New Roman"/>
          <w:sz w:val="24"/>
          <w:szCs w:val="24"/>
        </w:rPr>
      </w:pPr>
    </w:p>
    <w:p w:rsidR="00ED3ADA" w:rsidRPr="00836CE4" w:rsidP="00836CE4" w14:paraId="2908AA30" w14:textId="77777777">
      <w:pPr>
        <w:spacing w:after="0" w:line="240" w:lineRule="auto"/>
        <w:jc w:val="center"/>
        <w:rPr>
          <w:rFonts w:ascii="Scala Sans" w:hAnsi="Scala Sans" w:cs="Times New Roman"/>
          <w:b/>
          <w:sz w:val="24"/>
          <w:szCs w:val="24"/>
        </w:rPr>
      </w:pPr>
      <w:r w:rsidRPr="00836CE4">
        <w:rPr>
          <w:rFonts w:ascii="Scala Sans" w:hAnsi="Scala Sans" w:cs="Times New Roman"/>
          <w:b/>
          <w:sz w:val="28"/>
          <w:szCs w:val="24"/>
        </w:rPr>
        <w:t>Congratulations and thank you</w:t>
      </w:r>
      <w:r w:rsidR="00836CE4">
        <w:rPr>
          <w:rFonts w:ascii="Scala Sans" w:hAnsi="Scala Sans" w:cs="Times New Roman"/>
          <w:b/>
          <w:sz w:val="28"/>
          <w:szCs w:val="24"/>
        </w:rPr>
        <w:t xml:space="preserve"> for completing the Gold A</w:t>
      </w:r>
      <w:r w:rsidRPr="00836CE4">
        <w:rPr>
          <w:rFonts w:ascii="Scala Sans" w:hAnsi="Scala Sans" w:cs="Times New Roman"/>
          <w:b/>
          <w:sz w:val="28"/>
          <w:szCs w:val="24"/>
        </w:rPr>
        <w:t>ward evaluation!</w:t>
      </w:r>
    </w:p>
    <w:p w:rsidR="00ED3ADA" w:rsidRPr="00836CE4" w:rsidP="00ED3ADA" w14:paraId="4C75B24D" w14:textId="77777777">
      <w:pPr>
        <w:spacing w:after="0" w:line="240" w:lineRule="auto"/>
        <w:rPr>
          <w:rFonts w:ascii="Scala Sans" w:hAnsi="Scala Sans" w:cs="Times New Roman"/>
          <w:b/>
          <w:sz w:val="24"/>
          <w:szCs w:val="24"/>
        </w:rPr>
      </w:pPr>
    </w:p>
    <w:p w:rsidR="00C348F2" w:rsidRPr="00836CE4" w:rsidP="00BE7252" w14:paraId="5A461D05"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If the applicant has not applied for a </w:t>
      </w:r>
      <w:r w:rsidRPr="00836CE4">
        <w:rPr>
          <w:rFonts w:ascii="Scala Sans" w:hAnsi="Scala Sans" w:cs="Times New Roman"/>
          <w:sz w:val="24"/>
          <w:szCs w:val="24"/>
        </w:rPr>
        <w:t>higher level</w:t>
      </w:r>
      <w:r w:rsidRPr="00836CE4">
        <w:rPr>
          <w:rFonts w:ascii="Scala Sans" w:hAnsi="Scala Sans" w:cs="Times New Roman"/>
          <w:sz w:val="24"/>
          <w:szCs w:val="24"/>
        </w:rPr>
        <w:t xml:space="preserve"> award, </w:t>
      </w:r>
      <w:r w:rsidRPr="00836CE4" w:rsidR="001C1D21">
        <w:rPr>
          <w:rFonts w:ascii="Scala Sans" w:hAnsi="Scala Sans" w:cs="Times New Roman"/>
          <w:sz w:val="24"/>
          <w:szCs w:val="24"/>
        </w:rPr>
        <w:t>you have finished the evaluation.</w:t>
      </w:r>
    </w:p>
    <w:p w:rsidR="00B638ED" w:rsidRPr="00836CE4" w:rsidP="00CD4FEA" w14:paraId="4ED43BFB"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If the applicant has applied for a </w:t>
      </w:r>
      <w:r w:rsidRPr="00836CE4">
        <w:rPr>
          <w:rFonts w:ascii="Scala Sans" w:hAnsi="Scala Sans" w:cs="Times New Roman"/>
          <w:sz w:val="24"/>
          <w:szCs w:val="24"/>
        </w:rPr>
        <w:t>higher level</w:t>
      </w:r>
      <w:r w:rsidRPr="00836CE4">
        <w:rPr>
          <w:rFonts w:ascii="Scala Sans" w:hAnsi="Scala Sans" w:cs="Times New Roman"/>
          <w:sz w:val="24"/>
          <w:szCs w:val="24"/>
        </w:rPr>
        <w:t xml:space="preserve"> award, click the “State Agency Review” link on the left men</w:t>
      </w:r>
      <w:r w:rsidR="003F65CF">
        <w:rPr>
          <w:rFonts w:ascii="Scala Sans" w:hAnsi="Scala Sans" w:cs="Times New Roman"/>
          <w:sz w:val="24"/>
          <w:szCs w:val="24"/>
        </w:rPr>
        <w:t>u and continue on with Step 3.</w:t>
      </w:r>
    </w:p>
    <w:sectPr w:rsidSect="00FA05C0">
      <w:headerReference w:type="even" r:id="rId12"/>
      <w:headerReference w:type="default" r:id="rId13"/>
      <w:footerReference w:type="even" r:id="rId14"/>
      <w:footerReference w:type="default" r:id="rId15"/>
      <w:headerReference w:type="first" r:id="rId16"/>
      <w:footerReference w:type="first" r:id="rId17"/>
      <w:pgSz w:w="12240" w:h="15840"/>
      <w:pgMar w:top="1620" w:right="1080" w:bottom="1080" w:left="1440" w:header="63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Arial"/>
    <w:panose1 w:val="00000000000000000000"/>
    <w:charset w:val="00"/>
    <w:family w:val="modern"/>
    <w:notTrueType/>
    <w:pitch w:val="variable"/>
    <w:sig w:usb0="A000002F" w:usb1="4000004A" w:usb2="00000000" w:usb3="00000000" w:csb0="00000111" w:csb1="00000000"/>
  </w:font>
  <w:font w:name="Vani">
    <w:altName w:val="Vani"/>
    <w:panose1 w:val="020B0502040204020203"/>
    <w:charset w:val="00"/>
    <w:family w:val="swiss"/>
    <w:pitch w:val="variable"/>
    <w:sig w:usb0="002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cala Sans LF">
    <w:altName w:val="Arial"/>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B35" w14:paraId="560E82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42E" w:rsidRPr="00EA3FEC" w:rsidP="00EA3FEC" w14:paraId="40F9FC0F" w14:textId="7A5E9FEE">
    <w:pPr>
      <w:rPr>
        <w:rFonts w:ascii="Scala Sans" w:hAnsi="Scala Sans"/>
      </w:rPr>
    </w:pPr>
    <w:r w:rsidRPr="00EA3FEC">
      <w:rPr>
        <w:rFonts w:ascii="Scala Sans" w:hAnsi="Scala Sans"/>
      </w:rPr>
      <w:t>Gold Award Evaluation Instructions</w:t>
    </w:r>
    <w:r>
      <w:ptab w:relativeTo="margin" w:alignment="right" w:leader="none"/>
    </w:r>
    <w:r w:rsidRPr="00EA3FEC">
      <w:rPr>
        <w:rFonts w:ascii="Scala Sans" w:hAnsi="Scala Sans"/>
      </w:rPr>
      <w:t xml:space="preserve">Page </w:t>
    </w:r>
    <w:r w:rsidRPr="00EA3FEC">
      <w:rPr>
        <w:rFonts w:ascii="Scala Sans" w:hAnsi="Scala Sans"/>
      </w:rPr>
      <w:fldChar w:fldCharType="begin"/>
    </w:r>
    <w:r w:rsidRPr="00EA3FEC">
      <w:rPr>
        <w:rFonts w:ascii="Scala Sans" w:hAnsi="Scala Sans"/>
      </w:rPr>
      <w:instrText xml:space="preserve"> PAGE   \* MERGEFORMAT </w:instrText>
    </w:r>
    <w:r w:rsidRPr="00EA3FEC">
      <w:rPr>
        <w:rFonts w:ascii="Scala Sans" w:hAnsi="Scala Sans"/>
      </w:rPr>
      <w:fldChar w:fldCharType="separate"/>
    </w:r>
    <w:r w:rsidR="00877464">
      <w:rPr>
        <w:rFonts w:ascii="Scala Sans" w:hAnsi="Scala Sans"/>
        <w:noProof/>
      </w:rPr>
      <w:t>12</w:t>
    </w:r>
    <w:r w:rsidRPr="00EA3FEC">
      <w:rPr>
        <w:rFonts w:ascii="Scala Sans" w:hAnsi="Scala San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42E" w:rsidRPr="00843277" w:rsidP="00843277" w14:paraId="5C7D1623" w14:textId="781C953D">
    <w:pPr>
      <w:pStyle w:val="Footer"/>
    </w:pPr>
    <w:r w:rsidRPr="00843277">
      <w:rPr>
        <w:rFonts w:ascii="Scala Sans" w:hAnsi="Scala Sans" w:cs="Vani"/>
        <w:sz w:val="18"/>
        <w:szCs w:val="16"/>
        <w:lang w:bidi="en-US"/>
      </w:rPr>
      <w:t xml:space="preserve">In accordance </w:t>
    </w:r>
    <w:r w:rsidRPr="00843277">
      <w:rPr>
        <w:rFonts w:ascii="Scala Sans" w:hAnsi="Scala Sans" w:cs="Vani"/>
        <w:sz w:val="18"/>
        <w:szCs w:val="16"/>
        <w:lang w:bidi="en-US"/>
      </w:rPr>
      <w:t>to</w:t>
    </w:r>
    <w:r w:rsidRPr="00843277">
      <w:rPr>
        <w:rFonts w:ascii="Scala Sans" w:hAnsi="Scala Sans" w:cs="Vani"/>
        <w:sz w:val="18"/>
        <w:szCs w:val="16"/>
        <w:lang w:bidi="en-US"/>
      </w:rPr>
      <w:t xml:space="preserve"> Section 231 of the Healthy, Hunger-Free Kids Act of 2010 (HHFKA) (Public Law 111–296), this information is being collected to recognize exemplary breastfeeding support practices at WIC local agencies and clinics. This is a voluntary collection, but failure to provide the requested information in full will prevent applicants from being consideration for recognition. According to the Paperwork Reduction Act of 1995, an agency may not conduct or sponsor, and a person is not required to respond to, a collection of information unless it displays a valid OMB control number. The valid OMB control number for this information collection is 0584-0591. This collection requests only minimal personally identifiable information (email address) which will not be used routinely to retrieve records under the Privacy Act of 1974. The time required to complete this information collection is estimated to average 1.2 hours per response, including the time for reviewing instructions, searching existing data sources, </w:t>
    </w:r>
    <w:r w:rsidRPr="00843277">
      <w:rPr>
        <w:rFonts w:ascii="Scala Sans" w:hAnsi="Scala Sans" w:cs="Vani"/>
        <w:sz w:val="18"/>
        <w:szCs w:val="16"/>
        <w:lang w:bidi="en-US"/>
      </w:rPr>
      <w:t>gathering</w:t>
    </w:r>
    <w:r w:rsidRPr="00843277">
      <w:rPr>
        <w:rFonts w:ascii="Scala Sans" w:hAnsi="Scala Sans" w:cs="Vani"/>
        <w:sz w:val="18"/>
        <w:szCs w:val="16"/>
        <w:lang w:bidi="en-US"/>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43277">
      <w:rPr>
        <w:rFonts w:ascii="Scala Sans" w:hAnsi="Scala Sans" w:cs="Vani"/>
        <w:sz w:val="18"/>
        <w:szCs w:val="16"/>
        <w:lang w:bidi="en-US"/>
      </w:rPr>
      <w:t>to:</w:t>
    </w:r>
    <w:r w:rsidRPr="00843277">
      <w:rPr>
        <w:rFonts w:ascii="Scala Sans" w:hAnsi="Scala Sans" w:cs="Vani"/>
        <w:sz w:val="18"/>
        <w:szCs w:val="16"/>
        <w:lang w:bidi="en-US"/>
      </w:rPr>
      <w:t xml:space="preserve"> U.S. Department of Agriculture, Food and Nutrition Service, Office of Policy Support, 1320 Braddock Place, 5th Floor, Alexandria, VA 22306 ATTN: PRA (0584-0591). Do not return the completed application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B35" w14:paraId="7498CC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B35" w14:paraId="222C23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279" w:rsidRPr="00B34279" w:rsidP="00B34279" w14:paraId="43DC5939" w14:textId="77777777">
    <w:pPr>
      <w:widowControl w:val="0"/>
      <w:autoSpaceDE w:val="0"/>
      <w:autoSpaceDN w:val="0"/>
      <w:spacing w:before="7" w:after="0" w:line="240" w:lineRule="auto"/>
      <w:ind w:left="1620"/>
      <w:rPr>
        <w:rFonts w:ascii="Calibri" w:eastAsia="Calibri" w:hAnsi="Calibri" w:cs="Calibri"/>
        <w:sz w:val="14"/>
        <w:lang w:bidi="en-US"/>
      </w:rPr>
    </w:pPr>
    <w:r w:rsidRPr="00B34279">
      <w:rPr>
        <w:rFonts w:ascii="Calibri" w:eastAsia="Calibri" w:hAnsi="Calibri" w:cs="Calibri"/>
        <w:noProof/>
        <w:sz w:val="14"/>
      </w:rPr>
      <w:drawing>
        <wp:anchor distT="0" distB="0" distL="0" distR="0" simplePos="0" relativeHeight="251658240" behindDoc="0" locked="0" layoutInCell="1" allowOverlap="1">
          <wp:simplePos x="0" y="0"/>
          <wp:positionH relativeFrom="page">
            <wp:posOffset>661946</wp:posOffset>
          </wp:positionH>
          <wp:positionV relativeFrom="paragraph">
            <wp:posOffset>15764</wp:posOffset>
          </wp:positionV>
          <wp:extent cx="1214718" cy="435507"/>
          <wp:effectExtent l="0" t="0" r="0" b="0"/>
          <wp:wrapNone/>
          <wp:docPr id="18" name="image1.jpeg" descr="WIC BF Support Love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xmlns:r="http://schemas.openxmlformats.org/officeDocument/2006/relationships" r:embed="rId1" cstate="print"/>
                  <a:stretch>
                    <a:fillRect/>
                  </a:stretch>
                </pic:blipFill>
                <pic:spPr>
                  <a:xfrm>
                    <a:off x="0" y="0"/>
                    <a:ext cx="1214718" cy="435507"/>
                  </a:xfrm>
                  <a:prstGeom prst="rect">
                    <a:avLst/>
                  </a:prstGeom>
                </pic:spPr>
              </pic:pic>
            </a:graphicData>
          </a:graphic>
          <wp14:sizeRelH relativeFrom="margin">
            <wp14:pctWidth>0</wp14:pctWidth>
          </wp14:sizeRelH>
          <wp14:sizeRelV relativeFrom="margin">
            <wp14:pctHeight>0</wp14:pctHeight>
          </wp14:sizeRelV>
        </wp:anchor>
      </w:drawing>
    </w:r>
    <w:r w:rsidRPr="00B34279">
      <w:rPr>
        <w:rFonts w:ascii="Calibri" w:eastAsia="Calibri" w:hAnsi="Calibri" w:cs="Calibri"/>
        <w:sz w:val="14"/>
        <w:lang w:bidi="en-US"/>
      </w:rPr>
      <w:t>U.S. Department of Agriculture, Food and Nutrition Service (FNS)</w:t>
    </w:r>
    <w:r>
      <w:rPr>
        <w:rFonts w:ascii="Calibri" w:eastAsia="Calibri" w:hAnsi="Calibri" w:cs="Calibri"/>
        <w:sz w:val="14"/>
        <w:lang w:bidi="en-US"/>
      </w:rPr>
      <w:t xml:space="preserve"> </w:t>
    </w:r>
    <w:r>
      <w:rPr>
        <w:rFonts w:ascii="Calibri" w:eastAsia="Calibri" w:hAnsi="Calibri" w:cs="Calibri"/>
        <w:sz w:val="14"/>
        <w:lang w:bidi="en-US"/>
      </w:rPr>
      <w:tab/>
    </w:r>
    <w:r w:rsidR="00FA05C0">
      <w:rPr>
        <w:rFonts w:ascii="Calibri" w:eastAsia="Calibri" w:hAnsi="Calibri" w:cs="Calibri"/>
        <w:sz w:val="14"/>
        <w:lang w:bidi="en-US"/>
      </w:rPr>
      <w:t xml:space="preserve">                     </w:t>
    </w:r>
    <w:r>
      <w:rPr>
        <w:rFonts w:ascii="Calibri" w:eastAsia="Calibri" w:hAnsi="Calibri" w:cs="Calibri"/>
        <w:sz w:val="14"/>
        <w:lang w:bidi="en-US"/>
      </w:rPr>
      <w:tab/>
    </w:r>
    <w:r w:rsidRPr="00B34279">
      <w:rPr>
        <w:rFonts w:ascii="Calibri" w:eastAsia="Calibri" w:hAnsi="Calibri" w:cs="Calibri"/>
        <w:sz w:val="14"/>
        <w:lang w:bidi="en-US"/>
      </w:rPr>
      <w:tab/>
    </w:r>
    <w:r w:rsidR="00FA05C0">
      <w:rPr>
        <w:rFonts w:ascii="Calibri" w:eastAsia="Calibri" w:hAnsi="Calibri" w:cs="Calibri"/>
        <w:sz w:val="14"/>
        <w:lang w:bidi="en-US"/>
      </w:rPr>
      <w:t xml:space="preserve">              </w:t>
    </w:r>
    <w:r w:rsidRPr="00B34279">
      <w:rPr>
        <w:rFonts w:ascii="Calibri" w:eastAsia="Calibri" w:hAnsi="Calibri" w:cs="Calibri"/>
        <w:sz w:val="14"/>
        <w:lang w:bidi="en-US"/>
      </w:rPr>
      <w:t>OMB Control Number: 0584-0591</w:t>
    </w:r>
  </w:p>
  <w:p w:rsidR="00B34279" w:rsidRPr="00B34279" w:rsidP="00B34279" w14:paraId="7757B798" w14:textId="17DD4BF8">
    <w:pPr>
      <w:widowControl w:val="0"/>
      <w:autoSpaceDE w:val="0"/>
      <w:autoSpaceDN w:val="0"/>
      <w:spacing w:before="7" w:after="0" w:line="240" w:lineRule="auto"/>
      <w:ind w:left="1620"/>
      <w:rPr>
        <w:rFonts w:ascii="Calibri" w:eastAsia="Calibri" w:hAnsi="Calibri" w:cs="Calibri"/>
        <w:lang w:bidi="en-US"/>
      </w:rPr>
    </w:pPr>
    <w:r w:rsidRPr="00B34279">
      <w:rPr>
        <w:rFonts w:ascii="Calibri" w:eastAsia="Calibri" w:hAnsi="Calibri" w:cs="Calibri"/>
        <w:sz w:val="14"/>
        <w:lang w:bidi="en-US"/>
      </w:rPr>
      <w:t>Special Supplemental Nutrition Program for Women, Infants and Children (WIC)</w:t>
    </w:r>
    <w:r w:rsidR="00BA1F42">
      <w:rPr>
        <w:rFonts w:ascii="Calibri" w:eastAsia="Calibri" w:hAnsi="Calibri" w:cs="Calibri"/>
        <w:sz w:val="14"/>
        <w:lang w:bidi="en-US"/>
      </w:rPr>
      <w:tab/>
    </w:r>
    <w:r w:rsidR="00BA1F42">
      <w:rPr>
        <w:rFonts w:ascii="Calibri" w:eastAsia="Calibri" w:hAnsi="Calibri" w:cs="Calibri"/>
        <w:sz w:val="14"/>
        <w:lang w:bidi="en-US"/>
      </w:rPr>
      <w:tab/>
    </w:r>
    <w:r w:rsidR="00BA1F42">
      <w:rPr>
        <w:rFonts w:ascii="Calibri" w:eastAsia="Calibri" w:hAnsi="Calibri" w:cs="Calibri"/>
        <w:sz w:val="14"/>
        <w:lang w:bidi="en-US"/>
      </w:rPr>
      <w:tab/>
      <w:t xml:space="preserve"> </w:t>
    </w:r>
    <w:r w:rsidRPr="00B34279">
      <w:rPr>
        <w:rFonts w:ascii="Calibri" w:eastAsia="Calibri" w:hAnsi="Calibri" w:cs="Calibri"/>
        <w:sz w:val="14"/>
        <w:lang w:bidi="en-US"/>
      </w:rPr>
      <w:t xml:space="preserve">Expiration date: </w:t>
    </w:r>
    <w:r w:rsidR="009244D8">
      <w:rPr>
        <w:rFonts w:ascii="Calibri" w:eastAsia="Calibri" w:hAnsi="Calibri" w:cs="Calibri"/>
        <w:sz w:val="14"/>
        <w:lang w:bidi="en-US"/>
      </w:rPr>
      <w:t>XX</w:t>
    </w:r>
    <w:r w:rsidRPr="00BA1F42" w:rsidR="00BA1F42">
      <w:rPr>
        <w:rFonts w:ascii="Calibri" w:eastAsia="Calibri" w:hAnsi="Calibri" w:cs="Calibri"/>
        <w:sz w:val="14"/>
        <w:lang w:bidi="en-US"/>
      </w:rPr>
      <w:t>/</w:t>
    </w:r>
    <w:r w:rsidR="009244D8">
      <w:rPr>
        <w:rFonts w:ascii="Calibri" w:eastAsia="Calibri" w:hAnsi="Calibri" w:cs="Calibri"/>
        <w:sz w:val="14"/>
        <w:lang w:bidi="en-US"/>
      </w:rPr>
      <w:t>XX</w:t>
    </w:r>
    <w:r w:rsidRPr="00BA1F42" w:rsidR="00BA1F42">
      <w:rPr>
        <w:rFonts w:ascii="Calibri" w:eastAsia="Calibri" w:hAnsi="Calibri" w:cs="Calibri"/>
        <w:sz w:val="14"/>
        <w:lang w:bidi="en-US"/>
      </w:rPr>
      <w:t>/20</w:t>
    </w:r>
    <w:r w:rsidR="009244D8">
      <w:rPr>
        <w:rFonts w:ascii="Calibri" w:eastAsia="Calibri" w:hAnsi="Calibri" w:cs="Calibri"/>
        <w:sz w:val="14"/>
        <w:lang w:bidi="en-US"/>
      </w:rPr>
      <w:t>XX</w:t>
    </w:r>
  </w:p>
  <w:p w:rsidR="00B34279" w14:paraId="7B2B44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74791C"/>
    <w:multiLevelType w:val="hybridMultilevel"/>
    <w:tmpl w:val="F9583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EB2616"/>
    <w:multiLevelType w:val="hybridMultilevel"/>
    <w:tmpl w:val="9D4CFC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BE351E"/>
    <w:multiLevelType w:val="hybridMultilevel"/>
    <w:tmpl w:val="D834E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7C09C8"/>
    <w:multiLevelType w:val="hybridMultilevel"/>
    <w:tmpl w:val="00BA3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0114FC"/>
    <w:multiLevelType w:val="hybridMultilevel"/>
    <w:tmpl w:val="89A29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4038DB"/>
    <w:multiLevelType w:val="hybridMultilevel"/>
    <w:tmpl w:val="EC646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DF00FE"/>
    <w:multiLevelType w:val="hybridMultilevel"/>
    <w:tmpl w:val="686EC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232E86"/>
    <w:multiLevelType w:val="hybridMultilevel"/>
    <w:tmpl w:val="17321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635DE4"/>
    <w:multiLevelType w:val="hybridMultilevel"/>
    <w:tmpl w:val="8DE87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D53AEF"/>
    <w:multiLevelType w:val="hybridMultilevel"/>
    <w:tmpl w:val="3A288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1F018D"/>
    <w:multiLevelType w:val="hybridMultilevel"/>
    <w:tmpl w:val="37C26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1731468">
    <w:abstractNumId w:val="5"/>
  </w:num>
  <w:num w:numId="2" w16cid:durableId="776870873">
    <w:abstractNumId w:val="0"/>
  </w:num>
  <w:num w:numId="3" w16cid:durableId="1621498063">
    <w:abstractNumId w:val="7"/>
  </w:num>
  <w:num w:numId="4" w16cid:durableId="2022731938">
    <w:abstractNumId w:val="1"/>
  </w:num>
  <w:num w:numId="5" w16cid:durableId="1429109409">
    <w:abstractNumId w:val="9"/>
  </w:num>
  <w:num w:numId="6" w16cid:durableId="1389762219">
    <w:abstractNumId w:val="2"/>
  </w:num>
  <w:num w:numId="7" w16cid:durableId="12342827">
    <w:abstractNumId w:val="10"/>
  </w:num>
  <w:num w:numId="8" w16cid:durableId="1293364292">
    <w:abstractNumId w:val="4"/>
  </w:num>
  <w:num w:numId="9" w16cid:durableId="256914854">
    <w:abstractNumId w:val="3"/>
  </w:num>
  <w:num w:numId="10" w16cid:durableId="1457286410">
    <w:abstractNumId w:val="8"/>
  </w:num>
  <w:num w:numId="11" w16cid:durableId="18315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810C9"/>
    <w:rsid w:val="00003077"/>
    <w:rsid w:val="00023B34"/>
    <w:rsid w:val="00023D96"/>
    <w:rsid w:val="00036EE3"/>
    <w:rsid w:val="000410FF"/>
    <w:rsid w:val="00046D3C"/>
    <w:rsid w:val="00063D14"/>
    <w:rsid w:val="000817DF"/>
    <w:rsid w:val="00094F53"/>
    <w:rsid w:val="00097771"/>
    <w:rsid w:val="000B5A9D"/>
    <w:rsid w:val="000C3079"/>
    <w:rsid w:val="000E41FB"/>
    <w:rsid w:val="000F0519"/>
    <w:rsid w:val="000F52FE"/>
    <w:rsid w:val="000F5E76"/>
    <w:rsid w:val="00101130"/>
    <w:rsid w:val="00104AE1"/>
    <w:rsid w:val="001077B8"/>
    <w:rsid w:val="001410C9"/>
    <w:rsid w:val="00154DEA"/>
    <w:rsid w:val="001635B1"/>
    <w:rsid w:val="001653F1"/>
    <w:rsid w:val="001744C7"/>
    <w:rsid w:val="00183183"/>
    <w:rsid w:val="00186C55"/>
    <w:rsid w:val="00186DDC"/>
    <w:rsid w:val="001A2A43"/>
    <w:rsid w:val="001A4235"/>
    <w:rsid w:val="001B085E"/>
    <w:rsid w:val="001C03D1"/>
    <w:rsid w:val="001C1D21"/>
    <w:rsid w:val="001F26C0"/>
    <w:rsid w:val="00204D1E"/>
    <w:rsid w:val="002111C2"/>
    <w:rsid w:val="0022123F"/>
    <w:rsid w:val="002353DD"/>
    <w:rsid w:val="002510B7"/>
    <w:rsid w:val="00263947"/>
    <w:rsid w:val="00280C2E"/>
    <w:rsid w:val="00297A76"/>
    <w:rsid w:val="002B7B4F"/>
    <w:rsid w:val="002C3406"/>
    <w:rsid w:val="002C3933"/>
    <w:rsid w:val="002D098D"/>
    <w:rsid w:val="002D188F"/>
    <w:rsid w:val="002D39EF"/>
    <w:rsid w:val="002E2AD9"/>
    <w:rsid w:val="002E4A6A"/>
    <w:rsid w:val="00301308"/>
    <w:rsid w:val="00305F50"/>
    <w:rsid w:val="00312D1B"/>
    <w:rsid w:val="00324E56"/>
    <w:rsid w:val="003365B7"/>
    <w:rsid w:val="00351954"/>
    <w:rsid w:val="003613C4"/>
    <w:rsid w:val="00361D99"/>
    <w:rsid w:val="00374D79"/>
    <w:rsid w:val="00377E3E"/>
    <w:rsid w:val="00381E31"/>
    <w:rsid w:val="00390DFA"/>
    <w:rsid w:val="003B7D41"/>
    <w:rsid w:val="003C76E9"/>
    <w:rsid w:val="003E73A7"/>
    <w:rsid w:val="003F5A05"/>
    <w:rsid w:val="003F65CF"/>
    <w:rsid w:val="0040665F"/>
    <w:rsid w:val="004202D4"/>
    <w:rsid w:val="00421740"/>
    <w:rsid w:val="00425B43"/>
    <w:rsid w:val="00425E3B"/>
    <w:rsid w:val="004574B9"/>
    <w:rsid w:val="00461119"/>
    <w:rsid w:val="0046787E"/>
    <w:rsid w:val="0048042E"/>
    <w:rsid w:val="00482303"/>
    <w:rsid w:val="004C498D"/>
    <w:rsid w:val="004D2632"/>
    <w:rsid w:val="004D663D"/>
    <w:rsid w:val="004E2403"/>
    <w:rsid w:val="004E4E49"/>
    <w:rsid w:val="0051460C"/>
    <w:rsid w:val="00523242"/>
    <w:rsid w:val="00524D02"/>
    <w:rsid w:val="00525987"/>
    <w:rsid w:val="00563126"/>
    <w:rsid w:val="00585477"/>
    <w:rsid w:val="00590DD3"/>
    <w:rsid w:val="005915EA"/>
    <w:rsid w:val="005A7A4D"/>
    <w:rsid w:val="005C2093"/>
    <w:rsid w:val="005D41A9"/>
    <w:rsid w:val="005E2867"/>
    <w:rsid w:val="005F4F6C"/>
    <w:rsid w:val="0060590B"/>
    <w:rsid w:val="00614001"/>
    <w:rsid w:val="00637956"/>
    <w:rsid w:val="006428C5"/>
    <w:rsid w:val="0067159E"/>
    <w:rsid w:val="00694FBF"/>
    <w:rsid w:val="006A28BC"/>
    <w:rsid w:val="006B7215"/>
    <w:rsid w:val="006E27B9"/>
    <w:rsid w:val="006F5767"/>
    <w:rsid w:val="0070578C"/>
    <w:rsid w:val="00733540"/>
    <w:rsid w:val="00734D18"/>
    <w:rsid w:val="0074270D"/>
    <w:rsid w:val="00757FE3"/>
    <w:rsid w:val="007707DB"/>
    <w:rsid w:val="007774F9"/>
    <w:rsid w:val="007800C6"/>
    <w:rsid w:val="0078442F"/>
    <w:rsid w:val="007A64F7"/>
    <w:rsid w:val="007B3D3B"/>
    <w:rsid w:val="007C24E1"/>
    <w:rsid w:val="007D05D3"/>
    <w:rsid w:val="007D1BDA"/>
    <w:rsid w:val="007D1C4B"/>
    <w:rsid w:val="007E55B8"/>
    <w:rsid w:val="007E58B3"/>
    <w:rsid w:val="007F0ABB"/>
    <w:rsid w:val="0080474C"/>
    <w:rsid w:val="0081320D"/>
    <w:rsid w:val="00821500"/>
    <w:rsid w:val="00836CE4"/>
    <w:rsid w:val="00843277"/>
    <w:rsid w:val="00843FA9"/>
    <w:rsid w:val="00877464"/>
    <w:rsid w:val="008A6F93"/>
    <w:rsid w:val="008B124C"/>
    <w:rsid w:val="008B72AB"/>
    <w:rsid w:val="008D5EFB"/>
    <w:rsid w:val="008D7A0D"/>
    <w:rsid w:val="008E3F2B"/>
    <w:rsid w:val="00914DAB"/>
    <w:rsid w:val="009244D8"/>
    <w:rsid w:val="009329B0"/>
    <w:rsid w:val="00953CDE"/>
    <w:rsid w:val="00997ED1"/>
    <w:rsid w:val="009A7B69"/>
    <w:rsid w:val="009D6670"/>
    <w:rsid w:val="00A02F90"/>
    <w:rsid w:val="00A348F4"/>
    <w:rsid w:val="00A37B06"/>
    <w:rsid w:val="00A40A9D"/>
    <w:rsid w:val="00A42937"/>
    <w:rsid w:val="00A5691F"/>
    <w:rsid w:val="00A620F5"/>
    <w:rsid w:val="00A810C9"/>
    <w:rsid w:val="00A83AC4"/>
    <w:rsid w:val="00A83C84"/>
    <w:rsid w:val="00A842FD"/>
    <w:rsid w:val="00A87D9C"/>
    <w:rsid w:val="00A9135F"/>
    <w:rsid w:val="00A9306B"/>
    <w:rsid w:val="00AA2A6E"/>
    <w:rsid w:val="00AB4AE5"/>
    <w:rsid w:val="00AC116A"/>
    <w:rsid w:val="00AC23C5"/>
    <w:rsid w:val="00AD2DF6"/>
    <w:rsid w:val="00AD5374"/>
    <w:rsid w:val="00AD5B56"/>
    <w:rsid w:val="00AE6D7B"/>
    <w:rsid w:val="00B00D42"/>
    <w:rsid w:val="00B0655D"/>
    <w:rsid w:val="00B13C9B"/>
    <w:rsid w:val="00B3219C"/>
    <w:rsid w:val="00B34279"/>
    <w:rsid w:val="00B538BF"/>
    <w:rsid w:val="00B54942"/>
    <w:rsid w:val="00B57E07"/>
    <w:rsid w:val="00B638ED"/>
    <w:rsid w:val="00B67053"/>
    <w:rsid w:val="00B805BB"/>
    <w:rsid w:val="00B95933"/>
    <w:rsid w:val="00BA16AA"/>
    <w:rsid w:val="00BA1F42"/>
    <w:rsid w:val="00BA2E49"/>
    <w:rsid w:val="00BC32E4"/>
    <w:rsid w:val="00BC7579"/>
    <w:rsid w:val="00BD3E52"/>
    <w:rsid w:val="00BD56B7"/>
    <w:rsid w:val="00BD6778"/>
    <w:rsid w:val="00BE7252"/>
    <w:rsid w:val="00C1170F"/>
    <w:rsid w:val="00C33DF2"/>
    <w:rsid w:val="00C348F2"/>
    <w:rsid w:val="00C44FD1"/>
    <w:rsid w:val="00C4560D"/>
    <w:rsid w:val="00C47EA9"/>
    <w:rsid w:val="00C51D90"/>
    <w:rsid w:val="00C6169E"/>
    <w:rsid w:val="00C7352B"/>
    <w:rsid w:val="00C82AD4"/>
    <w:rsid w:val="00C82C9B"/>
    <w:rsid w:val="00C83F9F"/>
    <w:rsid w:val="00CA0E89"/>
    <w:rsid w:val="00CD22FD"/>
    <w:rsid w:val="00CD4FEA"/>
    <w:rsid w:val="00CE46F0"/>
    <w:rsid w:val="00CF7485"/>
    <w:rsid w:val="00D36776"/>
    <w:rsid w:val="00D36A80"/>
    <w:rsid w:val="00D37160"/>
    <w:rsid w:val="00D53268"/>
    <w:rsid w:val="00D71FF3"/>
    <w:rsid w:val="00D900ED"/>
    <w:rsid w:val="00DB3ABE"/>
    <w:rsid w:val="00DC2529"/>
    <w:rsid w:val="00DF1582"/>
    <w:rsid w:val="00DF7496"/>
    <w:rsid w:val="00E016AB"/>
    <w:rsid w:val="00E02130"/>
    <w:rsid w:val="00E229F6"/>
    <w:rsid w:val="00E24C53"/>
    <w:rsid w:val="00E4000F"/>
    <w:rsid w:val="00E414E1"/>
    <w:rsid w:val="00E44F98"/>
    <w:rsid w:val="00E50A3C"/>
    <w:rsid w:val="00E86A97"/>
    <w:rsid w:val="00EA2B0C"/>
    <w:rsid w:val="00EA3FEC"/>
    <w:rsid w:val="00EA7658"/>
    <w:rsid w:val="00EB19DB"/>
    <w:rsid w:val="00EC13E9"/>
    <w:rsid w:val="00ED0BE2"/>
    <w:rsid w:val="00ED3ADA"/>
    <w:rsid w:val="00EE1C68"/>
    <w:rsid w:val="00EF5D10"/>
    <w:rsid w:val="00EF6535"/>
    <w:rsid w:val="00F00F24"/>
    <w:rsid w:val="00F2548A"/>
    <w:rsid w:val="00F41DAD"/>
    <w:rsid w:val="00F55527"/>
    <w:rsid w:val="00F66B35"/>
    <w:rsid w:val="00F76DFF"/>
    <w:rsid w:val="00F90126"/>
    <w:rsid w:val="00F95AE5"/>
    <w:rsid w:val="00FA05C0"/>
    <w:rsid w:val="00FE5A24"/>
    <w:rsid w:val="00FF26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642942"/>
  <w15:docId w15:val="{1F977E4F-6CDC-4DDF-89F2-764D01ED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6D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C9"/>
    <w:rPr>
      <w:rFonts w:ascii="Tahoma" w:hAnsi="Tahoma" w:cs="Tahoma"/>
      <w:sz w:val="16"/>
      <w:szCs w:val="16"/>
    </w:rPr>
  </w:style>
  <w:style w:type="paragraph" w:styleId="Header">
    <w:name w:val="header"/>
    <w:basedOn w:val="Normal"/>
    <w:link w:val="HeaderChar"/>
    <w:uiPriority w:val="99"/>
    <w:unhideWhenUsed/>
    <w:rsid w:val="00C34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F2"/>
  </w:style>
  <w:style w:type="paragraph" w:styleId="Footer">
    <w:name w:val="footer"/>
    <w:basedOn w:val="Normal"/>
    <w:link w:val="FooterChar"/>
    <w:uiPriority w:val="99"/>
    <w:unhideWhenUsed/>
    <w:rsid w:val="00C34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F2"/>
  </w:style>
  <w:style w:type="paragraph" w:styleId="ListParagraph">
    <w:name w:val="List Paragraph"/>
    <w:basedOn w:val="Normal"/>
    <w:uiPriority w:val="34"/>
    <w:qFormat/>
    <w:rsid w:val="00421740"/>
    <w:pPr>
      <w:ind w:left="720"/>
      <w:contextualSpacing/>
    </w:pPr>
  </w:style>
  <w:style w:type="character" w:styleId="CommentReference">
    <w:name w:val="annotation reference"/>
    <w:basedOn w:val="DefaultParagraphFont"/>
    <w:uiPriority w:val="99"/>
    <w:semiHidden/>
    <w:unhideWhenUsed/>
    <w:rsid w:val="00DF1582"/>
    <w:rPr>
      <w:sz w:val="16"/>
      <w:szCs w:val="16"/>
    </w:rPr>
  </w:style>
  <w:style w:type="paragraph" w:styleId="CommentText">
    <w:name w:val="annotation text"/>
    <w:basedOn w:val="Normal"/>
    <w:link w:val="CommentTextChar"/>
    <w:uiPriority w:val="99"/>
    <w:semiHidden/>
    <w:unhideWhenUsed/>
    <w:rsid w:val="00DF1582"/>
    <w:pPr>
      <w:spacing w:line="240" w:lineRule="auto"/>
    </w:pPr>
    <w:rPr>
      <w:sz w:val="20"/>
      <w:szCs w:val="20"/>
    </w:rPr>
  </w:style>
  <w:style w:type="character" w:customStyle="1" w:styleId="CommentTextChar">
    <w:name w:val="Comment Text Char"/>
    <w:basedOn w:val="DefaultParagraphFont"/>
    <w:link w:val="CommentText"/>
    <w:uiPriority w:val="99"/>
    <w:semiHidden/>
    <w:rsid w:val="00DF1582"/>
    <w:rPr>
      <w:sz w:val="20"/>
      <w:szCs w:val="20"/>
    </w:rPr>
  </w:style>
  <w:style w:type="paragraph" w:styleId="CommentSubject">
    <w:name w:val="annotation subject"/>
    <w:basedOn w:val="CommentText"/>
    <w:next w:val="CommentText"/>
    <w:link w:val="CommentSubjectChar"/>
    <w:uiPriority w:val="99"/>
    <w:semiHidden/>
    <w:unhideWhenUsed/>
    <w:rsid w:val="00DF1582"/>
    <w:rPr>
      <w:b/>
      <w:bCs/>
    </w:rPr>
  </w:style>
  <w:style w:type="character" w:customStyle="1" w:styleId="CommentSubjectChar">
    <w:name w:val="Comment Subject Char"/>
    <w:basedOn w:val="CommentTextChar"/>
    <w:link w:val="CommentSubject"/>
    <w:uiPriority w:val="99"/>
    <w:semiHidden/>
    <w:rsid w:val="00DF1582"/>
    <w:rPr>
      <w:b/>
      <w:bCs/>
      <w:sz w:val="20"/>
      <w:szCs w:val="20"/>
    </w:rPr>
  </w:style>
  <w:style w:type="character" w:customStyle="1" w:styleId="Heading3Char">
    <w:name w:val="Heading 3 Char"/>
    <w:basedOn w:val="DefaultParagraphFont"/>
    <w:link w:val="Heading3"/>
    <w:uiPriority w:val="9"/>
    <w:semiHidden/>
    <w:rsid w:val="00046D3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744C7"/>
    <w:rPr>
      <w:color w:val="0000FF" w:themeColor="hyperlink"/>
      <w:u w:val="single"/>
    </w:rPr>
  </w:style>
  <w:style w:type="character" w:styleId="FollowedHyperlink">
    <w:name w:val="FollowedHyperlink"/>
    <w:basedOn w:val="DefaultParagraphFont"/>
    <w:uiPriority w:val="99"/>
    <w:semiHidden/>
    <w:unhideWhenUsed/>
    <w:rsid w:val="00A5691F"/>
    <w:rPr>
      <w:color w:val="800080" w:themeColor="followedHyperlink"/>
      <w:u w:val="single"/>
    </w:rPr>
  </w:style>
  <w:style w:type="paragraph" w:customStyle="1" w:styleId="Default">
    <w:name w:val="Default"/>
    <w:rsid w:val="00AD5B56"/>
    <w:pPr>
      <w:autoSpaceDE w:val="0"/>
      <w:autoSpaceDN w:val="0"/>
      <w:adjustRightInd w:val="0"/>
      <w:spacing w:after="0" w:line="240" w:lineRule="auto"/>
    </w:pPr>
    <w:rPr>
      <w:rFonts w:ascii="Scala Sans" w:hAnsi="Scala Sans" w:cs="Scala Sans"/>
      <w:color w:val="000000"/>
      <w:sz w:val="24"/>
      <w:szCs w:val="24"/>
    </w:rPr>
  </w:style>
  <w:style w:type="character" w:customStyle="1" w:styleId="Heading1Char">
    <w:name w:val="Heading 1 Char"/>
    <w:basedOn w:val="DefaultParagraphFont"/>
    <w:link w:val="Heading1"/>
    <w:uiPriority w:val="9"/>
    <w:rsid w:val="003F65C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44FD1"/>
    <w:pPr>
      <w:spacing w:after="0" w:line="240" w:lineRule="auto"/>
    </w:pPr>
  </w:style>
  <w:style w:type="paragraph" w:styleId="BodyText">
    <w:name w:val="Body Text"/>
    <w:basedOn w:val="Normal"/>
    <w:link w:val="BodyTextChar"/>
    <w:uiPriority w:val="1"/>
    <w:qFormat/>
    <w:rsid w:val="00104AE1"/>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104AE1"/>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ns.usda.gov/wic/loving-support-award-excellence-awardees" TargetMode="External"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fns-prod.azureedge.net/sites/default/files/wic/LSA-FAQ.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a5f52-8711-4e67-af7a-6abdfabc70dc">
      <Terms xmlns="http://schemas.microsoft.com/office/infopath/2007/PartnerControls"/>
    </lcf76f155ced4ddcb4097134ff3c332f>
    <TaxCatchAll xmlns="60cf1a2f-77d6-4b43-a0be-7db4846861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D62919477D694B853821E1DC4772D3" ma:contentTypeVersion="14" ma:contentTypeDescription="Create a new document." ma:contentTypeScope="" ma:versionID="26559ff10e24d3ae43bf96755e41fd6d">
  <xsd:schema xmlns:xsd="http://www.w3.org/2001/XMLSchema" xmlns:xs="http://www.w3.org/2001/XMLSchema" xmlns:p="http://schemas.microsoft.com/office/2006/metadata/properties" xmlns:ns2="590a5f52-8711-4e67-af7a-6abdfabc70dc" xmlns:ns3="60cf1a2f-77d6-4b43-a0be-7db4846861d7" targetNamespace="http://schemas.microsoft.com/office/2006/metadata/properties" ma:root="true" ma:fieldsID="400b1908ccc829d99b222b9d74d5a2b2" ns2:_="" ns3:_="">
    <xsd:import namespace="590a5f52-8711-4e67-af7a-6abdfabc70dc"/>
    <xsd:import namespace="60cf1a2f-77d6-4b43-a0be-7db4846861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a5f52-8711-4e67-af7a-6abdfabc7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f1a2f-77d6-4b43-a0be-7db4846861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2efefd-3d80-4c8c-81fa-7d87c6b3bddd}" ma:internalName="TaxCatchAll" ma:showField="CatchAllData" ma:web="60cf1a2f-77d6-4b43-a0be-7db484686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7018-EBCB-40F1-956F-2027F3E065E7}">
  <ds:schemaRefs>
    <ds:schemaRef ds:uri="http://schemas.microsoft.com/office/2006/metadata/properties"/>
    <ds:schemaRef ds:uri="http://schemas.microsoft.com/office/infopath/2007/PartnerControls"/>
    <ds:schemaRef ds:uri="590a5f52-8711-4e67-af7a-6abdfabc70dc"/>
    <ds:schemaRef ds:uri="60cf1a2f-77d6-4b43-a0be-7db4846861d7"/>
  </ds:schemaRefs>
</ds:datastoreItem>
</file>

<file path=customXml/itemProps2.xml><?xml version="1.0" encoding="utf-8"?>
<ds:datastoreItem xmlns:ds="http://schemas.openxmlformats.org/officeDocument/2006/customXml" ds:itemID="{D877A391-6F82-4008-864A-20503960F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a5f52-8711-4e67-af7a-6abdfabc70dc"/>
    <ds:schemaRef ds:uri="60cf1a2f-77d6-4b43-a0be-7db484686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54B84-3280-476F-827F-8015EDF712B2}">
  <ds:schemaRefs>
    <ds:schemaRef ds:uri="http://schemas.microsoft.com/sharepoint/v3/contenttype/forms"/>
  </ds:schemaRefs>
</ds:datastoreItem>
</file>

<file path=customXml/itemProps4.xml><?xml version="1.0" encoding="utf-8"?>
<ds:datastoreItem xmlns:ds="http://schemas.openxmlformats.org/officeDocument/2006/customXml" ds:itemID="{8E1A175C-F19C-487A-89B7-909BF3E5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Gold Evaluation Instructions</vt:lpstr>
    </vt:vector>
  </TitlesOfParts>
  <Company>USDA-FNS</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Evaluation Instructions</dc:title>
  <dc:creator>FNS-WIC</dc:creator>
  <cp:lastModifiedBy>Deavers, Terra (Olivia) - FNS</cp:lastModifiedBy>
  <cp:revision>8</cp:revision>
  <cp:lastPrinted>2019-02-08T20:18:00Z</cp:lastPrinted>
  <dcterms:created xsi:type="dcterms:W3CDTF">2020-09-24T19:03:00Z</dcterms:created>
  <dcterms:modified xsi:type="dcterms:W3CDTF">2023-10-16T15:27:00Z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0x01010033D62919477D694B853821E1DC4772D3</vt:lpwstr>
  </property>
  <property fmtid="{D5CDD505-2E9C-101B-9397-08002B2CF9AE}" pid="3" name="MediaServiceImageTags">
    <vt:lpwstr/>
  </property>
</Properties>
</file>