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11D" w:rsidRPr="007D437E" w:rsidP="0093611D" w14:paraId="2219CB67" w14:textId="77777777">
      <w:pPr>
        <w:spacing w:line="240" w:lineRule="auto"/>
        <w:jc w:val="center"/>
        <w:rPr>
          <w:rFonts w:ascii="Times New Roman" w:hAnsi="Times New Roman" w:cs="Times New Roman"/>
          <w:b/>
          <w:bCs/>
          <w:sz w:val="24"/>
          <w:szCs w:val="24"/>
        </w:rPr>
      </w:pPr>
      <w:bookmarkStart w:id="0" w:name="_Hlk126741419"/>
      <w:r w:rsidRPr="007D437E">
        <w:rPr>
          <w:rFonts w:ascii="Times New Roman" w:hAnsi="Times New Roman" w:cs="Times New Roman"/>
          <w:b/>
          <w:bCs/>
          <w:sz w:val="24"/>
          <w:szCs w:val="24"/>
        </w:rPr>
        <w:t>SUPPORTING STATEMENT</w:t>
      </w:r>
    </w:p>
    <w:p w:rsidR="0093611D" w:rsidRPr="007D437E" w:rsidP="0093611D" w14:paraId="529CEE8E"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U.S. Department of Commerce</w:t>
      </w:r>
    </w:p>
    <w:p w:rsidR="0093611D" w:rsidRPr="007D437E" w:rsidP="0093611D" w14:paraId="6978AA01"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National Institute of Standards and Technology</w:t>
      </w:r>
    </w:p>
    <w:p w:rsidR="00793ABF" w:rsidRPr="007D437E" w:rsidP="0093611D" w14:paraId="1935CBFD" w14:textId="75701608">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“Ask CHIPS” Information Collection</w:t>
      </w:r>
    </w:p>
    <w:p w:rsidR="0093611D" w:rsidRPr="007D437E" w:rsidP="0093611D" w14:paraId="1CD87F58" w14:textId="6D4207E5">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OMB Control No. 0693-XXXX</w:t>
      </w:r>
    </w:p>
    <w:p w:rsidR="0093611D" w:rsidRPr="007D437E" w:rsidP="0093611D" w14:paraId="389A0B04" w14:textId="77777777">
      <w:pPr>
        <w:spacing w:line="240" w:lineRule="auto"/>
        <w:jc w:val="center"/>
        <w:rPr>
          <w:rFonts w:ascii="Times New Roman" w:hAnsi="Times New Roman" w:cs="Times New Roman"/>
          <w:b/>
          <w:bCs/>
          <w:sz w:val="24"/>
          <w:szCs w:val="24"/>
        </w:rPr>
      </w:pPr>
    </w:p>
    <w:p w:rsidR="0093611D" w:rsidRPr="007D437E" w:rsidP="0093611D" w14:paraId="08A56D33" w14:textId="77777777">
      <w:pPr>
        <w:spacing w:line="240" w:lineRule="auto"/>
        <w:jc w:val="center"/>
        <w:rPr>
          <w:rFonts w:ascii="Times New Roman" w:hAnsi="Times New Roman" w:cs="Times New Roman"/>
          <w:b/>
          <w:bCs/>
          <w:sz w:val="24"/>
          <w:szCs w:val="24"/>
        </w:rPr>
      </w:pPr>
      <w:r w:rsidRPr="007D437E">
        <w:rPr>
          <w:rFonts w:ascii="Times New Roman" w:hAnsi="Times New Roman" w:cs="Times New Roman"/>
          <w:b/>
          <w:bCs/>
          <w:sz w:val="24"/>
          <w:szCs w:val="24"/>
        </w:rPr>
        <w:t>SUPPORTING STATEMENT PART A</w:t>
      </w:r>
    </w:p>
    <w:p w:rsidR="0093611D" w:rsidRPr="007D437E" w:rsidP="0093611D" w14:paraId="748995D5" w14:textId="77777777">
      <w:pPr>
        <w:spacing w:line="240" w:lineRule="auto"/>
        <w:rPr>
          <w:rFonts w:ascii="Times New Roman" w:hAnsi="Times New Roman" w:cs="Times New Roman"/>
          <w:b/>
          <w:bCs/>
          <w:sz w:val="24"/>
          <w:szCs w:val="24"/>
          <w:u w:val="single"/>
        </w:rPr>
      </w:pPr>
      <w:r w:rsidRPr="007D437E">
        <w:rPr>
          <w:rFonts w:ascii="Times New Roman" w:hAnsi="Times New Roman" w:cs="Times New Roman"/>
          <w:b/>
          <w:bCs/>
          <w:sz w:val="24"/>
          <w:szCs w:val="24"/>
          <w:u w:val="single"/>
        </w:rPr>
        <w:t>Justification</w:t>
      </w:r>
    </w:p>
    <w:p w:rsidR="00BD44BB" w:rsidRPr="007D437E" w:rsidP="00BD44BB" w14:paraId="432A2494" w14:textId="77777777">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End w:id="0"/>
    <w:p w:rsidR="0093611D" w:rsidRPr="007D437E" w:rsidP="0093611D" w14:paraId="2B79B71F" w14:textId="1D1EB425">
      <w:pPr>
        <w:spacing w:line="240" w:lineRule="auto"/>
        <w:rPr>
          <w:rFonts w:ascii="Times New Roman" w:eastAsia="Times New Roman" w:hAnsi="Times New Roman" w:cs="Times New Roman"/>
          <w:sz w:val="24"/>
          <w:szCs w:val="24"/>
        </w:rPr>
      </w:pPr>
      <w:r w:rsidRPr="007D437E">
        <w:rPr>
          <w:rFonts w:ascii="Times New Roman" w:eastAsia="Times New Roman" w:hAnsi="Times New Roman" w:cs="Times New Roman"/>
          <w:sz w:val="24"/>
          <w:szCs w:val="24"/>
        </w:rPr>
        <w:t>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 The CHIPS Incentives Program is administered by the CHIPS Program Office (CPO) within the National Institute of Standards and Technology (NIST) of the United States Department of Commerce (Department)</w:t>
      </w:r>
      <w:r w:rsidR="00577A24">
        <w:rPr>
          <w:rFonts w:ascii="Times New Roman" w:eastAsia="Times New Roman" w:hAnsi="Times New Roman" w:cs="Times New Roman"/>
          <w:sz w:val="24"/>
          <w:szCs w:val="24"/>
        </w:rPr>
        <w:t xml:space="preserve">.  </w:t>
      </w:r>
      <w:r w:rsidR="00870C92">
        <w:rPr>
          <w:rFonts w:ascii="Times New Roman" w:eastAsia="Times New Roman" w:hAnsi="Times New Roman" w:cs="Times New Roman"/>
          <w:sz w:val="24"/>
          <w:szCs w:val="24"/>
        </w:rPr>
        <w:t>Because t</w:t>
      </w:r>
      <w:r w:rsidR="00634908">
        <w:rPr>
          <w:rFonts w:ascii="Times New Roman" w:eastAsia="Times New Roman" w:hAnsi="Times New Roman" w:cs="Times New Roman"/>
          <w:sz w:val="24"/>
          <w:szCs w:val="24"/>
        </w:rPr>
        <w:t xml:space="preserve">his is a new </w:t>
      </w:r>
      <w:r w:rsidR="0002549F">
        <w:rPr>
          <w:rFonts w:ascii="Times New Roman" w:eastAsia="Times New Roman" w:hAnsi="Times New Roman" w:cs="Times New Roman"/>
          <w:sz w:val="24"/>
          <w:szCs w:val="24"/>
        </w:rPr>
        <w:t xml:space="preserve">government </w:t>
      </w:r>
      <w:r w:rsidR="00634908">
        <w:rPr>
          <w:rFonts w:ascii="Times New Roman" w:eastAsia="Times New Roman" w:hAnsi="Times New Roman" w:cs="Times New Roman"/>
          <w:sz w:val="24"/>
          <w:szCs w:val="24"/>
        </w:rPr>
        <w:t>program</w:t>
      </w:r>
      <w:r w:rsidR="00870C92">
        <w:rPr>
          <w:rFonts w:ascii="Times New Roman" w:eastAsia="Times New Roman" w:hAnsi="Times New Roman" w:cs="Times New Roman"/>
          <w:sz w:val="24"/>
          <w:szCs w:val="24"/>
        </w:rPr>
        <w:t xml:space="preserve">, and due to </w:t>
      </w:r>
      <w:r w:rsidR="00534627">
        <w:rPr>
          <w:rFonts w:ascii="Times New Roman" w:eastAsia="Times New Roman" w:hAnsi="Times New Roman" w:cs="Times New Roman"/>
          <w:sz w:val="24"/>
          <w:szCs w:val="24"/>
        </w:rPr>
        <w:t xml:space="preserve">the scope of incentives being offered under the CHIPS Act, </w:t>
      </w:r>
      <w:r w:rsidR="0002549F">
        <w:rPr>
          <w:rFonts w:ascii="Times New Roman" w:eastAsia="Times New Roman" w:hAnsi="Times New Roman" w:cs="Times New Roman"/>
          <w:sz w:val="24"/>
          <w:szCs w:val="24"/>
        </w:rPr>
        <w:t>customers will have a multitude of questions varying greatly across the spectrum of what the program has to offer. I</w:t>
      </w:r>
      <w:r w:rsidR="005177EC">
        <w:rPr>
          <w:rFonts w:ascii="Times New Roman" w:eastAsia="Times New Roman" w:hAnsi="Times New Roman" w:cs="Times New Roman"/>
          <w:sz w:val="24"/>
          <w:szCs w:val="24"/>
        </w:rPr>
        <w:t>mplementing this CRM and associated engagement request form is a critical tool to</w:t>
      </w:r>
      <w:r w:rsidR="0002549F">
        <w:rPr>
          <w:rFonts w:ascii="Times New Roman" w:eastAsia="Times New Roman" w:hAnsi="Times New Roman" w:cs="Times New Roman"/>
          <w:sz w:val="24"/>
          <w:szCs w:val="24"/>
        </w:rPr>
        <w:t xml:space="preserve"> ease the burden </w:t>
      </w:r>
      <w:r w:rsidR="000C05A3">
        <w:rPr>
          <w:rFonts w:ascii="Times New Roman" w:eastAsia="Times New Roman" w:hAnsi="Times New Roman" w:cs="Times New Roman"/>
          <w:sz w:val="24"/>
          <w:szCs w:val="24"/>
        </w:rPr>
        <w:t>of customers interested in participating in the program.  E</w:t>
      </w:r>
      <w:r w:rsidR="005177EC">
        <w:rPr>
          <w:rFonts w:ascii="Times New Roman" w:eastAsia="Times New Roman" w:hAnsi="Times New Roman" w:cs="Times New Roman"/>
          <w:sz w:val="24"/>
          <w:szCs w:val="24"/>
        </w:rPr>
        <w:t>ducat</w:t>
      </w:r>
      <w:r w:rsidR="000C05A3">
        <w:rPr>
          <w:rFonts w:ascii="Times New Roman" w:eastAsia="Times New Roman" w:hAnsi="Times New Roman" w:cs="Times New Roman"/>
          <w:sz w:val="24"/>
          <w:szCs w:val="24"/>
        </w:rPr>
        <w:t>ing</w:t>
      </w:r>
      <w:r w:rsidR="005177EC">
        <w:rPr>
          <w:rFonts w:ascii="Times New Roman" w:eastAsia="Times New Roman" w:hAnsi="Times New Roman" w:cs="Times New Roman"/>
          <w:sz w:val="24"/>
          <w:szCs w:val="24"/>
        </w:rPr>
        <w:t xml:space="preserve"> customers on the </w:t>
      </w:r>
      <w:r w:rsidR="009A735B">
        <w:rPr>
          <w:rFonts w:ascii="Times New Roman" w:eastAsia="Times New Roman" w:hAnsi="Times New Roman" w:cs="Times New Roman"/>
          <w:sz w:val="24"/>
          <w:szCs w:val="24"/>
        </w:rPr>
        <w:t>incentive types available, as well as the associated processes and deadlines to apply for these incentives</w:t>
      </w:r>
      <w:r w:rsidR="000C05A3">
        <w:rPr>
          <w:rFonts w:ascii="Times New Roman" w:eastAsia="Times New Roman" w:hAnsi="Times New Roman" w:cs="Times New Roman"/>
          <w:sz w:val="24"/>
          <w:szCs w:val="24"/>
        </w:rPr>
        <w:t xml:space="preserve"> will be instrumental to </w:t>
      </w:r>
      <w:r w:rsidR="00771B76">
        <w:rPr>
          <w:rFonts w:ascii="Times New Roman" w:eastAsia="Times New Roman" w:hAnsi="Times New Roman" w:cs="Times New Roman"/>
          <w:sz w:val="24"/>
          <w:szCs w:val="24"/>
        </w:rPr>
        <w:t xml:space="preserve">the success of the program while making the customer experience as </w:t>
      </w:r>
      <w:r w:rsidR="00632C61">
        <w:rPr>
          <w:rFonts w:ascii="Times New Roman" w:eastAsia="Times New Roman" w:hAnsi="Times New Roman" w:cs="Times New Roman"/>
          <w:sz w:val="24"/>
          <w:szCs w:val="24"/>
        </w:rPr>
        <w:t>burdenless as possible</w:t>
      </w:r>
      <w:r w:rsidR="009A735B">
        <w:rPr>
          <w:rFonts w:ascii="Times New Roman" w:eastAsia="Times New Roman" w:hAnsi="Times New Roman" w:cs="Times New Roman"/>
          <w:sz w:val="24"/>
          <w:szCs w:val="24"/>
        </w:rPr>
        <w:t xml:space="preserve">.  </w:t>
      </w:r>
      <w:r w:rsidR="006E2003">
        <w:rPr>
          <w:rFonts w:ascii="Times New Roman" w:eastAsia="Times New Roman" w:hAnsi="Times New Roman" w:cs="Times New Roman"/>
          <w:sz w:val="24"/>
          <w:szCs w:val="24"/>
        </w:rPr>
        <w:t xml:space="preserve">The engagement request form provides a </w:t>
      </w:r>
      <w:r w:rsidR="00FF586D">
        <w:rPr>
          <w:rFonts w:ascii="Times New Roman" w:eastAsia="Times New Roman" w:hAnsi="Times New Roman" w:cs="Times New Roman"/>
          <w:sz w:val="24"/>
          <w:szCs w:val="24"/>
        </w:rPr>
        <w:t>streamlined</w:t>
      </w:r>
      <w:r w:rsidR="006E2003">
        <w:rPr>
          <w:rFonts w:ascii="Times New Roman" w:eastAsia="Times New Roman" w:hAnsi="Times New Roman" w:cs="Times New Roman"/>
          <w:sz w:val="24"/>
          <w:szCs w:val="24"/>
        </w:rPr>
        <w:t xml:space="preserve"> </w:t>
      </w:r>
      <w:r w:rsidR="00FB4B42">
        <w:rPr>
          <w:rFonts w:ascii="Times New Roman" w:eastAsia="Times New Roman" w:hAnsi="Times New Roman" w:cs="Times New Roman"/>
          <w:sz w:val="24"/>
          <w:szCs w:val="24"/>
        </w:rPr>
        <w:t>method of requesting the</w:t>
      </w:r>
      <w:r w:rsidR="006E2003">
        <w:rPr>
          <w:rFonts w:ascii="Times New Roman" w:eastAsia="Times New Roman" w:hAnsi="Times New Roman" w:cs="Times New Roman"/>
          <w:sz w:val="24"/>
          <w:szCs w:val="24"/>
        </w:rPr>
        <w:t xml:space="preserve"> desired engagement type</w:t>
      </w:r>
      <w:r w:rsidR="001730A0">
        <w:rPr>
          <w:rFonts w:ascii="Times New Roman" w:eastAsia="Times New Roman" w:hAnsi="Times New Roman" w:cs="Times New Roman"/>
          <w:sz w:val="24"/>
          <w:szCs w:val="24"/>
        </w:rPr>
        <w:t xml:space="preserve"> (e.g., meeting, keynote, </w:t>
      </w:r>
      <w:r w:rsidR="00AD73D7">
        <w:rPr>
          <w:rFonts w:ascii="Times New Roman" w:eastAsia="Times New Roman" w:hAnsi="Times New Roman" w:cs="Times New Roman"/>
          <w:sz w:val="24"/>
          <w:szCs w:val="24"/>
        </w:rPr>
        <w:t>webinar, etc.)</w:t>
      </w:r>
      <w:r w:rsidR="00FB4B42">
        <w:rPr>
          <w:rFonts w:ascii="Times New Roman" w:eastAsia="Times New Roman" w:hAnsi="Times New Roman" w:cs="Times New Roman"/>
          <w:sz w:val="24"/>
          <w:szCs w:val="24"/>
        </w:rPr>
        <w:t xml:space="preserve"> and providing relevant details for the request (e.g., </w:t>
      </w:r>
      <w:r w:rsidR="004966A8">
        <w:rPr>
          <w:rFonts w:ascii="Times New Roman" w:eastAsia="Times New Roman" w:hAnsi="Times New Roman" w:cs="Times New Roman"/>
          <w:sz w:val="24"/>
          <w:szCs w:val="24"/>
        </w:rPr>
        <w:t xml:space="preserve">preferred date, location, </w:t>
      </w:r>
      <w:r w:rsidR="00CC70ED">
        <w:rPr>
          <w:rFonts w:ascii="Times New Roman" w:eastAsia="Times New Roman" w:hAnsi="Times New Roman" w:cs="Times New Roman"/>
          <w:sz w:val="24"/>
          <w:szCs w:val="24"/>
        </w:rPr>
        <w:t>expected discussion topics, requested speakers, etc.).  Making this form available sim</w:t>
      </w:r>
      <w:r w:rsidR="009E42F1">
        <w:rPr>
          <w:rFonts w:ascii="Times New Roman" w:eastAsia="Times New Roman" w:hAnsi="Times New Roman" w:cs="Times New Roman"/>
          <w:sz w:val="24"/>
          <w:szCs w:val="24"/>
        </w:rPr>
        <w:t xml:space="preserve">plifies capturing all the necessary information to schedule the engagement, thereby reducing the </w:t>
      </w:r>
      <w:r w:rsidR="007B50EE">
        <w:rPr>
          <w:rFonts w:ascii="Times New Roman" w:eastAsia="Times New Roman" w:hAnsi="Times New Roman" w:cs="Times New Roman"/>
          <w:sz w:val="24"/>
          <w:szCs w:val="24"/>
        </w:rPr>
        <w:t>burden on the customer</w:t>
      </w:r>
      <w:r w:rsidR="000B74AD">
        <w:rPr>
          <w:rFonts w:ascii="Times New Roman" w:eastAsia="Times New Roman" w:hAnsi="Times New Roman" w:cs="Times New Roman"/>
          <w:sz w:val="24"/>
          <w:szCs w:val="24"/>
        </w:rPr>
        <w:t xml:space="preserve"> both during this initial stage of the program as well as when providing </w:t>
      </w:r>
      <w:r w:rsidR="007B50EE">
        <w:rPr>
          <w:rFonts w:ascii="Times New Roman" w:eastAsia="Times New Roman" w:hAnsi="Times New Roman" w:cs="Times New Roman"/>
          <w:sz w:val="24"/>
          <w:szCs w:val="24"/>
        </w:rPr>
        <w:t>follow-up information</w:t>
      </w:r>
      <w:r w:rsidR="000B74AD">
        <w:rPr>
          <w:rFonts w:ascii="Times New Roman" w:eastAsia="Times New Roman" w:hAnsi="Times New Roman" w:cs="Times New Roman"/>
          <w:sz w:val="24"/>
          <w:szCs w:val="24"/>
        </w:rPr>
        <w:t xml:space="preserve"> when applying for incentives</w:t>
      </w:r>
      <w:r w:rsidR="007B50EE">
        <w:rPr>
          <w:rFonts w:ascii="Times New Roman" w:eastAsia="Times New Roman" w:hAnsi="Times New Roman" w:cs="Times New Roman"/>
          <w:sz w:val="24"/>
          <w:szCs w:val="24"/>
        </w:rPr>
        <w:t>.  In addition, the structured data provided by the form facilitates more efficient processing of the request</w:t>
      </w:r>
      <w:r w:rsidR="002F7F17">
        <w:rPr>
          <w:rFonts w:ascii="Times New Roman" w:eastAsia="Times New Roman" w:hAnsi="Times New Roman" w:cs="Times New Roman"/>
          <w:sz w:val="24"/>
          <w:szCs w:val="24"/>
        </w:rPr>
        <w:t>s</w:t>
      </w:r>
      <w:r w:rsidR="007B50EE">
        <w:rPr>
          <w:rFonts w:ascii="Times New Roman" w:eastAsia="Times New Roman" w:hAnsi="Times New Roman" w:cs="Times New Roman"/>
          <w:sz w:val="24"/>
          <w:szCs w:val="24"/>
        </w:rPr>
        <w:t xml:space="preserve"> by the CHIPS </w:t>
      </w:r>
      <w:r w:rsidR="00F20CD9">
        <w:rPr>
          <w:rFonts w:ascii="Times New Roman" w:eastAsia="Times New Roman" w:hAnsi="Times New Roman" w:cs="Times New Roman"/>
          <w:sz w:val="24"/>
          <w:szCs w:val="24"/>
        </w:rPr>
        <w:t>program</w:t>
      </w:r>
      <w:r w:rsidR="00CB07E8">
        <w:rPr>
          <w:rFonts w:ascii="Times New Roman" w:eastAsia="Times New Roman" w:hAnsi="Times New Roman" w:cs="Times New Roman"/>
          <w:sz w:val="24"/>
          <w:szCs w:val="24"/>
        </w:rPr>
        <w:t xml:space="preserve"> </w:t>
      </w:r>
      <w:r w:rsidR="00D07A4E">
        <w:rPr>
          <w:rFonts w:ascii="Times New Roman" w:eastAsia="Times New Roman" w:hAnsi="Times New Roman" w:cs="Times New Roman"/>
          <w:sz w:val="24"/>
          <w:szCs w:val="24"/>
        </w:rPr>
        <w:t>to schedule these engagements</w:t>
      </w:r>
      <w:r w:rsidR="00C72552">
        <w:rPr>
          <w:rFonts w:ascii="Times New Roman" w:eastAsia="Times New Roman" w:hAnsi="Times New Roman" w:cs="Times New Roman"/>
          <w:sz w:val="24"/>
          <w:szCs w:val="24"/>
        </w:rPr>
        <w:t>.</w:t>
      </w:r>
      <w:r w:rsidR="008B34C6">
        <w:rPr>
          <w:rFonts w:ascii="Times New Roman" w:eastAsia="Times New Roman" w:hAnsi="Times New Roman" w:cs="Times New Roman"/>
          <w:sz w:val="24"/>
          <w:szCs w:val="24"/>
        </w:rPr>
        <w:t xml:space="preserve">  </w:t>
      </w:r>
    </w:p>
    <w:p w:rsidR="007D437E" w:rsidRPr="007D437E" w:rsidP="0093611D" w14:paraId="0877D604" w14:textId="77777777">
      <w:pPr>
        <w:spacing w:line="240" w:lineRule="auto"/>
        <w:rPr>
          <w:rFonts w:ascii="Times New Roman" w:hAnsi="Times New Roman" w:cs="Times New Roman"/>
          <w:sz w:val="24"/>
          <w:szCs w:val="24"/>
        </w:rPr>
      </w:pPr>
    </w:p>
    <w:p w:rsidR="00BD44BB" w:rsidRPr="007D437E" w:rsidP="00BD44BB" w14:paraId="605DD949" w14:textId="77777777">
      <w:pPr>
        <w:spacing w:line="240" w:lineRule="auto"/>
        <w:rPr>
          <w:rFonts w:ascii="Times New Roman" w:hAnsi="Times New Roman" w:cs="Times New Roman"/>
          <w:b/>
          <w:bCs/>
          <w:sz w:val="24"/>
          <w:szCs w:val="24"/>
        </w:rPr>
      </w:pPr>
      <w:bookmarkStart w:id="1" w:name="_Hlk126741472"/>
      <w:r w:rsidRPr="007D437E">
        <w:rPr>
          <w:rFonts w:ascii="Times New Roman" w:hAnsi="Times New Roman" w:cs="Times New Roman"/>
          <w:b/>
          <w:bCs/>
          <w:sz w:val="24"/>
          <w:szCs w:val="24"/>
        </w:rPr>
        <w:t>2. Indicate how, by whom, and for what purpose the information is to be used. Except for a new collection, indicate the actual use the agency has made of the information received from the current collection.</w:t>
      </w:r>
    </w:p>
    <w:bookmarkEnd w:id="1"/>
    <w:p w:rsidR="00BC096D" w:rsidP="001F2AD2" w14:paraId="6A55E56A" w14:textId="0732D294">
      <w:pPr>
        <w:rPr>
          <w:rFonts w:ascii="Times New Roman" w:eastAsia="Times New Roman" w:hAnsi="Times New Roman" w:cs="Times New Roman"/>
          <w:sz w:val="24"/>
          <w:szCs w:val="24"/>
        </w:rPr>
      </w:pPr>
      <w:r w:rsidRPr="007D437E">
        <w:rPr>
          <w:rFonts w:ascii="Times New Roman" w:eastAsia="Times New Roman" w:hAnsi="Times New Roman" w:cs="Times New Roman"/>
          <w:sz w:val="24"/>
          <w:szCs w:val="24"/>
        </w:rPr>
        <w:t xml:space="preserve">The CHIPS External Affairs Office (EA) plans to </w:t>
      </w:r>
      <w:r w:rsidR="00F04F9E">
        <w:rPr>
          <w:rFonts w:ascii="Times New Roman" w:eastAsia="Times New Roman" w:hAnsi="Times New Roman" w:cs="Times New Roman"/>
          <w:sz w:val="24"/>
          <w:szCs w:val="24"/>
        </w:rPr>
        <w:t>make the web form available</w:t>
      </w:r>
      <w:r w:rsidR="00C92F53">
        <w:rPr>
          <w:rFonts w:ascii="Times New Roman" w:eastAsia="Times New Roman" w:hAnsi="Times New Roman" w:cs="Times New Roman"/>
          <w:sz w:val="24"/>
          <w:szCs w:val="24"/>
        </w:rPr>
        <w:t xml:space="preserve"> as </w:t>
      </w:r>
      <w:r w:rsidR="004077D0">
        <w:rPr>
          <w:rFonts w:ascii="Times New Roman" w:eastAsia="Times New Roman" w:hAnsi="Times New Roman" w:cs="Times New Roman"/>
          <w:sz w:val="24"/>
          <w:szCs w:val="24"/>
        </w:rPr>
        <w:t xml:space="preserve">a streamlined </w:t>
      </w:r>
      <w:r w:rsidR="00C92F53">
        <w:rPr>
          <w:rFonts w:ascii="Times New Roman" w:eastAsia="Times New Roman" w:hAnsi="Times New Roman" w:cs="Times New Roman"/>
          <w:sz w:val="24"/>
          <w:szCs w:val="24"/>
        </w:rPr>
        <w:t>method for c</w:t>
      </w:r>
      <w:r w:rsidR="00F04F9E">
        <w:rPr>
          <w:rFonts w:ascii="Times New Roman" w:eastAsia="Times New Roman" w:hAnsi="Times New Roman" w:cs="Times New Roman"/>
          <w:sz w:val="24"/>
          <w:szCs w:val="24"/>
        </w:rPr>
        <w:t>ustomers to submit requests to meet with the CHIPS team</w:t>
      </w:r>
      <w:r w:rsidR="00701067">
        <w:rPr>
          <w:rFonts w:ascii="Times New Roman" w:eastAsia="Times New Roman" w:hAnsi="Times New Roman" w:cs="Times New Roman"/>
          <w:sz w:val="24"/>
          <w:szCs w:val="24"/>
        </w:rPr>
        <w:t xml:space="preserve"> or request a speaker engagement</w:t>
      </w:r>
      <w:r w:rsidR="00F04F9E">
        <w:rPr>
          <w:rFonts w:ascii="Times New Roman" w:eastAsia="Times New Roman" w:hAnsi="Times New Roman" w:cs="Times New Roman"/>
          <w:sz w:val="24"/>
          <w:szCs w:val="24"/>
        </w:rPr>
        <w:t xml:space="preserve">.  </w:t>
      </w:r>
      <w:r w:rsidRPr="007D437E">
        <w:rPr>
          <w:rFonts w:ascii="Times New Roman" w:eastAsia="Times New Roman" w:hAnsi="Times New Roman" w:cs="Times New Roman"/>
          <w:sz w:val="24"/>
          <w:szCs w:val="24"/>
        </w:rPr>
        <w:t xml:space="preserve">The information will be used by EA to schedule and coordinate </w:t>
      </w:r>
      <w:r w:rsidR="00EF1A82">
        <w:rPr>
          <w:rFonts w:ascii="Times New Roman" w:eastAsia="Times New Roman" w:hAnsi="Times New Roman" w:cs="Times New Roman"/>
          <w:sz w:val="24"/>
          <w:szCs w:val="24"/>
        </w:rPr>
        <w:t xml:space="preserve">engagements </w:t>
      </w:r>
      <w:r w:rsidRPr="007D437E">
        <w:rPr>
          <w:rFonts w:ascii="Times New Roman" w:eastAsia="Times New Roman" w:hAnsi="Times New Roman" w:cs="Times New Roman"/>
          <w:sz w:val="24"/>
          <w:szCs w:val="24"/>
        </w:rPr>
        <w:t>with CHIPS stakeholders.</w:t>
      </w:r>
      <w:r w:rsidRPr="007D437E" w:rsidR="0068602C">
        <w:rPr>
          <w:rFonts w:ascii="Times New Roman" w:eastAsia="Times New Roman" w:hAnsi="Times New Roman" w:cs="Times New Roman"/>
          <w:sz w:val="24"/>
          <w:szCs w:val="24"/>
        </w:rPr>
        <w:t xml:space="preserve">  The CHIPS </w:t>
      </w:r>
      <w:r w:rsidR="00EF1A82">
        <w:rPr>
          <w:rFonts w:ascii="Times New Roman" w:eastAsia="Times New Roman" w:hAnsi="Times New Roman" w:cs="Times New Roman"/>
          <w:sz w:val="24"/>
          <w:szCs w:val="24"/>
        </w:rPr>
        <w:t>engagement</w:t>
      </w:r>
      <w:r w:rsidRPr="007D437E" w:rsidR="00EF1A82">
        <w:rPr>
          <w:rFonts w:ascii="Times New Roman" w:eastAsia="Times New Roman" w:hAnsi="Times New Roman" w:cs="Times New Roman"/>
          <w:sz w:val="24"/>
          <w:szCs w:val="24"/>
        </w:rPr>
        <w:t xml:space="preserve"> </w:t>
      </w:r>
      <w:r w:rsidRPr="007D437E" w:rsidR="0068602C">
        <w:rPr>
          <w:rFonts w:ascii="Times New Roman" w:eastAsia="Times New Roman" w:hAnsi="Times New Roman" w:cs="Times New Roman"/>
          <w:sz w:val="24"/>
          <w:szCs w:val="24"/>
        </w:rPr>
        <w:t>request form will be a valuable resource for potential CHIPS Incentives applicants who are interested in learning more about the CHIPS program and how they can apply for CHIPS Incentive funding.</w:t>
      </w:r>
      <w:r w:rsidR="00665B39">
        <w:rPr>
          <w:rFonts w:ascii="Times New Roman" w:eastAsia="Times New Roman" w:hAnsi="Times New Roman" w:cs="Times New Roman"/>
          <w:sz w:val="24"/>
          <w:szCs w:val="24"/>
        </w:rPr>
        <w:t xml:space="preserve"> </w:t>
      </w:r>
      <w:r w:rsidRPr="005A4096">
        <w:rPr>
          <w:rFonts w:ascii="Times New Roman" w:eastAsia="Times New Roman" w:hAnsi="Times New Roman" w:cs="Times New Roman"/>
          <w:sz w:val="24"/>
          <w:szCs w:val="24"/>
        </w:rPr>
        <w:t xml:space="preserve">This webform will also allow a </w:t>
      </w:r>
      <w:r w:rsidRPr="005A4096" w:rsidR="001D4C31">
        <w:rPr>
          <w:rFonts w:ascii="Times New Roman" w:eastAsia="Times New Roman" w:hAnsi="Times New Roman" w:cs="Times New Roman"/>
          <w:sz w:val="24"/>
          <w:szCs w:val="24"/>
        </w:rPr>
        <w:t>Department of Commerce (Department) employee</w:t>
      </w:r>
      <w:r w:rsidRPr="005A4096">
        <w:rPr>
          <w:rFonts w:ascii="Times New Roman" w:eastAsia="Times New Roman" w:hAnsi="Times New Roman" w:cs="Times New Roman"/>
          <w:sz w:val="24"/>
          <w:szCs w:val="24"/>
        </w:rPr>
        <w:t xml:space="preserve"> to submit / log </w:t>
      </w:r>
      <w:r w:rsidRPr="005A4096">
        <w:rPr>
          <w:rFonts w:ascii="Times New Roman" w:eastAsia="Times New Roman" w:hAnsi="Times New Roman" w:cs="Times New Roman"/>
          <w:color w:val="000000" w:themeColor="text1"/>
          <w:sz w:val="24"/>
          <w:szCs w:val="24"/>
        </w:rPr>
        <w:t xml:space="preserve">CHIPS engagement requests on behalf of an entity who has reached out via email, phone or any means of contact. This functionality provides even greater customer service and access for interested parties. The CRM form will hide fields based on the responses to questions as the requestor or </w:t>
      </w:r>
      <w:r w:rsidRPr="005A4096" w:rsidR="001D4C31">
        <w:rPr>
          <w:rFonts w:ascii="Times New Roman" w:eastAsia="Times New Roman" w:hAnsi="Times New Roman" w:cs="Times New Roman"/>
          <w:color w:val="000000" w:themeColor="text1"/>
          <w:sz w:val="24"/>
          <w:szCs w:val="24"/>
        </w:rPr>
        <w:t xml:space="preserve">Department </w:t>
      </w:r>
      <w:r w:rsidRPr="005A4096">
        <w:rPr>
          <w:rFonts w:ascii="Times New Roman" w:eastAsia="Times New Roman" w:hAnsi="Times New Roman" w:cs="Times New Roman"/>
          <w:color w:val="000000" w:themeColor="text1"/>
          <w:sz w:val="24"/>
          <w:szCs w:val="24"/>
        </w:rPr>
        <w:t>employee progresses through the form. Customers will only see questions that apply to their circumstances based on their responses to previous questions.</w:t>
      </w:r>
    </w:p>
    <w:p w:rsidR="001F2AD2" w:rsidRPr="007D437E" w:rsidP="001F2AD2" w14:paraId="2BFA37E9" w14:textId="6957DA12">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a</w:t>
      </w:r>
      <w:r w:rsidR="00665B39">
        <w:rPr>
          <w:rFonts w:ascii="Times New Roman" w:eastAsia="Times New Roman" w:hAnsi="Times New Roman" w:cs="Times New Roman"/>
          <w:sz w:val="24"/>
          <w:szCs w:val="24"/>
        </w:rPr>
        <w:t xml:space="preserve"> clear </w:t>
      </w:r>
      <w:r w:rsidR="00715A1D">
        <w:rPr>
          <w:rFonts w:ascii="Times New Roman" w:eastAsia="Times New Roman" w:hAnsi="Times New Roman" w:cs="Times New Roman"/>
          <w:sz w:val="24"/>
          <w:szCs w:val="24"/>
        </w:rPr>
        <w:t xml:space="preserve">way to engage with the CHIPS program is of great importance to the practical utility of </w:t>
      </w:r>
      <w:r w:rsidR="003C7E1E">
        <w:rPr>
          <w:rFonts w:ascii="Times New Roman" w:eastAsia="Times New Roman" w:hAnsi="Times New Roman" w:cs="Times New Roman"/>
          <w:sz w:val="24"/>
          <w:szCs w:val="24"/>
        </w:rPr>
        <w:t xml:space="preserve">this request. Without this capability applicants could struggle to </w:t>
      </w:r>
      <w:r w:rsidR="003805BB">
        <w:rPr>
          <w:rFonts w:ascii="Times New Roman" w:eastAsia="Times New Roman" w:hAnsi="Times New Roman" w:cs="Times New Roman"/>
          <w:sz w:val="24"/>
          <w:szCs w:val="24"/>
        </w:rPr>
        <w:t>make contact, interact, and glean the appropriate information needed to participate in the program.</w:t>
      </w:r>
      <w:r w:rsidR="00E50A9F">
        <w:rPr>
          <w:rFonts w:ascii="Times New Roman" w:eastAsia="Times New Roman" w:hAnsi="Times New Roman" w:cs="Times New Roman"/>
          <w:sz w:val="24"/>
          <w:szCs w:val="24"/>
        </w:rPr>
        <w:t xml:space="preserve"> </w:t>
      </w:r>
      <w:r w:rsidR="009F27FD">
        <w:rPr>
          <w:rFonts w:ascii="Times New Roman" w:eastAsia="Times New Roman" w:hAnsi="Times New Roman" w:cs="Times New Roman"/>
          <w:sz w:val="24"/>
          <w:szCs w:val="24"/>
        </w:rPr>
        <w:t xml:space="preserve">Customers will be able to submit applications to this program </w:t>
      </w:r>
      <w:r w:rsidR="00CC1B50">
        <w:rPr>
          <w:rFonts w:ascii="Times New Roman" w:eastAsia="Times New Roman" w:hAnsi="Times New Roman" w:cs="Times New Roman"/>
          <w:sz w:val="24"/>
          <w:szCs w:val="24"/>
        </w:rPr>
        <w:t xml:space="preserve">within the next </w:t>
      </w:r>
      <w:r w:rsidR="00216FBF">
        <w:rPr>
          <w:rFonts w:ascii="Times New Roman" w:eastAsia="Times New Roman" w:hAnsi="Times New Roman" w:cs="Times New Roman"/>
          <w:sz w:val="24"/>
          <w:szCs w:val="24"/>
        </w:rPr>
        <w:t xml:space="preserve">few months. </w:t>
      </w:r>
      <w:r w:rsidR="001265D1">
        <w:rPr>
          <w:rFonts w:ascii="Times New Roman" w:eastAsia="Times New Roman" w:hAnsi="Times New Roman" w:cs="Times New Roman"/>
          <w:sz w:val="24"/>
          <w:szCs w:val="24"/>
        </w:rPr>
        <w:t xml:space="preserve"> </w:t>
      </w:r>
      <w:r w:rsidR="00810A94">
        <w:rPr>
          <w:rFonts w:ascii="Times New Roman" w:eastAsia="Times New Roman" w:hAnsi="Times New Roman" w:cs="Times New Roman"/>
          <w:sz w:val="24"/>
          <w:szCs w:val="24"/>
        </w:rPr>
        <w:t xml:space="preserve">Providing this capability </w:t>
      </w:r>
      <w:r w:rsidR="00A06689">
        <w:rPr>
          <w:rFonts w:ascii="Times New Roman" w:eastAsia="Times New Roman" w:hAnsi="Times New Roman" w:cs="Times New Roman"/>
          <w:sz w:val="24"/>
          <w:szCs w:val="24"/>
        </w:rPr>
        <w:t>is of equally important practical utility given the speed at which this program is being implemented.</w:t>
      </w:r>
      <w:r w:rsidR="00810A94">
        <w:rPr>
          <w:rFonts w:ascii="Times New Roman" w:eastAsia="Times New Roman" w:hAnsi="Times New Roman" w:cs="Times New Roman"/>
          <w:sz w:val="24"/>
          <w:szCs w:val="24"/>
        </w:rPr>
        <w:t xml:space="preserve"> </w:t>
      </w:r>
    </w:p>
    <w:p w:rsidR="002E6482" w:rsidRPr="007D437E" w:rsidP="001F2AD2" w14:paraId="7C2176FB" w14:textId="5239BBE3">
      <w:pPr>
        <w:rPr>
          <w:rFonts w:ascii="Times New Roman" w:eastAsia="Times New Roman" w:hAnsi="Times New Roman" w:cs="Times New Roman"/>
          <w:sz w:val="24"/>
          <w:szCs w:val="24"/>
        </w:rPr>
      </w:pPr>
      <w:r w:rsidRPr="007D437E">
        <w:rPr>
          <w:rFonts w:ascii="Times New Roman" w:eastAsia="Times New Roman" w:hAnsi="Times New Roman" w:cs="Times New Roman"/>
          <w:sz w:val="24"/>
          <w:szCs w:val="24"/>
        </w:rPr>
        <w:t>Data elements include:</w:t>
      </w:r>
    </w:p>
    <w:p w:rsidR="001F2AD2" w:rsidRPr="007D437E" w:rsidP="00FA7357" w14:paraId="477D4DC8" w14:textId="794BFA4A">
      <w:pPr>
        <w:rPr>
          <w:rFonts w:ascii="Times New Roman" w:eastAsia="Times New Roman" w:hAnsi="Times New Roman" w:cs="Times New Roman"/>
          <w:b/>
          <w:bCs/>
          <w:sz w:val="24"/>
          <w:szCs w:val="24"/>
          <w:highlight w:val="green"/>
          <w:u w:val="single"/>
        </w:rPr>
      </w:pPr>
      <w:r w:rsidRPr="007D437E">
        <w:rPr>
          <w:rFonts w:ascii="Times New Roman" w:eastAsia="Times New Roman" w:hAnsi="Times New Roman" w:cs="Times New Roman"/>
          <w:sz w:val="24"/>
          <w:szCs w:val="24"/>
        </w:rPr>
        <w:t xml:space="preserve">Basic customer </w:t>
      </w:r>
      <w:r w:rsidR="00D84103">
        <w:rPr>
          <w:rFonts w:ascii="Times New Roman" w:eastAsia="Times New Roman" w:hAnsi="Times New Roman" w:cs="Times New Roman"/>
          <w:sz w:val="24"/>
          <w:szCs w:val="24"/>
        </w:rPr>
        <w:t>contact information</w:t>
      </w:r>
      <w:r w:rsidRPr="007D437E">
        <w:rPr>
          <w:rFonts w:ascii="Times New Roman" w:eastAsia="Times New Roman" w:hAnsi="Times New Roman" w:cs="Times New Roman"/>
          <w:sz w:val="24"/>
          <w:szCs w:val="24"/>
        </w:rPr>
        <w:t>, details on who they would like to meet with and when</w:t>
      </w:r>
      <w:r w:rsidR="006204B1">
        <w:rPr>
          <w:rFonts w:ascii="Times New Roman" w:eastAsia="Times New Roman" w:hAnsi="Times New Roman" w:cs="Times New Roman"/>
          <w:sz w:val="24"/>
          <w:szCs w:val="24"/>
        </w:rPr>
        <w:t>/where</w:t>
      </w:r>
      <w:r w:rsidRPr="007D437E">
        <w:rPr>
          <w:rFonts w:ascii="Times New Roman" w:eastAsia="Times New Roman" w:hAnsi="Times New Roman" w:cs="Times New Roman"/>
          <w:sz w:val="24"/>
          <w:szCs w:val="24"/>
        </w:rPr>
        <w:t>, a</w:t>
      </w:r>
      <w:r w:rsidR="00D84103">
        <w:rPr>
          <w:rFonts w:ascii="Times New Roman" w:eastAsia="Times New Roman" w:hAnsi="Times New Roman" w:cs="Times New Roman"/>
          <w:sz w:val="24"/>
          <w:szCs w:val="24"/>
        </w:rPr>
        <w:t>s well as</w:t>
      </w:r>
      <w:r w:rsidRPr="007D437E">
        <w:rPr>
          <w:rFonts w:ascii="Times New Roman" w:eastAsia="Times New Roman" w:hAnsi="Times New Roman" w:cs="Times New Roman"/>
          <w:sz w:val="24"/>
          <w:szCs w:val="24"/>
        </w:rPr>
        <w:t xml:space="preserve"> CHIPS-related topics they would like to discuss.</w:t>
      </w:r>
      <w:r w:rsidR="00EB77FF">
        <w:rPr>
          <w:rFonts w:ascii="Times New Roman" w:eastAsia="Times New Roman" w:hAnsi="Times New Roman" w:cs="Times New Roman"/>
          <w:sz w:val="24"/>
          <w:szCs w:val="24"/>
        </w:rPr>
        <w:t xml:space="preserve">  The data requested is limited to the information necessary to </w:t>
      </w:r>
      <w:r w:rsidR="00EF1A82">
        <w:rPr>
          <w:rFonts w:ascii="Times New Roman" w:eastAsia="Times New Roman" w:hAnsi="Times New Roman" w:cs="Times New Roman"/>
          <w:sz w:val="24"/>
          <w:szCs w:val="24"/>
        </w:rPr>
        <w:t>efficiently schedule these engagements and provide the customer with</w:t>
      </w:r>
      <w:r w:rsidR="00346BA4">
        <w:rPr>
          <w:rFonts w:ascii="Times New Roman" w:eastAsia="Times New Roman" w:hAnsi="Times New Roman" w:cs="Times New Roman"/>
          <w:sz w:val="24"/>
          <w:szCs w:val="24"/>
        </w:rPr>
        <w:t xml:space="preserve"> the desired information during these engagements.</w:t>
      </w:r>
    </w:p>
    <w:p w:rsidR="005322AB" w:rsidP="00F952AC" w14:paraId="13DF0B19" w14:textId="2527C120">
      <w:pPr>
        <w:rPr>
          <w:rFonts w:ascii="Times New Roman" w:eastAsia="Times New Roman" w:hAnsi="Times New Roman" w:cs="Times New Roman"/>
          <w:sz w:val="24"/>
          <w:szCs w:val="24"/>
        </w:rPr>
      </w:pPr>
      <w:r w:rsidRPr="003C3404">
        <w:rPr>
          <w:rFonts w:ascii="Times New Roman" w:eastAsia="Times New Roman" w:hAnsi="Times New Roman" w:cs="Times New Roman"/>
          <w:sz w:val="24"/>
          <w:szCs w:val="24"/>
        </w:rPr>
        <w:t>CHIPS engagement meeting requests may be submitted via the web portal at https://askchips.chips.gov/ or submitted via email.  The web form submission is the preferred method which the CHIPS program is adopting in order to provide the customer a simple method to provide all information associated with an engagement request in one go (as opposed to time-consuming back-and-forth email correspondence).</w:t>
      </w:r>
      <w:r w:rsidR="009F0968">
        <w:rPr>
          <w:rFonts w:ascii="Times New Roman" w:eastAsia="Times New Roman" w:hAnsi="Times New Roman" w:cs="Times New Roman"/>
          <w:sz w:val="24"/>
          <w:szCs w:val="24"/>
        </w:rPr>
        <w:t xml:space="preserve"> </w:t>
      </w:r>
    </w:p>
    <w:p w:rsidR="00877E2B" w:rsidP="00F952AC" w14:paraId="3F185E15" w14:textId="402281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plan to share this information with any other agency </w:t>
      </w:r>
      <w:r w:rsidRPr="00B5024A" w:rsidR="00B5024A">
        <w:rPr>
          <w:rFonts w:ascii="Times New Roman" w:eastAsia="Times New Roman" w:hAnsi="Times New Roman" w:cs="Times New Roman"/>
          <w:sz w:val="24"/>
          <w:szCs w:val="24"/>
        </w:rPr>
        <w:t>other organizations inside or outside the Department of Commerce or the government</w:t>
      </w:r>
      <w:r w:rsidR="006436C7">
        <w:rPr>
          <w:rFonts w:ascii="Times New Roman" w:eastAsia="Times New Roman" w:hAnsi="Times New Roman" w:cs="Times New Roman"/>
          <w:sz w:val="24"/>
          <w:szCs w:val="24"/>
        </w:rPr>
        <w:t xml:space="preserve"> at this time</w:t>
      </w:r>
      <w:r w:rsidR="002E780A">
        <w:rPr>
          <w:rFonts w:ascii="Times New Roman" w:eastAsia="Times New Roman" w:hAnsi="Times New Roman" w:cs="Times New Roman"/>
          <w:sz w:val="24"/>
          <w:szCs w:val="24"/>
        </w:rPr>
        <w:t xml:space="preserve">. </w:t>
      </w:r>
    </w:p>
    <w:p w:rsidR="002E6482" w:rsidRPr="007D437E" w:rsidP="00CC40A7" w14:paraId="01B4C378" w14:textId="1F6A1FF6">
      <w:pPr>
        <w:autoSpaceDE w:val="0"/>
        <w:autoSpaceDN w:val="0"/>
        <w:adjustRightInd w:val="0"/>
        <w:spacing w:after="0" w:line="240" w:lineRule="auto"/>
        <w:rPr>
          <w:rFonts w:ascii="Times New Roman" w:eastAsia="Times New Roman" w:hAnsi="Times New Roman" w:cs="Times New Roman"/>
          <w:b/>
          <w:bCs/>
          <w:sz w:val="24"/>
          <w:szCs w:val="24"/>
          <w:highlight w:val="green"/>
          <w:u w:val="single"/>
        </w:rPr>
      </w:pPr>
    </w:p>
    <w:p w:rsidR="0093611D" w:rsidRPr="007D437E" w:rsidP="0093611D" w14:paraId="1FD4AA31" w14:textId="77777777">
      <w:pPr>
        <w:spacing w:line="240" w:lineRule="auto"/>
        <w:rPr>
          <w:rFonts w:ascii="Times New Roman" w:hAnsi="Times New Roman" w:cs="Times New Roman"/>
          <w:b/>
          <w:bCs/>
          <w:sz w:val="24"/>
          <w:szCs w:val="24"/>
        </w:rPr>
      </w:pPr>
    </w:p>
    <w:p w:rsidR="00BD44BB" w:rsidRPr="007D437E" w:rsidP="00BD44BB" w14:paraId="57EC7812" w14:textId="77777777">
      <w:pPr>
        <w:spacing w:line="240" w:lineRule="auto"/>
        <w:rPr>
          <w:rFonts w:ascii="Times New Roman" w:hAnsi="Times New Roman" w:cs="Times New Roman"/>
          <w:b/>
          <w:bCs/>
          <w:sz w:val="24"/>
          <w:szCs w:val="24"/>
        </w:rPr>
      </w:pPr>
      <w:bookmarkStart w:id="2" w:name="_Hlk126741494"/>
      <w:r w:rsidRPr="007D437E">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bookmarkEnd w:id="2"/>
    <w:p w:rsidR="00213FAB" w:rsidRPr="007D437E" w:rsidP="00213FAB" w14:paraId="634DBC92" w14:textId="602F20D9">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rPr>
      </w:pPr>
      <w:r w:rsidRPr="007D437E">
        <w:rPr>
          <w:rFonts w:ascii="Times New Roman" w:eastAsia="Times New Roman" w:hAnsi="Times New Roman" w:cs="Times New Roman"/>
          <w:sz w:val="24"/>
          <w:szCs w:val="24"/>
        </w:rPr>
        <w:t xml:space="preserve">The CHIPS Program has elected to use a customer relationship management (CRM) solution to </w:t>
      </w:r>
      <w:r w:rsidR="00AB6696">
        <w:rPr>
          <w:rFonts w:ascii="Times New Roman" w:eastAsia="Times New Roman" w:hAnsi="Times New Roman" w:cs="Times New Roman"/>
          <w:sz w:val="24"/>
          <w:szCs w:val="24"/>
        </w:rPr>
        <w:t>better serve customers</w:t>
      </w:r>
      <w:r w:rsidR="009D26FC">
        <w:rPr>
          <w:rFonts w:ascii="Times New Roman" w:eastAsia="Times New Roman" w:hAnsi="Times New Roman" w:cs="Times New Roman"/>
          <w:sz w:val="24"/>
          <w:szCs w:val="24"/>
        </w:rPr>
        <w:t>;</w:t>
      </w:r>
      <w:r w:rsidR="00AB6696">
        <w:rPr>
          <w:rFonts w:ascii="Times New Roman" w:eastAsia="Times New Roman" w:hAnsi="Times New Roman" w:cs="Times New Roman"/>
          <w:sz w:val="24"/>
          <w:szCs w:val="24"/>
        </w:rPr>
        <w:t xml:space="preserve"> make information on how to engage </w:t>
      </w:r>
      <w:r w:rsidR="009D26FC">
        <w:rPr>
          <w:rFonts w:ascii="Times New Roman" w:eastAsia="Times New Roman" w:hAnsi="Times New Roman" w:cs="Times New Roman"/>
          <w:sz w:val="24"/>
          <w:szCs w:val="24"/>
        </w:rPr>
        <w:t xml:space="preserve">with the program more transparent and less burdensome; and to </w:t>
      </w:r>
      <w:r w:rsidRPr="007D437E">
        <w:rPr>
          <w:rFonts w:ascii="Times New Roman" w:eastAsia="Times New Roman" w:hAnsi="Times New Roman" w:cs="Times New Roman"/>
          <w:sz w:val="24"/>
          <w:szCs w:val="24"/>
        </w:rPr>
        <w:t>manage the intake, processing, and reporting of program data to better meet program needs.</w:t>
      </w:r>
      <w:r w:rsidRPr="00196CAA" w:rsidR="00196CAA">
        <w:rPr>
          <w:rFonts w:ascii="Times New Roman" w:eastAsia="Times New Roman" w:hAnsi="Times New Roman" w:cs="Times New Roman"/>
          <w:sz w:val="24"/>
          <w:szCs w:val="24"/>
        </w:rPr>
        <w:t xml:space="preserve"> </w:t>
      </w:r>
    </w:p>
    <w:p w:rsidR="00213FAB" w:rsidRPr="007D437E" w:rsidP="0DBECF3B" w14:paraId="2438347D" w14:textId="210D12ED">
      <w:pPr>
        <w:widowControl w:val="0"/>
        <w:tabs>
          <w:tab w:val="left" w:pos="1080"/>
          <w:tab w:val="left" w:pos="4580"/>
          <w:tab w:val="left" w:pos="5496"/>
          <w:tab w:val="left" w:pos="6412"/>
          <w:tab w:val="left" w:pos="7328"/>
          <w:tab w:val="left" w:pos="8244"/>
          <w:tab w:val="left" w:pos="9160"/>
          <w:tab w:val="left" w:pos="10080"/>
          <w:tab w:val="left" w:pos="10992"/>
          <w:tab w:val="left" w:pos="11908"/>
          <w:tab w:val="left" w:pos="12824"/>
          <w:tab w:val="left" w:pos="13740"/>
          <w:tab w:val="left" w:pos="14656"/>
        </w:tabs>
        <w:rPr>
          <w:rFonts w:ascii="Times New Roman" w:eastAsia="Times New Roman" w:hAnsi="Times New Roman" w:cs="Times New Roman"/>
          <w:sz w:val="24"/>
          <w:szCs w:val="24"/>
        </w:rPr>
      </w:pPr>
      <w:r w:rsidRPr="0DBECF3B">
        <w:rPr>
          <w:rFonts w:ascii="Times New Roman" w:eastAsia="Times New Roman" w:hAnsi="Times New Roman" w:cs="Times New Roman"/>
          <w:color w:val="000000" w:themeColor="text1"/>
          <w:sz w:val="24"/>
          <w:szCs w:val="24"/>
        </w:rPr>
        <w:t xml:space="preserve">CHIPS </w:t>
      </w:r>
      <w:r w:rsidRPr="0DBECF3B" w:rsidR="006E6C2F">
        <w:rPr>
          <w:rFonts w:ascii="Times New Roman" w:eastAsia="Times New Roman" w:hAnsi="Times New Roman" w:cs="Times New Roman"/>
          <w:color w:val="000000" w:themeColor="text1"/>
          <w:sz w:val="24"/>
          <w:szCs w:val="24"/>
        </w:rPr>
        <w:t xml:space="preserve">engagement </w:t>
      </w:r>
      <w:r w:rsidRPr="0DBECF3B">
        <w:rPr>
          <w:rFonts w:ascii="Times New Roman" w:eastAsia="Times New Roman" w:hAnsi="Times New Roman" w:cs="Times New Roman"/>
          <w:color w:val="000000" w:themeColor="text1"/>
          <w:sz w:val="24"/>
          <w:szCs w:val="24"/>
        </w:rPr>
        <w:t xml:space="preserve">requests may be submitted via the web portal at </w:t>
      </w:r>
      <w:hyperlink r:id="rId8">
        <w:r w:rsidRPr="0DBECF3B" w:rsidR="00494BC4">
          <w:rPr>
            <w:rStyle w:val="Hyperlink"/>
            <w:rFonts w:ascii="Times New Roman" w:eastAsia="Times New Roman" w:hAnsi="Times New Roman" w:cs="Times New Roman"/>
            <w:sz w:val="24"/>
            <w:szCs w:val="24"/>
          </w:rPr>
          <w:t>https://askchips.chips.gov/</w:t>
        </w:r>
      </w:hyperlink>
      <w:r w:rsidRPr="0DBECF3B" w:rsidR="00494BC4">
        <w:rPr>
          <w:rFonts w:ascii="Times New Roman" w:eastAsia="Times New Roman" w:hAnsi="Times New Roman" w:cs="Times New Roman"/>
          <w:color w:val="000000" w:themeColor="text1"/>
          <w:sz w:val="24"/>
          <w:szCs w:val="24"/>
        </w:rPr>
        <w:t xml:space="preserve"> </w:t>
      </w:r>
      <w:r w:rsidRPr="0DBECF3B">
        <w:rPr>
          <w:rFonts w:ascii="Times New Roman" w:eastAsia="Times New Roman" w:hAnsi="Times New Roman" w:cs="Times New Roman"/>
          <w:color w:val="000000" w:themeColor="text1"/>
          <w:sz w:val="24"/>
          <w:szCs w:val="24"/>
        </w:rPr>
        <w:t xml:space="preserve">or </w:t>
      </w:r>
      <w:r w:rsidR="006C3626">
        <w:rPr>
          <w:rFonts w:ascii="Times New Roman" w:eastAsia="Times New Roman" w:hAnsi="Times New Roman" w:cs="Times New Roman"/>
          <w:color w:val="000000" w:themeColor="text1"/>
          <w:sz w:val="24"/>
          <w:szCs w:val="24"/>
        </w:rPr>
        <w:t xml:space="preserve">the engagement request can be logged by a government employee as a result of an </w:t>
      </w:r>
      <w:r w:rsidR="00EC3610">
        <w:rPr>
          <w:rFonts w:ascii="Times New Roman" w:eastAsia="Times New Roman" w:hAnsi="Times New Roman" w:cs="Times New Roman"/>
          <w:color w:val="000000" w:themeColor="text1"/>
          <w:sz w:val="24"/>
          <w:szCs w:val="24"/>
        </w:rPr>
        <w:t>engagement</w:t>
      </w:r>
      <w:r w:rsidR="006C3626">
        <w:rPr>
          <w:rFonts w:ascii="Times New Roman" w:eastAsia="Times New Roman" w:hAnsi="Times New Roman" w:cs="Times New Roman"/>
          <w:color w:val="000000" w:themeColor="text1"/>
          <w:sz w:val="24"/>
          <w:szCs w:val="24"/>
        </w:rPr>
        <w:t xml:space="preserve"> with an interested entity </w:t>
      </w:r>
      <w:r w:rsidRPr="0DBECF3B">
        <w:rPr>
          <w:rFonts w:ascii="Times New Roman" w:eastAsia="Times New Roman" w:hAnsi="Times New Roman" w:cs="Times New Roman"/>
          <w:color w:val="000000" w:themeColor="text1"/>
          <w:sz w:val="24"/>
          <w:szCs w:val="24"/>
        </w:rPr>
        <w:t>via email</w:t>
      </w:r>
      <w:r w:rsidRPr="0DBECF3B" w:rsidR="4D90411C">
        <w:rPr>
          <w:rFonts w:ascii="Times New Roman" w:eastAsia="Times New Roman" w:hAnsi="Times New Roman" w:cs="Times New Roman"/>
          <w:color w:val="000000" w:themeColor="text1"/>
          <w:sz w:val="24"/>
          <w:szCs w:val="24"/>
        </w:rPr>
        <w:t>, phone or any means of contact</w:t>
      </w:r>
      <w:r w:rsidRPr="0DBECF3B">
        <w:rPr>
          <w:rFonts w:ascii="Times New Roman" w:eastAsia="Times New Roman" w:hAnsi="Times New Roman" w:cs="Times New Roman"/>
          <w:color w:val="000000" w:themeColor="text1"/>
          <w:sz w:val="24"/>
          <w:szCs w:val="24"/>
        </w:rPr>
        <w:t>.</w:t>
      </w:r>
      <w:r w:rsidRPr="0DBECF3B" w:rsidR="00A00495">
        <w:rPr>
          <w:rFonts w:ascii="Times New Roman" w:eastAsia="Times New Roman" w:hAnsi="Times New Roman" w:cs="Times New Roman"/>
          <w:color w:val="000000" w:themeColor="text1"/>
          <w:sz w:val="24"/>
          <w:szCs w:val="24"/>
        </w:rPr>
        <w:t xml:space="preserve">  The web form submission is </w:t>
      </w:r>
      <w:r w:rsidRPr="0DBECF3B" w:rsidR="00644539">
        <w:rPr>
          <w:rFonts w:ascii="Times New Roman" w:eastAsia="Times New Roman" w:hAnsi="Times New Roman" w:cs="Times New Roman"/>
          <w:color w:val="000000" w:themeColor="text1"/>
          <w:sz w:val="24"/>
          <w:szCs w:val="24"/>
        </w:rPr>
        <w:t>preferred to</w:t>
      </w:r>
      <w:r w:rsidRPr="0DBECF3B" w:rsidR="00F73214">
        <w:rPr>
          <w:rFonts w:ascii="Times New Roman" w:eastAsia="Times New Roman" w:hAnsi="Times New Roman" w:cs="Times New Roman"/>
          <w:color w:val="000000" w:themeColor="text1"/>
          <w:sz w:val="24"/>
          <w:szCs w:val="24"/>
        </w:rPr>
        <w:t xml:space="preserve"> pr</w:t>
      </w:r>
      <w:r w:rsidRPr="0DBECF3B" w:rsidR="00536738">
        <w:rPr>
          <w:rFonts w:ascii="Times New Roman" w:eastAsia="Times New Roman" w:hAnsi="Times New Roman" w:cs="Times New Roman"/>
          <w:color w:val="000000" w:themeColor="text1"/>
          <w:sz w:val="24"/>
          <w:szCs w:val="24"/>
        </w:rPr>
        <w:t>ovide the customer a simple method to provide all information associated with an engagement request</w:t>
      </w:r>
      <w:r w:rsidRPr="0DBECF3B" w:rsidR="007D58F1">
        <w:rPr>
          <w:rFonts w:ascii="Times New Roman" w:eastAsia="Times New Roman" w:hAnsi="Times New Roman" w:cs="Times New Roman"/>
          <w:color w:val="000000" w:themeColor="text1"/>
          <w:sz w:val="24"/>
          <w:szCs w:val="24"/>
        </w:rPr>
        <w:t xml:space="preserve"> </w:t>
      </w:r>
      <w:r w:rsidRPr="0DBECF3B" w:rsidR="00F470EE">
        <w:rPr>
          <w:rFonts w:ascii="Times New Roman" w:eastAsia="Times New Roman" w:hAnsi="Times New Roman" w:cs="Times New Roman"/>
          <w:color w:val="000000" w:themeColor="text1"/>
          <w:sz w:val="24"/>
          <w:szCs w:val="24"/>
        </w:rPr>
        <w:t xml:space="preserve">in one go </w:t>
      </w:r>
      <w:r w:rsidRPr="0DBECF3B" w:rsidR="007D58F1">
        <w:rPr>
          <w:rFonts w:ascii="Times New Roman" w:eastAsia="Times New Roman" w:hAnsi="Times New Roman" w:cs="Times New Roman"/>
          <w:sz w:val="24"/>
          <w:szCs w:val="24"/>
        </w:rPr>
        <w:t>(as opposed to time-consuming back-and-forth email correspondence)</w:t>
      </w:r>
      <w:r w:rsidRPr="0DBECF3B" w:rsidR="00F470EE">
        <w:rPr>
          <w:rFonts w:ascii="Times New Roman" w:eastAsia="Times New Roman" w:hAnsi="Times New Roman" w:cs="Times New Roman"/>
          <w:sz w:val="24"/>
          <w:szCs w:val="24"/>
        </w:rPr>
        <w:t>.</w:t>
      </w:r>
      <w:r w:rsidRPr="0DBECF3B" w:rsidR="5D13A381">
        <w:rPr>
          <w:rFonts w:ascii="Times New Roman" w:eastAsia="Times New Roman" w:hAnsi="Times New Roman" w:cs="Times New Roman"/>
          <w:sz w:val="24"/>
          <w:szCs w:val="24"/>
        </w:rPr>
        <w:t xml:space="preserve"> If submission is via </w:t>
      </w:r>
      <w:r w:rsidRPr="0DBECF3B" w:rsidR="7B0AFB4B">
        <w:rPr>
          <w:rFonts w:ascii="Times New Roman" w:eastAsia="Times New Roman" w:hAnsi="Times New Roman" w:cs="Times New Roman"/>
          <w:sz w:val="24"/>
          <w:szCs w:val="24"/>
        </w:rPr>
        <w:t>any system other than the web-based application</w:t>
      </w:r>
      <w:r w:rsidRPr="0DBECF3B" w:rsidR="5D13A381">
        <w:rPr>
          <w:rFonts w:ascii="Times New Roman" w:eastAsia="Times New Roman" w:hAnsi="Times New Roman" w:cs="Times New Roman"/>
          <w:sz w:val="24"/>
          <w:szCs w:val="24"/>
        </w:rPr>
        <w:t xml:space="preserve">, a </w:t>
      </w:r>
      <w:r w:rsidR="001D4C31">
        <w:rPr>
          <w:rFonts w:ascii="Times New Roman" w:eastAsia="Times New Roman" w:hAnsi="Times New Roman" w:cs="Times New Roman"/>
          <w:sz w:val="24"/>
          <w:szCs w:val="24"/>
        </w:rPr>
        <w:t>Department of Commerce</w:t>
      </w:r>
      <w:r w:rsidRPr="0DBECF3B" w:rsidR="5D13A381">
        <w:rPr>
          <w:rFonts w:ascii="Times New Roman" w:eastAsia="Times New Roman" w:hAnsi="Times New Roman" w:cs="Times New Roman"/>
          <w:sz w:val="24"/>
          <w:szCs w:val="24"/>
        </w:rPr>
        <w:t xml:space="preserve"> employee will submit the information into the system</w:t>
      </w:r>
      <w:r w:rsidRPr="0DBECF3B" w:rsidR="1CE4A644">
        <w:rPr>
          <w:rFonts w:ascii="Times New Roman" w:eastAsia="Times New Roman" w:hAnsi="Times New Roman" w:cs="Times New Roman"/>
          <w:sz w:val="24"/>
          <w:szCs w:val="24"/>
        </w:rPr>
        <w:t>.</w:t>
      </w:r>
    </w:p>
    <w:p w:rsidR="00ED2D04" w:rsidRPr="007D437E" w:rsidP="00ED2D04" w14:paraId="4ED6C2BC" w14:textId="5368C31B">
      <w:pPr>
        <w:rPr>
          <w:rFonts w:ascii="Times New Roman" w:hAnsi="Times New Roman" w:cs="Times New Roman"/>
          <w:sz w:val="24"/>
          <w:szCs w:val="24"/>
        </w:rPr>
      </w:pPr>
      <w:r w:rsidRPr="0DBECF3B">
        <w:rPr>
          <w:rFonts w:ascii="Times New Roman" w:hAnsi="Times New Roman" w:cs="Times New Roman"/>
          <w:sz w:val="24"/>
          <w:szCs w:val="24"/>
        </w:rPr>
        <w:t xml:space="preserve">The CRM </w:t>
      </w:r>
      <w:r w:rsidRPr="0DBECF3B" w:rsidR="005A341F">
        <w:rPr>
          <w:rFonts w:ascii="Times New Roman" w:hAnsi="Times New Roman" w:cs="Times New Roman"/>
          <w:sz w:val="24"/>
          <w:szCs w:val="24"/>
        </w:rPr>
        <w:t>form will</w:t>
      </w:r>
      <w:r w:rsidRPr="0DBECF3B">
        <w:rPr>
          <w:rFonts w:ascii="Times New Roman" w:hAnsi="Times New Roman" w:cs="Times New Roman"/>
          <w:sz w:val="24"/>
          <w:szCs w:val="24"/>
        </w:rPr>
        <w:t xml:space="preserve"> </w:t>
      </w:r>
      <w:r w:rsidR="002741C4">
        <w:rPr>
          <w:rFonts w:ascii="Times New Roman" w:hAnsi="Times New Roman" w:cs="Times New Roman"/>
          <w:sz w:val="24"/>
          <w:szCs w:val="24"/>
        </w:rPr>
        <w:t xml:space="preserve">hide fields based on the responses to questions as the requestor progresses through the form. </w:t>
      </w:r>
      <w:r w:rsidR="00B4114A">
        <w:rPr>
          <w:rFonts w:ascii="Times New Roman" w:hAnsi="Times New Roman" w:cs="Times New Roman"/>
          <w:sz w:val="24"/>
          <w:szCs w:val="24"/>
        </w:rPr>
        <w:t>C</w:t>
      </w:r>
      <w:r w:rsidRPr="0DBECF3B">
        <w:rPr>
          <w:rFonts w:ascii="Times New Roman" w:hAnsi="Times New Roman" w:cs="Times New Roman"/>
          <w:sz w:val="24"/>
          <w:szCs w:val="24"/>
        </w:rPr>
        <w:t xml:space="preserve">ustomers will only see questions </w:t>
      </w:r>
      <w:r w:rsidR="00AE623C">
        <w:rPr>
          <w:rFonts w:ascii="Times New Roman" w:hAnsi="Times New Roman" w:cs="Times New Roman"/>
          <w:sz w:val="24"/>
          <w:szCs w:val="24"/>
        </w:rPr>
        <w:t xml:space="preserve">that apply to their circumstances </w:t>
      </w:r>
      <w:r w:rsidRPr="0DBECF3B">
        <w:rPr>
          <w:rFonts w:ascii="Times New Roman" w:hAnsi="Times New Roman" w:cs="Times New Roman"/>
          <w:sz w:val="24"/>
          <w:szCs w:val="24"/>
        </w:rPr>
        <w:t>based on their responses to previous questions.</w:t>
      </w:r>
      <w:r w:rsidRPr="0DBECF3B" w:rsidR="00887941">
        <w:rPr>
          <w:rFonts w:ascii="Times New Roman" w:hAnsi="Times New Roman" w:cs="Times New Roman"/>
          <w:sz w:val="24"/>
          <w:szCs w:val="24"/>
        </w:rPr>
        <w:t xml:space="preserve"> </w:t>
      </w:r>
    </w:p>
    <w:p w:rsidR="00ED2D04" w:rsidRPr="007D437E" w:rsidP="0093611D" w14:paraId="0C485BD3" w14:textId="77777777">
      <w:pPr>
        <w:spacing w:line="240" w:lineRule="auto"/>
        <w:rPr>
          <w:rFonts w:ascii="Times New Roman" w:hAnsi="Times New Roman" w:cs="Times New Roman"/>
          <w:b/>
          <w:bCs/>
          <w:sz w:val="24"/>
          <w:szCs w:val="24"/>
        </w:rPr>
      </w:pPr>
    </w:p>
    <w:p w:rsidR="00BD44BB" w:rsidRPr="007D437E" w:rsidP="00BD44BB" w14:paraId="5D70E3AB" w14:textId="77777777">
      <w:pPr>
        <w:spacing w:line="240" w:lineRule="auto"/>
        <w:rPr>
          <w:rFonts w:ascii="Times New Roman" w:hAnsi="Times New Roman" w:cs="Times New Roman"/>
          <w:b/>
          <w:bCs/>
          <w:sz w:val="24"/>
          <w:szCs w:val="24"/>
        </w:rPr>
      </w:pPr>
      <w:bookmarkStart w:id="3" w:name="_Hlk126741521"/>
      <w:r w:rsidRPr="007D437E">
        <w:rPr>
          <w:rFonts w:ascii="Times New Roman" w:hAnsi="Times New Roman" w:cs="Times New Roman"/>
          <w:b/>
          <w:bCs/>
          <w:sz w:val="24"/>
          <w:szCs w:val="24"/>
        </w:rPr>
        <w:t>4. Describe efforts to identify duplication. Show specifically why any similar information already available cannot be used or modified for use for the purposes described in Item 2 above.</w:t>
      </w:r>
    </w:p>
    <w:bookmarkEnd w:id="3"/>
    <w:p w:rsidR="0093611D" w:rsidRPr="007D437E" w:rsidP="0093611D" w14:paraId="06C1C4AE" w14:textId="10DAB6D7">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This is a </w:t>
      </w:r>
      <w:r w:rsidRPr="007D437E" w:rsidR="00213FAB">
        <w:rPr>
          <w:rFonts w:ascii="Times New Roman" w:hAnsi="Times New Roman" w:cs="Times New Roman"/>
          <w:sz w:val="24"/>
          <w:szCs w:val="24"/>
        </w:rPr>
        <w:t>new program</w:t>
      </w:r>
      <w:r>
        <w:rPr>
          <w:rFonts w:ascii="Times New Roman" w:hAnsi="Times New Roman" w:cs="Times New Roman"/>
          <w:sz w:val="24"/>
          <w:szCs w:val="24"/>
        </w:rPr>
        <w:t xml:space="preserve">. </w:t>
      </w:r>
      <w:r w:rsidR="00AE301A">
        <w:rPr>
          <w:rFonts w:ascii="Times New Roman" w:hAnsi="Times New Roman" w:cs="Times New Roman"/>
          <w:sz w:val="24"/>
          <w:szCs w:val="24"/>
        </w:rPr>
        <w:t xml:space="preserve">We are unaware of any efforts that would correlate </w:t>
      </w:r>
      <w:r w:rsidR="00C96BEB">
        <w:rPr>
          <w:rFonts w:ascii="Times New Roman" w:hAnsi="Times New Roman" w:cs="Times New Roman"/>
          <w:sz w:val="24"/>
          <w:szCs w:val="24"/>
        </w:rPr>
        <w:t xml:space="preserve">to the data collection involved in this request. </w:t>
      </w:r>
      <w:r w:rsidR="000B00EA">
        <w:rPr>
          <w:rFonts w:ascii="Times New Roman" w:hAnsi="Times New Roman" w:cs="Times New Roman"/>
          <w:sz w:val="24"/>
          <w:szCs w:val="24"/>
        </w:rPr>
        <w:t xml:space="preserve">We are unaware of any efforts to collect this information in the past or currently </w:t>
      </w:r>
      <w:r w:rsidRPr="000B00EA" w:rsidR="000B00EA">
        <w:rPr>
          <w:rFonts w:ascii="Times New Roman" w:hAnsi="Times New Roman" w:cs="Times New Roman"/>
          <w:sz w:val="24"/>
          <w:szCs w:val="24"/>
        </w:rPr>
        <w:t xml:space="preserve">from other sources within Commerce, from other government sources, and from outside sources. </w:t>
      </w:r>
      <w:r w:rsidR="00B23CC4">
        <w:rPr>
          <w:rFonts w:ascii="Times New Roman" w:hAnsi="Times New Roman" w:cs="Times New Roman"/>
          <w:sz w:val="24"/>
          <w:szCs w:val="24"/>
        </w:rPr>
        <w:t xml:space="preserve">We have no reason to believe that customers would </w:t>
      </w:r>
      <w:r w:rsidR="003F15A7">
        <w:rPr>
          <w:rFonts w:ascii="Times New Roman" w:hAnsi="Times New Roman" w:cs="Times New Roman"/>
          <w:sz w:val="24"/>
          <w:szCs w:val="24"/>
        </w:rPr>
        <w:t xml:space="preserve">find the </w:t>
      </w:r>
      <w:r w:rsidRPr="000B00EA" w:rsidR="000B00EA">
        <w:rPr>
          <w:rFonts w:ascii="Times New Roman" w:hAnsi="Times New Roman" w:cs="Times New Roman"/>
          <w:sz w:val="24"/>
          <w:szCs w:val="24"/>
        </w:rPr>
        <w:t xml:space="preserve">collection </w:t>
      </w:r>
      <w:r w:rsidR="003F15A7">
        <w:rPr>
          <w:rFonts w:ascii="Times New Roman" w:hAnsi="Times New Roman" w:cs="Times New Roman"/>
          <w:sz w:val="24"/>
          <w:szCs w:val="24"/>
        </w:rPr>
        <w:t xml:space="preserve">of this information </w:t>
      </w:r>
      <w:r w:rsidRPr="000B00EA" w:rsidR="000B00EA">
        <w:rPr>
          <w:rFonts w:ascii="Times New Roman" w:hAnsi="Times New Roman" w:cs="Times New Roman"/>
          <w:sz w:val="24"/>
          <w:szCs w:val="24"/>
        </w:rPr>
        <w:t>duplicative of another collection effort</w:t>
      </w:r>
      <w:r w:rsidR="003F15A7">
        <w:rPr>
          <w:rFonts w:ascii="Times New Roman" w:hAnsi="Times New Roman" w:cs="Times New Roman"/>
          <w:sz w:val="24"/>
          <w:szCs w:val="24"/>
        </w:rPr>
        <w:t>.</w:t>
      </w:r>
    </w:p>
    <w:p w:rsidR="00CC40A7" w:rsidRPr="007D437E" w:rsidP="0093611D" w14:paraId="52A2FA76" w14:textId="77777777">
      <w:pPr>
        <w:spacing w:line="240" w:lineRule="auto"/>
        <w:rPr>
          <w:rFonts w:ascii="Times New Roman" w:hAnsi="Times New Roman" w:cs="Times New Roman"/>
          <w:b/>
          <w:bCs/>
          <w:sz w:val="24"/>
          <w:szCs w:val="24"/>
        </w:rPr>
      </w:pPr>
      <w:bookmarkStart w:id="4" w:name="_Hlk126741534"/>
    </w:p>
    <w:p w:rsidR="0093611D" w:rsidRPr="007D437E" w:rsidP="0093611D" w14:paraId="395C1364" w14:textId="584843A6">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5. If the collection of information impacts small businesses or other small entities, describe any methods used to minimize burden.</w:t>
      </w:r>
    </w:p>
    <w:bookmarkEnd w:id="4"/>
    <w:p w:rsidR="00CC40A7" w:rsidRPr="007D437E" w:rsidP="0093611D" w14:paraId="1C60B06F" w14:textId="7511CF9A">
      <w:pPr>
        <w:spacing w:line="240" w:lineRule="auto"/>
        <w:rPr>
          <w:rFonts w:ascii="Times New Roman" w:hAnsi="Times New Roman" w:cs="Times New Roman"/>
          <w:sz w:val="24"/>
          <w:szCs w:val="24"/>
        </w:rPr>
      </w:pPr>
      <w:r w:rsidRPr="007D437E">
        <w:rPr>
          <w:rFonts w:ascii="Times New Roman" w:hAnsi="Times New Roman" w:cs="Times New Roman"/>
          <w:sz w:val="24"/>
          <w:szCs w:val="24"/>
        </w:rPr>
        <w:t>The CHIPS portal</w:t>
      </w:r>
      <w:r w:rsidR="007967B4">
        <w:rPr>
          <w:rFonts w:ascii="Times New Roman" w:hAnsi="Times New Roman" w:cs="Times New Roman"/>
          <w:sz w:val="24"/>
          <w:szCs w:val="24"/>
        </w:rPr>
        <w:t xml:space="preserve"> is </w:t>
      </w:r>
      <w:r w:rsidRPr="007D437E">
        <w:rPr>
          <w:rFonts w:ascii="Times New Roman" w:hAnsi="Times New Roman" w:cs="Times New Roman"/>
          <w:sz w:val="24"/>
          <w:szCs w:val="24"/>
        </w:rPr>
        <w:t xml:space="preserve">designed to facilitate CHIPS program interactions and application submissions, and provide a customer-friendly interface to reduce the burden on CHIPS stakeholders.  </w:t>
      </w:r>
      <w:r w:rsidR="00B85CB2">
        <w:rPr>
          <w:rFonts w:ascii="Times New Roman" w:hAnsi="Times New Roman" w:cs="Times New Roman"/>
          <w:sz w:val="24"/>
          <w:szCs w:val="24"/>
        </w:rPr>
        <w:t xml:space="preserve">Submitting the </w:t>
      </w:r>
      <w:r w:rsidR="00DB60FB">
        <w:rPr>
          <w:rFonts w:ascii="Times New Roman" w:hAnsi="Times New Roman" w:cs="Times New Roman"/>
          <w:sz w:val="24"/>
          <w:szCs w:val="24"/>
        </w:rPr>
        <w:t xml:space="preserve">engagement request </w:t>
      </w:r>
      <w:r w:rsidR="00B85CB2">
        <w:rPr>
          <w:rFonts w:ascii="Times New Roman" w:hAnsi="Times New Roman" w:cs="Times New Roman"/>
          <w:sz w:val="24"/>
          <w:szCs w:val="24"/>
        </w:rPr>
        <w:t xml:space="preserve">form only requires access to an internet connection and </w:t>
      </w:r>
      <w:r w:rsidR="00C43826">
        <w:rPr>
          <w:rFonts w:ascii="Times New Roman" w:hAnsi="Times New Roman" w:cs="Times New Roman"/>
          <w:sz w:val="24"/>
          <w:szCs w:val="24"/>
        </w:rPr>
        <w:t>browser</w:t>
      </w:r>
      <w:r w:rsidR="001C6767">
        <w:rPr>
          <w:rFonts w:ascii="Times New Roman" w:hAnsi="Times New Roman" w:cs="Times New Roman"/>
          <w:sz w:val="24"/>
          <w:szCs w:val="24"/>
        </w:rPr>
        <w:t>.</w:t>
      </w:r>
    </w:p>
    <w:p w:rsidR="002E6482" w:rsidRPr="007D437E" w:rsidP="00430177" w14:paraId="001B3A4B" w14:textId="178EC384">
      <w:pPr>
        <w:rPr>
          <w:rFonts w:ascii="Times New Roman" w:hAnsi="Times New Roman" w:cs="Times New Roman"/>
          <w:sz w:val="24"/>
          <w:szCs w:val="24"/>
        </w:rPr>
      </w:pPr>
      <w:r>
        <w:rPr>
          <w:rFonts w:ascii="Times New Roman" w:hAnsi="Times New Roman" w:cs="Times New Roman"/>
          <w:sz w:val="24"/>
          <w:szCs w:val="24"/>
        </w:rPr>
        <w:t xml:space="preserve">To minimize </w:t>
      </w:r>
      <w:r w:rsidR="00BC1D7B">
        <w:rPr>
          <w:rFonts w:ascii="Times New Roman" w:hAnsi="Times New Roman" w:cs="Times New Roman"/>
          <w:sz w:val="24"/>
          <w:szCs w:val="24"/>
        </w:rPr>
        <w:t xml:space="preserve">the </w:t>
      </w:r>
      <w:r>
        <w:rPr>
          <w:rFonts w:ascii="Times New Roman" w:hAnsi="Times New Roman" w:cs="Times New Roman"/>
          <w:sz w:val="24"/>
          <w:szCs w:val="24"/>
        </w:rPr>
        <w:t xml:space="preserve">burden </w:t>
      </w:r>
      <w:r w:rsidR="00BC1D7B">
        <w:rPr>
          <w:rFonts w:ascii="Times New Roman" w:hAnsi="Times New Roman" w:cs="Times New Roman"/>
          <w:sz w:val="24"/>
          <w:szCs w:val="24"/>
        </w:rPr>
        <w:t xml:space="preserve">of using this system </w:t>
      </w:r>
      <w:r>
        <w:rPr>
          <w:rFonts w:ascii="Times New Roman" w:hAnsi="Times New Roman" w:cs="Times New Roman"/>
          <w:sz w:val="24"/>
          <w:szCs w:val="24"/>
        </w:rPr>
        <w:t>on all customers, t</w:t>
      </w:r>
      <w:r w:rsidRPr="007D437E" w:rsidR="00D05D8C">
        <w:rPr>
          <w:rFonts w:ascii="Times New Roman" w:hAnsi="Times New Roman" w:cs="Times New Roman"/>
          <w:sz w:val="24"/>
          <w:szCs w:val="24"/>
        </w:rPr>
        <w:t xml:space="preserve">he CRM application will </w:t>
      </w:r>
      <w:r w:rsidR="00A03AB1">
        <w:rPr>
          <w:rFonts w:ascii="Times New Roman" w:hAnsi="Times New Roman" w:cs="Times New Roman"/>
          <w:sz w:val="24"/>
          <w:szCs w:val="24"/>
        </w:rPr>
        <w:t xml:space="preserve">conditionally display only those fields required based on </w:t>
      </w:r>
      <w:r w:rsidR="00BB78FE">
        <w:rPr>
          <w:rFonts w:ascii="Times New Roman" w:hAnsi="Times New Roman" w:cs="Times New Roman"/>
          <w:sz w:val="24"/>
          <w:szCs w:val="24"/>
        </w:rPr>
        <w:t>the customers response to previous questions.</w:t>
      </w:r>
      <w:r w:rsidR="00E92C28">
        <w:rPr>
          <w:rFonts w:ascii="Times New Roman" w:hAnsi="Times New Roman" w:cs="Times New Roman"/>
          <w:sz w:val="24"/>
          <w:szCs w:val="24"/>
        </w:rPr>
        <w:t xml:space="preserve"> </w:t>
      </w:r>
      <w:r w:rsidRPr="007D437E" w:rsidR="00D05D8C">
        <w:rPr>
          <w:rFonts w:ascii="Times New Roman" w:hAnsi="Times New Roman" w:cs="Times New Roman"/>
          <w:sz w:val="24"/>
          <w:szCs w:val="24"/>
        </w:rPr>
        <w:t> </w:t>
      </w:r>
    </w:p>
    <w:p w:rsidR="005F1531" w:rsidRPr="007D437E" w:rsidP="0093611D" w14:paraId="3AC43106" w14:textId="77777777">
      <w:pPr>
        <w:spacing w:line="240" w:lineRule="auto"/>
        <w:rPr>
          <w:rFonts w:ascii="Times New Roman" w:hAnsi="Times New Roman" w:cs="Times New Roman"/>
          <w:b/>
          <w:bCs/>
          <w:sz w:val="24"/>
          <w:szCs w:val="24"/>
        </w:rPr>
      </w:pPr>
    </w:p>
    <w:p w:rsidR="00BD44BB" w:rsidRPr="007D437E" w:rsidP="00BD44BB" w14:paraId="43743B58" w14:textId="77777777">
      <w:pPr>
        <w:spacing w:line="240" w:lineRule="auto"/>
        <w:rPr>
          <w:rFonts w:ascii="Times New Roman" w:hAnsi="Times New Roman" w:cs="Times New Roman"/>
          <w:b/>
          <w:bCs/>
          <w:sz w:val="24"/>
          <w:szCs w:val="24"/>
        </w:rPr>
      </w:pPr>
      <w:bookmarkStart w:id="5" w:name="_Hlk126741570"/>
      <w:r w:rsidRPr="007D437E">
        <w:rPr>
          <w:rFonts w:ascii="Times New Roman" w:hAnsi="Times New Roman" w:cs="Times New Roman"/>
          <w:b/>
          <w:bCs/>
          <w:sz w:val="24"/>
          <w:szCs w:val="24"/>
        </w:rPr>
        <w:t>6. Describe the consequence to Federal program or policy activities if the collection is not conducted or is conducted less frequently, as well as any technical or legal obstacles to reducing burden.</w:t>
      </w:r>
    </w:p>
    <w:bookmarkEnd w:id="5"/>
    <w:p w:rsidR="00213FAB" w:rsidRPr="007D437E" w:rsidP="00213FAB" w14:paraId="52DF54C7" w14:textId="01AC03FD">
      <w:pPr>
        <w:autoSpaceDE w:val="0"/>
        <w:autoSpaceDN w:val="0"/>
        <w:adjustRightInd w:val="0"/>
        <w:spacing w:after="0" w:line="240" w:lineRule="auto"/>
        <w:rPr>
          <w:rFonts w:ascii="Times New Roman" w:eastAsia="Times New Roman" w:hAnsi="Times New Roman" w:cs="Times New Roman"/>
          <w:sz w:val="24"/>
          <w:szCs w:val="24"/>
        </w:rPr>
      </w:pPr>
      <w:r w:rsidRPr="007D437E">
        <w:rPr>
          <w:rFonts w:ascii="Times New Roman" w:eastAsia="Times New Roman" w:hAnsi="Times New Roman" w:cs="Times New Roman"/>
          <w:sz w:val="24"/>
          <w:szCs w:val="24"/>
        </w:rPr>
        <w:t>Th</w:t>
      </w:r>
      <w:r w:rsidR="007967B4">
        <w:rPr>
          <w:rFonts w:ascii="Times New Roman" w:eastAsia="Times New Roman" w:hAnsi="Times New Roman" w:cs="Times New Roman"/>
          <w:sz w:val="24"/>
          <w:szCs w:val="24"/>
        </w:rPr>
        <w:t>is</w:t>
      </w:r>
      <w:r w:rsidRPr="007D437E">
        <w:rPr>
          <w:rFonts w:ascii="Times New Roman" w:eastAsia="Times New Roman" w:hAnsi="Times New Roman" w:cs="Times New Roman"/>
          <w:sz w:val="24"/>
          <w:szCs w:val="24"/>
        </w:rPr>
        <w:t xml:space="preserve"> form is intended to help facilitate the CHIPS application process</w:t>
      </w:r>
      <w:r w:rsidR="007967B4">
        <w:rPr>
          <w:rFonts w:ascii="Times New Roman" w:eastAsia="Times New Roman" w:hAnsi="Times New Roman" w:cs="Times New Roman"/>
          <w:sz w:val="24"/>
          <w:szCs w:val="24"/>
        </w:rPr>
        <w:t>.</w:t>
      </w:r>
      <w:r w:rsidRPr="007D437E" w:rsidR="007C457B">
        <w:rPr>
          <w:rFonts w:ascii="Times New Roman" w:eastAsia="Times New Roman" w:hAnsi="Times New Roman" w:cs="Times New Roman"/>
          <w:sz w:val="24"/>
          <w:szCs w:val="24"/>
        </w:rPr>
        <w:t xml:space="preserve">  </w:t>
      </w:r>
      <w:r w:rsidR="007967B4">
        <w:rPr>
          <w:rFonts w:ascii="Times New Roman" w:eastAsia="Times New Roman" w:hAnsi="Times New Roman" w:cs="Times New Roman"/>
          <w:sz w:val="24"/>
          <w:szCs w:val="24"/>
        </w:rPr>
        <w:t xml:space="preserve">It </w:t>
      </w:r>
      <w:r w:rsidR="00B43061">
        <w:rPr>
          <w:rFonts w:ascii="Times New Roman" w:eastAsia="Times New Roman" w:hAnsi="Times New Roman" w:cs="Times New Roman"/>
          <w:sz w:val="24"/>
          <w:szCs w:val="24"/>
        </w:rPr>
        <w:t>provid</w:t>
      </w:r>
      <w:r w:rsidR="007967B4">
        <w:rPr>
          <w:rFonts w:ascii="Times New Roman" w:eastAsia="Times New Roman" w:hAnsi="Times New Roman" w:cs="Times New Roman"/>
          <w:sz w:val="24"/>
          <w:szCs w:val="24"/>
        </w:rPr>
        <w:t>es</w:t>
      </w:r>
      <w:r w:rsidR="00B43061">
        <w:rPr>
          <w:rFonts w:ascii="Times New Roman" w:eastAsia="Times New Roman" w:hAnsi="Times New Roman" w:cs="Times New Roman"/>
          <w:sz w:val="24"/>
          <w:szCs w:val="24"/>
        </w:rPr>
        <w:t xml:space="preserve"> a means for customers to engage with the CHIPS team to learn about the </w:t>
      </w:r>
      <w:r w:rsidR="007967B4">
        <w:rPr>
          <w:rFonts w:ascii="Times New Roman" w:eastAsia="Times New Roman" w:hAnsi="Times New Roman" w:cs="Times New Roman"/>
          <w:sz w:val="24"/>
          <w:szCs w:val="24"/>
        </w:rPr>
        <w:t xml:space="preserve">program and the </w:t>
      </w:r>
      <w:r w:rsidR="00B43061">
        <w:rPr>
          <w:rFonts w:ascii="Times New Roman" w:eastAsia="Times New Roman" w:hAnsi="Times New Roman" w:cs="Times New Roman"/>
          <w:sz w:val="24"/>
          <w:szCs w:val="24"/>
        </w:rPr>
        <w:t>application process</w:t>
      </w:r>
      <w:r w:rsidR="007967B4">
        <w:rPr>
          <w:rFonts w:ascii="Times New Roman" w:eastAsia="Times New Roman" w:hAnsi="Times New Roman" w:cs="Times New Roman"/>
          <w:sz w:val="24"/>
          <w:szCs w:val="24"/>
        </w:rPr>
        <w:t>.</w:t>
      </w:r>
      <w:r w:rsidR="0002342A">
        <w:rPr>
          <w:rFonts w:ascii="Times New Roman" w:eastAsia="Times New Roman" w:hAnsi="Times New Roman" w:cs="Times New Roman"/>
          <w:sz w:val="24"/>
          <w:szCs w:val="24"/>
        </w:rPr>
        <w:t xml:space="preserve"> </w:t>
      </w:r>
    </w:p>
    <w:p w:rsidR="00D05D8C" w:rsidRPr="007D437E" w:rsidP="00213FAB" w14:paraId="20FAC83D" w14:textId="77777777">
      <w:pPr>
        <w:autoSpaceDE w:val="0"/>
        <w:autoSpaceDN w:val="0"/>
        <w:adjustRightInd w:val="0"/>
        <w:spacing w:after="0" w:line="240" w:lineRule="auto"/>
        <w:rPr>
          <w:rFonts w:ascii="Times New Roman" w:eastAsia="Times New Roman" w:hAnsi="Times New Roman" w:cs="Times New Roman"/>
          <w:sz w:val="24"/>
          <w:szCs w:val="24"/>
        </w:rPr>
      </w:pPr>
    </w:p>
    <w:p w:rsidR="00BD44BB" w:rsidRPr="007D437E" w:rsidP="00BD44BB" w14:paraId="4B73BFF0" w14:textId="794C9F3A">
      <w:pPr>
        <w:autoSpaceDE w:val="0"/>
        <w:autoSpaceDN w:val="0"/>
        <w:adjustRightInd w:val="0"/>
        <w:spacing w:after="0" w:line="240" w:lineRule="auto"/>
        <w:rPr>
          <w:rFonts w:ascii="Times New Roman" w:eastAsia="Times New Roman" w:hAnsi="Times New Roman" w:cs="Times New Roman"/>
          <w:sz w:val="24"/>
          <w:szCs w:val="24"/>
        </w:rPr>
      </w:pPr>
    </w:p>
    <w:p w:rsidR="00BD44BB" w:rsidRPr="007D437E" w:rsidP="00BD44BB" w14:paraId="15DC6072" w14:textId="77777777">
      <w:pPr>
        <w:spacing w:line="240" w:lineRule="auto"/>
        <w:rPr>
          <w:rFonts w:ascii="Times New Roman" w:hAnsi="Times New Roman" w:cs="Times New Roman"/>
          <w:b/>
          <w:bCs/>
          <w:sz w:val="24"/>
          <w:szCs w:val="24"/>
        </w:rPr>
      </w:pPr>
      <w:bookmarkStart w:id="6" w:name="_Hlk126741598"/>
      <w:r w:rsidRPr="007D437E">
        <w:rPr>
          <w:rFonts w:ascii="Times New Roman" w:hAnsi="Times New Roman" w:cs="Times New Roman"/>
          <w:b/>
          <w:bCs/>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bookmarkEnd w:id="6"/>
    <w:p w:rsidR="00BD44BB" w:rsidRPr="007D437E" w:rsidP="00BD44BB" w14:paraId="0B855A0D" w14:textId="77777777">
      <w:pPr>
        <w:autoSpaceDE w:val="0"/>
        <w:autoSpaceDN w:val="0"/>
        <w:adjustRightInd w:val="0"/>
        <w:spacing w:after="0" w:line="240" w:lineRule="auto"/>
        <w:rPr>
          <w:rFonts w:ascii="Times New Roman" w:eastAsia="Times New Roman" w:hAnsi="Times New Roman" w:cs="Times New Roman"/>
          <w:sz w:val="24"/>
          <w:szCs w:val="24"/>
        </w:rPr>
      </w:pPr>
    </w:p>
    <w:p w:rsidR="008B2817" w:rsidP="001404CE" w14:paraId="6E5F3D15" w14:textId="47563D4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of the engagement request form</w:t>
      </w:r>
      <w:r w:rsidRPr="007D437E" w:rsidR="00213F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completely </w:t>
      </w:r>
      <w:r w:rsidRPr="007D437E" w:rsidR="00213FAB">
        <w:rPr>
          <w:rFonts w:ascii="Times New Roman" w:eastAsia="Times New Roman" w:hAnsi="Times New Roman" w:cs="Times New Roman"/>
          <w:sz w:val="24"/>
          <w:szCs w:val="24"/>
        </w:rPr>
        <w:t>optional for</w:t>
      </w:r>
      <w:r w:rsidR="004315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customers and </w:t>
      </w:r>
      <w:r w:rsidR="0066348F">
        <w:rPr>
          <w:rFonts w:ascii="Times New Roman" w:eastAsia="Times New Roman" w:hAnsi="Times New Roman" w:cs="Times New Roman"/>
          <w:sz w:val="24"/>
          <w:szCs w:val="24"/>
        </w:rPr>
        <w:t>is being offered as a method to increase awareness and education about the program</w:t>
      </w:r>
      <w:r w:rsidR="00301CCF">
        <w:rPr>
          <w:rFonts w:ascii="Times New Roman" w:eastAsia="Times New Roman" w:hAnsi="Times New Roman" w:cs="Times New Roman"/>
          <w:sz w:val="24"/>
          <w:szCs w:val="24"/>
        </w:rPr>
        <w:t xml:space="preserve"> while reduc</w:t>
      </w:r>
      <w:r w:rsidR="006A2651">
        <w:rPr>
          <w:rFonts w:ascii="Times New Roman" w:eastAsia="Times New Roman" w:hAnsi="Times New Roman" w:cs="Times New Roman"/>
          <w:sz w:val="24"/>
          <w:szCs w:val="24"/>
        </w:rPr>
        <w:t>ing</w:t>
      </w:r>
      <w:r w:rsidR="00301CCF">
        <w:rPr>
          <w:rFonts w:ascii="Times New Roman" w:eastAsia="Times New Roman" w:hAnsi="Times New Roman" w:cs="Times New Roman"/>
          <w:sz w:val="24"/>
          <w:szCs w:val="24"/>
        </w:rPr>
        <w:t xml:space="preserve"> the burden </w:t>
      </w:r>
      <w:r w:rsidR="00224EF5">
        <w:rPr>
          <w:rFonts w:ascii="Times New Roman" w:eastAsia="Times New Roman" w:hAnsi="Times New Roman" w:cs="Times New Roman"/>
          <w:sz w:val="24"/>
          <w:szCs w:val="24"/>
        </w:rPr>
        <w:t xml:space="preserve">for applicants </w:t>
      </w:r>
      <w:r w:rsidR="006A2651">
        <w:rPr>
          <w:rFonts w:ascii="Times New Roman" w:eastAsia="Times New Roman" w:hAnsi="Times New Roman" w:cs="Times New Roman"/>
          <w:sz w:val="24"/>
          <w:szCs w:val="24"/>
        </w:rPr>
        <w:t xml:space="preserve">to </w:t>
      </w:r>
      <w:r w:rsidR="006F31AF">
        <w:rPr>
          <w:rFonts w:ascii="Times New Roman" w:eastAsia="Times New Roman" w:hAnsi="Times New Roman" w:cs="Times New Roman"/>
          <w:sz w:val="24"/>
          <w:szCs w:val="24"/>
        </w:rPr>
        <w:t xml:space="preserve">understand </w:t>
      </w:r>
      <w:r w:rsidR="00954ADB">
        <w:rPr>
          <w:rFonts w:ascii="Times New Roman" w:eastAsia="Times New Roman" w:hAnsi="Times New Roman" w:cs="Times New Roman"/>
          <w:sz w:val="24"/>
          <w:szCs w:val="24"/>
        </w:rPr>
        <w:t>and participate in</w:t>
      </w:r>
      <w:r w:rsidR="0025704C">
        <w:rPr>
          <w:rFonts w:ascii="Times New Roman" w:eastAsia="Times New Roman" w:hAnsi="Times New Roman" w:cs="Times New Roman"/>
          <w:sz w:val="24"/>
          <w:szCs w:val="24"/>
        </w:rPr>
        <w:t xml:space="preserve"> the incentive</w:t>
      </w:r>
      <w:r w:rsidR="00954ADB">
        <w:rPr>
          <w:rFonts w:ascii="Times New Roman" w:eastAsia="Times New Roman" w:hAnsi="Times New Roman" w:cs="Times New Roman"/>
          <w:sz w:val="24"/>
          <w:szCs w:val="24"/>
        </w:rPr>
        <w:t>s</w:t>
      </w:r>
      <w:r w:rsidR="0025704C">
        <w:rPr>
          <w:rFonts w:ascii="Times New Roman" w:eastAsia="Times New Roman" w:hAnsi="Times New Roman" w:cs="Times New Roman"/>
          <w:sz w:val="24"/>
          <w:szCs w:val="24"/>
        </w:rPr>
        <w:t xml:space="preserve"> program</w:t>
      </w:r>
      <w:r w:rsidR="0066348F">
        <w:rPr>
          <w:rFonts w:ascii="Times New Roman" w:eastAsia="Times New Roman" w:hAnsi="Times New Roman" w:cs="Times New Roman"/>
          <w:sz w:val="24"/>
          <w:szCs w:val="24"/>
        </w:rPr>
        <w:t>.</w:t>
      </w:r>
    </w:p>
    <w:p w:rsidR="008B2817" w:rsidP="001404CE" w14:paraId="4CCBBC66" w14:textId="734D3B37">
      <w:pPr>
        <w:autoSpaceDE w:val="0"/>
        <w:autoSpaceDN w:val="0"/>
        <w:adjustRightInd w:val="0"/>
        <w:spacing w:after="0" w:line="240" w:lineRule="auto"/>
        <w:rPr>
          <w:rFonts w:ascii="Times New Roman" w:eastAsia="Times New Roman" w:hAnsi="Times New Roman" w:cs="Times New Roman"/>
          <w:sz w:val="24"/>
          <w:szCs w:val="24"/>
        </w:rPr>
      </w:pPr>
      <w:r w:rsidRPr="007D437E">
        <w:rPr>
          <w:rFonts w:ascii="Times New Roman" w:eastAsia="Times New Roman" w:hAnsi="Times New Roman" w:cs="Times New Roman"/>
          <w:sz w:val="24"/>
          <w:szCs w:val="24"/>
        </w:rPr>
        <w:t xml:space="preserve">There are no requirements for </w:t>
      </w:r>
      <w:r w:rsidR="00D767E9">
        <w:rPr>
          <w:rFonts w:ascii="Times New Roman" w:eastAsia="Times New Roman" w:hAnsi="Times New Roman" w:cs="Times New Roman"/>
          <w:sz w:val="24"/>
          <w:szCs w:val="24"/>
        </w:rPr>
        <w:t xml:space="preserve">customers </w:t>
      </w:r>
      <w:r w:rsidRPr="007D437E">
        <w:rPr>
          <w:rFonts w:ascii="Times New Roman" w:eastAsia="Times New Roman" w:hAnsi="Times New Roman" w:cs="Times New Roman"/>
          <w:sz w:val="24"/>
          <w:szCs w:val="24"/>
        </w:rPr>
        <w:t>to report information</w:t>
      </w:r>
      <w:r w:rsidR="003321CA">
        <w:rPr>
          <w:rFonts w:ascii="Times New Roman" w:eastAsia="Times New Roman" w:hAnsi="Times New Roman" w:cs="Times New Roman"/>
          <w:sz w:val="24"/>
          <w:szCs w:val="24"/>
        </w:rPr>
        <w:t xml:space="preserve"> unless desired. Participation </w:t>
      </w:r>
      <w:r w:rsidR="00BE5F4A">
        <w:rPr>
          <w:rFonts w:ascii="Times New Roman" w:eastAsia="Times New Roman" w:hAnsi="Times New Roman" w:cs="Times New Roman"/>
          <w:sz w:val="24"/>
          <w:szCs w:val="24"/>
        </w:rPr>
        <w:t>is completely voluntary</w:t>
      </w:r>
      <w:r w:rsidR="003321CA">
        <w:rPr>
          <w:rFonts w:ascii="Times New Roman" w:eastAsia="Times New Roman" w:hAnsi="Times New Roman" w:cs="Times New Roman"/>
          <w:sz w:val="24"/>
          <w:szCs w:val="24"/>
        </w:rPr>
        <w:t>.  I</w:t>
      </w:r>
      <w:r w:rsidRPr="007D437E" w:rsidR="000764BE">
        <w:rPr>
          <w:rFonts w:ascii="Times New Roman" w:eastAsia="Times New Roman" w:hAnsi="Times New Roman" w:cs="Times New Roman"/>
          <w:sz w:val="24"/>
          <w:szCs w:val="24"/>
        </w:rPr>
        <w:t xml:space="preserve">t is intended for use </w:t>
      </w:r>
      <w:r w:rsidR="0066348F">
        <w:rPr>
          <w:rFonts w:ascii="Times New Roman" w:eastAsia="Times New Roman" w:hAnsi="Times New Roman" w:cs="Times New Roman"/>
          <w:sz w:val="24"/>
          <w:szCs w:val="24"/>
        </w:rPr>
        <w:t>only if desired by the customer.</w:t>
      </w:r>
    </w:p>
    <w:p w:rsidR="001404CE" w:rsidP="001404CE" w14:paraId="6BD6C9D9" w14:textId="00BE0A3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requirement for</w:t>
      </w:r>
      <w:r w:rsidRPr="001404CE">
        <w:rPr>
          <w:rFonts w:ascii="Times New Roman" w:eastAsia="Times New Roman" w:hAnsi="Times New Roman" w:cs="Times New Roman"/>
          <w:sz w:val="24"/>
          <w:szCs w:val="24"/>
        </w:rPr>
        <w:t xml:space="preserve"> respondents to prepare a written response to a collection of information</w:t>
      </w:r>
      <w:r w:rsidR="00F61705">
        <w:rPr>
          <w:rFonts w:ascii="Times New Roman" w:eastAsia="Times New Roman" w:hAnsi="Times New Roman" w:cs="Times New Roman"/>
          <w:sz w:val="24"/>
          <w:szCs w:val="24"/>
        </w:rPr>
        <w:t>.</w:t>
      </w:r>
    </w:p>
    <w:p w:rsidR="00D85296" w:rsidP="001404CE" w14:paraId="5881E445" w14:textId="7777777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submission </w:t>
      </w:r>
      <w:r w:rsidR="00C931CA">
        <w:rPr>
          <w:rFonts w:ascii="Times New Roman" w:eastAsia="Times New Roman" w:hAnsi="Times New Roman" w:cs="Times New Roman"/>
          <w:sz w:val="24"/>
          <w:szCs w:val="24"/>
        </w:rPr>
        <w:t>involves a single electronic based form</w:t>
      </w:r>
      <w:r>
        <w:rPr>
          <w:rFonts w:ascii="Times New Roman" w:eastAsia="Times New Roman" w:hAnsi="Times New Roman" w:cs="Times New Roman"/>
          <w:sz w:val="24"/>
          <w:szCs w:val="24"/>
        </w:rPr>
        <w:t xml:space="preserve"> without duplication.</w:t>
      </w:r>
    </w:p>
    <w:p w:rsidR="0095638E" w:rsidP="001404CE" w14:paraId="47862C1E" w14:textId="77777777">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requirement for </w:t>
      </w:r>
      <w:r w:rsidRPr="001404CE" w:rsidR="001404CE">
        <w:rPr>
          <w:rFonts w:ascii="Times New Roman" w:eastAsia="Times New Roman" w:hAnsi="Times New Roman" w:cs="Times New Roman"/>
          <w:sz w:val="24"/>
          <w:szCs w:val="24"/>
        </w:rPr>
        <w:t>respondents to retain records</w:t>
      </w:r>
      <w:r>
        <w:rPr>
          <w:rFonts w:ascii="Times New Roman" w:eastAsia="Times New Roman" w:hAnsi="Times New Roman" w:cs="Times New Roman"/>
          <w:sz w:val="24"/>
          <w:szCs w:val="24"/>
        </w:rPr>
        <w:t>.</w:t>
      </w:r>
    </w:p>
    <w:p w:rsidR="001404CE" w:rsidRPr="001404CE" w:rsidP="001404CE" w14:paraId="70A93516" w14:textId="35315AE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w:t>
      </w:r>
      <w:r w:rsidRPr="001404CE">
        <w:rPr>
          <w:rFonts w:ascii="Times New Roman" w:eastAsia="Times New Roman" w:hAnsi="Times New Roman" w:cs="Times New Roman"/>
          <w:sz w:val="24"/>
          <w:szCs w:val="24"/>
        </w:rPr>
        <w:t xml:space="preserve">health, medical, government contract, grant-in-aid, or tax records </w:t>
      </w:r>
      <w:r>
        <w:rPr>
          <w:rFonts w:ascii="Times New Roman" w:eastAsia="Times New Roman" w:hAnsi="Times New Roman" w:cs="Times New Roman"/>
          <w:sz w:val="24"/>
          <w:szCs w:val="24"/>
        </w:rPr>
        <w:t>involved</w:t>
      </w:r>
      <w:r w:rsidRPr="001404CE">
        <w:rPr>
          <w:rFonts w:ascii="Times New Roman" w:eastAsia="Times New Roman" w:hAnsi="Times New Roman" w:cs="Times New Roman"/>
          <w:sz w:val="24"/>
          <w:szCs w:val="24"/>
        </w:rPr>
        <w:t>;</w:t>
      </w:r>
    </w:p>
    <w:p w:rsidR="001404CE" w:rsidP="001404CE" w14:paraId="45DC3927" w14:textId="0E2A5B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t>
      </w:r>
      <w:r w:rsidR="00A455B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no </w:t>
      </w:r>
      <w:r w:rsidRPr="001404CE">
        <w:rPr>
          <w:rFonts w:ascii="Times New Roman" w:eastAsia="Times New Roman" w:hAnsi="Times New Roman" w:cs="Times New Roman"/>
          <w:sz w:val="24"/>
          <w:szCs w:val="24"/>
        </w:rPr>
        <w:t>statistical survey</w:t>
      </w:r>
      <w:r w:rsidR="00A455BB">
        <w:rPr>
          <w:rFonts w:ascii="Times New Roman" w:eastAsia="Times New Roman" w:hAnsi="Times New Roman" w:cs="Times New Roman"/>
          <w:sz w:val="24"/>
          <w:szCs w:val="24"/>
        </w:rPr>
        <w:t xml:space="preserve"> involved</w:t>
      </w:r>
      <w:r w:rsidR="003323A8">
        <w:rPr>
          <w:rFonts w:ascii="Times New Roman" w:eastAsia="Times New Roman" w:hAnsi="Times New Roman" w:cs="Times New Roman"/>
          <w:sz w:val="24"/>
          <w:szCs w:val="24"/>
        </w:rPr>
        <w:t xml:space="preserve"> and therefore t</w:t>
      </w:r>
      <w:r w:rsidR="00F56819">
        <w:rPr>
          <w:rFonts w:ascii="Times New Roman" w:eastAsia="Times New Roman" w:hAnsi="Times New Roman" w:cs="Times New Roman"/>
          <w:sz w:val="24"/>
          <w:szCs w:val="24"/>
        </w:rPr>
        <w:t xml:space="preserve">here is nothing </w:t>
      </w:r>
      <w:r w:rsidRPr="001404CE">
        <w:rPr>
          <w:rFonts w:ascii="Times New Roman" w:eastAsia="Times New Roman" w:hAnsi="Times New Roman" w:cs="Times New Roman"/>
          <w:sz w:val="24"/>
          <w:szCs w:val="24"/>
        </w:rPr>
        <w:t>requiring the use of a statistical data classification</w:t>
      </w:r>
      <w:r w:rsidR="003323A8">
        <w:rPr>
          <w:rFonts w:ascii="Times New Roman" w:eastAsia="Times New Roman" w:hAnsi="Times New Roman" w:cs="Times New Roman"/>
          <w:sz w:val="24"/>
          <w:szCs w:val="24"/>
        </w:rPr>
        <w:t>.</w:t>
      </w:r>
    </w:p>
    <w:p w:rsidR="0093611D" w:rsidRPr="007D437E" w:rsidP="001404CE" w14:paraId="3DCF71DA" w14:textId="781081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nothing </w:t>
      </w:r>
      <w:r w:rsidRPr="001404CE" w:rsidR="001404CE">
        <w:rPr>
          <w:rFonts w:ascii="Times New Roman" w:eastAsia="Times New Roman" w:hAnsi="Times New Roman" w:cs="Times New Roman"/>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B45925">
        <w:rPr>
          <w:rFonts w:ascii="Times New Roman" w:eastAsia="Times New Roman" w:hAnsi="Times New Roman" w:cs="Times New Roman"/>
          <w:sz w:val="24"/>
          <w:szCs w:val="24"/>
        </w:rPr>
        <w:t xml:space="preserve">; or </w:t>
      </w:r>
      <w:r w:rsidRPr="001404CE" w:rsidR="001404CE">
        <w:rPr>
          <w:rFonts w:ascii="Times New Roman" w:eastAsia="Times New Roman" w:hAnsi="Times New Roman" w:cs="Times New Roman"/>
          <w:sz w:val="24"/>
          <w:szCs w:val="24"/>
        </w:rPr>
        <w:t>requiring respondents to submit proprietary trade secret, or other confidential information.</w:t>
      </w:r>
    </w:p>
    <w:p w:rsidR="00213FAB" w:rsidRPr="007D437E" w:rsidP="0093611D" w14:paraId="1617899F" w14:textId="77777777">
      <w:pPr>
        <w:spacing w:line="240" w:lineRule="auto"/>
        <w:rPr>
          <w:rFonts w:ascii="Times New Roman" w:hAnsi="Times New Roman" w:cs="Times New Roman"/>
          <w:b/>
          <w:bCs/>
          <w:sz w:val="24"/>
          <w:szCs w:val="24"/>
        </w:rPr>
      </w:pPr>
    </w:p>
    <w:p w:rsidR="004C345C" w:rsidP="00B06ADE" w14:paraId="5B0E14D5" w14:textId="49B15E78">
      <w:pPr>
        <w:rPr>
          <w:rFonts w:ascii="Times New Roman" w:hAnsi="Times New Roman" w:cs="Times New Roman"/>
          <w:b/>
          <w:sz w:val="24"/>
          <w:szCs w:val="24"/>
        </w:rPr>
      </w:pPr>
      <w:bookmarkStart w:id="7" w:name="_Hlk126741628"/>
      <w:r w:rsidRPr="007D437E">
        <w:rPr>
          <w:rFonts w:ascii="Times New Roman" w:hAnsi="Times New Roman" w:cs="Times New Roman"/>
          <w:b/>
          <w:bCs/>
          <w:sz w:val="24"/>
          <w:szCs w:val="24"/>
        </w:rPr>
        <w:t xml:space="preserve">8. If applicable, provide a copy and identify the date and page number of </w:t>
      </w:r>
      <w:r w:rsidRPr="007D437E" w:rsidR="00EF7E7A">
        <w:rPr>
          <w:rFonts w:ascii="Times New Roman" w:hAnsi="Times New Roman" w:cs="Times New Roman"/>
          <w:b/>
          <w:bCs/>
          <w:sz w:val="24"/>
          <w:szCs w:val="24"/>
        </w:rPr>
        <w:t>publications</w:t>
      </w:r>
      <w:r w:rsidRPr="007D437E">
        <w:rPr>
          <w:rFonts w:ascii="Times New Roman" w:hAnsi="Times New Roman" w:cs="Times New Roman"/>
          <w:b/>
          <w:bCs/>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w:t>
      </w:r>
      <w:r w:rsidRPr="007D437E">
        <w:rPr>
          <w:rFonts w:ascii="Times New Roman" w:hAnsi="Times New Roman" w:cs="Times New Roman"/>
          <w:b/>
          <w:bCs/>
          <w:sz w:val="24"/>
          <w:szCs w:val="24"/>
        </w:rPr>
        <w:t xml:space="preserve">by the agency in response to these comments. </w:t>
      </w:r>
      <w:r w:rsidRPr="007D437E">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bookmarkEnd w:id="7"/>
    <w:p w:rsidR="00B06ADE" w:rsidP="00B06ADE" w14:paraId="0AE37D86" w14:textId="12159303">
      <w:pPr>
        <w:rPr>
          <w:rFonts w:ascii="Times New Roman" w:hAnsi="Times New Roman" w:cs="Times New Roman"/>
          <w:sz w:val="24"/>
          <w:szCs w:val="24"/>
        </w:rPr>
      </w:pPr>
      <w:r w:rsidRPr="00B06ADE">
        <w:rPr>
          <w:rFonts w:ascii="Times New Roman" w:hAnsi="Times New Roman" w:cs="Times New Roman"/>
          <w:sz w:val="24"/>
          <w:szCs w:val="24"/>
        </w:rPr>
        <w:t>A</w:t>
      </w:r>
      <w:r w:rsidR="004C345C">
        <w:rPr>
          <w:rFonts w:ascii="Times New Roman" w:hAnsi="Times New Roman" w:cs="Times New Roman"/>
          <w:sz w:val="24"/>
          <w:szCs w:val="24"/>
        </w:rPr>
        <w:t xml:space="preserve"> </w:t>
      </w:r>
      <w:r w:rsidRPr="00B06ADE">
        <w:rPr>
          <w:rFonts w:ascii="Times New Roman" w:hAnsi="Times New Roman" w:cs="Times New Roman"/>
          <w:sz w:val="24"/>
          <w:szCs w:val="24"/>
        </w:rPr>
        <w:t xml:space="preserve">Federal Register Notice (FRN) </w:t>
      </w:r>
      <w:r w:rsidR="00FE3A0D">
        <w:rPr>
          <w:rFonts w:ascii="Times New Roman" w:hAnsi="Times New Roman" w:cs="Times New Roman"/>
          <w:sz w:val="24"/>
          <w:szCs w:val="24"/>
        </w:rPr>
        <w:t xml:space="preserve">with minimal comment period </w:t>
      </w:r>
      <w:r w:rsidRPr="00B06ADE">
        <w:rPr>
          <w:rFonts w:ascii="Times New Roman" w:hAnsi="Times New Roman" w:cs="Times New Roman"/>
          <w:sz w:val="24"/>
          <w:szCs w:val="24"/>
        </w:rPr>
        <w:t xml:space="preserve">soliciting public comments was published on </w:t>
      </w:r>
      <w:r w:rsidR="004C345C">
        <w:rPr>
          <w:rFonts w:ascii="Times New Roman" w:hAnsi="Times New Roman" w:cs="Times New Roman"/>
          <w:sz w:val="24"/>
          <w:szCs w:val="24"/>
        </w:rPr>
        <w:t>Wednesday</w:t>
      </w:r>
      <w:r w:rsidRPr="00B06ADE">
        <w:rPr>
          <w:rFonts w:ascii="Times New Roman" w:hAnsi="Times New Roman" w:cs="Times New Roman"/>
          <w:sz w:val="24"/>
          <w:szCs w:val="24"/>
        </w:rPr>
        <w:t xml:space="preserve">, </w:t>
      </w:r>
      <w:r>
        <w:rPr>
          <w:rFonts w:ascii="Times New Roman" w:hAnsi="Times New Roman" w:cs="Times New Roman"/>
          <w:sz w:val="24"/>
          <w:szCs w:val="24"/>
        </w:rPr>
        <w:t xml:space="preserve">February </w:t>
      </w:r>
      <w:r w:rsidR="004C345C">
        <w:rPr>
          <w:rFonts w:ascii="Times New Roman" w:hAnsi="Times New Roman" w:cs="Times New Roman"/>
          <w:sz w:val="24"/>
          <w:szCs w:val="24"/>
        </w:rPr>
        <w:t>8</w:t>
      </w:r>
      <w:r w:rsidRPr="00B06ADE">
        <w:rPr>
          <w:rFonts w:ascii="Times New Roman" w:hAnsi="Times New Roman" w:cs="Times New Roman"/>
          <w:sz w:val="24"/>
          <w:szCs w:val="24"/>
        </w:rPr>
        <w:t>, 202</w:t>
      </w:r>
      <w:r>
        <w:rPr>
          <w:rFonts w:ascii="Times New Roman" w:hAnsi="Times New Roman" w:cs="Times New Roman"/>
          <w:sz w:val="24"/>
          <w:szCs w:val="24"/>
        </w:rPr>
        <w:t>3</w:t>
      </w:r>
      <w:r w:rsidRPr="00B06ADE">
        <w:rPr>
          <w:rFonts w:ascii="Times New Roman" w:hAnsi="Times New Roman" w:cs="Times New Roman"/>
          <w:sz w:val="24"/>
          <w:szCs w:val="24"/>
        </w:rPr>
        <w:t xml:space="preserve"> (Vol. 8</w:t>
      </w:r>
      <w:r>
        <w:rPr>
          <w:rFonts w:ascii="Times New Roman" w:hAnsi="Times New Roman" w:cs="Times New Roman"/>
          <w:sz w:val="24"/>
          <w:szCs w:val="24"/>
        </w:rPr>
        <w:t>8</w:t>
      </w:r>
      <w:r w:rsidRPr="00B06ADE">
        <w:rPr>
          <w:rFonts w:ascii="Times New Roman" w:hAnsi="Times New Roman" w:cs="Times New Roman"/>
          <w:sz w:val="24"/>
          <w:szCs w:val="24"/>
        </w:rPr>
        <w:t xml:space="preserve">, Number </w:t>
      </w:r>
      <w:r w:rsidR="004C345C">
        <w:rPr>
          <w:rFonts w:ascii="Times New Roman" w:hAnsi="Times New Roman" w:cs="Times New Roman"/>
          <w:sz w:val="24"/>
          <w:szCs w:val="24"/>
        </w:rPr>
        <w:t>26</w:t>
      </w:r>
      <w:r w:rsidRPr="00B06ADE">
        <w:rPr>
          <w:rFonts w:ascii="Times New Roman" w:hAnsi="Times New Roman" w:cs="Times New Roman"/>
          <w:sz w:val="24"/>
          <w:szCs w:val="24"/>
        </w:rPr>
        <w:t>, page</w:t>
      </w:r>
      <w:r w:rsidR="004C345C">
        <w:rPr>
          <w:rFonts w:ascii="Times New Roman" w:hAnsi="Times New Roman" w:cs="Times New Roman"/>
          <w:sz w:val="24"/>
          <w:szCs w:val="24"/>
        </w:rPr>
        <w:t xml:space="preserve"> 8260</w:t>
      </w:r>
      <w:r w:rsidRPr="00B06ADE">
        <w:rPr>
          <w:rFonts w:ascii="Times New Roman" w:hAnsi="Times New Roman" w:cs="Times New Roman"/>
          <w:sz w:val="24"/>
          <w:szCs w:val="24"/>
        </w:rPr>
        <w:t xml:space="preserve">).  </w:t>
      </w:r>
      <w:r w:rsidR="0041013E">
        <w:rPr>
          <w:rFonts w:ascii="Times New Roman" w:hAnsi="Times New Roman" w:cs="Times New Roman"/>
          <w:sz w:val="24"/>
          <w:szCs w:val="24"/>
        </w:rPr>
        <w:t>No comments received.</w:t>
      </w:r>
    </w:p>
    <w:p w:rsidR="0093611D" w:rsidRPr="007D437E" w:rsidP="0093611D" w14:paraId="3A712BA1" w14:textId="77777777">
      <w:pPr>
        <w:spacing w:line="240" w:lineRule="auto"/>
        <w:rPr>
          <w:rFonts w:ascii="Times New Roman" w:hAnsi="Times New Roman" w:cs="Times New Roman"/>
          <w:b/>
          <w:bCs/>
          <w:sz w:val="24"/>
          <w:szCs w:val="24"/>
        </w:rPr>
      </w:pPr>
    </w:p>
    <w:p w:rsidR="0093611D" w:rsidRPr="007D437E" w:rsidP="0093611D" w14:paraId="22A3A312" w14:textId="77777777">
      <w:pPr>
        <w:spacing w:line="240" w:lineRule="auto"/>
        <w:rPr>
          <w:rFonts w:ascii="Times New Roman" w:hAnsi="Times New Roman" w:cs="Times New Roman"/>
          <w:b/>
          <w:bCs/>
          <w:sz w:val="24"/>
          <w:szCs w:val="24"/>
        </w:rPr>
      </w:pPr>
      <w:bookmarkStart w:id="8" w:name="_Hlk126741669"/>
      <w:r w:rsidRPr="007D437E">
        <w:rPr>
          <w:rFonts w:ascii="Times New Roman" w:hAnsi="Times New Roman" w:cs="Times New Roman"/>
          <w:b/>
          <w:bCs/>
          <w:sz w:val="24"/>
          <w:szCs w:val="24"/>
        </w:rPr>
        <w:t>9. Explain any decision to provide any payment or gift to respondents, other than remuneration of contractors or grantees.</w:t>
      </w:r>
    </w:p>
    <w:bookmarkEnd w:id="8"/>
    <w:p w:rsidR="00CC40A7" w:rsidRPr="007D437E" w:rsidP="0093611D" w14:paraId="7AB3AC5F" w14:textId="77777777">
      <w:pPr>
        <w:spacing w:line="240" w:lineRule="auto"/>
        <w:rPr>
          <w:rFonts w:ascii="Times New Roman" w:hAnsi="Times New Roman" w:cs="Times New Roman"/>
          <w:b/>
          <w:bCs/>
          <w:sz w:val="24"/>
          <w:szCs w:val="24"/>
        </w:rPr>
      </w:pPr>
      <w:r w:rsidRPr="007D437E">
        <w:rPr>
          <w:rFonts w:ascii="Times New Roman" w:hAnsi="Times New Roman" w:cs="Times New Roman"/>
          <w:sz w:val="24"/>
          <w:szCs w:val="24"/>
        </w:rPr>
        <w:t>There are no plans to provide payments or gifts to respondents.</w:t>
      </w:r>
    </w:p>
    <w:p w:rsidR="0093611D" w:rsidRPr="007D437E" w:rsidP="0093611D" w14:paraId="59E8B99D" w14:textId="77777777">
      <w:pPr>
        <w:spacing w:line="240" w:lineRule="auto"/>
        <w:rPr>
          <w:rFonts w:ascii="Times New Roman" w:hAnsi="Times New Roman" w:cs="Times New Roman"/>
          <w:b/>
          <w:bCs/>
          <w:sz w:val="24"/>
          <w:szCs w:val="24"/>
        </w:rPr>
      </w:pPr>
    </w:p>
    <w:p w:rsidR="0093611D" w:rsidRPr="007D437E" w:rsidP="0093611D" w14:paraId="502594AD" w14:textId="77777777">
      <w:pPr>
        <w:spacing w:line="240" w:lineRule="auto"/>
        <w:rPr>
          <w:rFonts w:ascii="Times New Roman" w:hAnsi="Times New Roman" w:cs="Times New Roman"/>
          <w:b/>
          <w:bCs/>
          <w:sz w:val="24"/>
          <w:szCs w:val="24"/>
        </w:rPr>
      </w:pPr>
      <w:bookmarkStart w:id="9" w:name="_Hlk126741716"/>
      <w:r w:rsidRPr="007D437E">
        <w:rPr>
          <w:rFonts w:ascii="Times New Roman" w:hAnsi="Times New Roman" w:cs="Times New Roman"/>
          <w:b/>
          <w:bCs/>
          <w:sz w:val="24"/>
          <w:szCs w:val="24"/>
        </w:rPr>
        <w:t>10. 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bookmarkEnd w:id="9"/>
    <w:p w:rsidR="00CF558B" w:rsidRPr="007D437E" w:rsidP="0093611D" w14:paraId="0D17FF4F" w14:textId="595734B7">
      <w:pPr>
        <w:spacing w:line="240" w:lineRule="auto"/>
        <w:rPr>
          <w:rFonts w:ascii="Times New Roman" w:hAnsi="Times New Roman" w:cs="Times New Roman"/>
          <w:sz w:val="24"/>
          <w:szCs w:val="24"/>
        </w:rPr>
      </w:pPr>
    </w:p>
    <w:p w:rsidR="00247E85" w:rsidP="003E2397" w14:paraId="56032A52" w14:textId="03B2D38A">
      <w:pPr>
        <w:spacing w:line="240" w:lineRule="auto"/>
        <w:rPr>
          <w:rFonts w:ascii="Times New Roman" w:hAnsi="Times New Roman" w:cs="Times New Roman"/>
          <w:sz w:val="24"/>
          <w:szCs w:val="24"/>
        </w:rPr>
      </w:pPr>
      <w:bookmarkStart w:id="10" w:name="_Hlk128315426"/>
      <w:r w:rsidRPr="003E2397">
        <w:rPr>
          <w:rFonts w:ascii="Times New Roman" w:hAnsi="Times New Roman" w:cs="Times New Roman"/>
          <w:sz w:val="24"/>
          <w:szCs w:val="24"/>
        </w:rPr>
        <w:t xml:space="preserve">Information in this system is maintained in a Privacy Act </w:t>
      </w:r>
      <w:r w:rsidR="00753892">
        <w:rPr>
          <w:rFonts w:ascii="Times New Roman" w:hAnsi="Times New Roman" w:cs="Times New Roman"/>
          <w:sz w:val="24"/>
          <w:szCs w:val="24"/>
        </w:rPr>
        <w:t>S</w:t>
      </w:r>
      <w:r w:rsidRPr="003E2397">
        <w:rPr>
          <w:rFonts w:ascii="Times New Roman" w:hAnsi="Times New Roman" w:cs="Times New Roman"/>
          <w:sz w:val="24"/>
          <w:szCs w:val="24"/>
        </w:rPr>
        <w:t xml:space="preserve">ystem of </w:t>
      </w:r>
      <w:r w:rsidR="00753892">
        <w:rPr>
          <w:rFonts w:ascii="Times New Roman" w:hAnsi="Times New Roman" w:cs="Times New Roman"/>
          <w:sz w:val="24"/>
          <w:szCs w:val="24"/>
        </w:rPr>
        <w:t>R</w:t>
      </w:r>
      <w:r w:rsidRPr="003E2397">
        <w:rPr>
          <w:rFonts w:ascii="Times New Roman" w:hAnsi="Times New Roman" w:cs="Times New Roman"/>
          <w:sz w:val="24"/>
          <w:szCs w:val="24"/>
        </w:rPr>
        <w:t xml:space="preserve">ecords </w:t>
      </w:r>
      <w:r>
        <w:rPr>
          <w:rFonts w:ascii="Times New Roman" w:hAnsi="Times New Roman" w:cs="Times New Roman"/>
          <w:sz w:val="24"/>
          <w:szCs w:val="24"/>
        </w:rPr>
        <w:t xml:space="preserve">and applicable SORNs are required.  The Privacy Act Statement </w:t>
      </w:r>
      <w:r w:rsidR="002F4B6E">
        <w:rPr>
          <w:rFonts w:ascii="Times New Roman" w:hAnsi="Times New Roman" w:cs="Times New Roman"/>
          <w:sz w:val="24"/>
          <w:szCs w:val="24"/>
        </w:rPr>
        <w:t>reads</w:t>
      </w:r>
      <w:r>
        <w:rPr>
          <w:rFonts w:ascii="Times New Roman" w:hAnsi="Times New Roman" w:cs="Times New Roman"/>
          <w:sz w:val="24"/>
          <w:szCs w:val="24"/>
        </w:rPr>
        <w:t>:</w:t>
      </w:r>
    </w:p>
    <w:p w:rsidR="00652EFA" w:rsidRPr="00652EFA" w:rsidP="00652EFA" w14:paraId="71505E62" w14:textId="77777777">
      <w:pPr>
        <w:pStyle w:val="xxmsonormal"/>
        <w:rPr>
          <w:rFonts w:ascii="Times New Roman" w:hAnsi="Times New Roman" w:cs="Times New Roman"/>
          <w:sz w:val="24"/>
          <w:szCs w:val="24"/>
        </w:rPr>
      </w:pPr>
      <w:bookmarkStart w:id="11" w:name="_Hlk128329269"/>
      <w:r w:rsidRPr="00652EFA">
        <w:rPr>
          <w:rFonts w:ascii="Times New Roman" w:hAnsi="Times New Roman" w:cs="Times New Roman"/>
          <w:b/>
          <w:bCs/>
          <w:sz w:val="24"/>
          <w:szCs w:val="24"/>
        </w:rPr>
        <w:t>PRIVACY ACT NOTICE</w:t>
      </w:r>
    </w:p>
    <w:p w:rsidR="00652EFA" w:rsidRPr="00652EFA" w:rsidP="00652EFA" w14:paraId="3341C7DE" w14:textId="77777777">
      <w:pPr>
        <w:pStyle w:val="xxmsonormal"/>
        <w:rPr>
          <w:rFonts w:ascii="Times New Roman" w:hAnsi="Times New Roman" w:cs="Times New Roman"/>
          <w:sz w:val="24"/>
          <w:szCs w:val="24"/>
        </w:rPr>
      </w:pPr>
      <w:r w:rsidRPr="00652EFA">
        <w:rPr>
          <w:rFonts w:ascii="Times New Roman" w:hAnsi="Times New Roman" w:cs="Times New Roman"/>
          <w:b/>
          <w:bCs/>
          <w:sz w:val="24"/>
          <w:szCs w:val="24"/>
        </w:rPr>
        <w:t> </w:t>
      </w:r>
    </w:p>
    <w:p w:rsidR="00652EFA" w:rsidRPr="00652EFA" w:rsidP="00652EFA" w14:paraId="7D9D69A2" w14:textId="77777777">
      <w:pPr>
        <w:pStyle w:val="xxmsonormal"/>
        <w:rPr>
          <w:rFonts w:ascii="Times New Roman" w:hAnsi="Times New Roman" w:cs="Times New Roman"/>
          <w:sz w:val="24"/>
          <w:szCs w:val="24"/>
        </w:rPr>
      </w:pPr>
      <w:r w:rsidRPr="00652EFA">
        <w:rPr>
          <w:rFonts w:ascii="Times New Roman" w:hAnsi="Times New Roman" w:cs="Times New Roman"/>
          <w:sz w:val="24"/>
          <w:szCs w:val="24"/>
        </w:rPr>
        <w:t xml:space="preserve">The collection, maintenance, and disclosure of this information is governed by the Privacy Act of 1974 (5 U.S.C. </w:t>
      </w:r>
      <w:bookmarkStart w:id="12" w:name="_Hlk128329246"/>
      <w:r w:rsidRPr="00652EFA">
        <w:rPr>
          <w:rFonts w:ascii="Times New Roman" w:hAnsi="Times New Roman" w:cs="Times New Roman"/>
          <w:sz w:val="24"/>
          <w:szCs w:val="24"/>
        </w:rPr>
        <w:t xml:space="preserve">§ </w:t>
      </w:r>
      <w:bookmarkEnd w:id="12"/>
      <w:r w:rsidRPr="00652EFA">
        <w:rPr>
          <w:rFonts w:ascii="Times New Roman" w:hAnsi="Times New Roman" w:cs="Times New Roman"/>
          <w:sz w:val="24"/>
          <w:szCs w:val="24"/>
        </w:rPr>
        <w:t>552a).</w:t>
      </w:r>
    </w:p>
    <w:p w:rsidR="00652EFA" w:rsidRPr="00652EFA" w:rsidP="00652EFA" w14:paraId="1AEA71D3" w14:textId="77777777">
      <w:pPr>
        <w:pStyle w:val="xxmsonormal"/>
        <w:rPr>
          <w:rFonts w:ascii="Times New Roman" w:hAnsi="Times New Roman" w:cs="Times New Roman"/>
          <w:sz w:val="24"/>
          <w:szCs w:val="24"/>
        </w:rPr>
      </w:pPr>
      <w:r w:rsidRPr="00652EFA">
        <w:rPr>
          <w:rFonts w:ascii="Times New Roman" w:hAnsi="Times New Roman" w:cs="Times New Roman"/>
          <w:sz w:val="24"/>
          <w:szCs w:val="24"/>
        </w:rPr>
        <w:t> </w:t>
      </w:r>
    </w:p>
    <w:p w:rsidR="00652EFA" w:rsidRPr="00652EFA" w:rsidP="00652EFA" w14:paraId="2F1D7CCD" w14:textId="77777777">
      <w:pPr>
        <w:pStyle w:val="xxmsonormal"/>
        <w:rPr>
          <w:rFonts w:ascii="Times New Roman" w:hAnsi="Times New Roman" w:cs="Times New Roman"/>
          <w:sz w:val="24"/>
          <w:szCs w:val="24"/>
        </w:rPr>
      </w:pPr>
      <w:r w:rsidRPr="00652EFA">
        <w:rPr>
          <w:rFonts w:ascii="Times New Roman" w:hAnsi="Times New Roman" w:cs="Times New Roman"/>
          <w:b/>
          <w:bCs/>
          <w:sz w:val="24"/>
          <w:szCs w:val="24"/>
        </w:rPr>
        <w:t>Authority: </w:t>
      </w:r>
      <w:r w:rsidRPr="00652EFA">
        <w:rPr>
          <w:rFonts w:ascii="Times New Roman" w:hAnsi="Times New Roman" w:cs="Times New Roman"/>
          <w:sz w:val="24"/>
          <w:szCs w:val="24"/>
        </w:rPr>
        <w:t>The CHIPS Incentives Program is authorized by Title XCIX—Creating Helpful Incentives to Produce Semiconductors for America of the William M. (Mac) Thornberry National Defense Authorization Act for Fiscal Year 2021 (Pub. L. 116-283, referred to as the CHIPS Act or Act), as amended by the CHIPS Act of 2022 (Division A of Pub. L. 117-167).</w:t>
      </w:r>
    </w:p>
    <w:p w:rsidR="00652EFA" w:rsidRPr="00652EFA" w:rsidP="00652EFA" w14:paraId="19499373" w14:textId="77777777">
      <w:pPr>
        <w:pStyle w:val="xxmsonormal"/>
        <w:rPr>
          <w:rFonts w:ascii="Times New Roman" w:hAnsi="Times New Roman" w:cs="Times New Roman"/>
          <w:sz w:val="24"/>
          <w:szCs w:val="24"/>
        </w:rPr>
      </w:pPr>
      <w:r w:rsidRPr="00652EFA">
        <w:rPr>
          <w:rFonts w:ascii="Times New Roman" w:hAnsi="Times New Roman" w:cs="Times New Roman"/>
          <w:sz w:val="24"/>
          <w:szCs w:val="24"/>
        </w:rPr>
        <w:t> </w:t>
      </w:r>
    </w:p>
    <w:p w:rsidR="00652EFA" w:rsidRPr="00652EFA" w:rsidP="00652EFA" w14:paraId="36AA677D" w14:textId="77777777">
      <w:pPr>
        <w:pStyle w:val="xxmsonormal"/>
        <w:rPr>
          <w:rFonts w:ascii="Times New Roman" w:hAnsi="Times New Roman" w:cs="Times New Roman"/>
          <w:sz w:val="24"/>
          <w:szCs w:val="24"/>
        </w:rPr>
      </w:pPr>
      <w:r w:rsidRPr="00652EFA">
        <w:rPr>
          <w:rFonts w:ascii="Times New Roman" w:hAnsi="Times New Roman" w:cs="Times New Roman"/>
          <w:b/>
          <w:bCs/>
          <w:sz w:val="24"/>
          <w:szCs w:val="24"/>
        </w:rPr>
        <w:t>Purpose:</w:t>
      </w:r>
      <w:r w:rsidRPr="00652EFA">
        <w:rPr>
          <w:rFonts w:ascii="Times New Roman" w:hAnsi="Times New Roman" w:cs="Times New Roman"/>
          <w:sz w:val="24"/>
          <w:szCs w:val="24"/>
        </w:rPr>
        <w:t> Information provided will be used by the CHIPS External Affairs Office to schedule and coordinate engagements with CHIPS stakeholders.  </w:t>
      </w:r>
    </w:p>
    <w:p w:rsidR="00652EFA" w:rsidRPr="00652EFA" w:rsidP="00652EFA" w14:paraId="4250EF8A" w14:textId="77777777">
      <w:pPr>
        <w:pStyle w:val="xxmsonormal"/>
        <w:rPr>
          <w:rFonts w:ascii="Times New Roman" w:hAnsi="Times New Roman" w:cs="Times New Roman"/>
          <w:sz w:val="24"/>
          <w:szCs w:val="24"/>
        </w:rPr>
      </w:pPr>
      <w:r w:rsidRPr="00652EFA">
        <w:rPr>
          <w:rFonts w:ascii="Times New Roman" w:hAnsi="Times New Roman" w:cs="Times New Roman"/>
          <w:sz w:val="24"/>
          <w:szCs w:val="24"/>
        </w:rPr>
        <w:t> </w:t>
      </w:r>
    </w:p>
    <w:p w:rsidR="00652EFA" w:rsidRPr="00652EFA" w:rsidP="00652EFA" w14:paraId="360265C3" w14:textId="67DE1FBE">
      <w:pPr>
        <w:pStyle w:val="xxmsonormal"/>
        <w:rPr>
          <w:rFonts w:ascii="Times New Roman" w:hAnsi="Times New Roman" w:cs="Times New Roman"/>
          <w:sz w:val="24"/>
          <w:szCs w:val="24"/>
        </w:rPr>
      </w:pPr>
      <w:r w:rsidRPr="00652EFA">
        <w:rPr>
          <w:rFonts w:ascii="Times New Roman" w:hAnsi="Times New Roman" w:cs="Times New Roman"/>
          <w:b/>
          <w:bCs/>
          <w:sz w:val="24"/>
          <w:szCs w:val="24"/>
        </w:rPr>
        <w:t>Routine Uses: </w:t>
      </w:r>
      <w:r w:rsidRPr="00652EFA">
        <w:rPr>
          <w:rFonts w:ascii="Times New Roman" w:hAnsi="Times New Roman" w:cs="Times New Roman"/>
          <w:sz w:val="24"/>
          <w:szCs w:val="24"/>
        </w:rPr>
        <w:t>The information is used for the purposes set forth above and may be shared with Department of Commerce staff for work-related purposes. </w:t>
      </w:r>
      <w:r>
        <w:rPr>
          <w:rFonts w:ascii="Times New Roman" w:hAnsi="Times New Roman" w:cs="Times New Roman"/>
          <w:sz w:val="24"/>
          <w:szCs w:val="24"/>
        </w:rPr>
        <w:t>In addition to those disclosures generally permitted under the Privacy Act of 1974, as amended,</w:t>
      </w:r>
      <w:r w:rsidRPr="00652EFA">
        <w:t xml:space="preserve"> </w:t>
      </w:r>
      <w:r w:rsidRPr="00652EFA">
        <w:rPr>
          <w:rFonts w:ascii="Times New Roman" w:hAnsi="Times New Roman" w:cs="Times New Roman"/>
          <w:sz w:val="24"/>
          <w:szCs w:val="24"/>
        </w:rPr>
        <w:t xml:space="preserve">§ </w:t>
      </w:r>
      <w:r>
        <w:rPr>
          <w:rFonts w:ascii="Times New Roman" w:hAnsi="Times New Roman" w:cs="Times New Roman"/>
          <w:sz w:val="24"/>
          <w:szCs w:val="24"/>
        </w:rPr>
        <w:t xml:space="preserve"> 5 U.S.C. 552a(b), records maintained as part of this system of records may be disclosed</w:t>
      </w:r>
      <w:r>
        <w:rPr>
          <w:rFonts w:ascii="Times New Roman" w:hAnsi="Times New Roman" w:cs="Times New Roman"/>
          <w:color w:val="000000"/>
          <w:sz w:val="24"/>
          <w:szCs w:val="24"/>
          <w:shd w:val="clear" w:color="auto" w:fill="FFFF00"/>
        </w:rPr>
        <w:t xml:space="preserve"> </w:t>
      </w:r>
      <w:r w:rsidRPr="00652EFA">
        <w:rPr>
          <w:rFonts w:ascii="Times New Roman" w:hAnsi="Times New Roman" w:cs="Times New Roman"/>
          <w:sz w:val="24"/>
          <w:szCs w:val="24"/>
        </w:rPr>
        <w:t xml:space="preserve"> subject to all of the published routine uses as identified in the Privacy Act System of Records Notice </w:t>
      </w:r>
      <w:hyperlink r:id="rId9" w:history="1">
        <w:r w:rsidRPr="00652EFA">
          <w:rPr>
            <w:rStyle w:val="Hyperlink"/>
            <w:rFonts w:ascii="Times New Roman" w:hAnsi="Times New Roman" w:cs="Times New Roman"/>
            <w:sz w:val="24"/>
            <w:szCs w:val="24"/>
          </w:rPr>
          <w:t>COMMERCE/DEPT-10</w:t>
        </w:r>
      </w:hyperlink>
      <w:r w:rsidRPr="00652EFA">
        <w:rPr>
          <w:rFonts w:ascii="Times New Roman" w:hAnsi="Times New Roman" w:cs="Times New Roman"/>
          <w:sz w:val="24"/>
          <w:szCs w:val="24"/>
        </w:rPr>
        <w:t xml:space="preserve">, Executive </w:t>
      </w:r>
      <w:r w:rsidRPr="00652EFA">
        <w:rPr>
          <w:rFonts w:ascii="Times New Roman" w:hAnsi="Times New Roman" w:cs="Times New Roman"/>
          <w:sz w:val="24"/>
          <w:szCs w:val="24"/>
        </w:rPr>
        <w:t>Correspondence</w:t>
      </w:r>
      <w:r w:rsidRPr="00652EFA">
        <w:rPr>
          <w:rFonts w:ascii="Times New Roman" w:hAnsi="Times New Roman" w:cs="Times New Roman"/>
          <w:sz w:val="24"/>
          <w:szCs w:val="24"/>
        </w:rPr>
        <w:t xml:space="preserve"> Files.  </w:t>
      </w:r>
    </w:p>
    <w:p w:rsidR="00652EFA" w:rsidRPr="00652EFA" w:rsidP="00652EFA" w14:paraId="1506C182" w14:textId="77777777">
      <w:pPr>
        <w:pStyle w:val="xxmsonormal"/>
        <w:rPr>
          <w:rFonts w:ascii="Times New Roman" w:hAnsi="Times New Roman" w:cs="Times New Roman"/>
          <w:sz w:val="24"/>
          <w:szCs w:val="24"/>
        </w:rPr>
      </w:pPr>
      <w:r w:rsidRPr="00652EFA">
        <w:rPr>
          <w:rFonts w:ascii="Times New Roman" w:hAnsi="Times New Roman" w:cs="Times New Roman"/>
          <w:sz w:val="24"/>
          <w:szCs w:val="24"/>
        </w:rPr>
        <w:t> </w:t>
      </w:r>
    </w:p>
    <w:p w:rsidR="00652EFA" w:rsidRPr="00652EFA" w:rsidP="00652EFA" w14:paraId="3F3A5FA2" w14:textId="77777777">
      <w:pPr>
        <w:pStyle w:val="xxmsonormal"/>
        <w:rPr>
          <w:rFonts w:ascii="Times New Roman" w:hAnsi="Times New Roman" w:cs="Times New Roman"/>
          <w:sz w:val="24"/>
          <w:szCs w:val="24"/>
        </w:rPr>
      </w:pPr>
      <w:r w:rsidRPr="00652EFA">
        <w:rPr>
          <w:rFonts w:ascii="Times New Roman" w:hAnsi="Times New Roman" w:cs="Times New Roman"/>
          <w:b/>
          <w:bCs/>
          <w:sz w:val="24"/>
          <w:szCs w:val="24"/>
        </w:rPr>
        <w:t>Voluntary Disclosure: </w:t>
      </w:r>
      <w:r w:rsidRPr="00652EFA">
        <w:rPr>
          <w:rFonts w:ascii="Times New Roman" w:hAnsi="Times New Roman" w:cs="Times New Roman"/>
          <w:sz w:val="24"/>
          <w:szCs w:val="24"/>
        </w:rPr>
        <w:t xml:space="preserve">Providing the information requested on this form is voluntary.  CHIPS engagement requests may be submitted via the web portal at </w:t>
      </w:r>
      <w:hyperlink r:id="rId10" w:history="1">
        <w:r w:rsidRPr="00652EFA">
          <w:rPr>
            <w:rStyle w:val="Hyperlink"/>
            <w:rFonts w:ascii="Times New Roman" w:hAnsi="Times New Roman" w:cs="Times New Roman"/>
            <w:sz w:val="24"/>
            <w:szCs w:val="24"/>
          </w:rPr>
          <w:t>https://askchips.chips.gov/</w:t>
        </w:r>
      </w:hyperlink>
      <w:r w:rsidRPr="00652EFA">
        <w:rPr>
          <w:rFonts w:ascii="Times New Roman" w:hAnsi="Times New Roman" w:cs="Times New Roman"/>
          <w:sz w:val="24"/>
          <w:szCs w:val="24"/>
        </w:rPr>
        <w:t xml:space="preserve"> or the engagement request can be logged by a Department employee as a result of an engagement with an interested entity submitted via email, phone, or any means of contact.  The web form submission is preferred as a simple method to provide all information associated with an engagement request. If submission is via any system other than the web-based application, a Department employee will submit the information into the system.</w:t>
      </w:r>
    </w:p>
    <w:p w:rsidR="003E2397" w:rsidRPr="003E2397" w:rsidP="003E2397" w14:paraId="6011121B" w14:textId="5CAB20A0">
      <w:pPr>
        <w:spacing w:line="240" w:lineRule="auto"/>
        <w:rPr>
          <w:rFonts w:ascii="Times New Roman" w:hAnsi="Times New Roman" w:cs="Times New Roman"/>
          <w:sz w:val="24"/>
          <w:szCs w:val="24"/>
        </w:rPr>
      </w:pPr>
    </w:p>
    <w:bookmarkEnd w:id="11"/>
    <w:p w:rsidR="00AE729A" w:rsidP="0093611D" w14:paraId="135913BC" w14:textId="08AC5FCC">
      <w:pPr>
        <w:spacing w:line="240" w:lineRule="auto"/>
        <w:rPr>
          <w:rFonts w:ascii="Times New Roman" w:hAnsi="Times New Roman" w:cs="Times New Roman"/>
          <w:sz w:val="24"/>
          <w:szCs w:val="24"/>
        </w:rPr>
      </w:pPr>
      <w:r>
        <w:rPr>
          <w:rFonts w:ascii="Times New Roman" w:hAnsi="Times New Roman" w:cs="Times New Roman"/>
          <w:sz w:val="24"/>
          <w:szCs w:val="24"/>
        </w:rPr>
        <w:t>Additionally, i</w:t>
      </w:r>
      <w:r w:rsidRPr="003E2397" w:rsidR="003E2397">
        <w:rPr>
          <w:rFonts w:ascii="Times New Roman" w:hAnsi="Times New Roman" w:cs="Times New Roman"/>
          <w:sz w:val="24"/>
          <w:szCs w:val="24"/>
        </w:rPr>
        <w:t xml:space="preserve">n accordance with the privacy provisions of the E-Government Act of 2002, a </w:t>
      </w:r>
      <w:r w:rsidR="002F4B6E">
        <w:rPr>
          <w:rFonts w:ascii="Times New Roman" w:hAnsi="Times New Roman" w:cs="Times New Roman"/>
          <w:sz w:val="24"/>
          <w:szCs w:val="24"/>
        </w:rPr>
        <w:t>P</w:t>
      </w:r>
      <w:r w:rsidRPr="003E2397" w:rsidR="003E2397">
        <w:rPr>
          <w:rFonts w:ascii="Times New Roman" w:hAnsi="Times New Roman" w:cs="Times New Roman"/>
          <w:sz w:val="24"/>
          <w:szCs w:val="24"/>
        </w:rPr>
        <w:t xml:space="preserve">rivacy </w:t>
      </w:r>
      <w:r w:rsidR="002F4B6E">
        <w:rPr>
          <w:rFonts w:ascii="Times New Roman" w:hAnsi="Times New Roman" w:cs="Times New Roman"/>
          <w:sz w:val="24"/>
          <w:szCs w:val="24"/>
        </w:rPr>
        <w:t>I</w:t>
      </w:r>
      <w:r w:rsidRPr="003E2397" w:rsidR="003E2397">
        <w:rPr>
          <w:rFonts w:ascii="Times New Roman" w:hAnsi="Times New Roman" w:cs="Times New Roman"/>
          <w:sz w:val="24"/>
          <w:szCs w:val="24"/>
        </w:rPr>
        <w:t xml:space="preserve">mpact </w:t>
      </w:r>
      <w:r w:rsidR="002F4B6E">
        <w:rPr>
          <w:rFonts w:ascii="Times New Roman" w:hAnsi="Times New Roman" w:cs="Times New Roman"/>
          <w:sz w:val="24"/>
          <w:szCs w:val="24"/>
        </w:rPr>
        <w:t>A</w:t>
      </w:r>
      <w:r w:rsidRPr="003E2397" w:rsidR="003E2397">
        <w:rPr>
          <w:rFonts w:ascii="Times New Roman" w:hAnsi="Times New Roman" w:cs="Times New Roman"/>
          <w:sz w:val="24"/>
          <w:szCs w:val="24"/>
        </w:rPr>
        <w:t xml:space="preserve">ssessment is required for this information system.  The information will be maintained in NIST’s Business Operations Office System.  The system’s PIA is being updated to reflect the collection and maintenance of CHIPS-related information and will be review and approved by the Department’s Senior Agency Official for Privacy before being published to the Department’s privacy program page available at: </w:t>
      </w:r>
      <w:r>
        <w:fldChar w:fldCharType="begin"/>
      </w:r>
      <w:r w:rsidRPr="00503826" w:rsidR="003E2397">
        <w:rPr>
          <w:rStyle w:val="Hyperlink"/>
          <w:rFonts w:ascii="Times New Roman" w:hAnsi="Times New Roman" w:cs="Times New Roman"/>
          <w:sz w:val="24"/>
          <w:szCs w:val="24"/>
        </w:rPr>
        <w:instrText xml:space="preserve"> HYPERLINK "https://osec.doc.gov/opog/privacy/NIST-pias.html" </w:instrText>
      </w:r>
      <w:r>
        <w:fldChar w:fldCharType="separate"/>
      </w:r>
      <w:r w:rsidRPr="00503826" w:rsidR="003E2397">
        <w:rPr>
          <w:rStyle w:val="Hyperlink"/>
          <w:rFonts w:ascii="Times New Roman" w:hAnsi="Times New Roman" w:cs="Times New Roman"/>
          <w:sz w:val="24"/>
          <w:szCs w:val="24"/>
        </w:rPr>
        <w:t>https://osec.doc.gov/opog/privacy/NIST-pias.html</w:t>
      </w:r>
      <w:r>
        <w:fldChar w:fldCharType="end"/>
      </w:r>
      <w:r w:rsidRPr="003E2397" w:rsidR="003E2397">
        <w:rPr>
          <w:rFonts w:ascii="Times New Roman" w:hAnsi="Times New Roman" w:cs="Times New Roman"/>
          <w:sz w:val="24"/>
          <w:szCs w:val="24"/>
        </w:rPr>
        <w:t>.</w:t>
      </w:r>
    </w:p>
    <w:bookmarkEnd w:id="10"/>
    <w:p w:rsidR="00247E85" w:rsidRPr="007D437E" w:rsidP="0093611D" w14:paraId="1F65B0BF" w14:textId="77777777">
      <w:pPr>
        <w:spacing w:line="240" w:lineRule="auto"/>
        <w:rPr>
          <w:rFonts w:ascii="Times New Roman" w:hAnsi="Times New Roman" w:cs="Times New Roman"/>
          <w:b/>
          <w:bCs/>
          <w:sz w:val="24"/>
          <w:szCs w:val="24"/>
        </w:rPr>
      </w:pPr>
    </w:p>
    <w:p w:rsidR="0093611D" w:rsidRPr="007D437E" w:rsidP="0093611D" w14:paraId="50B6FB7F" w14:textId="77777777">
      <w:pPr>
        <w:spacing w:line="240" w:lineRule="auto"/>
        <w:rPr>
          <w:rFonts w:ascii="Times New Roman" w:hAnsi="Times New Roman" w:cs="Times New Roman"/>
          <w:b/>
          <w:bCs/>
          <w:sz w:val="24"/>
          <w:szCs w:val="24"/>
        </w:rPr>
      </w:pPr>
      <w:bookmarkStart w:id="13" w:name="_Hlk126741784"/>
      <w:r w:rsidRPr="007D437E">
        <w:rPr>
          <w:rFonts w:ascii="Times New Roman" w:hAnsi="Times New Roman" w:cs="Times New Roman"/>
          <w:b/>
          <w:bCs/>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3"/>
    <w:p w:rsidR="00CC40A7" w:rsidRPr="007D437E" w:rsidP="0093611D" w14:paraId="16DB25BC" w14:textId="5B56CF2A">
      <w:pPr>
        <w:spacing w:line="240" w:lineRule="auto"/>
        <w:rPr>
          <w:rFonts w:ascii="Times New Roman" w:hAnsi="Times New Roman" w:cs="Times New Roman"/>
          <w:b/>
          <w:bCs/>
          <w:sz w:val="24"/>
          <w:szCs w:val="24"/>
        </w:rPr>
      </w:pPr>
      <w:r w:rsidRPr="007D437E">
        <w:rPr>
          <w:rFonts w:ascii="Times New Roman" w:hAnsi="Times New Roman" w:cs="Times New Roman"/>
          <w:sz w:val="24"/>
          <w:szCs w:val="24"/>
        </w:rPr>
        <w:t>No sensitive or private information of this sort is being collected</w:t>
      </w:r>
      <w:r w:rsidRPr="007D437E" w:rsidR="00AE729A">
        <w:rPr>
          <w:rFonts w:ascii="Times New Roman" w:hAnsi="Times New Roman" w:cs="Times New Roman"/>
          <w:sz w:val="24"/>
          <w:szCs w:val="24"/>
        </w:rPr>
        <w:t>.</w:t>
      </w:r>
    </w:p>
    <w:p w:rsidR="0093611D" w:rsidRPr="007D437E" w:rsidP="0093611D" w14:paraId="704354AB" w14:textId="77777777">
      <w:pPr>
        <w:spacing w:line="240" w:lineRule="auto"/>
        <w:rPr>
          <w:rFonts w:ascii="Times New Roman" w:hAnsi="Times New Roman" w:cs="Times New Roman"/>
          <w:b/>
          <w:bCs/>
          <w:sz w:val="24"/>
          <w:szCs w:val="24"/>
        </w:rPr>
      </w:pPr>
    </w:p>
    <w:p w:rsidR="0093611D" w:rsidRPr="007D437E" w:rsidP="0093611D" w14:paraId="621406E0" w14:textId="77777777">
      <w:pPr>
        <w:spacing w:line="240" w:lineRule="auto"/>
        <w:rPr>
          <w:rFonts w:ascii="Times New Roman" w:hAnsi="Times New Roman" w:cs="Times New Roman"/>
          <w:b/>
          <w:bCs/>
          <w:sz w:val="24"/>
          <w:szCs w:val="24"/>
        </w:rPr>
      </w:pPr>
      <w:bookmarkStart w:id="14" w:name="_Hlk126741816"/>
      <w:r w:rsidRPr="007D437E">
        <w:rPr>
          <w:rFonts w:ascii="Times New Roman" w:hAnsi="Times New Roman" w:cs="Times New Roman"/>
          <w:b/>
          <w:bCs/>
          <w:sz w:val="24"/>
          <w:szCs w:val="24"/>
        </w:rPr>
        <w:t xml:space="preserve">12. Provide estimates of the hour burden of the collection of information. </w:t>
      </w:r>
    </w:p>
    <w:bookmarkEnd w:id="14"/>
    <w:p w:rsidR="009B1031" w:rsidRPr="007D437E" w:rsidP="009B1031" w14:paraId="11B55A82" w14:textId="447B011C">
      <w:pPr>
        <w:spacing w:line="240" w:lineRule="auto"/>
        <w:rPr>
          <w:rFonts w:ascii="Times New Roman" w:hAnsi="Times New Roman" w:cs="Times New Roman"/>
          <w:sz w:val="24"/>
          <w:szCs w:val="24"/>
        </w:rPr>
      </w:pPr>
    </w:p>
    <w:p w:rsidR="009B1031" w:rsidRPr="007D437E" w:rsidP="009B1031" w14:paraId="3DE66125" w14:textId="109CEBB1">
      <w:pPr>
        <w:spacing w:line="240" w:lineRule="auto"/>
        <w:rPr>
          <w:rFonts w:ascii="Times New Roman" w:hAnsi="Times New Roman" w:cs="Times New Roman"/>
          <w:sz w:val="24"/>
          <w:szCs w:val="24"/>
        </w:rPr>
      </w:pPr>
      <w:r w:rsidRPr="007D437E">
        <w:rPr>
          <w:rFonts w:ascii="Times New Roman" w:hAnsi="Times New Roman" w:cs="Times New Roman"/>
          <w:sz w:val="24"/>
          <w:szCs w:val="24"/>
        </w:rPr>
        <w:t xml:space="preserve">The CHIPS meeting request portal will require </w:t>
      </w:r>
      <w:r w:rsidR="00E57382">
        <w:rPr>
          <w:rFonts w:ascii="Times New Roman" w:hAnsi="Times New Roman" w:cs="Times New Roman"/>
          <w:sz w:val="24"/>
          <w:szCs w:val="24"/>
        </w:rPr>
        <w:t xml:space="preserve">a </w:t>
      </w:r>
      <w:r w:rsidRPr="007D437E">
        <w:rPr>
          <w:rFonts w:ascii="Times New Roman" w:hAnsi="Times New Roman" w:cs="Times New Roman"/>
          <w:sz w:val="24"/>
          <w:szCs w:val="24"/>
        </w:rPr>
        <w:t>very limited hour burden for submission.  Submission time is estimated a</w:t>
      </w:r>
      <w:r w:rsidR="007D437E">
        <w:rPr>
          <w:rFonts w:ascii="Times New Roman" w:hAnsi="Times New Roman" w:cs="Times New Roman"/>
          <w:sz w:val="24"/>
          <w:szCs w:val="24"/>
        </w:rPr>
        <w:t>t</w:t>
      </w:r>
      <w:r w:rsidRPr="007D437E">
        <w:rPr>
          <w:rFonts w:ascii="Times New Roman" w:hAnsi="Times New Roman" w:cs="Times New Roman"/>
          <w:sz w:val="24"/>
          <w:szCs w:val="24"/>
        </w:rPr>
        <w:t xml:space="preserve"> 5 minutes.</w:t>
      </w:r>
      <w:r w:rsidR="007D437E">
        <w:rPr>
          <w:rFonts w:ascii="Times New Roman" w:hAnsi="Times New Roman" w:cs="Times New Roman"/>
          <w:sz w:val="24"/>
          <w:szCs w:val="24"/>
        </w:rPr>
        <w:t xml:space="preserve"> </w:t>
      </w:r>
      <w:r w:rsidRPr="007D437E" w:rsidR="007D437E">
        <w:rPr>
          <w:rFonts w:ascii="Times New Roman" w:hAnsi="Times New Roman" w:cs="Times New Roman"/>
          <w:sz w:val="24"/>
          <w:szCs w:val="24"/>
        </w:rPr>
        <w:t>As this is a baseline estimate, once the CHIPS Program is in full implementation, a reassessment of the number of respondents will be done in the event the estimate is low.</w:t>
      </w:r>
      <w:r w:rsidRPr="007D437E" w:rsidR="007D437E">
        <w:rPr>
          <w:rFonts w:ascii="Times New Roman" w:hAnsi="Times New Roman" w:cs="Times New Roman"/>
          <w:sz w:val="24"/>
          <w:szCs w:val="24"/>
        </w:rPr>
        <w:tab/>
      </w:r>
      <w:r w:rsidRPr="007D437E" w:rsidR="007D437E">
        <w:rPr>
          <w:rFonts w:ascii="Times New Roman" w:hAnsi="Times New Roman" w:cs="Times New Roman"/>
          <w:sz w:val="24"/>
          <w:szCs w:val="24"/>
        </w:rPr>
        <w:tab/>
      </w:r>
      <w:r w:rsidRPr="007D437E" w:rsidR="007D437E">
        <w:rPr>
          <w:rFonts w:ascii="Times New Roman" w:hAnsi="Times New Roman" w:cs="Times New Roman"/>
          <w:sz w:val="24"/>
          <w:szCs w:val="24"/>
        </w:rPr>
        <w:tab/>
      </w:r>
    </w:p>
    <w:p w:rsidR="009C3C53" w:rsidRPr="007D437E" w:rsidP="009C3C53" w14:paraId="56FB65C2" w14:textId="057BA137">
      <w:pPr>
        <w:spacing w:line="240" w:lineRule="auto"/>
        <w:rPr>
          <w:rFonts w:ascii="Times New Roman" w:hAnsi="Times New Roman" w:cs="Times New Roman"/>
          <w:b/>
          <w:bCs/>
          <w:sz w:val="24"/>
          <w:szCs w:val="24"/>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523"/>
        <w:gridCol w:w="1363"/>
        <w:gridCol w:w="1203"/>
        <w:gridCol w:w="1491"/>
        <w:gridCol w:w="2080"/>
      </w:tblGrid>
      <w:tr w14:paraId="1DA399AD" w14:textId="77777777" w:rsidTr="00B27BB8">
        <w:tblPrEx>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2155" w:type="dxa"/>
            <w:shd w:val="clear" w:color="auto" w:fill="auto"/>
            <w:noWrap/>
            <w:vAlign w:val="bottom"/>
            <w:hideMark/>
          </w:tcPr>
          <w:p w:rsidR="005A5A8B" w:rsidRPr="007D437E" w:rsidP="00D133B0" w14:paraId="30CF6344" w14:textId="26768072">
            <w:pPr>
              <w:spacing w:after="0" w:line="240" w:lineRule="auto"/>
              <w:rPr>
                <w:rFonts w:ascii="Times New Roman" w:eastAsia="Times New Roman" w:hAnsi="Times New Roman" w:cs="Times New Roman"/>
                <w:b/>
                <w:bCs/>
                <w:color w:val="000000"/>
                <w:sz w:val="24"/>
                <w:szCs w:val="24"/>
                <w:u w:val="single"/>
              </w:rPr>
            </w:pPr>
            <w:bookmarkStart w:id="15" w:name="_Hlk104474022"/>
            <w:r>
              <w:rPr>
                <w:rFonts w:ascii="Times New Roman" w:eastAsia="Times New Roman" w:hAnsi="Times New Roman" w:cs="Times New Roman"/>
                <w:b/>
                <w:bCs/>
                <w:color w:val="000000"/>
                <w:sz w:val="24"/>
                <w:szCs w:val="24"/>
                <w:u w:val="single"/>
              </w:rPr>
              <w:t>Collection Activity</w:t>
            </w:r>
          </w:p>
        </w:tc>
        <w:tc>
          <w:tcPr>
            <w:tcW w:w="1523" w:type="dxa"/>
            <w:shd w:val="clear" w:color="auto" w:fill="auto"/>
            <w:noWrap/>
            <w:vAlign w:val="bottom"/>
            <w:hideMark/>
          </w:tcPr>
          <w:p w:rsidR="005A5A8B" w:rsidRPr="007D437E" w:rsidP="00D133B0" w14:paraId="28EDEE6C" w14:textId="26458437">
            <w:pPr>
              <w:spacing w:after="0" w:line="240" w:lineRule="auto"/>
              <w:jc w:val="center"/>
              <w:rPr>
                <w:rFonts w:ascii="Times New Roman" w:eastAsia="Times New Roman" w:hAnsi="Times New Roman" w:cs="Times New Roman"/>
                <w:b/>
                <w:bCs/>
                <w:color w:val="000000"/>
                <w:sz w:val="24"/>
                <w:szCs w:val="24"/>
                <w:u w:val="single"/>
              </w:rPr>
            </w:pPr>
            <w:r w:rsidRPr="007D437E">
              <w:rPr>
                <w:rFonts w:ascii="Times New Roman" w:eastAsia="Times New Roman" w:hAnsi="Times New Roman" w:cs="Times New Roman"/>
                <w:b/>
                <w:bCs/>
                <w:color w:val="000000"/>
                <w:sz w:val="24"/>
                <w:szCs w:val="24"/>
                <w:u w:val="single"/>
              </w:rPr>
              <w:t xml:space="preserve">Number of </w:t>
            </w:r>
            <w:r>
              <w:rPr>
                <w:rFonts w:ascii="Times New Roman" w:eastAsia="Times New Roman" w:hAnsi="Times New Roman" w:cs="Times New Roman"/>
                <w:b/>
                <w:bCs/>
                <w:color w:val="000000"/>
                <w:sz w:val="24"/>
                <w:szCs w:val="24"/>
                <w:u w:val="single"/>
              </w:rPr>
              <w:t>Respondents</w:t>
            </w:r>
          </w:p>
        </w:tc>
        <w:tc>
          <w:tcPr>
            <w:tcW w:w="1363" w:type="dxa"/>
          </w:tcPr>
          <w:p w:rsidR="005A5A8B" w:rsidRPr="007D437E" w:rsidP="00D133B0" w14:paraId="1C5D1DC0" w14:textId="2E76C0AE">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Number of responses annually </w:t>
            </w:r>
            <w:r w:rsidR="000625D6">
              <w:rPr>
                <w:rFonts w:ascii="Times New Roman" w:eastAsia="Times New Roman" w:hAnsi="Times New Roman" w:cs="Times New Roman"/>
                <w:b/>
                <w:bCs/>
                <w:color w:val="000000"/>
                <w:sz w:val="24"/>
                <w:szCs w:val="24"/>
                <w:u w:val="single"/>
              </w:rPr>
              <w:t>/</w:t>
            </w:r>
            <w:r>
              <w:rPr>
                <w:rFonts w:ascii="Times New Roman" w:eastAsia="Times New Roman" w:hAnsi="Times New Roman" w:cs="Times New Roman"/>
                <w:b/>
                <w:bCs/>
                <w:color w:val="000000"/>
                <w:sz w:val="24"/>
                <w:szCs w:val="24"/>
                <w:u w:val="single"/>
              </w:rPr>
              <w:t xml:space="preserve"> respondent</w:t>
            </w:r>
          </w:p>
        </w:tc>
        <w:tc>
          <w:tcPr>
            <w:tcW w:w="1203" w:type="dxa"/>
          </w:tcPr>
          <w:p w:rsidR="005A5A8B" w:rsidRPr="007D437E" w:rsidP="00D133B0" w14:paraId="44E40C26" w14:textId="49527480">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Total annual responses</w:t>
            </w:r>
          </w:p>
        </w:tc>
        <w:tc>
          <w:tcPr>
            <w:tcW w:w="1491" w:type="dxa"/>
          </w:tcPr>
          <w:p w:rsidR="005A5A8B" w:rsidRPr="007D437E" w:rsidP="00D133B0" w14:paraId="1D9DB438" w14:textId="78B1A797">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Estimated hours per response</w:t>
            </w:r>
          </w:p>
        </w:tc>
        <w:tc>
          <w:tcPr>
            <w:tcW w:w="2080" w:type="dxa"/>
            <w:shd w:val="clear" w:color="auto" w:fill="auto"/>
            <w:noWrap/>
            <w:vAlign w:val="bottom"/>
            <w:hideMark/>
          </w:tcPr>
          <w:p w:rsidR="005A5A8B" w:rsidRPr="007D437E" w:rsidP="00D133B0" w14:paraId="4AE06586" w14:textId="2B2A4DC3">
            <w:pPr>
              <w:spacing w:after="0" w:line="240" w:lineRule="auto"/>
              <w:jc w:val="center"/>
              <w:rPr>
                <w:rFonts w:ascii="Times New Roman" w:eastAsia="Times New Roman" w:hAnsi="Times New Roman" w:cs="Times New Roman"/>
                <w:b/>
                <w:bCs/>
                <w:color w:val="000000"/>
                <w:sz w:val="24"/>
                <w:szCs w:val="24"/>
                <w:u w:val="single"/>
              </w:rPr>
            </w:pPr>
            <w:r w:rsidRPr="007D437E">
              <w:rPr>
                <w:rFonts w:ascii="Times New Roman" w:eastAsia="Times New Roman" w:hAnsi="Times New Roman" w:cs="Times New Roman"/>
                <w:b/>
                <w:bCs/>
                <w:color w:val="000000"/>
                <w:sz w:val="24"/>
                <w:szCs w:val="24"/>
                <w:u w:val="single"/>
              </w:rPr>
              <w:t xml:space="preserve">Total </w:t>
            </w:r>
            <w:r>
              <w:rPr>
                <w:rFonts w:ascii="Times New Roman" w:eastAsia="Times New Roman" w:hAnsi="Times New Roman" w:cs="Times New Roman"/>
                <w:b/>
                <w:bCs/>
                <w:color w:val="000000"/>
                <w:sz w:val="24"/>
                <w:szCs w:val="24"/>
                <w:u w:val="single"/>
              </w:rPr>
              <w:t>Annual</w:t>
            </w:r>
            <w:r w:rsidRPr="007D437E">
              <w:rPr>
                <w:rFonts w:ascii="Times New Roman" w:eastAsia="Times New Roman" w:hAnsi="Times New Roman" w:cs="Times New Roman"/>
                <w:b/>
                <w:bCs/>
                <w:color w:val="000000"/>
                <w:sz w:val="24"/>
                <w:szCs w:val="24"/>
                <w:u w:val="single"/>
              </w:rPr>
              <w:t xml:space="preserve"> Burden</w:t>
            </w:r>
            <w:r>
              <w:rPr>
                <w:rFonts w:ascii="Times New Roman" w:eastAsia="Times New Roman" w:hAnsi="Times New Roman" w:cs="Times New Roman"/>
                <w:b/>
                <w:bCs/>
                <w:color w:val="000000"/>
                <w:sz w:val="24"/>
                <w:szCs w:val="24"/>
                <w:u w:val="single"/>
              </w:rPr>
              <w:t xml:space="preserve"> Hours</w:t>
            </w:r>
          </w:p>
        </w:tc>
      </w:tr>
      <w:tr w14:paraId="193FAC40" w14:textId="77777777" w:rsidTr="00B27BB8">
        <w:tblPrEx>
          <w:tblW w:w="9815" w:type="dxa"/>
          <w:tblLook w:val="04A0"/>
        </w:tblPrEx>
        <w:trPr>
          <w:trHeight w:val="288"/>
        </w:trPr>
        <w:tc>
          <w:tcPr>
            <w:tcW w:w="2155" w:type="dxa"/>
            <w:shd w:val="clear" w:color="auto" w:fill="auto"/>
            <w:noWrap/>
            <w:vAlign w:val="bottom"/>
            <w:hideMark/>
          </w:tcPr>
          <w:p w:rsidR="005A5A8B" w:rsidRPr="007D437E" w:rsidP="00B32D00" w14:paraId="284B4D14" w14:textId="77777777">
            <w:pPr>
              <w:spacing w:after="0" w:line="240" w:lineRule="auto"/>
              <w:rPr>
                <w:rFonts w:ascii="Times New Roman" w:eastAsia="Times New Roman" w:hAnsi="Times New Roman" w:cs="Times New Roman"/>
                <w:color w:val="000000"/>
                <w:sz w:val="24"/>
                <w:szCs w:val="24"/>
              </w:rPr>
            </w:pPr>
            <w:r w:rsidRPr="007D437E">
              <w:rPr>
                <w:rFonts w:ascii="Times New Roman" w:eastAsia="Times New Roman" w:hAnsi="Times New Roman" w:cs="Times New Roman"/>
                <w:color w:val="000000"/>
                <w:sz w:val="24"/>
                <w:szCs w:val="24"/>
              </w:rPr>
              <w:t>Meeting Request</w:t>
            </w:r>
          </w:p>
        </w:tc>
        <w:tc>
          <w:tcPr>
            <w:tcW w:w="1523" w:type="dxa"/>
            <w:shd w:val="clear" w:color="auto" w:fill="auto"/>
            <w:noWrap/>
            <w:vAlign w:val="bottom"/>
            <w:hideMark/>
          </w:tcPr>
          <w:p w:rsidR="005A5A8B" w:rsidRPr="007D437E" w:rsidP="00A37788" w14:paraId="745DD161" w14:textId="77777777">
            <w:pPr>
              <w:spacing w:after="0" w:line="240" w:lineRule="auto"/>
              <w:jc w:val="center"/>
              <w:rPr>
                <w:rFonts w:ascii="Times New Roman" w:eastAsia="Times New Roman" w:hAnsi="Times New Roman" w:cs="Times New Roman"/>
                <w:color w:val="000000"/>
                <w:sz w:val="24"/>
                <w:szCs w:val="24"/>
              </w:rPr>
            </w:pPr>
            <w:r w:rsidRPr="007D437E">
              <w:rPr>
                <w:rFonts w:ascii="Times New Roman" w:eastAsia="Times New Roman" w:hAnsi="Times New Roman" w:cs="Times New Roman"/>
                <w:color w:val="000000"/>
                <w:sz w:val="24"/>
                <w:szCs w:val="24"/>
              </w:rPr>
              <w:t>250</w:t>
            </w:r>
          </w:p>
        </w:tc>
        <w:tc>
          <w:tcPr>
            <w:tcW w:w="1363" w:type="dxa"/>
          </w:tcPr>
          <w:p w:rsidR="005A5A8B" w:rsidP="001C588B" w14:paraId="570811DE" w14:textId="7E7D8D7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03" w:type="dxa"/>
          </w:tcPr>
          <w:p w:rsidR="005A5A8B" w:rsidP="001C588B" w14:paraId="2496606D" w14:textId="304259E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1491" w:type="dxa"/>
          </w:tcPr>
          <w:p w:rsidR="005A5A8B" w:rsidP="001C588B" w14:paraId="012A2B55" w14:textId="7777777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w:t>
            </w:r>
          </w:p>
          <w:p w:rsidR="005A5A8B" w:rsidP="001C588B" w14:paraId="538ECBD3" w14:textId="6E0ECA5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minutes)</w:t>
            </w:r>
          </w:p>
        </w:tc>
        <w:tc>
          <w:tcPr>
            <w:tcW w:w="2080" w:type="dxa"/>
            <w:shd w:val="clear" w:color="auto" w:fill="auto"/>
            <w:noWrap/>
            <w:vAlign w:val="bottom"/>
            <w:hideMark/>
          </w:tcPr>
          <w:p w:rsidR="005A5A8B" w:rsidRPr="007D437E" w:rsidP="001C588B" w14:paraId="4E366EA6" w14:textId="10F5FC1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20.75</w:t>
            </w:r>
          </w:p>
        </w:tc>
      </w:tr>
      <w:bookmarkEnd w:id="15"/>
    </w:tbl>
    <w:p w:rsidR="009C3C53" w:rsidRPr="007D437E" w:rsidP="0093611D" w14:paraId="515235E9" w14:textId="77777777">
      <w:pPr>
        <w:spacing w:line="240" w:lineRule="auto"/>
        <w:rPr>
          <w:rFonts w:ascii="Times New Roman" w:hAnsi="Times New Roman" w:cs="Times New Roman"/>
          <w:b/>
          <w:bCs/>
          <w:sz w:val="24"/>
          <w:szCs w:val="24"/>
        </w:rPr>
      </w:pPr>
    </w:p>
    <w:p w:rsidR="0093611D" w:rsidRPr="007D437E" w:rsidP="0093611D" w14:paraId="255089C1" w14:textId="0BAE0BC6">
      <w:pPr>
        <w:spacing w:line="240" w:lineRule="auto"/>
        <w:rPr>
          <w:rFonts w:ascii="Times New Roman" w:hAnsi="Times New Roman" w:cs="Times New Roman"/>
          <w:b/>
          <w:bCs/>
          <w:sz w:val="24"/>
          <w:szCs w:val="24"/>
        </w:rPr>
      </w:pPr>
      <w:bookmarkStart w:id="16" w:name="_Hlk126741868"/>
      <w:r w:rsidRPr="007D437E">
        <w:rPr>
          <w:rFonts w:ascii="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p>
    <w:bookmarkEnd w:id="16"/>
    <w:p w:rsidR="00447011" w:rsidP="00447011" w14:paraId="6022BB62" w14:textId="59E84444">
      <w:pPr>
        <w:spacing w:line="240" w:lineRule="auto"/>
        <w:rPr>
          <w:rFonts w:ascii="Times New Roman" w:hAnsi="Times New Roman" w:cs="Times New Roman"/>
          <w:sz w:val="24"/>
          <w:szCs w:val="24"/>
        </w:rPr>
      </w:pPr>
      <w:r w:rsidRPr="006C4E71">
        <w:rPr>
          <w:rFonts w:ascii="Times New Roman" w:hAnsi="Times New Roman" w:cs="Times New Roman"/>
          <w:sz w:val="24"/>
          <w:szCs w:val="24"/>
        </w:rPr>
        <w:t xml:space="preserve">There are no </w:t>
      </w:r>
      <w:r>
        <w:rPr>
          <w:rFonts w:ascii="Times New Roman" w:hAnsi="Times New Roman" w:cs="Times New Roman"/>
          <w:sz w:val="24"/>
          <w:szCs w:val="24"/>
        </w:rPr>
        <w:t xml:space="preserve">subscription </w:t>
      </w:r>
      <w:r w:rsidRPr="006C4E71">
        <w:rPr>
          <w:rFonts w:ascii="Times New Roman" w:hAnsi="Times New Roman" w:cs="Times New Roman"/>
          <w:sz w:val="24"/>
          <w:szCs w:val="24"/>
        </w:rPr>
        <w:t>costs to respondents or record keepers resulting from the collection of this information. There is no</w:t>
      </w:r>
      <w:r>
        <w:rPr>
          <w:rFonts w:ascii="Times New Roman" w:hAnsi="Times New Roman" w:cs="Times New Roman"/>
          <w:sz w:val="24"/>
          <w:szCs w:val="24"/>
        </w:rPr>
        <w:t xml:space="preserve"> subscription or service</w:t>
      </w:r>
      <w:r w:rsidRPr="006C4E71">
        <w:rPr>
          <w:rFonts w:ascii="Times New Roman" w:hAnsi="Times New Roman" w:cs="Times New Roman"/>
          <w:sz w:val="24"/>
          <w:szCs w:val="24"/>
        </w:rPr>
        <w:t xml:space="preserve"> cost to submit a Statement of Interest. </w:t>
      </w:r>
      <w:r>
        <w:rPr>
          <w:rFonts w:ascii="Times New Roman" w:hAnsi="Times New Roman" w:cs="Times New Roman"/>
          <w:sz w:val="24"/>
          <w:szCs w:val="24"/>
        </w:rPr>
        <w:t>Use of the website for s</w:t>
      </w:r>
      <w:r w:rsidRPr="006C4E71">
        <w:rPr>
          <w:rFonts w:ascii="Times New Roman" w:hAnsi="Times New Roman" w:cs="Times New Roman"/>
          <w:sz w:val="24"/>
          <w:szCs w:val="24"/>
        </w:rPr>
        <w:t>ubmitting the information is free. Once collected the respondent has no requirement to pay for any service to maintain eligibility.</w:t>
      </w:r>
    </w:p>
    <w:tbl>
      <w:tblPr>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3"/>
        <w:gridCol w:w="1531"/>
        <w:gridCol w:w="2340"/>
        <w:gridCol w:w="1709"/>
        <w:gridCol w:w="1351"/>
        <w:gridCol w:w="1601"/>
      </w:tblGrid>
      <w:tr w14:paraId="24225275" w14:textId="77777777" w:rsidTr="00A27B99">
        <w:tblPrEx>
          <w:tblW w:w="0" w:type="auto"/>
          <w:tblInd w:w="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551"/>
        </w:trPr>
        <w:tc>
          <w:tcPr>
            <w:tcW w:w="2153" w:type="dxa"/>
            <w:shd w:val="clear" w:color="auto" w:fill="BDD6EE"/>
          </w:tcPr>
          <w:p w:rsidR="00447011" w:rsidRPr="00665B37" w:rsidP="00A27B99" w14:paraId="2F7B7CCA" w14:textId="77777777">
            <w:pPr>
              <w:pStyle w:val="TableParagraph"/>
              <w:spacing w:line="268" w:lineRule="exact"/>
              <w:ind w:left="92" w:right="82"/>
              <w:jc w:val="center"/>
              <w:rPr>
                <w:rFonts w:ascii="Times New Roman" w:hAnsi="Times New Roman" w:cs="Times New Roman"/>
                <w:b/>
                <w:sz w:val="24"/>
                <w:szCs w:val="24"/>
              </w:rPr>
            </w:pPr>
            <w:r w:rsidRPr="00665B37">
              <w:rPr>
                <w:rFonts w:ascii="Times New Roman" w:hAnsi="Times New Roman" w:cs="Times New Roman"/>
                <w:b/>
                <w:sz w:val="24"/>
                <w:szCs w:val="24"/>
              </w:rPr>
              <w:t>Type of Respondent</w:t>
            </w:r>
          </w:p>
        </w:tc>
        <w:tc>
          <w:tcPr>
            <w:tcW w:w="1531" w:type="dxa"/>
            <w:shd w:val="clear" w:color="auto" w:fill="BDD6EE"/>
          </w:tcPr>
          <w:p w:rsidR="00447011" w:rsidRPr="00665B37" w:rsidP="00A27B99" w14:paraId="2F6F1139" w14:textId="77777777">
            <w:pPr>
              <w:pStyle w:val="TableParagraph"/>
              <w:spacing w:line="268" w:lineRule="exact"/>
              <w:ind w:left="270"/>
              <w:rPr>
                <w:rFonts w:ascii="Times New Roman" w:hAnsi="Times New Roman" w:cs="Times New Roman"/>
                <w:b/>
                <w:sz w:val="24"/>
                <w:szCs w:val="24"/>
              </w:rPr>
            </w:pPr>
            <w:r w:rsidRPr="00665B37">
              <w:rPr>
                <w:rFonts w:ascii="Times New Roman" w:hAnsi="Times New Roman" w:cs="Times New Roman"/>
                <w:b/>
                <w:sz w:val="24"/>
                <w:szCs w:val="24"/>
              </w:rPr>
              <w:t>Number of</w:t>
            </w:r>
          </w:p>
          <w:p w:rsidR="00447011" w:rsidRPr="00665B37" w:rsidP="00A27B99" w14:paraId="52F48841" w14:textId="77777777">
            <w:pPr>
              <w:pStyle w:val="TableParagraph"/>
              <w:spacing w:line="264" w:lineRule="exact"/>
              <w:ind w:left="169"/>
              <w:rPr>
                <w:rFonts w:ascii="Times New Roman" w:hAnsi="Times New Roman" w:cs="Times New Roman"/>
                <w:b/>
                <w:sz w:val="24"/>
                <w:szCs w:val="24"/>
              </w:rPr>
            </w:pPr>
            <w:r w:rsidRPr="00665B37">
              <w:rPr>
                <w:rFonts w:ascii="Times New Roman" w:hAnsi="Times New Roman" w:cs="Times New Roman"/>
                <w:b/>
                <w:sz w:val="24"/>
                <w:szCs w:val="24"/>
              </w:rPr>
              <w:t>Respondents</w:t>
            </w:r>
          </w:p>
        </w:tc>
        <w:tc>
          <w:tcPr>
            <w:tcW w:w="2340" w:type="dxa"/>
            <w:shd w:val="clear" w:color="auto" w:fill="BDD6EE"/>
          </w:tcPr>
          <w:p w:rsidR="00447011" w:rsidRPr="00665B37" w:rsidP="00A27B99" w14:paraId="0A1C0992"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Number of Responses</w:t>
            </w:r>
          </w:p>
          <w:p w:rsidR="00447011" w:rsidRPr="00665B37" w:rsidP="00A27B99" w14:paraId="70A7E55A" w14:textId="77777777">
            <w:pPr>
              <w:pStyle w:val="TableParagraph"/>
              <w:spacing w:line="264" w:lineRule="exact"/>
              <w:ind w:left="146" w:right="137"/>
              <w:jc w:val="center"/>
              <w:rPr>
                <w:rFonts w:ascii="Times New Roman" w:hAnsi="Times New Roman" w:cs="Times New Roman"/>
                <w:b/>
                <w:sz w:val="24"/>
                <w:szCs w:val="24"/>
              </w:rPr>
            </w:pPr>
            <w:r w:rsidRPr="00665B37">
              <w:rPr>
                <w:rFonts w:ascii="Times New Roman" w:hAnsi="Times New Roman" w:cs="Times New Roman"/>
                <w:b/>
                <w:sz w:val="24"/>
                <w:szCs w:val="24"/>
              </w:rPr>
              <w:t>per Respondent</w:t>
            </w:r>
          </w:p>
        </w:tc>
        <w:tc>
          <w:tcPr>
            <w:tcW w:w="1709" w:type="dxa"/>
            <w:shd w:val="clear" w:color="auto" w:fill="BDD6EE"/>
          </w:tcPr>
          <w:p w:rsidR="00447011" w:rsidRPr="00665B37" w:rsidP="00A27B99" w14:paraId="74169A30" w14:textId="77777777">
            <w:pPr>
              <w:pStyle w:val="TableParagraph"/>
              <w:spacing w:line="268" w:lineRule="exact"/>
              <w:ind w:left="99" w:right="88"/>
              <w:jc w:val="center"/>
              <w:rPr>
                <w:rFonts w:ascii="Times New Roman" w:hAnsi="Times New Roman" w:cs="Times New Roman"/>
                <w:b/>
                <w:sz w:val="24"/>
                <w:szCs w:val="24"/>
              </w:rPr>
            </w:pPr>
            <w:r w:rsidRPr="00665B37">
              <w:rPr>
                <w:rFonts w:ascii="Times New Roman" w:hAnsi="Times New Roman" w:cs="Times New Roman"/>
                <w:b/>
                <w:sz w:val="24"/>
                <w:szCs w:val="24"/>
              </w:rPr>
              <w:t>Average Burden</w:t>
            </w:r>
          </w:p>
          <w:p w:rsidR="00447011" w:rsidRPr="00665B37" w:rsidP="00A27B99" w14:paraId="2226243E" w14:textId="77777777">
            <w:pPr>
              <w:pStyle w:val="TableParagraph"/>
              <w:spacing w:line="264" w:lineRule="exact"/>
              <w:ind w:left="99" w:right="84"/>
              <w:jc w:val="center"/>
              <w:rPr>
                <w:rFonts w:ascii="Times New Roman" w:hAnsi="Times New Roman" w:cs="Times New Roman"/>
                <w:b/>
                <w:sz w:val="24"/>
                <w:szCs w:val="24"/>
              </w:rPr>
            </w:pPr>
            <w:r w:rsidRPr="00665B37">
              <w:rPr>
                <w:rFonts w:ascii="Times New Roman" w:hAnsi="Times New Roman" w:cs="Times New Roman"/>
                <w:b/>
                <w:sz w:val="24"/>
                <w:szCs w:val="24"/>
              </w:rPr>
              <w:t>per Response</w:t>
            </w:r>
          </w:p>
        </w:tc>
        <w:tc>
          <w:tcPr>
            <w:tcW w:w="1351" w:type="dxa"/>
            <w:shd w:val="clear" w:color="auto" w:fill="BDD6EE"/>
          </w:tcPr>
          <w:p w:rsidR="00447011" w:rsidRPr="00665B37" w:rsidP="00A27B99" w14:paraId="2C491B4B" w14:textId="77777777">
            <w:pPr>
              <w:pStyle w:val="TableParagraph"/>
              <w:spacing w:line="268" w:lineRule="exact"/>
              <w:ind w:left="99" w:right="89"/>
              <w:jc w:val="center"/>
              <w:rPr>
                <w:rFonts w:ascii="Times New Roman" w:hAnsi="Times New Roman" w:cs="Times New Roman"/>
                <w:b/>
                <w:sz w:val="24"/>
                <w:szCs w:val="24"/>
              </w:rPr>
            </w:pPr>
            <w:r w:rsidRPr="00665B37">
              <w:rPr>
                <w:rFonts w:ascii="Times New Roman" w:hAnsi="Times New Roman" w:cs="Times New Roman"/>
                <w:b/>
                <w:sz w:val="24"/>
                <w:szCs w:val="24"/>
              </w:rPr>
              <w:t>Hourly</w:t>
            </w:r>
          </w:p>
          <w:p w:rsidR="00447011" w:rsidRPr="00665B37" w:rsidP="00A27B99" w14:paraId="0BA8CBA4" w14:textId="77777777">
            <w:pPr>
              <w:pStyle w:val="TableParagraph"/>
              <w:spacing w:line="264" w:lineRule="exact"/>
              <w:ind w:left="105" w:right="89"/>
              <w:jc w:val="center"/>
              <w:rPr>
                <w:rFonts w:ascii="Times New Roman" w:hAnsi="Times New Roman" w:cs="Times New Roman"/>
                <w:b/>
                <w:sz w:val="24"/>
                <w:szCs w:val="24"/>
              </w:rPr>
            </w:pPr>
            <w:r w:rsidRPr="00665B37">
              <w:rPr>
                <w:rFonts w:ascii="Times New Roman" w:hAnsi="Times New Roman" w:cs="Times New Roman"/>
                <w:b/>
                <w:sz w:val="24"/>
                <w:szCs w:val="24"/>
              </w:rPr>
              <w:t>Wage Rate</w:t>
            </w:r>
            <w:r w:rsidRPr="00665B37">
              <w:rPr>
                <w:rFonts w:ascii="Times New Roman" w:hAnsi="Times New Roman" w:cs="Times New Roman"/>
                <w:b/>
                <w:color w:val="FF0000"/>
                <w:sz w:val="24"/>
                <w:szCs w:val="24"/>
              </w:rPr>
              <w:t>*</w:t>
            </w:r>
          </w:p>
        </w:tc>
        <w:tc>
          <w:tcPr>
            <w:tcW w:w="1601" w:type="dxa"/>
            <w:shd w:val="clear" w:color="auto" w:fill="BDD6EE"/>
          </w:tcPr>
          <w:p w:rsidR="00447011" w:rsidRPr="00665B37" w:rsidP="00A27B99" w14:paraId="6598F950" w14:textId="77777777">
            <w:pPr>
              <w:pStyle w:val="TableParagraph"/>
              <w:spacing w:line="268"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Total Burden</w:t>
            </w:r>
          </w:p>
          <w:p w:rsidR="00447011" w:rsidRPr="00665B37" w:rsidP="00A27B99" w14:paraId="38A16EBE" w14:textId="77777777">
            <w:pPr>
              <w:pStyle w:val="TableParagraph"/>
              <w:spacing w:line="264" w:lineRule="exact"/>
              <w:ind w:left="186" w:right="176"/>
              <w:jc w:val="center"/>
              <w:rPr>
                <w:rFonts w:ascii="Times New Roman" w:hAnsi="Times New Roman" w:cs="Times New Roman"/>
                <w:b/>
                <w:sz w:val="24"/>
                <w:szCs w:val="24"/>
              </w:rPr>
            </w:pPr>
            <w:r w:rsidRPr="00665B37">
              <w:rPr>
                <w:rFonts w:ascii="Times New Roman" w:hAnsi="Times New Roman" w:cs="Times New Roman"/>
                <w:b/>
                <w:sz w:val="24"/>
                <w:szCs w:val="24"/>
              </w:rPr>
              <w:t>Costs</w:t>
            </w:r>
          </w:p>
        </w:tc>
      </w:tr>
      <w:tr w14:paraId="4098906F" w14:textId="77777777" w:rsidTr="00A27B99">
        <w:tblPrEx>
          <w:tblW w:w="0" w:type="auto"/>
          <w:tblInd w:w="465" w:type="dxa"/>
          <w:tblLayout w:type="fixed"/>
          <w:tblCellMar>
            <w:left w:w="0" w:type="dxa"/>
            <w:right w:w="0" w:type="dxa"/>
          </w:tblCellMar>
          <w:tblLook w:val="01E0"/>
        </w:tblPrEx>
        <w:trPr>
          <w:trHeight w:val="373"/>
        </w:trPr>
        <w:tc>
          <w:tcPr>
            <w:tcW w:w="2153" w:type="dxa"/>
          </w:tcPr>
          <w:p w:rsidR="00447011" w:rsidRPr="00665B37" w:rsidP="00A27B99" w14:paraId="53C20767" w14:textId="77777777">
            <w:pPr>
              <w:pStyle w:val="TableParagraph"/>
              <w:spacing w:before="1"/>
              <w:ind w:right="683"/>
              <w:jc w:val="right"/>
              <w:rPr>
                <w:rFonts w:ascii="Times New Roman" w:hAnsi="Times New Roman" w:cs="Times New Roman"/>
                <w:sz w:val="24"/>
                <w:szCs w:val="24"/>
              </w:rPr>
            </w:pPr>
            <w:r>
              <w:rPr>
                <w:rFonts w:ascii="Times New Roman" w:hAnsi="Times New Roman" w:cs="Times New Roman"/>
                <w:sz w:val="24"/>
                <w:szCs w:val="24"/>
              </w:rPr>
              <w:t>Applicant</w:t>
            </w:r>
          </w:p>
        </w:tc>
        <w:tc>
          <w:tcPr>
            <w:tcW w:w="1531" w:type="dxa"/>
          </w:tcPr>
          <w:p w:rsidR="00447011" w:rsidRPr="00665B37" w:rsidP="00A27B99" w14:paraId="55A2DD66" w14:textId="701F0E61">
            <w:pPr>
              <w:pStyle w:val="TableParagraph"/>
              <w:spacing w:before="1"/>
              <w:ind w:left="102" w:right="88"/>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50</w:t>
            </w:r>
          </w:p>
        </w:tc>
        <w:tc>
          <w:tcPr>
            <w:tcW w:w="2340" w:type="dxa"/>
          </w:tcPr>
          <w:p w:rsidR="00447011" w:rsidRPr="00665B37" w:rsidP="00A27B99" w14:paraId="641469DE" w14:textId="77777777">
            <w:pPr>
              <w:pStyle w:val="TableParagraph"/>
              <w:spacing w:before="1"/>
              <w:ind w:left="13"/>
              <w:jc w:val="center"/>
              <w:rPr>
                <w:rFonts w:ascii="Times New Roman" w:hAnsi="Times New Roman" w:cs="Times New Roman"/>
                <w:sz w:val="24"/>
                <w:szCs w:val="24"/>
              </w:rPr>
            </w:pPr>
            <w:r w:rsidRPr="00665B37">
              <w:rPr>
                <w:rFonts w:ascii="Times New Roman" w:hAnsi="Times New Roman" w:cs="Times New Roman"/>
                <w:sz w:val="24"/>
                <w:szCs w:val="24"/>
              </w:rPr>
              <w:t>1</w:t>
            </w:r>
          </w:p>
        </w:tc>
        <w:tc>
          <w:tcPr>
            <w:tcW w:w="1709" w:type="dxa"/>
          </w:tcPr>
          <w:p w:rsidR="00447011" w:rsidRPr="00665B37" w:rsidP="00A27B99" w14:paraId="7E2E655A" w14:textId="4F787A6D">
            <w:pPr>
              <w:pStyle w:val="TableParagraph"/>
              <w:spacing w:before="1"/>
              <w:ind w:left="99" w:right="85"/>
              <w:jc w:val="center"/>
              <w:rPr>
                <w:rFonts w:ascii="Times New Roman" w:hAnsi="Times New Roman" w:cs="Times New Roman"/>
                <w:sz w:val="24"/>
                <w:szCs w:val="24"/>
              </w:rPr>
            </w:pPr>
            <w:r>
              <w:rPr>
                <w:rFonts w:ascii="Times New Roman" w:hAnsi="Times New Roman" w:cs="Times New Roman"/>
                <w:sz w:val="24"/>
                <w:szCs w:val="24"/>
              </w:rPr>
              <w:t>.</w:t>
            </w:r>
            <w:r w:rsidR="00F00BE7">
              <w:rPr>
                <w:rFonts w:ascii="Times New Roman" w:hAnsi="Times New Roman" w:cs="Times New Roman"/>
                <w:sz w:val="24"/>
                <w:szCs w:val="24"/>
              </w:rPr>
              <w:t>083</w:t>
            </w:r>
            <w:r>
              <w:rPr>
                <w:rFonts w:ascii="Times New Roman" w:hAnsi="Times New Roman" w:cs="Times New Roman"/>
                <w:sz w:val="24"/>
                <w:szCs w:val="24"/>
              </w:rPr>
              <w:t xml:space="preserve"> hrs</w:t>
            </w:r>
          </w:p>
        </w:tc>
        <w:tc>
          <w:tcPr>
            <w:tcW w:w="1351" w:type="dxa"/>
          </w:tcPr>
          <w:p w:rsidR="00447011" w:rsidRPr="00665B37" w:rsidP="00A27B99" w14:paraId="54F329A0" w14:textId="77777777">
            <w:pPr>
              <w:pStyle w:val="TableParagraph"/>
              <w:spacing w:before="1"/>
              <w:ind w:left="103" w:right="89"/>
              <w:jc w:val="center"/>
              <w:rPr>
                <w:rFonts w:ascii="Times New Roman" w:hAnsi="Times New Roman" w:cs="Times New Roman"/>
                <w:sz w:val="24"/>
                <w:szCs w:val="24"/>
              </w:rPr>
            </w:pPr>
            <w:r w:rsidRPr="00665B37">
              <w:rPr>
                <w:rFonts w:ascii="Times New Roman" w:hAnsi="Times New Roman" w:cs="Times New Roman"/>
                <w:sz w:val="24"/>
                <w:szCs w:val="24"/>
              </w:rPr>
              <w:t>$</w:t>
            </w:r>
            <w:r>
              <w:rPr>
                <w:rFonts w:ascii="Times New Roman" w:hAnsi="Times New Roman" w:cs="Times New Roman"/>
                <w:sz w:val="24"/>
                <w:szCs w:val="24"/>
              </w:rPr>
              <w:t>47.32</w:t>
            </w:r>
          </w:p>
        </w:tc>
        <w:tc>
          <w:tcPr>
            <w:tcW w:w="1601" w:type="dxa"/>
          </w:tcPr>
          <w:p w:rsidR="00447011" w:rsidRPr="00665B37" w:rsidP="00A27B99" w14:paraId="0F90C9C0" w14:textId="1CC80176">
            <w:pPr>
              <w:pStyle w:val="TableParagraph"/>
              <w:spacing w:before="1"/>
              <w:ind w:left="186" w:right="175"/>
              <w:jc w:val="center"/>
              <w:rPr>
                <w:rFonts w:ascii="Times New Roman" w:hAnsi="Times New Roman" w:cs="Times New Roman"/>
                <w:sz w:val="24"/>
                <w:szCs w:val="24"/>
              </w:rPr>
            </w:pPr>
            <w:r>
              <w:rPr>
                <w:rFonts w:ascii="Times New Roman" w:hAnsi="Times New Roman" w:cs="Times New Roman"/>
                <w:sz w:val="24"/>
                <w:szCs w:val="24"/>
              </w:rPr>
              <w:t>$</w:t>
            </w:r>
            <w:r w:rsidR="001344FD">
              <w:rPr>
                <w:rFonts w:ascii="Times New Roman" w:hAnsi="Times New Roman" w:cs="Times New Roman"/>
                <w:sz w:val="24"/>
                <w:szCs w:val="24"/>
              </w:rPr>
              <w:t>981.89</w:t>
            </w:r>
          </w:p>
        </w:tc>
      </w:tr>
      <w:tr w14:paraId="5C47927A" w14:textId="77777777" w:rsidTr="00A27B99">
        <w:tblPrEx>
          <w:tblW w:w="0" w:type="auto"/>
          <w:tblInd w:w="465" w:type="dxa"/>
          <w:tblLayout w:type="fixed"/>
          <w:tblCellMar>
            <w:left w:w="0" w:type="dxa"/>
            <w:right w:w="0" w:type="dxa"/>
          </w:tblCellMar>
          <w:tblLook w:val="01E0"/>
        </w:tblPrEx>
        <w:trPr>
          <w:trHeight w:val="289"/>
        </w:trPr>
        <w:tc>
          <w:tcPr>
            <w:tcW w:w="2153" w:type="dxa"/>
            <w:tcBorders>
              <w:bottom w:val="single" w:sz="4" w:space="0" w:color="000000"/>
            </w:tcBorders>
          </w:tcPr>
          <w:p w:rsidR="00447011" w:rsidRPr="00665B37" w:rsidP="00A27B99" w14:paraId="37E9C951" w14:textId="77777777">
            <w:pPr>
              <w:pStyle w:val="TableParagraph"/>
              <w:spacing w:line="268" w:lineRule="exact"/>
              <w:ind w:left="92" w:right="80"/>
              <w:jc w:val="center"/>
              <w:rPr>
                <w:rFonts w:ascii="Times New Roman" w:hAnsi="Times New Roman" w:cs="Times New Roman"/>
                <w:b/>
                <w:sz w:val="24"/>
                <w:szCs w:val="24"/>
              </w:rPr>
            </w:pPr>
            <w:r w:rsidRPr="00665B37">
              <w:rPr>
                <w:rFonts w:ascii="Times New Roman" w:hAnsi="Times New Roman" w:cs="Times New Roman"/>
                <w:b/>
                <w:sz w:val="24"/>
                <w:szCs w:val="24"/>
              </w:rPr>
              <w:t>Total</w:t>
            </w:r>
          </w:p>
        </w:tc>
        <w:tc>
          <w:tcPr>
            <w:tcW w:w="1531" w:type="dxa"/>
            <w:tcBorders>
              <w:bottom w:val="single" w:sz="4" w:space="0" w:color="000000"/>
            </w:tcBorders>
          </w:tcPr>
          <w:p w:rsidR="00447011" w:rsidRPr="00665B37" w:rsidP="00A27B99" w14:paraId="1EDCFDD9" w14:textId="77777777">
            <w:pPr>
              <w:pStyle w:val="TableParagraph"/>
              <w:spacing w:line="268" w:lineRule="exact"/>
              <w:ind w:left="102"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2340" w:type="dxa"/>
            <w:tcBorders>
              <w:bottom w:val="single" w:sz="4" w:space="0" w:color="000000"/>
            </w:tcBorders>
          </w:tcPr>
          <w:p w:rsidR="00447011" w:rsidRPr="00665B37" w:rsidP="00A27B99" w14:paraId="1F032402" w14:textId="77777777">
            <w:pPr>
              <w:pStyle w:val="TableParagraph"/>
              <w:spacing w:line="268" w:lineRule="exact"/>
              <w:ind w:left="148" w:right="137"/>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709" w:type="dxa"/>
            <w:tcBorders>
              <w:bottom w:val="single" w:sz="4" w:space="0" w:color="000000"/>
            </w:tcBorders>
          </w:tcPr>
          <w:p w:rsidR="00447011" w:rsidRPr="00665B37" w:rsidP="00A27B99" w14:paraId="568920B7" w14:textId="77777777">
            <w:pPr>
              <w:pStyle w:val="TableParagraph"/>
              <w:spacing w:line="268" w:lineRule="exact"/>
              <w:ind w:left="97" w:right="88"/>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351" w:type="dxa"/>
            <w:tcBorders>
              <w:bottom w:val="single" w:sz="4" w:space="0" w:color="000000"/>
            </w:tcBorders>
          </w:tcPr>
          <w:p w:rsidR="00447011" w:rsidRPr="00665B37" w:rsidP="00A27B99" w14:paraId="65B8EAF7" w14:textId="77777777">
            <w:pPr>
              <w:pStyle w:val="TableParagraph"/>
              <w:spacing w:line="268" w:lineRule="exact"/>
              <w:ind w:left="100" w:right="89"/>
              <w:jc w:val="center"/>
              <w:rPr>
                <w:rFonts w:ascii="Times New Roman" w:hAnsi="Times New Roman" w:cs="Times New Roman"/>
                <w:b/>
                <w:sz w:val="24"/>
                <w:szCs w:val="24"/>
              </w:rPr>
            </w:pPr>
            <w:r w:rsidRPr="00665B37">
              <w:rPr>
                <w:rFonts w:ascii="Times New Roman" w:hAnsi="Times New Roman" w:cs="Times New Roman"/>
                <w:b/>
                <w:sz w:val="24"/>
                <w:szCs w:val="24"/>
              </w:rPr>
              <w:t>--</w:t>
            </w:r>
          </w:p>
        </w:tc>
        <w:tc>
          <w:tcPr>
            <w:tcW w:w="1601" w:type="dxa"/>
            <w:tcBorders>
              <w:bottom w:val="single" w:sz="4" w:space="0" w:color="000000"/>
            </w:tcBorders>
          </w:tcPr>
          <w:p w:rsidR="00447011" w:rsidRPr="00665B37" w:rsidP="00A27B99" w14:paraId="021AE172" w14:textId="71031DDC">
            <w:pPr>
              <w:pStyle w:val="TableParagraph"/>
              <w:spacing w:line="268" w:lineRule="exact"/>
              <w:ind w:left="186" w:right="173"/>
              <w:jc w:val="center"/>
              <w:rPr>
                <w:rFonts w:ascii="Times New Roman" w:hAnsi="Times New Roman" w:cs="Times New Roman"/>
                <w:b/>
                <w:sz w:val="24"/>
                <w:szCs w:val="24"/>
              </w:rPr>
            </w:pPr>
            <w:r w:rsidRPr="00665B37">
              <w:rPr>
                <w:rFonts w:ascii="Times New Roman" w:hAnsi="Times New Roman" w:cs="Times New Roman"/>
                <w:b/>
                <w:sz w:val="24"/>
                <w:szCs w:val="24"/>
              </w:rPr>
              <w:t>$</w:t>
            </w:r>
            <w:r w:rsidR="004618A8">
              <w:rPr>
                <w:rFonts w:ascii="Times New Roman" w:hAnsi="Times New Roman" w:cs="Times New Roman"/>
                <w:b/>
                <w:sz w:val="24"/>
                <w:szCs w:val="24"/>
              </w:rPr>
              <w:t>981.89</w:t>
            </w:r>
          </w:p>
        </w:tc>
      </w:tr>
    </w:tbl>
    <w:p w:rsidR="00447011" w:rsidP="00447011" w14:paraId="40CB37C7" w14:textId="77777777">
      <w:pPr>
        <w:spacing w:line="240" w:lineRule="auto"/>
        <w:rPr>
          <w:rFonts w:ascii="Times New Roman" w:hAnsi="Times New Roman" w:cs="Times New Roman"/>
          <w:sz w:val="24"/>
          <w:szCs w:val="24"/>
        </w:rPr>
      </w:pPr>
    </w:p>
    <w:p w:rsidR="00447011" w:rsidP="00447011" w14:paraId="4F279586" w14:textId="77777777">
      <w:pPr>
        <w:spacing w:line="240" w:lineRule="auto"/>
        <w:rPr>
          <w:rFonts w:ascii="Times New Roman" w:hAnsi="Times New Roman" w:cs="Times New Roman"/>
          <w:sz w:val="24"/>
          <w:szCs w:val="24"/>
        </w:rPr>
      </w:pPr>
      <w:r>
        <w:rPr>
          <w:rFonts w:ascii="Times New Roman" w:hAnsi="Times New Roman" w:cs="Times New Roman"/>
          <w:sz w:val="24"/>
          <w:szCs w:val="24"/>
        </w:rPr>
        <w:t xml:space="preserve">* Hourly wage based on U.S. Bureau of Labor Statistics for a 13-1082 Project Management Specialist, mean annual wage. </w:t>
      </w:r>
      <w:r w:rsidRPr="0059599C">
        <w:rPr>
          <w:rFonts w:ascii="Times New Roman" w:hAnsi="Times New Roman" w:cs="Times New Roman"/>
          <w:sz w:val="24"/>
          <w:szCs w:val="24"/>
        </w:rPr>
        <w:t>https://www.bls.gov/oes/current/oes131082.htm</w:t>
      </w:r>
    </w:p>
    <w:p w:rsidR="0093611D" w:rsidRPr="007D437E" w:rsidP="0093611D" w14:paraId="1DC17D51" w14:textId="3CA0136A">
      <w:pPr>
        <w:spacing w:line="240" w:lineRule="auto"/>
        <w:rPr>
          <w:rFonts w:ascii="Times New Roman" w:hAnsi="Times New Roman" w:cs="Times New Roman"/>
          <w:b/>
          <w:bCs/>
          <w:sz w:val="24"/>
          <w:szCs w:val="24"/>
        </w:rPr>
      </w:pPr>
    </w:p>
    <w:p w:rsidR="0093611D" w:rsidRPr="007D437E" w:rsidP="0093611D" w14:paraId="22F15BDA" w14:textId="7509DB62">
      <w:pPr>
        <w:spacing w:line="240" w:lineRule="auto"/>
        <w:rPr>
          <w:rFonts w:ascii="Times New Roman" w:hAnsi="Times New Roman" w:cs="Times New Roman"/>
          <w:b/>
          <w:bCs/>
          <w:sz w:val="24"/>
          <w:szCs w:val="24"/>
        </w:rPr>
      </w:pPr>
      <w:bookmarkStart w:id="17" w:name="_Hlk126741891"/>
      <w:r w:rsidRPr="007D437E">
        <w:rPr>
          <w:rFonts w:ascii="Times New Roman" w:hAnsi="Times New Roman" w:cs="Times New Roman"/>
          <w:b/>
          <w:bCs/>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bookmarkEnd w:id="17"/>
    <w:p w:rsidR="0093611D" w:rsidP="0093611D" w14:paraId="205D825B" w14:textId="1B202747">
      <w:pPr>
        <w:spacing w:line="240" w:lineRule="auto"/>
        <w:rPr>
          <w:rFonts w:ascii="Times New Roman" w:hAnsi="Times New Roman" w:cs="Times New Roman"/>
          <w:b/>
          <w:bCs/>
          <w:sz w:val="24"/>
          <w:szCs w:val="24"/>
        </w:rPr>
      </w:pPr>
    </w:p>
    <w:tbl>
      <w:tblPr>
        <w:tblW w:w="0" w:type="auto"/>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410"/>
        <w:gridCol w:w="1255"/>
        <w:gridCol w:w="1536"/>
        <w:gridCol w:w="1440"/>
        <w:gridCol w:w="1254"/>
        <w:gridCol w:w="1806"/>
      </w:tblGrid>
      <w:tr w14:paraId="3DBC0F6B" w14:textId="77777777" w:rsidTr="0098576C">
        <w:tblPrEx>
          <w:tblW w:w="0" w:type="auto"/>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17"/>
        </w:trPr>
        <w:tc>
          <w:tcPr>
            <w:tcW w:w="3410" w:type="dxa"/>
            <w:shd w:val="clear" w:color="auto" w:fill="BDD6EE"/>
          </w:tcPr>
          <w:p w:rsidR="004B72F6" w:rsidRPr="00665B37" w:rsidP="0098576C" w14:paraId="209A80F2" w14:textId="77777777">
            <w:pPr>
              <w:pStyle w:val="TableParagraph"/>
              <w:rPr>
                <w:rFonts w:ascii="Times New Roman" w:hAnsi="Times New Roman" w:cs="Times New Roman"/>
                <w:b/>
                <w:sz w:val="24"/>
                <w:szCs w:val="24"/>
              </w:rPr>
            </w:pPr>
          </w:p>
          <w:p w:rsidR="004B72F6" w:rsidRPr="00665B37" w:rsidP="0098576C" w14:paraId="6251821B" w14:textId="77777777">
            <w:pPr>
              <w:pStyle w:val="TableParagraph"/>
              <w:spacing w:before="8"/>
              <w:rPr>
                <w:rFonts w:ascii="Times New Roman" w:hAnsi="Times New Roman" w:cs="Times New Roman"/>
                <w:b/>
                <w:sz w:val="24"/>
                <w:szCs w:val="24"/>
              </w:rPr>
            </w:pPr>
          </w:p>
          <w:p w:rsidR="004B72F6" w:rsidRPr="00665B37" w:rsidP="0098576C" w14:paraId="6BF92D82" w14:textId="77777777">
            <w:pPr>
              <w:pStyle w:val="TableParagraph"/>
              <w:spacing w:line="248" w:lineRule="exact"/>
              <w:ind w:left="1440" w:right="1421"/>
              <w:jc w:val="center"/>
              <w:rPr>
                <w:rFonts w:ascii="Times New Roman" w:hAnsi="Times New Roman" w:cs="Times New Roman"/>
                <w:b/>
                <w:sz w:val="24"/>
                <w:szCs w:val="24"/>
              </w:rPr>
            </w:pPr>
            <w:r w:rsidRPr="00665B37">
              <w:rPr>
                <w:rFonts w:ascii="Times New Roman" w:hAnsi="Times New Roman" w:cs="Times New Roman"/>
                <w:b/>
                <w:sz w:val="24"/>
                <w:szCs w:val="24"/>
              </w:rPr>
              <w:t>Staff</w:t>
            </w:r>
          </w:p>
        </w:tc>
        <w:tc>
          <w:tcPr>
            <w:tcW w:w="1255" w:type="dxa"/>
            <w:shd w:val="clear" w:color="auto" w:fill="BDD6EE"/>
          </w:tcPr>
          <w:p w:rsidR="004B72F6" w:rsidRPr="00665B37" w:rsidP="0098576C" w14:paraId="5153BD0D" w14:textId="77777777">
            <w:pPr>
              <w:pStyle w:val="TableParagraph"/>
              <w:spacing w:before="11"/>
              <w:rPr>
                <w:rFonts w:ascii="Times New Roman" w:hAnsi="Times New Roman" w:cs="Times New Roman"/>
                <w:b/>
                <w:sz w:val="24"/>
                <w:szCs w:val="24"/>
              </w:rPr>
            </w:pPr>
          </w:p>
          <w:p w:rsidR="004B72F6" w:rsidRPr="00665B37" w:rsidP="0098576C" w14:paraId="14887A0F" w14:textId="77777777">
            <w:pPr>
              <w:pStyle w:val="TableParagraph"/>
              <w:ind w:left="14" w:right="6"/>
              <w:jc w:val="center"/>
              <w:rPr>
                <w:rFonts w:ascii="Times New Roman" w:hAnsi="Times New Roman" w:cs="Times New Roman"/>
                <w:b/>
                <w:sz w:val="24"/>
                <w:szCs w:val="24"/>
              </w:rPr>
            </w:pPr>
            <w:r w:rsidRPr="00665B37">
              <w:rPr>
                <w:rFonts w:ascii="Times New Roman" w:hAnsi="Times New Roman" w:cs="Times New Roman"/>
                <w:b/>
                <w:sz w:val="24"/>
                <w:szCs w:val="24"/>
              </w:rPr>
              <w:t>Grade/Step</w:t>
            </w:r>
          </w:p>
        </w:tc>
        <w:tc>
          <w:tcPr>
            <w:tcW w:w="1536" w:type="dxa"/>
            <w:shd w:val="clear" w:color="auto" w:fill="BDD6EE"/>
          </w:tcPr>
          <w:p w:rsidR="004B72F6" w:rsidRPr="00665B37" w:rsidP="0098576C" w14:paraId="52BF5F39" w14:textId="77777777">
            <w:pPr>
              <w:pStyle w:val="TableParagraph"/>
              <w:rPr>
                <w:rFonts w:ascii="Times New Roman" w:hAnsi="Times New Roman" w:cs="Times New Roman"/>
                <w:b/>
                <w:sz w:val="24"/>
                <w:szCs w:val="24"/>
              </w:rPr>
            </w:pPr>
          </w:p>
          <w:p w:rsidR="004B72F6" w:rsidRPr="00665B37" w:rsidP="0098576C" w14:paraId="12B4FC61" w14:textId="77777777">
            <w:pPr>
              <w:pStyle w:val="TableParagraph"/>
              <w:spacing w:before="8"/>
              <w:rPr>
                <w:rFonts w:ascii="Times New Roman" w:hAnsi="Times New Roman" w:cs="Times New Roman"/>
                <w:b/>
                <w:sz w:val="24"/>
                <w:szCs w:val="24"/>
              </w:rPr>
            </w:pPr>
          </w:p>
          <w:p w:rsidR="004B72F6" w:rsidRPr="00665B37" w:rsidP="0098576C" w14:paraId="4442D394" w14:textId="77777777">
            <w:pPr>
              <w:pStyle w:val="TableParagraph"/>
              <w:spacing w:line="248" w:lineRule="exact"/>
              <w:ind w:left="102" w:right="77"/>
              <w:jc w:val="center"/>
              <w:rPr>
                <w:rFonts w:ascii="Times New Roman" w:hAnsi="Times New Roman" w:cs="Times New Roman"/>
                <w:b/>
                <w:sz w:val="24"/>
                <w:szCs w:val="24"/>
              </w:rPr>
            </w:pPr>
            <w:r w:rsidRPr="00665B37">
              <w:rPr>
                <w:rFonts w:ascii="Times New Roman" w:hAnsi="Times New Roman" w:cs="Times New Roman"/>
                <w:b/>
                <w:sz w:val="24"/>
                <w:szCs w:val="24"/>
              </w:rPr>
              <w:t>Salary</w:t>
            </w:r>
          </w:p>
        </w:tc>
        <w:tc>
          <w:tcPr>
            <w:tcW w:w="1440" w:type="dxa"/>
            <w:shd w:val="clear" w:color="auto" w:fill="BDD6EE"/>
          </w:tcPr>
          <w:p w:rsidR="004B72F6" w:rsidRPr="00665B37" w:rsidP="0098576C" w14:paraId="52BBB366" w14:textId="77777777">
            <w:pPr>
              <w:pStyle w:val="TableParagraph"/>
              <w:spacing w:before="5"/>
              <w:rPr>
                <w:rFonts w:ascii="Times New Roman" w:hAnsi="Times New Roman" w:cs="Times New Roman"/>
                <w:b/>
                <w:sz w:val="24"/>
                <w:szCs w:val="24"/>
              </w:rPr>
            </w:pPr>
          </w:p>
          <w:p w:rsidR="004B72F6" w:rsidRPr="00665B37" w:rsidP="0098576C" w14:paraId="05DE39B5" w14:textId="77777777">
            <w:pPr>
              <w:pStyle w:val="TableParagraph"/>
              <w:spacing w:line="270" w:lineRule="atLeast"/>
              <w:ind w:left="180" w:right="144" w:firstLine="64"/>
              <w:rPr>
                <w:rFonts w:ascii="Times New Roman" w:hAnsi="Times New Roman" w:cs="Times New Roman"/>
                <w:b/>
                <w:sz w:val="24"/>
                <w:szCs w:val="24"/>
              </w:rPr>
            </w:pPr>
            <w:r w:rsidRPr="00665B37">
              <w:rPr>
                <w:rFonts w:ascii="Times New Roman" w:hAnsi="Times New Roman" w:cs="Times New Roman"/>
                <w:b/>
                <w:sz w:val="24"/>
                <w:szCs w:val="24"/>
              </w:rPr>
              <w:t>Fringe (if applicable</w:t>
            </w:r>
          </w:p>
        </w:tc>
        <w:tc>
          <w:tcPr>
            <w:tcW w:w="1254" w:type="dxa"/>
            <w:shd w:val="clear" w:color="auto" w:fill="BDD6EE"/>
          </w:tcPr>
          <w:p w:rsidR="004B72F6" w:rsidRPr="00665B37" w:rsidP="0098576C" w14:paraId="39588C94" w14:textId="77777777">
            <w:pPr>
              <w:pStyle w:val="TableParagraph"/>
              <w:spacing w:before="11"/>
              <w:rPr>
                <w:rFonts w:ascii="Times New Roman" w:hAnsi="Times New Roman" w:cs="Times New Roman"/>
                <w:b/>
                <w:sz w:val="24"/>
                <w:szCs w:val="24"/>
              </w:rPr>
            </w:pPr>
          </w:p>
          <w:p w:rsidR="004B72F6" w:rsidRPr="00665B37" w:rsidP="0098576C" w14:paraId="1515C99C" w14:textId="77777777">
            <w:pPr>
              <w:pStyle w:val="TableParagraph"/>
              <w:ind w:left="44" w:right="36"/>
              <w:jc w:val="center"/>
              <w:rPr>
                <w:rFonts w:ascii="Times New Roman" w:hAnsi="Times New Roman" w:cs="Times New Roman"/>
                <w:b/>
                <w:sz w:val="24"/>
                <w:szCs w:val="24"/>
              </w:rPr>
            </w:pPr>
            <w:r w:rsidRPr="00665B37">
              <w:rPr>
                <w:rFonts w:ascii="Times New Roman" w:hAnsi="Times New Roman" w:cs="Times New Roman"/>
                <w:b/>
                <w:sz w:val="24"/>
                <w:szCs w:val="24"/>
              </w:rPr>
              <w:t>% of Effort</w:t>
            </w:r>
          </w:p>
        </w:tc>
        <w:tc>
          <w:tcPr>
            <w:tcW w:w="1806" w:type="dxa"/>
            <w:shd w:val="clear" w:color="auto" w:fill="BDD6EE"/>
          </w:tcPr>
          <w:p w:rsidR="004B72F6" w:rsidRPr="00665B37" w:rsidP="0098576C" w14:paraId="7FE40FDA" w14:textId="77777777">
            <w:pPr>
              <w:pStyle w:val="TableParagraph"/>
              <w:spacing w:before="5"/>
              <w:rPr>
                <w:rFonts w:ascii="Times New Roman" w:hAnsi="Times New Roman" w:cs="Times New Roman"/>
                <w:b/>
                <w:sz w:val="24"/>
                <w:szCs w:val="24"/>
              </w:rPr>
            </w:pPr>
          </w:p>
          <w:p w:rsidR="004B72F6" w:rsidRPr="00665B37" w:rsidP="0098576C" w14:paraId="6B412883" w14:textId="77777777">
            <w:pPr>
              <w:pStyle w:val="TableParagraph"/>
              <w:spacing w:line="270" w:lineRule="atLeast"/>
              <w:ind w:left="205" w:right="-9" w:hanging="190"/>
              <w:rPr>
                <w:rFonts w:ascii="Times New Roman" w:hAnsi="Times New Roman" w:cs="Times New Roman"/>
                <w:b/>
                <w:sz w:val="24"/>
                <w:szCs w:val="24"/>
              </w:rPr>
            </w:pPr>
            <w:r w:rsidRPr="00665B37">
              <w:rPr>
                <w:rFonts w:ascii="Times New Roman" w:hAnsi="Times New Roman" w:cs="Times New Roman"/>
                <w:b/>
                <w:sz w:val="24"/>
                <w:szCs w:val="24"/>
              </w:rPr>
              <w:t>Total Annualized Cost to Gov’t</w:t>
            </w:r>
          </w:p>
        </w:tc>
      </w:tr>
      <w:tr w14:paraId="368DEA05" w14:textId="77777777" w:rsidTr="0098576C">
        <w:tblPrEx>
          <w:tblW w:w="0" w:type="auto"/>
          <w:tblInd w:w="420" w:type="dxa"/>
          <w:tblLayout w:type="fixed"/>
          <w:tblCellMar>
            <w:left w:w="0" w:type="dxa"/>
            <w:right w:w="0" w:type="dxa"/>
          </w:tblCellMar>
          <w:tblLook w:val="01E0"/>
        </w:tblPrEx>
        <w:trPr>
          <w:trHeight w:val="301"/>
        </w:trPr>
        <w:tc>
          <w:tcPr>
            <w:tcW w:w="3410" w:type="dxa"/>
          </w:tcPr>
          <w:p w:rsidR="004B72F6" w:rsidRPr="00665B37" w:rsidP="0098576C" w14:paraId="72A85003" w14:textId="77777777">
            <w:pPr>
              <w:pStyle w:val="TableParagraph"/>
              <w:spacing w:before="31" w:line="251" w:lineRule="exact"/>
              <w:ind w:left="107"/>
              <w:rPr>
                <w:rFonts w:ascii="Times New Roman" w:hAnsi="Times New Roman" w:cs="Times New Roman"/>
                <w:b/>
                <w:sz w:val="24"/>
                <w:szCs w:val="24"/>
              </w:rPr>
            </w:pPr>
            <w:r w:rsidRPr="00665B37">
              <w:rPr>
                <w:rFonts w:ascii="Times New Roman" w:hAnsi="Times New Roman" w:cs="Times New Roman"/>
                <w:b/>
                <w:sz w:val="24"/>
                <w:szCs w:val="24"/>
              </w:rPr>
              <w:t>Federal Oversight</w:t>
            </w:r>
          </w:p>
        </w:tc>
        <w:tc>
          <w:tcPr>
            <w:tcW w:w="1255" w:type="dxa"/>
            <w:shd w:val="clear" w:color="auto" w:fill="C0C0C0"/>
          </w:tcPr>
          <w:p w:rsidR="004B72F6" w:rsidRPr="00665B37" w:rsidP="0098576C" w14:paraId="3E12829E" w14:textId="77777777">
            <w:pPr>
              <w:pStyle w:val="TableParagraph"/>
              <w:rPr>
                <w:rFonts w:ascii="Times New Roman" w:hAnsi="Times New Roman" w:cs="Times New Roman"/>
                <w:sz w:val="24"/>
                <w:szCs w:val="24"/>
              </w:rPr>
            </w:pPr>
          </w:p>
        </w:tc>
        <w:tc>
          <w:tcPr>
            <w:tcW w:w="1536" w:type="dxa"/>
            <w:shd w:val="clear" w:color="auto" w:fill="C0C0C0"/>
          </w:tcPr>
          <w:p w:rsidR="004B72F6" w:rsidRPr="00665B37" w:rsidP="0098576C" w14:paraId="6729C73B" w14:textId="77777777">
            <w:pPr>
              <w:pStyle w:val="TableParagraph"/>
              <w:rPr>
                <w:rFonts w:ascii="Times New Roman" w:hAnsi="Times New Roman" w:cs="Times New Roman"/>
                <w:sz w:val="24"/>
                <w:szCs w:val="24"/>
              </w:rPr>
            </w:pPr>
          </w:p>
        </w:tc>
        <w:tc>
          <w:tcPr>
            <w:tcW w:w="1440" w:type="dxa"/>
            <w:shd w:val="clear" w:color="auto" w:fill="C0C0C0"/>
          </w:tcPr>
          <w:p w:rsidR="004B72F6" w:rsidRPr="00665B37" w:rsidP="0098576C" w14:paraId="48CD087C" w14:textId="77777777">
            <w:pPr>
              <w:pStyle w:val="TableParagraph"/>
              <w:rPr>
                <w:rFonts w:ascii="Times New Roman" w:hAnsi="Times New Roman" w:cs="Times New Roman"/>
                <w:sz w:val="24"/>
                <w:szCs w:val="24"/>
              </w:rPr>
            </w:pPr>
          </w:p>
        </w:tc>
        <w:tc>
          <w:tcPr>
            <w:tcW w:w="1254" w:type="dxa"/>
            <w:shd w:val="clear" w:color="auto" w:fill="C0C0C0"/>
          </w:tcPr>
          <w:p w:rsidR="004B72F6" w:rsidRPr="00665B37" w:rsidP="0098576C" w14:paraId="7CCB6605" w14:textId="77777777">
            <w:pPr>
              <w:pStyle w:val="TableParagraph"/>
              <w:rPr>
                <w:rFonts w:ascii="Times New Roman" w:hAnsi="Times New Roman" w:cs="Times New Roman"/>
                <w:sz w:val="24"/>
                <w:szCs w:val="24"/>
              </w:rPr>
            </w:pPr>
          </w:p>
        </w:tc>
        <w:tc>
          <w:tcPr>
            <w:tcW w:w="1806" w:type="dxa"/>
            <w:shd w:val="clear" w:color="auto" w:fill="C0C0C0"/>
          </w:tcPr>
          <w:p w:rsidR="004B72F6" w:rsidRPr="00665B37" w:rsidP="0098576C" w14:paraId="2215BA04" w14:textId="77777777">
            <w:pPr>
              <w:pStyle w:val="TableParagraph"/>
              <w:rPr>
                <w:rFonts w:ascii="Times New Roman" w:hAnsi="Times New Roman" w:cs="Times New Roman"/>
                <w:sz w:val="24"/>
                <w:szCs w:val="24"/>
              </w:rPr>
            </w:pPr>
          </w:p>
        </w:tc>
      </w:tr>
      <w:tr w14:paraId="1C0FB8EC" w14:textId="77777777" w:rsidTr="0098576C">
        <w:tblPrEx>
          <w:tblW w:w="0" w:type="auto"/>
          <w:tblInd w:w="420" w:type="dxa"/>
          <w:tblLayout w:type="fixed"/>
          <w:tblCellMar>
            <w:left w:w="0" w:type="dxa"/>
            <w:right w:w="0" w:type="dxa"/>
          </w:tblCellMar>
          <w:tblLook w:val="01E0"/>
        </w:tblPrEx>
        <w:trPr>
          <w:trHeight w:val="299"/>
        </w:trPr>
        <w:tc>
          <w:tcPr>
            <w:tcW w:w="3410" w:type="dxa"/>
          </w:tcPr>
          <w:p w:rsidR="004B72F6" w:rsidRPr="00665B37" w:rsidP="0098576C" w14:paraId="7D578EFD" w14:textId="7A0B3CD2">
            <w:pPr>
              <w:pStyle w:val="TableParagraph"/>
              <w:spacing w:before="28" w:line="251" w:lineRule="exact"/>
              <w:ind w:left="107"/>
              <w:rPr>
                <w:rFonts w:ascii="Times New Roman" w:hAnsi="Times New Roman" w:cs="Times New Roman"/>
                <w:sz w:val="24"/>
                <w:szCs w:val="24"/>
              </w:rPr>
            </w:pPr>
            <w:r>
              <w:rPr>
                <w:rFonts w:ascii="Times New Roman" w:hAnsi="Times New Roman" w:cs="Times New Roman"/>
                <w:sz w:val="24"/>
                <w:szCs w:val="24"/>
              </w:rPr>
              <w:t>NIST</w:t>
            </w:r>
            <w:r w:rsidRPr="00665B37">
              <w:rPr>
                <w:rFonts w:ascii="Times New Roman" w:hAnsi="Times New Roman" w:cs="Times New Roman"/>
                <w:sz w:val="24"/>
                <w:szCs w:val="24"/>
              </w:rPr>
              <w:t xml:space="preserve"> Project Oversight Officer -</w:t>
            </w:r>
          </w:p>
        </w:tc>
        <w:tc>
          <w:tcPr>
            <w:tcW w:w="1255" w:type="dxa"/>
          </w:tcPr>
          <w:p w:rsidR="004B72F6" w:rsidRPr="00665B37" w:rsidP="0098576C" w14:paraId="23158390" w14:textId="577C34D7">
            <w:pPr>
              <w:pStyle w:val="TableParagraph"/>
              <w:spacing w:before="2"/>
              <w:ind w:left="14" w:right="6"/>
              <w:jc w:val="center"/>
              <w:rPr>
                <w:rFonts w:ascii="Times New Roman" w:hAnsi="Times New Roman" w:cs="Times New Roman"/>
                <w:sz w:val="24"/>
                <w:szCs w:val="24"/>
              </w:rPr>
            </w:pPr>
            <w:r>
              <w:rPr>
                <w:rFonts w:ascii="Times New Roman" w:hAnsi="Times New Roman" w:cs="Times New Roman"/>
                <w:sz w:val="24"/>
                <w:szCs w:val="24"/>
              </w:rPr>
              <w:t>ZP</w:t>
            </w:r>
            <w:r w:rsidR="003679CC">
              <w:rPr>
                <w:rFonts w:ascii="Times New Roman" w:hAnsi="Times New Roman" w:cs="Times New Roman"/>
                <w:sz w:val="24"/>
                <w:szCs w:val="24"/>
              </w:rPr>
              <w:t>-IV</w:t>
            </w:r>
          </w:p>
        </w:tc>
        <w:tc>
          <w:tcPr>
            <w:tcW w:w="1536" w:type="dxa"/>
          </w:tcPr>
          <w:p w:rsidR="004B72F6" w:rsidRPr="00665B37" w:rsidP="0098576C" w14:paraId="0B64E456" w14:textId="3319690A">
            <w:pPr>
              <w:pStyle w:val="TableParagraph"/>
              <w:spacing w:before="28" w:line="251" w:lineRule="exact"/>
              <w:ind w:left="102" w:right="78"/>
              <w:jc w:val="center"/>
              <w:rPr>
                <w:rFonts w:ascii="Times New Roman" w:hAnsi="Times New Roman" w:cs="Times New Roman"/>
                <w:sz w:val="24"/>
                <w:szCs w:val="24"/>
              </w:rPr>
            </w:pPr>
            <w:r>
              <w:rPr>
                <w:rFonts w:ascii="Times New Roman" w:hAnsi="Times New Roman" w:cs="Times New Roman"/>
                <w:sz w:val="24"/>
                <w:szCs w:val="24"/>
              </w:rPr>
              <w:t>170,000</w:t>
            </w:r>
          </w:p>
        </w:tc>
        <w:tc>
          <w:tcPr>
            <w:tcW w:w="1440" w:type="dxa"/>
            <w:shd w:val="clear" w:color="auto" w:fill="C0C0C0"/>
          </w:tcPr>
          <w:p w:rsidR="004B72F6" w:rsidRPr="00665B37" w:rsidP="0098576C" w14:paraId="3898737C" w14:textId="77777777">
            <w:pPr>
              <w:pStyle w:val="TableParagraph"/>
              <w:rPr>
                <w:rFonts w:ascii="Times New Roman" w:hAnsi="Times New Roman" w:cs="Times New Roman"/>
                <w:sz w:val="24"/>
                <w:szCs w:val="24"/>
              </w:rPr>
            </w:pPr>
          </w:p>
        </w:tc>
        <w:tc>
          <w:tcPr>
            <w:tcW w:w="1254" w:type="dxa"/>
          </w:tcPr>
          <w:p w:rsidR="004B72F6" w:rsidRPr="00665B37" w:rsidP="0098576C" w14:paraId="4B933762" w14:textId="1B4CFA13">
            <w:pPr>
              <w:pStyle w:val="TableParagraph"/>
              <w:spacing w:before="2"/>
              <w:ind w:left="44" w:right="36"/>
              <w:jc w:val="center"/>
              <w:rPr>
                <w:rFonts w:ascii="Times New Roman" w:hAnsi="Times New Roman" w:cs="Times New Roman"/>
                <w:sz w:val="24"/>
                <w:szCs w:val="24"/>
              </w:rPr>
            </w:pPr>
            <w:r>
              <w:rPr>
                <w:rFonts w:ascii="Times New Roman" w:hAnsi="Times New Roman" w:cs="Times New Roman"/>
                <w:sz w:val="24"/>
                <w:szCs w:val="24"/>
              </w:rPr>
              <w:t>2%</w:t>
            </w:r>
          </w:p>
        </w:tc>
        <w:tc>
          <w:tcPr>
            <w:tcW w:w="1806" w:type="dxa"/>
          </w:tcPr>
          <w:p w:rsidR="004B72F6" w:rsidRPr="00665B37" w:rsidP="0098576C" w14:paraId="69C0948C" w14:textId="73A59714">
            <w:pPr>
              <w:pStyle w:val="TableParagraph"/>
              <w:spacing w:before="2"/>
              <w:ind w:left="415" w:right="409"/>
              <w:jc w:val="center"/>
              <w:rPr>
                <w:rFonts w:ascii="Times New Roman" w:hAnsi="Times New Roman" w:cs="Times New Roman"/>
                <w:sz w:val="24"/>
                <w:szCs w:val="24"/>
              </w:rPr>
            </w:pPr>
            <w:r>
              <w:rPr>
                <w:rFonts w:ascii="Times New Roman" w:hAnsi="Times New Roman" w:cs="Times New Roman"/>
                <w:sz w:val="24"/>
                <w:szCs w:val="24"/>
              </w:rPr>
              <w:t>$</w:t>
            </w:r>
            <w:r w:rsidR="00A971FD">
              <w:rPr>
                <w:rFonts w:ascii="Times New Roman" w:hAnsi="Times New Roman" w:cs="Times New Roman"/>
                <w:sz w:val="24"/>
                <w:szCs w:val="24"/>
              </w:rPr>
              <w:t>3,400</w:t>
            </w:r>
          </w:p>
        </w:tc>
      </w:tr>
      <w:tr w14:paraId="102B6607" w14:textId="77777777" w:rsidTr="0098576C">
        <w:tblPrEx>
          <w:tblW w:w="0" w:type="auto"/>
          <w:tblInd w:w="420" w:type="dxa"/>
          <w:tblLayout w:type="fixed"/>
          <w:tblCellMar>
            <w:left w:w="0" w:type="dxa"/>
            <w:right w:w="0" w:type="dxa"/>
          </w:tblCellMar>
          <w:tblLook w:val="01E0"/>
        </w:tblPrEx>
        <w:trPr>
          <w:trHeight w:val="299"/>
        </w:trPr>
        <w:tc>
          <w:tcPr>
            <w:tcW w:w="3410" w:type="dxa"/>
          </w:tcPr>
          <w:p w:rsidR="004B72F6" w:rsidRPr="00665B37" w:rsidP="0098576C" w14:paraId="2235E517" w14:textId="593ABE71">
            <w:pPr>
              <w:pStyle w:val="TableParagraph"/>
              <w:spacing w:before="31" w:line="248" w:lineRule="exact"/>
              <w:ind w:left="107"/>
              <w:rPr>
                <w:rFonts w:ascii="Times New Roman" w:hAnsi="Times New Roman" w:cs="Times New Roman"/>
                <w:b/>
                <w:sz w:val="24"/>
                <w:szCs w:val="24"/>
              </w:rPr>
            </w:pPr>
            <w:r>
              <w:rPr>
                <w:rFonts w:ascii="Times New Roman" w:hAnsi="Times New Roman" w:cs="Times New Roman"/>
                <w:b/>
                <w:sz w:val="24"/>
                <w:szCs w:val="24"/>
              </w:rPr>
              <w:t>System Maintenance</w:t>
            </w:r>
            <w:r w:rsidRPr="00665B37">
              <w:rPr>
                <w:rFonts w:ascii="Times New Roman" w:hAnsi="Times New Roman" w:cs="Times New Roman"/>
                <w:b/>
                <w:sz w:val="24"/>
                <w:szCs w:val="24"/>
              </w:rPr>
              <w:t xml:space="preserve"> (labor)</w:t>
            </w:r>
          </w:p>
        </w:tc>
        <w:tc>
          <w:tcPr>
            <w:tcW w:w="1255" w:type="dxa"/>
            <w:shd w:val="clear" w:color="auto" w:fill="C0C0C0"/>
          </w:tcPr>
          <w:p w:rsidR="004B72F6" w:rsidRPr="00665B37" w:rsidP="0098576C" w14:paraId="08A27568" w14:textId="77777777">
            <w:pPr>
              <w:pStyle w:val="TableParagraph"/>
              <w:rPr>
                <w:rFonts w:ascii="Times New Roman" w:hAnsi="Times New Roman" w:cs="Times New Roman"/>
                <w:sz w:val="24"/>
                <w:szCs w:val="24"/>
              </w:rPr>
            </w:pPr>
          </w:p>
        </w:tc>
        <w:tc>
          <w:tcPr>
            <w:tcW w:w="1536" w:type="dxa"/>
            <w:shd w:val="clear" w:color="auto" w:fill="C0C0C0"/>
          </w:tcPr>
          <w:p w:rsidR="004B72F6" w:rsidRPr="00665B37" w:rsidP="0098576C" w14:paraId="5B7EC649" w14:textId="77777777">
            <w:pPr>
              <w:pStyle w:val="TableParagraph"/>
              <w:rPr>
                <w:rFonts w:ascii="Times New Roman" w:hAnsi="Times New Roman" w:cs="Times New Roman"/>
                <w:sz w:val="24"/>
                <w:szCs w:val="24"/>
              </w:rPr>
            </w:pPr>
          </w:p>
        </w:tc>
        <w:tc>
          <w:tcPr>
            <w:tcW w:w="1440" w:type="dxa"/>
            <w:shd w:val="clear" w:color="auto" w:fill="C0C0C0"/>
          </w:tcPr>
          <w:p w:rsidR="004B72F6" w:rsidRPr="00665B37" w:rsidP="0098576C" w14:paraId="2989BE81" w14:textId="77777777">
            <w:pPr>
              <w:pStyle w:val="TableParagraph"/>
              <w:rPr>
                <w:rFonts w:ascii="Times New Roman" w:hAnsi="Times New Roman" w:cs="Times New Roman"/>
                <w:sz w:val="24"/>
                <w:szCs w:val="24"/>
              </w:rPr>
            </w:pPr>
          </w:p>
        </w:tc>
        <w:tc>
          <w:tcPr>
            <w:tcW w:w="1254" w:type="dxa"/>
            <w:shd w:val="clear" w:color="auto" w:fill="C0C0C0"/>
          </w:tcPr>
          <w:p w:rsidR="004B72F6" w:rsidRPr="00665B37" w:rsidP="0098576C" w14:paraId="245E287E" w14:textId="77777777">
            <w:pPr>
              <w:pStyle w:val="TableParagraph"/>
              <w:rPr>
                <w:rFonts w:ascii="Times New Roman" w:hAnsi="Times New Roman" w:cs="Times New Roman"/>
                <w:sz w:val="24"/>
                <w:szCs w:val="24"/>
              </w:rPr>
            </w:pPr>
          </w:p>
        </w:tc>
        <w:tc>
          <w:tcPr>
            <w:tcW w:w="1806" w:type="dxa"/>
            <w:shd w:val="clear" w:color="auto" w:fill="C0C0C0"/>
          </w:tcPr>
          <w:p w:rsidR="004B72F6" w:rsidRPr="00665B37" w:rsidP="0098576C" w14:paraId="4B442424" w14:textId="77777777">
            <w:pPr>
              <w:pStyle w:val="TableParagraph"/>
              <w:rPr>
                <w:rFonts w:ascii="Times New Roman" w:hAnsi="Times New Roman" w:cs="Times New Roman"/>
                <w:sz w:val="24"/>
                <w:szCs w:val="24"/>
              </w:rPr>
            </w:pPr>
          </w:p>
        </w:tc>
      </w:tr>
      <w:tr w14:paraId="6931BF13" w14:textId="77777777" w:rsidTr="0098576C">
        <w:tblPrEx>
          <w:tblW w:w="0" w:type="auto"/>
          <w:tblInd w:w="420" w:type="dxa"/>
          <w:tblLayout w:type="fixed"/>
          <w:tblCellMar>
            <w:left w:w="0" w:type="dxa"/>
            <w:right w:w="0" w:type="dxa"/>
          </w:tblCellMar>
          <w:tblLook w:val="01E0"/>
        </w:tblPrEx>
        <w:trPr>
          <w:trHeight w:val="301"/>
        </w:trPr>
        <w:tc>
          <w:tcPr>
            <w:tcW w:w="3410" w:type="dxa"/>
          </w:tcPr>
          <w:p w:rsidR="00E43AE1" w:rsidRPr="00665B37" w:rsidP="0098576C" w14:paraId="6BF5D210" w14:textId="3DA8E9B7">
            <w:pPr>
              <w:pStyle w:val="TableParagraph"/>
              <w:spacing w:before="31" w:line="251" w:lineRule="exact"/>
              <w:ind w:left="107"/>
              <w:rPr>
                <w:rFonts w:ascii="Times New Roman" w:hAnsi="Times New Roman" w:cs="Times New Roman"/>
                <w:sz w:val="24"/>
                <w:szCs w:val="24"/>
              </w:rPr>
            </w:pPr>
            <w:bookmarkStart w:id="18" w:name="_Hlk126246671"/>
            <w:r>
              <w:rPr>
                <w:rFonts w:ascii="Times New Roman" w:hAnsi="Times New Roman" w:cs="Times New Roman"/>
                <w:sz w:val="24"/>
                <w:szCs w:val="24"/>
              </w:rPr>
              <w:t>NIST OISM systems maintenance staff x 2</w:t>
            </w:r>
          </w:p>
        </w:tc>
        <w:tc>
          <w:tcPr>
            <w:tcW w:w="1255" w:type="dxa"/>
            <w:shd w:val="clear" w:color="auto" w:fill="C0C0C0"/>
          </w:tcPr>
          <w:p w:rsidR="00E43AE1" w:rsidRPr="00665B37" w:rsidP="0098576C" w14:paraId="5088A081" w14:textId="77777777">
            <w:pPr>
              <w:pStyle w:val="TableParagraph"/>
              <w:rPr>
                <w:rFonts w:ascii="Times New Roman" w:hAnsi="Times New Roman" w:cs="Times New Roman"/>
                <w:sz w:val="24"/>
                <w:szCs w:val="24"/>
              </w:rPr>
            </w:pPr>
          </w:p>
        </w:tc>
        <w:tc>
          <w:tcPr>
            <w:tcW w:w="1536" w:type="dxa"/>
          </w:tcPr>
          <w:p w:rsidR="00E43AE1" w:rsidRPr="00665B37" w:rsidP="0098576C" w14:paraId="248255E6" w14:textId="141AE434">
            <w:pPr>
              <w:pStyle w:val="TableParagraph"/>
              <w:spacing w:before="31" w:line="251" w:lineRule="exact"/>
              <w:ind w:left="102" w:right="78"/>
              <w:jc w:val="center"/>
              <w:rPr>
                <w:rFonts w:ascii="Times New Roman" w:hAnsi="Times New Roman" w:cs="Times New Roman"/>
                <w:sz w:val="24"/>
                <w:szCs w:val="24"/>
              </w:rPr>
            </w:pPr>
            <w:r>
              <w:rPr>
                <w:rFonts w:ascii="Times New Roman" w:hAnsi="Times New Roman" w:cs="Times New Roman"/>
                <w:sz w:val="24"/>
                <w:szCs w:val="24"/>
              </w:rPr>
              <w:t>140,000</w:t>
            </w:r>
          </w:p>
        </w:tc>
        <w:tc>
          <w:tcPr>
            <w:tcW w:w="1440" w:type="dxa"/>
            <w:vMerge w:val="restart"/>
          </w:tcPr>
          <w:p w:rsidR="00E43AE1" w:rsidP="00B27BB8" w14:paraId="30C17747" w14:textId="77777777">
            <w:pPr>
              <w:pStyle w:val="TableParagraph"/>
              <w:spacing w:before="31" w:line="251" w:lineRule="exact"/>
              <w:jc w:val="center"/>
              <w:rPr>
                <w:rFonts w:ascii="Times New Roman" w:hAnsi="Times New Roman" w:cs="Times New Roman"/>
                <w:sz w:val="24"/>
                <w:szCs w:val="24"/>
              </w:rPr>
            </w:pPr>
            <w:r>
              <w:rPr>
                <w:rFonts w:ascii="Times New Roman" w:hAnsi="Times New Roman" w:cs="Times New Roman"/>
                <w:sz w:val="24"/>
                <w:szCs w:val="24"/>
              </w:rPr>
              <w:t>65.6%</w:t>
            </w:r>
          </w:p>
          <w:p w:rsidR="00E43AE1" w:rsidRPr="00665B37" w:rsidP="00B27BB8" w14:paraId="0139F1FB" w14:textId="66B166BF">
            <w:pPr>
              <w:pStyle w:val="TableParagraph"/>
              <w:spacing w:before="31" w:line="251" w:lineRule="exact"/>
              <w:jc w:val="center"/>
              <w:rPr>
                <w:rFonts w:ascii="Times New Roman" w:hAnsi="Times New Roman" w:cs="Times New Roman"/>
                <w:sz w:val="24"/>
                <w:szCs w:val="24"/>
              </w:rPr>
            </w:pPr>
            <w:r>
              <w:rPr>
                <w:rFonts w:ascii="Times New Roman" w:hAnsi="Times New Roman" w:cs="Times New Roman"/>
                <w:sz w:val="24"/>
                <w:szCs w:val="24"/>
              </w:rPr>
              <w:t>(leave and benefits)</w:t>
            </w:r>
          </w:p>
          <w:p w:rsidR="00E43AE1" w:rsidRPr="00665B37" w:rsidP="00B27BB8" w14:paraId="372614A6" w14:textId="3EBF8EA5">
            <w:pPr>
              <w:pStyle w:val="TableParagraph"/>
              <w:spacing w:before="28" w:line="251" w:lineRule="exact"/>
              <w:rPr>
                <w:rFonts w:ascii="Times New Roman" w:hAnsi="Times New Roman" w:cs="Times New Roman"/>
                <w:sz w:val="24"/>
                <w:szCs w:val="24"/>
              </w:rPr>
            </w:pPr>
          </w:p>
        </w:tc>
        <w:tc>
          <w:tcPr>
            <w:tcW w:w="1254" w:type="dxa"/>
          </w:tcPr>
          <w:p w:rsidR="00E43AE1" w:rsidRPr="00665B37" w:rsidP="0098576C" w14:paraId="4AF2F1B5" w14:textId="55D020F0">
            <w:pPr>
              <w:pStyle w:val="TableParagraph"/>
              <w:spacing w:before="4"/>
              <w:ind w:left="44" w:right="36"/>
              <w:jc w:val="center"/>
              <w:rPr>
                <w:rFonts w:ascii="Times New Roman" w:hAnsi="Times New Roman" w:cs="Times New Roman"/>
                <w:sz w:val="24"/>
                <w:szCs w:val="24"/>
              </w:rPr>
            </w:pPr>
            <w:r>
              <w:rPr>
                <w:rFonts w:ascii="Times New Roman" w:hAnsi="Times New Roman" w:cs="Times New Roman"/>
                <w:sz w:val="24"/>
                <w:szCs w:val="24"/>
              </w:rPr>
              <w:t>5%</w:t>
            </w:r>
          </w:p>
        </w:tc>
        <w:tc>
          <w:tcPr>
            <w:tcW w:w="1806" w:type="dxa"/>
          </w:tcPr>
          <w:p w:rsidR="00E43AE1" w:rsidRPr="00665B37" w:rsidP="0098576C" w14:paraId="652F7894" w14:textId="2C8C7E97">
            <w:pPr>
              <w:pStyle w:val="TableParagraph"/>
              <w:spacing w:before="4"/>
              <w:ind w:left="415" w:right="409"/>
              <w:jc w:val="center"/>
              <w:rPr>
                <w:rFonts w:ascii="Times New Roman" w:hAnsi="Times New Roman" w:cs="Times New Roman"/>
                <w:sz w:val="24"/>
                <w:szCs w:val="24"/>
              </w:rPr>
            </w:pPr>
            <w:r>
              <w:rPr>
                <w:rFonts w:ascii="Times New Roman" w:hAnsi="Times New Roman" w:cs="Times New Roman"/>
                <w:sz w:val="24"/>
                <w:szCs w:val="24"/>
              </w:rPr>
              <w:t>$23,184</w:t>
            </w:r>
          </w:p>
        </w:tc>
      </w:tr>
      <w:tr w14:paraId="117ACDD4" w14:textId="77777777" w:rsidTr="0098576C">
        <w:tblPrEx>
          <w:tblW w:w="0" w:type="auto"/>
          <w:tblInd w:w="420" w:type="dxa"/>
          <w:tblLayout w:type="fixed"/>
          <w:tblCellMar>
            <w:left w:w="0" w:type="dxa"/>
            <w:right w:w="0" w:type="dxa"/>
          </w:tblCellMar>
          <w:tblLook w:val="01E0"/>
        </w:tblPrEx>
        <w:trPr>
          <w:trHeight w:val="299"/>
        </w:trPr>
        <w:tc>
          <w:tcPr>
            <w:tcW w:w="3410" w:type="dxa"/>
          </w:tcPr>
          <w:p w:rsidR="00E43AE1" w:rsidRPr="00665B37" w:rsidP="0098576C" w14:paraId="347C18AA" w14:textId="24E133CF">
            <w:pPr>
              <w:pStyle w:val="TableParagraph"/>
              <w:spacing w:before="28" w:line="251" w:lineRule="exact"/>
              <w:ind w:left="107"/>
              <w:rPr>
                <w:rFonts w:ascii="Times New Roman" w:hAnsi="Times New Roman" w:cs="Times New Roman"/>
                <w:sz w:val="24"/>
                <w:szCs w:val="24"/>
              </w:rPr>
            </w:pPr>
            <w:r>
              <w:rPr>
                <w:rFonts w:ascii="Times New Roman" w:hAnsi="Times New Roman" w:cs="Times New Roman"/>
                <w:sz w:val="24"/>
                <w:szCs w:val="24"/>
              </w:rPr>
              <w:t>NIST OISM IT Security</w:t>
            </w:r>
          </w:p>
        </w:tc>
        <w:tc>
          <w:tcPr>
            <w:tcW w:w="1255" w:type="dxa"/>
            <w:shd w:val="clear" w:color="auto" w:fill="C0C0C0"/>
          </w:tcPr>
          <w:p w:rsidR="00E43AE1" w:rsidRPr="00665B37" w:rsidP="0098576C" w14:paraId="17CB06A8" w14:textId="77777777">
            <w:pPr>
              <w:pStyle w:val="TableParagraph"/>
              <w:rPr>
                <w:rFonts w:ascii="Times New Roman" w:hAnsi="Times New Roman" w:cs="Times New Roman"/>
                <w:sz w:val="24"/>
                <w:szCs w:val="24"/>
              </w:rPr>
            </w:pPr>
          </w:p>
        </w:tc>
        <w:tc>
          <w:tcPr>
            <w:tcW w:w="1536" w:type="dxa"/>
          </w:tcPr>
          <w:p w:rsidR="00E43AE1" w:rsidRPr="00665B37" w:rsidP="0098576C" w14:paraId="62CB06CA" w14:textId="6E8D5494">
            <w:pPr>
              <w:pStyle w:val="TableParagraph"/>
              <w:spacing w:before="28" w:line="251" w:lineRule="exact"/>
              <w:ind w:left="102" w:right="80"/>
              <w:jc w:val="center"/>
              <w:rPr>
                <w:rFonts w:ascii="Times New Roman" w:hAnsi="Times New Roman" w:cs="Times New Roman"/>
                <w:sz w:val="24"/>
                <w:szCs w:val="24"/>
              </w:rPr>
            </w:pPr>
            <w:r>
              <w:rPr>
                <w:rFonts w:ascii="Times New Roman" w:hAnsi="Times New Roman" w:cs="Times New Roman"/>
                <w:sz w:val="24"/>
                <w:szCs w:val="24"/>
              </w:rPr>
              <w:t>140,000</w:t>
            </w:r>
          </w:p>
        </w:tc>
        <w:tc>
          <w:tcPr>
            <w:tcW w:w="1440" w:type="dxa"/>
            <w:vMerge/>
          </w:tcPr>
          <w:p w:rsidR="00E43AE1" w:rsidRPr="00665B37" w:rsidP="0098576C" w14:paraId="21D05039" w14:textId="17FBEA23">
            <w:pPr>
              <w:pStyle w:val="TableParagraph"/>
              <w:spacing w:before="28" w:line="251" w:lineRule="exact"/>
              <w:ind w:left="496"/>
              <w:rPr>
                <w:rFonts w:ascii="Times New Roman" w:hAnsi="Times New Roman" w:cs="Times New Roman"/>
                <w:sz w:val="24"/>
                <w:szCs w:val="24"/>
              </w:rPr>
            </w:pPr>
          </w:p>
        </w:tc>
        <w:tc>
          <w:tcPr>
            <w:tcW w:w="1254" w:type="dxa"/>
          </w:tcPr>
          <w:p w:rsidR="00E43AE1" w:rsidRPr="00665B37" w:rsidP="0098576C" w14:paraId="4FA25035" w14:textId="3EF29D70">
            <w:pPr>
              <w:pStyle w:val="TableParagraph"/>
              <w:spacing w:before="2"/>
              <w:ind w:left="44" w:right="36"/>
              <w:jc w:val="center"/>
              <w:rPr>
                <w:rFonts w:ascii="Times New Roman" w:hAnsi="Times New Roman" w:cs="Times New Roman"/>
                <w:sz w:val="24"/>
                <w:szCs w:val="24"/>
              </w:rPr>
            </w:pPr>
            <w:r>
              <w:rPr>
                <w:rFonts w:ascii="Times New Roman" w:hAnsi="Times New Roman" w:cs="Times New Roman"/>
                <w:sz w:val="24"/>
                <w:szCs w:val="24"/>
              </w:rPr>
              <w:t>5%</w:t>
            </w:r>
          </w:p>
        </w:tc>
        <w:tc>
          <w:tcPr>
            <w:tcW w:w="1806" w:type="dxa"/>
          </w:tcPr>
          <w:p w:rsidR="00E43AE1" w:rsidRPr="00665B37" w:rsidP="0098576C" w14:paraId="20EBCF42" w14:textId="7C8EAC46">
            <w:pPr>
              <w:pStyle w:val="TableParagraph"/>
              <w:spacing w:before="2"/>
              <w:ind w:left="418" w:right="409"/>
              <w:jc w:val="center"/>
              <w:rPr>
                <w:rFonts w:ascii="Times New Roman" w:hAnsi="Times New Roman" w:cs="Times New Roman"/>
                <w:sz w:val="24"/>
                <w:szCs w:val="24"/>
              </w:rPr>
            </w:pPr>
            <w:r>
              <w:rPr>
                <w:rFonts w:ascii="Times New Roman" w:hAnsi="Times New Roman" w:cs="Times New Roman"/>
                <w:sz w:val="24"/>
                <w:szCs w:val="24"/>
              </w:rPr>
              <w:t>$</w:t>
            </w:r>
            <w:r w:rsidR="009F6D88">
              <w:rPr>
                <w:rFonts w:ascii="Times New Roman" w:hAnsi="Times New Roman" w:cs="Times New Roman"/>
                <w:sz w:val="24"/>
                <w:szCs w:val="24"/>
              </w:rPr>
              <w:t>11,592</w:t>
            </w:r>
          </w:p>
        </w:tc>
      </w:tr>
      <w:bookmarkEnd w:id="18"/>
      <w:tr w14:paraId="3D729419" w14:textId="77777777" w:rsidTr="0098576C">
        <w:tblPrEx>
          <w:tblW w:w="0" w:type="auto"/>
          <w:tblInd w:w="420" w:type="dxa"/>
          <w:tblLayout w:type="fixed"/>
          <w:tblCellMar>
            <w:left w:w="0" w:type="dxa"/>
            <w:right w:w="0" w:type="dxa"/>
          </w:tblCellMar>
          <w:tblLook w:val="01E0"/>
        </w:tblPrEx>
        <w:trPr>
          <w:trHeight w:val="299"/>
        </w:trPr>
        <w:tc>
          <w:tcPr>
            <w:tcW w:w="3410" w:type="dxa"/>
          </w:tcPr>
          <w:p w:rsidR="00D01D85" w:rsidRPr="00665B37" w:rsidP="0098576C" w14:paraId="5F680848" w14:textId="72076EC0">
            <w:pPr>
              <w:pStyle w:val="TableParagraph"/>
              <w:spacing w:before="31" w:line="248" w:lineRule="exact"/>
              <w:ind w:left="107"/>
              <w:rPr>
                <w:rFonts w:ascii="Times New Roman" w:hAnsi="Times New Roman" w:cs="Times New Roman"/>
                <w:b/>
                <w:sz w:val="24"/>
                <w:szCs w:val="24"/>
              </w:rPr>
            </w:pPr>
            <w:r>
              <w:rPr>
                <w:rFonts w:ascii="Times New Roman" w:hAnsi="Times New Roman" w:cs="Times New Roman"/>
                <w:b/>
                <w:sz w:val="24"/>
                <w:szCs w:val="24"/>
              </w:rPr>
              <w:t>System Operation (labor)</w:t>
            </w:r>
          </w:p>
        </w:tc>
        <w:tc>
          <w:tcPr>
            <w:tcW w:w="1255" w:type="dxa"/>
            <w:shd w:val="clear" w:color="auto" w:fill="C0C0C0"/>
          </w:tcPr>
          <w:p w:rsidR="00D01D85" w:rsidRPr="00665B37" w:rsidP="0098576C" w14:paraId="35128DA5" w14:textId="77777777">
            <w:pPr>
              <w:pStyle w:val="TableParagraph"/>
              <w:rPr>
                <w:rFonts w:ascii="Times New Roman" w:hAnsi="Times New Roman" w:cs="Times New Roman"/>
                <w:sz w:val="24"/>
                <w:szCs w:val="24"/>
              </w:rPr>
            </w:pPr>
          </w:p>
        </w:tc>
        <w:tc>
          <w:tcPr>
            <w:tcW w:w="1536" w:type="dxa"/>
            <w:shd w:val="clear" w:color="auto" w:fill="C0C0C0"/>
          </w:tcPr>
          <w:p w:rsidR="00D01D85" w:rsidRPr="00665B37" w:rsidP="00B27BB8" w14:paraId="23D0C477" w14:textId="77777777">
            <w:pPr>
              <w:pStyle w:val="TableParagraph"/>
              <w:spacing w:before="31" w:line="251" w:lineRule="exact"/>
              <w:ind w:left="102" w:right="78"/>
              <w:jc w:val="center"/>
              <w:rPr>
                <w:rFonts w:ascii="Times New Roman" w:hAnsi="Times New Roman" w:cs="Times New Roman"/>
                <w:sz w:val="24"/>
                <w:szCs w:val="24"/>
              </w:rPr>
            </w:pPr>
          </w:p>
        </w:tc>
        <w:tc>
          <w:tcPr>
            <w:tcW w:w="1440" w:type="dxa"/>
            <w:shd w:val="clear" w:color="auto" w:fill="C0C0C0"/>
          </w:tcPr>
          <w:p w:rsidR="00D01D85" w:rsidRPr="00665B37" w:rsidP="00B27BB8" w14:paraId="1B0DD4B0" w14:textId="77777777">
            <w:pPr>
              <w:pStyle w:val="TableParagraph"/>
              <w:spacing w:before="31" w:line="251" w:lineRule="exact"/>
              <w:ind w:left="102" w:right="78"/>
              <w:jc w:val="center"/>
              <w:rPr>
                <w:rFonts w:ascii="Times New Roman" w:hAnsi="Times New Roman" w:cs="Times New Roman"/>
                <w:sz w:val="24"/>
                <w:szCs w:val="24"/>
              </w:rPr>
            </w:pPr>
          </w:p>
        </w:tc>
        <w:tc>
          <w:tcPr>
            <w:tcW w:w="1254" w:type="dxa"/>
            <w:shd w:val="clear" w:color="auto" w:fill="C0C0C0"/>
          </w:tcPr>
          <w:p w:rsidR="00D01D85" w:rsidRPr="00665B37" w:rsidP="00B27BB8" w14:paraId="7CA5140A" w14:textId="77777777">
            <w:pPr>
              <w:pStyle w:val="TableParagraph"/>
              <w:spacing w:before="31" w:line="251" w:lineRule="exact"/>
              <w:ind w:left="102" w:right="78"/>
              <w:jc w:val="center"/>
              <w:rPr>
                <w:rFonts w:ascii="Times New Roman" w:hAnsi="Times New Roman" w:cs="Times New Roman"/>
                <w:sz w:val="24"/>
                <w:szCs w:val="24"/>
              </w:rPr>
            </w:pPr>
          </w:p>
        </w:tc>
        <w:tc>
          <w:tcPr>
            <w:tcW w:w="1806" w:type="dxa"/>
            <w:shd w:val="clear" w:color="auto" w:fill="C0C0C0"/>
          </w:tcPr>
          <w:p w:rsidR="00D01D85" w:rsidRPr="00665B37" w:rsidP="00B27BB8" w14:paraId="63FEB4FF" w14:textId="77777777">
            <w:pPr>
              <w:pStyle w:val="TableParagraph"/>
              <w:spacing w:before="31" w:line="251" w:lineRule="exact"/>
              <w:ind w:left="102" w:right="78"/>
              <w:jc w:val="center"/>
              <w:rPr>
                <w:rFonts w:ascii="Times New Roman" w:hAnsi="Times New Roman" w:cs="Times New Roman"/>
                <w:sz w:val="24"/>
                <w:szCs w:val="24"/>
              </w:rPr>
            </w:pPr>
          </w:p>
        </w:tc>
      </w:tr>
      <w:tr w14:paraId="1A14096E" w14:textId="77777777" w:rsidTr="0098576C">
        <w:tblPrEx>
          <w:tblW w:w="0" w:type="auto"/>
          <w:tblInd w:w="420" w:type="dxa"/>
          <w:tblLayout w:type="fixed"/>
          <w:tblCellMar>
            <w:left w:w="0" w:type="dxa"/>
            <w:right w:w="0" w:type="dxa"/>
          </w:tblCellMar>
          <w:tblLook w:val="01E0"/>
        </w:tblPrEx>
        <w:trPr>
          <w:trHeight w:val="301"/>
        </w:trPr>
        <w:tc>
          <w:tcPr>
            <w:tcW w:w="3410" w:type="dxa"/>
          </w:tcPr>
          <w:p w:rsidR="003060E7" w:rsidRPr="00665B37" w:rsidP="0098576C" w14:paraId="23C9B117" w14:textId="02B3E44D">
            <w:pPr>
              <w:pStyle w:val="TableParagraph"/>
              <w:spacing w:before="31" w:line="251" w:lineRule="exact"/>
              <w:ind w:left="107"/>
              <w:rPr>
                <w:rFonts w:ascii="Times New Roman" w:hAnsi="Times New Roman" w:cs="Times New Roman"/>
                <w:sz w:val="24"/>
                <w:szCs w:val="24"/>
              </w:rPr>
            </w:pPr>
            <w:r>
              <w:rPr>
                <w:rFonts w:ascii="Times New Roman" w:hAnsi="Times New Roman" w:cs="Times New Roman"/>
                <w:sz w:val="24"/>
                <w:szCs w:val="24"/>
              </w:rPr>
              <w:t xml:space="preserve">CPO </w:t>
            </w:r>
            <w:r w:rsidR="009A7C32">
              <w:rPr>
                <w:rFonts w:ascii="Times New Roman" w:hAnsi="Times New Roman" w:cs="Times New Roman"/>
                <w:sz w:val="24"/>
                <w:szCs w:val="24"/>
              </w:rPr>
              <w:t>Engagement Staff x 6</w:t>
            </w:r>
          </w:p>
        </w:tc>
        <w:tc>
          <w:tcPr>
            <w:tcW w:w="1255" w:type="dxa"/>
            <w:shd w:val="clear" w:color="auto" w:fill="C0C0C0"/>
          </w:tcPr>
          <w:p w:rsidR="003060E7" w:rsidRPr="00665B37" w:rsidP="0098576C" w14:paraId="0B9B8F88" w14:textId="77777777">
            <w:pPr>
              <w:pStyle w:val="TableParagraph"/>
              <w:rPr>
                <w:rFonts w:ascii="Times New Roman" w:hAnsi="Times New Roman" w:cs="Times New Roman"/>
                <w:sz w:val="24"/>
                <w:szCs w:val="24"/>
              </w:rPr>
            </w:pPr>
          </w:p>
        </w:tc>
        <w:tc>
          <w:tcPr>
            <w:tcW w:w="1536" w:type="dxa"/>
          </w:tcPr>
          <w:p w:rsidR="003060E7" w:rsidRPr="00665B37" w:rsidP="0098576C" w14:paraId="69DE1584" w14:textId="6130A36E">
            <w:pPr>
              <w:pStyle w:val="TableParagraph"/>
              <w:spacing w:before="31" w:line="251" w:lineRule="exact"/>
              <w:ind w:left="102" w:right="78"/>
              <w:jc w:val="center"/>
              <w:rPr>
                <w:rFonts w:ascii="Times New Roman" w:hAnsi="Times New Roman" w:cs="Times New Roman"/>
                <w:sz w:val="24"/>
                <w:szCs w:val="24"/>
              </w:rPr>
            </w:pPr>
            <w:r>
              <w:rPr>
                <w:rFonts w:ascii="Times New Roman" w:hAnsi="Times New Roman" w:cs="Times New Roman"/>
                <w:sz w:val="24"/>
                <w:szCs w:val="24"/>
              </w:rPr>
              <w:t>170,000</w:t>
            </w:r>
          </w:p>
        </w:tc>
        <w:tc>
          <w:tcPr>
            <w:tcW w:w="1440" w:type="dxa"/>
          </w:tcPr>
          <w:p w:rsidR="003060E7" w:rsidP="0098576C" w14:paraId="07EC633D" w14:textId="77777777">
            <w:pPr>
              <w:pStyle w:val="TableParagraph"/>
              <w:spacing w:before="31" w:line="251" w:lineRule="exact"/>
              <w:jc w:val="center"/>
              <w:rPr>
                <w:rFonts w:ascii="Times New Roman" w:hAnsi="Times New Roman" w:cs="Times New Roman"/>
                <w:sz w:val="24"/>
                <w:szCs w:val="24"/>
              </w:rPr>
            </w:pPr>
            <w:r>
              <w:rPr>
                <w:rFonts w:ascii="Times New Roman" w:hAnsi="Times New Roman" w:cs="Times New Roman"/>
                <w:sz w:val="24"/>
                <w:szCs w:val="24"/>
              </w:rPr>
              <w:t>65.6%</w:t>
            </w:r>
          </w:p>
          <w:p w:rsidR="003060E7" w:rsidRPr="00665B37" w:rsidP="0098576C" w14:paraId="12A7DF6C" w14:textId="77777777">
            <w:pPr>
              <w:pStyle w:val="TableParagraph"/>
              <w:spacing w:before="31" w:line="251" w:lineRule="exact"/>
              <w:jc w:val="center"/>
              <w:rPr>
                <w:rFonts w:ascii="Times New Roman" w:hAnsi="Times New Roman" w:cs="Times New Roman"/>
                <w:sz w:val="24"/>
                <w:szCs w:val="24"/>
              </w:rPr>
            </w:pPr>
            <w:r>
              <w:rPr>
                <w:rFonts w:ascii="Times New Roman" w:hAnsi="Times New Roman" w:cs="Times New Roman"/>
                <w:sz w:val="24"/>
                <w:szCs w:val="24"/>
              </w:rPr>
              <w:t>(leave and benefits)</w:t>
            </w:r>
          </w:p>
          <w:p w:rsidR="003060E7" w:rsidRPr="00665B37" w:rsidP="0098576C" w14:paraId="4D32F7EB" w14:textId="77777777">
            <w:pPr>
              <w:pStyle w:val="TableParagraph"/>
              <w:spacing w:before="28" w:line="251" w:lineRule="exact"/>
              <w:rPr>
                <w:rFonts w:ascii="Times New Roman" w:hAnsi="Times New Roman" w:cs="Times New Roman"/>
                <w:sz w:val="24"/>
                <w:szCs w:val="24"/>
              </w:rPr>
            </w:pPr>
          </w:p>
        </w:tc>
        <w:tc>
          <w:tcPr>
            <w:tcW w:w="1254" w:type="dxa"/>
          </w:tcPr>
          <w:p w:rsidR="003060E7" w:rsidRPr="00665B37" w:rsidP="0098576C" w14:paraId="375DC95D" w14:textId="77777777">
            <w:pPr>
              <w:pStyle w:val="TableParagraph"/>
              <w:spacing w:before="4"/>
              <w:ind w:left="44" w:right="36"/>
              <w:jc w:val="center"/>
              <w:rPr>
                <w:rFonts w:ascii="Times New Roman" w:hAnsi="Times New Roman" w:cs="Times New Roman"/>
                <w:sz w:val="24"/>
                <w:szCs w:val="24"/>
              </w:rPr>
            </w:pPr>
            <w:r>
              <w:rPr>
                <w:rFonts w:ascii="Times New Roman" w:hAnsi="Times New Roman" w:cs="Times New Roman"/>
                <w:sz w:val="24"/>
                <w:szCs w:val="24"/>
              </w:rPr>
              <w:t>5%</w:t>
            </w:r>
          </w:p>
        </w:tc>
        <w:tc>
          <w:tcPr>
            <w:tcW w:w="1806" w:type="dxa"/>
          </w:tcPr>
          <w:p w:rsidR="003060E7" w:rsidRPr="00665B37" w:rsidP="0098576C" w14:paraId="2402CA35" w14:textId="783278F0">
            <w:pPr>
              <w:pStyle w:val="TableParagraph"/>
              <w:spacing w:before="4"/>
              <w:ind w:left="415" w:right="409"/>
              <w:jc w:val="center"/>
              <w:rPr>
                <w:rFonts w:ascii="Times New Roman" w:hAnsi="Times New Roman" w:cs="Times New Roman"/>
                <w:sz w:val="24"/>
                <w:szCs w:val="24"/>
              </w:rPr>
            </w:pPr>
            <w:r>
              <w:rPr>
                <w:rFonts w:ascii="Times New Roman" w:hAnsi="Times New Roman" w:cs="Times New Roman"/>
                <w:sz w:val="24"/>
                <w:szCs w:val="24"/>
              </w:rPr>
              <w:t>$84,456</w:t>
            </w:r>
          </w:p>
        </w:tc>
      </w:tr>
      <w:tr w14:paraId="2D3DFA77" w14:textId="77777777" w:rsidTr="0098576C">
        <w:tblPrEx>
          <w:tblW w:w="0" w:type="auto"/>
          <w:tblInd w:w="420" w:type="dxa"/>
          <w:tblLayout w:type="fixed"/>
          <w:tblCellMar>
            <w:left w:w="0" w:type="dxa"/>
            <w:right w:w="0" w:type="dxa"/>
          </w:tblCellMar>
          <w:tblLook w:val="01E0"/>
        </w:tblPrEx>
        <w:trPr>
          <w:trHeight w:val="299"/>
        </w:trPr>
        <w:tc>
          <w:tcPr>
            <w:tcW w:w="3410" w:type="dxa"/>
          </w:tcPr>
          <w:p w:rsidR="004B72F6" w:rsidRPr="00665B37" w:rsidP="0098576C" w14:paraId="2F36EFFF" w14:textId="2428820D">
            <w:pPr>
              <w:pStyle w:val="TableParagraph"/>
              <w:spacing w:before="31" w:line="248" w:lineRule="exact"/>
              <w:ind w:left="107"/>
              <w:rPr>
                <w:rFonts w:ascii="Times New Roman" w:hAnsi="Times New Roman" w:cs="Times New Roman"/>
                <w:b/>
                <w:sz w:val="24"/>
                <w:szCs w:val="24"/>
              </w:rPr>
            </w:pPr>
            <w:r>
              <w:rPr>
                <w:rFonts w:ascii="Times New Roman" w:hAnsi="Times New Roman" w:cs="Times New Roman"/>
                <w:b/>
                <w:sz w:val="24"/>
                <w:szCs w:val="24"/>
              </w:rPr>
              <w:t>Other Objects</w:t>
            </w:r>
            <w:r w:rsidRPr="00665B37">
              <w:rPr>
                <w:rFonts w:ascii="Times New Roman" w:hAnsi="Times New Roman" w:cs="Times New Roman"/>
                <w:b/>
                <w:sz w:val="24"/>
                <w:szCs w:val="24"/>
              </w:rPr>
              <w:t xml:space="preserve"> (Non-labor)</w:t>
            </w:r>
          </w:p>
        </w:tc>
        <w:tc>
          <w:tcPr>
            <w:tcW w:w="1255" w:type="dxa"/>
            <w:shd w:val="clear" w:color="auto" w:fill="C0C0C0"/>
          </w:tcPr>
          <w:p w:rsidR="004B72F6" w:rsidRPr="00665B37" w:rsidP="0098576C" w14:paraId="69A1C308" w14:textId="77777777">
            <w:pPr>
              <w:pStyle w:val="TableParagraph"/>
              <w:rPr>
                <w:rFonts w:ascii="Times New Roman" w:hAnsi="Times New Roman" w:cs="Times New Roman"/>
                <w:sz w:val="24"/>
                <w:szCs w:val="24"/>
              </w:rPr>
            </w:pPr>
          </w:p>
        </w:tc>
        <w:tc>
          <w:tcPr>
            <w:tcW w:w="1536" w:type="dxa"/>
            <w:shd w:val="clear" w:color="auto" w:fill="C0C0C0"/>
          </w:tcPr>
          <w:p w:rsidR="004B72F6" w:rsidRPr="00665B37" w:rsidP="0098576C" w14:paraId="7DC3E8FD" w14:textId="77777777">
            <w:pPr>
              <w:pStyle w:val="TableParagraph"/>
              <w:rPr>
                <w:rFonts w:ascii="Times New Roman" w:hAnsi="Times New Roman" w:cs="Times New Roman"/>
                <w:sz w:val="24"/>
                <w:szCs w:val="24"/>
              </w:rPr>
            </w:pPr>
          </w:p>
        </w:tc>
        <w:tc>
          <w:tcPr>
            <w:tcW w:w="1440" w:type="dxa"/>
            <w:shd w:val="clear" w:color="auto" w:fill="C0C0C0"/>
          </w:tcPr>
          <w:p w:rsidR="004B72F6" w:rsidRPr="00665B37" w:rsidP="0098576C" w14:paraId="5FCE1F01" w14:textId="77777777">
            <w:pPr>
              <w:pStyle w:val="TableParagraph"/>
              <w:rPr>
                <w:rFonts w:ascii="Times New Roman" w:hAnsi="Times New Roman" w:cs="Times New Roman"/>
                <w:sz w:val="24"/>
                <w:szCs w:val="24"/>
              </w:rPr>
            </w:pPr>
          </w:p>
        </w:tc>
        <w:tc>
          <w:tcPr>
            <w:tcW w:w="1254" w:type="dxa"/>
            <w:shd w:val="clear" w:color="auto" w:fill="C0C0C0"/>
          </w:tcPr>
          <w:p w:rsidR="004B72F6" w:rsidRPr="00665B37" w:rsidP="0098576C" w14:paraId="01885530" w14:textId="77777777">
            <w:pPr>
              <w:pStyle w:val="TableParagraph"/>
              <w:rPr>
                <w:rFonts w:ascii="Times New Roman" w:hAnsi="Times New Roman" w:cs="Times New Roman"/>
                <w:sz w:val="24"/>
                <w:szCs w:val="24"/>
              </w:rPr>
            </w:pPr>
          </w:p>
        </w:tc>
        <w:tc>
          <w:tcPr>
            <w:tcW w:w="1806" w:type="dxa"/>
            <w:shd w:val="clear" w:color="auto" w:fill="C0C0C0"/>
          </w:tcPr>
          <w:p w:rsidR="004B72F6" w:rsidRPr="00665B37" w:rsidP="0098576C" w14:paraId="6638D486" w14:textId="77777777">
            <w:pPr>
              <w:pStyle w:val="TableParagraph"/>
              <w:rPr>
                <w:rFonts w:ascii="Times New Roman" w:hAnsi="Times New Roman" w:cs="Times New Roman"/>
                <w:sz w:val="24"/>
                <w:szCs w:val="24"/>
              </w:rPr>
            </w:pPr>
          </w:p>
        </w:tc>
      </w:tr>
      <w:tr w14:paraId="56DFE754" w14:textId="77777777" w:rsidTr="0098576C">
        <w:tblPrEx>
          <w:tblW w:w="0" w:type="auto"/>
          <w:tblInd w:w="420" w:type="dxa"/>
          <w:tblLayout w:type="fixed"/>
          <w:tblCellMar>
            <w:left w:w="0" w:type="dxa"/>
            <w:right w:w="0" w:type="dxa"/>
          </w:tblCellMar>
          <w:tblLook w:val="01E0"/>
        </w:tblPrEx>
        <w:trPr>
          <w:trHeight w:val="819"/>
        </w:trPr>
        <w:tc>
          <w:tcPr>
            <w:tcW w:w="3410" w:type="dxa"/>
          </w:tcPr>
          <w:p w:rsidR="004B72F6" w:rsidRPr="00665B37" w:rsidP="0098576C" w14:paraId="4C9ECCEC" w14:textId="2F433A59">
            <w:pPr>
              <w:pStyle w:val="TableParagraph"/>
              <w:spacing w:before="4" w:line="251" w:lineRule="exact"/>
              <w:ind w:left="107"/>
              <w:rPr>
                <w:rFonts w:ascii="Times New Roman" w:hAnsi="Times New Roman" w:cs="Times New Roman"/>
                <w:sz w:val="24"/>
                <w:szCs w:val="24"/>
              </w:rPr>
            </w:pPr>
            <w:r>
              <w:rPr>
                <w:rFonts w:ascii="Times New Roman" w:hAnsi="Times New Roman" w:cs="Times New Roman"/>
                <w:sz w:val="24"/>
                <w:szCs w:val="24"/>
              </w:rPr>
              <w:t>Licenses</w:t>
            </w:r>
          </w:p>
        </w:tc>
        <w:tc>
          <w:tcPr>
            <w:tcW w:w="1255" w:type="dxa"/>
            <w:shd w:val="clear" w:color="auto" w:fill="C0C0C0"/>
          </w:tcPr>
          <w:p w:rsidR="004B72F6" w:rsidRPr="00665B37" w:rsidP="0098576C" w14:paraId="03285EF7" w14:textId="77777777">
            <w:pPr>
              <w:pStyle w:val="TableParagraph"/>
              <w:rPr>
                <w:rFonts w:ascii="Times New Roman" w:hAnsi="Times New Roman" w:cs="Times New Roman"/>
                <w:sz w:val="24"/>
                <w:szCs w:val="24"/>
              </w:rPr>
            </w:pPr>
          </w:p>
        </w:tc>
        <w:tc>
          <w:tcPr>
            <w:tcW w:w="1536" w:type="dxa"/>
            <w:shd w:val="clear" w:color="auto" w:fill="C0C0C0"/>
          </w:tcPr>
          <w:p w:rsidR="004B72F6" w:rsidRPr="00665B37" w:rsidP="0098576C" w14:paraId="3ECFEC6B" w14:textId="77777777">
            <w:pPr>
              <w:pStyle w:val="TableParagraph"/>
              <w:rPr>
                <w:rFonts w:ascii="Times New Roman" w:hAnsi="Times New Roman" w:cs="Times New Roman"/>
                <w:sz w:val="24"/>
                <w:szCs w:val="24"/>
              </w:rPr>
            </w:pPr>
          </w:p>
        </w:tc>
        <w:tc>
          <w:tcPr>
            <w:tcW w:w="1440" w:type="dxa"/>
            <w:shd w:val="clear" w:color="auto" w:fill="C0C0C0"/>
          </w:tcPr>
          <w:p w:rsidR="004B72F6" w:rsidRPr="00665B37" w:rsidP="0098576C" w14:paraId="49AD91AD" w14:textId="77777777">
            <w:pPr>
              <w:pStyle w:val="TableParagraph"/>
              <w:rPr>
                <w:rFonts w:ascii="Times New Roman" w:hAnsi="Times New Roman" w:cs="Times New Roman"/>
                <w:sz w:val="24"/>
                <w:szCs w:val="24"/>
              </w:rPr>
            </w:pPr>
          </w:p>
        </w:tc>
        <w:tc>
          <w:tcPr>
            <w:tcW w:w="1254" w:type="dxa"/>
            <w:shd w:val="clear" w:color="auto" w:fill="C0C0C0"/>
          </w:tcPr>
          <w:p w:rsidR="004B72F6" w:rsidRPr="00665B37" w:rsidP="0098576C" w14:paraId="22BA6B4C" w14:textId="77777777">
            <w:pPr>
              <w:pStyle w:val="TableParagraph"/>
              <w:rPr>
                <w:rFonts w:ascii="Times New Roman" w:hAnsi="Times New Roman" w:cs="Times New Roman"/>
                <w:sz w:val="24"/>
                <w:szCs w:val="24"/>
              </w:rPr>
            </w:pPr>
          </w:p>
        </w:tc>
        <w:tc>
          <w:tcPr>
            <w:tcW w:w="1806" w:type="dxa"/>
          </w:tcPr>
          <w:p w:rsidR="004B72F6" w:rsidRPr="00665B37" w:rsidP="0098576C" w14:paraId="64B30718" w14:textId="77777777">
            <w:pPr>
              <w:pStyle w:val="TableParagraph"/>
              <w:spacing w:before="11"/>
              <w:rPr>
                <w:rFonts w:ascii="Times New Roman" w:hAnsi="Times New Roman" w:cs="Times New Roman"/>
                <w:b/>
                <w:sz w:val="24"/>
                <w:szCs w:val="24"/>
              </w:rPr>
            </w:pPr>
          </w:p>
          <w:p w:rsidR="004B72F6" w:rsidRPr="00665B37" w:rsidP="0098576C" w14:paraId="4323FE4F" w14:textId="41224445">
            <w:pPr>
              <w:pStyle w:val="TableParagraph"/>
              <w:ind w:left="418" w:right="409"/>
              <w:jc w:val="center"/>
              <w:rPr>
                <w:rFonts w:ascii="Times New Roman" w:hAnsi="Times New Roman" w:cs="Times New Roman"/>
                <w:sz w:val="24"/>
                <w:szCs w:val="24"/>
              </w:rPr>
            </w:pPr>
            <w:r>
              <w:rPr>
                <w:rFonts w:ascii="Times New Roman" w:hAnsi="Times New Roman" w:cs="Times New Roman"/>
                <w:sz w:val="24"/>
                <w:szCs w:val="24"/>
              </w:rPr>
              <w:t>$</w:t>
            </w:r>
            <w:r w:rsidR="00141430">
              <w:rPr>
                <w:rFonts w:ascii="Times New Roman" w:hAnsi="Times New Roman" w:cs="Times New Roman"/>
                <w:sz w:val="24"/>
                <w:szCs w:val="24"/>
              </w:rPr>
              <w:t>10,000</w:t>
            </w:r>
          </w:p>
        </w:tc>
      </w:tr>
      <w:tr w14:paraId="4132C931" w14:textId="77777777" w:rsidTr="0098576C">
        <w:tblPrEx>
          <w:tblW w:w="0" w:type="auto"/>
          <w:tblInd w:w="420" w:type="dxa"/>
          <w:tblLayout w:type="fixed"/>
          <w:tblCellMar>
            <w:left w:w="0" w:type="dxa"/>
            <w:right w:w="0" w:type="dxa"/>
          </w:tblCellMar>
          <w:tblLook w:val="01E0"/>
        </w:tblPrEx>
        <w:trPr>
          <w:trHeight w:val="301"/>
        </w:trPr>
        <w:tc>
          <w:tcPr>
            <w:tcW w:w="3410" w:type="dxa"/>
          </w:tcPr>
          <w:p w:rsidR="004B72F6" w:rsidRPr="00665B37" w:rsidP="0098576C" w14:paraId="72457A8E" w14:textId="77777777">
            <w:pPr>
              <w:pStyle w:val="TableParagraph"/>
              <w:spacing w:before="31" w:line="251" w:lineRule="exact"/>
              <w:ind w:left="107"/>
              <w:rPr>
                <w:rFonts w:ascii="Times New Roman" w:hAnsi="Times New Roman" w:cs="Times New Roman"/>
                <w:b/>
                <w:sz w:val="24"/>
                <w:szCs w:val="24"/>
              </w:rPr>
            </w:pPr>
            <w:r w:rsidRPr="00665B37">
              <w:rPr>
                <w:rFonts w:ascii="Times New Roman" w:hAnsi="Times New Roman" w:cs="Times New Roman"/>
                <w:b/>
                <w:sz w:val="24"/>
                <w:szCs w:val="24"/>
              </w:rPr>
              <w:t>Total Cost to the Government</w:t>
            </w:r>
          </w:p>
        </w:tc>
        <w:tc>
          <w:tcPr>
            <w:tcW w:w="1255" w:type="dxa"/>
          </w:tcPr>
          <w:p w:rsidR="004B72F6" w:rsidRPr="00665B37" w:rsidP="0098576C" w14:paraId="6E7B92E4" w14:textId="77777777">
            <w:pPr>
              <w:pStyle w:val="TableParagraph"/>
              <w:rPr>
                <w:rFonts w:ascii="Times New Roman" w:hAnsi="Times New Roman" w:cs="Times New Roman"/>
                <w:sz w:val="24"/>
                <w:szCs w:val="24"/>
              </w:rPr>
            </w:pPr>
          </w:p>
        </w:tc>
        <w:tc>
          <w:tcPr>
            <w:tcW w:w="1536" w:type="dxa"/>
          </w:tcPr>
          <w:p w:rsidR="004B72F6" w:rsidRPr="00665B37" w:rsidP="0098576C" w14:paraId="15BF3808" w14:textId="77777777">
            <w:pPr>
              <w:pStyle w:val="TableParagraph"/>
              <w:rPr>
                <w:rFonts w:ascii="Times New Roman" w:hAnsi="Times New Roman" w:cs="Times New Roman"/>
                <w:sz w:val="24"/>
                <w:szCs w:val="24"/>
              </w:rPr>
            </w:pPr>
          </w:p>
        </w:tc>
        <w:tc>
          <w:tcPr>
            <w:tcW w:w="1440" w:type="dxa"/>
          </w:tcPr>
          <w:p w:rsidR="004B72F6" w:rsidRPr="00665B37" w:rsidP="0098576C" w14:paraId="63D5407A" w14:textId="77777777">
            <w:pPr>
              <w:pStyle w:val="TableParagraph"/>
              <w:rPr>
                <w:rFonts w:ascii="Times New Roman" w:hAnsi="Times New Roman" w:cs="Times New Roman"/>
                <w:sz w:val="24"/>
                <w:szCs w:val="24"/>
              </w:rPr>
            </w:pPr>
          </w:p>
        </w:tc>
        <w:tc>
          <w:tcPr>
            <w:tcW w:w="1254" w:type="dxa"/>
          </w:tcPr>
          <w:p w:rsidR="004B72F6" w:rsidRPr="00665B37" w:rsidP="0098576C" w14:paraId="071783A8" w14:textId="77777777">
            <w:pPr>
              <w:pStyle w:val="TableParagraph"/>
              <w:rPr>
                <w:rFonts w:ascii="Times New Roman" w:hAnsi="Times New Roman" w:cs="Times New Roman"/>
                <w:sz w:val="24"/>
                <w:szCs w:val="24"/>
              </w:rPr>
            </w:pPr>
          </w:p>
        </w:tc>
        <w:tc>
          <w:tcPr>
            <w:tcW w:w="1806" w:type="dxa"/>
          </w:tcPr>
          <w:p w:rsidR="004B72F6" w:rsidRPr="00665B37" w:rsidP="0098576C" w14:paraId="2C2276C2" w14:textId="347C11C2">
            <w:pPr>
              <w:pStyle w:val="TableParagraph"/>
              <w:spacing w:before="4"/>
              <w:ind w:left="418" w:right="409"/>
              <w:jc w:val="center"/>
              <w:rPr>
                <w:rFonts w:ascii="Times New Roman" w:hAnsi="Times New Roman" w:cs="Times New Roman"/>
                <w:sz w:val="24"/>
                <w:szCs w:val="24"/>
              </w:rPr>
            </w:pPr>
            <w:r w:rsidRPr="00665B37">
              <w:rPr>
                <w:rFonts w:ascii="Times New Roman" w:hAnsi="Times New Roman" w:cs="Times New Roman"/>
                <w:sz w:val="24"/>
                <w:szCs w:val="24"/>
              </w:rPr>
              <w:t>$1</w:t>
            </w:r>
            <w:r w:rsidR="002014BF">
              <w:rPr>
                <w:rFonts w:ascii="Times New Roman" w:hAnsi="Times New Roman" w:cs="Times New Roman"/>
                <w:sz w:val="24"/>
                <w:szCs w:val="24"/>
              </w:rPr>
              <w:t>32</w:t>
            </w:r>
            <w:r w:rsidRPr="00665B37">
              <w:rPr>
                <w:rFonts w:ascii="Times New Roman" w:hAnsi="Times New Roman" w:cs="Times New Roman"/>
                <w:sz w:val="24"/>
                <w:szCs w:val="24"/>
              </w:rPr>
              <w:t>,922</w:t>
            </w:r>
          </w:p>
        </w:tc>
      </w:tr>
    </w:tbl>
    <w:p w:rsidR="004B72F6" w:rsidP="0093611D" w14:paraId="3B8F9E25" w14:textId="4B216CB9">
      <w:pPr>
        <w:spacing w:line="240" w:lineRule="auto"/>
        <w:rPr>
          <w:rFonts w:ascii="Times New Roman" w:hAnsi="Times New Roman" w:cs="Times New Roman"/>
          <w:b/>
          <w:bCs/>
          <w:sz w:val="24"/>
          <w:szCs w:val="24"/>
        </w:rPr>
      </w:pPr>
    </w:p>
    <w:p w:rsidR="009E5082" w:rsidRPr="007D437E" w:rsidP="0093611D" w14:paraId="5C54D710" w14:textId="631259BE">
      <w:pPr>
        <w:spacing w:line="240" w:lineRule="auto"/>
        <w:rPr>
          <w:rFonts w:ascii="Times New Roman" w:hAnsi="Times New Roman" w:cs="Times New Roman"/>
          <w:b/>
          <w:bCs/>
          <w:sz w:val="24"/>
          <w:szCs w:val="24"/>
        </w:rPr>
      </w:pPr>
    </w:p>
    <w:p w:rsidR="0093611D" w:rsidRPr="007D437E" w:rsidP="0093611D" w14:paraId="3E5E8D76" w14:textId="77777777">
      <w:pPr>
        <w:spacing w:line="240" w:lineRule="auto"/>
        <w:rPr>
          <w:rFonts w:ascii="Times New Roman" w:hAnsi="Times New Roman" w:cs="Times New Roman"/>
          <w:b/>
          <w:bCs/>
          <w:sz w:val="24"/>
          <w:szCs w:val="24"/>
        </w:rPr>
      </w:pPr>
      <w:bookmarkStart w:id="19" w:name="_Hlk126741913"/>
      <w:r w:rsidRPr="007D437E">
        <w:rPr>
          <w:rFonts w:ascii="Times New Roman" w:hAnsi="Times New Roman" w:cs="Times New Roman"/>
          <w:b/>
          <w:bCs/>
          <w:sz w:val="24"/>
          <w:szCs w:val="24"/>
        </w:rPr>
        <w:t>15. Explain the reasons for any program changes or adjustments reported on the burden</w:t>
      </w:r>
    </w:p>
    <w:p w:rsidR="00706523" w:rsidRPr="007D437E" w:rsidP="0093611D" w14:paraId="4C65CEBE" w14:textId="77777777">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 xml:space="preserve">worksheet.   </w:t>
      </w:r>
    </w:p>
    <w:p w:rsidR="0093611D" w:rsidRPr="007D437E" w:rsidP="0093611D" w14:paraId="78B937EB" w14:textId="77777777">
      <w:pPr>
        <w:spacing w:line="240" w:lineRule="auto"/>
        <w:rPr>
          <w:rFonts w:ascii="Times New Roman" w:hAnsi="Times New Roman" w:cs="Times New Roman"/>
          <w:sz w:val="24"/>
          <w:szCs w:val="24"/>
        </w:rPr>
      </w:pPr>
      <w:r w:rsidRPr="007D437E">
        <w:rPr>
          <w:rFonts w:ascii="Times New Roman" w:hAnsi="Times New Roman" w:cs="Times New Roman"/>
          <w:sz w:val="24"/>
          <w:szCs w:val="24"/>
        </w:rPr>
        <w:t>This is a new information collection.</w:t>
      </w:r>
    </w:p>
    <w:bookmarkEnd w:id="19"/>
    <w:p w:rsidR="0093611D" w:rsidRPr="007D437E" w:rsidP="0093611D" w14:paraId="74A33DF6" w14:textId="77777777">
      <w:pPr>
        <w:spacing w:line="240" w:lineRule="auto"/>
        <w:rPr>
          <w:rFonts w:ascii="Times New Roman" w:hAnsi="Times New Roman" w:cs="Times New Roman"/>
          <w:b/>
          <w:bCs/>
          <w:sz w:val="24"/>
          <w:szCs w:val="24"/>
        </w:rPr>
      </w:pPr>
    </w:p>
    <w:p w:rsidR="00CA17B6" w:rsidRPr="007D437E" w:rsidP="0093611D" w14:paraId="20F2EFAC" w14:textId="471F8919">
      <w:pPr>
        <w:spacing w:line="240" w:lineRule="auto"/>
        <w:rPr>
          <w:rFonts w:ascii="Times New Roman" w:hAnsi="Times New Roman" w:cs="Times New Roman"/>
          <w:b/>
          <w:bCs/>
          <w:sz w:val="24"/>
          <w:szCs w:val="24"/>
        </w:rPr>
      </w:pPr>
      <w:bookmarkStart w:id="20" w:name="_Hlk126741952"/>
      <w:r w:rsidRPr="007D437E">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A17B6" w:rsidRPr="007D437E" w:rsidP="0093611D" w14:paraId="3C01209F" w14:textId="7ACA4615">
      <w:pPr>
        <w:spacing w:line="240" w:lineRule="auto"/>
        <w:rPr>
          <w:rFonts w:ascii="Times New Roman" w:hAnsi="Times New Roman" w:cs="Times New Roman"/>
          <w:sz w:val="24"/>
          <w:szCs w:val="24"/>
        </w:rPr>
      </w:pPr>
      <w:r w:rsidRPr="007D437E">
        <w:rPr>
          <w:rFonts w:ascii="Times New Roman" w:hAnsi="Times New Roman" w:cs="Times New Roman"/>
          <w:sz w:val="24"/>
          <w:szCs w:val="24"/>
        </w:rPr>
        <w:t xml:space="preserve">At this time, there are no </w:t>
      </w:r>
      <w:r w:rsidRPr="007D437E" w:rsidR="003B1937">
        <w:rPr>
          <w:rFonts w:ascii="Times New Roman" w:hAnsi="Times New Roman" w:cs="Times New Roman"/>
          <w:sz w:val="24"/>
          <w:szCs w:val="24"/>
        </w:rPr>
        <w:t>in-depth</w:t>
      </w:r>
      <w:r w:rsidRPr="007D437E">
        <w:rPr>
          <w:rFonts w:ascii="Times New Roman" w:hAnsi="Times New Roman" w:cs="Times New Roman"/>
          <w:sz w:val="24"/>
          <w:szCs w:val="24"/>
        </w:rPr>
        <w:t xml:space="preserve"> statistical analyses being conducted at this time</w:t>
      </w:r>
      <w:r w:rsidRPr="007D437E" w:rsidR="003B1937">
        <w:rPr>
          <w:rFonts w:ascii="Times New Roman" w:hAnsi="Times New Roman" w:cs="Times New Roman"/>
          <w:sz w:val="24"/>
          <w:szCs w:val="24"/>
        </w:rPr>
        <w:t xml:space="preserve"> </w:t>
      </w:r>
      <w:r w:rsidRPr="007D437E">
        <w:rPr>
          <w:rFonts w:ascii="Times New Roman" w:hAnsi="Times New Roman" w:cs="Times New Roman"/>
          <w:sz w:val="24"/>
          <w:szCs w:val="24"/>
        </w:rPr>
        <w:t>and no plans for publication</w:t>
      </w:r>
      <w:r w:rsidRPr="007D437E" w:rsidR="002F0646">
        <w:rPr>
          <w:rFonts w:ascii="Times New Roman" w:hAnsi="Times New Roman" w:cs="Times New Roman"/>
          <w:sz w:val="24"/>
          <w:szCs w:val="24"/>
        </w:rPr>
        <w:t xml:space="preserve"> of in-depth statistical data</w:t>
      </w:r>
      <w:r w:rsidRPr="007D437E">
        <w:rPr>
          <w:rFonts w:ascii="Times New Roman" w:hAnsi="Times New Roman" w:cs="Times New Roman"/>
          <w:sz w:val="24"/>
          <w:szCs w:val="24"/>
        </w:rPr>
        <w:t>.</w:t>
      </w:r>
    </w:p>
    <w:p w:rsidR="0093611D" w:rsidRPr="007D437E" w:rsidP="0093611D" w14:paraId="7ACC889D" w14:textId="77777777">
      <w:pPr>
        <w:spacing w:line="240" w:lineRule="auto"/>
        <w:rPr>
          <w:rFonts w:ascii="Times New Roman" w:hAnsi="Times New Roman" w:cs="Times New Roman"/>
          <w:b/>
          <w:bCs/>
          <w:sz w:val="24"/>
          <w:szCs w:val="24"/>
        </w:rPr>
      </w:pPr>
    </w:p>
    <w:p w:rsidR="0093611D" w:rsidRPr="007D437E" w:rsidP="0093611D" w14:paraId="13A1F90E" w14:textId="77777777">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17. If seeking approval to not display the expiration date for OMB approval of the information collection, explain the reasons that display would be inappropriate.</w:t>
      </w:r>
    </w:p>
    <w:p w:rsidR="00AE729A" w:rsidRPr="007D437E" w:rsidP="0093611D" w14:paraId="083F2018" w14:textId="1FDB5AA0">
      <w:pPr>
        <w:spacing w:line="240" w:lineRule="auto"/>
        <w:rPr>
          <w:rFonts w:ascii="Times New Roman" w:hAnsi="Times New Roman" w:cs="Times New Roman"/>
          <w:sz w:val="24"/>
          <w:szCs w:val="24"/>
        </w:rPr>
      </w:pPr>
      <w:r w:rsidRPr="007D437E">
        <w:rPr>
          <w:rFonts w:ascii="Times New Roman" w:hAnsi="Times New Roman" w:cs="Times New Roman"/>
          <w:sz w:val="24"/>
          <w:szCs w:val="24"/>
        </w:rPr>
        <w:t>The expiration date will be clearly displayed with the OMB Control Number.</w:t>
      </w:r>
    </w:p>
    <w:p w:rsidR="005279CD" w:rsidRPr="007D437E" w:rsidP="0093611D" w14:paraId="3D307E19" w14:textId="77777777">
      <w:pPr>
        <w:spacing w:line="240" w:lineRule="auto"/>
        <w:rPr>
          <w:rFonts w:ascii="Times New Roman" w:hAnsi="Times New Roman" w:cs="Times New Roman"/>
          <w:sz w:val="24"/>
          <w:szCs w:val="24"/>
        </w:rPr>
      </w:pPr>
    </w:p>
    <w:p w:rsidR="0073310B" w:rsidRPr="007D437E" w:rsidP="0093611D" w14:paraId="6B2A5C2F" w14:textId="77777777">
      <w:pPr>
        <w:spacing w:line="240" w:lineRule="auto"/>
        <w:rPr>
          <w:rFonts w:ascii="Times New Roman" w:hAnsi="Times New Roman" w:cs="Times New Roman"/>
          <w:b/>
          <w:bCs/>
          <w:sz w:val="24"/>
          <w:szCs w:val="24"/>
        </w:rPr>
      </w:pPr>
      <w:r w:rsidRPr="007D437E">
        <w:rPr>
          <w:rFonts w:ascii="Times New Roman" w:hAnsi="Times New Roman" w:cs="Times New Roman"/>
          <w:b/>
          <w:bCs/>
          <w:sz w:val="24"/>
          <w:szCs w:val="24"/>
        </w:rPr>
        <w:t>18. Explain each exception to the topics of the certification statement identified in “Certification or Paperwork Reduction Act Submissions.”</w:t>
      </w:r>
    </w:p>
    <w:p w:rsidR="00706523" w:rsidRPr="007D437E" w:rsidP="001C588B" w14:paraId="531F6E22" w14:textId="086253FC">
      <w:pPr>
        <w:spacing w:before="198"/>
        <w:rPr>
          <w:rFonts w:ascii="Times New Roman" w:hAnsi="Times New Roman" w:cs="Times New Roman"/>
          <w:bCs/>
          <w:sz w:val="24"/>
          <w:szCs w:val="24"/>
        </w:rPr>
      </w:pPr>
      <w:r w:rsidRPr="007D437E">
        <w:rPr>
          <w:rFonts w:ascii="Times New Roman" w:hAnsi="Times New Roman" w:cs="Times New Roman"/>
          <w:bCs/>
          <w:sz w:val="24"/>
          <w:szCs w:val="24"/>
        </w:rPr>
        <w:t xml:space="preserve">There will be no exceptions to the certification statement and NIST certifies compliance with </w:t>
      </w:r>
      <w:hyperlink r:id="rId11">
        <w:r w:rsidRPr="007D437E">
          <w:rPr>
            <w:rFonts w:ascii="Times New Roman" w:hAnsi="Times New Roman" w:cs="Times New Roman"/>
            <w:bCs/>
            <w:sz w:val="24"/>
            <w:szCs w:val="24"/>
          </w:rPr>
          <w:t>5 CFR 1320.9</w:t>
        </w:r>
        <w:r w:rsidRPr="007D437E">
          <w:rPr>
            <w:rFonts w:ascii="Times New Roman" w:hAnsi="Times New Roman" w:cs="Times New Roman"/>
            <w:bCs/>
            <w:color w:val="0563C1"/>
            <w:sz w:val="24"/>
            <w:szCs w:val="24"/>
          </w:rPr>
          <w:t xml:space="preserve"> </w:t>
        </w:r>
      </w:hyperlink>
      <w:r w:rsidRPr="007D437E">
        <w:rPr>
          <w:rFonts w:ascii="Times New Roman" w:hAnsi="Times New Roman" w:cs="Times New Roman"/>
          <w:bCs/>
          <w:sz w:val="24"/>
          <w:szCs w:val="24"/>
        </w:rPr>
        <w:t xml:space="preserve">and the related provisions of </w:t>
      </w:r>
      <w:hyperlink r:id="rId12">
        <w:r w:rsidRPr="007D437E">
          <w:rPr>
            <w:rFonts w:ascii="Times New Roman" w:hAnsi="Times New Roman" w:cs="Times New Roman"/>
            <w:bCs/>
            <w:sz w:val="24"/>
            <w:szCs w:val="24"/>
          </w:rPr>
          <w:t>5</w:t>
        </w:r>
        <w:r w:rsidRPr="007D437E">
          <w:rPr>
            <w:rFonts w:ascii="Times New Roman" w:hAnsi="Times New Roman" w:cs="Times New Roman"/>
            <w:bCs/>
            <w:spacing w:val="-42"/>
            <w:sz w:val="24"/>
            <w:szCs w:val="24"/>
          </w:rPr>
          <w:t xml:space="preserve"> </w:t>
        </w:r>
        <w:r w:rsidRPr="007D437E">
          <w:rPr>
            <w:rFonts w:ascii="Times New Roman" w:hAnsi="Times New Roman" w:cs="Times New Roman"/>
            <w:bCs/>
            <w:sz w:val="24"/>
            <w:szCs w:val="24"/>
          </w:rPr>
          <w:t>CFR</w:t>
        </w:r>
      </w:hyperlink>
      <w:r w:rsidRPr="007D437E">
        <w:rPr>
          <w:rFonts w:ascii="Times New Roman" w:hAnsi="Times New Roman" w:cs="Times New Roman"/>
          <w:bCs/>
          <w:sz w:val="24"/>
          <w:szCs w:val="24"/>
        </w:rPr>
        <w:t xml:space="preserve"> </w:t>
      </w:r>
      <w:hyperlink r:id="rId12">
        <w:r w:rsidRPr="007D437E">
          <w:rPr>
            <w:rFonts w:ascii="Times New Roman" w:hAnsi="Times New Roman" w:cs="Times New Roman"/>
            <w:bCs/>
            <w:sz w:val="24"/>
            <w:szCs w:val="24"/>
          </w:rPr>
          <w:t>1320.8(b)(3)</w:t>
        </w:r>
      </w:hyperlink>
      <w:r w:rsidRPr="007D437E">
        <w:rPr>
          <w:rFonts w:ascii="Times New Roman" w:hAnsi="Times New Roman" w:cs="Times New Roman"/>
          <w:bCs/>
          <w:sz w:val="24"/>
          <w:szCs w:val="24"/>
        </w:rPr>
        <w:t>.</w:t>
      </w:r>
      <w:bookmarkEnd w:id="20"/>
    </w:p>
    <w:sectPr w:rsidSect="005279CD">
      <w:pgSz w:w="12240" w:h="15840"/>
      <w:pgMar w:top="640" w:right="420" w:bottom="1200" w:left="32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3673B"/>
    <w:multiLevelType w:val="hybridMultilevel"/>
    <w:tmpl w:val="28B888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8874A1"/>
    <w:multiLevelType w:val="hybridMultilevel"/>
    <w:tmpl w:val="B6C2B87E"/>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Wingdings" w:hAnsi="Wingdings" w:hint="default"/>
      </w:rPr>
    </w:lvl>
    <w:lvl w:ilvl="4" w:tentative="1">
      <w:start w:val="1"/>
      <w:numFmt w:val="bullet"/>
      <w:lvlText w:val="o"/>
      <w:lvlJc w:val="left"/>
      <w:pPr>
        <w:ind w:left="3240" w:hanging="360"/>
      </w:pPr>
      <w:rPr>
        <w:rFonts w:ascii="+mn-ea" w:hAnsi="+mn-ea" w:cs="+mn-ea"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Wingdings" w:hAnsi="Wingdings" w:hint="default"/>
      </w:rPr>
    </w:lvl>
    <w:lvl w:ilvl="7" w:tentative="1">
      <w:start w:val="1"/>
      <w:numFmt w:val="bullet"/>
      <w:lvlText w:val="o"/>
      <w:lvlJc w:val="left"/>
      <w:pPr>
        <w:ind w:left="5400" w:hanging="360"/>
      </w:pPr>
      <w:rPr>
        <w:rFonts w:ascii="+mn-ea" w:hAnsi="+mn-ea" w:cs="+mn-ea" w:hint="default"/>
      </w:rPr>
    </w:lvl>
    <w:lvl w:ilvl="8" w:tentative="1">
      <w:start w:val="1"/>
      <w:numFmt w:val="bullet"/>
      <w:lvlText w:val=""/>
      <w:lvlJc w:val="left"/>
      <w:pPr>
        <w:ind w:left="6120" w:hanging="360"/>
      </w:pPr>
      <w:rPr>
        <w:rFonts w:ascii="Wingdings" w:hAnsi="Wingdings" w:hint="default"/>
      </w:rPr>
    </w:lvl>
  </w:abstractNum>
  <w:abstractNum w:abstractNumId="2">
    <w:nsid w:val="0BA15340"/>
    <w:multiLevelType w:val="hybridMultilevel"/>
    <w:tmpl w:val="DA660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3">
    <w:nsid w:val="0FEB5446"/>
    <w:multiLevelType w:val="hybridMultilevel"/>
    <w:tmpl w:val="7F346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CC21DE"/>
    <w:multiLevelType w:val="hybridMultilevel"/>
    <w:tmpl w:val="00065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1F35C0"/>
    <w:multiLevelType w:val="hybridMultilevel"/>
    <w:tmpl w:val="79EA7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449344A"/>
    <w:multiLevelType w:val="hybridMultilevel"/>
    <w:tmpl w:val="8F9485B4"/>
    <w:lvl w:ilvl="0">
      <w:start w:val="1"/>
      <w:numFmt w:val="bullet"/>
      <w:pStyle w:val="Bulleted"/>
      <w:lvlText w:val=""/>
      <w:lvlJc w:val="left"/>
      <w:pPr>
        <w:ind w:left="720" w:hanging="360"/>
      </w:pPr>
      <w:rPr>
        <w:rFonts w:ascii="Cambria Math" w:hAnsi="Cambria Math" w:hint="default"/>
      </w:rPr>
    </w:lvl>
    <w:lvl w:ilvl="1" w:tentative="1">
      <w:start w:val="1"/>
      <w:numFmt w:val="bullet"/>
      <w:lvlText w:val="o"/>
      <w:lvlJc w:val="left"/>
      <w:pPr>
        <w:ind w:left="1440" w:hanging="360"/>
      </w:pPr>
      <w:rPr>
        <w:rFonts w:ascii="+mn-ea" w:hAnsi="+mn-ea" w:cs="+mn-e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7">
    <w:nsid w:val="2BFD473E"/>
    <w:multiLevelType w:val="hybridMultilevel"/>
    <w:tmpl w:val="A4225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4991B3"/>
    <w:multiLevelType w:val="hybridMultilevel"/>
    <w:tmpl w:val="C3924D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3BC10CA6"/>
    <w:multiLevelType w:val="hybridMultilevel"/>
    <w:tmpl w:val="C6A8B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ED65997"/>
    <w:multiLevelType w:val="hybridMultilevel"/>
    <w:tmpl w:val="8AF07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F055D3"/>
    <w:multiLevelType w:val="hybridMultilevel"/>
    <w:tmpl w:val="707497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5465695"/>
    <w:multiLevelType w:val="hybridMultilevel"/>
    <w:tmpl w:val="9A44A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3">
    <w:nsid w:val="47B93B26"/>
    <w:multiLevelType w:val="hybridMultilevel"/>
    <w:tmpl w:val="F2F65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mn-ea" w:hAnsi="+mn-ea" w:cs="+mn-ea"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Wingdings" w:hAnsi="Wingdings" w:hint="default"/>
      </w:rPr>
    </w:lvl>
    <w:lvl w:ilvl="4" w:tentative="1">
      <w:start w:val="1"/>
      <w:numFmt w:val="bullet"/>
      <w:lvlText w:val="o"/>
      <w:lvlJc w:val="left"/>
      <w:pPr>
        <w:ind w:left="3600" w:hanging="360"/>
      </w:pPr>
      <w:rPr>
        <w:rFonts w:ascii="+mn-ea" w:hAnsi="+mn-ea" w:cs="+mn-e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Wingdings" w:hAnsi="Wingdings" w:hint="default"/>
      </w:rPr>
    </w:lvl>
    <w:lvl w:ilvl="7" w:tentative="1">
      <w:start w:val="1"/>
      <w:numFmt w:val="bullet"/>
      <w:lvlText w:val="o"/>
      <w:lvlJc w:val="left"/>
      <w:pPr>
        <w:ind w:left="5760" w:hanging="360"/>
      </w:pPr>
      <w:rPr>
        <w:rFonts w:ascii="+mn-ea" w:hAnsi="+mn-ea" w:cs="+mn-ea" w:hint="default"/>
      </w:rPr>
    </w:lvl>
    <w:lvl w:ilvl="8" w:tentative="1">
      <w:start w:val="1"/>
      <w:numFmt w:val="bullet"/>
      <w:lvlText w:val=""/>
      <w:lvlJc w:val="left"/>
      <w:pPr>
        <w:ind w:left="6480" w:hanging="360"/>
      </w:pPr>
      <w:rPr>
        <w:rFonts w:ascii="Wingdings" w:hAnsi="Wingdings" w:hint="default"/>
      </w:rPr>
    </w:lvl>
  </w:abstractNum>
  <w:abstractNum w:abstractNumId="14">
    <w:nsid w:val="50045E18"/>
    <w:multiLevelType w:val="hybridMultilevel"/>
    <w:tmpl w:val="A0A67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15">
    <w:nsid w:val="552C3A30"/>
    <w:multiLevelType w:val="hybridMultilevel"/>
    <w:tmpl w:val="129A0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F7F4368"/>
    <w:multiLevelType w:val="hybridMultilevel"/>
    <w:tmpl w:val="6A409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9165130"/>
    <w:multiLevelType w:val="hybridMultilevel"/>
    <w:tmpl w:val="EA484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40532F9"/>
    <w:multiLevelType w:val="hybridMultilevel"/>
    <w:tmpl w:val="6EB69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6D35086"/>
    <w:multiLevelType w:val="hybridMultilevel"/>
    <w:tmpl w:val="9F46EC0A"/>
    <w:lvl w:ilvl="0">
      <w:start w:val="1"/>
      <w:numFmt w:val="upperRoman"/>
      <w:lvlText w:val="%1."/>
      <w:lvlJc w:val="left"/>
      <w:pPr>
        <w:ind w:left="432" w:hanging="432"/>
      </w:pPr>
      <w:rPr>
        <w:rFonts w:hint="default"/>
        <w:sz w:val="24"/>
        <w:szCs w:val="24"/>
      </w:rPr>
    </w:lvl>
    <w:lvl w:ilvl="1">
      <w:start w:val="1"/>
      <w:numFmt w:val="upperLetter"/>
      <w:lvlText w:val="%2."/>
      <w:lvlJc w:val="left"/>
      <w:pPr>
        <w:ind w:left="792" w:hanging="432"/>
      </w:pPr>
    </w:lvl>
    <w:lvl w:ilvl="2">
      <w:start w:val="1"/>
      <w:numFmt w:val="decimal"/>
      <w:lvlText w:val="%3."/>
      <w:lvlJc w:val="left"/>
      <w:pPr>
        <w:ind w:left="810" w:hanging="360"/>
      </w:pPr>
    </w:lvl>
    <w:lvl w:ilvl="3">
      <w:start w:val="1"/>
      <w:numFmt w:val="lowerLetter"/>
      <w:lvlText w:val="%4."/>
      <w:lvlJc w:val="left"/>
      <w:pPr>
        <w:ind w:left="1350" w:hanging="360"/>
      </w:pPr>
      <w:rPr>
        <w:rFonts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abstractNum w:abstractNumId="20">
    <w:nsid w:val="7A7D693C"/>
    <w:multiLevelType w:val="hybridMultilevel"/>
    <w:tmpl w:val="E1E6C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egoe UI" w:hAnsi="Segoe UI" w:cs="Segoe UI"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Cambria Math" w:hAnsi="Cambria Math" w:hint="default"/>
      </w:rPr>
    </w:lvl>
    <w:lvl w:ilvl="4" w:tentative="1">
      <w:start w:val="1"/>
      <w:numFmt w:val="bullet"/>
      <w:lvlText w:val="o"/>
      <w:lvlJc w:val="left"/>
      <w:pPr>
        <w:ind w:left="3600" w:hanging="360"/>
      </w:pPr>
      <w:rPr>
        <w:rFonts w:ascii="Segoe UI" w:hAnsi="Segoe UI" w:cs="Segoe UI"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Cambria Math" w:hAnsi="Cambria Math" w:hint="default"/>
      </w:rPr>
    </w:lvl>
    <w:lvl w:ilvl="7" w:tentative="1">
      <w:start w:val="1"/>
      <w:numFmt w:val="bullet"/>
      <w:lvlText w:val="o"/>
      <w:lvlJc w:val="left"/>
      <w:pPr>
        <w:ind w:left="5760" w:hanging="360"/>
      </w:pPr>
      <w:rPr>
        <w:rFonts w:ascii="Segoe UI" w:hAnsi="Segoe UI" w:cs="Segoe UI" w:hint="default"/>
      </w:rPr>
    </w:lvl>
    <w:lvl w:ilvl="8" w:tentative="1">
      <w:start w:val="1"/>
      <w:numFmt w:val="bullet"/>
      <w:lvlText w:val=""/>
      <w:lvlJc w:val="left"/>
      <w:pPr>
        <w:ind w:left="6480" w:hanging="360"/>
      </w:pPr>
      <w:rPr>
        <w:rFonts w:ascii="Arial" w:hAnsi="Arial" w:hint="default"/>
      </w:rPr>
    </w:lvl>
  </w:abstractNum>
  <w:abstractNum w:abstractNumId="21">
    <w:nsid w:val="7D347BB9"/>
    <w:multiLevelType w:val="hybridMultilevel"/>
    <w:tmpl w:val="8B92F0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E252CFA"/>
    <w:multiLevelType w:val="hybridMultilevel"/>
    <w:tmpl w:val="53F8DCEC"/>
    <w:lvl w:ilvl="0">
      <w:start w:val="1"/>
      <w:numFmt w:val="upperRoman"/>
      <w:lvlText w:val="%1."/>
      <w:lvlJc w:val="left"/>
      <w:pPr>
        <w:ind w:left="432" w:hanging="432"/>
      </w:pPr>
      <w:rPr>
        <w:rFonts w:hint="default"/>
        <w:sz w:val="28"/>
        <w:szCs w:val="28"/>
      </w:rPr>
    </w:lvl>
    <w:lvl w:ilvl="1">
      <w:start w:val="1"/>
      <w:numFmt w:val="upperLetter"/>
      <w:lvlText w:val="%2."/>
      <w:lvlJc w:val="left"/>
      <w:pPr>
        <w:ind w:left="792" w:hanging="432"/>
      </w:pPr>
      <w:rPr>
        <w:rFonts w:hint="default"/>
        <w:b/>
        <w:bCs/>
      </w:rPr>
    </w:lvl>
    <w:lvl w:ilvl="2">
      <w:start w:val="1"/>
      <w:numFmt w:val="decimal"/>
      <w:lvlText w:val="%3."/>
      <w:lvlJc w:val="left"/>
      <w:pPr>
        <w:ind w:left="810" w:hanging="360"/>
      </w:pPr>
      <w:rPr>
        <w:rFonts w:hint="default"/>
        <w:b/>
      </w:rPr>
    </w:lvl>
    <w:lvl w:ilvl="3">
      <w:start w:val="1"/>
      <w:numFmt w:val="bullet"/>
      <w:lvlText w:val=""/>
      <w:lvlJc w:val="left"/>
      <w:pPr>
        <w:ind w:left="4590" w:hanging="360"/>
      </w:pPr>
      <w:rPr>
        <w:rFonts w:ascii="Symbol" w:hAnsi="Symbol" w:hint="default"/>
        <w:b w:val="0"/>
        <w:bCs w:val="0"/>
      </w:rPr>
    </w:lvl>
    <w:lvl w:ilvl="4">
      <w:start w:val="1"/>
      <w:numFmt w:val="decimal"/>
      <w:lvlText w:val="(%5)"/>
      <w:lvlJc w:val="left"/>
      <w:pPr>
        <w:ind w:left="-3060" w:hanging="360"/>
      </w:pPr>
      <w:rPr>
        <w:rFonts w:hint="default"/>
        <w:color w:val="auto"/>
      </w:rPr>
    </w:lvl>
    <w:lvl w:ilvl="5">
      <w:start w:val="1"/>
      <w:numFmt w:val="lowerLetter"/>
      <w:lvlText w:val="(%6)"/>
      <w:lvlJc w:val="left"/>
      <w:pPr>
        <w:ind w:left="-2700" w:hanging="360"/>
      </w:pPr>
      <w:rPr>
        <w:rFonts w:hint="default"/>
      </w:rPr>
    </w:lvl>
    <w:lvl w:ilvl="6">
      <w:start w:val="1"/>
      <w:numFmt w:val="lowerRoman"/>
      <w:lvlText w:val="(%7)"/>
      <w:lvlJc w:val="left"/>
      <w:pPr>
        <w:ind w:left="-1980" w:hanging="360"/>
      </w:pPr>
      <w:rPr>
        <w:rFonts w:hint="default"/>
      </w:rPr>
    </w:lvl>
    <w:lvl w:ilvl="7">
      <w:start w:val="1"/>
      <w:numFmt w:val="lowerLetter"/>
      <w:lvlText w:val="(%8)"/>
      <w:lvlJc w:val="left"/>
      <w:pPr>
        <w:ind w:left="900" w:firstLine="0"/>
      </w:pPr>
      <w:rPr>
        <w:rFonts w:hint="default"/>
      </w:rPr>
    </w:lvl>
    <w:lvl w:ilvl="8">
      <w:start w:val="1"/>
      <w:numFmt w:val="lowerRoman"/>
      <w:lvlText w:val="(%9)"/>
      <w:lvlJc w:val="left"/>
      <w:pPr>
        <w:ind w:left="1620" w:firstLine="0"/>
      </w:pPr>
      <w:rPr>
        <w:rFonts w:hint="default"/>
      </w:rPr>
    </w:lvl>
  </w:abstractNum>
  <w:num w:numId="1" w16cid:durableId="1872692979">
    <w:abstractNumId w:val="17"/>
  </w:num>
  <w:num w:numId="2" w16cid:durableId="958296051">
    <w:abstractNumId w:val="21"/>
  </w:num>
  <w:num w:numId="3" w16cid:durableId="282736123">
    <w:abstractNumId w:val="1"/>
  </w:num>
  <w:num w:numId="4" w16cid:durableId="38211718">
    <w:abstractNumId w:val="2"/>
  </w:num>
  <w:num w:numId="5" w16cid:durableId="1402750427">
    <w:abstractNumId w:val="13"/>
  </w:num>
  <w:num w:numId="6" w16cid:durableId="2070760828">
    <w:abstractNumId w:val="3"/>
  </w:num>
  <w:num w:numId="7" w16cid:durableId="500897017">
    <w:abstractNumId w:val="15"/>
  </w:num>
  <w:num w:numId="8" w16cid:durableId="1718889292">
    <w:abstractNumId w:val="6"/>
  </w:num>
  <w:num w:numId="9" w16cid:durableId="391080691">
    <w:abstractNumId w:val="20"/>
  </w:num>
  <w:num w:numId="10" w16cid:durableId="302463021">
    <w:abstractNumId w:val="14"/>
  </w:num>
  <w:num w:numId="11" w16cid:durableId="1489709932">
    <w:abstractNumId w:val="9"/>
  </w:num>
  <w:num w:numId="12" w16cid:durableId="1920402094">
    <w:abstractNumId w:val="8"/>
  </w:num>
  <w:num w:numId="13" w16cid:durableId="2048333238">
    <w:abstractNumId w:val="4"/>
  </w:num>
  <w:num w:numId="14" w16cid:durableId="487329050">
    <w:abstractNumId w:val="0"/>
  </w:num>
  <w:num w:numId="15" w16cid:durableId="985204154">
    <w:abstractNumId w:val="12"/>
  </w:num>
  <w:num w:numId="16" w16cid:durableId="43675819">
    <w:abstractNumId w:val="16"/>
  </w:num>
  <w:num w:numId="17" w16cid:durableId="154617390">
    <w:abstractNumId w:val="7"/>
  </w:num>
  <w:num w:numId="18" w16cid:durableId="1100879183">
    <w:abstractNumId w:val="19"/>
    <w:lvlOverride w:ilvl="0">
      <w:startOverride w:val="1"/>
    </w:lvlOverride>
  </w:num>
  <w:num w:numId="19" w16cid:durableId="980579947">
    <w:abstractNumId w:val="10"/>
  </w:num>
  <w:num w:numId="20" w16cid:durableId="1430807109">
    <w:abstractNumId w:val="22"/>
  </w:num>
  <w:num w:numId="21" w16cid:durableId="1424912728">
    <w:abstractNumId w:val="5"/>
  </w:num>
  <w:num w:numId="22" w16cid:durableId="1949198895">
    <w:abstractNumId w:val="11"/>
  </w:num>
  <w:num w:numId="23" w16cid:durableId="160217756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1D"/>
    <w:rsid w:val="00003CAE"/>
    <w:rsid w:val="00011326"/>
    <w:rsid w:val="0002342A"/>
    <w:rsid w:val="0002549F"/>
    <w:rsid w:val="0002715A"/>
    <w:rsid w:val="00031B8E"/>
    <w:rsid w:val="00036A15"/>
    <w:rsid w:val="000407B6"/>
    <w:rsid w:val="00047603"/>
    <w:rsid w:val="000625D6"/>
    <w:rsid w:val="0006571F"/>
    <w:rsid w:val="00076313"/>
    <w:rsid w:val="000764BE"/>
    <w:rsid w:val="000849DA"/>
    <w:rsid w:val="000B00EA"/>
    <w:rsid w:val="000B74AD"/>
    <w:rsid w:val="000C05A3"/>
    <w:rsid w:val="000D48A9"/>
    <w:rsid w:val="000D4BDA"/>
    <w:rsid w:val="000E3CBC"/>
    <w:rsid w:val="000E41CB"/>
    <w:rsid w:val="000F286E"/>
    <w:rsid w:val="000F56D5"/>
    <w:rsid w:val="000F5F28"/>
    <w:rsid w:val="00100112"/>
    <w:rsid w:val="001005CB"/>
    <w:rsid w:val="001010E6"/>
    <w:rsid w:val="0011388E"/>
    <w:rsid w:val="00116D9E"/>
    <w:rsid w:val="001170FA"/>
    <w:rsid w:val="00121F7F"/>
    <w:rsid w:val="001265D1"/>
    <w:rsid w:val="00127850"/>
    <w:rsid w:val="00127EF7"/>
    <w:rsid w:val="00131B98"/>
    <w:rsid w:val="001329B2"/>
    <w:rsid w:val="00132DAD"/>
    <w:rsid w:val="00133755"/>
    <w:rsid w:val="001344FD"/>
    <w:rsid w:val="001358DE"/>
    <w:rsid w:val="001404CE"/>
    <w:rsid w:val="00141430"/>
    <w:rsid w:val="00150A30"/>
    <w:rsid w:val="00154EBD"/>
    <w:rsid w:val="00160892"/>
    <w:rsid w:val="00164CB5"/>
    <w:rsid w:val="001730A0"/>
    <w:rsid w:val="001759A8"/>
    <w:rsid w:val="00185869"/>
    <w:rsid w:val="0019362B"/>
    <w:rsid w:val="00196CAA"/>
    <w:rsid w:val="001B4D6E"/>
    <w:rsid w:val="001C41C4"/>
    <w:rsid w:val="001C588B"/>
    <w:rsid w:val="001C6767"/>
    <w:rsid w:val="001D0CD2"/>
    <w:rsid w:val="001D2B69"/>
    <w:rsid w:val="001D4C31"/>
    <w:rsid w:val="001E36F3"/>
    <w:rsid w:val="001F2AD2"/>
    <w:rsid w:val="001F712D"/>
    <w:rsid w:val="002014BF"/>
    <w:rsid w:val="00202873"/>
    <w:rsid w:val="0021034E"/>
    <w:rsid w:val="00213FAB"/>
    <w:rsid w:val="002142D1"/>
    <w:rsid w:val="002155D4"/>
    <w:rsid w:val="00216FBF"/>
    <w:rsid w:val="00224EF5"/>
    <w:rsid w:val="00225740"/>
    <w:rsid w:val="00225C91"/>
    <w:rsid w:val="00230D96"/>
    <w:rsid w:val="00231A8C"/>
    <w:rsid w:val="00233899"/>
    <w:rsid w:val="002343CF"/>
    <w:rsid w:val="00236D27"/>
    <w:rsid w:val="00247E85"/>
    <w:rsid w:val="00253C9D"/>
    <w:rsid w:val="0025704C"/>
    <w:rsid w:val="0026028F"/>
    <w:rsid w:val="00262E45"/>
    <w:rsid w:val="00266DAA"/>
    <w:rsid w:val="00266FEE"/>
    <w:rsid w:val="00271084"/>
    <w:rsid w:val="00273B18"/>
    <w:rsid w:val="002741C4"/>
    <w:rsid w:val="00274600"/>
    <w:rsid w:val="00275477"/>
    <w:rsid w:val="00280610"/>
    <w:rsid w:val="002813FE"/>
    <w:rsid w:val="002A1163"/>
    <w:rsid w:val="002A5DAF"/>
    <w:rsid w:val="002B1450"/>
    <w:rsid w:val="002B4480"/>
    <w:rsid w:val="002B61DF"/>
    <w:rsid w:val="002B73C3"/>
    <w:rsid w:val="002B7536"/>
    <w:rsid w:val="002C01AC"/>
    <w:rsid w:val="002C192E"/>
    <w:rsid w:val="002D06D6"/>
    <w:rsid w:val="002E3A83"/>
    <w:rsid w:val="002E6482"/>
    <w:rsid w:val="002E780A"/>
    <w:rsid w:val="002E78DF"/>
    <w:rsid w:val="002F0646"/>
    <w:rsid w:val="002F2378"/>
    <w:rsid w:val="002F4B6E"/>
    <w:rsid w:val="002F6D34"/>
    <w:rsid w:val="002F7F17"/>
    <w:rsid w:val="003005DD"/>
    <w:rsid w:val="00301CCF"/>
    <w:rsid w:val="003060E7"/>
    <w:rsid w:val="003075C7"/>
    <w:rsid w:val="0031037A"/>
    <w:rsid w:val="00322558"/>
    <w:rsid w:val="00325261"/>
    <w:rsid w:val="0032790F"/>
    <w:rsid w:val="00330101"/>
    <w:rsid w:val="003321CA"/>
    <w:rsid w:val="003323A8"/>
    <w:rsid w:val="003444A5"/>
    <w:rsid w:val="00346BA4"/>
    <w:rsid w:val="00350471"/>
    <w:rsid w:val="00351182"/>
    <w:rsid w:val="003679CC"/>
    <w:rsid w:val="003805BB"/>
    <w:rsid w:val="0039154B"/>
    <w:rsid w:val="003A317F"/>
    <w:rsid w:val="003A31F4"/>
    <w:rsid w:val="003A5A2D"/>
    <w:rsid w:val="003A7196"/>
    <w:rsid w:val="003A7C54"/>
    <w:rsid w:val="003A9CA5"/>
    <w:rsid w:val="003B163D"/>
    <w:rsid w:val="003B1937"/>
    <w:rsid w:val="003C3404"/>
    <w:rsid w:val="003C7A98"/>
    <w:rsid w:val="003C7E1E"/>
    <w:rsid w:val="003D3020"/>
    <w:rsid w:val="003D3168"/>
    <w:rsid w:val="003D78A5"/>
    <w:rsid w:val="003E2397"/>
    <w:rsid w:val="003F15A7"/>
    <w:rsid w:val="003F5408"/>
    <w:rsid w:val="003F698A"/>
    <w:rsid w:val="00400D43"/>
    <w:rsid w:val="00401C00"/>
    <w:rsid w:val="004077D0"/>
    <w:rsid w:val="0041013E"/>
    <w:rsid w:val="0041518A"/>
    <w:rsid w:val="004231CF"/>
    <w:rsid w:val="00430177"/>
    <w:rsid w:val="004315CB"/>
    <w:rsid w:val="00441F3F"/>
    <w:rsid w:val="00443699"/>
    <w:rsid w:val="00446001"/>
    <w:rsid w:val="00447011"/>
    <w:rsid w:val="004562C7"/>
    <w:rsid w:val="004618A8"/>
    <w:rsid w:val="00467752"/>
    <w:rsid w:val="0047234E"/>
    <w:rsid w:val="00474FA0"/>
    <w:rsid w:val="00475F5C"/>
    <w:rsid w:val="004835FE"/>
    <w:rsid w:val="004844C8"/>
    <w:rsid w:val="00486BE2"/>
    <w:rsid w:val="00494BC4"/>
    <w:rsid w:val="00495DB9"/>
    <w:rsid w:val="004966A8"/>
    <w:rsid w:val="004A5317"/>
    <w:rsid w:val="004B72F6"/>
    <w:rsid w:val="004C345C"/>
    <w:rsid w:val="004D278E"/>
    <w:rsid w:val="004D2D67"/>
    <w:rsid w:val="004D4FDB"/>
    <w:rsid w:val="004F0EF0"/>
    <w:rsid w:val="00501F0D"/>
    <w:rsid w:val="00503826"/>
    <w:rsid w:val="00503EAE"/>
    <w:rsid w:val="00505A27"/>
    <w:rsid w:val="00511E9F"/>
    <w:rsid w:val="00512D1A"/>
    <w:rsid w:val="005177EC"/>
    <w:rsid w:val="005279CD"/>
    <w:rsid w:val="005322AB"/>
    <w:rsid w:val="005330B9"/>
    <w:rsid w:val="00533CD1"/>
    <w:rsid w:val="00534627"/>
    <w:rsid w:val="00536738"/>
    <w:rsid w:val="00542D58"/>
    <w:rsid w:val="00547E51"/>
    <w:rsid w:val="00550AA7"/>
    <w:rsid w:val="00554BE9"/>
    <w:rsid w:val="005612DE"/>
    <w:rsid w:val="00563BC1"/>
    <w:rsid w:val="00575447"/>
    <w:rsid w:val="00577A24"/>
    <w:rsid w:val="00581ABD"/>
    <w:rsid w:val="00583C5E"/>
    <w:rsid w:val="005924E9"/>
    <w:rsid w:val="00592E26"/>
    <w:rsid w:val="0059599C"/>
    <w:rsid w:val="005A090F"/>
    <w:rsid w:val="005A341F"/>
    <w:rsid w:val="005A4096"/>
    <w:rsid w:val="005A5A8B"/>
    <w:rsid w:val="005B4CD1"/>
    <w:rsid w:val="005C65D1"/>
    <w:rsid w:val="005D041D"/>
    <w:rsid w:val="005D09C7"/>
    <w:rsid w:val="005D0DA2"/>
    <w:rsid w:val="005D746F"/>
    <w:rsid w:val="005E1F13"/>
    <w:rsid w:val="005E3EF2"/>
    <w:rsid w:val="005F1531"/>
    <w:rsid w:val="005F2831"/>
    <w:rsid w:val="005F4CAF"/>
    <w:rsid w:val="00601A67"/>
    <w:rsid w:val="00606709"/>
    <w:rsid w:val="0060780F"/>
    <w:rsid w:val="00614296"/>
    <w:rsid w:val="00616CB5"/>
    <w:rsid w:val="006204B1"/>
    <w:rsid w:val="00621656"/>
    <w:rsid w:val="00623A05"/>
    <w:rsid w:val="00623B32"/>
    <w:rsid w:val="00630DB5"/>
    <w:rsid w:val="00632C61"/>
    <w:rsid w:val="00633D81"/>
    <w:rsid w:val="00634908"/>
    <w:rsid w:val="00641B87"/>
    <w:rsid w:val="006436C7"/>
    <w:rsid w:val="00644539"/>
    <w:rsid w:val="00650026"/>
    <w:rsid w:val="00652EFA"/>
    <w:rsid w:val="00654A74"/>
    <w:rsid w:val="006628AB"/>
    <w:rsid w:val="0066348F"/>
    <w:rsid w:val="00665B37"/>
    <w:rsid w:val="00665B39"/>
    <w:rsid w:val="0068602C"/>
    <w:rsid w:val="00692E9B"/>
    <w:rsid w:val="006A2651"/>
    <w:rsid w:val="006B5BB8"/>
    <w:rsid w:val="006C3626"/>
    <w:rsid w:val="006C4E71"/>
    <w:rsid w:val="006E2003"/>
    <w:rsid w:val="006E6C2F"/>
    <w:rsid w:val="006F31AF"/>
    <w:rsid w:val="006F5E9B"/>
    <w:rsid w:val="006F6CC7"/>
    <w:rsid w:val="006F7D1B"/>
    <w:rsid w:val="00701067"/>
    <w:rsid w:val="00706523"/>
    <w:rsid w:val="007113D6"/>
    <w:rsid w:val="00714715"/>
    <w:rsid w:val="0071539D"/>
    <w:rsid w:val="0071578A"/>
    <w:rsid w:val="00715A1D"/>
    <w:rsid w:val="00717D65"/>
    <w:rsid w:val="00720532"/>
    <w:rsid w:val="007229AB"/>
    <w:rsid w:val="007232A4"/>
    <w:rsid w:val="00726C8A"/>
    <w:rsid w:val="0073310B"/>
    <w:rsid w:val="00734D0B"/>
    <w:rsid w:val="00753892"/>
    <w:rsid w:val="00771B76"/>
    <w:rsid w:val="0077730A"/>
    <w:rsid w:val="00790239"/>
    <w:rsid w:val="00793ABF"/>
    <w:rsid w:val="007967B4"/>
    <w:rsid w:val="007A510C"/>
    <w:rsid w:val="007B50EE"/>
    <w:rsid w:val="007C457B"/>
    <w:rsid w:val="007D437E"/>
    <w:rsid w:val="007D58F1"/>
    <w:rsid w:val="007F3A92"/>
    <w:rsid w:val="00800464"/>
    <w:rsid w:val="00801E29"/>
    <w:rsid w:val="0080285D"/>
    <w:rsid w:val="00802F18"/>
    <w:rsid w:val="00806DAF"/>
    <w:rsid w:val="008106A2"/>
    <w:rsid w:val="00810A94"/>
    <w:rsid w:val="00811EBA"/>
    <w:rsid w:val="0081290C"/>
    <w:rsid w:val="00822625"/>
    <w:rsid w:val="0082782A"/>
    <w:rsid w:val="0083489B"/>
    <w:rsid w:val="008405F3"/>
    <w:rsid w:val="00843A3C"/>
    <w:rsid w:val="008443A4"/>
    <w:rsid w:val="00846BDD"/>
    <w:rsid w:val="0084709C"/>
    <w:rsid w:val="00860331"/>
    <w:rsid w:val="0086581B"/>
    <w:rsid w:val="00867A8B"/>
    <w:rsid w:val="00870C92"/>
    <w:rsid w:val="00875AAC"/>
    <w:rsid w:val="00877E2B"/>
    <w:rsid w:val="008825AD"/>
    <w:rsid w:val="0088289C"/>
    <w:rsid w:val="00882CD3"/>
    <w:rsid w:val="00887941"/>
    <w:rsid w:val="00891B45"/>
    <w:rsid w:val="00894B14"/>
    <w:rsid w:val="00896752"/>
    <w:rsid w:val="008A0DD4"/>
    <w:rsid w:val="008A4BB6"/>
    <w:rsid w:val="008A76BC"/>
    <w:rsid w:val="008B2817"/>
    <w:rsid w:val="008B34C6"/>
    <w:rsid w:val="008C5E58"/>
    <w:rsid w:val="008D0016"/>
    <w:rsid w:val="008D2CFE"/>
    <w:rsid w:val="008D4424"/>
    <w:rsid w:val="008D4E79"/>
    <w:rsid w:val="008E3BB4"/>
    <w:rsid w:val="008F4682"/>
    <w:rsid w:val="009032D8"/>
    <w:rsid w:val="00906FC3"/>
    <w:rsid w:val="00912CC2"/>
    <w:rsid w:val="00927DEA"/>
    <w:rsid w:val="009320A5"/>
    <w:rsid w:val="00933DA1"/>
    <w:rsid w:val="0093611D"/>
    <w:rsid w:val="009422AD"/>
    <w:rsid w:val="00943335"/>
    <w:rsid w:val="009439E6"/>
    <w:rsid w:val="00945030"/>
    <w:rsid w:val="009502D9"/>
    <w:rsid w:val="00950607"/>
    <w:rsid w:val="00954ADB"/>
    <w:rsid w:val="00955F70"/>
    <w:rsid w:val="0095637D"/>
    <w:rsid w:val="0095638E"/>
    <w:rsid w:val="00973149"/>
    <w:rsid w:val="0098576C"/>
    <w:rsid w:val="009A495B"/>
    <w:rsid w:val="009A735B"/>
    <w:rsid w:val="009A7C32"/>
    <w:rsid w:val="009B1031"/>
    <w:rsid w:val="009B1864"/>
    <w:rsid w:val="009B1B4F"/>
    <w:rsid w:val="009B1F92"/>
    <w:rsid w:val="009B4A78"/>
    <w:rsid w:val="009C3C53"/>
    <w:rsid w:val="009C4559"/>
    <w:rsid w:val="009D26FC"/>
    <w:rsid w:val="009D3246"/>
    <w:rsid w:val="009D4AF0"/>
    <w:rsid w:val="009D7508"/>
    <w:rsid w:val="009E42F1"/>
    <w:rsid w:val="009E5082"/>
    <w:rsid w:val="009F0968"/>
    <w:rsid w:val="009F27FD"/>
    <w:rsid w:val="009F6D88"/>
    <w:rsid w:val="00A00495"/>
    <w:rsid w:val="00A03AB1"/>
    <w:rsid w:val="00A03C49"/>
    <w:rsid w:val="00A06689"/>
    <w:rsid w:val="00A142A0"/>
    <w:rsid w:val="00A25A11"/>
    <w:rsid w:val="00A27B99"/>
    <w:rsid w:val="00A30975"/>
    <w:rsid w:val="00A325F4"/>
    <w:rsid w:val="00A37788"/>
    <w:rsid w:val="00A44BF2"/>
    <w:rsid w:val="00A455BB"/>
    <w:rsid w:val="00A57CED"/>
    <w:rsid w:val="00A62D10"/>
    <w:rsid w:val="00A74EEE"/>
    <w:rsid w:val="00A80957"/>
    <w:rsid w:val="00A971FD"/>
    <w:rsid w:val="00AA14E8"/>
    <w:rsid w:val="00AB4F27"/>
    <w:rsid w:val="00AB6696"/>
    <w:rsid w:val="00AC5960"/>
    <w:rsid w:val="00AD2986"/>
    <w:rsid w:val="00AD3B9A"/>
    <w:rsid w:val="00AD73D7"/>
    <w:rsid w:val="00AE301A"/>
    <w:rsid w:val="00AE623C"/>
    <w:rsid w:val="00AE729A"/>
    <w:rsid w:val="00AF434B"/>
    <w:rsid w:val="00AF6CF3"/>
    <w:rsid w:val="00AF77F1"/>
    <w:rsid w:val="00B013E9"/>
    <w:rsid w:val="00B02843"/>
    <w:rsid w:val="00B06ADE"/>
    <w:rsid w:val="00B10451"/>
    <w:rsid w:val="00B23CC4"/>
    <w:rsid w:val="00B27BA9"/>
    <w:rsid w:val="00B27BB8"/>
    <w:rsid w:val="00B32D00"/>
    <w:rsid w:val="00B4114A"/>
    <w:rsid w:val="00B42295"/>
    <w:rsid w:val="00B43061"/>
    <w:rsid w:val="00B45925"/>
    <w:rsid w:val="00B5024A"/>
    <w:rsid w:val="00B5046D"/>
    <w:rsid w:val="00B62004"/>
    <w:rsid w:val="00B62EC5"/>
    <w:rsid w:val="00B645EA"/>
    <w:rsid w:val="00B73953"/>
    <w:rsid w:val="00B7477E"/>
    <w:rsid w:val="00B818B1"/>
    <w:rsid w:val="00B845CC"/>
    <w:rsid w:val="00B85CB2"/>
    <w:rsid w:val="00B913C3"/>
    <w:rsid w:val="00B916DE"/>
    <w:rsid w:val="00B936FA"/>
    <w:rsid w:val="00BA0345"/>
    <w:rsid w:val="00BA0CBB"/>
    <w:rsid w:val="00BA5C65"/>
    <w:rsid w:val="00BB78FE"/>
    <w:rsid w:val="00BC096D"/>
    <w:rsid w:val="00BC1501"/>
    <w:rsid w:val="00BC1D7B"/>
    <w:rsid w:val="00BC2198"/>
    <w:rsid w:val="00BD44BB"/>
    <w:rsid w:val="00BD6375"/>
    <w:rsid w:val="00BE5F4A"/>
    <w:rsid w:val="00BF5B7A"/>
    <w:rsid w:val="00C016E3"/>
    <w:rsid w:val="00C029AE"/>
    <w:rsid w:val="00C03B03"/>
    <w:rsid w:val="00C1029B"/>
    <w:rsid w:val="00C157D9"/>
    <w:rsid w:val="00C2103B"/>
    <w:rsid w:val="00C21359"/>
    <w:rsid w:val="00C21A91"/>
    <w:rsid w:val="00C357EB"/>
    <w:rsid w:val="00C419D6"/>
    <w:rsid w:val="00C43826"/>
    <w:rsid w:val="00C5178C"/>
    <w:rsid w:val="00C6559B"/>
    <w:rsid w:val="00C7186A"/>
    <w:rsid w:val="00C72552"/>
    <w:rsid w:val="00C728CF"/>
    <w:rsid w:val="00C72BBE"/>
    <w:rsid w:val="00C73B01"/>
    <w:rsid w:val="00C7635F"/>
    <w:rsid w:val="00C80AC4"/>
    <w:rsid w:val="00C8143B"/>
    <w:rsid w:val="00C81DE8"/>
    <w:rsid w:val="00C828BB"/>
    <w:rsid w:val="00C86BEC"/>
    <w:rsid w:val="00C92F53"/>
    <w:rsid w:val="00C931CA"/>
    <w:rsid w:val="00C96BEB"/>
    <w:rsid w:val="00CA17B6"/>
    <w:rsid w:val="00CA3B40"/>
    <w:rsid w:val="00CB07E8"/>
    <w:rsid w:val="00CC1B50"/>
    <w:rsid w:val="00CC2875"/>
    <w:rsid w:val="00CC40A7"/>
    <w:rsid w:val="00CC70ED"/>
    <w:rsid w:val="00CD163E"/>
    <w:rsid w:val="00CD556B"/>
    <w:rsid w:val="00CE32EB"/>
    <w:rsid w:val="00CE4C63"/>
    <w:rsid w:val="00CF558B"/>
    <w:rsid w:val="00CF5654"/>
    <w:rsid w:val="00D01D85"/>
    <w:rsid w:val="00D01E18"/>
    <w:rsid w:val="00D0468E"/>
    <w:rsid w:val="00D05D8C"/>
    <w:rsid w:val="00D07A4E"/>
    <w:rsid w:val="00D10979"/>
    <w:rsid w:val="00D133B0"/>
    <w:rsid w:val="00D2201B"/>
    <w:rsid w:val="00D24189"/>
    <w:rsid w:val="00D3558D"/>
    <w:rsid w:val="00D40874"/>
    <w:rsid w:val="00D41E19"/>
    <w:rsid w:val="00D440FC"/>
    <w:rsid w:val="00D47DF8"/>
    <w:rsid w:val="00D65DE9"/>
    <w:rsid w:val="00D665F8"/>
    <w:rsid w:val="00D70706"/>
    <w:rsid w:val="00D725DC"/>
    <w:rsid w:val="00D72DB2"/>
    <w:rsid w:val="00D754B3"/>
    <w:rsid w:val="00D7601B"/>
    <w:rsid w:val="00D767E9"/>
    <w:rsid w:val="00D77F08"/>
    <w:rsid w:val="00D84103"/>
    <w:rsid w:val="00D84429"/>
    <w:rsid w:val="00D85296"/>
    <w:rsid w:val="00D97904"/>
    <w:rsid w:val="00D979E5"/>
    <w:rsid w:val="00DA1588"/>
    <w:rsid w:val="00DA540F"/>
    <w:rsid w:val="00DB0C87"/>
    <w:rsid w:val="00DB1F24"/>
    <w:rsid w:val="00DB60FB"/>
    <w:rsid w:val="00DD16FB"/>
    <w:rsid w:val="00DE25D6"/>
    <w:rsid w:val="00DE3B5B"/>
    <w:rsid w:val="00DE3DB0"/>
    <w:rsid w:val="00DE4686"/>
    <w:rsid w:val="00DE5FF0"/>
    <w:rsid w:val="00DF0FD3"/>
    <w:rsid w:val="00DF2D90"/>
    <w:rsid w:val="00DF6C69"/>
    <w:rsid w:val="00DF77C3"/>
    <w:rsid w:val="00DF7E11"/>
    <w:rsid w:val="00E01392"/>
    <w:rsid w:val="00E128E1"/>
    <w:rsid w:val="00E1428B"/>
    <w:rsid w:val="00E14784"/>
    <w:rsid w:val="00E3272F"/>
    <w:rsid w:val="00E43AE1"/>
    <w:rsid w:val="00E50428"/>
    <w:rsid w:val="00E50A9F"/>
    <w:rsid w:val="00E51510"/>
    <w:rsid w:val="00E57382"/>
    <w:rsid w:val="00E62E5C"/>
    <w:rsid w:val="00E66DE5"/>
    <w:rsid w:val="00E82A4C"/>
    <w:rsid w:val="00E92659"/>
    <w:rsid w:val="00E92C28"/>
    <w:rsid w:val="00E95EA4"/>
    <w:rsid w:val="00EA02FE"/>
    <w:rsid w:val="00EA36E1"/>
    <w:rsid w:val="00EB4B69"/>
    <w:rsid w:val="00EB77FF"/>
    <w:rsid w:val="00EC3610"/>
    <w:rsid w:val="00EC4EEF"/>
    <w:rsid w:val="00ED2D04"/>
    <w:rsid w:val="00ED690E"/>
    <w:rsid w:val="00EE0B54"/>
    <w:rsid w:val="00EE33A2"/>
    <w:rsid w:val="00EF1A82"/>
    <w:rsid w:val="00EF7E7A"/>
    <w:rsid w:val="00F00BE7"/>
    <w:rsid w:val="00F04F9E"/>
    <w:rsid w:val="00F05F05"/>
    <w:rsid w:val="00F20CD9"/>
    <w:rsid w:val="00F3051F"/>
    <w:rsid w:val="00F41628"/>
    <w:rsid w:val="00F43036"/>
    <w:rsid w:val="00F46681"/>
    <w:rsid w:val="00F470EE"/>
    <w:rsid w:val="00F50656"/>
    <w:rsid w:val="00F541F0"/>
    <w:rsid w:val="00F55F16"/>
    <w:rsid w:val="00F56819"/>
    <w:rsid w:val="00F61705"/>
    <w:rsid w:val="00F73214"/>
    <w:rsid w:val="00F8162D"/>
    <w:rsid w:val="00F862D7"/>
    <w:rsid w:val="00F952AC"/>
    <w:rsid w:val="00F96CE3"/>
    <w:rsid w:val="00F97B30"/>
    <w:rsid w:val="00FA0322"/>
    <w:rsid w:val="00FA6FDE"/>
    <w:rsid w:val="00FA7357"/>
    <w:rsid w:val="00FB0E16"/>
    <w:rsid w:val="00FB3C39"/>
    <w:rsid w:val="00FB4B42"/>
    <w:rsid w:val="00FC278D"/>
    <w:rsid w:val="00FC30DC"/>
    <w:rsid w:val="00FC3128"/>
    <w:rsid w:val="00FC4126"/>
    <w:rsid w:val="00FE0F7D"/>
    <w:rsid w:val="00FE3A0D"/>
    <w:rsid w:val="00FE6720"/>
    <w:rsid w:val="00FE7012"/>
    <w:rsid w:val="00FF586D"/>
    <w:rsid w:val="00FF5A86"/>
    <w:rsid w:val="00FF6417"/>
    <w:rsid w:val="0C35264E"/>
    <w:rsid w:val="0DBECF3B"/>
    <w:rsid w:val="0E758F32"/>
    <w:rsid w:val="11DE54EE"/>
    <w:rsid w:val="16A9420E"/>
    <w:rsid w:val="1CE4A644"/>
    <w:rsid w:val="1DF0B5B0"/>
    <w:rsid w:val="22C426D3"/>
    <w:rsid w:val="253D5451"/>
    <w:rsid w:val="342ED8CD"/>
    <w:rsid w:val="3E2FD745"/>
    <w:rsid w:val="4D90411C"/>
    <w:rsid w:val="5CF23194"/>
    <w:rsid w:val="5D13A381"/>
    <w:rsid w:val="7B0AFB4B"/>
    <w:rsid w:val="7B672B81"/>
    <w:rsid w:val="7D02FB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6056D1"/>
  <w15:chartTrackingRefBased/>
  <w15:docId w15:val="{060DA546-9DF9-420D-8C25-0F981F60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10"/>
  </w:style>
  <w:style w:type="paragraph" w:styleId="Heading1">
    <w:name w:val="heading 1"/>
    <w:basedOn w:val="Normal"/>
    <w:link w:val="Heading1Char"/>
    <w:uiPriority w:val="9"/>
    <w:qFormat/>
    <w:rsid w:val="00D754B3"/>
    <w:pPr>
      <w:widowControl w:val="0"/>
      <w:autoSpaceDE w:val="0"/>
      <w:autoSpaceDN w:val="0"/>
      <w:spacing w:before="80" w:after="0" w:line="240" w:lineRule="auto"/>
      <w:ind w:left="400"/>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rsid w:val="00ED2D04"/>
    <w:pPr>
      <w:keepNext/>
      <w:keepLines/>
      <w:spacing w:before="240" w:after="0" w:line="240" w:lineRule="auto"/>
      <w:ind w:left="792" w:hanging="432"/>
      <w:outlineLvl w:val="1"/>
    </w:pPr>
    <w:rPr>
      <w:rFonts w:ascii="Times New Roman" w:hAnsi="Times New Roman" w:eastAsiaTheme="majorEastAsia" w:cs="Arial"/>
      <w:b/>
      <w:sz w:val="24"/>
      <w:szCs w:val="24"/>
    </w:rPr>
  </w:style>
  <w:style w:type="paragraph" w:styleId="Heading3">
    <w:name w:val="heading 3"/>
    <w:basedOn w:val="Normal"/>
    <w:next w:val="Normal"/>
    <w:link w:val="Heading3Char0"/>
    <w:uiPriority w:val="9"/>
    <w:unhideWhenUsed/>
    <w:qFormat/>
    <w:rsid w:val="00ED2D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D2D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D2D04"/>
    <w:pPr>
      <w:keepNext/>
      <w:keepLines/>
      <w:tabs>
        <w:tab w:val="num" w:pos="360"/>
      </w:tabs>
      <w:spacing w:before="40" w:after="0" w:line="240" w:lineRule="auto"/>
      <w:ind w:left="-3060" w:hanging="360"/>
      <w:outlineLvl w:val="4"/>
    </w:pPr>
    <w:rPr>
      <w:rFonts w:ascii="Times New Roman" w:hAnsi="Times New Roman" w:eastAsiaTheme="majorEastAsia" w:cs="Arial"/>
      <w:sz w:val="24"/>
    </w:rPr>
  </w:style>
  <w:style w:type="paragraph" w:styleId="Heading6">
    <w:name w:val="heading 6"/>
    <w:basedOn w:val="Normal"/>
    <w:next w:val="Normal"/>
    <w:link w:val="Heading6Char"/>
    <w:uiPriority w:val="9"/>
    <w:unhideWhenUsed/>
    <w:qFormat/>
    <w:rsid w:val="00ED2D04"/>
    <w:pPr>
      <w:keepNext/>
      <w:keepLines/>
      <w:tabs>
        <w:tab w:val="num" w:pos="360"/>
      </w:tabs>
      <w:spacing w:before="40" w:after="0" w:line="240" w:lineRule="auto"/>
      <w:ind w:left="-2700" w:hanging="360"/>
      <w:outlineLvl w:val="5"/>
    </w:pPr>
    <w:rPr>
      <w:rFonts w:ascii="Times New Roman" w:hAnsi="Times New Roman" w:eastAsiaTheme="majorEastAsia" w:cstheme="majorBidi"/>
      <w:color w:val="1F3763" w:themeColor="accent1" w:themeShade="7F"/>
      <w:sz w:val="24"/>
    </w:rPr>
  </w:style>
  <w:style w:type="paragraph" w:styleId="Heading7">
    <w:name w:val="heading 7"/>
    <w:basedOn w:val="Normal"/>
    <w:next w:val="Normal"/>
    <w:link w:val="Heading7Char"/>
    <w:uiPriority w:val="9"/>
    <w:unhideWhenUsed/>
    <w:qFormat/>
    <w:rsid w:val="00ED2D04"/>
    <w:pPr>
      <w:keepNext/>
      <w:keepLines/>
      <w:tabs>
        <w:tab w:val="num" w:pos="360"/>
      </w:tabs>
      <w:spacing w:before="40" w:after="0" w:line="240" w:lineRule="auto"/>
      <w:ind w:left="-1980" w:hanging="36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unhideWhenUsed/>
    <w:qFormat/>
    <w:rsid w:val="00ED2D04"/>
    <w:pPr>
      <w:keepNext/>
      <w:keepLines/>
      <w:tabs>
        <w:tab w:val="num" w:pos="360"/>
      </w:tabs>
      <w:spacing w:before="40" w:after="0" w:line="240" w:lineRule="auto"/>
      <w:ind w:left="90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D2D04"/>
    <w:pPr>
      <w:keepNext/>
      <w:keepLines/>
      <w:tabs>
        <w:tab w:val="num" w:pos="360"/>
      </w:tabs>
      <w:spacing w:before="40" w:after="0" w:line="240" w:lineRule="auto"/>
      <w:ind w:left="16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Paragraph,Dot pt,F5 List Paragraph,Heading3,Heading3 Char,Indicator Text,Issue Action POC,List Paragraph Char Char Char,List Paragraph1,Medium Grid 1 - Accent 21,Numbered Para 1,POCG Table Text,Paragraph Bullet,RMSI bulle Style"/>
    <w:basedOn w:val="Normal"/>
    <w:link w:val="ListParagraphChar"/>
    <w:uiPriority w:val="34"/>
    <w:qFormat/>
    <w:rsid w:val="0093611D"/>
    <w:pPr>
      <w:ind w:left="720"/>
      <w:contextualSpacing/>
    </w:pPr>
  </w:style>
  <w:style w:type="paragraph" w:styleId="BalloonText">
    <w:name w:val="Balloon Text"/>
    <w:basedOn w:val="Normal"/>
    <w:link w:val="BalloonTextChar"/>
    <w:uiPriority w:val="99"/>
    <w:semiHidden/>
    <w:unhideWhenUsed/>
    <w:rsid w:val="00DA5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0F"/>
    <w:rPr>
      <w:rFonts w:ascii="Segoe UI" w:hAnsi="Segoe UI" w:cs="Segoe UI"/>
      <w:sz w:val="18"/>
      <w:szCs w:val="18"/>
    </w:rPr>
  </w:style>
  <w:style w:type="character" w:styleId="CommentReference">
    <w:name w:val="annotation reference"/>
    <w:uiPriority w:val="99"/>
    <w:rsid w:val="00CC40A7"/>
    <w:rPr>
      <w:sz w:val="16"/>
      <w:szCs w:val="16"/>
    </w:rPr>
  </w:style>
  <w:style w:type="paragraph" w:styleId="CommentText">
    <w:name w:val="annotation text"/>
    <w:basedOn w:val="Normal"/>
    <w:link w:val="CommentTextChar"/>
    <w:uiPriority w:val="99"/>
    <w:rsid w:val="00CC40A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C40A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652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6523"/>
    <w:rPr>
      <w:rFonts w:ascii="Times New Roman" w:eastAsia="Times New Roman" w:hAnsi="Times New Roman" w:cs="Times New Roman"/>
      <w:b/>
      <w:bCs/>
      <w:sz w:val="20"/>
      <w:szCs w:val="20"/>
    </w:rPr>
  </w:style>
  <w:style w:type="paragraph" w:styleId="Revision">
    <w:name w:val="Revision"/>
    <w:hidden/>
    <w:uiPriority w:val="99"/>
    <w:semiHidden/>
    <w:rsid w:val="0060780F"/>
    <w:pPr>
      <w:spacing w:after="0" w:line="240" w:lineRule="auto"/>
    </w:pPr>
  </w:style>
  <w:style w:type="character" w:styleId="Hyperlink">
    <w:name w:val="Hyperlink"/>
    <w:basedOn w:val="DefaultParagraphFont"/>
    <w:uiPriority w:val="99"/>
    <w:unhideWhenUsed/>
    <w:rsid w:val="008C5E58"/>
    <w:rPr>
      <w:color w:val="0563C1" w:themeColor="hyperlink"/>
      <w:u w:val="single"/>
    </w:rPr>
  </w:style>
  <w:style w:type="character" w:styleId="UnresolvedMention">
    <w:name w:val="Unresolved Mention"/>
    <w:basedOn w:val="DefaultParagraphFont"/>
    <w:uiPriority w:val="99"/>
    <w:unhideWhenUsed/>
    <w:rsid w:val="008C5E58"/>
    <w:rPr>
      <w:color w:val="605E5C"/>
      <w:shd w:val="clear" w:color="auto" w:fill="E1DFDD"/>
    </w:rPr>
  </w:style>
  <w:style w:type="table" w:styleId="TableGrid">
    <w:name w:val="Table Grid"/>
    <w:basedOn w:val="TableNormal"/>
    <w:uiPriority w:val="39"/>
    <w:rsid w:val="001D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D2B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1D2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rsid w:val="001D2B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1D2B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754B3"/>
    <w:rPr>
      <w:rFonts w:ascii="Arial" w:eastAsia="Arial" w:hAnsi="Arial" w:cs="Arial"/>
      <w:b/>
      <w:bCs/>
      <w:sz w:val="24"/>
      <w:szCs w:val="24"/>
    </w:rPr>
  </w:style>
  <w:style w:type="paragraph" w:styleId="BodyText">
    <w:name w:val="Body Text"/>
    <w:basedOn w:val="Normal"/>
    <w:link w:val="BodyTextChar"/>
    <w:uiPriority w:val="99"/>
    <w:qFormat/>
    <w:rsid w:val="00D754B3"/>
    <w:pPr>
      <w:widowControl w:val="0"/>
      <w:autoSpaceDE w:val="0"/>
      <w:autoSpaceDN w:val="0"/>
      <w:spacing w:before="161" w:after="0" w:line="240" w:lineRule="auto"/>
      <w:ind w:left="400"/>
    </w:pPr>
    <w:rPr>
      <w:rFonts w:ascii="Arial" w:eastAsia="Arial" w:hAnsi="Arial" w:cs="Arial"/>
      <w:sz w:val="24"/>
      <w:szCs w:val="24"/>
    </w:rPr>
  </w:style>
  <w:style w:type="character" w:customStyle="1" w:styleId="BodyTextChar">
    <w:name w:val="Body Text Char"/>
    <w:basedOn w:val="DefaultParagraphFont"/>
    <w:link w:val="BodyText"/>
    <w:uiPriority w:val="99"/>
    <w:rsid w:val="00D754B3"/>
    <w:rPr>
      <w:rFonts w:ascii="Arial" w:eastAsia="Arial" w:hAnsi="Arial" w:cs="Arial"/>
      <w:sz w:val="24"/>
      <w:szCs w:val="24"/>
    </w:rPr>
  </w:style>
  <w:style w:type="character" w:customStyle="1" w:styleId="normaltextrun">
    <w:name w:val="normaltextrun"/>
    <w:basedOn w:val="DefaultParagraphFont"/>
    <w:rsid w:val="00CA3B40"/>
  </w:style>
  <w:style w:type="character" w:customStyle="1" w:styleId="ListParagraphChar">
    <w:name w:val="List Paragraph Char"/>
    <w:aliases w:val="3 Char,Bullet  Paragraph Char,Dot pt Char,F5 List Paragraph Char,Heading3 Char Char,Heading3 Char1,Indicator Text Char,Issue Action POC Char,List Paragraph Char Char Char Char,List Paragraph1 Char,Medium Grid 1 - Accent 21 Char"/>
    <w:basedOn w:val="DefaultParagraphFont"/>
    <w:link w:val="ListParagraph"/>
    <w:uiPriority w:val="34"/>
    <w:qFormat/>
    <w:rsid w:val="00CA3B40"/>
  </w:style>
  <w:style w:type="character" w:customStyle="1" w:styleId="Heading3Char0">
    <w:name w:val="Heading 3 Char"/>
    <w:basedOn w:val="DefaultParagraphFont"/>
    <w:link w:val="Heading3"/>
    <w:uiPriority w:val="9"/>
    <w:rsid w:val="00ED2D04"/>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ED2D0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ED2D04"/>
    <w:rPr>
      <w:rFonts w:ascii="Times New Roman" w:hAnsi="Times New Roman"/>
      <w:sz w:val="20"/>
      <w:szCs w:val="20"/>
    </w:rPr>
  </w:style>
  <w:style w:type="character" w:styleId="FootnoteReference">
    <w:name w:val="footnote reference"/>
    <w:basedOn w:val="DefaultParagraphFont"/>
    <w:uiPriority w:val="99"/>
    <w:unhideWhenUsed/>
    <w:rsid w:val="00ED2D04"/>
    <w:rPr>
      <w:vertAlign w:val="superscript"/>
    </w:rPr>
  </w:style>
  <w:style w:type="paragraph" w:customStyle="1" w:styleId="paragraph">
    <w:name w:val="paragraph"/>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D2D04"/>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ED2D04"/>
    <w:rPr>
      <w:rFonts w:ascii="Times New Roman" w:hAnsi="Times New Roman" w:eastAsiaTheme="majorEastAsia" w:cs="Arial"/>
      <w:b/>
      <w:sz w:val="24"/>
      <w:szCs w:val="24"/>
    </w:rPr>
  </w:style>
  <w:style w:type="character" w:customStyle="1" w:styleId="Heading5Char">
    <w:name w:val="Heading 5 Char"/>
    <w:basedOn w:val="DefaultParagraphFont"/>
    <w:link w:val="Heading5"/>
    <w:uiPriority w:val="9"/>
    <w:rsid w:val="00ED2D04"/>
    <w:rPr>
      <w:rFonts w:ascii="Times New Roman" w:hAnsi="Times New Roman" w:eastAsiaTheme="majorEastAsia" w:cs="Arial"/>
      <w:sz w:val="24"/>
    </w:rPr>
  </w:style>
  <w:style w:type="character" w:customStyle="1" w:styleId="Heading6Char">
    <w:name w:val="Heading 6 Char"/>
    <w:basedOn w:val="DefaultParagraphFont"/>
    <w:link w:val="Heading6"/>
    <w:uiPriority w:val="9"/>
    <w:rsid w:val="00ED2D04"/>
    <w:rPr>
      <w:rFonts w:ascii="Times New Roman" w:hAnsi="Times New Roman" w:eastAsiaTheme="majorEastAsia" w:cstheme="majorBidi"/>
      <w:color w:val="1F3763" w:themeColor="accent1" w:themeShade="7F"/>
      <w:sz w:val="24"/>
    </w:rPr>
  </w:style>
  <w:style w:type="character" w:customStyle="1" w:styleId="Heading7Char">
    <w:name w:val="Heading 7 Char"/>
    <w:basedOn w:val="DefaultParagraphFont"/>
    <w:link w:val="Heading7"/>
    <w:uiPriority w:val="9"/>
    <w:rsid w:val="00ED2D0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ED2D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D2D04"/>
    <w:rPr>
      <w:rFonts w:asciiTheme="majorHAnsi" w:eastAsiaTheme="majorEastAsia" w:hAnsiTheme="majorHAnsi" w:cstheme="majorBidi"/>
      <w:i/>
      <w:iCs/>
      <w:color w:val="272727" w:themeColor="text1" w:themeTint="D8"/>
      <w:sz w:val="21"/>
      <w:szCs w:val="21"/>
    </w:rPr>
  </w:style>
  <w:style w:type="paragraph" w:customStyle="1" w:styleId="Bulleted">
    <w:name w:val="Bulleted"/>
    <w:basedOn w:val="ListParagraph"/>
    <w:link w:val="BulletedChar"/>
    <w:qFormat/>
    <w:rsid w:val="00ED2D04"/>
    <w:pPr>
      <w:numPr>
        <w:numId w:val="8"/>
      </w:numPr>
      <w:spacing w:after="240" w:line="240" w:lineRule="auto"/>
    </w:pPr>
    <w:rPr>
      <w:rFonts w:ascii="Times New Roman" w:hAnsi="Times New Roman"/>
      <w:b/>
      <w:sz w:val="24"/>
    </w:rPr>
  </w:style>
  <w:style w:type="character" w:customStyle="1" w:styleId="BulletedChar">
    <w:name w:val="Bulleted Char"/>
    <w:basedOn w:val="ListParagraphChar"/>
    <w:link w:val="Bulleted"/>
    <w:rsid w:val="00ED2D04"/>
    <w:rPr>
      <w:rFonts w:ascii="Times New Roman" w:hAnsi="Times New Roman"/>
      <w:b/>
      <w:sz w:val="24"/>
    </w:rPr>
  </w:style>
  <w:style w:type="paragraph" w:styleId="TOC1">
    <w:name w:val="toc 1"/>
    <w:basedOn w:val="Normal"/>
    <w:next w:val="Normal"/>
    <w:autoRedefine/>
    <w:uiPriority w:val="39"/>
    <w:unhideWhenUsed/>
    <w:rsid w:val="00ED2D04"/>
    <w:pPr>
      <w:tabs>
        <w:tab w:val="left" w:pos="540"/>
        <w:tab w:val="left" w:pos="660"/>
        <w:tab w:val="right" w:leader="dot" w:pos="9350"/>
      </w:tabs>
      <w:spacing w:after="0" w:line="240" w:lineRule="auto"/>
    </w:pPr>
    <w:rPr>
      <w:rFonts w:ascii="Times New Roman" w:hAnsi="Times New Roman"/>
      <w:sz w:val="24"/>
    </w:rPr>
  </w:style>
  <w:style w:type="paragraph" w:styleId="Header">
    <w:name w:val="header"/>
    <w:basedOn w:val="Normal"/>
    <w:link w:val="Head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ED2D04"/>
    <w:rPr>
      <w:rFonts w:ascii="Times New Roman" w:hAnsi="Times New Roman"/>
      <w:sz w:val="24"/>
    </w:rPr>
  </w:style>
  <w:style w:type="paragraph" w:styleId="Footer">
    <w:name w:val="footer"/>
    <w:basedOn w:val="Normal"/>
    <w:link w:val="FooterChar"/>
    <w:uiPriority w:val="99"/>
    <w:unhideWhenUsed/>
    <w:rsid w:val="00ED2D0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ED2D04"/>
    <w:rPr>
      <w:rFonts w:ascii="Times New Roman" w:hAnsi="Times New Roman"/>
      <w:sz w:val="24"/>
    </w:rPr>
  </w:style>
  <w:style w:type="character" w:styleId="FollowedHyperlink">
    <w:name w:val="FollowedHyperlink"/>
    <w:basedOn w:val="DefaultParagraphFont"/>
    <w:uiPriority w:val="99"/>
    <w:semiHidden/>
    <w:unhideWhenUsed/>
    <w:rsid w:val="00ED2D04"/>
    <w:rPr>
      <w:color w:val="954F72" w:themeColor="followedHyperlink"/>
      <w:u w:val="single"/>
    </w:rPr>
  </w:style>
  <w:style w:type="paragraph" w:styleId="NormalWeb">
    <w:name w:val="Normal (Web)"/>
    <w:basedOn w:val="Normal"/>
    <w:uiPriority w:val="99"/>
    <w:unhideWhenUsed/>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D2D04"/>
  </w:style>
  <w:style w:type="paragraph" w:customStyle="1" w:styleId="Body">
    <w:name w:val="Body"/>
    <w:rsid w:val="00ED2D04"/>
    <w:pPr>
      <w:pBdr>
        <w:top w:val="nil"/>
        <w:left w:val="nil"/>
        <w:bottom w:val="nil"/>
        <w:right w:val="nil"/>
        <w:between w:val="nil"/>
        <w:bar w:val="nil"/>
      </w:pBdr>
      <w:spacing w:after="200" w:line="276" w:lineRule="auto"/>
    </w:pPr>
    <w:rPr>
      <w:rFonts w:ascii="Symbol" w:eastAsia="Symbol" w:hAnsi="Symbol" w:cs="Symbol"/>
      <w:color w:val="000000"/>
      <w:u w:color="000000"/>
      <w:bdr w:val="nil"/>
    </w:rPr>
  </w:style>
  <w:style w:type="paragraph" w:customStyle="1" w:styleId="Default">
    <w:name w:val="Default"/>
    <w:link w:val="DefaultChar"/>
    <w:rsid w:val="00ED2D04"/>
    <w:pPr>
      <w:widowControl w:val="0"/>
      <w:autoSpaceDE w:val="0"/>
      <w:autoSpaceDN w:val="0"/>
      <w:adjustRightInd w:val="0"/>
      <w:spacing w:after="0" w:line="240" w:lineRule="auto"/>
    </w:pPr>
    <w:rPr>
      <w:rFonts w:ascii="Calibri" w:eastAsia="MS Mincho" w:hAnsi="Calibri" w:cs="MS Mincho"/>
      <w:color w:val="000000"/>
      <w:sz w:val="24"/>
      <w:szCs w:val="24"/>
    </w:rPr>
  </w:style>
  <w:style w:type="character" w:styleId="Mention">
    <w:name w:val="Mention"/>
    <w:basedOn w:val="DefaultParagraphFont"/>
    <w:uiPriority w:val="99"/>
    <w:unhideWhenUsed/>
    <w:rsid w:val="00ED2D04"/>
    <w:rPr>
      <w:color w:val="2B579A"/>
      <w:shd w:val="clear" w:color="auto" w:fill="E6E6E6"/>
    </w:rPr>
  </w:style>
  <w:style w:type="table" w:styleId="ListTable4Accent3">
    <w:name w:val="List Table 4 Accent 3"/>
    <w:basedOn w:val="TableNormal"/>
    <w:uiPriority w:val="49"/>
    <w:rsid w:val="00ED2D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ED2D04"/>
    <w:pPr>
      <w:spacing w:after="0" w:line="240" w:lineRule="auto"/>
    </w:pPr>
    <w:rPr>
      <w:rFonts w:ascii="Times New Roman" w:hAnsi="Times New Roman"/>
      <w:sz w:val="24"/>
    </w:rPr>
  </w:style>
  <w:style w:type="paragraph" w:customStyle="1" w:styleId="psingleindent">
    <w:name w:val="p_singleindent"/>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2D04"/>
    <w:rPr>
      <w:b/>
      <w:bCs/>
    </w:rPr>
  </w:style>
  <w:style w:type="paragraph" w:styleId="BodyTextIndent">
    <w:name w:val="Body Text Indent"/>
    <w:basedOn w:val="Normal"/>
    <w:link w:val="BodyTextIndentChar"/>
    <w:uiPriority w:val="99"/>
    <w:unhideWhenUsed/>
    <w:rsid w:val="00ED2D04"/>
    <w:pPr>
      <w:spacing w:after="0" w:line="240" w:lineRule="auto"/>
      <w:ind w:left="1440"/>
    </w:pPr>
    <w:rPr>
      <w:rFonts w:ascii="Times New Roman" w:hAnsi="Times New Roman"/>
      <w:sz w:val="24"/>
    </w:rPr>
  </w:style>
  <w:style w:type="character" w:customStyle="1" w:styleId="BodyTextIndentChar">
    <w:name w:val="Body Text Indent Char"/>
    <w:basedOn w:val="DefaultParagraphFont"/>
    <w:link w:val="BodyTextIndent"/>
    <w:uiPriority w:val="99"/>
    <w:rsid w:val="00ED2D04"/>
    <w:rPr>
      <w:rFonts w:ascii="Times New Roman" w:hAnsi="Times New Roman"/>
      <w:sz w:val="24"/>
    </w:rPr>
  </w:style>
  <w:style w:type="paragraph" w:styleId="BodyTextIndent2">
    <w:name w:val="Body Text Indent 2"/>
    <w:basedOn w:val="Normal"/>
    <w:link w:val="BodyTextIndent2Char"/>
    <w:uiPriority w:val="99"/>
    <w:unhideWhenUsed/>
    <w:rsid w:val="00ED2D04"/>
    <w:pPr>
      <w:spacing w:after="0" w:line="240" w:lineRule="auto"/>
      <w:ind w:left="1080"/>
    </w:pPr>
    <w:rPr>
      <w:rFonts w:ascii="Times New Roman" w:hAnsi="Times New Roman"/>
      <w:sz w:val="24"/>
    </w:rPr>
  </w:style>
  <w:style w:type="character" w:customStyle="1" w:styleId="BodyTextIndent2Char">
    <w:name w:val="Body Text Indent 2 Char"/>
    <w:basedOn w:val="DefaultParagraphFont"/>
    <w:link w:val="BodyTextIndent2"/>
    <w:uiPriority w:val="99"/>
    <w:rsid w:val="00ED2D04"/>
    <w:rPr>
      <w:rFonts w:ascii="Times New Roman" w:hAnsi="Times New Roman"/>
      <w:sz w:val="24"/>
    </w:rPr>
  </w:style>
  <w:style w:type="paragraph" w:styleId="BodyTextIndent3">
    <w:name w:val="Body Text Indent 3"/>
    <w:basedOn w:val="Normal"/>
    <w:link w:val="BodyTextIndent3Char"/>
    <w:uiPriority w:val="99"/>
    <w:unhideWhenUsed/>
    <w:rsid w:val="00ED2D04"/>
    <w:pPr>
      <w:spacing w:after="0" w:line="240" w:lineRule="auto"/>
      <w:ind w:left="1080"/>
    </w:pPr>
    <w:rPr>
      <w:rFonts w:ascii="Times New Roman" w:hAnsi="Times New Roman"/>
      <w:i/>
      <w:sz w:val="24"/>
    </w:rPr>
  </w:style>
  <w:style w:type="character" w:customStyle="1" w:styleId="BodyTextIndent3Char">
    <w:name w:val="Body Text Indent 3 Char"/>
    <w:basedOn w:val="DefaultParagraphFont"/>
    <w:link w:val="BodyTextIndent3"/>
    <w:uiPriority w:val="99"/>
    <w:rsid w:val="00ED2D04"/>
    <w:rPr>
      <w:rFonts w:ascii="Times New Roman" w:hAnsi="Times New Roman"/>
      <w:i/>
      <w:sz w:val="24"/>
    </w:rPr>
  </w:style>
  <w:style w:type="paragraph" w:customStyle="1" w:styleId="MediumGrid21">
    <w:name w:val="Medium Grid 21"/>
    <w:qFormat/>
    <w:rsid w:val="00ED2D04"/>
    <w:pPr>
      <w:spacing w:after="0" w:line="240" w:lineRule="auto"/>
    </w:pPr>
    <w:rPr>
      <w:rFonts w:ascii="Symbol" w:eastAsia="Symbol" w:hAnsi="Symbol" w:cs="MS Mincho"/>
    </w:rPr>
  </w:style>
  <w:style w:type="character" w:customStyle="1" w:styleId="DefaultChar">
    <w:name w:val="Default Char"/>
    <w:basedOn w:val="DefaultParagraphFont"/>
    <w:link w:val="Default"/>
    <w:rsid w:val="00ED2D04"/>
    <w:rPr>
      <w:rFonts w:ascii="Calibri" w:eastAsia="MS Mincho" w:hAnsi="Calibri" w:cs="MS Mincho"/>
      <w:color w:val="000000"/>
      <w:sz w:val="24"/>
      <w:szCs w:val="24"/>
    </w:rPr>
  </w:style>
  <w:style w:type="character" w:customStyle="1" w:styleId="apple-converted-space">
    <w:name w:val="apple-converted-space"/>
    <w:basedOn w:val="DefaultParagraphFont"/>
    <w:rsid w:val="00ED2D04"/>
  </w:style>
  <w:style w:type="paragraph" w:styleId="HTMLPreformatted">
    <w:name w:val="HTML Preformatted"/>
    <w:basedOn w:val="Normal"/>
    <w:link w:val="HTMLPreformattedChar"/>
    <w:uiPriority w:val="99"/>
    <w:semiHidden/>
    <w:unhideWhenUsed/>
    <w:rsid w:val="00ED2D04"/>
    <w:pPr>
      <w:spacing w:after="0" w:line="240" w:lineRule="auto"/>
    </w:pPr>
    <w:rPr>
      <w:rFonts w:ascii="Cambria Math" w:hAnsi="Cambria Math"/>
      <w:sz w:val="20"/>
      <w:szCs w:val="20"/>
    </w:rPr>
  </w:style>
  <w:style w:type="character" w:customStyle="1" w:styleId="HTMLPreformattedChar">
    <w:name w:val="HTML Preformatted Char"/>
    <w:basedOn w:val="DefaultParagraphFont"/>
    <w:link w:val="HTMLPreformatted"/>
    <w:uiPriority w:val="99"/>
    <w:semiHidden/>
    <w:rsid w:val="00ED2D04"/>
    <w:rPr>
      <w:rFonts w:ascii="Cambria Math" w:hAnsi="Cambria Math"/>
      <w:sz w:val="20"/>
      <w:szCs w:val="20"/>
    </w:rPr>
  </w:style>
  <w:style w:type="character" w:customStyle="1" w:styleId="eop">
    <w:name w:val="eop"/>
    <w:basedOn w:val="DefaultParagraphFont"/>
    <w:rsid w:val="00ED2D04"/>
  </w:style>
  <w:style w:type="character" w:customStyle="1" w:styleId="superscript">
    <w:name w:val="superscript"/>
    <w:basedOn w:val="DefaultParagraphFont"/>
    <w:rsid w:val="00ED2D04"/>
  </w:style>
  <w:style w:type="character" w:customStyle="1" w:styleId="scxw23100586">
    <w:name w:val="scxw23100586"/>
    <w:basedOn w:val="DefaultParagraphFont"/>
    <w:rsid w:val="00ED2D04"/>
  </w:style>
  <w:style w:type="character" w:customStyle="1" w:styleId="spellingerror">
    <w:name w:val="spellingerror"/>
    <w:basedOn w:val="DefaultParagraphFont"/>
    <w:rsid w:val="00ED2D04"/>
  </w:style>
  <w:style w:type="paragraph" w:styleId="TOC2">
    <w:name w:val="toc 2"/>
    <w:basedOn w:val="Normal"/>
    <w:next w:val="Normal"/>
    <w:autoRedefine/>
    <w:uiPriority w:val="39"/>
    <w:unhideWhenUsed/>
    <w:rsid w:val="00ED2D04"/>
    <w:pPr>
      <w:tabs>
        <w:tab w:val="left" w:pos="880"/>
        <w:tab w:val="right" w:leader="dot" w:pos="9350"/>
      </w:tabs>
      <w:spacing w:after="100" w:line="240" w:lineRule="auto"/>
      <w:ind w:left="240"/>
    </w:pPr>
    <w:rPr>
      <w:rFonts w:ascii="Times New Roman" w:hAnsi="Times New Roman"/>
      <w:sz w:val="24"/>
    </w:rPr>
  </w:style>
  <w:style w:type="character" w:customStyle="1" w:styleId="findhit">
    <w:name w:val="findhit"/>
    <w:basedOn w:val="DefaultParagraphFont"/>
    <w:rsid w:val="00ED2D04"/>
  </w:style>
  <w:style w:type="character" w:customStyle="1" w:styleId="cf01">
    <w:name w:val="cf01"/>
    <w:basedOn w:val="DefaultParagraphFont"/>
    <w:rsid w:val="00ED2D04"/>
    <w:rPr>
      <w:rFonts w:ascii="Segoe UI" w:hAnsi="Segoe UI" w:cs="Segoe UI" w:hint="default"/>
      <w:sz w:val="18"/>
      <w:szCs w:val="18"/>
    </w:rPr>
  </w:style>
  <w:style w:type="paragraph" w:customStyle="1" w:styleId="xmsobodytext">
    <w:name w:val="x_msobodytext"/>
    <w:basedOn w:val="Normal"/>
    <w:rsid w:val="00ED2D04"/>
    <w:pPr>
      <w:spacing w:after="120" w:line="240" w:lineRule="auto"/>
    </w:pPr>
    <w:rPr>
      <w:rFonts w:ascii="Calibri" w:hAnsi="Calibri" w:cs="Calibri"/>
    </w:rPr>
  </w:style>
  <w:style w:type="paragraph" w:styleId="TOCHeading">
    <w:name w:val="TOC Heading"/>
    <w:basedOn w:val="Heading1"/>
    <w:next w:val="Normal"/>
    <w:uiPriority w:val="39"/>
    <w:unhideWhenUsed/>
    <w:qFormat/>
    <w:rsid w:val="00ED2D0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D2D04"/>
    <w:pPr>
      <w:tabs>
        <w:tab w:val="left" w:pos="1100"/>
        <w:tab w:val="right" w:leader="dot" w:pos="9350"/>
      </w:tabs>
      <w:spacing w:after="100" w:line="240" w:lineRule="auto"/>
      <w:ind w:left="480"/>
    </w:pPr>
    <w:rPr>
      <w:rFonts w:ascii="Times New Roman" w:hAnsi="Times New Roman"/>
      <w:sz w:val="24"/>
    </w:rPr>
  </w:style>
  <w:style w:type="paragraph" w:customStyle="1" w:styleId="statutory-body">
    <w:name w:val="statutory-body"/>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ED2D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ED2D04"/>
  </w:style>
  <w:style w:type="paragraph" w:styleId="TOC4">
    <w:name w:val="toc 4"/>
    <w:basedOn w:val="Normal"/>
    <w:next w:val="Normal"/>
    <w:autoRedefine/>
    <w:uiPriority w:val="39"/>
    <w:unhideWhenUsed/>
    <w:rsid w:val="00ED2D04"/>
    <w:pPr>
      <w:spacing w:after="100"/>
      <w:ind w:left="660"/>
    </w:pPr>
    <w:rPr>
      <w:rFonts w:eastAsiaTheme="minorEastAsia"/>
    </w:rPr>
  </w:style>
  <w:style w:type="paragraph" w:styleId="TOC5">
    <w:name w:val="toc 5"/>
    <w:basedOn w:val="Normal"/>
    <w:next w:val="Normal"/>
    <w:autoRedefine/>
    <w:uiPriority w:val="39"/>
    <w:unhideWhenUsed/>
    <w:rsid w:val="00ED2D04"/>
    <w:pPr>
      <w:spacing w:after="100"/>
      <w:ind w:left="880"/>
    </w:pPr>
    <w:rPr>
      <w:rFonts w:eastAsiaTheme="minorEastAsia"/>
    </w:rPr>
  </w:style>
  <w:style w:type="paragraph" w:styleId="TOC6">
    <w:name w:val="toc 6"/>
    <w:basedOn w:val="Normal"/>
    <w:next w:val="Normal"/>
    <w:autoRedefine/>
    <w:uiPriority w:val="39"/>
    <w:unhideWhenUsed/>
    <w:rsid w:val="00ED2D04"/>
    <w:pPr>
      <w:spacing w:after="100"/>
      <w:ind w:left="1100"/>
    </w:pPr>
    <w:rPr>
      <w:rFonts w:eastAsiaTheme="minorEastAsia"/>
    </w:rPr>
  </w:style>
  <w:style w:type="paragraph" w:styleId="TOC7">
    <w:name w:val="toc 7"/>
    <w:basedOn w:val="Normal"/>
    <w:next w:val="Normal"/>
    <w:autoRedefine/>
    <w:uiPriority w:val="39"/>
    <w:unhideWhenUsed/>
    <w:rsid w:val="00ED2D04"/>
    <w:pPr>
      <w:spacing w:after="100"/>
      <w:ind w:left="1320"/>
    </w:pPr>
    <w:rPr>
      <w:rFonts w:eastAsiaTheme="minorEastAsia"/>
    </w:rPr>
  </w:style>
  <w:style w:type="paragraph" w:styleId="TOC8">
    <w:name w:val="toc 8"/>
    <w:basedOn w:val="Normal"/>
    <w:next w:val="Normal"/>
    <w:autoRedefine/>
    <w:uiPriority w:val="39"/>
    <w:unhideWhenUsed/>
    <w:rsid w:val="00ED2D04"/>
    <w:pPr>
      <w:spacing w:after="100"/>
      <w:ind w:left="1540"/>
    </w:pPr>
    <w:rPr>
      <w:rFonts w:eastAsiaTheme="minorEastAsia"/>
    </w:rPr>
  </w:style>
  <w:style w:type="paragraph" w:styleId="TOC9">
    <w:name w:val="toc 9"/>
    <w:basedOn w:val="Normal"/>
    <w:next w:val="Normal"/>
    <w:autoRedefine/>
    <w:uiPriority w:val="39"/>
    <w:unhideWhenUsed/>
    <w:rsid w:val="00ED2D04"/>
    <w:pPr>
      <w:spacing w:after="100"/>
      <w:ind w:left="1760"/>
    </w:pPr>
    <w:rPr>
      <w:rFonts w:eastAsiaTheme="minorEastAsia"/>
    </w:rPr>
  </w:style>
  <w:style w:type="paragraph" w:customStyle="1" w:styleId="TableParagraph">
    <w:name w:val="Table Paragraph"/>
    <w:basedOn w:val="Normal"/>
    <w:uiPriority w:val="1"/>
    <w:qFormat/>
    <w:rsid w:val="004B72F6"/>
    <w:pPr>
      <w:widowControl w:val="0"/>
      <w:autoSpaceDE w:val="0"/>
      <w:autoSpaceDN w:val="0"/>
      <w:spacing w:after="0" w:line="240" w:lineRule="auto"/>
    </w:pPr>
    <w:rPr>
      <w:rFonts w:ascii="Arial" w:eastAsia="Arial" w:hAnsi="Arial" w:cs="Arial"/>
    </w:rPr>
  </w:style>
  <w:style w:type="paragraph" w:customStyle="1" w:styleId="xxmsonormal">
    <w:name w:val="x_xmsonormal"/>
    <w:basedOn w:val="Normal"/>
    <w:rsid w:val="00652EF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urldefense.com%2Fv3%2F__https%3A%2F%2Fgcc02.safelinks.protection.outlook.com%2F%3Furl%3Dhttps*3A*2F*2Furldefense.com*2Fv3*2F__https*3A*2Fgcc02.safelinks.protection.outlook.com*2F*3Furl*3Dhttps*3A*2F*2Furldefense.com*2Fv3*2F__https*3A*2F*2Fgcc02.safelinks.protection.outlook.com*2F*3Furl*3Dhttps*3A*2F*2Furldefense.com*2Fv3*2F__https*3A*2Faskchips.chips.gov*2F__*3B!!FiG2giev53vN!81sZUG69EgHlgrec2Mpxso1Iii2O2HJAVOZERy3VLOr5bQFuNMD0FAX_lh66WNrcUk_mPsypUGU66hnhVxUyEPx3LGhkoQ*24*26data*3D05*7C01*7Csara.meyers*40chips.gov*7Cafd6c4485d4e480a020908db18214f34*7C2ab5d82fd8fa4797a93e054655c61dec*7C1*7C0*7C638130303599429402*7CUnknown*7CTWFpbGZsb3d8eyJWIjoiMC4wLjAwMDAiLCJQIjoiV2luMzIiLCJBTiI6Ik1haWwiLCJXVCI6Mn0*3D*7C3000*7C*7C*7C*26sdata*3DsnZQZHoQAo*2F9A*2FQlbdhXSUCpUsK*2BAq0ATCkWbFflWqY*3D*26reserved*3D0__*3BJSUlJSUlJSUlJSUlJSUlJSUlJSUlJSUlJSUlJSU!!FiG2giev53vN!_-COkgA5-iaP85aJvY3dYkqx86tAOumW12bwbilP38ZZL3OAw_X32qTtAIeql68ZwTY4VbxeYeHGr1BBEKE9_A*24*26data*3D05*7C01*7Ctorey.liepa*40nist.gov*7C1c0eefee46a647e3e28d08db1829cc0b*7C2ab5d82fd8fa4797a93e054655c61dec*7C1*7C0*7C638130340053489624*7CUnknown*7CTWFpbGZsb3d8eyJWIjoiMC4wLjAwMDAiLCJQIjoiV2luMzIiLCJBTiI6Ik1haWwiLCJXVCI6Mn0*3D*7C3000*7C*7C*7C*26sdata*3DbIHPkKxSX0axBBnKyepPSkGStJEv3sGYi6wg5J5Y4IY*3D*26reserved*3D0__*3BJSUlJSUlJSUlJSUqKioqKioqKioqJSUqKioqKioqKioqKioqKiolJSoqKiolJSUlJSUlJSUlJSUlJSUlJSUlJQ!!FiG2giev53vN!98r8d5jVU4IpQTfgRmMPOLlj7kXIqT5GgQuK2eQP15XuoDOkczZyIYdR8lod_ny7BjLsfVV1Z7Q_Wr6sabvsUcM4rX_Zsw*24%26data%3D05*7C01*7Celizabeth.reinhart*40nist.gov*7Cf93577d5918a4dfdc25b08db1833356e*7C2ab5d82fd8fa4797a93e054655c61dec*7C1*7C0*7C638130380490066784*7CUnknown*7CTWFpbGZsb3d8eyJWIjoiMC4wLjAwMDAiLCJQIjoiV2luMzIiLCJBTiI6Ik1haWwiLCJXVCI6Mn0*3D*7C3000*7C*7C*7C%26sdata%3D8O8Yf73eFr8mtOhwpHfdJHnGoP0wD6FUlRZnw*2BYwMdk*3D%26reserved%3D0__%3BJSUlJSUlJSUlJSoqKioqKioqKioqKioqKioqKioqKioqKioqKioqKioqKioqKioqKioqKioqKioqKiUlKioqKioqKioqKioqKioqJSUqJSUlJSUlJSUlJSUlJSUlJSUlJSUl!!FiG2giev53vN!9Vwc7cpFri8WmuzkyLawRcX9Nl1SDMX2oimDWPDAHWJBjEMdnshb7vCXx4Iv2qW"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skchips.chips.gov/" TargetMode="External" /><Relationship Id="rId9" Type="http://schemas.openxmlformats.org/officeDocument/2006/relationships/hyperlink" Target="https://osec.doc.gov/opog/PrivacyAct/SORNs/dept-1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67B129813F84C8D362ABB636FCC2E" ma:contentTypeVersion="4" ma:contentTypeDescription="Create a new document." ma:contentTypeScope="" ma:versionID="a00c96ae380a032a5317d93462e116d1">
  <xsd:schema xmlns:xsd="http://www.w3.org/2001/XMLSchema" xmlns:xs="http://www.w3.org/2001/XMLSchema" xmlns:p="http://schemas.microsoft.com/office/2006/metadata/properties" xmlns:ns2="681f7114-f83c-4171-a2f2-dd8eb0b962ee" xmlns:ns3="ecbcd6a5-8ff8-4fac-92ed-17b9c6aa7f76" targetNamespace="http://schemas.microsoft.com/office/2006/metadata/properties" ma:root="true" ma:fieldsID="225d27c1bde270046bdbcdd5bf0d1fa9" ns2:_="" ns3:_="">
    <xsd:import namespace="681f7114-f83c-4171-a2f2-dd8eb0b962ee"/>
    <xsd:import namespace="ecbcd6a5-8ff8-4fac-92ed-17b9c6aa7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f7114-f83c-4171-a2f2-dd8eb0b9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cd6a5-8ff8-4fac-92ed-17b9c6aa7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bcd6a5-8ff8-4fac-92ed-17b9c6aa7f76">
      <UserInfo>
        <DisplayName>Reinhart, Liz (Fed)</DisplayName>
        <AccountId>21</AccountId>
        <AccountType/>
      </UserInfo>
      <UserInfo>
        <DisplayName>Fletcher, Catherine S. (Fed)</DisplayName>
        <AccountId>22</AccountId>
        <AccountType/>
      </UserInfo>
      <UserInfo>
        <DisplayName>Liepa, Torey A. (Fed)</DisplayName>
        <AccountId>23</AccountId>
        <AccountType/>
      </UserInfo>
      <UserInfo>
        <DisplayName>Mehta, Sapna R. (Fed)</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158DC-122B-44FB-9D96-24A35B3A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f7114-f83c-4171-a2f2-dd8eb0b962ee"/>
    <ds:schemaRef ds:uri="ecbcd6a5-8ff8-4fac-92ed-17b9c6aa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D2CF2-18B7-47BA-BADE-772BA4744586}">
  <ds:schemaRefs>
    <ds:schemaRef ds:uri="http://schemas.microsoft.com/sharepoint/v3/contenttype/forms"/>
  </ds:schemaRefs>
</ds:datastoreItem>
</file>

<file path=customXml/itemProps3.xml><?xml version="1.0" encoding="utf-8"?>
<ds:datastoreItem xmlns:ds="http://schemas.openxmlformats.org/officeDocument/2006/customXml" ds:itemID="{D563C8C3-A720-43E6-86A0-A4584E3C0566}">
  <ds:schemaRefs>
    <ds:schemaRef ds:uri="http://schemas.microsoft.com/office/2006/metadata/properties"/>
    <ds:schemaRef ds:uri="http://schemas.microsoft.com/office/infopath/2007/PartnerControls"/>
    <ds:schemaRef ds:uri="ecbcd6a5-8ff8-4fac-92ed-17b9c6aa7f76"/>
  </ds:schemaRefs>
</ds:datastoreItem>
</file>

<file path=customXml/itemProps4.xml><?xml version="1.0" encoding="utf-8"?>
<ds:datastoreItem xmlns:ds="http://schemas.openxmlformats.org/officeDocument/2006/customXml" ds:itemID="{63E91F5D-81FB-44FC-B904-9A9EF585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Reinhart, Liz (Fed)</dc:creator>
  <cp:lastModifiedBy>Reinhart, Liz (Fed)</cp:lastModifiedBy>
  <cp:revision>11</cp:revision>
  <dcterms:created xsi:type="dcterms:W3CDTF">2023-02-24T23:41:00Z</dcterms:created>
  <dcterms:modified xsi:type="dcterms:W3CDTF">2023-02-26T23:46:00Z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0x010100E6F67B129813F84C8D362ABB636FCC2E</vt:lpwstr>
  </property>
</Properties>
</file>