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2E06">
      <w:pPr>
        <w:spacing w:before="78" w:line="487" w:lineRule="auto"/>
        <w:ind w:left="372" w:firstLine="491"/>
        <w:rPr>
          <w:b/>
          <w:sz w:val="28"/>
        </w:rPr>
      </w:pPr>
      <w:r>
        <w:rPr>
          <w:b/>
          <w:sz w:val="28"/>
        </w:rPr>
        <w:t>{</w:t>
      </w:r>
      <w:r>
        <w:rPr>
          <w:b/>
          <w:i/>
          <w:sz w:val="28"/>
        </w:rPr>
        <w:t>Medicare Advantage Plan Name</w:t>
      </w:r>
      <w:r>
        <w:rPr>
          <w:b/>
          <w:sz w:val="28"/>
        </w:rPr>
        <w:t>} Appeals and Grievances Data Report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{</w:t>
      </w:r>
      <w:r>
        <w:rPr>
          <w:b/>
          <w:i/>
          <w:sz w:val="28"/>
        </w:rPr>
        <w:t>insert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year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report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data</w:t>
      </w:r>
      <w:r>
        <w:rPr>
          <w:b/>
          <w:sz w:val="28"/>
        </w:rPr>
        <w:t>}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December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31,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{</w:t>
      </w:r>
      <w:r>
        <w:rPr>
          <w:b/>
          <w:i/>
          <w:sz w:val="28"/>
        </w:rPr>
        <w:t>insert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year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report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data</w:t>
      </w:r>
      <w:r>
        <w:rPr>
          <w:b/>
          <w:sz w:val="28"/>
        </w:rPr>
        <w:t>}</w:t>
      </w:r>
    </w:p>
    <w:p w:rsidR="00122E06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5"/>
        <w:gridCol w:w="7548"/>
      </w:tblGrid>
      <w:tr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335" w:type="dxa"/>
          </w:tcPr>
          <w:p w:rsidR="00122E0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122E06">
            <w:pPr>
              <w:pStyle w:val="TableParagraph"/>
              <w:ind w:left="179" w:right="547"/>
              <w:rPr>
                <w:sz w:val="28"/>
              </w:rPr>
            </w:pPr>
            <w:r>
              <w:rPr>
                <w:sz w:val="28"/>
              </w:rPr>
              <w:t>What kind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information is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this?</w:t>
            </w:r>
          </w:p>
        </w:tc>
        <w:tc>
          <w:tcPr>
            <w:tcW w:w="7548" w:type="dxa"/>
          </w:tcPr>
          <w:p w:rsidR="00122E06">
            <w:pPr>
              <w:pStyle w:val="TableParagraph"/>
              <w:spacing w:before="140" w:line="237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Medicare Advantage plan members have the right to file an appeal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grievance with their plan.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Individuals eligible to enroll in a 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Advantage plan have the right to request information about the 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appeals and grievances a plan receives.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next few pages contain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grievances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}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22E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insert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sz w:val="24"/>
              </w:rPr>
              <w:t>}.</w:t>
            </w: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7"/>
        </w:trPr>
        <w:tc>
          <w:tcPr>
            <w:tcW w:w="2335" w:type="dxa"/>
          </w:tcPr>
          <w:p w:rsidR="00122E06">
            <w:pPr>
              <w:pStyle w:val="TableParagraph"/>
              <w:spacing w:before="98"/>
              <w:ind w:left="179" w:right="522"/>
              <w:rPr>
                <w:sz w:val="28"/>
              </w:rPr>
            </w:pPr>
            <w:r>
              <w:rPr>
                <w:sz w:val="28"/>
              </w:rPr>
              <w:t>How many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does</w:t>
            </w:r>
          </w:p>
          <w:p w:rsidR="00122E06">
            <w:pPr>
              <w:pStyle w:val="TableParagraph"/>
              <w:ind w:left="179" w:right="683" w:hanging="1"/>
              <w:rPr>
                <w:sz w:val="28"/>
              </w:rPr>
            </w:pPr>
            <w:r>
              <w:rPr>
                <w:sz w:val="28"/>
              </w:rPr>
              <w:t>{</w:t>
            </w:r>
            <w:r>
              <w:rPr>
                <w:i/>
                <w:sz w:val="28"/>
              </w:rPr>
              <w:t>plan name</w:t>
            </w:r>
            <w:r>
              <w:rPr>
                <w:sz w:val="28"/>
              </w:rPr>
              <w:t>}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have?</w:t>
            </w:r>
          </w:p>
        </w:tc>
        <w:tc>
          <w:tcPr>
            <w:tcW w:w="7548" w:type="dxa"/>
          </w:tcPr>
          <w:p w:rsidR="00122E06">
            <w:pPr>
              <w:pStyle w:val="TableParagraph"/>
              <w:rPr>
                <w:b/>
                <w:sz w:val="26"/>
              </w:rPr>
            </w:pPr>
          </w:p>
          <w:p w:rsidR="00122E0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22E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}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insert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average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enrollees</w:t>
            </w:r>
            <w:r>
              <w:rPr>
                <w:sz w:val="24"/>
              </w:rPr>
              <w:t>}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members.</w:t>
            </w: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4"/>
        </w:trPr>
        <w:tc>
          <w:tcPr>
            <w:tcW w:w="2335" w:type="dxa"/>
          </w:tcPr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22E06">
            <w:pPr>
              <w:pStyle w:val="TableParagraph"/>
              <w:spacing w:before="1"/>
              <w:ind w:left="179" w:right="244"/>
              <w:rPr>
                <w:sz w:val="28"/>
              </w:rPr>
            </w:pPr>
            <w:r>
              <w:rPr>
                <w:sz w:val="28"/>
              </w:rPr>
              <w:t>What is a level 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appeal?</w:t>
            </w:r>
          </w:p>
        </w:tc>
        <w:tc>
          <w:tcPr>
            <w:tcW w:w="7548" w:type="dxa"/>
          </w:tcPr>
          <w:p w:rsidR="00122E06">
            <w:pPr>
              <w:pStyle w:val="TableParagraph"/>
              <w:spacing w:before="174"/>
              <w:ind w:left="107" w:right="85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}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}'s decision not to pay for, not to provide, or to stop an item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believes 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need.</w:t>
            </w:r>
          </w:p>
          <w:p w:rsidR="00122E0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22E06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cannot get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 if the plan has denied payment of a claim for a service the member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already received, the member can appeal to the plan.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 might appeal our decision to stop physical therapy, to deny a visit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specialist,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deny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payment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</w:p>
          <w:p w:rsidR="00122E06">
            <w:pPr>
              <w:pStyle w:val="TableParagraph"/>
              <w:rPr>
                <w:b/>
                <w:sz w:val="28"/>
              </w:rPr>
            </w:pPr>
          </w:p>
          <w:p w:rsidR="00122E06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The number of level 1 appeals {</w:t>
            </w:r>
            <w:r>
              <w:rPr>
                <w:i/>
                <w:sz w:val="24"/>
              </w:rPr>
              <w:t>plan name</w:t>
            </w:r>
            <w:r>
              <w:rPr>
                <w:sz w:val="24"/>
              </w:rPr>
              <w:t>} had in {</w:t>
            </w:r>
            <w:r>
              <w:rPr>
                <w:i/>
                <w:sz w:val="24"/>
              </w:rPr>
              <w:t>insert year of report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sz w:val="24"/>
              </w:rPr>
              <w:t xml:space="preserve">} can be found on </w:t>
            </w:r>
            <w:r>
              <w:rPr>
                <w:b/>
                <w:sz w:val="24"/>
              </w:rPr>
              <w:t xml:space="preserve">line 1 </w:t>
            </w:r>
            <w:r>
              <w:rPr>
                <w:sz w:val="24"/>
              </w:rPr>
              <w:t>of the attached report.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number of level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received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1,000 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6"/>
        </w:trPr>
        <w:tc>
          <w:tcPr>
            <w:tcW w:w="2335" w:type="dxa"/>
          </w:tcPr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22E06">
            <w:pPr>
              <w:pStyle w:val="TableParagraph"/>
              <w:ind w:left="179" w:right="368"/>
              <w:rPr>
                <w:sz w:val="28"/>
              </w:rPr>
            </w:pPr>
            <w:r>
              <w:rPr>
                <w:sz w:val="28"/>
              </w:rPr>
              <w:t>What can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happen with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level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appeals?</w:t>
            </w:r>
          </w:p>
        </w:tc>
        <w:tc>
          <w:tcPr>
            <w:tcW w:w="7548" w:type="dxa"/>
          </w:tcPr>
          <w:p w:rsidR="00122E06">
            <w:pPr>
              <w:pStyle w:val="TableParagraph"/>
              <w:spacing w:before="107"/>
              <w:ind w:left="107" w:right="722"/>
              <w:rPr>
                <w:sz w:val="24"/>
              </w:rPr>
            </w:pPr>
            <w:r>
              <w:rPr>
                <w:sz w:val="24"/>
              </w:rPr>
              <w:t>Plans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for. 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favorable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decisions.</w:t>
            </w:r>
          </w:p>
          <w:p w:rsidR="00122E0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22E06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Sometimes,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plans decide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called unfavorable decisions.</w:t>
            </w:r>
          </w:p>
          <w:p w:rsidR="00122E06">
            <w:pPr>
              <w:pStyle w:val="TableParagraph"/>
              <w:rPr>
                <w:b/>
                <w:sz w:val="24"/>
              </w:rPr>
            </w:pPr>
          </w:p>
          <w:p w:rsidR="00122E06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>Sometimes</w:t>
            </w:r>
            <w:r w:rsidR="00204DBE">
              <w:rPr>
                <w:sz w:val="24"/>
              </w:rPr>
              <w:t>,</w:t>
            </w:r>
            <w:r>
              <w:rPr>
                <w:sz w:val="24"/>
              </w:rPr>
              <w:t xml:space="preserve"> a member may decide to withdraw their appeal.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Because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 w:rsidR="004E4EFB">
              <w:rPr>
                <w:spacing w:val="-1"/>
                <w:sz w:val="24"/>
              </w:rPr>
              <w:t>dismisses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withdrawn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bookmarkStart w:id="0" w:name="_GoBack"/>
            <w:bookmarkEnd w:id="0"/>
            <w:r w:rsidR="004E4EF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  <w:p w:rsidR="00122E06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22E06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The number of favorable level 1 appeal decisions {</w:t>
            </w:r>
            <w:r>
              <w:rPr>
                <w:i/>
                <w:sz w:val="24"/>
              </w:rPr>
              <w:t>plan name</w:t>
            </w:r>
            <w:r>
              <w:rPr>
                <w:sz w:val="24"/>
              </w:rPr>
              <w:t>} made can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be found on </w:t>
            </w:r>
            <w:r>
              <w:rPr>
                <w:b/>
                <w:sz w:val="24"/>
              </w:rPr>
              <w:t xml:space="preserve">line 3 </w:t>
            </w:r>
            <w:r>
              <w:rPr>
                <w:sz w:val="24"/>
              </w:rPr>
              <w:t>of the attached report.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Unfavorable decisions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</w:tr>
    </w:tbl>
    <w:p w:rsidR="00122E06">
      <w:pPr>
        <w:rPr>
          <w:sz w:val="24"/>
        </w:rPr>
        <w:sectPr>
          <w:footerReference w:type="default" r:id="rId4"/>
          <w:type w:val="continuous"/>
          <w:pgSz w:w="12240" w:h="15840"/>
          <w:pgMar w:top="1400" w:right="1060" w:bottom="1240" w:left="1000" w:header="0" w:footer="1041" w:gutter="0"/>
          <w:pgNumType w:start="1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5"/>
        <w:gridCol w:w="7548"/>
      </w:tblGrid>
      <w:tr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56"/>
        </w:trPr>
        <w:tc>
          <w:tcPr>
            <w:tcW w:w="2335" w:type="dxa"/>
          </w:tcPr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spacing w:before="7"/>
              <w:rPr>
                <w:b/>
                <w:sz w:val="41"/>
              </w:rPr>
            </w:pPr>
          </w:p>
          <w:p w:rsidR="00122E06">
            <w:pPr>
              <w:pStyle w:val="TableParagraph"/>
              <w:spacing w:line="242" w:lineRule="auto"/>
              <w:ind w:left="179" w:right="943"/>
              <w:rPr>
                <w:sz w:val="28"/>
              </w:rPr>
            </w:pPr>
            <w:r>
              <w:rPr>
                <w:sz w:val="28"/>
              </w:rPr>
              <w:t>What is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grievance?</w:t>
            </w:r>
          </w:p>
        </w:tc>
        <w:tc>
          <w:tcPr>
            <w:tcW w:w="7548" w:type="dxa"/>
          </w:tcPr>
          <w:p w:rsidR="00122E06">
            <w:pPr>
              <w:pStyle w:val="TableParagraph"/>
              <w:spacing w:before="229"/>
              <w:ind w:left="108" w:right="302"/>
              <w:rPr>
                <w:sz w:val="24"/>
              </w:rPr>
            </w:pPr>
            <w:r>
              <w:rPr>
                <w:sz w:val="24"/>
              </w:rPr>
              <w:t>A grievance is a complaint that a member makes about {</w:t>
            </w:r>
            <w:r>
              <w:rPr>
                <w:i/>
                <w:sz w:val="24"/>
              </w:rPr>
              <w:t>plan name</w:t>
            </w:r>
            <w:r>
              <w:rPr>
                <w:sz w:val="24"/>
              </w:rPr>
              <w:t>}.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example, a member can file a grievance when they are unhappy because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 too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long wait times when calling the plan, a doctor’s office waiting 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doctor.</w:t>
            </w:r>
          </w:p>
          <w:p w:rsidR="00122E06">
            <w:pPr>
              <w:pStyle w:val="TableParagraph"/>
              <w:spacing w:before="3"/>
              <w:rPr>
                <w:b/>
                <w:sz w:val="26"/>
              </w:rPr>
            </w:pPr>
          </w:p>
          <w:p w:rsidR="00122E06">
            <w:pPr>
              <w:pStyle w:val="TableParagraph"/>
              <w:spacing w:before="1"/>
              <w:ind w:left="108" w:right="24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grievances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}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insert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sz w:val="24"/>
              </w:rPr>
              <w:t>}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can be found on </w:t>
            </w:r>
            <w:r>
              <w:rPr>
                <w:b/>
                <w:sz w:val="24"/>
              </w:rPr>
              <w:t xml:space="preserve">line 5 </w:t>
            </w:r>
            <w:r>
              <w:rPr>
                <w:sz w:val="24"/>
              </w:rPr>
              <w:t>of the attached report.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number of grievances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1,000 members can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6"/>
        </w:trPr>
        <w:tc>
          <w:tcPr>
            <w:tcW w:w="2335" w:type="dxa"/>
          </w:tcPr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rPr>
                <w:b/>
                <w:sz w:val="30"/>
              </w:rPr>
            </w:pPr>
          </w:p>
          <w:p w:rsidR="00122E06">
            <w:pPr>
              <w:pStyle w:val="TableParagraph"/>
              <w:spacing w:before="7"/>
              <w:rPr>
                <w:b/>
                <w:sz w:val="36"/>
              </w:rPr>
            </w:pPr>
          </w:p>
          <w:p w:rsidR="00122E06">
            <w:pPr>
              <w:pStyle w:val="TableParagraph"/>
              <w:spacing w:before="1"/>
              <w:ind w:left="179" w:right="145"/>
              <w:rPr>
                <w:sz w:val="28"/>
              </w:rPr>
            </w:pPr>
            <w:r>
              <w:rPr>
                <w:sz w:val="28"/>
              </w:rPr>
              <w:t>Where can I get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more information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appeals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grievances?</w:t>
            </w:r>
          </w:p>
        </w:tc>
        <w:tc>
          <w:tcPr>
            <w:tcW w:w="7548" w:type="dxa"/>
          </w:tcPr>
          <w:p w:rsidR="00122E0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22E06">
            <w:pPr>
              <w:pStyle w:val="TableParagraph"/>
              <w:spacing w:before="1"/>
              <w:ind w:left="107" w:right="18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},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appeal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grievance.</w:t>
            </w:r>
          </w:p>
          <w:p w:rsidR="00122E06">
            <w:pPr>
              <w:pStyle w:val="TableParagraph"/>
              <w:rPr>
                <w:b/>
                <w:sz w:val="24"/>
              </w:rPr>
            </w:pPr>
          </w:p>
          <w:p w:rsidR="00122E06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You can contact {</w:t>
            </w:r>
            <w:r>
              <w:rPr>
                <w:i/>
                <w:sz w:val="24"/>
              </w:rPr>
              <w:t>plan name</w:t>
            </w:r>
            <w:r>
              <w:rPr>
                <w:sz w:val="24"/>
              </w:rPr>
              <w:t>} at {</w:t>
            </w:r>
            <w:r>
              <w:rPr>
                <w:i/>
                <w:sz w:val="24"/>
              </w:rPr>
              <w:t>insert plan phone number</w:t>
            </w:r>
            <w:r>
              <w:rPr>
                <w:sz w:val="24"/>
              </w:rPr>
              <w:t>} to resolve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concern you may have or to get more information on how to file an appeal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grievance.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TTY users can call {</w:t>
            </w:r>
            <w:r>
              <w:rPr>
                <w:i/>
                <w:sz w:val="24"/>
              </w:rPr>
              <w:t>insert TTY phone number</w:t>
            </w:r>
            <w:r>
              <w:rPr>
                <w:sz w:val="24"/>
              </w:rPr>
              <w:t>}.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rights.</w:t>
            </w:r>
          </w:p>
          <w:p w:rsidR="00122E06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22E06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Beneficiary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Care-Quality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Improvement Organization (QIO) at {</w:t>
            </w:r>
            <w:r>
              <w:rPr>
                <w:i/>
                <w:sz w:val="24"/>
              </w:rPr>
              <w:t>insert QIO’s phone number</w:t>
            </w:r>
            <w:r>
              <w:rPr>
                <w:sz w:val="24"/>
              </w:rPr>
              <w:t>}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 information about quality of care grievances or to file a quality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grievance.</w:t>
            </w:r>
          </w:p>
        </w:tc>
      </w:tr>
    </w:tbl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spacing w:before="6"/>
        <w:rPr>
          <w:b/>
          <w:sz w:val="19"/>
        </w:rPr>
      </w:pPr>
    </w:p>
    <w:p w:rsidR="00122E06">
      <w:pPr>
        <w:pStyle w:val="BodyText"/>
        <w:ind w:left="269" w:right="1037"/>
        <w:jc w:val="center"/>
      </w:pPr>
      <w:r>
        <w:rPr>
          <w:b/>
        </w:rPr>
        <w:t xml:space="preserve">PRA Disclosure Statement: </w:t>
      </w:r>
      <w:r>
        <w:t>According to the Paperwork Reduction Act of 1995, no persons are required to</w:t>
      </w:r>
      <w:r>
        <w:rPr>
          <w:spacing w:val="1"/>
        </w:rPr>
        <w:t xml:space="preserve"> </w:t>
      </w:r>
      <w:r>
        <w:t>respond to a collection of information unless it displays a valid OMB control number. The valid OMB control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0938-0778.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47"/>
        </w:rPr>
        <w:t xml:space="preserve"> </w:t>
      </w:r>
      <w:r>
        <w:t>is estimated to average 60 minutes per response, including the time to review instructions, search existing data</w:t>
      </w:r>
      <w:r>
        <w:rPr>
          <w:spacing w:val="-47"/>
        </w:rPr>
        <w:t xml:space="preserve"> </w:t>
      </w:r>
      <w:r>
        <w:t>resources, gather the data needed, and complete and review the information collection. If you have comments</w:t>
      </w:r>
      <w:r>
        <w:rPr>
          <w:spacing w:val="1"/>
        </w:rPr>
        <w:t xml:space="preserve"> </w:t>
      </w:r>
      <w:r>
        <w:t>concerning the accuracy of the time estimate or suggestions for improving this form, please write to: CMS,</w:t>
      </w:r>
      <w:r>
        <w:rPr>
          <w:spacing w:val="1"/>
        </w:rPr>
        <w:t xml:space="preserve"> </w:t>
      </w:r>
      <w:r>
        <w:t>7500 Security Boulevard, Attention: PRA Reports Clearance Officer, Mail Stop C4-26-05, Baltimore,</w:t>
      </w:r>
      <w:r>
        <w:rPr>
          <w:spacing w:val="1"/>
        </w:rPr>
        <w:t xml:space="preserve"> </w:t>
      </w:r>
      <w:r>
        <w:t>Maryland 21244-1850.</w:t>
      </w:r>
    </w:p>
    <w:p w:rsidR="00122E06">
      <w:pPr>
        <w:jc w:val="center"/>
        <w:sectPr>
          <w:type w:val="continuous"/>
          <w:pgSz w:w="12240" w:h="15840"/>
          <w:pgMar w:top="1480" w:right="1060" w:bottom="1240" w:left="1000" w:header="0" w:footer="1041" w:gutter="0"/>
          <w:cols w:space="720"/>
        </w:sectPr>
      </w:pPr>
    </w:p>
    <w:p w:rsidR="00122E06">
      <w:pPr>
        <w:spacing w:before="78"/>
        <w:ind w:left="276" w:right="276"/>
        <w:jc w:val="center"/>
        <w:rPr>
          <w:b/>
          <w:sz w:val="28"/>
        </w:rPr>
      </w:pPr>
      <w:r>
        <w:rPr>
          <w:b/>
          <w:sz w:val="28"/>
        </w:rPr>
        <w:t>{</w:t>
      </w:r>
      <w:r>
        <w:rPr>
          <w:b/>
          <w:i/>
          <w:sz w:val="28"/>
        </w:rPr>
        <w:t>Plan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Name</w:t>
      </w:r>
      <w:r>
        <w:rPr>
          <w:b/>
          <w:sz w:val="28"/>
        </w:rPr>
        <w:t>}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Appeals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Grievances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Report</w:t>
      </w:r>
    </w:p>
    <w:p w:rsidR="00122E06">
      <w:pPr>
        <w:spacing w:before="259"/>
        <w:ind w:left="276" w:right="277"/>
        <w:jc w:val="center"/>
        <w:rPr>
          <w:b/>
          <w:sz w:val="28"/>
        </w:rPr>
      </w:pPr>
      <w:r>
        <w:rPr>
          <w:b/>
          <w:sz w:val="28"/>
        </w:rPr>
        <w:t>January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{</w:t>
      </w:r>
      <w:r>
        <w:rPr>
          <w:b/>
          <w:i/>
          <w:sz w:val="28"/>
        </w:rPr>
        <w:t>insert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year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report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data</w:t>
      </w:r>
      <w:r>
        <w:rPr>
          <w:b/>
          <w:sz w:val="28"/>
        </w:rPr>
        <w:t>}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December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31,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{</w:t>
      </w:r>
      <w:r>
        <w:rPr>
          <w:b/>
          <w:i/>
          <w:sz w:val="28"/>
        </w:rPr>
        <w:t>insert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year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report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data</w:t>
      </w:r>
      <w:r>
        <w:rPr>
          <w:b/>
          <w:sz w:val="28"/>
        </w:rPr>
        <w:t>}</w:t>
      </w:r>
    </w:p>
    <w:p w:rsidR="00122E06">
      <w:pPr>
        <w:pStyle w:val="BodyText"/>
        <w:spacing w:before="6"/>
        <w:rPr>
          <w:b/>
          <w:sz w:val="27"/>
        </w:rPr>
      </w:pPr>
      <w:r>
        <w:pict>
          <v:rect id="docshape3" o:spid="_x0000_s1025" style="width:497.9pt;height:0.7pt;margin-top:17.05pt;margin-left:55.55pt;mso-position-horizontal-relative:page;mso-wrap-distance-left:0;mso-wrap-distance-right:0;position:absolute;z-index:-251658240" fillcolor="black" stroked="f">
            <w10:wrap type="topAndBottom"/>
          </v:rect>
        </w:pict>
      </w:r>
    </w:p>
    <w:p w:rsidR="00122E06">
      <w:pPr>
        <w:pStyle w:val="BodyText"/>
        <w:spacing w:before="5"/>
        <w:rPr>
          <w:b/>
          <w:sz w:val="15"/>
        </w:rPr>
      </w:pPr>
    </w:p>
    <w:p w:rsidR="00122E06">
      <w:pPr>
        <w:spacing w:before="90"/>
        <w:ind w:left="140"/>
        <w:rPr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{</w:t>
      </w:r>
      <w:r>
        <w:rPr>
          <w:i/>
          <w:sz w:val="24"/>
        </w:rPr>
        <w:t>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}:</w:t>
      </w:r>
      <w:r>
        <w:rPr>
          <w:spacing w:val="-1"/>
          <w:sz w:val="24"/>
        </w:rPr>
        <w:t xml:space="preserve"> </w:t>
      </w:r>
      <w:r>
        <w:rPr>
          <w:sz w:val="24"/>
        </w:rPr>
        <w:t>{</w:t>
      </w:r>
      <w:r>
        <w:rPr>
          <w:i/>
          <w:sz w:val="24"/>
        </w:rPr>
        <w:t>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average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enrollees</w:t>
      </w:r>
      <w:r>
        <w:rPr>
          <w:sz w:val="24"/>
        </w:rPr>
        <w:t>}</w:t>
      </w:r>
    </w:p>
    <w:p w:rsidR="00122E06">
      <w:pPr>
        <w:pStyle w:val="BodyText"/>
        <w:spacing w:before="3"/>
        <w:rPr>
          <w:sz w:val="24"/>
        </w:rPr>
      </w:pPr>
      <w:r>
        <w:pict>
          <v:rect id="docshape4" o:spid="_x0000_s1026" style="width:498.25pt;height:0.7pt;margin-top:15.2pt;margin-left:55.55pt;mso-position-horizontal-relative:page;mso-wrap-distance-left:0;mso-wrap-distance-right:0;position:absolute;z-index:-251657216" fillcolor="black" stroked="f">
            <w10:wrap type="topAndBottom"/>
          </v:rect>
        </w:pict>
      </w:r>
    </w:p>
    <w:p w:rsidR="00122E06">
      <w:pPr>
        <w:pStyle w:val="BodyText"/>
        <w:spacing w:before="8"/>
        <w:rPr>
          <w:sz w:val="15"/>
        </w:rPr>
      </w:pPr>
    </w:p>
    <w:p w:rsidR="00122E06">
      <w:pPr>
        <w:spacing w:before="90"/>
        <w:ind w:left="276" w:right="272"/>
        <w:jc w:val="center"/>
        <w:rPr>
          <w:sz w:val="24"/>
        </w:rPr>
      </w:pPr>
      <w:r>
        <w:rPr>
          <w:sz w:val="24"/>
        </w:rPr>
        <w:t>{</w:t>
      </w:r>
      <w:r>
        <w:rPr>
          <w:i/>
          <w:sz w:val="24"/>
        </w:rPr>
        <w:t>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appeals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grievances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columns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below</w:t>
      </w:r>
      <w:r>
        <w:rPr>
          <w:sz w:val="24"/>
        </w:rPr>
        <w:t>}</w:t>
      </w:r>
    </w:p>
    <w:p w:rsidR="00122E06">
      <w:pPr>
        <w:pStyle w:val="BodyText"/>
        <w:spacing w:before="5"/>
        <w:rPr>
          <w:sz w:val="21"/>
        </w:rPr>
      </w:pPr>
    </w:p>
    <w:p w:rsidR="00122E06">
      <w:pPr>
        <w:ind w:left="276" w:right="276"/>
        <w:jc w:val="center"/>
        <w:rPr>
          <w:b/>
          <w:sz w:val="24"/>
        </w:rPr>
      </w:pPr>
      <w:r>
        <w:rPr>
          <w:b/>
          <w:sz w:val="24"/>
          <w:u w:val="single"/>
        </w:rPr>
        <w:t>Level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Appeals</w:t>
      </w:r>
    </w:p>
    <w:p w:rsidR="00122E06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"/>
        <w:gridCol w:w="3960"/>
        <w:gridCol w:w="1118"/>
        <w:gridCol w:w="1120"/>
        <w:gridCol w:w="1118"/>
        <w:gridCol w:w="1118"/>
        <w:gridCol w:w="1118"/>
      </w:tblGrid>
      <w:tr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5" w:type="dxa"/>
          </w:tcPr>
          <w:p w:rsidR="00122E06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122E06">
            <w:pPr>
              <w:pStyle w:val="TableParagraph"/>
              <w:spacing w:before="133"/>
              <w:ind w:left="1352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118" w:type="dxa"/>
          </w:tcPr>
          <w:p w:rsidR="00122E06">
            <w:pPr>
              <w:pStyle w:val="TableParagraph"/>
              <w:spacing w:line="273" w:lineRule="exact"/>
              <w:ind w:left="108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Quarter</w:t>
            </w:r>
          </w:p>
          <w:p w:rsidR="00122E06">
            <w:pPr>
              <w:pStyle w:val="TableParagraph"/>
              <w:spacing w:line="259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20" w:type="dxa"/>
          </w:tcPr>
          <w:p w:rsidR="00122E06">
            <w:pPr>
              <w:pStyle w:val="TableParagraph"/>
              <w:spacing w:line="273" w:lineRule="exact"/>
              <w:ind w:left="11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Quarter</w:t>
            </w:r>
          </w:p>
          <w:p w:rsidR="00122E06">
            <w:pPr>
              <w:pStyle w:val="TableParagraph"/>
              <w:spacing w:line="259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18" w:type="dxa"/>
          </w:tcPr>
          <w:p w:rsidR="00122E06">
            <w:pPr>
              <w:pStyle w:val="TableParagraph"/>
              <w:spacing w:line="273" w:lineRule="exact"/>
              <w:ind w:left="10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Quarter</w:t>
            </w:r>
          </w:p>
          <w:p w:rsidR="00122E06">
            <w:pPr>
              <w:pStyle w:val="TableParagraph"/>
              <w:spacing w:line="259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18" w:type="dxa"/>
          </w:tcPr>
          <w:p w:rsidR="00122E06">
            <w:pPr>
              <w:pStyle w:val="TableParagraph"/>
              <w:spacing w:line="273" w:lineRule="exact"/>
              <w:ind w:left="10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Quarter</w:t>
            </w:r>
          </w:p>
          <w:p w:rsidR="00122E06">
            <w:pPr>
              <w:pStyle w:val="TableParagraph"/>
              <w:spacing w:line="259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18" w:type="dxa"/>
          </w:tcPr>
          <w:p w:rsidR="00122E06"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:rsidR="00122E06">
            <w:pPr>
              <w:pStyle w:val="TableParagraph"/>
              <w:spacing w:line="259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5" w:type="dxa"/>
          </w:tcPr>
          <w:p w:rsidR="00122E06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0" w:type="dxa"/>
          </w:tcPr>
          <w:p w:rsidR="00122E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5" w:type="dxa"/>
          </w:tcPr>
          <w:p w:rsidR="00122E06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0" w:type="dxa"/>
          </w:tcPr>
          <w:p w:rsidR="00122E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5" w:type="dxa"/>
          </w:tcPr>
          <w:p w:rsidR="00122E06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0" w:type="dxa"/>
          </w:tcPr>
          <w:p w:rsidR="00122E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Favorable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appeal decisions</w:t>
            </w: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55" w:type="dxa"/>
          </w:tcPr>
          <w:p w:rsidR="00122E06">
            <w:pPr>
              <w:pStyle w:val="TableParagraph"/>
              <w:spacing w:line="25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0" w:type="dxa"/>
          </w:tcPr>
          <w:p w:rsidR="00122E0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Unfavorable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</w:tr>
    </w:tbl>
    <w:p w:rsidR="00122E06">
      <w:pPr>
        <w:pStyle w:val="BodyText"/>
        <w:rPr>
          <w:b/>
          <w:sz w:val="26"/>
        </w:rPr>
      </w:pPr>
    </w:p>
    <w:p w:rsidR="00122E06">
      <w:pPr>
        <w:spacing w:before="219"/>
        <w:ind w:left="4494" w:right="4498"/>
        <w:jc w:val="center"/>
        <w:rPr>
          <w:b/>
          <w:sz w:val="24"/>
        </w:rPr>
      </w:pPr>
      <w:r>
        <w:rPr>
          <w:b/>
          <w:sz w:val="24"/>
          <w:u w:val="single"/>
        </w:rPr>
        <w:t>Grievances</w:t>
      </w:r>
    </w:p>
    <w:p w:rsidR="00122E06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"/>
        <w:gridCol w:w="3960"/>
        <w:gridCol w:w="1080"/>
        <w:gridCol w:w="1171"/>
        <w:gridCol w:w="1080"/>
        <w:gridCol w:w="1169"/>
        <w:gridCol w:w="1095"/>
      </w:tblGrid>
      <w:tr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5" w:type="dxa"/>
          </w:tcPr>
          <w:p w:rsidR="00122E06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122E06">
            <w:pPr>
              <w:pStyle w:val="TableParagraph"/>
              <w:spacing w:before="133"/>
              <w:ind w:left="1355" w:right="1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080" w:type="dxa"/>
          </w:tcPr>
          <w:p w:rsidR="00122E06">
            <w:pPr>
              <w:pStyle w:val="TableParagraph"/>
              <w:spacing w:line="276" w:lineRule="exact"/>
              <w:ind w:left="470" w:right="107" w:hanging="3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Quarter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71" w:type="dxa"/>
          </w:tcPr>
          <w:p w:rsidR="00122E06">
            <w:pPr>
              <w:pStyle w:val="TableParagraph"/>
              <w:spacing w:line="276" w:lineRule="exact"/>
              <w:ind w:left="513" w:right="153" w:hanging="3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Quarter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122E06">
            <w:pPr>
              <w:pStyle w:val="TableParagraph"/>
              <w:spacing w:line="276" w:lineRule="exact"/>
              <w:ind w:left="468" w:right="109" w:hanging="3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Quarter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69" w:type="dxa"/>
          </w:tcPr>
          <w:p w:rsidR="00122E06">
            <w:pPr>
              <w:pStyle w:val="TableParagraph"/>
              <w:spacing w:line="276" w:lineRule="exact"/>
              <w:ind w:left="511" w:right="153" w:hanging="3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Quarter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095" w:type="dxa"/>
          </w:tcPr>
          <w:p w:rsidR="00122E06">
            <w:pPr>
              <w:pStyle w:val="TableParagraph"/>
              <w:spacing w:line="276" w:lineRule="exact"/>
              <w:ind w:left="263" w:right="255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5" w:type="dxa"/>
          </w:tcPr>
          <w:p w:rsidR="00122E06">
            <w:pPr>
              <w:pStyle w:val="TableParagraph"/>
              <w:spacing w:line="25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0" w:type="dxa"/>
          </w:tcPr>
          <w:p w:rsidR="00122E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Grievances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108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5" w:type="dxa"/>
          </w:tcPr>
          <w:p w:rsidR="00122E06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0" w:type="dxa"/>
          </w:tcPr>
          <w:p w:rsidR="00122E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Grievances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</w:p>
        </w:tc>
        <w:tc>
          <w:tcPr>
            <w:tcW w:w="108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122E06">
            <w:pPr>
              <w:pStyle w:val="TableParagraph"/>
              <w:rPr>
                <w:sz w:val="20"/>
              </w:rPr>
            </w:pPr>
          </w:p>
        </w:tc>
      </w:tr>
    </w:tbl>
    <w:p w:rsidR="00122E06">
      <w:pPr>
        <w:pStyle w:val="BodyText"/>
        <w:rPr>
          <w:b/>
        </w:rPr>
      </w:pPr>
    </w:p>
    <w:p w:rsidR="00122E06">
      <w:pPr>
        <w:pStyle w:val="BodyText"/>
        <w:rPr>
          <w:b/>
        </w:rPr>
      </w:pPr>
    </w:p>
    <w:p w:rsidR="00122E06">
      <w:pPr>
        <w:pStyle w:val="BodyText"/>
        <w:spacing w:before="4"/>
        <w:rPr>
          <w:b/>
          <w:sz w:val="18"/>
        </w:rPr>
      </w:pPr>
      <w:r>
        <w:pict>
          <v:rect id="docshape5" o:spid="_x0000_s1027" style="width:498.25pt;height:0.7pt;margin-top:11.75pt;margin-left:55.55pt;mso-position-horizontal-relative:page;mso-wrap-distance-left:0;mso-wrap-distance-right:0;position:absolute;z-index:-251656192" fillcolor="black" stroked="f">
            <w10:wrap type="topAndBottom"/>
          </v:rect>
        </w:pict>
      </w:r>
    </w:p>
    <w:p w:rsidR="00122E06">
      <w:pPr>
        <w:pStyle w:val="BodyText"/>
        <w:spacing w:before="8"/>
        <w:rPr>
          <w:b/>
          <w:sz w:val="33"/>
        </w:rPr>
      </w:pPr>
    </w:p>
    <w:p w:rsidR="00122E06">
      <w:pPr>
        <w:ind w:left="276" w:right="274"/>
        <w:jc w:val="center"/>
        <w:rPr>
          <w:sz w:val="24"/>
        </w:rPr>
      </w:pPr>
      <w:r>
        <w:rPr>
          <w:b/>
          <w:sz w:val="24"/>
        </w:rPr>
        <w:t>Quarter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March 31</w:t>
      </w:r>
    </w:p>
    <w:p w:rsidR="00122E06">
      <w:pPr>
        <w:spacing w:before="120"/>
        <w:ind w:left="276" w:right="272"/>
        <w:jc w:val="center"/>
        <w:rPr>
          <w:sz w:val="24"/>
        </w:rPr>
      </w:pPr>
      <w:r>
        <w:rPr>
          <w:b/>
          <w:sz w:val="24"/>
        </w:rPr>
        <w:t>Quarter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April 1</w:t>
      </w:r>
      <w:r>
        <w:rPr>
          <w:spacing w:val="-1"/>
          <w:sz w:val="24"/>
        </w:rPr>
        <w:t xml:space="preserve"> </w:t>
      </w:r>
      <w:r>
        <w:rPr>
          <w:sz w:val="24"/>
        </w:rPr>
        <w:t>– June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</w:p>
    <w:p w:rsidR="00122E06">
      <w:pPr>
        <w:spacing w:before="120"/>
        <w:ind w:left="276" w:right="272"/>
        <w:jc w:val="center"/>
        <w:rPr>
          <w:sz w:val="24"/>
        </w:rPr>
      </w:pPr>
      <w:r>
        <w:rPr>
          <w:b/>
          <w:sz w:val="24"/>
        </w:rPr>
        <w:t>Quarter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5"/>
          <w:sz w:val="24"/>
        </w:rPr>
        <w:t xml:space="preserve"> </w:t>
      </w:r>
      <w:r>
        <w:rPr>
          <w:sz w:val="24"/>
        </w:rPr>
        <w:t>1 – September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</w:p>
    <w:p w:rsidR="00122E06">
      <w:pPr>
        <w:spacing w:before="120"/>
        <w:ind w:left="276" w:right="272"/>
        <w:jc w:val="center"/>
        <w:rPr>
          <w:sz w:val="24"/>
        </w:rPr>
      </w:pPr>
      <w:r>
        <w:rPr>
          <w:b/>
          <w:sz w:val="24"/>
        </w:rPr>
        <w:t>Quarter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</w:p>
    <w:p w:rsidR="00122E06">
      <w:pPr>
        <w:pStyle w:val="BodyText"/>
        <w:rPr>
          <w:sz w:val="26"/>
        </w:rPr>
      </w:pPr>
    </w:p>
    <w:p w:rsidR="00122E06">
      <w:pPr>
        <w:spacing w:before="217"/>
        <w:ind w:left="276" w:right="274"/>
        <w:jc w:val="center"/>
        <w:rPr>
          <w:sz w:val="24"/>
        </w:rPr>
      </w:pPr>
      <w:r>
        <w:rPr>
          <w:b/>
          <w:sz w:val="24"/>
        </w:rPr>
        <w:t>Year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1 -</w:t>
      </w:r>
      <w:r>
        <w:rPr>
          <w:spacing w:val="1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</w:p>
    <w:p w:rsidR="00122E06">
      <w:pPr>
        <w:pStyle w:val="BodyText"/>
      </w:pPr>
    </w:p>
    <w:p w:rsidR="00122E06">
      <w:pPr>
        <w:pStyle w:val="BodyText"/>
        <w:spacing w:before="8"/>
        <w:rPr>
          <w:sz w:val="14"/>
        </w:rPr>
      </w:pPr>
      <w:r>
        <w:pict>
          <v:rect id="docshape6" o:spid="_x0000_s1028" style="width:498.25pt;height:0.7pt;margin-top:9.65pt;margin-left:55.55pt;mso-position-horizontal-relative:page;mso-wrap-distance-left:0;mso-wrap-distance-right:0;position:absolute;z-index:-251655168" fillcolor="black" stroked="f">
            <w10:wrap type="topAndBottom"/>
          </v:rect>
        </w:pict>
      </w:r>
    </w:p>
    <w:sectPr>
      <w:pgSz w:w="12240" w:h="15840"/>
      <w:pgMar w:top="1400" w:right="1060" w:bottom="1240" w:left="1000" w:header="0" w:footer="10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E06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88.4pt;height:14.25pt;margin-top:728.95pt;margin-left:56.95pt;mso-position-horizontal-relative:page;mso-position-vertical-relative:page;position:absolute;z-index:-251658240" filled="f" stroked="f">
          <v:textbox inset="0,0,0,0">
            <w:txbxContent>
              <w:p w:rsidR="00122E06">
                <w:pPr>
                  <w:spacing w:before="11"/>
                  <w:ind w:left="20"/>
                </w:pPr>
                <w:r>
                  <w:t>Form</w:t>
                </w:r>
                <w:r>
                  <w:rPr>
                    <w:spacing w:val="-6"/>
                  </w:rPr>
                  <w:t xml:space="preserve"> </w:t>
                </w:r>
                <w:r>
                  <w:t>CMS-R-0282</w:t>
                </w:r>
              </w:p>
            </w:txbxContent>
          </v:textbox>
        </v:shape>
      </w:pict>
    </w:r>
    <w:r>
      <w:pict>
        <v:shape id="docshape2" o:spid="_x0000_s2050" type="#_x0000_t202" style="width:193.4pt;height:14.25pt;margin-top:728.95pt;margin-left:360.55pt;mso-position-horizontal-relative:page;mso-position-vertical-relative:page;position:absolute;z-index:-251657216" filled="f" stroked="f">
          <v:textbox inset="0,0,0,0">
            <w:txbxContent>
              <w:p w:rsidR="00122E06">
                <w:pPr>
                  <w:spacing w:before="11"/>
                  <w:ind w:left="20"/>
                </w:pPr>
                <w:r>
                  <w:t>OMB</w:t>
                </w:r>
                <w:r>
                  <w:rPr>
                    <w:spacing w:val="-3"/>
                  </w:rPr>
                  <w:t xml:space="preserve"> </w:t>
                </w:r>
                <w:r>
                  <w:t>Approval</w:t>
                </w:r>
                <w:r>
                  <w:rPr>
                    <w:spacing w:val="-1"/>
                  </w:rPr>
                  <w:t xml:space="preserve"> </w:t>
                </w:r>
                <w:r>
                  <w:t>0938-0778</w:t>
                </w:r>
                <w:r>
                  <w:rPr>
                    <w:spacing w:val="-1"/>
                  </w:rPr>
                  <w:t xml:space="preserve"> </w:t>
                </w:r>
                <w:r>
                  <w:t>(Expires:</w:t>
                </w:r>
                <w:r>
                  <w:rPr>
                    <w:spacing w:val="-4"/>
                  </w:rPr>
                  <w:t xml:space="preserve"> </w:t>
                </w:r>
                <w:r>
                  <w:t>TBD)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6"/>
    <w:rsid w:val="00122E06"/>
    <w:rsid w:val="00204DBE"/>
    <w:rsid w:val="00323514"/>
    <w:rsid w:val="003C426F"/>
    <w:rsid w:val="004E4EFB"/>
    <w:rsid w:val="006C48F1"/>
    <w:rsid w:val="00F052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411FC1-DE2C-43C5-9554-7ABDB252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CMS-R-0282 Sample Form</vt:lpstr>
    </vt:vector>
  </TitlesOfParts>
  <Company>Center For Medicaid Services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CMS-R-0282 Sample Form</dc:title>
  <dc:subject>Sample Form for MA Appeals and Grievances</dc:subject>
  <dc:creator>CMS/CPC/MEAG/DAP</dc:creator>
  <cp:keywords>Medicare Advantage, sample, appeals, grievances, MA</cp:keywords>
  <cp:lastModifiedBy>Stephan McKenzie</cp:lastModifiedBy>
  <cp:revision>2</cp:revision>
  <dcterms:created xsi:type="dcterms:W3CDTF">2023-03-30T17:51:00Z</dcterms:created>
  <dcterms:modified xsi:type="dcterms:W3CDTF">2023-03-30T17:51:00Z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2022-10-13T00:00:00Z</vt:filetime>
  </property>
</Properties>
</file>