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6F24" w:rsidRPr="001A3459" w:rsidP="00CE782C" w14:paraId="0E6F1C6E" w14:textId="33813ABA">
      <w:pPr>
        <w:pStyle w:val="Header"/>
        <w:rPr>
          <w:rFonts w:cs="Arial"/>
        </w:rPr>
      </w:pPr>
      <w:r w:rsidRPr="001A3459">
        <w:rPr>
          <w:rFonts w:cs="Arial" w:hint="eastAsia"/>
        </w:rPr>
        <w:t>第</w:t>
      </w:r>
      <w:r w:rsidRPr="001A3459" w:rsidR="00B94C6C">
        <w:rPr>
          <w:rFonts w:cs="Arial" w:hint="eastAsia"/>
        </w:rPr>
        <w:t xml:space="preserve"> </w:t>
      </w:r>
      <w:r w:rsidRPr="001A3459">
        <w:rPr>
          <w:rFonts w:cs="Arial"/>
        </w:rPr>
        <w:t>5</w:t>
      </w:r>
      <w:r w:rsidRPr="001A3459" w:rsidR="00B94C6C">
        <w:rPr>
          <w:rFonts w:cs="Arial"/>
        </w:rPr>
        <w:t xml:space="preserve"> </w:t>
      </w:r>
      <w:r w:rsidRPr="001A3459">
        <w:rPr>
          <w:rFonts w:cs="Arial" w:hint="eastAsia"/>
        </w:rPr>
        <w:t>章：獲取門診處方藥</w:t>
      </w:r>
    </w:p>
    <w:p w:rsidR="00BA5855" w:rsidRPr="001A3459" w:rsidP="006E387A" w14:paraId="661D68C9" w14:textId="77777777">
      <w:pPr>
        <w:pStyle w:val="Introduction"/>
        <w:rPr>
          <w:rFonts w:cs="Arial"/>
        </w:rPr>
      </w:pPr>
      <w:bookmarkStart w:id="0" w:name="_Toc332982364"/>
      <w:bookmarkStart w:id="1" w:name="_Toc332980604"/>
      <w:bookmarkStart w:id="2" w:name="_Toc332982603"/>
      <w:bookmarkStart w:id="3" w:name="_Toc332982653"/>
      <w:bookmarkStart w:id="4" w:name="_Toc332982827"/>
      <w:bookmarkStart w:id="5" w:name="_Toc334000390"/>
      <w:r w:rsidRPr="001A3459">
        <w:rPr>
          <w:rFonts w:cs="Arial" w:hint="eastAsia"/>
        </w:rPr>
        <w:t>簡介</w:t>
      </w:r>
    </w:p>
    <w:p w:rsidR="00BA5855" w:rsidRPr="001A3459" w:rsidP="00E7259A" w14:paraId="1149DFE2" w14:textId="089D813F">
      <w:pPr>
        <w:rPr>
          <w:rFonts w:cs="Arial"/>
        </w:rPr>
      </w:pPr>
      <w:r w:rsidRPr="001A3459">
        <w:rPr>
          <w:rFonts w:cs="Arial" w:hint="eastAsia"/>
        </w:rPr>
        <w:t>本章介紹有關獲取門診處方藥的規則。這些藥物是您的醫療服務提供者為您開具的，您可以從藥房或透過郵購方式獲得它們。它們包括</w:t>
      </w:r>
      <w:r w:rsidRPr="001A3459">
        <w:rPr>
          <w:rFonts w:cs="Arial"/>
        </w:rPr>
        <w:t>Medicare D</w:t>
      </w:r>
      <w:r w:rsidRPr="001A3459">
        <w:rPr>
          <w:rFonts w:cs="Arial" w:hint="eastAsia"/>
        </w:rPr>
        <w:t>部分和</w:t>
      </w:r>
      <w:r w:rsidRPr="001A3459">
        <w:rPr>
          <w:rStyle w:val="PlanInstructions"/>
          <w:rFonts w:cs="Arial"/>
          <w:i w:val="0"/>
        </w:rPr>
        <w:t>[</w:t>
      </w:r>
      <w:r w:rsidRPr="001A3459">
        <w:rPr>
          <w:rStyle w:val="PlanInstructions"/>
          <w:rFonts w:cs="Arial"/>
        </w:rPr>
        <w:t>Insert name of Medicaid program</w:t>
      </w:r>
      <w:r w:rsidRPr="001A3459">
        <w:rPr>
          <w:rStyle w:val="PlanInstructions"/>
          <w:rFonts w:cs="Arial"/>
          <w:i w:val="0"/>
        </w:rPr>
        <w:t>]</w:t>
      </w:r>
      <w:r w:rsidRPr="001A3459">
        <w:rPr>
          <w:rFonts w:cs="Arial" w:hint="eastAsia"/>
        </w:rPr>
        <w:t>承保的藥物</w:t>
      </w:r>
      <w:r w:rsidRPr="001A3459" w:rsidR="006802F4">
        <w:rPr>
          <w:rStyle w:val="PlanInstructions"/>
          <w:rFonts w:cs="Arial" w:hint="eastAsia"/>
          <w:color w:val="auto"/>
        </w:rPr>
        <w:t>。</w:t>
      </w:r>
      <w:r w:rsidRPr="001A3459">
        <w:rPr>
          <w:rStyle w:val="PlanInstructions"/>
          <w:rFonts w:cs="Arial"/>
          <w:i w:val="0"/>
        </w:rPr>
        <w:t>[</w:t>
      </w:r>
      <w:r w:rsidRPr="001A3459">
        <w:rPr>
          <w:rStyle w:val="PlanInstructions"/>
          <w:rFonts w:cs="Arial"/>
        </w:rPr>
        <w:t>Plans with no cost-sharing, delete the next sentence.</w:t>
      </w:r>
      <w:r w:rsidRPr="001A3459">
        <w:rPr>
          <w:rStyle w:val="PlanInstructions"/>
          <w:rFonts w:cs="Arial"/>
          <w:i w:val="0"/>
        </w:rPr>
        <w:t>]</w:t>
      </w:r>
      <w:r w:rsidRPr="001A3459">
        <w:rPr>
          <w:rFonts w:cs="Arial" w:hint="eastAsia"/>
          <w:i/>
        </w:rPr>
        <w:t>《會員手冊》</w:t>
      </w:r>
      <w:r w:rsidRPr="001A3459">
        <w:rPr>
          <w:rFonts w:cs="Arial" w:hint="eastAsia"/>
          <w:b/>
        </w:rPr>
        <w:t>第</w:t>
      </w:r>
      <w:r w:rsidRPr="001A3459">
        <w:rPr>
          <w:rFonts w:cs="Arial"/>
          <w:b/>
        </w:rPr>
        <w:t>6</w:t>
      </w:r>
      <w:r w:rsidRPr="001A3459">
        <w:rPr>
          <w:rFonts w:cs="Arial" w:hint="eastAsia"/>
          <w:b/>
        </w:rPr>
        <w:t>章</w:t>
      </w:r>
      <w:r w:rsidRPr="001A3459">
        <w:rPr>
          <w:rFonts w:cs="Arial" w:hint="eastAsia"/>
        </w:rPr>
        <w:t>說明了您需為這些藥物支付的費用。關鍵術語及其定義按</w:t>
      </w:r>
      <w:r w:rsidRPr="001A3459" w:rsidR="00B94C6C">
        <w:rPr>
          <w:rFonts w:cs="Arial" w:hint="eastAsia"/>
        </w:rPr>
        <w:t>英文</w:t>
      </w:r>
      <w:r w:rsidRPr="001A3459">
        <w:rPr>
          <w:rFonts w:cs="Arial" w:hint="eastAsia"/>
        </w:rPr>
        <w:t>字母順序列於您</w:t>
      </w:r>
      <w:r w:rsidRPr="001A3459">
        <w:rPr>
          <w:rStyle w:val="PlanInstructions"/>
          <w:rFonts w:cs="Arial" w:hint="eastAsia"/>
          <w:color w:val="auto"/>
        </w:rPr>
        <w:t>《會員手冊》</w:t>
      </w:r>
      <w:r w:rsidRPr="001A3459">
        <w:rPr>
          <w:rFonts w:cs="Arial" w:hint="eastAsia"/>
        </w:rPr>
        <w:t>的最後一章中。</w:t>
      </w:r>
    </w:p>
    <w:p w:rsidR="00BA5855" w:rsidRPr="001A3459" w:rsidP="00E7259A" w14:paraId="5A1E940D" w14:textId="7731D237">
      <w:pPr>
        <w:rPr>
          <w:rFonts w:cs="Arial"/>
        </w:rPr>
      </w:pPr>
      <w:r w:rsidRPr="001A3459">
        <w:rPr>
          <w:rFonts w:cs="Arial" w:hint="eastAsia"/>
        </w:rPr>
        <w:t>我們還承保以下藥物，但本章未對其做詳述：</w:t>
      </w:r>
    </w:p>
    <w:p w:rsidR="00BA5855" w:rsidRPr="001A3459" w:rsidP="00E7259A" w14:paraId="6222A457" w14:textId="014990D6">
      <w:pPr>
        <w:pStyle w:val="ListBullet"/>
        <w:rPr>
          <w:rFonts w:cs="Arial"/>
        </w:rPr>
      </w:pPr>
      <w:r w:rsidRPr="001A3459">
        <w:rPr>
          <w:rFonts w:cs="Arial"/>
          <w:b/>
        </w:rPr>
        <w:t>Medicare A</w:t>
      </w:r>
      <w:r w:rsidRPr="001A3459">
        <w:rPr>
          <w:rFonts w:cs="Arial" w:hint="eastAsia"/>
          <w:b/>
        </w:rPr>
        <w:t>部分承保的藥物。</w:t>
      </w:r>
      <w:r w:rsidRPr="001A3459">
        <w:rPr>
          <w:rFonts w:cs="Arial" w:hint="eastAsia"/>
        </w:rPr>
        <w:t>它們通常包括您在醫院或安養機構時給您開具的藥物。</w:t>
      </w:r>
    </w:p>
    <w:p w:rsidR="00931D04" w:rsidRPr="001A3459" w:rsidP="00931D04" w14:paraId="5A74FC57" w14:textId="77777777">
      <w:pPr>
        <w:pStyle w:val="-maintextbullets"/>
        <w:numPr>
          <w:ilvl w:val="0"/>
          <w:numId w:val="33"/>
        </w:numPr>
        <w:spacing w:after="200" w:line="300" w:lineRule="exact"/>
        <w:ind w:right="720"/>
      </w:pPr>
      <w:r w:rsidRPr="001A3459">
        <w:rPr>
          <w:b/>
        </w:rPr>
        <w:t>Medicare B</w:t>
      </w:r>
      <w:r w:rsidRPr="001A3459">
        <w:rPr>
          <w:rFonts w:hint="eastAsia"/>
          <w:b/>
        </w:rPr>
        <w:t>部分承保的藥物。</w:t>
      </w:r>
      <w:r w:rsidRPr="001A3459">
        <w:rPr>
          <w:rFonts w:hint="eastAsia"/>
        </w:rPr>
        <w:t>它們包括一些化療藥物、到醫生或其他醫療服務提供者診室就診期間給您注射的一些藥物，以及您在透析診所開具的藥物。要瞭解</w:t>
      </w:r>
      <w:r w:rsidRPr="001A3459">
        <w:t>Medicare B</w:t>
      </w:r>
      <w:r w:rsidRPr="001A3459">
        <w:rPr>
          <w:rFonts w:hint="eastAsia"/>
        </w:rPr>
        <w:t>部分承保藥物的更多資訊，請參閱</w:t>
      </w:r>
      <w:r w:rsidRPr="001A3459">
        <w:rPr>
          <w:rFonts w:hint="eastAsia"/>
          <w:i/>
        </w:rPr>
        <w:t>《會員手冊》</w:t>
      </w:r>
      <w:r w:rsidRPr="001A3459">
        <w:rPr>
          <w:rFonts w:hint="eastAsia"/>
          <w:b/>
        </w:rPr>
        <w:t>第</w:t>
      </w:r>
      <w:r w:rsidRPr="001A3459">
        <w:rPr>
          <w:b/>
        </w:rPr>
        <w:t>4</w:t>
      </w:r>
      <w:r w:rsidRPr="001A3459">
        <w:rPr>
          <w:rFonts w:hint="eastAsia"/>
          <w:b/>
        </w:rPr>
        <w:t>章</w:t>
      </w:r>
      <w:r w:rsidRPr="001A3459">
        <w:rPr>
          <w:rFonts w:hint="eastAsia"/>
        </w:rPr>
        <w:t>中的福利表。</w:t>
      </w:r>
      <w:r w:rsidRPr="001A3459">
        <w:t xml:space="preserve"> </w:t>
      </w:r>
    </w:p>
    <w:p w:rsidR="00BA5855" w:rsidRPr="001A3459" w:rsidP="00B2208D" w14:paraId="660793D7" w14:textId="02254DA6">
      <w:pPr>
        <w:pStyle w:val="-maintextbullets"/>
        <w:numPr>
          <w:ilvl w:val="0"/>
          <w:numId w:val="33"/>
        </w:numPr>
        <w:spacing w:after="200" w:line="300" w:lineRule="exact"/>
        <w:ind w:right="720"/>
      </w:pPr>
      <w:r w:rsidRPr="001A3459">
        <w:rPr>
          <w:rFonts w:hint="eastAsia"/>
        </w:rPr>
        <w:t>除了本計畫的</w:t>
      </w:r>
      <w:r w:rsidRPr="001A3459">
        <w:t>Medicare D</w:t>
      </w:r>
      <w:r w:rsidRPr="001A3459">
        <w:rPr>
          <w:rFonts w:hint="eastAsia"/>
        </w:rPr>
        <w:t>部分和醫療福利承保範圍之外，如果您在</w:t>
      </w:r>
      <w:r w:rsidRPr="001A3459">
        <w:t>Medicare</w:t>
      </w:r>
      <w:r w:rsidRPr="001A3459">
        <w:rPr>
          <w:rFonts w:hint="eastAsia"/>
        </w:rPr>
        <w:t>臨終關懷醫院，您的藥物可能由</w:t>
      </w:r>
      <w:r w:rsidRPr="001A3459">
        <w:t>Original Medicare</w:t>
      </w:r>
      <w:r w:rsidRPr="001A3459">
        <w:rPr>
          <w:rFonts w:hint="eastAsia"/>
        </w:rPr>
        <w:t>承保。如需瞭解更多資訊，請參閱第</w:t>
      </w:r>
      <w:r w:rsidRPr="001A3459">
        <w:t>5</w:t>
      </w:r>
      <w:r w:rsidRPr="001A3459">
        <w:rPr>
          <w:rFonts w:hint="eastAsia"/>
        </w:rPr>
        <w:t>章的第</w:t>
      </w:r>
      <w:r w:rsidRPr="001A3459">
        <w:t>F</w:t>
      </w:r>
      <w:r w:rsidRPr="001A3459">
        <w:rPr>
          <w:rFonts w:hint="eastAsia"/>
        </w:rPr>
        <w:t>節「如果您參加了</w:t>
      </w:r>
      <w:r w:rsidRPr="001A3459">
        <w:t>Medicare</w:t>
      </w:r>
      <w:r w:rsidRPr="001A3459">
        <w:rPr>
          <w:rFonts w:hint="eastAsia"/>
        </w:rPr>
        <w:t>認證的臨終關懷計畫。」</w:t>
      </w:r>
    </w:p>
    <w:p w:rsidR="00BA5855" w:rsidRPr="001A3459" w:rsidP="00555059" w14:paraId="4BBF9112" w14:textId="560B05FB">
      <w:pPr>
        <w:spacing w:after="120" w:line="320" w:lineRule="exact"/>
        <w:ind w:right="720"/>
        <w:rPr>
          <w:rFonts w:cs="Arial"/>
          <w:sz w:val="24"/>
          <w:szCs w:val="24"/>
        </w:rPr>
      </w:pPr>
      <w:bookmarkStart w:id="6" w:name="_Toc109315713"/>
      <w:bookmarkStart w:id="7" w:name="_Toc199361836"/>
      <w:bookmarkStart w:id="8" w:name="_Toc334603394"/>
      <w:bookmarkStart w:id="9" w:name="_Toc348534446"/>
      <w:r w:rsidRPr="001A3459">
        <w:rPr>
          <w:rFonts w:cs="Arial" w:hint="eastAsia"/>
          <w:b/>
          <w:sz w:val="24"/>
        </w:rPr>
        <w:t>本計畫的門診藥物承保規則</w:t>
      </w:r>
      <w:bookmarkEnd w:id="6"/>
      <w:bookmarkEnd w:id="7"/>
      <w:bookmarkEnd w:id="8"/>
      <w:bookmarkEnd w:id="9"/>
    </w:p>
    <w:p w:rsidR="00BA5855" w:rsidRPr="001A3459" w:rsidP="00E7259A" w14:paraId="0F2D43F2" w14:textId="0EEFDEA3">
      <w:pPr>
        <w:rPr>
          <w:rFonts w:cs="Arial"/>
        </w:rPr>
      </w:pPr>
      <w:r w:rsidRPr="001A3459">
        <w:rPr>
          <w:rStyle w:val="PlanInstructions"/>
          <w:rFonts w:cs="Arial"/>
          <w:i w:val="0"/>
        </w:rPr>
        <w:t>[</w:t>
      </w:r>
      <w:r w:rsidRPr="001A3459">
        <w:rPr>
          <w:rStyle w:val="PlanInstructions"/>
          <w:rFonts w:cs="Arial"/>
        </w:rPr>
        <w:t>If coverage includes Medicaid drugs, please add language as needed for Medicaid</w:t>
      </w:r>
      <w:r w:rsidRPr="001A3459">
        <w:rPr>
          <w:rFonts w:cs="Arial" w:hint="eastAsia"/>
          <w:color w:val="548DD4"/>
        </w:rPr>
        <w:t>。</w:t>
      </w:r>
      <w:r w:rsidRPr="001A3459">
        <w:rPr>
          <w:rStyle w:val="PlanInstructions"/>
          <w:rFonts w:cs="Arial"/>
          <w:i w:val="0"/>
        </w:rPr>
        <w:t>]</w:t>
      </w:r>
      <w:r w:rsidRPr="001A3459">
        <w:rPr>
          <w:rFonts w:cs="Arial" w:hint="eastAsia"/>
        </w:rPr>
        <w:t>只要您遵循本節中的規則，我們通常會承保您的藥物。</w:t>
      </w:r>
    </w:p>
    <w:p w:rsidR="00CD0EC2" w:rsidRPr="001A3459" w:rsidP="005C264A" w14:paraId="48BD890A" w14:textId="66C27171">
      <w:pPr>
        <w:pStyle w:val="ListBullet4numbered"/>
        <w:ind w:left="0" w:firstLine="0"/>
        <w:rPr>
          <w:rFonts w:cs="Arial"/>
        </w:rPr>
      </w:pPr>
      <w:r w:rsidRPr="001A3459">
        <w:rPr>
          <w:rFonts w:cs="Arial" w:hint="eastAsia"/>
        </w:rPr>
        <w:t>必須有醫生或其他醫療服務提供者為您開具處方，該處方必須符合適用的州法律。此人通常是您的基層照護服務提供者</w:t>
      </w:r>
      <w:r w:rsidRPr="001A3459">
        <w:rPr>
          <w:rFonts w:cs="Arial"/>
        </w:rPr>
        <w:t xml:space="preserve"> (PCP)</w:t>
      </w:r>
      <w:r w:rsidRPr="001A3459">
        <w:rPr>
          <w:rFonts w:cs="Arial" w:hint="eastAsia"/>
        </w:rPr>
        <w:t>。</w:t>
      </w:r>
      <w:r w:rsidRPr="001A3459">
        <w:rPr>
          <w:rStyle w:val="PlanInstructions"/>
          <w:rFonts w:cs="Arial"/>
          <w:i w:val="0"/>
        </w:rPr>
        <w:t>[</w:t>
      </w:r>
      <w:r w:rsidRPr="001A3459">
        <w:rPr>
          <w:rStyle w:val="PlanInstructions"/>
          <w:rFonts w:cs="Arial"/>
        </w:rPr>
        <w:t>Plans may modify or delete the next sentence as appropriate.</w:t>
      </w:r>
      <w:r w:rsidRPr="001A3459">
        <w:rPr>
          <w:rStyle w:val="PlanInstructions"/>
          <w:rFonts w:cs="Arial"/>
          <w:i w:val="0"/>
        </w:rPr>
        <w:t>]</w:t>
      </w:r>
      <w:r w:rsidRPr="001A3459">
        <w:rPr>
          <w:rFonts w:cs="Arial" w:hint="eastAsia"/>
        </w:rPr>
        <w:t>如果您的基層照護服務提供者將您轉介給其他醫療服務提供者進行治療，則也可以是該醫療服務提供者。</w:t>
      </w:r>
    </w:p>
    <w:p w:rsidR="00BA5855" w:rsidRPr="001A3459" w:rsidP="005C264A" w14:paraId="56945DAD" w14:textId="1953755B">
      <w:pPr>
        <w:pStyle w:val="ListBullet4numbered"/>
        <w:ind w:left="0" w:firstLine="0"/>
        <w:rPr>
          <w:rFonts w:cs="Arial"/>
        </w:rPr>
      </w:pPr>
      <w:r w:rsidRPr="001A3459">
        <w:rPr>
          <w:rFonts w:cs="Arial" w:hint="eastAsia"/>
        </w:rPr>
        <w:t>您的處方師</w:t>
      </w:r>
      <w:r w:rsidRPr="001A3459">
        <w:rPr>
          <w:rFonts w:cs="Arial" w:hint="eastAsia"/>
          <w:b/>
        </w:rPr>
        <w:t>不得</w:t>
      </w:r>
      <w:r w:rsidRPr="001A3459">
        <w:rPr>
          <w:rFonts w:cs="Arial" w:hint="eastAsia"/>
        </w:rPr>
        <w:t>出現在</w:t>
      </w:r>
      <w:r w:rsidRPr="001A3459">
        <w:rPr>
          <w:rFonts w:cs="Arial"/>
        </w:rPr>
        <w:t>Medicare</w:t>
      </w:r>
      <w:r w:rsidRPr="001A3459">
        <w:rPr>
          <w:rFonts w:cs="Arial" w:hint="eastAsia"/>
        </w:rPr>
        <w:t>的排除或禁止清單上</w:t>
      </w:r>
      <w:r w:rsidRPr="001A3459">
        <w:rPr>
          <w:rFonts w:cs="Arial"/>
          <w:color w:val="548DD4"/>
        </w:rPr>
        <w:t>[</w:t>
      </w:r>
      <w:r w:rsidRPr="001A3459">
        <w:rPr>
          <w:rFonts w:cs="Arial"/>
          <w:i/>
          <w:color w:val="548DD4"/>
        </w:rPr>
        <w:t>insert as applicable:</w:t>
      </w:r>
      <w:r w:rsidRPr="001A3459">
        <w:rPr>
          <w:rFonts w:cs="Arial" w:hint="eastAsia"/>
          <w:color w:val="548DD4"/>
        </w:rPr>
        <w:t>或任何類似的</w:t>
      </w:r>
      <w:r w:rsidRPr="001A3459">
        <w:rPr>
          <w:rFonts w:cs="Arial"/>
          <w:color w:val="548DD4"/>
        </w:rPr>
        <w:t>Medicaid</w:t>
      </w:r>
      <w:r w:rsidRPr="001A3459">
        <w:rPr>
          <w:rFonts w:cs="Arial" w:hint="eastAsia"/>
          <w:color w:val="548DD4"/>
        </w:rPr>
        <w:t>清單</w:t>
      </w:r>
      <w:r w:rsidRPr="001A3459">
        <w:rPr>
          <w:rFonts w:cs="Arial"/>
          <w:color w:val="548DD4"/>
        </w:rPr>
        <w:t>]</w:t>
      </w:r>
      <w:r w:rsidRPr="001A3459">
        <w:rPr>
          <w:rFonts w:cs="Arial" w:hint="eastAsia"/>
        </w:rPr>
        <w:t>。</w:t>
      </w:r>
    </w:p>
    <w:p w:rsidR="00BA5855" w:rsidRPr="001A3459" w:rsidP="002B43D9" w14:paraId="14DA899F" w14:textId="77777777">
      <w:pPr>
        <w:pStyle w:val="ListBullet4numbered"/>
        <w:ind w:left="0" w:firstLine="0"/>
        <w:rPr>
          <w:rFonts w:cs="Arial"/>
        </w:rPr>
      </w:pPr>
      <w:r w:rsidRPr="001A3459">
        <w:rPr>
          <w:rFonts w:cs="Arial" w:hint="eastAsia"/>
        </w:rPr>
        <w:t>您通常必須透過網絡藥房配藥。</w:t>
      </w:r>
    </w:p>
    <w:p w:rsidR="00BA5855" w:rsidRPr="001A3459" w:rsidP="002B43D9" w14:paraId="1EDE4F16" w14:textId="74BEB8D9">
      <w:pPr>
        <w:pStyle w:val="ListBullet4numbered"/>
        <w:ind w:left="0" w:firstLine="0"/>
        <w:rPr>
          <w:rFonts w:cs="Arial"/>
        </w:rPr>
      </w:pPr>
      <w:r w:rsidRPr="001A3459">
        <w:rPr>
          <w:rFonts w:cs="Arial" w:hint="eastAsia"/>
        </w:rPr>
        <w:t>您的處方藥必須在本計畫的</w:t>
      </w:r>
      <w:r w:rsidRPr="001A3459">
        <w:rPr>
          <w:rFonts w:cs="Arial" w:hint="eastAsia"/>
          <w:i/>
        </w:rPr>
        <w:t>《承保藥物清單》</w:t>
      </w:r>
      <w:r w:rsidRPr="001A3459">
        <w:rPr>
          <w:rFonts w:cs="Arial" w:hint="eastAsia"/>
        </w:rPr>
        <w:t>上。簡稱為「藥物清單」。</w:t>
      </w:r>
    </w:p>
    <w:p w:rsidR="009A5C17" w:rsidRPr="001A3459" w:rsidP="00555059" w14:paraId="02D72183" w14:textId="77777777">
      <w:pPr>
        <w:pStyle w:val="ListBullet"/>
        <w:rPr>
          <w:rFonts w:cs="Arial"/>
        </w:rPr>
      </w:pPr>
      <w:r w:rsidRPr="001A3459">
        <w:rPr>
          <w:rFonts w:cs="Arial" w:hint="eastAsia"/>
        </w:rPr>
        <w:t>如果該藥物不在藥物清單上，我們或許可以破例為您承保該藥物。</w:t>
      </w:r>
      <w:r w:rsidRPr="001A3459">
        <w:rPr>
          <w:rFonts w:cs="Arial"/>
        </w:rPr>
        <w:t xml:space="preserve"> </w:t>
      </w:r>
    </w:p>
    <w:p w:rsidR="00BA5855" w:rsidRPr="001A3459" w:rsidP="00555059" w14:paraId="518CCCEB" w14:textId="1677B83E">
      <w:pPr>
        <w:pStyle w:val="ListBullet"/>
        <w:rPr>
          <w:rFonts w:cs="Arial"/>
        </w:rPr>
      </w:pPr>
      <w:r w:rsidRPr="001A3459">
        <w:rPr>
          <w:rFonts w:cs="Arial" w:hint="eastAsia"/>
        </w:rPr>
        <w:t>請參閱第</w:t>
      </w:r>
      <w:r w:rsidRPr="001A3459">
        <w:rPr>
          <w:rFonts w:cs="Arial"/>
        </w:rPr>
        <w:t>9</w:t>
      </w:r>
      <w:r w:rsidRPr="001A3459">
        <w:rPr>
          <w:rFonts w:cs="Arial" w:hint="eastAsia"/>
        </w:rPr>
        <w:t>章</w:t>
      </w:r>
      <w:r w:rsidRPr="001A3459">
        <w:rPr>
          <w:rStyle w:val="PlanInstructions"/>
          <w:rFonts w:cs="Arial"/>
          <w:i w:val="0"/>
        </w:rPr>
        <w:t>[</w:t>
      </w:r>
      <w:r w:rsidRPr="001A3459">
        <w:rPr>
          <w:rStyle w:val="PlanInstructions"/>
          <w:rFonts w:cs="Arial"/>
        </w:rPr>
        <w:t>insert reference, as applicable</w:t>
      </w:r>
      <w:r w:rsidRPr="001A3459">
        <w:rPr>
          <w:rStyle w:val="PlanInstructions"/>
          <w:rFonts w:cs="Arial"/>
          <w:i w:val="0"/>
        </w:rPr>
        <w:t>]</w:t>
      </w:r>
      <w:r w:rsidRPr="001A3459">
        <w:rPr>
          <w:rFonts w:cs="Arial" w:hint="eastAsia"/>
        </w:rPr>
        <w:t>，瞭解如何申請破例。</w:t>
      </w:r>
    </w:p>
    <w:p w:rsidR="00BA5855" w:rsidRPr="001A3459" w:rsidP="002B43D9" w14:paraId="037303C9" w14:textId="579B38D9">
      <w:pPr>
        <w:pStyle w:val="ListBullet4numbered"/>
        <w:ind w:left="0" w:firstLine="0"/>
        <w:rPr>
          <w:rStyle w:val="PlanInstructions"/>
          <w:rFonts w:cs="Arial"/>
          <w:i w:val="0"/>
        </w:rPr>
      </w:pPr>
      <w:r w:rsidRPr="001A3459">
        <w:rPr>
          <w:rFonts w:cs="Arial" w:hint="eastAsia"/>
        </w:rPr>
        <w:t>您的藥物必須用於醫學上可接受的適應症。這意味著，該藥物的使用已獲得美國食品藥物管理局</w:t>
      </w:r>
      <w:r w:rsidRPr="001A3459">
        <w:rPr>
          <w:rFonts w:cs="Arial"/>
        </w:rPr>
        <w:t xml:space="preserve"> (FDA) </w:t>
      </w:r>
      <w:r w:rsidRPr="001A3459">
        <w:rPr>
          <w:rFonts w:cs="Arial" w:hint="eastAsia"/>
        </w:rPr>
        <w:t>的批准或者某些醫學參考文獻的支持。您的醫生可能會幫助您找到醫學參考文獻，以支持您使用該處方藥的申請。</w:t>
      </w:r>
      <w:r w:rsidRPr="001A3459">
        <w:rPr>
          <w:rStyle w:val="PlanInstructions"/>
          <w:rFonts w:cs="Arial"/>
          <w:i w:val="0"/>
        </w:rPr>
        <w:t>[</w:t>
      </w:r>
      <w:r w:rsidRPr="001A3459">
        <w:rPr>
          <w:rStyle w:val="PlanInstructions"/>
          <w:rFonts w:cs="Arial"/>
        </w:rPr>
        <w:t xml:space="preserve">Plans should add definition of </w:t>
      </w:r>
      <w:r w:rsidRPr="001A3459" w:rsidR="00B94C6C">
        <w:rPr>
          <w:rStyle w:val="PlanInstructions"/>
          <w:rFonts w:cs="Arial"/>
        </w:rPr>
        <w:t>“</w:t>
      </w:r>
      <w:r w:rsidRPr="001A3459">
        <w:rPr>
          <w:rStyle w:val="PlanInstructions"/>
          <w:rFonts w:cs="Arial"/>
        </w:rPr>
        <w:t>medically accepted indication</w:t>
      </w:r>
      <w:r w:rsidRPr="001A3459" w:rsidR="00B94C6C">
        <w:rPr>
          <w:rStyle w:val="PlanInstructions"/>
          <w:rFonts w:cs="Arial"/>
        </w:rPr>
        <w:t>”</w:t>
      </w:r>
      <w:r w:rsidRPr="001A3459">
        <w:rPr>
          <w:rStyle w:val="PlanInstructions"/>
          <w:rFonts w:cs="Arial"/>
        </w:rPr>
        <w:t xml:space="preserve"> as appropriate for Medicaid-covered drugs and items.</w:t>
      </w:r>
      <w:r w:rsidRPr="001A3459">
        <w:rPr>
          <w:rStyle w:val="PlanInstructions"/>
          <w:rFonts w:cs="Arial"/>
          <w:i w:val="0"/>
        </w:rPr>
        <w:t>]</w:t>
      </w:r>
    </w:p>
    <w:p w:rsidR="004B3A97" w:rsidRPr="001A3459" w:rsidP="004B3A97" w14:paraId="63EF5EC9" w14:textId="781C58CA">
      <w:pPr>
        <w:rPr>
          <w:rFonts w:cs="Arial"/>
          <w:color w:val="548DD4"/>
        </w:rPr>
      </w:pPr>
      <w:bookmarkStart w:id="10" w:name="_Hlk78712304"/>
      <w:r w:rsidRPr="001A3459">
        <w:rPr>
          <w:rFonts w:cs="Arial"/>
          <w:color w:val="548DD4"/>
        </w:rPr>
        <w:t>[</w:t>
      </w:r>
      <w:r w:rsidRPr="001A3459">
        <w:rPr>
          <w:rFonts w:cs="Arial"/>
          <w:i/>
          <w:color w:val="548DD4"/>
        </w:rPr>
        <w:t xml:space="preserve">Plans should refer to other parts of the Member Handbook using the appropriate chapter number, section, and/or page number. For example, "refer to Chapter 9, Section A, page 1." An instruction </w:t>
      </w:r>
      <w:r w:rsidRPr="001A3459">
        <w:rPr>
          <w:rFonts w:cs="Arial"/>
          <w:color w:val="548DD4"/>
        </w:rPr>
        <w:t>[</w:t>
      </w:r>
      <w:r w:rsidRPr="001A3459">
        <w:rPr>
          <w:rFonts w:cs="Arial"/>
          <w:i/>
          <w:color w:val="548DD4"/>
        </w:rPr>
        <w:t>insert reference, as applicable</w:t>
      </w:r>
      <w:r w:rsidRPr="001A3459">
        <w:rPr>
          <w:rFonts w:cs="Arial"/>
          <w:color w:val="548DD4"/>
        </w:rPr>
        <w:t>]</w:t>
      </w:r>
      <w:r w:rsidRPr="001A3459">
        <w:rPr>
          <w:rFonts w:cs="Arial"/>
          <w:i/>
          <w:color w:val="548DD4"/>
        </w:rPr>
        <w:t xml:space="preserve"> appears with many cross references throughout the Member Handbook. Plans may always include additional references to other sections, chapters, and/or member materials when helpful to the reader.</w:t>
      </w:r>
      <w:r w:rsidRPr="001A3459">
        <w:rPr>
          <w:rFonts w:cs="Arial"/>
          <w:color w:val="548DD4"/>
        </w:rPr>
        <w:t>]</w:t>
      </w:r>
    </w:p>
    <w:bookmarkEnd w:id="10"/>
    <w:p w:rsidR="007A5167" w:rsidRPr="001A3459" w:rsidP="004B3A97" w14:paraId="20A68C6D" w14:textId="5288718F">
      <w:pPr>
        <w:rPr>
          <w:rStyle w:val="PlanInstructions"/>
          <w:rFonts w:cs="Arial"/>
        </w:rPr>
      </w:pPr>
      <w:r w:rsidRPr="001A3459">
        <w:rPr>
          <w:rStyle w:val="PlanInstructions"/>
          <w:rFonts w:cs="Arial"/>
          <w:i w:val="0"/>
        </w:rPr>
        <w:t>[</w:t>
      </w:r>
      <w:r w:rsidRPr="001A3459">
        <w:rPr>
          <w:rStyle w:val="PlanInstructions"/>
          <w:rFonts w:cs="Arial"/>
        </w:rPr>
        <w:t>Plans must update the Table of Contents to this document to accurately reflect where the information is found on each page after plan adds plan-customized information to this template.</w:t>
      </w:r>
      <w:r w:rsidRPr="001A3459">
        <w:rPr>
          <w:rStyle w:val="PlanInstructions"/>
          <w:rFonts w:cs="Arial"/>
          <w:i w:val="0"/>
        </w:rPr>
        <w:t>]</w:t>
      </w:r>
    </w:p>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11" w:name="_Toc109315565" w:displacedByCustomXml="next"/>
    <w:bookmarkStart w:id="12" w:name="_Toc199361821" w:displacedByCustomXml="next"/>
    <w:bookmarkStart w:id="13" w:name="_Toc347922240" w:displacedByCustomXml="next"/>
    <w:bookmarkStart w:id="14" w:name="_Toc348122227" w:displacedByCustomXml="next"/>
    <w:sdt>
      <w:sdtPr>
        <w:rPr>
          <w:rFonts w:cs="Arial"/>
          <w:b w:val="0"/>
          <w:bCs/>
          <w:sz w:val="22"/>
          <w:szCs w:val="22"/>
        </w:rPr>
        <w:id w:val="-106515258"/>
        <w:docPartObj>
          <w:docPartGallery w:val="Table of Contents"/>
          <w:docPartUnique/>
        </w:docPartObj>
      </w:sdtPr>
      <w:sdtEndPr>
        <w:rPr>
          <w:bCs w:val="0"/>
          <w:noProof/>
        </w:rPr>
      </w:sdtEndPr>
      <w:sdtContent>
        <w:p w:rsidR="00E80CEF" w:rsidRPr="001A3459" w:rsidP="00BF437F" w14:paraId="1F64492E" w14:textId="18B7EF6F">
          <w:pPr>
            <w:pStyle w:val="Introduction"/>
            <w:rPr>
              <w:rFonts w:cs="Arial"/>
            </w:rPr>
          </w:pPr>
          <w:r w:rsidRPr="001A3459">
            <w:rPr>
              <w:rFonts w:cs="Arial" w:hint="eastAsia"/>
            </w:rPr>
            <w:t>目錄</w:t>
          </w:r>
        </w:p>
        <w:p w:rsidR="006E013F" w:rsidRPr="001A3459" w:rsidP="006E013F" w14:paraId="2EB5131F" w14:textId="62395A2F">
          <w:pPr>
            <w:pStyle w:val="TOC1"/>
            <w:rPr>
              <w:rFonts w:cstheme="minorBidi"/>
              <w:szCs w:val="28"/>
              <w:lang w:eastAsia="ja-JP" w:bidi="th-TH"/>
            </w:rPr>
          </w:pPr>
          <w:r w:rsidRPr="000E4CE9">
            <w:rPr>
              <w:rFonts w:cs="Arial" w:hint="eastAsia"/>
            </w:rPr>
            <w:fldChar w:fldCharType="begin"/>
          </w:r>
          <w:r w:rsidRPr="001A3459">
            <w:rPr>
              <w:rFonts w:cs="Arial"/>
            </w:rPr>
            <w:instrText xml:space="preserve"> TOC \o "1-3" \h \z \u </w:instrText>
          </w:r>
          <w:r w:rsidRPr="000E4CE9">
            <w:rPr>
              <w:rFonts w:cs="Arial" w:hint="eastAsia"/>
            </w:rPr>
            <w:fldChar w:fldCharType="separate"/>
          </w:r>
          <w:hyperlink w:anchor="_Toc125724378" w:history="1">
            <w:r w:rsidRPr="001A3459">
              <w:rPr>
                <w:rStyle w:val="Hyperlink"/>
                <w:rFonts w:cs="Arial"/>
              </w:rPr>
              <w:t>A.</w:t>
            </w:r>
            <w:r w:rsidRPr="001A3459">
              <w:rPr>
                <w:rFonts w:cstheme="minorBidi"/>
                <w:szCs w:val="28"/>
                <w:lang w:eastAsia="ja-JP" w:bidi="th-TH"/>
              </w:rPr>
              <w:tab/>
            </w:r>
            <w:r w:rsidRPr="001A3459">
              <w:rPr>
                <w:rStyle w:val="Hyperlink"/>
                <w:rFonts w:cs="Arial" w:hint="eastAsia"/>
              </w:rPr>
              <w:t>獲取處方配藥</w:t>
            </w:r>
            <w:r w:rsidRPr="001A3459">
              <w:rPr>
                <w:webHidden/>
              </w:rPr>
              <w:tab/>
            </w:r>
            <w:r w:rsidRPr="001A3459">
              <w:rPr>
                <w:webHidden/>
              </w:rPr>
              <w:fldChar w:fldCharType="begin"/>
            </w:r>
            <w:r w:rsidRPr="001A3459">
              <w:rPr>
                <w:webHidden/>
              </w:rPr>
              <w:instrText xml:space="preserve"> PAGEREF _Toc125724378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73AB4FEB" w14:textId="22B58DAD">
          <w:pPr>
            <w:pStyle w:val="TOC2"/>
            <w:rPr>
              <w:rFonts w:cstheme="minorBidi"/>
              <w:szCs w:val="28"/>
              <w:lang w:eastAsia="ja-JP" w:bidi="th-TH"/>
            </w:rPr>
          </w:pPr>
          <w:hyperlink w:anchor="_Toc125724379" w:history="1">
            <w:r w:rsidRPr="001A3459">
              <w:rPr>
                <w:rStyle w:val="Hyperlink"/>
                <w:rFonts w:cs="Arial"/>
              </w:rPr>
              <w:t xml:space="preserve">A1. </w:t>
            </w:r>
            <w:r w:rsidRPr="001A3459">
              <w:rPr>
                <w:rStyle w:val="Hyperlink"/>
                <w:rFonts w:cs="Arial" w:hint="eastAsia"/>
              </w:rPr>
              <w:t>在網絡藥房配藥</w:t>
            </w:r>
            <w:r w:rsidRPr="001A3459">
              <w:rPr>
                <w:webHidden/>
              </w:rPr>
              <w:tab/>
            </w:r>
            <w:r w:rsidRPr="001A3459">
              <w:rPr>
                <w:webHidden/>
              </w:rPr>
              <w:fldChar w:fldCharType="begin"/>
            </w:r>
            <w:r w:rsidRPr="001A3459">
              <w:rPr>
                <w:webHidden/>
              </w:rPr>
              <w:instrText xml:space="preserve"> PAGEREF _Toc125724379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0E25EB67" w14:textId="365B3B96">
          <w:pPr>
            <w:pStyle w:val="TOC2"/>
            <w:rPr>
              <w:rFonts w:cstheme="minorBidi"/>
              <w:szCs w:val="28"/>
              <w:lang w:eastAsia="ja-JP" w:bidi="th-TH"/>
            </w:rPr>
          </w:pPr>
          <w:hyperlink w:anchor="_Toc125724380" w:history="1">
            <w:r w:rsidRPr="001A3459">
              <w:rPr>
                <w:rStyle w:val="Hyperlink"/>
                <w:rFonts w:cs="Arial"/>
              </w:rPr>
              <w:t xml:space="preserve">A2. </w:t>
            </w:r>
            <w:r w:rsidRPr="001A3459">
              <w:rPr>
                <w:rStyle w:val="Hyperlink"/>
                <w:rFonts w:cs="Arial" w:hint="eastAsia"/>
              </w:rPr>
              <w:t>配藥時使用您的會員卡</w:t>
            </w:r>
            <w:r w:rsidRPr="001A3459">
              <w:rPr>
                <w:webHidden/>
              </w:rPr>
              <w:tab/>
            </w:r>
            <w:r w:rsidRPr="001A3459">
              <w:rPr>
                <w:webHidden/>
              </w:rPr>
              <w:fldChar w:fldCharType="begin"/>
            </w:r>
            <w:r w:rsidRPr="001A3459">
              <w:rPr>
                <w:webHidden/>
              </w:rPr>
              <w:instrText xml:space="preserve"> PAGEREF _Toc125724380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5FC479CD" w14:textId="0B2966F7">
          <w:pPr>
            <w:pStyle w:val="TOC2"/>
            <w:rPr>
              <w:rFonts w:cstheme="minorBidi"/>
              <w:szCs w:val="28"/>
              <w:lang w:eastAsia="ja-JP" w:bidi="th-TH"/>
            </w:rPr>
          </w:pPr>
          <w:hyperlink w:anchor="_Toc125724381" w:history="1">
            <w:r w:rsidRPr="001A3459">
              <w:rPr>
                <w:rStyle w:val="Hyperlink"/>
                <w:rFonts w:cs="Arial"/>
              </w:rPr>
              <w:t xml:space="preserve">A3. </w:t>
            </w:r>
            <w:r w:rsidRPr="001A3459">
              <w:rPr>
                <w:rStyle w:val="Hyperlink"/>
                <w:rFonts w:cs="Arial" w:hint="eastAsia"/>
              </w:rPr>
              <w:t>如果您更換了網絡藥房該怎麼辦</w:t>
            </w:r>
            <w:r w:rsidRPr="001A3459">
              <w:rPr>
                <w:webHidden/>
              </w:rPr>
              <w:tab/>
            </w:r>
            <w:r w:rsidRPr="001A3459">
              <w:rPr>
                <w:webHidden/>
              </w:rPr>
              <w:fldChar w:fldCharType="begin"/>
            </w:r>
            <w:r w:rsidRPr="001A3459">
              <w:rPr>
                <w:webHidden/>
              </w:rPr>
              <w:instrText xml:space="preserve"> PAGEREF _Toc125724381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0F818DD5" w14:textId="7576717C">
          <w:pPr>
            <w:pStyle w:val="TOC2"/>
            <w:rPr>
              <w:rFonts w:cstheme="minorBidi"/>
              <w:szCs w:val="28"/>
              <w:lang w:eastAsia="ja-JP" w:bidi="th-TH"/>
            </w:rPr>
          </w:pPr>
          <w:hyperlink w:anchor="_Toc125724382" w:history="1">
            <w:r w:rsidRPr="001A3459">
              <w:rPr>
                <w:rStyle w:val="Hyperlink"/>
                <w:rFonts w:cs="Arial"/>
              </w:rPr>
              <w:t xml:space="preserve">A4. </w:t>
            </w:r>
            <w:r w:rsidRPr="001A3459">
              <w:rPr>
                <w:rStyle w:val="Hyperlink"/>
                <w:rFonts w:cs="Arial" w:hint="eastAsia"/>
              </w:rPr>
              <w:t>如果您的藥房退出了網路該怎麼辦</w:t>
            </w:r>
            <w:r w:rsidRPr="001A3459">
              <w:rPr>
                <w:webHidden/>
              </w:rPr>
              <w:tab/>
            </w:r>
            <w:r w:rsidRPr="001A3459">
              <w:rPr>
                <w:webHidden/>
              </w:rPr>
              <w:fldChar w:fldCharType="begin"/>
            </w:r>
            <w:r w:rsidRPr="001A3459">
              <w:rPr>
                <w:webHidden/>
              </w:rPr>
              <w:instrText xml:space="preserve"> PAGEREF _Toc125724382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782AEE7B" w14:textId="70E34562">
          <w:pPr>
            <w:pStyle w:val="TOC2"/>
            <w:rPr>
              <w:rFonts w:cstheme="minorBidi"/>
              <w:szCs w:val="28"/>
              <w:lang w:eastAsia="ja-JP" w:bidi="th-TH"/>
            </w:rPr>
          </w:pPr>
          <w:hyperlink w:anchor="_Toc125724383" w:history="1">
            <w:r w:rsidRPr="001A3459">
              <w:rPr>
                <w:rStyle w:val="Hyperlink"/>
                <w:rFonts w:cs="Arial"/>
              </w:rPr>
              <w:t>A5.</w:t>
            </w:r>
            <w:r w:rsidRPr="001A3459">
              <w:rPr>
                <w:rStyle w:val="Hyperlink"/>
                <w:rFonts w:cs="Arial" w:hint="eastAsia"/>
              </w:rPr>
              <w:t>使用專科藥房</w:t>
            </w:r>
            <w:r w:rsidRPr="001A3459">
              <w:rPr>
                <w:webHidden/>
              </w:rPr>
              <w:tab/>
            </w:r>
            <w:r w:rsidRPr="001A3459">
              <w:rPr>
                <w:webHidden/>
              </w:rPr>
              <w:fldChar w:fldCharType="begin"/>
            </w:r>
            <w:r w:rsidRPr="001A3459">
              <w:rPr>
                <w:webHidden/>
              </w:rPr>
              <w:instrText xml:space="preserve"> PAGEREF _Toc125724383 \h </w:instrText>
            </w:r>
            <w:r w:rsidRPr="001A3459">
              <w:rPr>
                <w:webHidden/>
              </w:rPr>
              <w:fldChar w:fldCharType="separate"/>
            </w:r>
            <w:r w:rsidR="00554330">
              <w:rPr>
                <w:webHidden/>
              </w:rPr>
              <w:t>4</w:t>
            </w:r>
            <w:r w:rsidRPr="001A3459">
              <w:rPr>
                <w:webHidden/>
              </w:rPr>
              <w:fldChar w:fldCharType="end"/>
            </w:r>
          </w:hyperlink>
        </w:p>
        <w:p w:rsidR="006E013F" w:rsidRPr="001A3459" w:rsidP="00554330" w14:paraId="220BD72D" w14:textId="5A122944">
          <w:pPr>
            <w:pStyle w:val="TOC2"/>
            <w:rPr>
              <w:rFonts w:cstheme="minorBidi"/>
              <w:szCs w:val="28"/>
              <w:lang w:eastAsia="ja-JP" w:bidi="th-TH"/>
            </w:rPr>
          </w:pPr>
          <w:hyperlink w:anchor="_Toc125724384" w:history="1">
            <w:r w:rsidRPr="001A3459">
              <w:rPr>
                <w:rStyle w:val="Hyperlink"/>
                <w:rFonts w:cs="Arial"/>
              </w:rPr>
              <w:t xml:space="preserve">A6. </w:t>
            </w:r>
            <w:r w:rsidRPr="001A3459">
              <w:rPr>
                <w:rStyle w:val="Hyperlink"/>
                <w:rFonts w:cs="Arial" w:hint="eastAsia"/>
              </w:rPr>
              <w:t>利用郵購服務獲取藥物</w:t>
            </w:r>
            <w:r w:rsidRPr="001A3459">
              <w:rPr>
                <w:webHidden/>
              </w:rPr>
              <w:tab/>
            </w:r>
            <w:r w:rsidRPr="001A3459">
              <w:rPr>
                <w:webHidden/>
              </w:rPr>
              <w:fldChar w:fldCharType="begin"/>
            </w:r>
            <w:r w:rsidRPr="001A3459">
              <w:rPr>
                <w:webHidden/>
              </w:rPr>
              <w:instrText xml:space="preserve"> PAGEREF _Toc125724384 \h </w:instrText>
            </w:r>
            <w:r w:rsidRPr="001A3459">
              <w:rPr>
                <w:webHidden/>
              </w:rPr>
              <w:fldChar w:fldCharType="separate"/>
            </w:r>
            <w:r w:rsidR="00554330">
              <w:rPr>
                <w:webHidden/>
              </w:rPr>
              <w:t>5</w:t>
            </w:r>
            <w:r w:rsidRPr="001A3459">
              <w:rPr>
                <w:webHidden/>
              </w:rPr>
              <w:fldChar w:fldCharType="end"/>
            </w:r>
          </w:hyperlink>
        </w:p>
        <w:p w:rsidR="006E013F" w:rsidRPr="001A3459" w:rsidP="00554330" w14:paraId="3B4AA1CE" w14:textId="43124494">
          <w:pPr>
            <w:pStyle w:val="TOC2"/>
            <w:rPr>
              <w:rFonts w:cstheme="minorBidi"/>
              <w:szCs w:val="28"/>
              <w:lang w:eastAsia="ja-JP" w:bidi="th-TH"/>
            </w:rPr>
          </w:pPr>
          <w:hyperlink w:anchor="_Toc125724385" w:history="1">
            <w:r w:rsidRPr="001A3459">
              <w:rPr>
                <w:rStyle w:val="Hyperlink"/>
                <w:rFonts w:cs="Arial"/>
              </w:rPr>
              <w:t xml:space="preserve">A7. </w:t>
            </w:r>
            <w:r w:rsidRPr="001A3459">
              <w:rPr>
                <w:rStyle w:val="Hyperlink"/>
                <w:rFonts w:cs="Arial" w:hint="eastAsia"/>
              </w:rPr>
              <w:t>獲取長期供藥</w:t>
            </w:r>
            <w:r w:rsidRPr="001A3459">
              <w:rPr>
                <w:webHidden/>
              </w:rPr>
              <w:tab/>
            </w:r>
            <w:r w:rsidRPr="001A3459">
              <w:rPr>
                <w:webHidden/>
              </w:rPr>
              <w:fldChar w:fldCharType="begin"/>
            </w:r>
            <w:r w:rsidRPr="001A3459">
              <w:rPr>
                <w:webHidden/>
              </w:rPr>
              <w:instrText xml:space="preserve"> PAGEREF _Toc125724385 \h </w:instrText>
            </w:r>
            <w:r w:rsidRPr="001A3459">
              <w:rPr>
                <w:webHidden/>
              </w:rPr>
              <w:fldChar w:fldCharType="separate"/>
            </w:r>
            <w:r w:rsidR="00554330">
              <w:rPr>
                <w:webHidden/>
              </w:rPr>
              <w:t>8</w:t>
            </w:r>
            <w:r w:rsidRPr="001A3459">
              <w:rPr>
                <w:webHidden/>
              </w:rPr>
              <w:fldChar w:fldCharType="end"/>
            </w:r>
          </w:hyperlink>
        </w:p>
        <w:p w:rsidR="006E013F" w:rsidRPr="001A3459" w:rsidP="00554330" w14:paraId="392E281D" w14:textId="4B69E481">
          <w:pPr>
            <w:pStyle w:val="TOC2"/>
            <w:rPr>
              <w:rFonts w:cstheme="minorBidi"/>
              <w:szCs w:val="28"/>
              <w:lang w:eastAsia="ja-JP" w:bidi="th-TH"/>
            </w:rPr>
          </w:pPr>
          <w:hyperlink w:anchor="_Toc125724386" w:history="1">
            <w:r w:rsidRPr="001A3459">
              <w:rPr>
                <w:rStyle w:val="Hyperlink"/>
                <w:rFonts w:cs="Arial"/>
              </w:rPr>
              <w:t xml:space="preserve">A8. </w:t>
            </w:r>
            <w:r w:rsidRPr="001A3459">
              <w:rPr>
                <w:rStyle w:val="Hyperlink"/>
                <w:rFonts w:cs="Arial" w:hint="eastAsia"/>
              </w:rPr>
              <w:t>使用不屬於本計畫網路内的藥房</w:t>
            </w:r>
            <w:r w:rsidRPr="001A3459">
              <w:rPr>
                <w:webHidden/>
              </w:rPr>
              <w:tab/>
            </w:r>
            <w:r w:rsidRPr="001A3459">
              <w:rPr>
                <w:webHidden/>
              </w:rPr>
              <w:fldChar w:fldCharType="begin"/>
            </w:r>
            <w:r w:rsidRPr="001A3459">
              <w:rPr>
                <w:webHidden/>
              </w:rPr>
              <w:instrText xml:space="preserve"> PAGEREF _Toc125724386 \h </w:instrText>
            </w:r>
            <w:r w:rsidRPr="001A3459">
              <w:rPr>
                <w:webHidden/>
              </w:rPr>
              <w:fldChar w:fldCharType="separate"/>
            </w:r>
            <w:r w:rsidR="00554330">
              <w:rPr>
                <w:webHidden/>
              </w:rPr>
              <w:t>8</w:t>
            </w:r>
            <w:r w:rsidRPr="001A3459">
              <w:rPr>
                <w:webHidden/>
              </w:rPr>
              <w:fldChar w:fldCharType="end"/>
            </w:r>
          </w:hyperlink>
        </w:p>
        <w:p w:rsidR="006E013F" w:rsidRPr="001A3459" w:rsidP="00554330" w14:paraId="3AC5B6EE" w14:textId="111050C9">
          <w:pPr>
            <w:pStyle w:val="TOC2"/>
            <w:rPr>
              <w:rFonts w:cstheme="minorBidi"/>
              <w:szCs w:val="28"/>
              <w:lang w:eastAsia="ja-JP" w:bidi="th-TH"/>
            </w:rPr>
          </w:pPr>
          <w:hyperlink w:anchor="_Toc125724387" w:history="1">
            <w:r w:rsidRPr="001A3459">
              <w:rPr>
                <w:rStyle w:val="Hyperlink"/>
                <w:rFonts w:cs="Arial"/>
              </w:rPr>
              <w:t xml:space="preserve">A9. </w:t>
            </w:r>
            <w:r w:rsidRPr="001A3459">
              <w:rPr>
                <w:rStyle w:val="Hyperlink"/>
                <w:rFonts w:cs="Arial" w:hint="eastAsia"/>
              </w:rPr>
              <w:t>將藥費退還給您</w:t>
            </w:r>
            <w:r w:rsidRPr="001A3459">
              <w:rPr>
                <w:webHidden/>
              </w:rPr>
              <w:tab/>
            </w:r>
            <w:r w:rsidRPr="001A3459">
              <w:rPr>
                <w:webHidden/>
              </w:rPr>
              <w:fldChar w:fldCharType="begin"/>
            </w:r>
            <w:r w:rsidRPr="001A3459">
              <w:rPr>
                <w:webHidden/>
              </w:rPr>
              <w:instrText xml:space="preserve"> PAGEREF _Toc125724387 \h </w:instrText>
            </w:r>
            <w:r w:rsidRPr="001A3459">
              <w:rPr>
                <w:webHidden/>
              </w:rPr>
              <w:fldChar w:fldCharType="separate"/>
            </w:r>
            <w:r w:rsidR="00554330">
              <w:rPr>
                <w:webHidden/>
              </w:rPr>
              <w:t>8</w:t>
            </w:r>
            <w:r w:rsidRPr="001A3459">
              <w:rPr>
                <w:webHidden/>
              </w:rPr>
              <w:fldChar w:fldCharType="end"/>
            </w:r>
          </w:hyperlink>
        </w:p>
        <w:p w:rsidR="006E013F" w:rsidRPr="001A3459" w:rsidP="006E013F" w14:paraId="4E078C7F" w14:textId="0A9CE37A">
          <w:pPr>
            <w:pStyle w:val="TOC1"/>
            <w:rPr>
              <w:rFonts w:cstheme="minorBidi"/>
              <w:szCs w:val="28"/>
              <w:lang w:eastAsia="ja-JP" w:bidi="th-TH"/>
            </w:rPr>
          </w:pPr>
          <w:hyperlink w:anchor="_Toc125724388" w:history="1">
            <w:r w:rsidRPr="001A3459">
              <w:rPr>
                <w:rStyle w:val="Hyperlink"/>
                <w:rFonts w:cs="Arial"/>
              </w:rPr>
              <w:t>B.</w:t>
            </w:r>
            <w:r w:rsidRPr="001A3459">
              <w:rPr>
                <w:rFonts w:cstheme="minorBidi"/>
                <w:szCs w:val="28"/>
                <w:lang w:eastAsia="ja-JP" w:bidi="th-TH"/>
              </w:rPr>
              <w:tab/>
            </w:r>
            <w:r w:rsidRPr="001A3459">
              <w:rPr>
                <w:rStyle w:val="Hyperlink"/>
                <w:rFonts w:cs="Arial" w:hint="eastAsia"/>
              </w:rPr>
              <w:t>本計畫的藥物清單</w:t>
            </w:r>
            <w:r w:rsidRPr="001A3459">
              <w:rPr>
                <w:webHidden/>
              </w:rPr>
              <w:tab/>
            </w:r>
            <w:r w:rsidRPr="001A3459">
              <w:rPr>
                <w:webHidden/>
              </w:rPr>
              <w:fldChar w:fldCharType="begin"/>
            </w:r>
            <w:r w:rsidRPr="001A3459">
              <w:rPr>
                <w:webHidden/>
              </w:rPr>
              <w:instrText xml:space="preserve"> PAGEREF _Toc125724388 \h </w:instrText>
            </w:r>
            <w:r w:rsidRPr="001A3459">
              <w:rPr>
                <w:webHidden/>
              </w:rPr>
              <w:fldChar w:fldCharType="separate"/>
            </w:r>
            <w:r w:rsidR="00554330">
              <w:rPr>
                <w:webHidden/>
              </w:rPr>
              <w:t>9</w:t>
            </w:r>
            <w:r w:rsidRPr="001A3459">
              <w:rPr>
                <w:webHidden/>
              </w:rPr>
              <w:fldChar w:fldCharType="end"/>
            </w:r>
          </w:hyperlink>
        </w:p>
        <w:p w:rsidR="006E013F" w:rsidRPr="001A3459" w:rsidP="00554330" w14:paraId="12A5BB48" w14:textId="0FA00CAB">
          <w:pPr>
            <w:pStyle w:val="TOC2"/>
            <w:rPr>
              <w:rFonts w:cstheme="minorBidi"/>
              <w:szCs w:val="28"/>
              <w:lang w:eastAsia="ja-JP" w:bidi="th-TH"/>
            </w:rPr>
          </w:pPr>
          <w:hyperlink w:anchor="_Toc125724389" w:history="1">
            <w:r w:rsidRPr="001A3459">
              <w:rPr>
                <w:rStyle w:val="Hyperlink"/>
                <w:rFonts w:cs="Arial"/>
              </w:rPr>
              <w:t xml:space="preserve">B1. </w:t>
            </w:r>
            <w:r w:rsidRPr="001A3459">
              <w:rPr>
                <w:rStyle w:val="Hyperlink"/>
                <w:rFonts w:cs="Arial" w:hint="eastAsia"/>
              </w:rPr>
              <w:t>我們藥物清單上的藥物</w:t>
            </w:r>
            <w:r w:rsidRPr="001A3459">
              <w:rPr>
                <w:webHidden/>
              </w:rPr>
              <w:tab/>
            </w:r>
            <w:r w:rsidRPr="001A3459">
              <w:rPr>
                <w:webHidden/>
              </w:rPr>
              <w:fldChar w:fldCharType="begin"/>
            </w:r>
            <w:r w:rsidRPr="001A3459">
              <w:rPr>
                <w:webHidden/>
              </w:rPr>
              <w:instrText xml:space="preserve"> PAGEREF _Toc125724389 \h </w:instrText>
            </w:r>
            <w:r w:rsidRPr="001A3459">
              <w:rPr>
                <w:webHidden/>
              </w:rPr>
              <w:fldChar w:fldCharType="separate"/>
            </w:r>
            <w:r w:rsidR="00554330">
              <w:rPr>
                <w:webHidden/>
              </w:rPr>
              <w:t>9</w:t>
            </w:r>
            <w:r w:rsidRPr="001A3459">
              <w:rPr>
                <w:webHidden/>
              </w:rPr>
              <w:fldChar w:fldCharType="end"/>
            </w:r>
          </w:hyperlink>
        </w:p>
        <w:p w:rsidR="006E013F" w:rsidRPr="001A3459" w:rsidP="00554330" w14:paraId="7B0E7625" w14:textId="65F967D6">
          <w:pPr>
            <w:pStyle w:val="TOC2"/>
            <w:rPr>
              <w:rFonts w:cstheme="minorBidi"/>
              <w:szCs w:val="28"/>
              <w:lang w:eastAsia="ja-JP" w:bidi="th-TH"/>
            </w:rPr>
          </w:pPr>
          <w:hyperlink w:anchor="_Toc125724390" w:history="1">
            <w:r w:rsidRPr="001A3459">
              <w:rPr>
                <w:rStyle w:val="Hyperlink"/>
                <w:rFonts w:cs="Arial"/>
              </w:rPr>
              <w:t xml:space="preserve">B2. </w:t>
            </w:r>
            <w:r w:rsidRPr="001A3459">
              <w:rPr>
                <w:rStyle w:val="Hyperlink"/>
                <w:rFonts w:cs="Arial" w:hint="eastAsia"/>
              </w:rPr>
              <w:t>如何在我們的藥物清單上查找藥物</w:t>
            </w:r>
            <w:r w:rsidRPr="001A3459">
              <w:rPr>
                <w:webHidden/>
              </w:rPr>
              <w:tab/>
            </w:r>
            <w:r w:rsidRPr="001A3459">
              <w:rPr>
                <w:webHidden/>
              </w:rPr>
              <w:fldChar w:fldCharType="begin"/>
            </w:r>
            <w:r w:rsidRPr="001A3459">
              <w:rPr>
                <w:webHidden/>
              </w:rPr>
              <w:instrText xml:space="preserve"> PAGEREF _Toc125724390 \h </w:instrText>
            </w:r>
            <w:r w:rsidRPr="001A3459">
              <w:rPr>
                <w:webHidden/>
              </w:rPr>
              <w:fldChar w:fldCharType="separate"/>
            </w:r>
            <w:r w:rsidR="00554330">
              <w:rPr>
                <w:webHidden/>
              </w:rPr>
              <w:t>9</w:t>
            </w:r>
            <w:r w:rsidRPr="001A3459">
              <w:rPr>
                <w:webHidden/>
              </w:rPr>
              <w:fldChar w:fldCharType="end"/>
            </w:r>
          </w:hyperlink>
        </w:p>
        <w:p w:rsidR="006E013F" w:rsidRPr="001A3459" w:rsidP="00554330" w14:paraId="74D76419" w14:textId="026202BA">
          <w:pPr>
            <w:pStyle w:val="TOC2"/>
            <w:rPr>
              <w:rFonts w:cstheme="minorBidi"/>
              <w:szCs w:val="28"/>
              <w:lang w:eastAsia="ja-JP" w:bidi="th-TH"/>
            </w:rPr>
          </w:pPr>
          <w:hyperlink w:anchor="_Toc125724391" w:history="1">
            <w:r w:rsidRPr="001A3459">
              <w:rPr>
                <w:rStyle w:val="Hyperlink"/>
                <w:rFonts w:cs="Arial"/>
              </w:rPr>
              <w:t xml:space="preserve">B3. </w:t>
            </w:r>
            <w:r w:rsidRPr="001A3459">
              <w:rPr>
                <w:rStyle w:val="Hyperlink"/>
                <w:rFonts w:cs="Arial" w:hint="eastAsia"/>
              </w:rPr>
              <w:t>不在我們藥物清單上的藥物</w:t>
            </w:r>
            <w:r w:rsidRPr="001A3459">
              <w:rPr>
                <w:webHidden/>
              </w:rPr>
              <w:tab/>
            </w:r>
            <w:r w:rsidRPr="001A3459">
              <w:rPr>
                <w:webHidden/>
              </w:rPr>
              <w:fldChar w:fldCharType="begin"/>
            </w:r>
            <w:r w:rsidRPr="001A3459">
              <w:rPr>
                <w:webHidden/>
              </w:rPr>
              <w:instrText xml:space="preserve"> PAGEREF _Toc125724391 \h </w:instrText>
            </w:r>
            <w:r w:rsidRPr="001A3459">
              <w:rPr>
                <w:webHidden/>
              </w:rPr>
              <w:fldChar w:fldCharType="separate"/>
            </w:r>
            <w:r w:rsidR="00554330">
              <w:rPr>
                <w:webHidden/>
              </w:rPr>
              <w:t>10</w:t>
            </w:r>
            <w:r w:rsidRPr="001A3459">
              <w:rPr>
                <w:webHidden/>
              </w:rPr>
              <w:fldChar w:fldCharType="end"/>
            </w:r>
          </w:hyperlink>
        </w:p>
        <w:p w:rsidR="006E013F" w:rsidRPr="001A3459" w:rsidP="00554330" w14:paraId="0627FA43" w14:textId="2F7254A9">
          <w:pPr>
            <w:pStyle w:val="TOC2"/>
            <w:rPr>
              <w:rFonts w:cstheme="minorBidi"/>
              <w:szCs w:val="28"/>
              <w:lang w:eastAsia="ja-JP" w:bidi="th-TH"/>
            </w:rPr>
          </w:pPr>
          <w:hyperlink w:anchor="_Toc125724392" w:history="1">
            <w:r w:rsidRPr="001A3459">
              <w:rPr>
                <w:rStyle w:val="Hyperlink"/>
                <w:rFonts w:cs="Arial"/>
              </w:rPr>
              <w:t xml:space="preserve">B4. </w:t>
            </w:r>
            <w:r w:rsidRPr="001A3459">
              <w:rPr>
                <w:rStyle w:val="Hyperlink"/>
                <w:rFonts w:cs="Arial" w:hint="eastAsia"/>
              </w:rPr>
              <w:t>藥物清單分攤費用層級</w:t>
            </w:r>
            <w:r w:rsidRPr="001A3459">
              <w:rPr>
                <w:webHidden/>
              </w:rPr>
              <w:tab/>
            </w:r>
            <w:r w:rsidRPr="001A3459">
              <w:rPr>
                <w:webHidden/>
              </w:rPr>
              <w:fldChar w:fldCharType="begin"/>
            </w:r>
            <w:r w:rsidRPr="001A3459">
              <w:rPr>
                <w:webHidden/>
              </w:rPr>
              <w:instrText xml:space="preserve"> PAGEREF _Toc125724392 \h </w:instrText>
            </w:r>
            <w:r w:rsidRPr="001A3459">
              <w:rPr>
                <w:webHidden/>
              </w:rPr>
              <w:fldChar w:fldCharType="separate"/>
            </w:r>
            <w:r w:rsidR="00554330">
              <w:rPr>
                <w:webHidden/>
              </w:rPr>
              <w:t>10</w:t>
            </w:r>
            <w:r w:rsidRPr="001A3459">
              <w:rPr>
                <w:webHidden/>
              </w:rPr>
              <w:fldChar w:fldCharType="end"/>
            </w:r>
          </w:hyperlink>
        </w:p>
        <w:p w:rsidR="006E013F" w:rsidRPr="001A3459" w:rsidP="006E013F" w14:paraId="46B89476" w14:textId="02B87A63">
          <w:pPr>
            <w:pStyle w:val="TOC1"/>
            <w:rPr>
              <w:rFonts w:cstheme="minorBidi"/>
              <w:szCs w:val="28"/>
              <w:lang w:eastAsia="ja-JP" w:bidi="th-TH"/>
            </w:rPr>
          </w:pPr>
          <w:hyperlink w:anchor="_Toc125724393" w:history="1">
            <w:r w:rsidRPr="001A3459">
              <w:rPr>
                <w:rStyle w:val="Hyperlink"/>
                <w:rFonts w:cs="Arial"/>
              </w:rPr>
              <w:t>C.</w:t>
            </w:r>
            <w:r w:rsidRPr="001A3459">
              <w:rPr>
                <w:rFonts w:cstheme="minorBidi"/>
                <w:szCs w:val="28"/>
                <w:lang w:eastAsia="ja-JP" w:bidi="th-TH"/>
              </w:rPr>
              <w:tab/>
            </w:r>
            <w:r w:rsidRPr="001A3459">
              <w:rPr>
                <w:rStyle w:val="Hyperlink"/>
                <w:rFonts w:cs="Arial" w:hint="eastAsia"/>
              </w:rPr>
              <w:t>某些藥物的限制</w:t>
            </w:r>
            <w:r w:rsidRPr="001A3459">
              <w:rPr>
                <w:webHidden/>
              </w:rPr>
              <w:tab/>
            </w:r>
            <w:r w:rsidRPr="001A3459">
              <w:rPr>
                <w:webHidden/>
              </w:rPr>
              <w:fldChar w:fldCharType="begin"/>
            </w:r>
            <w:r w:rsidRPr="001A3459">
              <w:rPr>
                <w:webHidden/>
              </w:rPr>
              <w:instrText xml:space="preserve"> PAGEREF _Toc125724393 \h </w:instrText>
            </w:r>
            <w:r w:rsidRPr="001A3459">
              <w:rPr>
                <w:webHidden/>
              </w:rPr>
              <w:fldChar w:fldCharType="separate"/>
            </w:r>
            <w:r w:rsidR="00554330">
              <w:rPr>
                <w:webHidden/>
              </w:rPr>
              <w:t>11</w:t>
            </w:r>
            <w:r w:rsidRPr="001A3459">
              <w:rPr>
                <w:webHidden/>
              </w:rPr>
              <w:fldChar w:fldCharType="end"/>
            </w:r>
          </w:hyperlink>
        </w:p>
        <w:p w:rsidR="006E013F" w:rsidRPr="001A3459" w:rsidP="006E013F" w14:paraId="32244E95" w14:textId="7B91AA5B">
          <w:pPr>
            <w:pStyle w:val="TOC1"/>
            <w:rPr>
              <w:rFonts w:cstheme="minorBidi"/>
              <w:szCs w:val="28"/>
              <w:lang w:eastAsia="ja-JP" w:bidi="th-TH"/>
            </w:rPr>
          </w:pPr>
          <w:hyperlink w:anchor="_Toc125724394" w:history="1">
            <w:r w:rsidRPr="001A3459">
              <w:rPr>
                <w:rStyle w:val="Hyperlink"/>
                <w:rFonts w:cs="Arial"/>
              </w:rPr>
              <w:t>D.</w:t>
            </w:r>
            <w:r w:rsidRPr="001A3459">
              <w:rPr>
                <w:rFonts w:cstheme="minorBidi"/>
                <w:szCs w:val="28"/>
                <w:lang w:eastAsia="ja-JP" w:bidi="th-TH"/>
              </w:rPr>
              <w:tab/>
            </w:r>
            <w:r w:rsidRPr="001A3459">
              <w:rPr>
                <w:rStyle w:val="Hyperlink"/>
                <w:rFonts w:cs="Arial" w:hint="eastAsia"/>
              </w:rPr>
              <w:t>您的藥物可能不在承保範圍內的原因</w:t>
            </w:r>
            <w:r w:rsidRPr="001A3459">
              <w:rPr>
                <w:webHidden/>
              </w:rPr>
              <w:tab/>
            </w:r>
            <w:r w:rsidRPr="001A3459">
              <w:rPr>
                <w:webHidden/>
              </w:rPr>
              <w:fldChar w:fldCharType="begin"/>
            </w:r>
            <w:r w:rsidRPr="001A3459">
              <w:rPr>
                <w:webHidden/>
              </w:rPr>
              <w:instrText xml:space="preserve"> PAGEREF _Toc125724394 \h </w:instrText>
            </w:r>
            <w:r w:rsidRPr="001A3459">
              <w:rPr>
                <w:webHidden/>
              </w:rPr>
              <w:fldChar w:fldCharType="separate"/>
            </w:r>
            <w:r w:rsidR="00554330">
              <w:rPr>
                <w:webHidden/>
              </w:rPr>
              <w:t>12</w:t>
            </w:r>
            <w:r w:rsidRPr="001A3459">
              <w:rPr>
                <w:webHidden/>
              </w:rPr>
              <w:fldChar w:fldCharType="end"/>
            </w:r>
          </w:hyperlink>
        </w:p>
        <w:p w:rsidR="006E013F" w:rsidRPr="001A3459" w:rsidP="00554330" w14:paraId="35E76A32" w14:textId="61BAE5EB">
          <w:pPr>
            <w:pStyle w:val="TOC2"/>
            <w:rPr>
              <w:rFonts w:cstheme="minorBidi"/>
              <w:szCs w:val="28"/>
              <w:lang w:eastAsia="ja-JP" w:bidi="th-TH"/>
            </w:rPr>
          </w:pPr>
          <w:hyperlink w:anchor="_Toc125724395" w:history="1">
            <w:r w:rsidRPr="001A3459">
              <w:rPr>
                <w:rStyle w:val="Hyperlink"/>
                <w:rFonts w:cs="Arial"/>
              </w:rPr>
              <w:t xml:space="preserve">D1. </w:t>
            </w:r>
            <w:r w:rsidRPr="001A3459">
              <w:rPr>
                <w:rStyle w:val="Hyperlink"/>
                <w:rFonts w:cs="Arial" w:hint="eastAsia"/>
              </w:rPr>
              <w:t>獲取臨時供藥</w:t>
            </w:r>
            <w:r w:rsidRPr="001A3459">
              <w:rPr>
                <w:webHidden/>
              </w:rPr>
              <w:tab/>
            </w:r>
            <w:r w:rsidRPr="001A3459">
              <w:rPr>
                <w:webHidden/>
              </w:rPr>
              <w:fldChar w:fldCharType="begin"/>
            </w:r>
            <w:r w:rsidRPr="001A3459">
              <w:rPr>
                <w:webHidden/>
              </w:rPr>
              <w:instrText xml:space="preserve"> PAGEREF _Toc125724395 \h </w:instrText>
            </w:r>
            <w:r w:rsidRPr="001A3459">
              <w:rPr>
                <w:webHidden/>
              </w:rPr>
              <w:fldChar w:fldCharType="separate"/>
            </w:r>
            <w:r w:rsidR="00554330">
              <w:rPr>
                <w:webHidden/>
              </w:rPr>
              <w:t>12</w:t>
            </w:r>
            <w:r w:rsidRPr="001A3459">
              <w:rPr>
                <w:webHidden/>
              </w:rPr>
              <w:fldChar w:fldCharType="end"/>
            </w:r>
          </w:hyperlink>
        </w:p>
        <w:p w:rsidR="006E013F" w:rsidRPr="001A3459" w:rsidP="00554330" w14:paraId="09E1BF42" w14:textId="3A11BDF9">
          <w:pPr>
            <w:pStyle w:val="TOC2"/>
            <w:rPr>
              <w:rFonts w:cstheme="minorBidi"/>
              <w:szCs w:val="28"/>
              <w:lang w:eastAsia="ja-JP" w:bidi="th-TH"/>
            </w:rPr>
          </w:pPr>
          <w:hyperlink w:anchor="_Toc125724396" w:history="1">
            <w:r w:rsidRPr="001A3459">
              <w:rPr>
                <w:rStyle w:val="Hyperlink"/>
                <w:rFonts w:cs="Arial"/>
              </w:rPr>
              <w:t xml:space="preserve">D2. </w:t>
            </w:r>
            <w:r w:rsidRPr="001A3459">
              <w:rPr>
                <w:rStyle w:val="Hyperlink"/>
                <w:rFonts w:cs="Arial" w:hint="eastAsia"/>
              </w:rPr>
              <w:t>要求臨時供藥</w:t>
            </w:r>
            <w:r w:rsidRPr="001A3459">
              <w:rPr>
                <w:webHidden/>
              </w:rPr>
              <w:tab/>
            </w:r>
            <w:r w:rsidRPr="001A3459">
              <w:rPr>
                <w:webHidden/>
              </w:rPr>
              <w:fldChar w:fldCharType="begin"/>
            </w:r>
            <w:r w:rsidRPr="001A3459">
              <w:rPr>
                <w:webHidden/>
              </w:rPr>
              <w:instrText xml:space="preserve"> PAGEREF _Toc125724396 \h </w:instrText>
            </w:r>
            <w:r w:rsidRPr="001A3459">
              <w:rPr>
                <w:webHidden/>
              </w:rPr>
              <w:fldChar w:fldCharType="separate"/>
            </w:r>
            <w:r w:rsidR="00554330">
              <w:rPr>
                <w:webHidden/>
              </w:rPr>
              <w:t>13</w:t>
            </w:r>
            <w:r w:rsidRPr="001A3459">
              <w:rPr>
                <w:webHidden/>
              </w:rPr>
              <w:fldChar w:fldCharType="end"/>
            </w:r>
          </w:hyperlink>
        </w:p>
        <w:p w:rsidR="006E013F" w:rsidRPr="001A3459" w:rsidP="00554330" w14:paraId="3472F835" w14:textId="27FDF3FF">
          <w:pPr>
            <w:pStyle w:val="TOC2"/>
            <w:rPr>
              <w:rFonts w:cstheme="minorBidi"/>
              <w:szCs w:val="28"/>
              <w:lang w:eastAsia="ja-JP" w:bidi="th-TH"/>
            </w:rPr>
          </w:pPr>
          <w:hyperlink w:anchor="_Toc125724397" w:history="1">
            <w:r w:rsidRPr="001A3459">
              <w:rPr>
                <w:rStyle w:val="Hyperlink"/>
                <w:rFonts w:cs="Arial"/>
              </w:rPr>
              <w:t xml:space="preserve">D3. </w:t>
            </w:r>
            <w:r w:rsidRPr="001A3459">
              <w:rPr>
                <w:rStyle w:val="Hyperlink"/>
                <w:rFonts w:cs="Arial" w:hint="eastAsia"/>
              </w:rPr>
              <w:t>申請破例</w:t>
            </w:r>
            <w:r w:rsidRPr="001A3459">
              <w:rPr>
                <w:webHidden/>
              </w:rPr>
              <w:tab/>
            </w:r>
            <w:r w:rsidRPr="001A3459">
              <w:rPr>
                <w:webHidden/>
              </w:rPr>
              <w:fldChar w:fldCharType="begin"/>
            </w:r>
            <w:r w:rsidRPr="001A3459">
              <w:rPr>
                <w:webHidden/>
              </w:rPr>
              <w:instrText xml:space="preserve"> PAGEREF _Toc125724397 \h </w:instrText>
            </w:r>
            <w:r w:rsidRPr="001A3459">
              <w:rPr>
                <w:webHidden/>
              </w:rPr>
              <w:fldChar w:fldCharType="separate"/>
            </w:r>
            <w:r w:rsidR="00554330">
              <w:rPr>
                <w:webHidden/>
              </w:rPr>
              <w:t>14</w:t>
            </w:r>
            <w:r w:rsidRPr="001A3459">
              <w:rPr>
                <w:webHidden/>
              </w:rPr>
              <w:fldChar w:fldCharType="end"/>
            </w:r>
          </w:hyperlink>
        </w:p>
        <w:p w:rsidR="006E013F" w:rsidRPr="001A3459" w:rsidP="006E013F" w14:paraId="39A8C9B1" w14:textId="031E4EA5">
          <w:pPr>
            <w:pStyle w:val="TOC1"/>
            <w:rPr>
              <w:rFonts w:cstheme="minorBidi"/>
              <w:szCs w:val="28"/>
              <w:lang w:eastAsia="ja-JP" w:bidi="th-TH"/>
            </w:rPr>
          </w:pPr>
          <w:hyperlink w:anchor="_Toc125724398" w:history="1">
            <w:r w:rsidRPr="001A3459">
              <w:rPr>
                <w:rStyle w:val="Hyperlink"/>
                <w:rFonts w:cs="Arial"/>
              </w:rPr>
              <w:t>E.</w:t>
            </w:r>
            <w:r w:rsidRPr="001A3459">
              <w:rPr>
                <w:rFonts w:cstheme="minorBidi"/>
                <w:szCs w:val="28"/>
                <w:lang w:eastAsia="ja-JP" w:bidi="th-TH"/>
              </w:rPr>
              <w:tab/>
            </w:r>
            <w:r w:rsidRPr="001A3459">
              <w:rPr>
                <w:rStyle w:val="Hyperlink"/>
                <w:rFonts w:cs="Arial" w:hint="eastAsia"/>
              </w:rPr>
              <w:t>藥物承保變更</w:t>
            </w:r>
            <w:r w:rsidRPr="001A3459">
              <w:rPr>
                <w:webHidden/>
              </w:rPr>
              <w:tab/>
            </w:r>
            <w:r w:rsidRPr="001A3459">
              <w:rPr>
                <w:webHidden/>
              </w:rPr>
              <w:fldChar w:fldCharType="begin"/>
            </w:r>
            <w:r w:rsidRPr="001A3459">
              <w:rPr>
                <w:webHidden/>
              </w:rPr>
              <w:instrText xml:space="preserve"> PAGEREF _Toc125724398 \h </w:instrText>
            </w:r>
            <w:r w:rsidRPr="001A3459">
              <w:rPr>
                <w:webHidden/>
              </w:rPr>
              <w:fldChar w:fldCharType="separate"/>
            </w:r>
            <w:r w:rsidR="00554330">
              <w:rPr>
                <w:webHidden/>
              </w:rPr>
              <w:t>14</w:t>
            </w:r>
            <w:r w:rsidRPr="001A3459">
              <w:rPr>
                <w:webHidden/>
              </w:rPr>
              <w:fldChar w:fldCharType="end"/>
            </w:r>
          </w:hyperlink>
        </w:p>
        <w:p w:rsidR="006E013F" w:rsidRPr="001A3459" w:rsidP="006E013F" w14:paraId="1B4E6D3C" w14:textId="53B3DD01">
          <w:pPr>
            <w:pStyle w:val="TOC1"/>
            <w:rPr>
              <w:rFonts w:cstheme="minorBidi"/>
              <w:szCs w:val="28"/>
              <w:lang w:eastAsia="ja-JP" w:bidi="th-TH"/>
            </w:rPr>
          </w:pPr>
          <w:hyperlink w:anchor="_Toc125724399" w:history="1">
            <w:r w:rsidRPr="001A3459">
              <w:rPr>
                <w:rStyle w:val="Hyperlink"/>
                <w:rFonts w:cs="Arial"/>
              </w:rPr>
              <w:t>F.</w:t>
            </w:r>
            <w:r w:rsidRPr="001A3459">
              <w:rPr>
                <w:rFonts w:cstheme="minorBidi"/>
                <w:szCs w:val="28"/>
                <w:lang w:eastAsia="ja-JP" w:bidi="th-TH"/>
              </w:rPr>
              <w:tab/>
            </w:r>
            <w:r w:rsidRPr="001A3459">
              <w:rPr>
                <w:rStyle w:val="Hyperlink"/>
                <w:rFonts w:cs="Arial" w:hint="eastAsia"/>
              </w:rPr>
              <w:t>特殊情況下的藥物承保</w:t>
            </w:r>
            <w:r w:rsidRPr="001A3459">
              <w:rPr>
                <w:webHidden/>
              </w:rPr>
              <w:tab/>
            </w:r>
            <w:r w:rsidRPr="001A3459">
              <w:rPr>
                <w:webHidden/>
              </w:rPr>
              <w:fldChar w:fldCharType="begin"/>
            </w:r>
            <w:r w:rsidRPr="001A3459">
              <w:rPr>
                <w:webHidden/>
              </w:rPr>
              <w:instrText xml:space="preserve"> PAGEREF _Toc125724399 \h </w:instrText>
            </w:r>
            <w:r w:rsidRPr="001A3459">
              <w:rPr>
                <w:webHidden/>
              </w:rPr>
              <w:fldChar w:fldCharType="separate"/>
            </w:r>
            <w:r w:rsidR="00554330">
              <w:rPr>
                <w:webHidden/>
              </w:rPr>
              <w:t>16</w:t>
            </w:r>
            <w:r w:rsidRPr="001A3459">
              <w:rPr>
                <w:webHidden/>
              </w:rPr>
              <w:fldChar w:fldCharType="end"/>
            </w:r>
          </w:hyperlink>
        </w:p>
        <w:p w:rsidR="006E013F" w:rsidRPr="001A3459" w:rsidP="00554330" w14:paraId="2AC159C9" w14:textId="1B9DD363">
          <w:pPr>
            <w:pStyle w:val="TOC2"/>
            <w:rPr>
              <w:rFonts w:cstheme="minorBidi"/>
              <w:szCs w:val="28"/>
              <w:lang w:eastAsia="ja-JP" w:bidi="th-TH"/>
            </w:rPr>
          </w:pPr>
          <w:hyperlink w:anchor="_Toc125724400" w:history="1">
            <w:r w:rsidRPr="001A3459">
              <w:rPr>
                <w:rStyle w:val="Hyperlink"/>
                <w:rFonts w:cs="Arial"/>
              </w:rPr>
              <w:t xml:space="preserve">F1. </w:t>
            </w:r>
            <w:r w:rsidRPr="001A3459">
              <w:rPr>
                <w:rStyle w:val="Hyperlink"/>
                <w:rFonts w:cs="Arial" w:hint="eastAsia"/>
              </w:rPr>
              <w:t>在醫院或專業護理設施内獲取本計畫承保的住院治療</w:t>
            </w:r>
            <w:r w:rsidRPr="001A3459">
              <w:rPr>
                <w:webHidden/>
              </w:rPr>
              <w:tab/>
            </w:r>
            <w:r w:rsidRPr="001A3459">
              <w:rPr>
                <w:webHidden/>
              </w:rPr>
              <w:fldChar w:fldCharType="begin"/>
            </w:r>
            <w:r w:rsidRPr="001A3459">
              <w:rPr>
                <w:webHidden/>
              </w:rPr>
              <w:instrText xml:space="preserve"> PAGEREF _Toc125724400 \h </w:instrText>
            </w:r>
            <w:r w:rsidRPr="001A3459">
              <w:rPr>
                <w:webHidden/>
              </w:rPr>
              <w:fldChar w:fldCharType="separate"/>
            </w:r>
            <w:r w:rsidR="00554330">
              <w:rPr>
                <w:webHidden/>
              </w:rPr>
              <w:t>16</w:t>
            </w:r>
            <w:r w:rsidRPr="001A3459">
              <w:rPr>
                <w:webHidden/>
              </w:rPr>
              <w:fldChar w:fldCharType="end"/>
            </w:r>
          </w:hyperlink>
        </w:p>
        <w:p w:rsidR="006E013F" w:rsidRPr="001A3459" w:rsidP="00554330" w14:paraId="569E3654" w14:textId="254460D5">
          <w:pPr>
            <w:pStyle w:val="TOC2"/>
            <w:rPr>
              <w:rFonts w:cstheme="minorBidi"/>
              <w:szCs w:val="28"/>
              <w:lang w:eastAsia="ja-JP" w:bidi="th-TH"/>
            </w:rPr>
          </w:pPr>
          <w:hyperlink w:anchor="_Toc125724401" w:history="1">
            <w:r w:rsidRPr="001A3459">
              <w:rPr>
                <w:rStyle w:val="Hyperlink"/>
                <w:rFonts w:cs="Arial"/>
              </w:rPr>
              <w:t xml:space="preserve">F2. </w:t>
            </w:r>
            <w:r w:rsidRPr="001A3459">
              <w:rPr>
                <w:rStyle w:val="Hyperlink"/>
                <w:rFonts w:cs="Arial" w:hint="eastAsia"/>
              </w:rPr>
              <w:t>長期護理機構</w:t>
            </w:r>
            <w:r w:rsidRPr="001A3459">
              <w:rPr>
                <w:webHidden/>
              </w:rPr>
              <w:tab/>
            </w:r>
            <w:r w:rsidRPr="001A3459">
              <w:rPr>
                <w:webHidden/>
              </w:rPr>
              <w:fldChar w:fldCharType="begin"/>
            </w:r>
            <w:r w:rsidRPr="001A3459">
              <w:rPr>
                <w:webHidden/>
              </w:rPr>
              <w:instrText xml:space="preserve"> PAGEREF _Toc125724401 \h </w:instrText>
            </w:r>
            <w:r w:rsidRPr="001A3459">
              <w:rPr>
                <w:webHidden/>
              </w:rPr>
              <w:fldChar w:fldCharType="separate"/>
            </w:r>
            <w:r w:rsidR="00554330">
              <w:rPr>
                <w:webHidden/>
              </w:rPr>
              <w:t>17</w:t>
            </w:r>
            <w:r w:rsidRPr="001A3459">
              <w:rPr>
                <w:webHidden/>
              </w:rPr>
              <w:fldChar w:fldCharType="end"/>
            </w:r>
          </w:hyperlink>
        </w:p>
        <w:p w:rsidR="006E013F" w:rsidRPr="001A3459" w:rsidP="00554330" w14:paraId="0E972B35" w14:textId="440DF34C">
          <w:pPr>
            <w:pStyle w:val="TOC2"/>
            <w:rPr>
              <w:rFonts w:cstheme="minorBidi"/>
              <w:szCs w:val="28"/>
              <w:lang w:eastAsia="ja-JP" w:bidi="th-TH"/>
            </w:rPr>
          </w:pPr>
          <w:hyperlink w:anchor="_Toc125724402" w:history="1">
            <w:r w:rsidRPr="001A3459">
              <w:rPr>
                <w:rStyle w:val="Hyperlink"/>
                <w:rFonts w:cs="Arial"/>
              </w:rPr>
              <w:t>F3. Medicare</w:t>
            </w:r>
            <w:r w:rsidRPr="001A3459">
              <w:rPr>
                <w:rStyle w:val="Hyperlink"/>
                <w:rFonts w:cs="Arial" w:hint="eastAsia"/>
              </w:rPr>
              <w:t>認證的臨終關懷方案</w:t>
            </w:r>
            <w:r w:rsidRPr="001A3459">
              <w:rPr>
                <w:webHidden/>
              </w:rPr>
              <w:tab/>
            </w:r>
            <w:r w:rsidRPr="001A3459">
              <w:rPr>
                <w:webHidden/>
              </w:rPr>
              <w:fldChar w:fldCharType="begin"/>
            </w:r>
            <w:r w:rsidRPr="001A3459">
              <w:rPr>
                <w:webHidden/>
              </w:rPr>
              <w:instrText xml:space="preserve"> PAGEREF _Toc125724402 \h </w:instrText>
            </w:r>
            <w:r w:rsidRPr="001A3459">
              <w:rPr>
                <w:webHidden/>
              </w:rPr>
              <w:fldChar w:fldCharType="separate"/>
            </w:r>
            <w:r w:rsidR="00554330">
              <w:rPr>
                <w:webHidden/>
              </w:rPr>
              <w:t>17</w:t>
            </w:r>
            <w:r w:rsidRPr="001A3459">
              <w:rPr>
                <w:webHidden/>
              </w:rPr>
              <w:fldChar w:fldCharType="end"/>
            </w:r>
          </w:hyperlink>
        </w:p>
        <w:p w:rsidR="006E013F" w:rsidRPr="001A3459" w:rsidP="006E013F" w14:paraId="586138F0" w14:textId="10C64EB7">
          <w:pPr>
            <w:pStyle w:val="TOC1"/>
            <w:rPr>
              <w:rFonts w:cstheme="minorBidi"/>
              <w:szCs w:val="28"/>
              <w:lang w:eastAsia="ja-JP" w:bidi="th-TH"/>
            </w:rPr>
          </w:pPr>
          <w:hyperlink w:anchor="_Toc125724403" w:history="1">
            <w:r w:rsidRPr="001A3459">
              <w:rPr>
                <w:rStyle w:val="Hyperlink"/>
                <w:rFonts w:cs="Arial"/>
              </w:rPr>
              <w:t>G.</w:t>
            </w:r>
            <w:r w:rsidRPr="001A3459">
              <w:rPr>
                <w:rFonts w:cstheme="minorBidi"/>
                <w:szCs w:val="28"/>
                <w:lang w:eastAsia="ja-JP" w:bidi="th-TH"/>
              </w:rPr>
              <w:tab/>
            </w:r>
            <w:r w:rsidRPr="001A3459">
              <w:rPr>
                <w:rStyle w:val="Hyperlink"/>
                <w:rFonts w:cs="Arial" w:hint="eastAsia"/>
              </w:rPr>
              <w:t>藥物安全和藥物管理方案</w:t>
            </w:r>
            <w:r w:rsidRPr="001A3459">
              <w:rPr>
                <w:webHidden/>
              </w:rPr>
              <w:tab/>
            </w:r>
            <w:r w:rsidRPr="001A3459">
              <w:rPr>
                <w:webHidden/>
              </w:rPr>
              <w:fldChar w:fldCharType="begin"/>
            </w:r>
            <w:r w:rsidRPr="001A3459">
              <w:rPr>
                <w:webHidden/>
              </w:rPr>
              <w:instrText xml:space="preserve"> PAGEREF _Toc125724403 \h </w:instrText>
            </w:r>
            <w:r w:rsidRPr="001A3459">
              <w:rPr>
                <w:webHidden/>
              </w:rPr>
              <w:fldChar w:fldCharType="separate"/>
            </w:r>
            <w:r w:rsidR="00554330">
              <w:rPr>
                <w:webHidden/>
              </w:rPr>
              <w:t>17</w:t>
            </w:r>
            <w:r w:rsidRPr="001A3459">
              <w:rPr>
                <w:webHidden/>
              </w:rPr>
              <w:fldChar w:fldCharType="end"/>
            </w:r>
          </w:hyperlink>
        </w:p>
        <w:p w:rsidR="006E013F" w:rsidRPr="001A3459" w:rsidP="00554330" w14:paraId="24D2413B" w14:textId="58C299F0">
          <w:pPr>
            <w:pStyle w:val="TOC2"/>
            <w:rPr>
              <w:rFonts w:cstheme="minorBidi"/>
              <w:szCs w:val="28"/>
              <w:lang w:eastAsia="ja-JP" w:bidi="th-TH"/>
            </w:rPr>
          </w:pPr>
          <w:hyperlink w:anchor="_Toc125724404" w:history="1">
            <w:r w:rsidRPr="001A3459">
              <w:rPr>
                <w:rStyle w:val="Hyperlink"/>
                <w:rFonts w:cs="Arial"/>
              </w:rPr>
              <w:t xml:space="preserve">G1. </w:t>
            </w:r>
            <w:r w:rsidRPr="001A3459">
              <w:rPr>
                <w:rStyle w:val="Hyperlink"/>
                <w:rFonts w:cs="Arial" w:hint="eastAsia"/>
              </w:rPr>
              <w:t>幫助您安全用藥的方案</w:t>
            </w:r>
            <w:r w:rsidRPr="001A3459">
              <w:rPr>
                <w:webHidden/>
              </w:rPr>
              <w:tab/>
            </w:r>
            <w:r w:rsidRPr="001A3459">
              <w:rPr>
                <w:webHidden/>
              </w:rPr>
              <w:fldChar w:fldCharType="begin"/>
            </w:r>
            <w:r w:rsidRPr="001A3459">
              <w:rPr>
                <w:webHidden/>
              </w:rPr>
              <w:instrText xml:space="preserve"> PAGEREF _Toc125724404 \h </w:instrText>
            </w:r>
            <w:r w:rsidRPr="001A3459">
              <w:rPr>
                <w:webHidden/>
              </w:rPr>
              <w:fldChar w:fldCharType="separate"/>
            </w:r>
            <w:r w:rsidR="00554330">
              <w:rPr>
                <w:webHidden/>
              </w:rPr>
              <w:t>17</w:t>
            </w:r>
            <w:r w:rsidRPr="001A3459">
              <w:rPr>
                <w:webHidden/>
              </w:rPr>
              <w:fldChar w:fldCharType="end"/>
            </w:r>
          </w:hyperlink>
        </w:p>
        <w:p w:rsidR="006E013F" w:rsidRPr="001A3459" w:rsidP="00554330" w14:paraId="311D3972" w14:textId="4E5D8E20">
          <w:pPr>
            <w:pStyle w:val="TOC2"/>
            <w:rPr>
              <w:rFonts w:cstheme="minorBidi"/>
              <w:szCs w:val="28"/>
              <w:lang w:eastAsia="ja-JP" w:bidi="th-TH"/>
            </w:rPr>
          </w:pPr>
          <w:hyperlink w:anchor="_Toc125724405" w:history="1">
            <w:r w:rsidRPr="001A3459">
              <w:rPr>
                <w:rStyle w:val="Hyperlink"/>
                <w:rFonts w:cs="Arial"/>
              </w:rPr>
              <w:t xml:space="preserve">G2. </w:t>
            </w:r>
            <w:r w:rsidRPr="001A3459">
              <w:rPr>
                <w:rStyle w:val="Hyperlink"/>
                <w:rFonts w:cs="Arial" w:hint="eastAsia"/>
              </w:rPr>
              <w:t>幫助您管理藥物的方案</w:t>
            </w:r>
            <w:r w:rsidRPr="001A3459">
              <w:rPr>
                <w:webHidden/>
              </w:rPr>
              <w:tab/>
            </w:r>
            <w:r w:rsidRPr="001A3459">
              <w:rPr>
                <w:webHidden/>
              </w:rPr>
              <w:fldChar w:fldCharType="begin"/>
            </w:r>
            <w:r w:rsidRPr="001A3459">
              <w:rPr>
                <w:webHidden/>
              </w:rPr>
              <w:instrText xml:space="preserve"> PAGEREF _Toc125724405 \h </w:instrText>
            </w:r>
            <w:r w:rsidRPr="001A3459">
              <w:rPr>
                <w:webHidden/>
              </w:rPr>
              <w:fldChar w:fldCharType="separate"/>
            </w:r>
            <w:r w:rsidR="00554330">
              <w:rPr>
                <w:webHidden/>
              </w:rPr>
              <w:t>18</w:t>
            </w:r>
            <w:r w:rsidRPr="001A3459">
              <w:rPr>
                <w:webHidden/>
              </w:rPr>
              <w:fldChar w:fldCharType="end"/>
            </w:r>
          </w:hyperlink>
        </w:p>
        <w:p w:rsidR="006E013F" w:rsidRPr="001A3459" w:rsidP="00554330" w14:paraId="4931890E" w14:textId="090505F6">
          <w:pPr>
            <w:pStyle w:val="TOC2"/>
            <w:rPr>
              <w:rFonts w:cstheme="minorBidi"/>
              <w:szCs w:val="28"/>
              <w:lang w:eastAsia="ja-JP" w:bidi="th-TH"/>
            </w:rPr>
          </w:pPr>
          <w:hyperlink w:anchor="_Toc125724406" w:history="1">
            <w:r w:rsidRPr="001A3459">
              <w:rPr>
                <w:rStyle w:val="Hyperlink"/>
                <w:rFonts w:cs="Arial"/>
              </w:rPr>
              <w:t xml:space="preserve">G3. </w:t>
            </w:r>
            <w:r w:rsidRPr="001A3459">
              <w:rPr>
                <w:rStyle w:val="Hyperlink"/>
                <w:rFonts w:cs="Arial" w:hint="eastAsia"/>
              </w:rPr>
              <w:t>安全使用阿片類藥物的藥物管理方案</w:t>
            </w:r>
            <w:r w:rsidRPr="001A3459">
              <w:rPr>
                <w:webHidden/>
              </w:rPr>
              <w:tab/>
            </w:r>
            <w:r w:rsidRPr="001A3459">
              <w:rPr>
                <w:webHidden/>
              </w:rPr>
              <w:fldChar w:fldCharType="begin"/>
            </w:r>
            <w:r w:rsidRPr="001A3459">
              <w:rPr>
                <w:webHidden/>
              </w:rPr>
              <w:instrText xml:space="preserve"> PAGEREF _Toc125724406 \h </w:instrText>
            </w:r>
            <w:r w:rsidRPr="001A3459">
              <w:rPr>
                <w:webHidden/>
              </w:rPr>
              <w:fldChar w:fldCharType="separate"/>
            </w:r>
            <w:r w:rsidR="00554330">
              <w:rPr>
                <w:webHidden/>
              </w:rPr>
              <w:t>18</w:t>
            </w:r>
            <w:r w:rsidRPr="001A3459">
              <w:rPr>
                <w:webHidden/>
              </w:rPr>
              <w:fldChar w:fldCharType="end"/>
            </w:r>
          </w:hyperlink>
        </w:p>
        <w:p w:rsidR="001E021E" w:rsidRPr="001A3459" w14:paraId="21A691AA" w14:textId="177B1BBB">
          <w:pPr>
            <w:rPr>
              <w:rFonts w:cs="Arial"/>
            </w:rPr>
          </w:pPr>
          <w:r w:rsidRPr="000E4CE9">
            <w:rPr>
              <w:rFonts w:cs="Arial" w:hint="eastAsia"/>
              <w:b/>
            </w:rPr>
            <w:fldChar w:fldCharType="end"/>
          </w:r>
        </w:p>
      </w:sdtContent>
    </w:sdt>
    <w:bookmarkStart w:id="15" w:name="_Toc334603396" w:displacedByCustomXml="prev"/>
    <w:bookmarkStart w:id="16" w:name="_Toc199361839" w:displacedByCustomXml="prev"/>
    <w:bookmarkStart w:id="17" w:name="_Toc109315716" w:displacedByCustomXml="prev"/>
    <w:bookmarkStart w:id="18" w:name="_Toc348534447" w:displacedByCustomXml="prev"/>
    <w:p w:rsidR="00A66DEE" w:rsidRPr="001A3459" w14:paraId="58E76378" w14:textId="78EC708C">
      <w:pPr>
        <w:spacing w:after="0" w:line="240" w:lineRule="auto"/>
        <w:rPr>
          <w:rFonts w:cs="Arial"/>
          <w:b/>
          <w:bCs/>
          <w:sz w:val="28"/>
          <w:szCs w:val="26"/>
        </w:rPr>
      </w:pPr>
      <w:r w:rsidRPr="000E4CE9">
        <w:rPr>
          <w:rFonts w:cs="Arial"/>
        </w:rPr>
        <w:br w:type="page"/>
      </w:r>
    </w:p>
    <w:p w:rsidR="008D2E3D" w:rsidRPr="001A3459" w14:paraId="73C68E80" w14:textId="4C179110">
      <w:pPr>
        <w:pStyle w:val="Heading1"/>
        <w:rPr>
          <w:rFonts w:cs="Arial"/>
        </w:rPr>
      </w:pPr>
      <w:bookmarkStart w:id="19" w:name="_Toc125724378"/>
      <w:r w:rsidRPr="000E4CE9">
        <w:rPr>
          <w:rFonts w:cs="Arial" w:hint="eastAsia"/>
        </w:rPr>
        <w:t>獲取處方配藥</w:t>
      </w:r>
      <w:bookmarkEnd w:id="18"/>
      <w:bookmarkEnd w:id="17"/>
      <w:bookmarkEnd w:id="16"/>
      <w:bookmarkEnd w:id="15"/>
      <w:bookmarkEnd w:id="19"/>
    </w:p>
    <w:p w:rsidR="008D2E3D" w:rsidRPr="001A3459" w14:paraId="2355C8D3" w14:textId="1229349C">
      <w:pPr>
        <w:pStyle w:val="Heading2"/>
        <w:rPr>
          <w:rFonts w:cs="Arial"/>
        </w:rPr>
      </w:pPr>
      <w:bookmarkStart w:id="20" w:name="_Toc348534448"/>
      <w:bookmarkStart w:id="21" w:name="_Toc334603397"/>
      <w:bookmarkStart w:id="22" w:name="_Toc125724379"/>
      <w:r w:rsidRPr="000E4CE9">
        <w:rPr>
          <w:rFonts w:cs="Arial"/>
        </w:rPr>
        <w:t>A1.</w:t>
      </w:r>
      <w:r w:rsidRPr="001A3459" w:rsidR="00602A5E">
        <w:rPr>
          <w:rFonts w:cs="Arial"/>
        </w:rPr>
        <w:t xml:space="preserve"> </w:t>
      </w:r>
      <w:r w:rsidRPr="000E4CE9">
        <w:rPr>
          <w:rFonts w:cs="Arial" w:hint="eastAsia"/>
        </w:rPr>
        <w:t>在網絡藥房配藥</w:t>
      </w:r>
      <w:bookmarkEnd w:id="20"/>
      <w:bookmarkEnd w:id="21"/>
      <w:bookmarkEnd w:id="22"/>
    </w:p>
    <w:p w:rsidR="008D2E3D" w:rsidRPr="001A3459" w14:paraId="2D06181A" w14:textId="44E97910">
      <w:pPr>
        <w:rPr>
          <w:rFonts w:cs="Arial"/>
        </w:rPr>
      </w:pPr>
      <w:r w:rsidRPr="000E4CE9">
        <w:rPr>
          <w:rFonts w:cs="Arial" w:hint="eastAsia"/>
        </w:rPr>
        <w:t>大多數情況下，只有在我們的網絡藥房配藥時，我們才會支付藥費。網絡藥房是同意為本計畫會員配藥的藥店。您可以使用我們的任何一家網絡藥房。</w:t>
      </w:r>
    </w:p>
    <w:p w:rsidR="008D2E3D" w:rsidRPr="001A3459" w:rsidP="008608E1" w14:paraId="5DD761EE" w14:textId="78E0D46A">
      <w:pPr>
        <w:rPr>
          <w:rFonts w:cs="Arial"/>
        </w:rPr>
      </w:pPr>
      <w:r w:rsidRPr="000E4CE9">
        <w:rPr>
          <w:rFonts w:cs="Arial" w:hint="eastAsia"/>
        </w:rPr>
        <w:t>若要尋找網絡藥房，請查看</w:t>
      </w:r>
      <w:r w:rsidRPr="000E4CE9">
        <w:rPr>
          <w:rFonts w:cs="Arial" w:hint="eastAsia"/>
          <w:i/>
        </w:rPr>
        <w:t>《醫療服務提供者與藥房名錄》</w:t>
      </w:r>
      <w:r w:rsidRPr="000E4CE9">
        <w:rPr>
          <w:rFonts w:cs="Arial" w:hint="eastAsia"/>
        </w:rPr>
        <w:t>、造訪我們的網站或聯繫會員服務部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p>
    <w:p w:rsidR="008D2E3D" w:rsidRPr="001A3459" w14:paraId="2AD4C20D" w14:textId="240EBBC0">
      <w:pPr>
        <w:pStyle w:val="Heading2"/>
        <w:rPr>
          <w:rFonts w:cs="Arial"/>
        </w:rPr>
      </w:pPr>
      <w:bookmarkStart w:id="23" w:name="_Toc348534449"/>
      <w:bookmarkStart w:id="24" w:name="_Toc334603398"/>
      <w:bookmarkStart w:id="25" w:name="_Toc199361862"/>
      <w:bookmarkStart w:id="26" w:name="_Toc109315739"/>
      <w:bookmarkStart w:id="27" w:name="_Toc125724380"/>
      <w:r w:rsidRPr="000E4CE9">
        <w:rPr>
          <w:rFonts w:cs="Arial"/>
        </w:rPr>
        <w:t>A2.</w:t>
      </w:r>
      <w:r w:rsidRPr="001A3459" w:rsidR="00602A5E">
        <w:rPr>
          <w:rFonts w:cs="Arial"/>
        </w:rPr>
        <w:t xml:space="preserve"> </w:t>
      </w:r>
      <w:r w:rsidRPr="000E4CE9">
        <w:rPr>
          <w:rFonts w:cs="Arial" w:hint="eastAsia"/>
        </w:rPr>
        <w:t>配藥時使用您的會員卡</w:t>
      </w:r>
      <w:bookmarkEnd w:id="23"/>
      <w:bookmarkEnd w:id="24"/>
      <w:bookmarkEnd w:id="25"/>
      <w:bookmarkEnd w:id="26"/>
      <w:bookmarkEnd w:id="27"/>
    </w:p>
    <w:p w:rsidR="008D2E3D" w:rsidRPr="001A3459" w14:paraId="3F25375A" w14:textId="4C86E673">
      <w:pPr>
        <w:rPr>
          <w:rFonts w:cs="Arial"/>
        </w:rPr>
      </w:pPr>
      <w:r w:rsidRPr="000E4CE9">
        <w:rPr>
          <w:rFonts w:cs="Arial" w:hint="eastAsia"/>
        </w:rPr>
        <w:t>若要進行配藥，請在您的網絡藥房</w:t>
      </w:r>
      <w:r w:rsidRPr="000E4CE9">
        <w:rPr>
          <w:rFonts w:cs="Arial" w:hint="eastAsia"/>
          <w:b/>
        </w:rPr>
        <w:t>出示您的會員卡</w:t>
      </w:r>
      <w:r w:rsidRPr="000E4CE9">
        <w:rPr>
          <w:rFonts w:cs="Arial" w:hint="eastAsia"/>
        </w:rPr>
        <w:t>。網絡藥房向我們收取您的承保處方藥費用中</w:t>
      </w:r>
      <w:r w:rsidRPr="000E4CE9">
        <w:rPr>
          <w:rStyle w:val="PlanInstructions"/>
          <w:rFonts w:cs="Arial"/>
          <w:i w:val="0"/>
        </w:rPr>
        <w:t>[</w:t>
      </w:r>
      <w:r w:rsidRPr="000E4CE9">
        <w:rPr>
          <w:rStyle w:val="PlanInstructions"/>
          <w:rFonts w:cs="Arial"/>
        </w:rPr>
        <w:t>plans with cost-sharing, insert:</w:t>
      </w:r>
      <w:r w:rsidRPr="000E4CE9">
        <w:rPr>
          <w:rStyle w:val="PlanInstructions"/>
          <w:rFonts w:cs="Arial" w:hint="eastAsia"/>
          <w:i w:val="0"/>
        </w:rPr>
        <w:t>我們應付的分攤費用</w:t>
      </w:r>
      <w:r w:rsidRPr="000E4CE9">
        <w:rPr>
          <w:rStyle w:val="PlanInstructions"/>
          <w:rFonts w:cs="Arial"/>
          <w:i w:val="0"/>
        </w:rPr>
        <w:t>]</w:t>
      </w:r>
      <w:r w:rsidRPr="000E4CE9">
        <w:rPr>
          <w:rStyle w:val="PlanInstructions"/>
          <w:rFonts w:cs="Arial" w:hint="eastAsia"/>
          <w:i w:val="0"/>
          <w:color w:val="auto"/>
        </w:rPr>
        <w:t>。</w:t>
      </w:r>
      <w:r w:rsidRPr="000E4CE9">
        <w:rPr>
          <w:rStyle w:val="PlanInstructions"/>
          <w:rFonts w:cs="Arial"/>
          <w:i w:val="0"/>
        </w:rPr>
        <w:t>[</w:t>
      </w:r>
      <w:r w:rsidRPr="000E4CE9">
        <w:rPr>
          <w:rStyle w:val="PlanInstructions"/>
          <w:rFonts w:cs="Arial"/>
        </w:rPr>
        <w:t>Plans with no cost-sharing, delete the next sentence:</w:t>
      </w:r>
      <w:r w:rsidRPr="000E4CE9">
        <w:rPr>
          <w:rStyle w:val="PlanInstructions"/>
          <w:rFonts w:cs="Arial"/>
          <w:i w:val="0"/>
        </w:rPr>
        <w:t>]</w:t>
      </w:r>
      <w:r w:rsidRPr="000E4CE9">
        <w:rPr>
          <w:rFonts w:cs="Arial" w:hint="eastAsia"/>
        </w:rPr>
        <w:t>取藥時，您可能需要向藥房支付共付額。</w:t>
      </w:r>
    </w:p>
    <w:p w:rsidR="008D2E3D" w:rsidRPr="001A3459" w14:paraId="11C94E3E" w14:textId="696126FF">
      <w:pPr>
        <w:rPr>
          <w:rFonts w:cs="Arial"/>
        </w:rPr>
      </w:pPr>
      <w:r w:rsidRPr="000E4CE9">
        <w:rPr>
          <w:rFonts w:cs="Arial" w:hint="eastAsia"/>
        </w:rPr>
        <w:t>如果您在配藥時沒有攜帶會員卡，請讓藥房聯繫我們以獲得必要的資訊。</w:t>
      </w:r>
    </w:p>
    <w:p w:rsidR="008D2E3D" w:rsidRPr="001A3459" w14:paraId="72CB4C21" w14:textId="4EA72C97">
      <w:pPr>
        <w:rPr>
          <w:rFonts w:cs="Arial"/>
        </w:rPr>
      </w:pPr>
      <w:r w:rsidRPr="000E4CE9">
        <w:rPr>
          <w:rFonts w:cs="Arial" w:hint="eastAsia"/>
        </w:rPr>
        <w:t>如果藥房無法獲得必要的資訊，您可能需要在取藥時全額支付處方藥費用。然後您可以要求我們將費用</w:t>
      </w:r>
      <w:r w:rsidRPr="000E4CE9">
        <w:rPr>
          <w:rStyle w:val="PlanInstructions"/>
          <w:rFonts w:cs="Arial"/>
          <w:i w:val="0"/>
        </w:rPr>
        <w:t>[</w:t>
      </w:r>
      <w:r w:rsidRPr="000E4CE9">
        <w:rPr>
          <w:rStyle w:val="PlanInstructions"/>
          <w:rFonts w:cs="Arial"/>
        </w:rPr>
        <w:t>insert if the plan has cost-sharing:</w:t>
      </w:r>
      <w:r w:rsidRPr="000E4CE9">
        <w:rPr>
          <w:rStyle w:val="PlanInstructions"/>
          <w:rFonts w:cs="Arial" w:hint="eastAsia"/>
          <w:i w:val="0"/>
        </w:rPr>
        <w:t>中我們分攤的部分</w:t>
      </w:r>
      <w:r w:rsidRPr="000E4CE9">
        <w:rPr>
          <w:rStyle w:val="PlanInstructions"/>
          <w:rFonts w:cs="Arial"/>
          <w:i w:val="0"/>
        </w:rPr>
        <w:t>]</w:t>
      </w:r>
      <w:r w:rsidRPr="000E4CE9">
        <w:rPr>
          <w:rFonts w:cs="Arial" w:hint="eastAsia"/>
        </w:rPr>
        <w:t>退還給您。</w:t>
      </w:r>
      <w:r w:rsidRPr="000E4CE9">
        <w:rPr>
          <w:rFonts w:cs="Arial" w:hint="eastAsia"/>
          <w:b/>
        </w:rPr>
        <w:t>如果您無力支付藥物費用，請立即聯繫會員服務部。</w:t>
      </w:r>
      <w:r w:rsidRPr="000E4CE9">
        <w:rPr>
          <w:rFonts w:cs="Arial" w:hint="eastAsia"/>
        </w:rPr>
        <w:t>我們將盡我們所能提供幫助。</w:t>
      </w:r>
    </w:p>
    <w:p w:rsidR="008D2E3D" w:rsidRPr="001A3459" w:rsidP="008608E1" w14:paraId="7C34833F" w14:textId="74649589">
      <w:pPr>
        <w:pStyle w:val="ListBullet"/>
        <w:rPr>
          <w:rFonts w:cs="Arial"/>
        </w:rPr>
      </w:pPr>
      <w:r w:rsidRPr="000E4CE9">
        <w:rPr>
          <w:rFonts w:cs="Arial" w:hint="eastAsia"/>
        </w:rPr>
        <w:t>若要請求我們將費用退還給您，請參閱</w:t>
      </w:r>
      <w:r w:rsidRPr="000E4CE9">
        <w:rPr>
          <w:rStyle w:val="PlanInstructions"/>
          <w:rFonts w:cs="Arial" w:hint="eastAsia"/>
          <w:color w:val="auto"/>
        </w:rPr>
        <w:t>《會員手冊》</w:t>
      </w:r>
      <w:r w:rsidRPr="000E4CE9">
        <w:rPr>
          <w:rFonts w:cs="Arial" w:hint="eastAsia"/>
          <w:b/>
        </w:rPr>
        <w:t>第</w:t>
      </w:r>
      <w:r w:rsidRPr="000E4CE9">
        <w:rPr>
          <w:rFonts w:cs="Arial"/>
          <w:b/>
        </w:rPr>
        <w:t>7</w:t>
      </w:r>
      <w:r w:rsidRPr="000E4CE9">
        <w:rPr>
          <w:rFonts w:cs="Arial" w:hint="eastAsia"/>
          <w:b/>
        </w:rPr>
        <w:t>章</w:t>
      </w:r>
      <w:r w:rsidRPr="000E4CE9">
        <w:rPr>
          <w:rFonts w:cs="Arial" w:hint="eastAsia"/>
        </w:rPr>
        <w:t>。</w:t>
      </w:r>
    </w:p>
    <w:p w:rsidR="000638A2" w:rsidRPr="001A3459" w:rsidP="008608E1" w14:paraId="059C126F" w14:textId="44C70E5E">
      <w:pPr>
        <w:pStyle w:val="ListBullet"/>
        <w:rPr>
          <w:rFonts w:cs="Arial"/>
        </w:rPr>
      </w:pPr>
      <w:r w:rsidRPr="000E4CE9">
        <w:rPr>
          <w:rFonts w:cs="Arial" w:hint="eastAsia"/>
        </w:rPr>
        <w:t>如果您在配藥方面需要幫助，請聯繫會員服務部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p>
    <w:p w:rsidR="000638A2" w:rsidRPr="001A3459" w14:paraId="4F7BDA41" w14:textId="65573D9A">
      <w:pPr>
        <w:pStyle w:val="Heading2"/>
        <w:rPr>
          <w:rFonts w:cs="Arial"/>
        </w:rPr>
      </w:pPr>
      <w:bookmarkStart w:id="28" w:name="_Toc348534450"/>
      <w:bookmarkStart w:id="29" w:name="_Toc334603399"/>
      <w:bookmarkStart w:id="30" w:name="_Toc125724381"/>
      <w:r w:rsidRPr="000E4CE9">
        <w:rPr>
          <w:rFonts w:cs="Arial"/>
        </w:rPr>
        <w:t>A3.</w:t>
      </w:r>
      <w:r w:rsidRPr="001A3459" w:rsidR="00602A5E">
        <w:rPr>
          <w:rFonts w:cs="Arial"/>
        </w:rPr>
        <w:t xml:space="preserve"> </w:t>
      </w:r>
      <w:r w:rsidRPr="000E4CE9">
        <w:rPr>
          <w:rFonts w:cs="Arial" w:hint="eastAsia"/>
        </w:rPr>
        <w:t>如果您更換了網絡藥房該怎麼辦</w:t>
      </w:r>
      <w:bookmarkEnd w:id="28"/>
      <w:bookmarkEnd w:id="29"/>
      <w:bookmarkEnd w:id="30"/>
    </w:p>
    <w:p w:rsidR="000638A2" w:rsidRPr="001A3459" w14:paraId="5D70D6B7" w14:textId="7962D9A4">
      <w:pPr>
        <w:rPr>
          <w:rFonts w:cs="Arial"/>
        </w:rPr>
      </w:pPr>
      <w:r w:rsidRPr="000E4CE9">
        <w:rPr>
          <w:rStyle w:val="PlanInstructions"/>
          <w:rFonts w:cs="Arial"/>
          <w:i w:val="0"/>
        </w:rPr>
        <w:t>[</w:t>
      </w:r>
      <w:r w:rsidRPr="000E4CE9">
        <w:rPr>
          <w:rStyle w:val="PlanInstructions"/>
          <w:rFonts w:cs="Arial"/>
        </w:rPr>
        <w:t>Plans in which members do not need to take any action to change their pharmacies may delete the following sentence.</w:t>
      </w:r>
      <w:r w:rsidRPr="000E4CE9">
        <w:rPr>
          <w:rStyle w:val="PlanInstructions"/>
          <w:rFonts w:cs="Arial"/>
          <w:i w:val="0"/>
        </w:rPr>
        <w:t>]</w:t>
      </w:r>
      <w:r w:rsidRPr="000E4CE9">
        <w:rPr>
          <w:rFonts w:cs="Arial" w:hint="eastAsia"/>
        </w:rPr>
        <w:t>如果您更換了藥房並需要按處方續配藥物，可以</w:t>
      </w:r>
      <w:r w:rsidRPr="000E4CE9">
        <w:rPr>
          <w:rStyle w:val="PlanInstructions"/>
          <w:rFonts w:cs="Arial"/>
          <w:i w:val="0"/>
        </w:rPr>
        <w:t>[</w:t>
      </w:r>
      <w:r w:rsidRPr="000E4CE9">
        <w:rPr>
          <w:rStyle w:val="PlanInstructions"/>
          <w:rFonts w:cs="Arial"/>
        </w:rPr>
        <w:t>insert as applicable:</w:t>
      </w:r>
      <w:r w:rsidRPr="000E4CE9">
        <w:rPr>
          <w:rStyle w:val="PlanInstructions"/>
          <w:rFonts w:cs="Arial" w:hint="eastAsia"/>
          <w:i w:val="0"/>
        </w:rPr>
        <w:t>要求醫療服務提供者開具新處方或</w:t>
      </w:r>
      <w:r w:rsidRPr="000E4CE9">
        <w:rPr>
          <w:rStyle w:val="PlanInstructions"/>
          <w:rFonts w:cs="Arial"/>
          <w:i w:val="0"/>
        </w:rPr>
        <w:t>]</w:t>
      </w:r>
      <w:r w:rsidRPr="000E4CE9">
        <w:rPr>
          <w:rFonts w:cs="Arial" w:hint="eastAsia"/>
        </w:rPr>
        <w:t>讓您的藥房將處方轉交給有該藥物的新藥房。</w:t>
      </w:r>
    </w:p>
    <w:p w:rsidR="000638A2" w:rsidRPr="001A3459" w:rsidP="008608E1" w14:paraId="4CEA01EC" w14:textId="237EF488">
      <w:pPr>
        <w:rPr>
          <w:rFonts w:cs="Arial"/>
        </w:rPr>
      </w:pPr>
      <w:r w:rsidRPr="000E4CE9">
        <w:rPr>
          <w:rFonts w:cs="Arial" w:hint="eastAsia"/>
        </w:rPr>
        <w:t>如果您在更換網絡藥房方面需要幫助，請聯繫會員服務部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r w:rsidRPr="000E4CE9">
        <w:rPr>
          <w:rStyle w:val="PlanInstructions"/>
          <w:rFonts w:cs="Arial"/>
          <w:i w:val="0"/>
        </w:rPr>
        <w:t xml:space="preserve"> </w:t>
      </w:r>
    </w:p>
    <w:p w:rsidR="000638A2" w:rsidRPr="001A3459" w14:paraId="48589399" w14:textId="00CEF479">
      <w:pPr>
        <w:pStyle w:val="Heading2"/>
        <w:rPr>
          <w:rFonts w:cs="Arial"/>
        </w:rPr>
      </w:pPr>
      <w:bookmarkStart w:id="31" w:name="_Toc348534451"/>
      <w:bookmarkStart w:id="32" w:name="_Toc334603400"/>
      <w:bookmarkStart w:id="33" w:name="_Toc125724382"/>
      <w:r w:rsidRPr="000E4CE9">
        <w:rPr>
          <w:rFonts w:cs="Arial"/>
        </w:rPr>
        <w:t>A4.</w:t>
      </w:r>
      <w:r w:rsidRPr="001A3459" w:rsidR="00602A5E">
        <w:rPr>
          <w:rFonts w:cs="Arial"/>
        </w:rPr>
        <w:t xml:space="preserve"> </w:t>
      </w:r>
      <w:r w:rsidRPr="000E4CE9">
        <w:rPr>
          <w:rFonts w:cs="Arial" w:hint="eastAsia"/>
        </w:rPr>
        <w:t>如果您的藥房退出了網路該怎麼辦</w:t>
      </w:r>
      <w:bookmarkEnd w:id="31"/>
      <w:bookmarkEnd w:id="32"/>
      <w:bookmarkEnd w:id="33"/>
    </w:p>
    <w:p w:rsidR="000638A2" w:rsidRPr="001A3459" w14:paraId="09233EC2" w14:textId="5397F316">
      <w:pPr>
        <w:rPr>
          <w:rFonts w:cs="Arial"/>
        </w:rPr>
      </w:pPr>
      <w:r w:rsidRPr="000E4CE9">
        <w:rPr>
          <w:rFonts w:cs="Arial" w:hint="eastAsia"/>
        </w:rPr>
        <w:t>如果您開藥的藥房退出了本計畫的網路，您需要尋找新的網絡藥房。</w:t>
      </w:r>
    </w:p>
    <w:p w:rsidR="000638A2" w:rsidRPr="001A3459" w:rsidP="008608E1" w14:paraId="282B5AB7" w14:textId="3A7D0C81">
      <w:pPr>
        <w:rPr>
          <w:rFonts w:cs="Arial"/>
        </w:rPr>
      </w:pPr>
      <w:r w:rsidRPr="000E4CE9">
        <w:rPr>
          <w:rFonts w:cs="Arial" w:hint="eastAsia"/>
        </w:rPr>
        <w:t>若要尋找新的網絡藥房，請查看</w:t>
      </w:r>
      <w:r w:rsidRPr="000E4CE9">
        <w:rPr>
          <w:rFonts w:cs="Arial" w:hint="eastAsia"/>
          <w:i/>
        </w:rPr>
        <w:t>《醫療服務提供者與藥房名錄》</w:t>
      </w:r>
      <w:r w:rsidRPr="000E4CE9">
        <w:rPr>
          <w:rFonts w:cs="Arial" w:hint="eastAsia"/>
        </w:rPr>
        <w:t>、造訪我們的網站或聯繫會員服務部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p>
    <w:p w:rsidR="000638A2" w:rsidRPr="001A3459" w:rsidP="00894534" w14:paraId="2243E7D6" w14:textId="1D73FB5F">
      <w:pPr>
        <w:pStyle w:val="Heading2"/>
        <w:rPr>
          <w:rFonts w:cs="Arial"/>
        </w:rPr>
      </w:pPr>
      <w:bookmarkStart w:id="34" w:name="_Toc348534452"/>
      <w:bookmarkStart w:id="35" w:name="_Toc334603401"/>
      <w:bookmarkStart w:id="36" w:name="_Toc125724383"/>
      <w:r w:rsidRPr="000E4CE9">
        <w:rPr>
          <w:rFonts w:cs="Arial"/>
        </w:rPr>
        <w:t>A5.</w:t>
      </w:r>
      <w:r w:rsidRPr="001A3459" w:rsidR="006802F4">
        <w:rPr>
          <w:rFonts w:cs="Arial"/>
        </w:rPr>
        <w:t xml:space="preserve"> </w:t>
      </w:r>
      <w:r w:rsidRPr="000E4CE9">
        <w:rPr>
          <w:rFonts w:cs="Arial" w:hint="eastAsia"/>
        </w:rPr>
        <w:t>使用專科藥房</w:t>
      </w:r>
      <w:bookmarkEnd w:id="34"/>
      <w:bookmarkEnd w:id="35"/>
      <w:bookmarkEnd w:id="36"/>
    </w:p>
    <w:p w:rsidR="000638A2" w:rsidRPr="001A3459" w:rsidP="008608E1" w14:paraId="2221CFEA" w14:textId="77777777">
      <w:pPr>
        <w:rPr>
          <w:rFonts w:cs="Arial"/>
        </w:rPr>
      </w:pPr>
      <w:r w:rsidRPr="000E4CE9">
        <w:rPr>
          <w:rFonts w:cs="Arial" w:hint="eastAsia"/>
        </w:rPr>
        <w:t>有時必須在專科藥房配藥。專科藥房包括：</w:t>
      </w:r>
    </w:p>
    <w:p w:rsidR="000638A2" w:rsidRPr="001A3459" w:rsidP="00C3507C" w14:paraId="06320F51" w14:textId="09EDD945">
      <w:pPr>
        <w:pStyle w:val="ListBullet"/>
        <w:rPr>
          <w:rFonts w:cs="Arial"/>
        </w:rPr>
      </w:pPr>
      <w:r w:rsidRPr="000E4CE9">
        <w:rPr>
          <w:rFonts w:cs="Arial" w:hint="eastAsia"/>
        </w:rPr>
        <w:t>提供家庭輸液治療藥物的藥房。</w:t>
      </w:r>
      <w:r w:rsidRPr="000E4CE9">
        <w:rPr>
          <w:rStyle w:val="PlanInstructions"/>
          <w:rFonts w:cs="Arial"/>
          <w:i w:val="0"/>
        </w:rPr>
        <w:t>[</w:t>
      </w:r>
      <w:r w:rsidRPr="000E4CE9">
        <w:rPr>
          <w:rStyle w:val="PlanInstructions"/>
          <w:rFonts w:cs="Arial"/>
        </w:rPr>
        <w:t>Plans may insert additional information about home infusion pharmacy services in the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network.</w:t>
      </w:r>
      <w:r w:rsidRPr="000E4CE9">
        <w:rPr>
          <w:rStyle w:val="PlanInstructions"/>
          <w:rFonts w:cs="Arial"/>
          <w:i w:val="0"/>
        </w:rPr>
        <w:t>]</w:t>
      </w:r>
    </w:p>
    <w:p w:rsidR="009A5C17" w:rsidRPr="001A3459" w:rsidP="00C3507C" w14:paraId="3C42C145" w14:textId="16B97EB4">
      <w:pPr>
        <w:pStyle w:val="ListBullet"/>
        <w:rPr>
          <w:rFonts w:cs="Arial"/>
        </w:rPr>
      </w:pPr>
      <w:r w:rsidRPr="000E4CE9">
        <w:rPr>
          <w:rFonts w:cs="Arial" w:hint="eastAsia"/>
        </w:rPr>
        <w:t>為長期護理機構（如安養機構）的居民提供藥物的藥房。</w:t>
      </w:r>
      <w:r w:rsidRPr="000E4CE9">
        <w:rPr>
          <w:rFonts w:cs="Arial"/>
        </w:rPr>
        <w:t xml:space="preserve"> </w:t>
      </w:r>
    </w:p>
    <w:p w:rsidR="009A5C17" w:rsidRPr="001A3459" w:rsidP="00C3507C" w14:paraId="2017A1C1" w14:textId="730898C6">
      <w:pPr>
        <w:pStyle w:val="ListBulletscircle"/>
        <w:rPr>
          <w:rFonts w:cs="Arial"/>
        </w:rPr>
      </w:pPr>
      <w:r w:rsidRPr="000E4CE9">
        <w:rPr>
          <w:rFonts w:cs="Arial" w:hint="eastAsia"/>
        </w:rPr>
        <w:t>通常，長期護理設施設有自己的藥房。如果您是長期護理機構内的居住者，我們會確保您可以在該機構内的藥房獲得所需藥物。</w:t>
      </w:r>
      <w:r w:rsidRPr="000E4CE9">
        <w:rPr>
          <w:rFonts w:cs="Arial"/>
        </w:rPr>
        <w:t xml:space="preserve"> </w:t>
      </w:r>
    </w:p>
    <w:p w:rsidR="000638A2" w:rsidRPr="001A3459" w:rsidP="00C3507C" w14:paraId="49823898" w14:textId="29722EDC">
      <w:pPr>
        <w:pStyle w:val="ListBulletscircle"/>
        <w:rPr>
          <w:rFonts w:cs="Arial"/>
        </w:rPr>
      </w:pPr>
      <w:r w:rsidRPr="000E4CE9">
        <w:rPr>
          <w:rFonts w:cs="Arial" w:hint="eastAsia"/>
        </w:rPr>
        <w:t>如果您的長期護理機構内的藥房不在我們的網路內，或者您在長期護理機構難以獲得您的藥物，請聯繫會員服務部。</w:t>
      </w:r>
      <w:r w:rsidRPr="000E4CE9">
        <w:rPr>
          <w:rStyle w:val="PlanInstructions"/>
          <w:rFonts w:cs="Arial"/>
          <w:i w:val="0"/>
        </w:rPr>
        <w:t>[</w:t>
      </w:r>
      <w:r w:rsidRPr="000E4CE9">
        <w:rPr>
          <w:rStyle w:val="PlanInstructions"/>
          <w:rFonts w:cs="Arial"/>
        </w:rPr>
        <w:t>Plans may insert additional information about LTC pharmacy services in the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network.</w:t>
      </w:r>
      <w:r w:rsidRPr="000E4CE9">
        <w:rPr>
          <w:rStyle w:val="PlanInstructions"/>
          <w:rFonts w:cs="Arial"/>
          <w:i w:val="0"/>
        </w:rPr>
        <w:t>]</w:t>
      </w:r>
    </w:p>
    <w:p w:rsidR="000638A2" w:rsidRPr="001A3459" w:rsidP="00C3507C" w14:paraId="23C1F277" w14:textId="6ECD6864">
      <w:pPr>
        <w:pStyle w:val="ListBullet"/>
        <w:rPr>
          <w:rFonts w:cs="Arial"/>
        </w:rPr>
      </w:pPr>
      <w:r w:rsidRPr="000E4CE9">
        <w:rPr>
          <w:rFonts w:cs="Arial" w:hint="eastAsia"/>
        </w:rPr>
        <w:t>為印第安人健康服務</w:t>
      </w:r>
      <w:r w:rsidRPr="000E4CE9">
        <w:rPr>
          <w:rFonts w:cs="Arial"/>
        </w:rPr>
        <w:t>/</w:t>
      </w:r>
      <w:r w:rsidRPr="000E4CE9">
        <w:rPr>
          <w:rFonts w:cs="Arial" w:hint="eastAsia"/>
        </w:rPr>
        <w:t>部落</w:t>
      </w:r>
      <w:r w:rsidRPr="000E4CE9">
        <w:rPr>
          <w:rFonts w:cs="Arial"/>
        </w:rPr>
        <w:t>/</w:t>
      </w:r>
      <w:r w:rsidRPr="000E4CE9">
        <w:rPr>
          <w:rFonts w:cs="Arial" w:hint="eastAsia"/>
        </w:rPr>
        <w:t>城市印第安人健保計畫提供服務的藥房。除緊急情況外，只有美洲原住民或阿拉斯加原住民可以使用這些藥房。</w:t>
      </w:r>
      <w:r w:rsidRPr="000E4CE9">
        <w:rPr>
          <w:rStyle w:val="PlanInstructions"/>
          <w:rFonts w:cs="Arial"/>
          <w:i w:val="0"/>
        </w:rPr>
        <w:t>[</w:t>
      </w:r>
      <w:r w:rsidRPr="000E4CE9">
        <w:rPr>
          <w:rStyle w:val="PlanInstructions"/>
          <w:rFonts w:cs="Arial"/>
        </w:rPr>
        <w:t>Plans may insert additional information about I/T/U pharmacy services in the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network.</w:t>
      </w:r>
      <w:r w:rsidRPr="000E4CE9">
        <w:rPr>
          <w:rStyle w:val="PlanInstructions"/>
          <w:rFonts w:cs="Arial"/>
          <w:i w:val="0"/>
        </w:rPr>
        <w:t>]</w:t>
      </w:r>
    </w:p>
    <w:p w:rsidR="000638A2" w:rsidRPr="001A3459" w:rsidP="00C3507C" w14:paraId="627F9180" w14:textId="448C7B21">
      <w:pPr>
        <w:pStyle w:val="ListBullet"/>
        <w:rPr>
          <w:rFonts w:cs="Arial"/>
        </w:rPr>
      </w:pPr>
      <w:r w:rsidRPr="000E4CE9">
        <w:rPr>
          <w:rFonts w:cs="Arial" w:hint="eastAsia"/>
        </w:rPr>
        <w:t>可以配髮美國食品藥物管理局限制在某些地方使用的藥物或需經特殊處理、提供者協調或使用培訓的藥物的藥店。（注：這種情況應該很少發生。）</w:t>
      </w:r>
      <w:r w:rsidRPr="000E4CE9">
        <w:rPr>
          <w:rFonts w:cs="Arial"/>
        </w:rPr>
        <w:t xml:space="preserve"> </w:t>
      </w:r>
    </w:p>
    <w:p w:rsidR="000638A2" w:rsidRPr="001A3459" w:rsidP="008608E1" w14:paraId="52FDC646" w14:textId="6A55745F">
      <w:pPr>
        <w:rPr>
          <w:rFonts w:cs="Arial"/>
        </w:rPr>
      </w:pPr>
      <w:r w:rsidRPr="000E4CE9">
        <w:rPr>
          <w:rFonts w:cs="Arial" w:hint="eastAsia"/>
        </w:rPr>
        <w:t>若要尋找專科藥房，請查看</w:t>
      </w:r>
      <w:r w:rsidRPr="000E4CE9">
        <w:rPr>
          <w:rFonts w:cs="Arial" w:hint="eastAsia"/>
          <w:i/>
        </w:rPr>
        <w:t>《醫療服務提供者與藥房名錄》</w:t>
      </w:r>
      <w:r w:rsidRPr="000E4CE9">
        <w:rPr>
          <w:rFonts w:cs="Arial" w:hint="eastAsia"/>
        </w:rPr>
        <w:t>、造訪我們的網站或聯繫會員服務部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p>
    <w:p w:rsidR="0055599A" w:rsidRPr="001A3459" w14:paraId="6CAC3F0C" w14:textId="766CAF5F">
      <w:pPr>
        <w:pStyle w:val="Heading2"/>
        <w:rPr>
          <w:rFonts w:cs="Arial"/>
        </w:rPr>
      </w:pPr>
      <w:bookmarkStart w:id="37" w:name="_Toc334603402"/>
      <w:bookmarkStart w:id="38" w:name="_Toc199361842"/>
      <w:bookmarkStart w:id="39" w:name="_Toc109315719"/>
      <w:bookmarkStart w:id="40" w:name="_Toc348534453"/>
      <w:bookmarkStart w:id="41" w:name="_Toc125724384"/>
      <w:r w:rsidRPr="000E4CE9">
        <w:rPr>
          <w:rFonts w:cs="Arial"/>
        </w:rPr>
        <w:t>A6.</w:t>
      </w:r>
      <w:r w:rsidRPr="001A3459" w:rsidR="00602A5E">
        <w:rPr>
          <w:rFonts w:cs="Arial"/>
        </w:rPr>
        <w:t xml:space="preserve"> </w:t>
      </w:r>
      <w:r w:rsidRPr="000E4CE9">
        <w:rPr>
          <w:rFonts w:cs="Arial" w:hint="eastAsia"/>
        </w:rPr>
        <w:t>利用郵購服務</w:t>
      </w:r>
      <w:bookmarkEnd w:id="37"/>
      <w:bookmarkEnd w:id="38"/>
      <w:bookmarkEnd w:id="39"/>
      <w:r w:rsidRPr="000E4CE9">
        <w:rPr>
          <w:rFonts w:cs="Arial" w:hint="eastAsia"/>
        </w:rPr>
        <w:t>獲取藥物</w:t>
      </w:r>
      <w:bookmarkEnd w:id="40"/>
      <w:bookmarkEnd w:id="41"/>
    </w:p>
    <w:p w:rsidR="0055599A" w:rsidRPr="001A3459" w14:paraId="26FBA479" w14:textId="6B5E5399">
      <w:pPr>
        <w:rPr>
          <w:rStyle w:val="PlanInstructions"/>
          <w:rFonts w:cs="Arial"/>
          <w:b/>
          <w:szCs w:val="24"/>
        </w:rPr>
      </w:pPr>
      <w:r w:rsidRPr="000E4CE9">
        <w:rPr>
          <w:rStyle w:val="PlanInstructions"/>
          <w:rFonts w:cs="Arial"/>
          <w:i w:val="0"/>
        </w:rPr>
        <w:t>[</w:t>
      </w:r>
      <w:r w:rsidRPr="000E4CE9">
        <w:rPr>
          <w:rStyle w:val="PlanInstructions"/>
          <w:rFonts w:cs="Arial"/>
        </w:rPr>
        <w:t>Plans that do not offer mail-order services, replace the information in this section with the following sentence:</w:t>
      </w:r>
      <w:r w:rsidRPr="000E4CE9">
        <w:rPr>
          <w:rStyle w:val="PlanInstructions"/>
          <w:rFonts w:cs="Arial" w:hint="eastAsia"/>
          <w:i w:val="0"/>
        </w:rPr>
        <w:t>本計畫</w:t>
      </w:r>
      <w:r w:rsidRPr="000E4CE9">
        <w:rPr>
          <w:rStyle w:val="PlanInstructions"/>
          <w:rFonts w:cs="Arial" w:hint="eastAsia"/>
          <w:b/>
          <w:i w:val="0"/>
        </w:rPr>
        <w:t>不</w:t>
      </w:r>
      <w:r w:rsidRPr="000E4CE9">
        <w:rPr>
          <w:rStyle w:val="PlanInstructions"/>
          <w:rFonts w:cs="Arial" w:hint="eastAsia"/>
          <w:i w:val="0"/>
        </w:rPr>
        <w:t>提供郵購服務</w:t>
      </w:r>
      <w:r w:rsidRPr="000E4CE9">
        <w:rPr>
          <w:rStyle w:val="PlanInstructions"/>
          <w:rFonts w:cs="Arial"/>
        </w:rPr>
        <w:t>.</w:t>
      </w:r>
      <w:r w:rsidRPr="000E4CE9">
        <w:rPr>
          <w:rStyle w:val="PlanInstructions"/>
          <w:rFonts w:cs="Arial"/>
          <w:i w:val="0"/>
        </w:rPr>
        <w:t>]</w:t>
      </w:r>
    </w:p>
    <w:p w:rsidR="0055599A" w:rsidRPr="001A3459" w14:paraId="1EE18C34" w14:textId="6C3D6706">
      <w:pPr>
        <w:rPr>
          <w:rStyle w:val="PlanInstructions"/>
          <w:rFonts w:cs="Arial"/>
        </w:rPr>
      </w:pPr>
      <w:r w:rsidRPr="000E4CE9">
        <w:rPr>
          <w:rStyle w:val="PlanInstructions"/>
          <w:rFonts w:cs="Arial"/>
          <w:i w:val="0"/>
        </w:rPr>
        <w:t>[</w:t>
      </w:r>
      <w:r w:rsidRPr="000E4CE9">
        <w:rPr>
          <w:rStyle w:val="PlanInstructions"/>
          <w:rFonts w:cs="Arial"/>
        </w:rPr>
        <w:t>Include the following information only if your mail-order service is limited to a subset of all formulary drugs, adapting terminology as needed:</w:t>
      </w:r>
      <w:r w:rsidRPr="000E4CE9">
        <w:rPr>
          <w:rStyle w:val="PlanInstructions"/>
          <w:rFonts w:cs="Arial" w:hint="eastAsia"/>
          <w:i w:val="0"/>
        </w:rPr>
        <w:t>對於某些種類的藥物，可以使用本計畫的網路郵購服務。通常，透過郵購獲取的藥物是您為治療慢性或長期疾病而定期服用的藥物。</w:t>
      </w:r>
      <w:r w:rsidRPr="000E4CE9">
        <w:rPr>
          <w:rStyle w:val="PlanInstructions"/>
          <w:rFonts w:cs="Arial"/>
          <w:i w:val="0"/>
        </w:rPr>
        <w:t>][</w:t>
      </w:r>
      <w:r w:rsidRPr="000E4CE9">
        <w:rPr>
          <w:rStyle w:val="PlanInstructions"/>
          <w:rFonts w:cs="Arial"/>
        </w:rPr>
        <w:t>Insert if plan marks mail-order drugs in formulary:</w:t>
      </w:r>
      <w:r w:rsidRPr="000E4CE9">
        <w:rPr>
          <w:rStyle w:val="PlanInstructions"/>
          <w:rFonts w:cs="Arial" w:hint="eastAsia"/>
          <w:i w:val="0"/>
        </w:rPr>
        <w:t>可透過本計畫的郵購服務獲取的藥物在我們的藥物清單中標記為郵購藥物。</w:t>
      </w:r>
      <w:r w:rsidRPr="000E4CE9">
        <w:rPr>
          <w:rStyle w:val="PlanInstructions"/>
          <w:rFonts w:cs="Arial"/>
          <w:i w:val="0"/>
        </w:rPr>
        <w:t>][</w:t>
      </w:r>
      <w:r w:rsidRPr="000E4CE9">
        <w:rPr>
          <w:rStyle w:val="PlanInstructions"/>
          <w:rFonts w:cs="Arial"/>
        </w:rPr>
        <w:t>Insert if plan marks non-mail-order drugs in formulary:</w:t>
      </w:r>
      <w:r w:rsidRPr="000E4CE9">
        <w:rPr>
          <w:rStyle w:val="PlanInstructions"/>
          <w:rFonts w:cs="Arial" w:hint="eastAsia"/>
          <w:b/>
          <w:i w:val="0"/>
        </w:rPr>
        <w:t>無法</w:t>
      </w:r>
      <w:r w:rsidRPr="000E4CE9">
        <w:rPr>
          <w:rStyle w:val="PlanInstructions"/>
          <w:rFonts w:cs="Arial" w:hint="eastAsia"/>
          <w:i w:val="0"/>
        </w:rPr>
        <w:t>透過本計畫的郵購服務獲取的藥物在我們的藥物清單中標記為</w:t>
      </w:r>
      <w:r w:rsidRPr="000E4CE9">
        <w:rPr>
          <w:rStyle w:val="PlanInstructions"/>
          <w:rFonts w:cs="Arial"/>
          <w:i w:val="0"/>
        </w:rPr>
        <w:t>[</w:t>
      </w:r>
      <w:r w:rsidRPr="000E4CE9">
        <w:rPr>
          <w:rStyle w:val="PlanInstructions"/>
          <w:rFonts w:cs="Arial"/>
        </w:rPr>
        <w:t>plans should indicate how these drugs are marked</w:t>
      </w:r>
      <w:r w:rsidRPr="000E4CE9">
        <w:rPr>
          <w:rStyle w:val="PlanInstructions"/>
          <w:rFonts w:cs="Arial"/>
          <w:i w:val="0"/>
        </w:rPr>
        <w:t>]</w:t>
      </w:r>
      <w:r w:rsidRPr="000E4CE9">
        <w:rPr>
          <w:rStyle w:val="PlanInstructions"/>
          <w:rFonts w:cs="Arial" w:hint="eastAsia"/>
          <w:i w:val="0"/>
        </w:rPr>
        <w:t>。</w:t>
      </w:r>
      <w:r w:rsidRPr="000E4CE9">
        <w:rPr>
          <w:rStyle w:val="PlanInstructions"/>
          <w:rFonts w:cs="Arial"/>
          <w:i w:val="0"/>
        </w:rPr>
        <w:t>]</w:t>
      </w:r>
    </w:p>
    <w:p w:rsidR="0055599A" w:rsidRPr="001A3459" w14:paraId="4DCC5CFD" w14:textId="60445E70">
      <w:pPr>
        <w:rPr>
          <w:rFonts w:cs="Arial"/>
        </w:rPr>
      </w:pPr>
      <w:r w:rsidRPr="000E4CE9">
        <w:rPr>
          <w:rFonts w:cs="Arial" w:hint="eastAsia"/>
        </w:rPr>
        <w:t>本計畫的郵購服務</w:t>
      </w:r>
      <w:r w:rsidRPr="000E4CE9">
        <w:rPr>
          <w:rStyle w:val="PlanInstructions"/>
          <w:rFonts w:cs="Arial"/>
          <w:i w:val="0"/>
        </w:rPr>
        <w:t>[</w:t>
      </w:r>
      <w:r w:rsidRPr="000E4CE9">
        <w:rPr>
          <w:rStyle w:val="PlanInstructions"/>
          <w:rFonts w:cs="Arial"/>
        </w:rPr>
        <w:t>insert as appropriate:</w:t>
      </w:r>
      <w:r w:rsidRPr="000E4CE9">
        <w:rPr>
          <w:rStyle w:val="PlanInstructions"/>
          <w:rFonts w:cs="Arial" w:hint="eastAsia"/>
          <w:i w:val="0"/>
        </w:rPr>
        <w:t>允許</w:t>
      </w:r>
      <w:r w:rsidRPr="000E4CE9">
        <w:rPr>
          <w:rStyle w:val="PlanInstructions"/>
          <w:rFonts w:cs="Arial"/>
        </w:rPr>
        <w:t xml:space="preserve"> </w:t>
      </w:r>
      <w:r w:rsidRPr="000E4CE9">
        <w:rPr>
          <w:rStyle w:val="PlanInstructions"/>
          <w:rFonts w:cs="Arial"/>
          <w:b/>
        </w:rPr>
        <w:t>or</w:t>
      </w:r>
      <w:r w:rsidRPr="000E4CE9">
        <w:rPr>
          <w:rStyle w:val="PlanInstructions"/>
          <w:rFonts w:cs="Arial"/>
        </w:rPr>
        <w:t xml:space="preserve"> </w:t>
      </w:r>
      <w:r w:rsidRPr="000E4CE9">
        <w:rPr>
          <w:rStyle w:val="PlanInstructions"/>
          <w:rFonts w:cs="Arial" w:hint="eastAsia"/>
          <w:i w:val="0"/>
        </w:rPr>
        <w:t>需要</w:t>
      </w:r>
      <w:r w:rsidRPr="000E4CE9">
        <w:rPr>
          <w:rStyle w:val="PlanInstructions"/>
          <w:rFonts w:cs="Arial"/>
          <w:i w:val="0"/>
        </w:rPr>
        <w:t>]</w:t>
      </w:r>
      <w:r w:rsidRPr="000E4CE9">
        <w:rPr>
          <w:rFonts w:cs="Arial" w:hint="eastAsia"/>
        </w:rPr>
        <w:t>您訂購</w:t>
      </w:r>
      <w:r w:rsidRPr="000E4CE9">
        <w:rPr>
          <w:rStyle w:val="PlanInstructions"/>
          <w:rFonts w:cs="Arial"/>
          <w:i w:val="0"/>
        </w:rPr>
        <w:t>[</w:t>
      </w:r>
      <w:r w:rsidRPr="000E4CE9">
        <w:rPr>
          <w:rStyle w:val="PlanInstructions"/>
          <w:rFonts w:cs="Arial"/>
        </w:rPr>
        <w:t>insert as appropriate:</w:t>
      </w:r>
      <w:r w:rsidRPr="000E4CE9">
        <w:rPr>
          <w:rStyle w:val="PlanInstructions"/>
          <w:rFonts w:cs="Arial" w:hint="eastAsia"/>
          <w:i w:val="0"/>
        </w:rPr>
        <w:t>至少</w:t>
      </w:r>
      <w:r w:rsidRPr="000E4CE9">
        <w:rPr>
          <w:rStyle w:val="PlanInstructions"/>
          <w:rFonts w:cs="Arial"/>
          <w:i w:val="0"/>
        </w:rPr>
        <w:t>&lt;number of days&gt;</w:t>
      </w:r>
      <w:r w:rsidRPr="000E4CE9">
        <w:rPr>
          <w:rStyle w:val="PlanInstructions"/>
          <w:rFonts w:cs="Arial" w:hint="eastAsia"/>
          <w:i w:val="0"/>
        </w:rPr>
        <w:t>天但不超過</w:t>
      </w:r>
      <w:r w:rsidRPr="000E4CE9">
        <w:rPr>
          <w:rStyle w:val="PlanInstructions"/>
          <w:rFonts w:cs="Arial"/>
          <w:i w:val="0"/>
        </w:rPr>
        <w:t>&lt;number of days&gt;</w:t>
      </w:r>
      <w:r w:rsidRPr="000E4CE9">
        <w:rPr>
          <w:rStyle w:val="PlanInstructions"/>
          <w:rFonts w:cs="Arial" w:hint="eastAsia"/>
          <w:i w:val="0"/>
        </w:rPr>
        <w:t>天的藥量</w:t>
      </w:r>
      <w:r w:rsidRPr="000E4CE9">
        <w:rPr>
          <w:rStyle w:val="PlanInstructions"/>
          <w:rFonts w:cs="Arial"/>
        </w:rPr>
        <w:t xml:space="preserve"> </w:t>
      </w:r>
      <w:r w:rsidRPr="000E4CE9">
        <w:rPr>
          <w:rStyle w:val="PlanInstructions"/>
          <w:rFonts w:cs="Arial"/>
          <w:b/>
        </w:rPr>
        <w:t>or</w:t>
      </w:r>
      <w:r w:rsidRPr="000E4CE9">
        <w:rPr>
          <w:rStyle w:val="PlanInstructions"/>
          <w:rFonts w:cs="Arial"/>
        </w:rPr>
        <w:t xml:space="preserve"> </w:t>
      </w:r>
      <w:r w:rsidRPr="000E4CE9">
        <w:rPr>
          <w:rStyle w:val="PlanInstructions"/>
          <w:rFonts w:cs="Arial" w:hint="eastAsia"/>
          <w:i w:val="0"/>
        </w:rPr>
        <w:t>最多</w:t>
      </w:r>
      <w:r w:rsidRPr="000E4CE9">
        <w:rPr>
          <w:rStyle w:val="PlanInstructions"/>
          <w:rFonts w:cs="Arial"/>
          <w:i w:val="0"/>
        </w:rPr>
        <w:t>&lt;number of days&gt;</w:t>
      </w:r>
      <w:r w:rsidRPr="000E4CE9">
        <w:rPr>
          <w:rStyle w:val="PlanInstructions"/>
          <w:rFonts w:cs="Arial" w:hint="eastAsia"/>
          <w:i w:val="0"/>
        </w:rPr>
        <w:t>天的藥量</w:t>
      </w:r>
      <w:r w:rsidRPr="000E4CE9">
        <w:rPr>
          <w:rStyle w:val="PlanInstructions"/>
          <w:rFonts w:cs="Arial"/>
        </w:rPr>
        <w:t xml:space="preserve"> </w:t>
      </w:r>
      <w:r w:rsidRPr="000E4CE9">
        <w:rPr>
          <w:rStyle w:val="PlanInstructions"/>
          <w:rFonts w:cs="Arial"/>
          <w:b/>
        </w:rPr>
        <w:t>or</w:t>
      </w:r>
      <w:r w:rsidRPr="000E4CE9">
        <w:rPr>
          <w:rStyle w:val="PlanInstructions"/>
          <w:rFonts w:cs="Arial"/>
        </w:rPr>
        <w:t xml:space="preserve"> </w:t>
      </w:r>
      <w:r w:rsidRPr="000E4CE9">
        <w:rPr>
          <w:rStyle w:val="PlanInstructions"/>
          <w:rFonts w:cs="Arial"/>
          <w:i w:val="0"/>
        </w:rPr>
        <w:t>&lt;number of days&gt;</w:t>
      </w:r>
      <w:r w:rsidRPr="000E4CE9">
        <w:rPr>
          <w:rStyle w:val="PlanInstructions"/>
          <w:rFonts w:cs="Arial" w:hint="eastAsia"/>
          <w:i w:val="0"/>
        </w:rPr>
        <w:t>天的藥量</w:t>
      </w:r>
      <w:r w:rsidRPr="000E4CE9">
        <w:rPr>
          <w:rStyle w:val="PlanInstructions"/>
          <w:rFonts w:cs="Arial"/>
          <w:i w:val="0"/>
        </w:rPr>
        <w:t>]</w:t>
      </w:r>
      <w:r w:rsidRPr="000E4CE9">
        <w:rPr>
          <w:rFonts w:cs="Arial" w:hint="eastAsia"/>
        </w:rPr>
        <w:t>。</w:t>
      </w:r>
      <w:r w:rsidRPr="000E4CE9">
        <w:rPr>
          <w:rStyle w:val="PlanInstructions"/>
          <w:rFonts w:cs="Arial"/>
          <w:i w:val="0"/>
        </w:rPr>
        <w:t>&lt;number of days&gt;</w:t>
      </w:r>
      <w:r w:rsidRPr="000E4CE9">
        <w:rPr>
          <w:rFonts w:cs="Arial" w:hint="eastAsia"/>
        </w:rPr>
        <w:t>天的藥量與一個月的藥量具有相同的共付額。</w:t>
      </w:r>
    </w:p>
    <w:p w:rsidR="007F2907" w:rsidRPr="001A3459" w:rsidP="00555059" w14:paraId="3418354C" w14:textId="378A29FE">
      <w:pPr>
        <w:spacing w:after="120" w:line="320" w:lineRule="exact"/>
        <w:ind w:right="720"/>
        <w:rPr>
          <w:rFonts w:cs="Arial"/>
          <w:sz w:val="24"/>
          <w:szCs w:val="24"/>
        </w:rPr>
      </w:pPr>
      <w:r w:rsidRPr="000E4CE9">
        <w:rPr>
          <w:rFonts w:cs="Arial" w:hint="eastAsia"/>
          <w:b/>
          <w:sz w:val="24"/>
        </w:rPr>
        <w:t>透過郵寄方式配藥</w:t>
      </w:r>
    </w:p>
    <w:p w:rsidR="0055599A" w:rsidRPr="001A3459" w14:paraId="1FC160DB" w14:textId="39E7E440">
      <w:pPr>
        <w:rPr>
          <w:rFonts w:cs="Arial"/>
        </w:rPr>
      </w:pPr>
      <w:r w:rsidRPr="000E4CE9">
        <w:rPr>
          <w:rFonts w:cs="Arial" w:hint="eastAsia"/>
        </w:rPr>
        <w:t>若要獲得</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訂單表格和</w:t>
      </w:r>
      <w:r w:rsidRPr="000E4CE9">
        <w:rPr>
          <w:rStyle w:val="PlanInstructions"/>
          <w:rFonts w:cs="Arial"/>
          <w:i w:val="0"/>
        </w:rPr>
        <w:t>]</w:t>
      </w:r>
      <w:r w:rsidRPr="000E4CE9">
        <w:rPr>
          <w:rFonts w:cs="Arial" w:hint="eastAsia"/>
        </w:rPr>
        <w:t>有關透過郵寄方式配藥的資訊，</w:t>
      </w:r>
      <w:r w:rsidRPr="000E4CE9">
        <w:rPr>
          <w:rStyle w:val="PlanInstructions"/>
          <w:rFonts w:cs="Arial"/>
          <w:i w:val="0"/>
        </w:rPr>
        <w:t>[</w:t>
      </w:r>
      <w:r w:rsidRPr="000E4CE9">
        <w:rPr>
          <w:rStyle w:val="PlanInstructions"/>
          <w:rFonts w:cs="Arial"/>
        </w:rPr>
        <w:t>insert instructions</w:t>
      </w:r>
      <w:r w:rsidRPr="000E4CE9">
        <w:rPr>
          <w:rStyle w:val="PlanInstructions"/>
          <w:rFonts w:cs="Arial"/>
          <w:i w:val="0"/>
        </w:rPr>
        <w:t>]</w:t>
      </w:r>
      <w:r w:rsidRPr="000E4CE9">
        <w:rPr>
          <w:rFonts w:cs="Arial" w:hint="eastAsia"/>
        </w:rPr>
        <w:t>。</w:t>
      </w:r>
      <w:r w:rsidRPr="000E4CE9">
        <w:rPr>
          <w:rFonts w:cs="Arial"/>
        </w:rPr>
        <w:t xml:space="preserve"> </w:t>
      </w:r>
    </w:p>
    <w:p w:rsidR="007E1136" w:rsidRPr="001A3459" w14:paraId="58AD6688" w14:textId="56DF7CE1">
      <w:pPr>
        <w:rPr>
          <w:rStyle w:val="PlanInstructions"/>
          <w:rFonts w:cs="Arial"/>
        </w:rPr>
      </w:pPr>
      <w:r w:rsidRPr="000E4CE9">
        <w:rPr>
          <w:rFonts w:cs="Arial" w:hint="eastAsia"/>
        </w:rPr>
        <w:t>通常，郵購的藥物會在</w:t>
      </w:r>
      <w:r w:rsidRPr="000E4CE9">
        <w:rPr>
          <w:rFonts w:cs="Arial"/>
        </w:rPr>
        <w:t>&lt;number of days&gt;</w:t>
      </w:r>
      <w:r w:rsidRPr="000E4CE9">
        <w:rPr>
          <w:rFonts w:cs="Arial" w:hint="eastAsia"/>
        </w:rPr>
        <w:t>天內送達。</w:t>
      </w:r>
      <w:r w:rsidRPr="000E4CE9">
        <w:rPr>
          <w:rStyle w:val="PlanInstructions"/>
          <w:rFonts w:cs="Arial"/>
          <w:i w:val="0"/>
        </w:rPr>
        <w:t>[</w:t>
      </w:r>
      <w:r w:rsidRPr="000E4CE9">
        <w:rPr>
          <w:rStyle w:val="PlanInstructions"/>
          <w:rFonts w:cs="Arial"/>
        </w:rPr>
        <w:t>Insert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process for members to get a prescription if the mail-order is delayed.</w:t>
      </w:r>
      <w:r w:rsidRPr="000E4CE9">
        <w:rPr>
          <w:rStyle w:val="PlanInstructions"/>
          <w:rFonts w:cs="Arial"/>
          <w:i w:val="0"/>
        </w:rPr>
        <w:t>]</w:t>
      </w:r>
    </w:p>
    <w:p w:rsidR="007F2907" w:rsidRPr="001A3459" w:rsidP="00554330" w14:paraId="0F43595C" w14:textId="1CD9D5C9">
      <w:pPr>
        <w:keepNext/>
        <w:spacing w:after="120" w:line="320" w:lineRule="exact"/>
        <w:ind w:right="720"/>
        <w:rPr>
          <w:rFonts w:cs="Arial"/>
          <w:sz w:val="24"/>
          <w:szCs w:val="24"/>
        </w:rPr>
      </w:pPr>
      <w:bookmarkStart w:id="42" w:name="_Toc199361843"/>
      <w:bookmarkStart w:id="43" w:name="_Toc334603403"/>
      <w:bookmarkStart w:id="44" w:name="_Toc348534454"/>
      <w:bookmarkStart w:id="45" w:name="_Toc109315720"/>
      <w:r w:rsidRPr="000E4CE9">
        <w:rPr>
          <w:rFonts w:cs="Arial" w:hint="eastAsia"/>
          <w:b/>
          <w:sz w:val="24"/>
        </w:rPr>
        <w:t>郵購流程</w:t>
      </w:r>
    </w:p>
    <w:p w:rsidR="007F2907" w:rsidRPr="001A3459" w14:paraId="25C7CBC1" w14:textId="5E08AC78">
      <w:pPr>
        <w:rPr>
          <w:rFonts w:cs="Arial"/>
        </w:rPr>
      </w:pPr>
      <w:r w:rsidRPr="000E4CE9">
        <w:rPr>
          <w:rFonts w:cs="Arial" w:hint="eastAsia"/>
        </w:rPr>
        <w:t>郵購服務對從您那裡或直接從您的醫療服務提供者診室獲得新處方和按您的郵購處方續配藥物都有不同的程式。</w:t>
      </w:r>
    </w:p>
    <w:p w:rsidR="007F2907" w:rsidRPr="001A3459" w:rsidP="00555059" w14:paraId="7CE080D4" w14:textId="5E0DA8C9">
      <w:pPr>
        <w:ind w:left="360" w:right="720" w:hanging="360"/>
        <w:rPr>
          <w:rFonts w:cs="Arial"/>
          <w:color w:val="000000"/>
        </w:rPr>
      </w:pPr>
      <w:r w:rsidRPr="000E4CE9">
        <w:rPr>
          <w:rFonts w:cs="Arial"/>
          <w:b/>
          <w:color w:val="000000"/>
        </w:rPr>
        <w:t>1.</w:t>
      </w:r>
      <w:r w:rsidRPr="000E4CE9">
        <w:rPr>
          <w:rFonts w:cs="Arial"/>
          <w:b/>
          <w:color w:val="000000"/>
        </w:rPr>
        <w:tab/>
      </w:r>
      <w:r w:rsidRPr="000E4CE9">
        <w:rPr>
          <w:rFonts w:cs="Arial" w:hint="eastAsia"/>
          <w:b/>
          <w:color w:val="000000"/>
        </w:rPr>
        <w:t>藥房從您那裡獲得新處方</w:t>
      </w:r>
    </w:p>
    <w:p w:rsidR="007F2907" w:rsidRPr="001A3459" w:rsidP="001D4730" w14:paraId="4BBB3D6D" w14:textId="51D5113D">
      <w:pPr>
        <w:ind w:left="288" w:right="720"/>
        <w:rPr>
          <w:rStyle w:val="PlanInstructions"/>
          <w:rFonts w:cs="Arial"/>
          <w:i w:val="0"/>
        </w:rPr>
      </w:pPr>
      <w:r w:rsidRPr="000E4CE9">
        <w:rPr>
          <w:rFonts w:cs="Arial" w:hint="eastAsia"/>
          <w:color w:val="000000"/>
        </w:rPr>
        <w:t>藥房會自動按您提供的新處方來配藥並配送。</w:t>
      </w:r>
    </w:p>
    <w:p w:rsidR="007F2907" w:rsidRPr="001A3459" w14:paraId="6930548A" w14:textId="3DF6764E">
      <w:pPr>
        <w:rPr>
          <w:rStyle w:val="PlanInstructions"/>
          <w:rFonts w:cs="Arial"/>
          <w:i w:val="0"/>
        </w:rPr>
      </w:pPr>
      <w:r w:rsidRPr="000E4CE9">
        <w:rPr>
          <w:rStyle w:val="PlanInstructions"/>
          <w:rFonts w:cs="Arial"/>
          <w:i w:val="0"/>
        </w:rPr>
        <w:t>[</w:t>
      </w:r>
      <w:r w:rsidRPr="000E4CE9">
        <w:rPr>
          <w:rStyle w:val="PlanInstructions"/>
          <w:rFonts w:cs="Arial"/>
        </w:rPr>
        <w:t xml:space="preserve">Plans should include the appropriate information below from the following options, based on (1) whether the plan will automatically process new prescriptions consistent with the policy described in the December 12, 2013, CMS memorandum entitled </w:t>
      </w:r>
      <w:r w:rsidRPr="001A3459" w:rsidR="00B94C6C">
        <w:rPr>
          <w:rStyle w:val="PlanInstructions"/>
          <w:rFonts w:cs="Arial"/>
        </w:rPr>
        <w:t>“</w:t>
      </w:r>
      <w:r w:rsidRPr="000E4CE9">
        <w:rPr>
          <w:rStyle w:val="PlanInstructions"/>
          <w:rFonts w:cs="Arial"/>
        </w:rPr>
        <w:t>Clarification to the 2014 Policy on Automatic Delivery of Prescriptions,</w:t>
      </w:r>
      <w:r w:rsidRPr="001A3459" w:rsidR="00B94C6C">
        <w:rPr>
          <w:rStyle w:val="PlanInstructions"/>
          <w:rFonts w:cs="Arial"/>
        </w:rPr>
        <w:t>”</w:t>
      </w:r>
      <w:r w:rsidRPr="000E4CE9">
        <w:rPr>
          <w:rStyle w:val="PlanInstructions"/>
          <w:rFonts w:cs="Arial"/>
        </w:rPr>
        <w:t xml:space="preserve"> and 2016 Final Call Letter and (2) whether the plan offers an optional automatic refill program consistent with the policy described in the 2020 Final Call Letter. Plan sponsors who provide automatic delivery through retail or other non-mail means have the option to either add or replace the word </w:t>
      </w:r>
      <w:r w:rsidRPr="001A3459" w:rsidR="00B94C6C">
        <w:rPr>
          <w:rStyle w:val="PlanInstructions"/>
          <w:rFonts w:cs="Arial"/>
        </w:rPr>
        <w:t>“</w:t>
      </w:r>
      <w:r w:rsidRPr="000E4CE9">
        <w:rPr>
          <w:rStyle w:val="PlanInstructions"/>
          <w:rFonts w:cs="Arial"/>
        </w:rPr>
        <w:t>ship</w:t>
      </w:r>
      <w:r w:rsidRPr="001A3459" w:rsidR="00B94C6C">
        <w:rPr>
          <w:rStyle w:val="PlanInstructions"/>
          <w:rFonts w:cs="Arial"/>
        </w:rPr>
        <w:t>”</w:t>
      </w:r>
      <w:r w:rsidRPr="000E4CE9">
        <w:rPr>
          <w:rStyle w:val="PlanInstructions"/>
          <w:rFonts w:cs="Arial"/>
        </w:rPr>
        <w:t xml:space="preserve"> with </w:t>
      </w:r>
      <w:r w:rsidRPr="001A3459" w:rsidR="00B94C6C">
        <w:rPr>
          <w:rStyle w:val="PlanInstructions"/>
          <w:rFonts w:cs="Arial"/>
        </w:rPr>
        <w:t>“</w:t>
      </w:r>
      <w:r w:rsidRPr="000E4CE9">
        <w:rPr>
          <w:rStyle w:val="PlanInstructions"/>
          <w:rFonts w:cs="Arial"/>
        </w:rPr>
        <w:t>deliver</w:t>
      </w:r>
      <w:r w:rsidRPr="001A3459" w:rsidR="00B94C6C">
        <w:rPr>
          <w:rStyle w:val="PlanInstructions"/>
          <w:rFonts w:cs="Arial"/>
        </w:rPr>
        <w:t>”</w:t>
      </w:r>
      <w:r w:rsidRPr="000E4CE9">
        <w:rPr>
          <w:rStyle w:val="PlanInstructions"/>
          <w:rFonts w:cs="Arial"/>
        </w:rPr>
        <w:t xml:space="preserve"> as appropriate.</w:t>
      </w:r>
      <w:r w:rsidRPr="000E4CE9">
        <w:rPr>
          <w:rStyle w:val="PlanInstructions"/>
          <w:rFonts w:cs="Arial"/>
          <w:i w:val="0"/>
        </w:rPr>
        <w:t xml:space="preserve">]  </w:t>
      </w:r>
    </w:p>
    <w:p w:rsidR="007F2907" w:rsidRPr="001A3459" w14:paraId="7E281915" w14:textId="78E80C5A">
      <w:pPr>
        <w:rPr>
          <w:rStyle w:val="PlanInstructions"/>
          <w:rFonts w:cs="Arial"/>
        </w:rPr>
      </w:pPr>
      <w:r w:rsidRPr="000E4CE9">
        <w:rPr>
          <w:rStyle w:val="PlanInstructions"/>
          <w:rFonts w:cs="Arial"/>
          <w:i w:val="0"/>
        </w:rPr>
        <w:t>[</w:t>
      </w:r>
      <w:r w:rsidRPr="000E4CE9">
        <w:rPr>
          <w:rStyle w:val="PlanInstructions"/>
          <w:rFonts w:cs="Arial"/>
        </w:rPr>
        <w:t xml:space="preserve">For </w:t>
      </w:r>
      <w:r w:rsidRPr="000E4CE9">
        <w:rPr>
          <w:rStyle w:val="PlanInstructions"/>
          <w:rFonts w:cs="Arial"/>
          <w:b/>
        </w:rPr>
        <w:t>new prescriptions</w:t>
      </w:r>
      <w:r w:rsidRPr="000E4CE9">
        <w:rPr>
          <w:rStyle w:val="PlanInstructions"/>
          <w:rFonts w:cs="Arial"/>
        </w:rPr>
        <w:t xml:space="preserve"> received directly from health care providers, insert one of the following two options.</w:t>
      </w:r>
      <w:r w:rsidRPr="000E4CE9">
        <w:rPr>
          <w:rStyle w:val="PlanInstructions"/>
          <w:rFonts w:cs="Arial"/>
          <w:i w:val="0"/>
        </w:rPr>
        <w:t>]</w:t>
      </w:r>
    </w:p>
    <w:p w:rsidR="007F2907" w:rsidRPr="001A3459" w14:paraId="63572A7F" w14:textId="7C3AB1CA">
      <w:pPr>
        <w:rPr>
          <w:rStyle w:val="PlanInstructions"/>
          <w:rFonts w:cs="Arial"/>
        </w:rPr>
      </w:pPr>
      <w:r w:rsidRPr="000E4CE9">
        <w:rPr>
          <w:rStyle w:val="PlanInstructions"/>
          <w:rFonts w:cs="Arial"/>
          <w:i w:val="0"/>
        </w:rPr>
        <w:t>[</w:t>
      </w:r>
      <w:r w:rsidRPr="000E4CE9">
        <w:rPr>
          <w:rStyle w:val="PlanInstructions"/>
          <w:rFonts w:cs="Arial"/>
        </w:rPr>
        <w:t xml:space="preserve">Plan sponsors that </w:t>
      </w:r>
      <w:r w:rsidRPr="000E4CE9">
        <w:rPr>
          <w:rStyle w:val="PlanInstructions"/>
          <w:rFonts w:cs="Arial"/>
          <w:b/>
        </w:rPr>
        <w:t>do not</w:t>
      </w:r>
      <w:r w:rsidRPr="000E4CE9">
        <w:rPr>
          <w:rStyle w:val="PlanInstructions"/>
          <w:rFonts w:cs="Arial"/>
        </w:rPr>
        <w:t xml:space="preserve"> automatically process new prescriptions from provider offices, insert the following:</w:t>
      </w:r>
      <w:r w:rsidRPr="000E4CE9">
        <w:rPr>
          <w:rStyle w:val="PlanInstructions"/>
          <w:rFonts w:cs="Arial"/>
          <w:i w:val="0"/>
        </w:rPr>
        <w:t>]</w:t>
      </w:r>
    </w:p>
    <w:p w:rsidR="007F2907" w:rsidRPr="001A3459" w:rsidP="00555059" w14:paraId="22062B52" w14:textId="4A79B3FD">
      <w:pPr>
        <w:ind w:left="360" w:right="720" w:hanging="360"/>
        <w:rPr>
          <w:rFonts w:cs="Arial"/>
          <w:color w:val="000000"/>
        </w:rPr>
      </w:pPr>
      <w:r w:rsidRPr="000E4CE9">
        <w:rPr>
          <w:rFonts w:cs="Arial"/>
          <w:b/>
          <w:color w:val="000000"/>
        </w:rPr>
        <w:t>2.</w:t>
      </w:r>
      <w:r w:rsidRPr="000E4CE9">
        <w:rPr>
          <w:rFonts w:cs="Arial"/>
          <w:b/>
          <w:color w:val="000000"/>
        </w:rPr>
        <w:tab/>
      </w:r>
      <w:r w:rsidRPr="000E4CE9">
        <w:rPr>
          <w:rFonts w:cs="Arial" w:hint="eastAsia"/>
          <w:b/>
          <w:color w:val="000000"/>
        </w:rPr>
        <w:t>藥房從您的醫療服務提供者診室獲得新處方</w:t>
      </w:r>
    </w:p>
    <w:p w:rsidR="00D266D3" w:rsidRPr="001A3459" w:rsidP="00884FD2" w14:paraId="1D5307DC" w14:textId="7266533B">
      <w:pPr>
        <w:ind w:left="288" w:right="720"/>
        <w:rPr>
          <w:rFonts w:cs="Arial"/>
          <w:color w:val="000000"/>
        </w:rPr>
      </w:pPr>
      <w:r w:rsidRPr="000E4CE9">
        <w:rPr>
          <w:rFonts w:cs="Arial" w:hint="eastAsia"/>
          <w:color w:val="000000"/>
        </w:rPr>
        <w:t>在藥房從醫療服務提供方獲得處方後，它會與您聯繫，瞭解您是希望立即配藥還是稍後再配藥。</w:t>
      </w:r>
      <w:r w:rsidRPr="000E4CE9">
        <w:rPr>
          <w:rFonts w:cs="Arial"/>
          <w:color w:val="000000"/>
        </w:rPr>
        <w:t xml:space="preserve"> </w:t>
      </w:r>
    </w:p>
    <w:p w:rsidR="00D266D3" w:rsidRPr="001A3459" w:rsidP="00555059" w14:paraId="02C1F48F" w14:textId="6BB5A2C7">
      <w:pPr>
        <w:pStyle w:val="ListBullet"/>
        <w:rPr>
          <w:rFonts w:cs="Arial"/>
        </w:rPr>
      </w:pPr>
      <w:r w:rsidRPr="000E4CE9">
        <w:rPr>
          <w:rFonts w:cs="Arial" w:hint="eastAsia"/>
        </w:rPr>
        <w:t>這使您有機會確保藥房提供正確的藥物（包括濃度、數量和形式），並在需要時允許您在</w:t>
      </w:r>
      <w:r w:rsidRPr="000E4CE9">
        <w:rPr>
          <w:rStyle w:val="PlanInstructions"/>
          <w:rFonts w:cs="Arial"/>
          <w:i w:val="0"/>
        </w:rPr>
        <w:t>[</w:t>
      </w:r>
      <w:r w:rsidRPr="000E4CE9">
        <w:rPr>
          <w:rStyle w:val="PlanInstructions"/>
          <w:rFonts w:cs="Arial"/>
        </w:rPr>
        <w:t>plans with cost-sharing for drugs, insert:</w:t>
      </w:r>
      <w:r w:rsidRPr="000E4CE9">
        <w:rPr>
          <w:rStyle w:val="PlanInstructions"/>
          <w:rFonts w:cs="Arial" w:hint="eastAsia"/>
          <w:i w:val="0"/>
        </w:rPr>
        <w:t>付費和</w:t>
      </w:r>
      <w:r w:rsidRPr="000E4CE9">
        <w:rPr>
          <w:rStyle w:val="PlanInstructions"/>
          <w:rFonts w:cs="Arial"/>
          <w:i w:val="0"/>
        </w:rPr>
        <w:t>]</w:t>
      </w:r>
      <w:r w:rsidRPr="000E4CE9">
        <w:rPr>
          <w:rFonts w:cs="Arial" w:hint="eastAsia"/>
        </w:rPr>
        <w:t>運送之前停止或延遲訂單。</w:t>
      </w:r>
      <w:r w:rsidRPr="000E4CE9">
        <w:rPr>
          <w:rFonts w:cs="Arial"/>
        </w:rPr>
        <w:t xml:space="preserve"> </w:t>
      </w:r>
    </w:p>
    <w:p w:rsidR="007F2907" w:rsidRPr="001A3459" w:rsidP="00555059" w14:paraId="61B8B2D1" w14:textId="2984D44B">
      <w:pPr>
        <w:pStyle w:val="ListBullet"/>
        <w:rPr>
          <w:rFonts w:cs="Arial"/>
        </w:rPr>
      </w:pPr>
      <w:r w:rsidRPr="000E4CE9">
        <w:rPr>
          <w:rFonts w:cs="Arial" w:hint="eastAsia"/>
        </w:rPr>
        <w:t>每次藥房與您聯繫時都應回復，以便讓他們知道如何處理新處方並防止運輸出現延誤。</w:t>
      </w:r>
    </w:p>
    <w:p w:rsidR="007F2907" w:rsidRPr="001A3459" w14:paraId="05B0E774" w14:textId="03D6C0E3">
      <w:pPr>
        <w:rPr>
          <w:rStyle w:val="PlanInstructions"/>
          <w:rFonts w:cs="Arial"/>
        </w:rPr>
      </w:pPr>
      <w:r w:rsidRPr="000E4CE9">
        <w:rPr>
          <w:rStyle w:val="PlanInstructions"/>
          <w:rFonts w:cs="Arial"/>
          <w:i w:val="0"/>
        </w:rPr>
        <w:t>[</w:t>
      </w:r>
      <w:r w:rsidRPr="000E4CE9">
        <w:rPr>
          <w:rStyle w:val="PlanInstructions"/>
          <w:rFonts w:cs="Arial"/>
        </w:rPr>
        <w:t xml:space="preserve">Plan sponsors that </w:t>
      </w:r>
      <w:r w:rsidRPr="000E4CE9">
        <w:rPr>
          <w:rStyle w:val="PlanInstructions"/>
          <w:rFonts w:cs="Arial"/>
          <w:b/>
        </w:rPr>
        <w:t xml:space="preserve">do </w:t>
      </w:r>
      <w:r w:rsidRPr="000E4CE9">
        <w:rPr>
          <w:rStyle w:val="PlanInstructions"/>
          <w:rFonts w:cs="Arial"/>
        </w:rPr>
        <w:t>automatically process new prescriptions from provider offices, insert the following:</w:t>
      </w:r>
      <w:r w:rsidRPr="000E4CE9">
        <w:rPr>
          <w:rStyle w:val="PlanInstructions"/>
          <w:rFonts w:cs="Arial"/>
          <w:i w:val="0"/>
        </w:rPr>
        <w:t>]</w:t>
      </w:r>
    </w:p>
    <w:p w:rsidR="007F2907" w:rsidRPr="001A3459" w:rsidP="009D6015" w14:paraId="6EABF35A" w14:textId="39FACC06">
      <w:pPr>
        <w:widowControl w:val="0"/>
        <w:autoSpaceDE w:val="0"/>
        <w:autoSpaceDN w:val="0"/>
        <w:adjustRightInd w:val="0"/>
        <w:ind w:left="360" w:right="720" w:hanging="360"/>
        <w:rPr>
          <w:rFonts w:cs="Arial"/>
          <w:color w:val="000000"/>
        </w:rPr>
      </w:pPr>
      <w:r w:rsidRPr="000E4CE9">
        <w:rPr>
          <w:rFonts w:cs="Arial"/>
          <w:b/>
          <w:color w:val="000000"/>
        </w:rPr>
        <w:t>2.</w:t>
      </w:r>
      <w:r w:rsidRPr="000E4CE9">
        <w:rPr>
          <w:rFonts w:cs="Arial"/>
          <w:b/>
          <w:color w:val="000000"/>
        </w:rPr>
        <w:tab/>
      </w:r>
      <w:r w:rsidRPr="000E4CE9">
        <w:rPr>
          <w:rFonts w:cs="Arial" w:hint="eastAsia"/>
          <w:b/>
          <w:color w:val="000000"/>
        </w:rPr>
        <w:t>藥房從您的醫療服務提供者診室獲得新處方</w:t>
      </w:r>
    </w:p>
    <w:p w:rsidR="007F2907" w:rsidRPr="001A3459" w:rsidP="00884FD2" w14:paraId="55A3B5F6" w14:textId="10BC98D6">
      <w:pPr>
        <w:widowControl w:val="0"/>
        <w:autoSpaceDE w:val="0"/>
        <w:autoSpaceDN w:val="0"/>
        <w:adjustRightInd w:val="0"/>
        <w:ind w:left="288" w:right="720"/>
        <w:rPr>
          <w:rFonts w:cs="Arial"/>
          <w:color w:val="000000"/>
        </w:rPr>
      </w:pPr>
      <w:r w:rsidRPr="000E4CE9">
        <w:rPr>
          <w:rFonts w:cs="Arial" w:hint="eastAsia"/>
          <w:color w:val="000000"/>
        </w:rPr>
        <w:t>如果出現以下情況，藥房會自動按醫療服務提供方提供的新處方來配藥並配送，無需事先與您核實：</w:t>
      </w:r>
    </w:p>
    <w:p w:rsidR="007F2907" w:rsidRPr="001A3459" w:rsidP="00ED6349" w14:paraId="0488785C" w14:textId="5A7499B3">
      <w:pPr>
        <w:pStyle w:val="ListBullet"/>
        <w:rPr>
          <w:rFonts w:cs="Arial"/>
        </w:rPr>
      </w:pPr>
      <w:r w:rsidRPr="000E4CE9">
        <w:rPr>
          <w:rFonts w:cs="Arial" w:hint="eastAsia"/>
        </w:rPr>
        <w:t>您過去曾使用過本計畫中的郵購服務，</w:t>
      </w:r>
      <w:r w:rsidRPr="000E4CE9">
        <w:rPr>
          <w:rFonts w:cs="Arial" w:hint="eastAsia"/>
          <w:b/>
        </w:rPr>
        <w:t>或</w:t>
      </w:r>
      <w:r w:rsidRPr="000E4CE9">
        <w:rPr>
          <w:rFonts w:cs="Arial"/>
        </w:rPr>
        <w:t xml:space="preserve"> </w:t>
      </w:r>
    </w:p>
    <w:p w:rsidR="007F2907" w:rsidRPr="001A3459" w:rsidP="00ED6349" w14:paraId="027E1AAC" w14:textId="3AF7DB7B">
      <w:pPr>
        <w:pStyle w:val="ListBullet"/>
        <w:rPr>
          <w:rFonts w:cs="Arial"/>
        </w:rPr>
      </w:pPr>
      <w:r w:rsidRPr="000E4CE9">
        <w:rPr>
          <w:rFonts w:cs="Arial" w:hint="eastAsia"/>
        </w:rPr>
        <w:t>您已注冊了自動配送服務，為您直接從醫療服務提供方獲取的新處方配藥。您可以現在或隨時透過</w:t>
      </w:r>
      <w:r w:rsidRPr="000E4CE9">
        <w:rPr>
          <w:rStyle w:val="PlanInstructions"/>
          <w:rFonts w:cs="Arial"/>
          <w:i w:val="0"/>
        </w:rPr>
        <w:t>[</w:t>
      </w:r>
      <w:r w:rsidRPr="000E4CE9">
        <w:rPr>
          <w:rStyle w:val="PlanInstructions"/>
          <w:rFonts w:cs="Arial"/>
        </w:rPr>
        <w:t>insert instructions</w:t>
      </w:r>
      <w:r w:rsidRPr="000E4CE9">
        <w:rPr>
          <w:rStyle w:val="PlanInstructions"/>
          <w:rFonts w:cs="Arial"/>
          <w:i w:val="0"/>
        </w:rPr>
        <w:t>]</w:t>
      </w:r>
      <w:r w:rsidRPr="000E4CE9">
        <w:rPr>
          <w:rFonts w:cs="Arial" w:hint="eastAsia"/>
        </w:rPr>
        <w:t>要求自動配送所有新處方的配藥。</w:t>
      </w:r>
    </w:p>
    <w:p w:rsidR="007F2907" w:rsidRPr="001A3459" w:rsidP="00152CD3" w14:paraId="3AD1E345" w14:textId="102C44DE">
      <w:pPr>
        <w:ind w:left="288" w:right="720"/>
        <w:rPr>
          <w:rFonts w:cs="Arial"/>
        </w:rPr>
      </w:pPr>
      <w:r w:rsidRPr="000E4CE9">
        <w:rPr>
          <w:rStyle w:val="PlanInstructions"/>
          <w:rFonts w:cs="Arial"/>
          <w:i w:val="0"/>
        </w:rPr>
        <w:t>[</w:t>
      </w:r>
      <w:r w:rsidRPr="000E4CE9">
        <w:rPr>
          <w:rStyle w:val="PlanInstructions"/>
          <w:rFonts w:cs="Arial"/>
        </w:rPr>
        <w:t>Plans with no cost-sharing for drugs, delete the following sentence:</w:t>
      </w:r>
      <w:r w:rsidRPr="000E4CE9">
        <w:rPr>
          <w:rStyle w:val="PlanInstructions"/>
          <w:rFonts w:cs="Arial"/>
          <w:i w:val="0"/>
        </w:rPr>
        <w:t>]</w:t>
      </w:r>
      <w:r w:rsidRPr="000E4CE9">
        <w:rPr>
          <w:rFonts w:cs="Arial" w:hint="eastAsia"/>
        </w:rPr>
        <w:t>如果您透過郵寄方式自動獲得了不想要的藥物，並且藥房在運送前未與您溝通確認您是否需要，您可能有資格獲得退款。</w:t>
      </w:r>
      <w:r w:rsidRPr="000E4CE9">
        <w:rPr>
          <w:rFonts w:cs="Arial"/>
        </w:rPr>
        <w:t xml:space="preserve"> </w:t>
      </w:r>
    </w:p>
    <w:p w:rsidR="007F2907" w:rsidRPr="001A3459" w:rsidP="00152CD3" w14:paraId="21089D0C" w14:textId="6701C673">
      <w:pPr>
        <w:ind w:left="288" w:right="720"/>
        <w:rPr>
          <w:rFonts w:cs="Arial"/>
        </w:rPr>
      </w:pPr>
      <w:r w:rsidRPr="000E4CE9">
        <w:rPr>
          <w:rFonts w:cs="Arial" w:hint="eastAsia"/>
        </w:rPr>
        <w:t>如果您過去使用郵購方式並且不希望藥房為每個新處方自動配藥和運送，請透過</w:t>
      </w:r>
      <w:r w:rsidRPr="000E4CE9">
        <w:rPr>
          <w:rStyle w:val="PlanInstructions"/>
          <w:rFonts w:cs="Arial"/>
          <w:i w:val="0"/>
        </w:rPr>
        <w:t>[</w:t>
      </w:r>
      <w:r w:rsidRPr="000E4CE9">
        <w:rPr>
          <w:rStyle w:val="PlanInstructions"/>
          <w:rFonts w:cs="Arial"/>
        </w:rPr>
        <w:t>insert instructions</w:t>
      </w:r>
      <w:r w:rsidRPr="000E4CE9">
        <w:rPr>
          <w:rStyle w:val="PlanInstructions"/>
          <w:rFonts w:cs="Arial"/>
          <w:i w:val="0"/>
        </w:rPr>
        <w:t>]</w:t>
      </w:r>
      <w:r w:rsidRPr="000E4CE9">
        <w:rPr>
          <w:rFonts w:cs="Arial" w:hint="eastAsia"/>
        </w:rPr>
        <w:t>聯繫我們。</w:t>
      </w:r>
      <w:r w:rsidRPr="000E4CE9">
        <w:rPr>
          <w:rFonts w:cs="Arial"/>
        </w:rPr>
        <w:t xml:space="preserve"> </w:t>
      </w:r>
    </w:p>
    <w:p w:rsidR="00C33D6C" w:rsidRPr="001A3459" w:rsidP="00152CD3" w14:paraId="25435611" w14:textId="6A13FDA9">
      <w:pPr>
        <w:ind w:left="288" w:right="720"/>
        <w:rPr>
          <w:rFonts w:cs="Arial"/>
        </w:rPr>
      </w:pPr>
      <w:r w:rsidRPr="000E4CE9">
        <w:rPr>
          <w:rFonts w:cs="Arial" w:hint="eastAsia"/>
        </w:rPr>
        <w:t>如果您從未使用過我們的郵購服務和</w:t>
      </w:r>
      <w:r w:rsidRPr="000E4CE9">
        <w:rPr>
          <w:rFonts w:cs="Arial"/>
        </w:rPr>
        <w:t>/</w:t>
      </w:r>
      <w:r w:rsidRPr="000E4CE9">
        <w:rPr>
          <w:rFonts w:cs="Arial" w:hint="eastAsia"/>
        </w:rPr>
        <w:t>或決定停止為新處方自動配藥，藥房會在每次從醫療服務提供方獲得新處方時與您聯繫，以瞭解您是否希望立即配藥和運送。</w:t>
      </w:r>
      <w:r w:rsidRPr="000E4CE9">
        <w:rPr>
          <w:rFonts w:cs="Arial"/>
        </w:rPr>
        <w:t xml:space="preserve"> </w:t>
      </w:r>
    </w:p>
    <w:p w:rsidR="00C33D6C" w:rsidRPr="001A3459" w:rsidP="00ED6349" w14:paraId="38FDE425" w14:textId="3232A90D">
      <w:pPr>
        <w:pStyle w:val="ListBullet"/>
        <w:rPr>
          <w:rFonts w:cs="Arial"/>
        </w:rPr>
      </w:pPr>
      <w:r w:rsidRPr="000E4CE9">
        <w:rPr>
          <w:rFonts w:cs="Arial" w:hint="eastAsia"/>
        </w:rPr>
        <w:t>這使您有機會確保藥房提供正確的藥物（包括濃度、數量和形式），並在需要時允許您在</w:t>
      </w:r>
      <w:r w:rsidRPr="000E4CE9">
        <w:rPr>
          <w:rStyle w:val="PlanInstructions"/>
          <w:rFonts w:cs="Arial"/>
          <w:i w:val="0"/>
        </w:rPr>
        <w:t>[</w:t>
      </w:r>
      <w:r w:rsidRPr="000E4CE9">
        <w:rPr>
          <w:rStyle w:val="PlanInstructions"/>
          <w:rFonts w:cs="Arial"/>
        </w:rPr>
        <w:t>plans with cost sharing for drugs, insert:</w:t>
      </w:r>
      <w:r w:rsidRPr="000E4CE9">
        <w:rPr>
          <w:rStyle w:val="PlanInstructions"/>
          <w:rFonts w:cs="Arial" w:hint="eastAsia"/>
          <w:i w:val="0"/>
        </w:rPr>
        <w:t>付費和</w:t>
      </w:r>
      <w:r w:rsidRPr="000E4CE9">
        <w:rPr>
          <w:rStyle w:val="PlanInstructions"/>
          <w:rFonts w:cs="Arial"/>
          <w:i w:val="0"/>
        </w:rPr>
        <w:t>]</w:t>
      </w:r>
      <w:r w:rsidRPr="000E4CE9">
        <w:rPr>
          <w:rFonts w:cs="Arial" w:hint="eastAsia"/>
        </w:rPr>
        <w:t>運送之前取消或延遲訂單。</w:t>
      </w:r>
      <w:r w:rsidRPr="000E4CE9">
        <w:rPr>
          <w:rFonts w:cs="Arial"/>
        </w:rPr>
        <w:t xml:space="preserve"> </w:t>
      </w:r>
    </w:p>
    <w:p w:rsidR="007F2907" w:rsidRPr="001A3459" w:rsidP="00ED6349" w14:paraId="627D8AB5" w14:textId="40FF5E01">
      <w:pPr>
        <w:pStyle w:val="ListBullet"/>
        <w:rPr>
          <w:rFonts w:cs="Arial"/>
        </w:rPr>
      </w:pPr>
      <w:r w:rsidRPr="000E4CE9">
        <w:rPr>
          <w:rFonts w:cs="Arial" w:hint="eastAsia"/>
        </w:rPr>
        <w:t>每次藥房與您聯繫時都應回復，以便讓他們知道如何處理新處方並防止運輸出現延誤。</w:t>
      </w:r>
    </w:p>
    <w:p w:rsidR="007F2907" w:rsidRPr="001A3459" w:rsidP="005C3EFA" w14:paraId="053F282F" w14:textId="19760B8D">
      <w:pPr>
        <w:widowControl w:val="0"/>
        <w:autoSpaceDE w:val="0"/>
        <w:autoSpaceDN w:val="0"/>
        <w:adjustRightInd w:val="0"/>
        <w:ind w:left="288" w:right="720"/>
        <w:rPr>
          <w:rFonts w:cs="Arial"/>
          <w:color w:val="000000"/>
        </w:rPr>
      </w:pPr>
      <w:r w:rsidRPr="000E4CE9">
        <w:rPr>
          <w:rFonts w:cs="Arial" w:hint="eastAsia"/>
        </w:rPr>
        <w:t>若要選擇不為您直接從您的醫療服務提供方診室獲得的新處方注冊自動配送，請透過</w:t>
      </w:r>
      <w:r w:rsidRPr="000E4CE9">
        <w:rPr>
          <w:rStyle w:val="PlanInstructions"/>
          <w:rFonts w:cs="Arial"/>
          <w:i w:val="0"/>
        </w:rPr>
        <w:t>[</w:t>
      </w:r>
      <w:r w:rsidRPr="000E4CE9">
        <w:rPr>
          <w:rStyle w:val="PlanInstructions"/>
          <w:rFonts w:cs="Arial"/>
        </w:rPr>
        <w:t>insert instructions</w:t>
      </w:r>
      <w:r w:rsidRPr="000E4CE9">
        <w:rPr>
          <w:rStyle w:val="PlanInstructions"/>
          <w:rFonts w:cs="Arial"/>
          <w:i w:val="0"/>
        </w:rPr>
        <w:t>]</w:t>
      </w:r>
      <w:r w:rsidRPr="000E4CE9">
        <w:rPr>
          <w:rFonts w:cs="Arial" w:hint="eastAsia"/>
          <w:color w:val="000000"/>
        </w:rPr>
        <w:t>聯繫我們。</w:t>
      </w:r>
    </w:p>
    <w:p w:rsidR="007F2907" w:rsidRPr="001A3459" w14:paraId="62F55229" w14:textId="56EAB25A">
      <w:pPr>
        <w:rPr>
          <w:rStyle w:val="PlanInstructions"/>
          <w:rFonts w:cs="Arial"/>
        </w:rPr>
      </w:pPr>
      <w:r w:rsidRPr="000E4CE9">
        <w:rPr>
          <w:rStyle w:val="PlanInstructions"/>
          <w:rFonts w:cs="Arial"/>
          <w:i w:val="0"/>
        </w:rPr>
        <w:t>[</w:t>
      </w:r>
      <w:r w:rsidRPr="000E4CE9">
        <w:rPr>
          <w:rStyle w:val="PlanInstructions"/>
          <w:rFonts w:cs="Arial"/>
        </w:rPr>
        <w:t xml:space="preserve">For </w:t>
      </w:r>
      <w:r w:rsidRPr="000E4CE9">
        <w:rPr>
          <w:rStyle w:val="PlanInstructions"/>
          <w:rFonts w:cs="Arial"/>
          <w:b/>
        </w:rPr>
        <w:t>refill prescriptions</w:t>
      </w:r>
      <w:r w:rsidRPr="000E4CE9">
        <w:rPr>
          <w:rStyle w:val="PlanInstructions"/>
          <w:rFonts w:cs="Arial"/>
        </w:rPr>
        <w:t>, insert one of the following two options.</w:t>
      </w:r>
      <w:r w:rsidRPr="000E4CE9">
        <w:rPr>
          <w:rStyle w:val="PlanInstructions"/>
          <w:rFonts w:cs="Arial"/>
          <w:i w:val="0"/>
        </w:rPr>
        <w:t>]</w:t>
      </w:r>
    </w:p>
    <w:p w:rsidR="007F2907" w:rsidRPr="001A3459" w14:paraId="785DECD9" w14:textId="2DC49DD7">
      <w:pPr>
        <w:rPr>
          <w:rStyle w:val="PlanInstructions"/>
          <w:rFonts w:cs="Arial"/>
        </w:rPr>
      </w:pPr>
      <w:r w:rsidRPr="000E4CE9">
        <w:rPr>
          <w:rStyle w:val="PlanInstructions"/>
          <w:rFonts w:cs="Arial"/>
          <w:i w:val="0"/>
        </w:rPr>
        <w:t>[</w:t>
      </w:r>
      <w:r w:rsidRPr="000E4CE9">
        <w:rPr>
          <w:rStyle w:val="PlanInstructions"/>
          <w:rFonts w:cs="Arial"/>
        </w:rPr>
        <w:t xml:space="preserve">Plans that </w:t>
      </w:r>
      <w:r w:rsidRPr="000E4CE9">
        <w:rPr>
          <w:rStyle w:val="PlanInstructions"/>
          <w:rFonts w:cs="Arial"/>
          <w:b/>
        </w:rPr>
        <w:t>do not</w:t>
      </w:r>
      <w:r w:rsidRPr="000E4CE9">
        <w:rPr>
          <w:rStyle w:val="PlanInstructions"/>
          <w:rFonts w:cs="Arial"/>
        </w:rPr>
        <w:t xml:space="preserve"> offer a program that automatically processes refills, insert the following:</w:t>
      </w:r>
      <w:r w:rsidRPr="000E4CE9">
        <w:rPr>
          <w:rStyle w:val="PlanInstructions"/>
          <w:rFonts w:cs="Arial"/>
          <w:i w:val="0"/>
        </w:rPr>
        <w:t>]</w:t>
      </w:r>
    </w:p>
    <w:p w:rsidR="007F2907" w:rsidRPr="001A3459" w:rsidP="009E19E7" w14:paraId="465427A2" w14:textId="103BC08A">
      <w:pPr>
        <w:ind w:left="360" w:right="720" w:hanging="360"/>
        <w:rPr>
          <w:rFonts w:cs="Arial"/>
          <w:i/>
        </w:rPr>
      </w:pPr>
      <w:r w:rsidRPr="000E4CE9">
        <w:rPr>
          <w:rFonts w:cs="Arial"/>
          <w:b/>
        </w:rPr>
        <w:t>3.</w:t>
      </w:r>
      <w:r w:rsidRPr="000E4CE9">
        <w:rPr>
          <w:rFonts w:cs="Arial"/>
          <w:b/>
        </w:rPr>
        <w:tab/>
      </w:r>
      <w:r w:rsidRPr="000E4CE9">
        <w:rPr>
          <w:rFonts w:cs="Arial" w:hint="eastAsia"/>
          <w:b/>
        </w:rPr>
        <w:t>按郵購處方續配藥物</w:t>
      </w:r>
    </w:p>
    <w:p w:rsidR="007F2907" w:rsidRPr="001A3459" w:rsidP="008422F2" w14:paraId="258153C9" w14:textId="634D9F61">
      <w:pPr>
        <w:ind w:left="288" w:right="720"/>
        <w:rPr>
          <w:rFonts w:cs="Arial"/>
          <w:i/>
        </w:rPr>
      </w:pPr>
      <w:r w:rsidRPr="000E4CE9">
        <w:rPr>
          <w:rFonts w:cs="Arial" w:hint="eastAsia"/>
        </w:rPr>
        <w:t>如需續配，請在現有藥物用完前</w:t>
      </w:r>
      <w:r w:rsidRPr="000E4CE9">
        <w:rPr>
          <w:rStyle w:val="PlanInstructions"/>
          <w:rFonts w:cs="Arial"/>
          <w:i w:val="0"/>
        </w:rPr>
        <w:t>[</w:t>
      </w:r>
      <w:r w:rsidRPr="000E4CE9">
        <w:rPr>
          <w:rStyle w:val="PlanInstructions"/>
          <w:rFonts w:cs="Arial"/>
        </w:rPr>
        <w:t>insert recommended number of days</w:t>
      </w:r>
      <w:r w:rsidRPr="000E4CE9">
        <w:rPr>
          <w:rStyle w:val="PlanInstructions"/>
          <w:rFonts w:cs="Arial"/>
          <w:i w:val="0"/>
        </w:rPr>
        <w:t>]</w:t>
      </w:r>
      <w:r w:rsidRPr="000E4CE9">
        <w:rPr>
          <w:rFonts w:cs="Arial" w:hint="eastAsia"/>
        </w:rPr>
        <w:t>天聯繫您的藥房，以確保您的下一個訂單能及時送達。</w:t>
      </w:r>
    </w:p>
    <w:p w:rsidR="007F2907" w:rsidRPr="001A3459" w14:paraId="6D780901" w14:textId="7064ECC2">
      <w:pPr>
        <w:rPr>
          <w:rStyle w:val="PlanInstructions"/>
          <w:rFonts w:cs="Arial"/>
        </w:rPr>
      </w:pPr>
      <w:r w:rsidRPr="000E4CE9">
        <w:rPr>
          <w:rStyle w:val="PlanInstructions"/>
          <w:rFonts w:cs="Arial"/>
          <w:i w:val="0"/>
        </w:rPr>
        <w:t>[</w:t>
      </w:r>
      <w:r w:rsidRPr="000E4CE9">
        <w:rPr>
          <w:rStyle w:val="PlanInstructions"/>
          <w:rFonts w:cs="Arial"/>
        </w:rPr>
        <w:t xml:space="preserve">Plans that </w:t>
      </w:r>
      <w:r w:rsidRPr="000E4CE9">
        <w:rPr>
          <w:rStyle w:val="PlanInstructions"/>
          <w:rFonts w:cs="Arial"/>
          <w:b/>
        </w:rPr>
        <w:t xml:space="preserve">do </w:t>
      </w:r>
      <w:r w:rsidRPr="000E4CE9">
        <w:rPr>
          <w:rStyle w:val="PlanInstructions"/>
          <w:rFonts w:cs="Arial"/>
        </w:rPr>
        <w:t>offer a program that automatically processes refills, insert the following:</w:t>
      </w:r>
      <w:r w:rsidRPr="000E4CE9">
        <w:rPr>
          <w:rStyle w:val="PlanInstructions"/>
          <w:rFonts w:cs="Arial"/>
          <w:i w:val="0"/>
        </w:rPr>
        <w:t>]</w:t>
      </w:r>
    </w:p>
    <w:p w:rsidR="007F2907" w:rsidRPr="001A3459" w:rsidP="000A03F4" w14:paraId="30FE540A" w14:textId="79B9DFCB">
      <w:pPr>
        <w:widowControl w:val="0"/>
        <w:autoSpaceDE w:val="0"/>
        <w:autoSpaceDN w:val="0"/>
        <w:adjustRightInd w:val="0"/>
        <w:ind w:left="360" w:right="720" w:hanging="360"/>
        <w:rPr>
          <w:rFonts w:cs="Arial"/>
          <w:color w:val="000000"/>
        </w:rPr>
      </w:pPr>
      <w:r w:rsidRPr="000E4CE9">
        <w:rPr>
          <w:rFonts w:cs="Arial"/>
          <w:b/>
          <w:color w:val="000000"/>
        </w:rPr>
        <w:t>3.</w:t>
      </w:r>
      <w:r w:rsidRPr="000E4CE9">
        <w:rPr>
          <w:rFonts w:cs="Arial"/>
          <w:b/>
          <w:color w:val="000000"/>
        </w:rPr>
        <w:tab/>
      </w:r>
      <w:r w:rsidRPr="000E4CE9">
        <w:rPr>
          <w:rFonts w:cs="Arial" w:hint="eastAsia"/>
          <w:b/>
          <w:color w:val="000000"/>
        </w:rPr>
        <w:t>按郵購處方續配藥物</w:t>
      </w:r>
    </w:p>
    <w:p w:rsidR="00D266D3" w:rsidRPr="001A3459" w:rsidP="00436B5A" w14:paraId="7691E5EF" w14:textId="057F28CF">
      <w:pPr>
        <w:ind w:left="288" w:right="720"/>
        <w:rPr>
          <w:rFonts w:cs="Arial"/>
          <w:color w:val="000000"/>
        </w:rPr>
      </w:pPr>
      <w:r w:rsidRPr="000E4CE9">
        <w:rPr>
          <w:rFonts w:cs="Arial" w:hint="eastAsia"/>
        </w:rPr>
        <w:t>如需續配藥物，您可以選擇注冊加入自動續配方案</w:t>
      </w:r>
      <w:r w:rsidRPr="000E4CE9">
        <w:rPr>
          <w:rStyle w:val="PlanInstructions"/>
          <w:rFonts w:cs="Arial"/>
          <w:i w:val="0"/>
        </w:rPr>
        <w:t>[</w:t>
      </w:r>
      <w:r w:rsidRPr="000E4CE9">
        <w:rPr>
          <w:rStyle w:val="PlanInstructions"/>
          <w:rFonts w:cs="Arial"/>
        </w:rPr>
        <w:t>optional:</w:t>
      </w:r>
      <w:r w:rsidRPr="001A3459" w:rsidR="006802F4">
        <w:rPr>
          <w:rStyle w:val="PlanInstructions"/>
          <w:rFonts w:cs="Arial" w:hint="eastAsia"/>
          <w:i w:val="0"/>
          <w:iCs/>
        </w:rPr>
        <w:t>，</w:t>
      </w:r>
      <w:r w:rsidRPr="000E4CE9">
        <w:rPr>
          <w:rStyle w:val="PlanInstructions"/>
          <w:rFonts w:cs="Arial" w:hint="eastAsia"/>
          <w:i w:val="0"/>
        </w:rPr>
        <w:t>稱為</w:t>
      </w:r>
      <w:r w:rsidRPr="000E4CE9">
        <w:rPr>
          <w:rStyle w:val="PlanInstructions"/>
          <w:rFonts w:cs="Arial"/>
          <w:i w:val="0"/>
        </w:rPr>
        <w:t>&lt;name of auto refill program&gt;]</w:t>
      </w:r>
      <w:r w:rsidRPr="000E4CE9">
        <w:rPr>
          <w:rFonts w:cs="Arial" w:hint="eastAsia"/>
        </w:rPr>
        <w:t>。根據該方案，當我們的記錄顯示您的藥物即將用完時，我們會開始自動處理您的下一次續配。</w:t>
      </w:r>
    </w:p>
    <w:p w:rsidR="00D266D3" w:rsidRPr="001A3459" w:rsidP="009E19E7" w14:paraId="495F40D0" w14:textId="6AB793B3">
      <w:pPr>
        <w:pStyle w:val="ListBullet"/>
        <w:rPr>
          <w:rFonts w:cs="Arial"/>
        </w:rPr>
      </w:pPr>
      <w:r w:rsidRPr="000E4CE9">
        <w:rPr>
          <w:rFonts w:cs="Arial" w:hint="eastAsia"/>
        </w:rPr>
        <w:t>藥房會在每次運送續配藥物之前與您聯繫，以確認您是否需要更多藥物，如果您有足夠的藥物或藥物發生變化，可以取消預定的續配藥物。</w:t>
      </w:r>
      <w:r w:rsidRPr="000E4CE9">
        <w:rPr>
          <w:rFonts w:cs="Arial"/>
        </w:rPr>
        <w:t xml:space="preserve"> </w:t>
      </w:r>
    </w:p>
    <w:p w:rsidR="007F2907" w:rsidRPr="001A3459" w:rsidP="009E19E7" w14:paraId="27EAD408" w14:textId="061C96FC">
      <w:pPr>
        <w:pStyle w:val="ListBullet"/>
        <w:rPr>
          <w:rFonts w:cs="Arial"/>
        </w:rPr>
      </w:pPr>
      <w:r w:rsidRPr="000E4CE9">
        <w:rPr>
          <w:rFonts w:cs="Arial" w:hint="eastAsia"/>
        </w:rPr>
        <w:t>如果您選擇不使用我們的自動續配方案，請在現有藥物用完前</w:t>
      </w:r>
      <w:r w:rsidRPr="000E4CE9">
        <w:rPr>
          <w:rStyle w:val="PlanInstructions"/>
          <w:rFonts w:cs="Arial"/>
          <w:i w:val="0"/>
        </w:rPr>
        <w:t>[</w:t>
      </w:r>
      <w:r w:rsidRPr="000E4CE9">
        <w:rPr>
          <w:rStyle w:val="PlanInstructions"/>
          <w:rFonts w:cs="Arial"/>
        </w:rPr>
        <w:t>insert recommended number of days</w:t>
      </w:r>
      <w:r w:rsidRPr="000E4CE9">
        <w:rPr>
          <w:rStyle w:val="PlanInstructions"/>
          <w:rFonts w:cs="Arial"/>
          <w:i w:val="0"/>
        </w:rPr>
        <w:t>]</w:t>
      </w:r>
      <w:r w:rsidRPr="000E4CE9">
        <w:rPr>
          <w:rFonts w:cs="Arial" w:hint="eastAsia"/>
        </w:rPr>
        <w:t>天聯繫您的藥房，以確保您的下一個訂單能及時送達。</w:t>
      </w:r>
    </w:p>
    <w:p w:rsidR="007F2907" w:rsidRPr="001A3459" w:rsidP="00B83FA9" w14:paraId="76D50CEC" w14:textId="7217ABA1">
      <w:pPr>
        <w:widowControl w:val="0"/>
        <w:autoSpaceDE w:val="0"/>
        <w:autoSpaceDN w:val="0"/>
        <w:adjustRightInd w:val="0"/>
        <w:ind w:left="288" w:right="720"/>
        <w:rPr>
          <w:rStyle w:val="PlanInstructions"/>
          <w:rFonts w:cs="Arial"/>
        </w:rPr>
      </w:pPr>
      <w:r w:rsidRPr="000E4CE9">
        <w:rPr>
          <w:rFonts w:cs="Arial" w:hint="eastAsia"/>
        </w:rPr>
        <w:t>若要選擇退出我們的方案</w:t>
      </w:r>
      <w:r w:rsidRPr="000E4CE9">
        <w:rPr>
          <w:rStyle w:val="PlanInstructions"/>
          <w:rFonts w:cs="Arial"/>
          <w:i w:val="0"/>
        </w:rPr>
        <w:t>[</w:t>
      </w:r>
      <w:r w:rsidRPr="000E4CE9">
        <w:rPr>
          <w:rStyle w:val="PlanInstructions"/>
          <w:rFonts w:cs="Arial"/>
        </w:rPr>
        <w:t xml:space="preserve">optional: insert name of auto refill program instead of </w:t>
      </w:r>
      <w:r w:rsidRPr="001A3459" w:rsidR="00B94C6C">
        <w:rPr>
          <w:rStyle w:val="PlanInstructions"/>
          <w:rFonts w:cs="Arial"/>
        </w:rPr>
        <w:t>“</w:t>
      </w:r>
      <w:r w:rsidRPr="000E4CE9">
        <w:rPr>
          <w:rStyle w:val="PlanInstructions"/>
          <w:rFonts w:cs="Arial"/>
        </w:rPr>
        <w:t>our program</w:t>
      </w:r>
      <w:r w:rsidRPr="001A3459" w:rsidR="00B94C6C">
        <w:rPr>
          <w:rStyle w:val="PlanInstructions"/>
          <w:rFonts w:cs="Arial"/>
        </w:rPr>
        <w:t>”</w:t>
      </w:r>
      <w:r w:rsidRPr="000E4CE9">
        <w:rPr>
          <w:rStyle w:val="PlanInstructions"/>
          <w:rFonts w:cs="Arial"/>
          <w:i w:val="0"/>
        </w:rPr>
        <w:t>]</w:t>
      </w:r>
      <w:r w:rsidRPr="000E4CE9">
        <w:rPr>
          <w:rFonts w:cs="Arial" w:hint="eastAsia"/>
        </w:rPr>
        <w:t>，不再自動郵購續配藥物，請透過</w:t>
      </w:r>
      <w:r w:rsidRPr="000E4CE9">
        <w:rPr>
          <w:rStyle w:val="PlanInstructions"/>
          <w:rFonts w:cs="Arial"/>
          <w:i w:val="0"/>
        </w:rPr>
        <w:t>[</w:t>
      </w:r>
      <w:r w:rsidRPr="000E4CE9">
        <w:rPr>
          <w:rStyle w:val="PlanInstructions"/>
          <w:rFonts w:cs="Arial"/>
        </w:rPr>
        <w:t>insert instructions</w:t>
      </w:r>
      <w:r w:rsidRPr="000E4CE9">
        <w:rPr>
          <w:rStyle w:val="PlanInstructions"/>
          <w:rFonts w:cs="Arial"/>
          <w:i w:val="0"/>
        </w:rPr>
        <w:t>]</w:t>
      </w:r>
      <w:r w:rsidRPr="000E4CE9">
        <w:rPr>
          <w:rFonts w:cs="Arial" w:hint="eastAsia"/>
        </w:rPr>
        <w:t>聯繫我們。</w:t>
      </w:r>
    </w:p>
    <w:p w:rsidR="007F2907" w:rsidRPr="001A3459" w:rsidP="00066F99" w14:paraId="665DA7A7" w14:textId="4D9F6210">
      <w:pPr>
        <w:rPr>
          <w:rStyle w:val="PlanInstructions"/>
          <w:rFonts w:cs="Arial"/>
        </w:rPr>
      </w:pPr>
      <w:r w:rsidRPr="000E4CE9">
        <w:rPr>
          <w:rStyle w:val="PlanInstructions"/>
          <w:rFonts w:cs="Arial"/>
          <w:i w:val="0"/>
        </w:rPr>
        <w:t>[</w:t>
      </w:r>
      <w:r w:rsidRPr="000E4CE9">
        <w:rPr>
          <w:rStyle w:val="PlanInstructions"/>
          <w:rFonts w:cs="Arial"/>
        </w:rPr>
        <w:t>All plans offering mail-order services, insert the following:</w:t>
      </w:r>
      <w:r w:rsidRPr="000E4CE9">
        <w:rPr>
          <w:rStyle w:val="PlanInstructions"/>
          <w:rFonts w:cs="Arial"/>
          <w:i w:val="0"/>
        </w:rPr>
        <w:t>]</w:t>
      </w:r>
    </w:p>
    <w:p w:rsidR="007F2907" w:rsidRPr="001A3459" w:rsidP="00F07951" w14:paraId="31F59D7E" w14:textId="6E53EFAA">
      <w:pPr>
        <w:rPr>
          <w:rStyle w:val="PlanInstructions"/>
          <w:rFonts w:cs="Arial"/>
          <w:i w:val="0"/>
          <w:color w:val="000000"/>
        </w:rPr>
      </w:pPr>
      <w:r w:rsidRPr="000E4CE9">
        <w:rPr>
          <w:rFonts w:cs="Arial" w:hint="eastAsia"/>
        </w:rPr>
        <w:t>請告訴藥房與您聯繫的最佳方式，以便他們能夠在運送前與您聯繫，確認您的訂單。</w:t>
      </w:r>
      <w:r w:rsidRPr="000E4CE9">
        <w:rPr>
          <w:rStyle w:val="PlanInstructions"/>
          <w:rFonts w:cs="Arial"/>
          <w:i w:val="0"/>
        </w:rPr>
        <w:t>[</w:t>
      </w:r>
      <w:r w:rsidRPr="000E4CE9">
        <w:rPr>
          <w:rStyle w:val="PlanInstructions"/>
          <w:rFonts w:cs="Arial"/>
        </w:rPr>
        <w:t>Insert instructions on how members should provide their communication preferences.</w:t>
      </w:r>
      <w:r w:rsidRPr="000E4CE9">
        <w:rPr>
          <w:rStyle w:val="PlanInstructions"/>
          <w:rFonts w:cs="Arial"/>
          <w:i w:val="0"/>
        </w:rPr>
        <w:t>]</w:t>
      </w:r>
    </w:p>
    <w:p w:rsidR="0055599A" w:rsidRPr="001A3459" w14:paraId="36A7ACDC" w14:textId="4BDFABAA">
      <w:pPr>
        <w:pStyle w:val="Heading2"/>
        <w:rPr>
          <w:rFonts w:cs="Arial"/>
        </w:rPr>
      </w:pPr>
      <w:bookmarkStart w:id="46" w:name="_Toc125724385"/>
      <w:r w:rsidRPr="000E4CE9">
        <w:rPr>
          <w:rFonts w:cs="Arial"/>
        </w:rPr>
        <w:t>A7.</w:t>
      </w:r>
      <w:r w:rsidRPr="001A3459" w:rsidR="00602A5E">
        <w:rPr>
          <w:rFonts w:cs="Arial"/>
        </w:rPr>
        <w:t xml:space="preserve"> </w:t>
      </w:r>
      <w:r w:rsidRPr="000E4CE9">
        <w:rPr>
          <w:rFonts w:cs="Arial" w:hint="eastAsia"/>
        </w:rPr>
        <w:t>獲取長期供藥</w:t>
      </w:r>
      <w:bookmarkEnd w:id="42"/>
      <w:bookmarkEnd w:id="43"/>
      <w:bookmarkEnd w:id="44"/>
      <w:bookmarkEnd w:id="45"/>
      <w:bookmarkEnd w:id="46"/>
    </w:p>
    <w:p w:rsidR="0055599A" w:rsidRPr="001A3459" w14:paraId="599F55B4" w14:textId="0614987E">
      <w:pPr>
        <w:rPr>
          <w:rStyle w:val="PlanInstructions"/>
          <w:rFonts w:cs="Arial"/>
          <w:b/>
          <w:szCs w:val="24"/>
        </w:rPr>
      </w:pPr>
      <w:r w:rsidRPr="000E4CE9">
        <w:rPr>
          <w:rStyle w:val="PlanInstructions"/>
          <w:rFonts w:cs="Arial"/>
          <w:i w:val="0"/>
        </w:rPr>
        <w:t>[</w:t>
      </w:r>
      <w:r w:rsidRPr="000E4CE9">
        <w:rPr>
          <w:rStyle w:val="PlanInstructions"/>
          <w:rFonts w:cs="Arial"/>
        </w:rPr>
        <w:t>Plans that do not offer extended-day supplies, replace the information in this section with the following sentence:</w:t>
      </w:r>
      <w:r w:rsidRPr="000E4CE9">
        <w:rPr>
          <w:rStyle w:val="PlanInstructions"/>
          <w:rFonts w:cs="Arial" w:hint="eastAsia"/>
          <w:i w:val="0"/>
        </w:rPr>
        <w:t>本計畫不提供長期藥物供應。</w:t>
      </w:r>
      <w:r w:rsidRPr="000E4CE9">
        <w:rPr>
          <w:rStyle w:val="PlanInstructions"/>
          <w:rFonts w:cs="Arial"/>
          <w:i w:val="0"/>
        </w:rPr>
        <w:t>]</w:t>
      </w:r>
    </w:p>
    <w:p w:rsidR="0055599A" w:rsidRPr="001A3459" w14:paraId="50A7B5CD" w14:textId="1D00CE30">
      <w:pPr>
        <w:rPr>
          <w:rFonts w:cs="Arial"/>
        </w:rPr>
      </w:pPr>
      <w:r w:rsidRPr="000E4CE9">
        <w:rPr>
          <w:rFonts w:cs="Arial" w:hint="eastAsia"/>
        </w:rPr>
        <w:t>您可以獲得本計畫的藥物清單上所列維持藥物的長期供應。維持藥物是您定期服用的藥物，用於治療慢性或長期疾病。</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當您獲得長期藥物供應時，您的共付額可能會更低。</w:t>
      </w:r>
      <w:r w:rsidRPr="000E4CE9">
        <w:rPr>
          <w:rStyle w:val="PlanInstructions"/>
          <w:rFonts w:cs="Arial"/>
          <w:i w:val="0"/>
        </w:rPr>
        <w:t xml:space="preserve">] </w:t>
      </w:r>
    </w:p>
    <w:p w:rsidR="0055599A" w:rsidRPr="001A3459" w14:paraId="4CF66A64" w14:textId="5F2AD2A4">
      <w:pPr>
        <w:rPr>
          <w:rFonts w:cs="Arial"/>
        </w:rPr>
      </w:pPr>
      <w:r w:rsidRPr="000E4CE9">
        <w:rPr>
          <w:rStyle w:val="PlanInstructions"/>
          <w:rFonts w:cs="Arial"/>
          <w:i w:val="0"/>
        </w:rPr>
        <w:t>[</w:t>
      </w:r>
      <w:r w:rsidRPr="000E4CE9">
        <w:rPr>
          <w:rStyle w:val="PlanInstructions"/>
          <w:rFonts w:cs="Arial"/>
        </w:rPr>
        <w:t>Delete if the plan does not offer extended-day supplies through network pharmacies.</w:t>
      </w:r>
      <w:r w:rsidRPr="000E4CE9">
        <w:rPr>
          <w:rStyle w:val="PlanInstructions"/>
          <w:rFonts w:cs="Arial"/>
          <w:i w:val="0"/>
        </w:rPr>
        <w:t>]</w:t>
      </w:r>
      <w:r w:rsidRPr="000E4CE9">
        <w:rPr>
          <w:rFonts w:cs="Arial" w:hint="eastAsia"/>
        </w:rPr>
        <w:t>某些網絡藥房可以長期為您供應維持藥物。</w:t>
      </w:r>
      <w:r w:rsidRPr="000E4CE9">
        <w:rPr>
          <w:rFonts w:cs="Arial"/>
        </w:rPr>
        <w:t>&lt;number of days&gt;</w:t>
      </w:r>
      <w:r w:rsidRPr="000E4CE9">
        <w:rPr>
          <w:rFonts w:cs="Arial" w:hint="eastAsia"/>
        </w:rPr>
        <w:t>天的藥量與一個月的藥量具有相同的共付額。</w:t>
      </w:r>
      <w:r w:rsidRPr="000E4CE9">
        <w:rPr>
          <w:rFonts w:cs="Arial" w:hint="eastAsia"/>
          <w:i/>
        </w:rPr>
        <w:t>《醫療服務提供者與藥房名錄》</w:t>
      </w:r>
      <w:r w:rsidRPr="000E4CE9">
        <w:rPr>
          <w:rFonts w:cs="Arial" w:hint="eastAsia"/>
        </w:rPr>
        <w:t>列出了哪些藥房可以為您長期供應維持藥物。您也可以致電</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您的護理協調員或</w:t>
      </w:r>
      <w:r w:rsidRPr="000E4CE9">
        <w:rPr>
          <w:rStyle w:val="PlanInstructions"/>
          <w:rFonts w:cs="Arial"/>
          <w:i w:val="0"/>
        </w:rPr>
        <w:t>]</w:t>
      </w:r>
      <w:r w:rsidRPr="000E4CE9">
        <w:rPr>
          <w:rFonts w:cs="Arial" w:hint="eastAsia"/>
        </w:rPr>
        <w:t>會員服務部瞭解更多資訊。</w:t>
      </w:r>
    </w:p>
    <w:p w:rsidR="0055599A" w:rsidRPr="001A3459" w14:paraId="245C4DE7" w14:textId="09F255B0">
      <w:pPr>
        <w:rPr>
          <w:rFonts w:cs="Arial"/>
        </w:rPr>
      </w:pPr>
      <w:r w:rsidRPr="000E4CE9">
        <w:rPr>
          <w:rStyle w:val="PlanInstructions"/>
          <w:rFonts w:cs="Arial"/>
          <w:i w:val="0"/>
        </w:rPr>
        <w:t>[</w:t>
      </w:r>
      <w:r w:rsidRPr="000E4CE9">
        <w:rPr>
          <w:rStyle w:val="PlanInstructions"/>
          <w:rFonts w:cs="Arial"/>
        </w:rPr>
        <w:t>Delete if plan does not offer mail-order service.</w:t>
      </w:r>
      <w:r w:rsidRPr="000E4CE9">
        <w:rPr>
          <w:rStyle w:val="PlanInstructions"/>
          <w:rFonts w:cs="Arial"/>
          <w:i w:val="0"/>
        </w:rPr>
        <w:t>]</w:t>
      </w:r>
      <w:r w:rsidRPr="001A3459" w:rsidR="006802F4">
        <w:rPr>
          <w:rStyle w:val="PlanInstructions"/>
          <w:rFonts w:cs="Arial"/>
          <w:i w:val="0"/>
        </w:rPr>
        <w:t xml:space="preserve"> </w:t>
      </w:r>
      <w:r w:rsidRPr="000E4CE9">
        <w:rPr>
          <w:rStyle w:val="PlanInstructions"/>
          <w:rFonts w:cs="Arial"/>
          <w:i w:val="0"/>
        </w:rPr>
        <w:t>[</w:t>
      </w:r>
      <w:r w:rsidRPr="000E4CE9">
        <w:rPr>
          <w:rStyle w:val="PlanInstructions"/>
          <w:rFonts w:cs="Arial"/>
        </w:rPr>
        <w:t>Insert as applicable:</w:t>
      </w:r>
      <w:r w:rsidRPr="000E4CE9">
        <w:rPr>
          <w:rStyle w:val="PlanInstructions"/>
          <w:rFonts w:cs="Arial" w:hint="eastAsia"/>
          <w:i w:val="0"/>
        </w:rPr>
        <w:t>對於某些種類的藥物，您</w:t>
      </w:r>
      <w:r w:rsidRPr="000E4CE9">
        <w:rPr>
          <w:rStyle w:val="PlanInstructions"/>
          <w:rFonts w:cs="Arial"/>
          <w:b/>
        </w:rPr>
        <w:t>or</w:t>
      </w:r>
      <w:r w:rsidRPr="000E4CE9">
        <w:rPr>
          <w:rStyle w:val="PlanInstructions"/>
          <w:rFonts w:cs="Arial"/>
        </w:rPr>
        <w:t xml:space="preserve"> </w:t>
      </w:r>
      <w:r w:rsidRPr="000E4CE9">
        <w:rPr>
          <w:rStyle w:val="PlanInstructions"/>
          <w:rFonts w:cs="Arial" w:hint="eastAsia"/>
          <w:i w:val="0"/>
        </w:rPr>
        <w:t>您</w:t>
      </w:r>
      <w:r w:rsidRPr="000E4CE9">
        <w:rPr>
          <w:rStyle w:val="PlanInstructions"/>
          <w:rFonts w:cs="Arial"/>
          <w:i w:val="0"/>
        </w:rPr>
        <w:t>]</w:t>
      </w:r>
      <w:r w:rsidRPr="000E4CE9">
        <w:rPr>
          <w:rFonts w:cs="Arial" w:hint="eastAsia"/>
        </w:rPr>
        <w:t>可以透過本計畫網路内郵購服務獲得維持藥物的長期供應。請參閱</w:t>
      </w:r>
      <w:r w:rsidRPr="000E4CE9">
        <w:rPr>
          <w:rFonts w:cs="Arial" w:hint="eastAsia"/>
          <w:b/>
        </w:rPr>
        <w:t>第</w:t>
      </w:r>
      <w:r w:rsidRPr="000E4CE9">
        <w:rPr>
          <w:rFonts w:cs="Arial"/>
          <w:b/>
        </w:rPr>
        <w:t>A6</w:t>
      </w:r>
      <w:r w:rsidRPr="000E4CE9">
        <w:rPr>
          <w:rFonts w:cs="Arial" w:hint="eastAsia"/>
          <w:b/>
        </w:rPr>
        <w:t>節</w:t>
      </w:r>
      <w:r w:rsidRPr="000E4CE9">
        <w:rPr>
          <w:rStyle w:val="PlanInstructions"/>
          <w:rFonts w:cs="Arial"/>
          <w:i w:val="0"/>
        </w:rPr>
        <w:t>[</w:t>
      </w:r>
      <w:r w:rsidRPr="000E4CE9">
        <w:rPr>
          <w:rStyle w:val="PlanInstructions"/>
          <w:rFonts w:cs="Arial"/>
        </w:rPr>
        <w:t>insert reference, as applicable</w:t>
      </w:r>
      <w:r w:rsidRPr="000E4CE9">
        <w:rPr>
          <w:rStyle w:val="PlanInstructions"/>
          <w:rFonts w:cs="Arial"/>
          <w:i w:val="0"/>
        </w:rPr>
        <w:t>]</w:t>
      </w:r>
      <w:r w:rsidRPr="000E4CE9">
        <w:rPr>
          <w:rFonts w:cs="Arial" w:hint="eastAsia"/>
        </w:rPr>
        <w:t>瞭解郵購服務。</w:t>
      </w:r>
    </w:p>
    <w:p w:rsidR="00C625A0" w:rsidRPr="001A3459" w14:paraId="04256D04" w14:textId="3DC592D0">
      <w:pPr>
        <w:pStyle w:val="Heading2"/>
        <w:rPr>
          <w:rFonts w:cs="Arial"/>
        </w:rPr>
      </w:pPr>
      <w:bookmarkStart w:id="47" w:name="_Toc348534455"/>
      <w:bookmarkStart w:id="48" w:name="_Toc334603404"/>
      <w:bookmarkStart w:id="49" w:name="_Toc199361844"/>
      <w:bookmarkStart w:id="50" w:name="_Toc109315721"/>
      <w:bookmarkStart w:id="51" w:name="_Toc125724386"/>
      <w:r w:rsidRPr="000E4CE9">
        <w:rPr>
          <w:rFonts w:cs="Arial"/>
        </w:rPr>
        <w:t>A8.</w:t>
      </w:r>
      <w:r w:rsidRPr="001A3459" w:rsidR="00602A5E">
        <w:rPr>
          <w:rFonts w:cs="Arial"/>
        </w:rPr>
        <w:t xml:space="preserve"> </w:t>
      </w:r>
      <w:r w:rsidRPr="000E4CE9">
        <w:rPr>
          <w:rFonts w:cs="Arial" w:hint="eastAsia"/>
        </w:rPr>
        <w:t>使用不屬於本計畫網路内的藥房</w:t>
      </w:r>
      <w:bookmarkEnd w:id="47"/>
      <w:bookmarkEnd w:id="48"/>
      <w:bookmarkEnd w:id="49"/>
      <w:bookmarkEnd w:id="50"/>
      <w:bookmarkEnd w:id="51"/>
    </w:p>
    <w:p w:rsidR="00C625A0" w:rsidRPr="001A3459" w14:paraId="2AD3DA9E" w14:textId="0E85BC41">
      <w:pPr>
        <w:rPr>
          <w:rFonts w:cs="Arial"/>
          <w:i/>
        </w:rPr>
      </w:pPr>
      <w:r w:rsidRPr="000E4CE9">
        <w:rPr>
          <w:rFonts w:cs="Arial" w:hint="eastAsia"/>
        </w:rPr>
        <w:t>通常，只有當您無法透過網絡藥房配藥時，我們才會為網絡外藥房配藥付費。</w:t>
      </w:r>
      <w:r w:rsidRPr="000E4CE9">
        <w:rPr>
          <w:rStyle w:val="PlanInstructions"/>
          <w:rFonts w:cs="Arial"/>
          <w:i w:val="0"/>
        </w:rPr>
        <w:t>[</w:t>
      </w:r>
      <w:r w:rsidRPr="000E4CE9">
        <w:rPr>
          <w:rStyle w:val="PlanInstructions"/>
          <w:rFonts w:cs="Arial"/>
        </w:rPr>
        <w:t>Insert as applicable:</w:t>
      </w:r>
      <w:r w:rsidRPr="000E4CE9">
        <w:rPr>
          <w:rStyle w:val="PlanInstructions"/>
          <w:rFonts w:cs="Arial" w:hint="eastAsia"/>
          <w:i w:val="0"/>
        </w:rPr>
        <w:t>我們在我們的服務地區之外設有網絡藥房，作為本計畫的會員，您可以前去配藥。</w:t>
      </w:r>
      <w:r w:rsidRPr="000E4CE9">
        <w:rPr>
          <w:rStyle w:val="PlanInstructions"/>
          <w:rFonts w:cs="Arial"/>
          <w:i w:val="0"/>
        </w:rPr>
        <w:t>]</w:t>
      </w:r>
    </w:p>
    <w:p w:rsidR="00C625A0" w:rsidRPr="001A3459" w:rsidP="008608E1" w14:paraId="1C76A0AA" w14:textId="7CCD73D1">
      <w:pPr>
        <w:rPr>
          <w:rFonts w:cs="Arial"/>
        </w:rPr>
      </w:pPr>
      <w:r w:rsidRPr="000E4CE9">
        <w:rPr>
          <w:rFonts w:cs="Arial" w:hint="eastAsia"/>
        </w:rPr>
        <w:t>在以下情況下，我們會為網絡外藥房配藥付費：</w:t>
      </w:r>
    </w:p>
    <w:p w:rsidR="00C625A0" w:rsidRPr="001A3459" w:rsidP="008608E1" w14:paraId="0DFE5541" w14:textId="7FDC5C5D">
      <w:pPr>
        <w:rPr>
          <w:rFonts w:cs="Arial"/>
        </w:rPr>
      </w:pPr>
      <w:r w:rsidRPr="000E4CE9">
        <w:rPr>
          <w:rStyle w:val="PlanInstructions"/>
          <w:rFonts w:cs="Arial"/>
          <w:i w:val="0"/>
        </w:rPr>
        <w:t>[</w:t>
      </w:r>
      <w:r w:rsidRPr="000E4CE9">
        <w:rPr>
          <w:rStyle w:val="PlanInstructions"/>
          <w:rFonts w:cs="Arial"/>
        </w:rPr>
        <w:t>Plans should insert a list of situations when they cover prescriptions out of the network (e.g., during a declared disaster) and any limits on their out-of-network policies (e.g., day supply limits, use of mail-order during extended out-of-area travel, authorization or plan notification).</w:t>
      </w:r>
      <w:r w:rsidRPr="000E4CE9">
        <w:rPr>
          <w:rStyle w:val="PlanInstructions"/>
          <w:rFonts w:cs="Arial"/>
          <w:i w:val="0"/>
        </w:rPr>
        <w:t>]</w:t>
      </w:r>
    </w:p>
    <w:p w:rsidR="00C625A0" w:rsidRPr="001A3459" w:rsidP="008608E1" w14:paraId="71195AA1" w14:textId="6BEE8942">
      <w:pPr>
        <w:rPr>
          <w:rFonts w:cs="Arial"/>
        </w:rPr>
      </w:pPr>
      <w:r w:rsidRPr="000E4CE9">
        <w:rPr>
          <w:rFonts w:cs="Arial" w:hint="eastAsia"/>
        </w:rPr>
        <w:t>在這些情況下，請先與</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您的護理協調員或</w:t>
      </w:r>
      <w:r w:rsidRPr="000E4CE9">
        <w:rPr>
          <w:rStyle w:val="PlanInstructions"/>
          <w:rFonts w:cs="Arial"/>
          <w:i w:val="0"/>
        </w:rPr>
        <w:t>]</w:t>
      </w:r>
      <w:r w:rsidRPr="000E4CE9">
        <w:rPr>
          <w:rFonts w:cs="Arial" w:hint="eastAsia"/>
        </w:rPr>
        <w:t>會員服務部聯繫，瞭解附近是否有網絡藥房。</w:t>
      </w:r>
    </w:p>
    <w:p w:rsidR="00C625A0" w:rsidRPr="001A3459" w14:paraId="74B6BF48" w14:textId="0B633BEE">
      <w:pPr>
        <w:pStyle w:val="Heading2"/>
        <w:rPr>
          <w:rFonts w:cs="Arial"/>
          <w:bCs/>
        </w:rPr>
      </w:pPr>
      <w:bookmarkStart w:id="52" w:name="_Toc125724387"/>
      <w:r w:rsidRPr="000E4CE9">
        <w:rPr>
          <w:rFonts w:cs="Arial"/>
        </w:rPr>
        <w:t>A9.</w:t>
      </w:r>
      <w:r w:rsidRPr="001A3459" w:rsidR="00602A5E">
        <w:rPr>
          <w:rFonts w:cs="Arial"/>
        </w:rPr>
        <w:t xml:space="preserve"> </w:t>
      </w:r>
      <w:r w:rsidRPr="000E4CE9">
        <w:rPr>
          <w:rFonts w:cs="Arial" w:hint="eastAsia"/>
        </w:rPr>
        <w:t>將藥費退還給您</w:t>
      </w:r>
      <w:bookmarkEnd w:id="52"/>
    </w:p>
    <w:p w:rsidR="00C625A0" w:rsidRPr="001A3459" w14:paraId="21D52378" w14:textId="2DD51A9E">
      <w:pPr>
        <w:rPr>
          <w:rFonts w:cs="Arial"/>
        </w:rPr>
      </w:pPr>
      <w:r w:rsidRPr="000E4CE9">
        <w:rPr>
          <w:rStyle w:val="PlanInstructions"/>
          <w:rFonts w:cs="Arial"/>
          <w:i w:val="0"/>
        </w:rPr>
        <w:t>[</w:t>
      </w:r>
      <w:r w:rsidRPr="000E4CE9">
        <w:rPr>
          <w:rStyle w:val="PlanInstructions"/>
          <w:rFonts w:cs="Arial"/>
        </w:rPr>
        <w:t>Plans may add language to reflect that the organization is not allowed to reimburse members for Medicaid-covered benefits.</w:t>
      </w:r>
      <w:r w:rsidRPr="000E4CE9">
        <w:rPr>
          <w:rStyle w:val="PlanInstructions"/>
          <w:rFonts w:cs="Arial"/>
          <w:i w:val="0"/>
        </w:rPr>
        <w:t>]</w:t>
      </w:r>
      <w:r w:rsidRPr="000E4CE9">
        <w:rPr>
          <w:rFonts w:cs="Arial" w:hint="eastAsia"/>
        </w:rPr>
        <w:t>當您獲得處方後，如果您必須在網絡外藥房配藥，通常您必須支付全部費用</w:t>
      </w:r>
      <w:r w:rsidRPr="000E4CE9">
        <w:rPr>
          <w:rStyle w:val="PlanInstructions"/>
          <w:rFonts w:cs="Arial"/>
          <w:i w:val="0"/>
        </w:rPr>
        <w:t>[</w:t>
      </w:r>
      <w:r w:rsidRPr="000E4CE9">
        <w:rPr>
          <w:rStyle w:val="PlanInstructions"/>
          <w:rFonts w:cs="Arial"/>
        </w:rPr>
        <w:t>plans with cost-sharing, insert:</w:t>
      </w:r>
      <w:r w:rsidRPr="000E4CE9">
        <w:rPr>
          <w:rStyle w:val="PlanInstructions"/>
          <w:rFonts w:cs="Arial" w:hint="eastAsia"/>
          <w:i w:val="0"/>
        </w:rPr>
        <w:t>而不是共付額</w:t>
      </w:r>
      <w:r w:rsidRPr="000E4CE9">
        <w:rPr>
          <w:rStyle w:val="PlanInstructions"/>
          <w:rFonts w:cs="Arial"/>
          <w:i w:val="0"/>
        </w:rPr>
        <w:t>]</w:t>
      </w:r>
      <w:r w:rsidRPr="000E4CE9">
        <w:rPr>
          <w:rFonts w:cs="Arial" w:hint="eastAsia"/>
        </w:rPr>
        <w:t>。您可以要求我們退還給您</w:t>
      </w:r>
      <w:r w:rsidRPr="000E4CE9">
        <w:rPr>
          <w:rStyle w:val="PlanInstructions"/>
          <w:rFonts w:cs="Arial"/>
          <w:i w:val="0"/>
        </w:rPr>
        <w:t>[</w:t>
      </w:r>
      <w:r w:rsidRPr="000E4CE9">
        <w:rPr>
          <w:rStyle w:val="PlanInstructions"/>
          <w:rFonts w:cs="Arial"/>
        </w:rPr>
        <w:t>plans with cost-sharing, insert:</w:t>
      </w:r>
      <w:r w:rsidRPr="000E4CE9">
        <w:rPr>
          <w:rStyle w:val="PlanInstructions"/>
          <w:rFonts w:cs="Arial" w:hint="eastAsia"/>
          <w:i w:val="0"/>
        </w:rPr>
        <w:t>我們應付的分攤費用</w:t>
      </w:r>
      <w:r w:rsidRPr="000E4CE9">
        <w:rPr>
          <w:rStyle w:val="PlanInstructions"/>
          <w:rFonts w:cs="Arial"/>
          <w:i w:val="0"/>
        </w:rPr>
        <w:t>]</w:t>
      </w:r>
      <w:r w:rsidRPr="000E4CE9">
        <w:rPr>
          <w:rFonts w:cs="Arial" w:hint="eastAsia"/>
        </w:rPr>
        <w:t>。</w:t>
      </w:r>
    </w:p>
    <w:p w:rsidR="006079F9" w:rsidRPr="001A3459" w:rsidP="008608E1" w14:paraId="100A5C6A" w14:textId="30CDF16B">
      <w:pPr>
        <w:rPr>
          <w:rFonts w:cs="Arial"/>
        </w:rPr>
      </w:pPr>
      <w:r w:rsidRPr="000E4CE9">
        <w:rPr>
          <w:rFonts w:cs="Arial" w:hint="eastAsia"/>
        </w:rPr>
        <w:t>若要瞭解更多資訊，請參閱</w:t>
      </w:r>
      <w:r w:rsidRPr="000E4CE9">
        <w:rPr>
          <w:rFonts w:cs="Arial" w:hint="eastAsia"/>
          <w:i/>
        </w:rPr>
        <w:t>《會員手冊》</w:t>
      </w:r>
      <w:r w:rsidRPr="000E4CE9">
        <w:rPr>
          <w:rFonts w:cs="Arial" w:hint="eastAsia"/>
          <w:b/>
        </w:rPr>
        <w:t>第</w:t>
      </w:r>
      <w:r w:rsidRPr="000E4CE9">
        <w:rPr>
          <w:rFonts w:cs="Arial"/>
          <w:b/>
        </w:rPr>
        <w:t>7</w:t>
      </w:r>
      <w:r w:rsidRPr="000E4CE9">
        <w:rPr>
          <w:rFonts w:cs="Arial" w:hint="eastAsia"/>
          <w:b/>
        </w:rPr>
        <w:t>章</w:t>
      </w:r>
      <w:r w:rsidRPr="000E4CE9">
        <w:rPr>
          <w:rFonts w:cs="Arial" w:hint="eastAsia"/>
        </w:rPr>
        <w:t>。</w:t>
      </w:r>
    </w:p>
    <w:p w:rsidR="006802F4" w:rsidRPr="001A3459" w:rsidP="008608E1" w14:paraId="67B35D5A" w14:textId="77777777">
      <w:pPr>
        <w:rPr>
          <w:rFonts w:cs="Arial"/>
        </w:rPr>
      </w:pPr>
    </w:p>
    <w:p w:rsidR="00C625A0" w:rsidRPr="001A3459" w14:paraId="78880D85" w14:textId="7FD50522">
      <w:pPr>
        <w:pStyle w:val="Heading1"/>
        <w:rPr>
          <w:rFonts w:cs="Arial"/>
        </w:rPr>
      </w:pPr>
      <w:bookmarkStart w:id="53" w:name="_Toc348534456"/>
      <w:bookmarkStart w:id="54" w:name="_Toc334603405"/>
      <w:bookmarkStart w:id="55" w:name="_Toc199361845"/>
      <w:bookmarkStart w:id="56" w:name="_Toc109315722"/>
      <w:bookmarkStart w:id="57" w:name="_Toc125724388"/>
      <w:r w:rsidRPr="000E4CE9">
        <w:rPr>
          <w:rFonts w:cs="Arial" w:hint="eastAsia"/>
        </w:rPr>
        <w:t>本計畫的藥物清單</w:t>
      </w:r>
      <w:bookmarkEnd w:id="53"/>
      <w:bookmarkEnd w:id="54"/>
      <w:bookmarkEnd w:id="55"/>
      <w:bookmarkEnd w:id="56"/>
      <w:bookmarkEnd w:id="57"/>
    </w:p>
    <w:p w:rsidR="00C625A0" w:rsidRPr="001A3459" w14:paraId="167B9E4E" w14:textId="77777777">
      <w:pPr>
        <w:rPr>
          <w:rFonts w:cs="Arial"/>
        </w:rPr>
      </w:pPr>
      <w:r w:rsidRPr="000E4CE9">
        <w:rPr>
          <w:rFonts w:cs="Arial" w:hint="eastAsia"/>
        </w:rPr>
        <w:t>我們有一份</w:t>
      </w:r>
      <w:r w:rsidRPr="000E4CE9">
        <w:rPr>
          <w:rFonts w:cs="Arial" w:hint="eastAsia"/>
          <w:i/>
        </w:rPr>
        <w:t>《承保藥物清單》，</w:t>
      </w:r>
      <w:r w:rsidRPr="000E4CE9">
        <w:rPr>
          <w:rFonts w:cs="Arial" w:hint="eastAsia"/>
        </w:rPr>
        <w:t>簡稱為「藥物清單」。</w:t>
      </w:r>
    </w:p>
    <w:p w:rsidR="00C625A0" w:rsidRPr="001A3459" w14:paraId="1F74DAE6" w14:textId="3A98708A">
      <w:pPr>
        <w:rPr>
          <w:rFonts w:cs="Arial"/>
        </w:rPr>
      </w:pPr>
      <w:r w:rsidRPr="000E4CE9">
        <w:rPr>
          <w:rFonts w:cs="Arial" w:hint="eastAsia"/>
        </w:rPr>
        <w:t>我們在醫生和藥劑師團隊的幫助下挑選出藥物清單上的藥物。藥物清單還說明了獲得藥物需要遵循的規則。</w:t>
      </w:r>
    </w:p>
    <w:p w:rsidR="00C625A0" w:rsidRPr="001A3459" w14:paraId="60FE64BF" w14:textId="15CBD293">
      <w:pPr>
        <w:rPr>
          <w:rFonts w:cs="Arial"/>
        </w:rPr>
      </w:pPr>
      <w:r w:rsidRPr="000E4CE9">
        <w:rPr>
          <w:rFonts w:cs="Arial" w:hint="eastAsia"/>
        </w:rPr>
        <w:t>當您遵循我們在本章中說明的規則時，我們通常會承保本計畫的藥物清單上的藥物。</w:t>
      </w:r>
    </w:p>
    <w:p w:rsidR="00FA7E4B" w:rsidRPr="001A3459" w14:paraId="2E3D7F9D" w14:textId="30173284">
      <w:pPr>
        <w:rPr>
          <w:rFonts w:cs="Arial"/>
          <w:b/>
          <w:color w:val="548DD4"/>
        </w:rPr>
      </w:pPr>
      <w:r w:rsidRPr="000E4CE9">
        <w:rPr>
          <w:rFonts w:cs="Arial"/>
          <w:color w:val="548DD4"/>
        </w:rPr>
        <w:t>[</w:t>
      </w:r>
      <w:r w:rsidRPr="000E4CE9">
        <w:rPr>
          <w:rFonts w:cs="Arial"/>
          <w:i/>
          <w:color w:val="548DD4"/>
        </w:rPr>
        <w:t>Plans that offer indication-based formulary design must include:</w:t>
      </w:r>
      <w:r w:rsidRPr="000E4CE9">
        <w:rPr>
          <w:rFonts w:cs="Arial" w:hint="eastAsia"/>
          <w:color w:val="548DD4"/>
        </w:rPr>
        <w:t>如果我們只針對某些病情狀況承保某種藥物，我們會在藥物清單和</w:t>
      </w:r>
      <w:r w:rsidRPr="000E4CE9">
        <w:rPr>
          <w:rFonts w:cs="Arial"/>
          <w:color w:val="548DD4"/>
        </w:rPr>
        <w:t>Medicare</w:t>
      </w:r>
      <w:r w:rsidRPr="000E4CE9">
        <w:rPr>
          <w:rFonts w:cs="Arial" w:hint="eastAsia"/>
          <w:color w:val="548DD4"/>
        </w:rPr>
        <w:t>計畫查找器中清楚地標明，並說明承保的特定病情狀況。</w:t>
      </w:r>
      <w:r w:rsidRPr="000E4CE9">
        <w:rPr>
          <w:rFonts w:cs="Arial"/>
          <w:color w:val="548DD4"/>
        </w:rPr>
        <w:t xml:space="preserve">] </w:t>
      </w:r>
    </w:p>
    <w:p w:rsidR="00C625A0" w:rsidRPr="001A3459" w14:paraId="1A6BE043" w14:textId="0679229A">
      <w:pPr>
        <w:pStyle w:val="Heading2"/>
        <w:rPr>
          <w:rFonts w:cs="Arial"/>
        </w:rPr>
      </w:pPr>
      <w:bookmarkStart w:id="58" w:name="_Toc348534457"/>
      <w:bookmarkStart w:id="59" w:name="_Toc125724389"/>
      <w:r w:rsidRPr="000E4CE9">
        <w:rPr>
          <w:rFonts w:cs="Arial"/>
        </w:rPr>
        <w:t>B1.</w:t>
      </w:r>
      <w:r w:rsidRPr="001A3459" w:rsidR="00602A5E">
        <w:rPr>
          <w:rFonts w:cs="Arial"/>
        </w:rPr>
        <w:t xml:space="preserve"> </w:t>
      </w:r>
      <w:r w:rsidRPr="000E4CE9">
        <w:rPr>
          <w:rFonts w:cs="Arial" w:hint="eastAsia"/>
        </w:rPr>
        <w:t>我們藥物清單上的藥物</w:t>
      </w:r>
      <w:bookmarkEnd w:id="58"/>
      <w:bookmarkEnd w:id="59"/>
    </w:p>
    <w:p w:rsidR="00C625A0" w:rsidRPr="001A3459" w14:paraId="37871AE5" w14:textId="39149C71">
      <w:pPr>
        <w:rPr>
          <w:rFonts w:cs="Arial"/>
        </w:rPr>
      </w:pPr>
      <w:r w:rsidRPr="000E4CE9">
        <w:rPr>
          <w:rStyle w:val="PlanInstructions"/>
          <w:rFonts w:cs="Arial"/>
          <w:i w:val="0"/>
        </w:rPr>
        <w:t>[</w:t>
      </w:r>
      <w:r w:rsidRPr="000E4CE9">
        <w:rPr>
          <w:rStyle w:val="PlanInstructions"/>
          <w:rFonts w:cs="Arial"/>
        </w:rPr>
        <w:t>States should modify this section to accurately reflect the coverage in the state.</w:t>
      </w:r>
      <w:r w:rsidRPr="000E4CE9">
        <w:rPr>
          <w:rStyle w:val="PlanInstructions"/>
          <w:rFonts w:cs="Arial"/>
          <w:i w:val="0"/>
        </w:rPr>
        <w:t>]</w:t>
      </w:r>
      <w:r w:rsidRPr="000E4CE9">
        <w:rPr>
          <w:rFonts w:cs="Arial" w:hint="eastAsia"/>
        </w:rPr>
        <w:t>我們的藥物清單包括</w:t>
      </w:r>
      <w:r w:rsidRPr="000E4CE9">
        <w:rPr>
          <w:rFonts w:cs="Arial"/>
        </w:rPr>
        <w:t>Medicare D</w:t>
      </w:r>
      <w:r w:rsidRPr="000E4CE9">
        <w:rPr>
          <w:rFonts w:cs="Arial" w:hint="eastAsia"/>
        </w:rPr>
        <w:t>部分承保的藥物以及部分處方藥和非處方藥</w:t>
      </w:r>
      <w:r w:rsidRPr="000E4CE9">
        <w:rPr>
          <w:rFonts w:cs="Arial"/>
        </w:rPr>
        <w:t xml:space="preserve"> (OTC) </w:t>
      </w:r>
      <w:r w:rsidRPr="000E4CE9">
        <w:rPr>
          <w:rFonts w:cs="Arial" w:hint="eastAsia"/>
        </w:rPr>
        <w:t>藥物以及</w:t>
      </w:r>
      <w:r w:rsidRPr="000E4CE9">
        <w:rPr>
          <w:rFonts w:cs="Arial"/>
        </w:rPr>
        <w:t>Medicare D</w:t>
      </w:r>
      <w:r w:rsidRPr="000E4CE9">
        <w:rPr>
          <w:rFonts w:cs="Arial" w:hint="eastAsia"/>
        </w:rPr>
        <w:t>部分承保的產品</w:t>
      </w:r>
      <w:r w:rsidRPr="000E4CE9">
        <w:rPr>
          <w:rStyle w:val="PlanInstructions"/>
          <w:rFonts w:cs="Arial"/>
          <w:i w:val="0"/>
        </w:rPr>
        <w:t>[</w:t>
      </w:r>
      <w:r w:rsidRPr="000E4CE9">
        <w:rPr>
          <w:rStyle w:val="PlanInstructions"/>
          <w:rFonts w:cs="Arial"/>
        </w:rPr>
        <w:t>Insert name of state Medicaid program</w:t>
      </w:r>
      <w:r w:rsidRPr="000E4CE9">
        <w:rPr>
          <w:rStyle w:val="PlanInstructions"/>
          <w:rFonts w:cs="Arial"/>
          <w:i w:val="0"/>
        </w:rPr>
        <w:t>]</w:t>
      </w:r>
      <w:r w:rsidRPr="000E4CE9">
        <w:rPr>
          <w:rFonts w:cs="Arial" w:hint="eastAsia"/>
        </w:rPr>
        <w:t>。</w:t>
      </w:r>
    </w:p>
    <w:p w:rsidR="004E13EC" w:rsidRPr="001A3459" w14:paraId="58860E07" w14:textId="202DD91B">
      <w:pPr>
        <w:rPr>
          <w:rStyle w:val="PlanInstructions"/>
          <w:rFonts w:cs="Arial"/>
          <w:i w:val="0"/>
        </w:rPr>
      </w:pPr>
      <w:r w:rsidRPr="000E4CE9">
        <w:rPr>
          <w:rStyle w:val="PlanInstructions"/>
          <w:rFonts w:cs="Arial"/>
          <w:i w:val="0"/>
        </w:rPr>
        <w:t>[</w:t>
      </w:r>
      <w:r w:rsidRPr="000E4CE9">
        <w:rPr>
          <w:rStyle w:val="PlanInstructions"/>
          <w:rFonts w:cs="Arial"/>
        </w:rPr>
        <w:t>Insert either of the two sentences:</w:t>
      </w:r>
      <w:r w:rsidRPr="000E4CE9">
        <w:rPr>
          <w:rStyle w:val="PlanInstructions"/>
          <w:rFonts w:cs="Arial" w:hint="eastAsia"/>
          <w:i w:val="0"/>
        </w:rPr>
        <w:t>「我們的藥物清單中包括品牌藥和學名藥。」</w:t>
      </w:r>
      <w:r w:rsidRPr="000E4CE9">
        <w:rPr>
          <w:rStyle w:val="PlanInstructions"/>
          <w:rFonts w:cs="Arial"/>
        </w:rPr>
        <w:t xml:space="preserve">OR </w:t>
      </w:r>
      <w:r w:rsidRPr="000E4CE9">
        <w:rPr>
          <w:rStyle w:val="PlanInstructions"/>
          <w:rFonts w:cs="Arial" w:hint="eastAsia"/>
          <w:i w:val="0"/>
        </w:rPr>
        <w:t>「我們的藥物清單中包括品牌藥、學名藥和生物仿製藥。」</w:t>
      </w:r>
      <w:r w:rsidRPr="000E4CE9">
        <w:rPr>
          <w:rStyle w:val="PlanInstructions"/>
          <w:rFonts w:cs="Arial"/>
          <w:i w:val="0"/>
        </w:rPr>
        <w:t xml:space="preserve">] </w:t>
      </w:r>
    </w:p>
    <w:p w:rsidR="000808DC" w:rsidRPr="001A3459" w14:paraId="4535F762" w14:textId="77777777">
      <w:pPr>
        <w:rPr>
          <w:rFonts w:cs="Arial"/>
        </w:rPr>
      </w:pPr>
      <w:r w:rsidRPr="000E4CE9">
        <w:rPr>
          <w:rFonts w:cs="Arial" w:hint="eastAsia"/>
        </w:rPr>
        <w:t>品牌藥是一種以藥物製造商擁有的商標名稱銷售的處方藥。比典型藥物更複雜的品牌藥（例如基於蛋白質的藥物）稱為生物製品。在我們的藥物清單上，當我們提到「藥物」時，可能是指一種藥物或一種生物製品。</w:t>
      </w:r>
      <w:r w:rsidRPr="000E4CE9">
        <w:rPr>
          <w:rFonts w:cs="Arial"/>
        </w:rPr>
        <w:t xml:space="preserve"> </w:t>
      </w:r>
    </w:p>
    <w:p w:rsidR="00C625A0" w:rsidRPr="001A3459" w14:paraId="551F91A4" w14:textId="1A6D85A8">
      <w:pPr>
        <w:rPr>
          <w:rFonts w:cs="Arial"/>
        </w:rPr>
      </w:pPr>
      <w:r w:rsidRPr="000E4CE9">
        <w:rPr>
          <w:rFonts w:cs="Arial" w:hint="eastAsia"/>
        </w:rPr>
        <w:t>學名藥具有與品牌藥相同的活性成分。</w:t>
      </w:r>
      <w:r w:rsidRPr="000E4CE9">
        <w:rPr>
          <w:rFonts w:cs="Arial"/>
          <w:color w:val="2E74B5" w:themeColor="accent1" w:themeShade="BF"/>
        </w:rPr>
        <w:t>[</w:t>
      </w:r>
      <w:r w:rsidRPr="000E4CE9">
        <w:rPr>
          <w:rFonts w:cs="Arial"/>
          <w:i/>
          <w:color w:val="2E74B5" w:themeColor="accent1" w:themeShade="BF"/>
        </w:rPr>
        <w:t>Insert if applicable:</w:t>
      </w:r>
      <w:r w:rsidRPr="000E4CE9">
        <w:rPr>
          <w:rFonts w:cs="Arial" w:hint="eastAsia"/>
          <w:color w:val="2E74B5" w:themeColor="accent1" w:themeShade="BF"/>
        </w:rPr>
        <w:t>由於生物製品比典型藥更複雜，因此沒有仿製形式，而只有稱為生物仿製藥的替代品。</w:t>
      </w:r>
      <w:r w:rsidRPr="000E4CE9">
        <w:rPr>
          <w:rFonts w:cs="Arial"/>
          <w:color w:val="2E74B5" w:themeColor="accent1" w:themeShade="BF"/>
        </w:rPr>
        <w:t>]</w:t>
      </w:r>
      <w:r w:rsidRPr="000E4CE9">
        <w:rPr>
          <w:rFonts w:cs="Arial" w:hint="eastAsia"/>
        </w:rPr>
        <w:t>一般來說，學名藥</w:t>
      </w:r>
      <w:r w:rsidRPr="000E4CE9">
        <w:rPr>
          <w:rFonts w:cs="Arial"/>
          <w:color w:val="2E74B5" w:themeColor="accent1" w:themeShade="BF"/>
        </w:rPr>
        <w:t>[</w:t>
      </w:r>
      <w:r w:rsidRPr="000E4CE9">
        <w:rPr>
          <w:rFonts w:cs="Arial"/>
          <w:i/>
          <w:color w:val="2E74B5" w:themeColor="accent1" w:themeShade="BF"/>
        </w:rPr>
        <w:t>Insert if applicable:</w:t>
      </w:r>
      <w:r w:rsidRPr="000E4CE9">
        <w:rPr>
          <w:rFonts w:cs="Arial" w:hint="eastAsia"/>
          <w:color w:val="2E74B5" w:themeColor="accent1" w:themeShade="BF"/>
        </w:rPr>
        <w:t>和生物仿製藥</w:t>
      </w:r>
      <w:r w:rsidRPr="000E4CE9">
        <w:rPr>
          <w:rFonts w:cs="Arial"/>
          <w:color w:val="2E74B5" w:themeColor="accent1" w:themeShade="BF"/>
        </w:rPr>
        <w:t>]</w:t>
      </w:r>
      <w:r w:rsidRPr="000E4CE9">
        <w:rPr>
          <w:rFonts w:cs="Arial" w:hint="eastAsia"/>
        </w:rPr>
        <w:t>的藥效與品牌藥</w:t>
      </w:r>
      <w:r w:rsidRPr="000E4CE9">
        <w:rPr>
          <w:rFonts w:cs="Arial"/>
          <w:color w:val="2E74B5" w:themeColor="accent1" w:themeShade="BF"/>
        </w:rPr>
        <w:t>[</w:t>
      </w:r>
      <w:r w:rsidRPr="000E4CE9">
        <w:rPr>
          <w:rFonts w:cs="Arial"/>
          <w:i/>
          <w:color w:val="2E74B5" w:themeColor="accent1" w:themeShade="BF"/>
        </w:rPr>
        <w:t>Insert if applicable</w:t>
      </w:r>
      <w:r w:rsidRPr="000E4CE9">
        <w:rPr>
          <w:rFonts w:cs="Arial"/>
          <w:color w:val="2E74B5" w:themeColor="accent1" w:themeShade="BF"/>
        </w:rPr>
        <w:t>:</w:t>
      </w:r>
      <w:r w:rsidRPr="000E4CE9">
        <w:rPr>
          <w:rFonts w:cs="Arial" w:hint="eastAsia"/>
          <w:color w:val="2E74B5" w:themeColor="accent1" w:themeShade="BF"/>
        </w:rPr>
        <w:t>或生物製品</w:t>
      </w:r>
      <w:r w:rsidRPr="000E4CE9">
        <w:rPr>
          <w:rFonts w:cs="Arial"/>
          <w:color w:val="2E74B5" w:themeColor="accent1" w:themeShade="BF"/>
        </w:rPr>
        <w:t>]</w:t>
      </w:r>
      <w:r w:rsidRPr="00554330">
        <w:rPr>
          <w:rFonts w:cs="Arial" w:hint="eastAsia"/>
        </w:rPr>
        <w:t>相同</w:t>
      </w:r>
      <w:r w:rsidRPr="000E4CE9">
        <w:rPr>
          <w:rFonts w:cs="Arial" w:hint="eastAsia"/>
        </w:rPr>
        <w:t>，而且通常價格更低。有學名藥替代品</w:t>
      </w:r>
      <w:r w:rsidRPr="000E4CE9">
        <w:rPr>
          <w:rFonts w:cs="Arial"/>
          <w:color w:val="2E74B5" w:themeColor="accent1" w:themeShade="BF"/>
        </w:rPr>
        <w:t>[</w:t>
      </w:r>
      <w:r w:rsidRPr="000E4CE9">
        <w:rPr>
          <w:rFonts w:cs="Arial"/>
          <w:i/>
          <w:color w:val="2E74B5" w:themeColor="accent1" w:themeShade="BF"/>
        </w:rPr>
        <w:t>Insert if applicable</w:t>
      </w:r>
      <w:r w:rsidRPr="000E4CE9">
        <w:rPr>
          <w:rFonts w:cs="Arial"/>
          <w:color w:val="2E74B5" w:themeColor="accent1" w:themeShade="BF"/>
        </w:rPr>
        <w:t>:</w:t>
      </w:r>
      <w:r w:rsidRPr="000E4CE9">
        <w:rPr>
          <w:rFonts w:cs="Arial" w:hint="eastAsia"/>
          <w:color w:val="2E74B5" w:themeColor="accent1" w:themeShade="BF"/>
        </w:rPr>
        <w:t>或生物仿製藥替代品</w:t>
      </w:r>
      <w:r w:rsidRPr="000E4CE9">
        <w:rPr>
          <w:rFonts w:cs="Arial"/>
          <w:color w:val="2E74B5" w:themeColor="accent1" w:themeShade="BF"/>
        </w:rPr>
        <w:t>]</w:t>
      </w:r>
      <w:r w:rsidRPr="00554330">
        <w:rPr>
          <w:rFonts w:cs="Arial" w:hint="eastAsia"/>
        </w:rPr>
        <w:t>可替代許多品牌藥</w:t>
      </w:r>
      <w:r w:rsidRPr="000E4CE9">
        <w:rPr>
          <w:rFonts w:cs="Arial"/>
          <w:color w:val="2E74B5" w:themeColor="accent1" w:themeShade="BF"/>
        </w:rPr>
        <w:t>[</w:t>
      </w:r>
      <w:r w:rsidRPr="000E4CE9">
        <w:rPr>
          <w:rFonts w:cs="Arial"/>
          <w:i/>
          <w:color w:val="2E74B5" w:themeColor="accent1" w:themeShade="BF"/>
        </w:rPr>
        <w:t>Insert if applicable</w:t>
      </w:r>
      <w:r w:rsidRPr="000E4CE9">
        <w:rPr>
          <w:rFonts w:cs="Arial"/>
          <w:color w:val="2E74B5" w:themeColor="accent1" w:themeShade="BF"/>
        </w:rPr>
        <w:t>:</w:t>
      </w:r>
      <w:r w:rsidRPr="000E4CE9">
        <w:rPr>
          <w:rFonts w:cs="Arial" w:hint="eastAsia"/>
          <w:color w:val="2E74B5" w:themeColor="accent1" w:themeShade="BF"/>
        </w:rPr>
        <w:t>和一些生物製品</w:t>
      </w:r>
      <w:r w:rsidRPr="000E4CE9">
        <w:rPr>
          <w:rFonts w:cs="Arial"/>
          <w:color w:val="2E74B5" w:themeColor="accent1" w:themeShade="BF"/>
        </w:rPr>
        <w:t>]</w:t>
      </w:r>
      <w:r w:rsidRPr="00554330">
        <w:rPr>
          <w:rFonts w:cs="Arial" w:hint="eastAsia"/>
        </w:rPr>
        <w:t>。如果您對學名藥或品牌藥是否能滿足您的需求有疑問，請諮詢您的醫療服務提供者。</w:t>
      </w:r>
    </w:p>
    <w:p w:rsidR="00C625A0" w:rsidRPr="001A3459" w14:paraId="59BEE0C6" w14:textId="2BFF5D00">
      <w:pPr>
        <w:rPr>
          <w:rStyle w:val="PlanInstructions"/>
          <w:rFonts w:cs="Arial"/>
          <w:color w:val="auto"/>
        </w:rPr>
      </w:pPr>
      <w:r w:rsidRPr="000E4CE9">
        <w:rPr>
          <w:rFonts w:cs="Arial" w:hint="eastAsia"/>
        </w:rPr>
        <w:t>本計畫還承保某些非處方藥物和製品。一些非處方藥的價格低於處方藥，而且藥效也很好。如需瞭解更多資訊，請致電會員服務部。</w:t>
      </w:r>
      <w:r w:rsidRPr="000E4CE9">
        <w:rPr>
          <w:rFonts w:cs="Arial"/>
        </w:rPr>
        <w:t xml:space="preserve"> </w:t>
      </w:r>
    </w:p>
    <w:p w:rsidR="00C625A0" w:rsidRPr="001A3459" w14:paraId="0AC1EDF1" w14:textId="59A5908D">
      <w:pPr>
        <w:pStyle w:val="Heading2"/>
        <w:rPr>
          <w:rFonts w:cs="Arial"/>
        </w:rPr>
      </w:pPr>
      <w:bookmarkStart w:id="60" w:name="_Toc348534458"/>
      <w:bookmarkStart w:id="61" w:name="_Toc125724390"/>
      <w:r w:rsidRPr="000E4CE9">
        <w:rPr>
          <w:rFonts w:cs="Arial"/>
        </w:rPr>
        <w:t>B2.</w:t>
      </w:r>
      <w:r w:rsidRPr="001A3459" w:rsidR="00602A5E">
        <w:rPr>
          <w:rFonts w:cs="Arial"/>
        </w:rPr>
        <w:t xml:space="preserve"> </w:t>
      </w:r>
      <w:r w:rsidRPr="000E4CE9">
        <w:rPr>
          <w:rFonts w:cs="Arial" w:hint="eastAsia"/>
        </w:rPr>
        <w:t>如何在我們的藥物清單上查找藥物</w:t>
      </w:r>
      <w:bookmarkEnd w:id="60"/>
      <w:bookmarkEnd w:id="61"/>
    </w:p>
    <w:p w:rsidR="00C625A0" w:rsidRPr="001A3459" w:rsidP="008608E1" w14:paraId="4CD1DA24" w14:textId="01F236B1">
      <w:pPr>
        <w:rPr>
          <w:rFonts w:cs="Arial"/>
        </w:rPr>
      </w:pPr>
      <w:r w:rsidRPr="000E4CE9">
        <w:rPr>
          <w:rFonts w:cs="Arial" w:hint="eastAsia"/>
        </w:rPr>
        <w:t>若要瞭解您服用的藥物是否在我們的藥物清單上，您可以：</w:t>
      </w:r>
    </w:p>
    <w:p w:rsidR="00C625A0" w:rsidRPr="001A3459" w:rsidP="00FC7F50" w14:paraId="29AA7BA2" w14:textId="04F9CA86">
      <w:pPr>
        <w:pStyle w:val="ListBullet"/>
        <w:numPr>
          <w:ilvl w:val="0"/>
          <w:numId w:val="39"/>
        </w:numPr>
        <w:rPr>
          <w:rFonts w:cs="Arial"/>
        </w:rPr>
      </w:pP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查看我們郵寄給您的最新藥物清單。</w:t>
      </w:r>
      <w:r w:rsidRPr="000E4CE9">
        <w:rPr>
          <w:rStyle w:val="PlanInstructions"/>
          <w:rFonts w:cs="Arial"/>
          <w:i w:val="0"/>
        </w:rPr>
        <w:t>]</w:t>
      </w:r>
    </w:p>
    <w:p w:rsidR="00C625A0" w:rsidRPr="001A3459" w:rsidP="00C3507C" w14:paraId="0C55C68E" w14:textId="605BC047">
      <w:pPr>
        <w:pStyle w:val="ListBullet"/>
        <w:rPr>
          <w:rFonts w:cs="Arial"/>
        </w:rPr>
      </w:pPr>
      <w:r w:rsidRPr="000E4CE9">
        <w:rPr>
          <w:rFonts w:cs="Arial" w:hint="eastAsia"/>
        </w:rPr>
        <w:t>造訪本計畫的網站</w:t>
      </w:r>
      <w:r w:rsidRPr="000E4CE9">
        <w:rPr>
          <w:rFonts w:cs="Arial"/>
        </w:rPr>
        <w:t>&lt;web address&gt;</w:t>
      </w:r>
      <w:r w:rsidRPr="000E4CE9">
        <w:rPr>
          <w:rFonts w:cs="Arial" w:hint="eastAsia"/>
        </w:rPr>
        <w:t>。我們網站上的藥物清單始終是最新的。</w:t>
      </w:r>
    </w:p>
    <w:p w:rsidR="00C625A0" w:rsidRPr="001A3459" w:rsidP="00C3507C" w14:paraId="51AEDAC0" w14:textId="7DDB1E9D">
      <w:pPr>
        <w:pStyle w:val="ListBullet"/>
        <w:rPr>
          <w:rFonts w:cs="Arial"/>
        </w:rPr>
      </w:pPr>
      <w:r w:rsidRPr="000E4CE9">
        <w:rPr>
          <w:rFonts w:cs="Arial" w:hint="eastAsia"/>
        </w:rPr>
        <w:t>請致電</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您的護理協調員或</w:t>
      </w:r>
      <w:r w:rsidRPr="000E4CE9">
        <w:rPr>
          <w:rStyle w:val="PlanInstructions"/>
          <w:rFonts w:cs="Arial"/>
          <w:i w:val="0"/>
        </w:rPr>
        <w:t>]</w:t>
      </w:r>
      <w:r w:rsidRPr="000E4CE9">
        <w:rPr>
          <w:rFonts w:cs="Arial" w:hint="eastAsia"/>
        </w:rPr>
        <w:t>會員服務部，瞭解某種藥物是否在我們的藥物清單上或索要清單副本。</w:t>
      </w:r>
    </w:p>
    <w:p w:rsidR="00C625A0" w:rsidRPr="001A3459" w14:paraId="3C0AD530" w14:textId="198E0E4E">
      <w:pPr>
        <w:rPr>
          <w:rStyle w:val="PlanInstructions"/>
          <w:rFonts w:cs="Arial"/>
        </w:rPr>
      </w:pPr>
      <w:r w:rsidRPr="000E4CE9">
        <w:rPr>
          <w:rStyle w:val="PlanInstructions"/>
          <w:rFonts w:cs="Arial"/>
          <w:i w:val="0"/>
        </w:rPr>
        <w:t>[</w:t>
      </w:r>
      <w:r w:rsidRPr="000E4CE9">
        <w:rPr>
          <w:rStyle w:val="PlanInstructions"/>
          <w:rFonts w:cs="Arial"/>
        </w:rPr>
        <w:t>Plans may insert additional ways to find out if a drug is on the Drug List.</w:t>
      </w:r>
      <w:r w:rsidRPr="000E4CE9">
        <w:rPr>
          <w:rStyle w:val="PlanInstructions"/>
          <w:rFonts w:cs="Arial"/>
          <w:i w:val="0"/>
        </w:rPr>
        <w:t>]</w:t>
      </w:r>
    </w:p>
    <w:p w:rsidR="00C625A0" w:rsidRPr="001A3459" w14:paraId="06A15953" w14:textId="1A3365C5">
      <w:pPr>
        <w:pStyle w:val="Heading2"/>
        <w:rPr>
          <w:rFonts w:cs="Arial"/>
        </w:rPr>
      </w:pPr>
      <w:bookmarkStart w:id="62" w:name="_Toc348534459"/>
      <w:bookmarkStart w:id="63" w:name="_Toc334603407"/>
      <w:bookmarkStart w:id="64" w:name="_Toc125724391"/>
      <w:r w:rsidRPr="000E4CE9">
        <w:rPr>
          <w:rFonts w:cs="Arial"/>
        </w:rPr>
        <w:t>B3.</w:t>
      </w:r>
      <w:r w:rsidRPr="001A3459" w:rsidR="00602A5E">
        <w:rPr>
          <w:rFonts w:cs="Arial"/>
        </w:rPr>
        <w:t xml:space="preserve"> </w:t>
      </w:r>
      <w:r w:rsidRPr="000E4CE9">
        <w:rPr>
          <w:rFonts w:cs="Arial" w:hint="eastAsia"/>
        </w:rPr>
        <w:t>不在我們藥物清單上的藥物</w:t>
      </w:r>
      <w:bookmarkEnd w:id="62"/>
      <w:bookmarkEnd w:id="63"/>
      <w:bookmarkEnd w:id="64"/>
    </w:p>
    <w:p w:rsidR="00C625A0" w:rsidRPr="001A3459" w14:paraId="76EC722E" w14:textId="1C0AA626">
      <w:pPr>
        <w:rPr>
          <w:rFonts w:cs="Arial"/>
        </w:rPr>
      </w:pPr>
      <w:r w:rsidRPr="000E4CE9">
        <w:rPr>
          <w:rFonts w:cs="Arial" w:hint="eastAsia"/>
        </w:rPr>
        <w:t>我們並不承保所有處方藥。有些藥物不在我們的藥物清單上，因為法律不允許我們承保這些藥物。在其他情況下，我們決定不將某種藥物納入我們的藥物清單。</w:t>
      </w:r>
    </w:p>
    <w:p w:rsidR="00C625A0" w:rsidRPr="001A3459" w14:paraId="67E55548" w14:textId="6A1C53D4">
      <w:pPr>
        <w:rPr>
          <w:rStyle w:val="PlanInstructions"/>
          <w:rFonts w:cs="Arial"/>
        </w:rPr>
      </w:pPr>
      <w:r w:rsidRPr="000E4CE9">
        <w:rPr>
          <w:rStyle w:val="PlanInstructions"/>
          <w:rFonts w:cs="Arial"/>
          <w:i w:val="0"/>
        </w:rPr>
        <w:t>[</w:t>
      </w:r>
      <w:r w:rsidRPr="000E4CE9">
        <w:rPr>
          <w:rStyle w:val="PlanInstructions"/>
          <w:rFonts w:cs="Arial"/>
        </w:rPr>
        <w:t>Plans should remove or modify language regarding benefit exclusions when the benefits are covered by the plan under the Medicaid program or as a supplemental benefit.</w:t>
      </w:r>
      <w:r w:rsidRPr="000E4CE9">
        <w:rPr>
          <w:rStyle w:val="PlanInstructions"/>
          <w:rFonts w:cs="Arial"/>
          <w:i w:val="0"/>
        </w:rPr>
        <w:t>]</w:t>
      </w:r>
    </w:p>
    <w:p w:rsidR="00C625A0" w:rsidRPr="001A3459" w14:paraId="64058DAF" w14:textId="76AD2C1C">
      <w:pPr>
        <w:rPr>
          <w:rFonts w:cs="Arial"/>
        </w:rPr>
      </w:pPr>
      <w:r w:rsidRPr="000E4CE9">
        <w:rPr>
          <w:rFonts w:cs="Arial" w:hint="eastAsia"/>
        </w:rPr>
        <w:t>本計畫不支付本節所描述的各類藥物的費用。它們被稱為</w:t>
      </w:r>
      <w:r w:rsidRPr="000E4CE9">
        <w:rPr>
          <w:rFonts w:cs="Arial" w:hint="eastAsia"/>
          <w:b/>
        </w:rPr>
        <w:t>排除藥物</w:t>
      </w:r>
      <w:r w:rsidRPr="000E4CE9">
        <w:rPr>
          <w:rFonts w:cs="Arial" w:hint="eastAsia"/>
        </w:rPr>
        <w:t>。如果您拿到的處方上有排除藥物，則可能需要自行付費。如果您認為由於您的狀況，我們應該支付排除藥物的費用，可以提出上訴。有關提出上訴的更多資訊，請參閱</w:t>
      </w:r>
      <w:r w:rsidRPr="000E4CE9">
        <w:rPr>
          <w:rFonts w:cs="Arial" w:hint="eastAsia"/>
          <w:i/>
        </w:rPr>
        <w:t>《會員手冊》</w:t>
      </w:r>
      <w:r w:rsidRPr="000E4CE9">
        <w:rPr>
          <w:rFonts w:cs="Arial" w:hint="eastAsia"/>
        </w:rPr>
        <w:t>的</w:t>
      </w:r>
      <w:r w:rsidRPr="000E4CE9">
        <w:rPr>
          <w:rFonts w:cs="Arial" w:hint="eastAsia"/>
          <w:b/>
        </w:rPr>
        <w:t>第</w:t>
      </w:r>
      <w:r w:rsidRPr="000E4CE9">
        <w:rPr>
          <w:rFonts w:cs="Arial"/>
          <w:b/>
        </w:rPr>
        <w:t>9</w:t>
      </w:r>
      <w:r w:rsidRPr="000E4CE9">
        <w:rPr>
          <w:rFonts w:cs="Arial" w:hint="eastAsia"/>
          <w:b/>
        </w:rPr>
        <w:t>章</w:t>
      </w:r>
      <w:r w:rsidRPr="000E4CE9">
        <w:rPr>
          <w:rFonts w:cs="Arial" w:hint="eastAsia"/>
        </w:rPr>
        <w:t>。</w:t>
      </w:r>
    </w:p>
    <w:p w:rsidR="00C625A0" w:rsidRPr="001A3459" w:rsidP="008608E1" w14:paraId="44196D4F" w14:textId="77777777">
      <w:pPr>
        <w:rPr>
          <w:rFonts w:cs="Arial"/>
        </w:rPr>
      </w:pPr>
      <w:r w:rsidRPr="000E4CE9">
        <w:rPr>
          <w:rFonts w:cs="Arial" w:hint="eastAsia"/>
        </w:rPr>
        <w:t>下面是排除藥物的三個一般規則：</w:t>
      </w:r>
    </w:p>
    <w:p w:rsidR="00C625A0" w:rsidRPr="001A3459" w:rsidP="009A02E3" w14:paraId="1E833768" w14:textId="4C004B30">
      <w:pPr>
        <w:pStyle w:val="ListBullet"/>
        <w:numPr>
          <w:ilvl w:val="0"/>
          <w:numId w:val="9"/>
        </w:numPr>
        <w:ind w:left="360"/>
        <w:rPr>
          <w:rFonts w:cs="Arial"/>
        </w:rPr>
      </w:pPr>
      <w:r w:rsidRPr="000E4CE9">
        <w:rPr>
          <w:rFonts w:cs="Arial" w:hint="eastAsia"/>
        </w:rPr>
        <w:t>本計畫的門診藥物承保範圍（包括</w:t>
      </w:r>
      <w:r w:rsidRPr="000E4CE9">
        <w:rPr>
          <w:rFonts w:cs="Arial"/>
        </w:rPr>
        <w:t>Medicare D</w:t>
      </w:r>
      <w:r w:rsidRPr="000E4CE9">
        <w:rPr>
          <w:rFonts w:cs="Arial" w:hint="eastAsia"/>
        </w:rPr>
        <w:t>部分和</w:t>
      </w:r>
      <w:r w:rsidRPr="000E4CE9">
        <w:rPr>
          <w:rStyle w:val="PlanInstructions"/>
          <w:rFonts w:cs="Arial"/>
          <w:i w:val="0"/>
        </w:rPr>
        <w:t>[</w:t>
      </w:r>
      <w:r w:rsidRPr="000E4CE9">
        <w:rPr>
          <w:rStyle w:val="PlanInstructions"/>
          <w:rFonts w:cs="Arial"/>
        </w:rPr>
        <w:t>insert name of state-specific Medicaid program</w:t>
      </w:r>
      <w:r w:rsidRPr="000E4CE9">
        <w:rPr>
          <w:rStyle w:val="PlanInstructions"/>
          <w:rFonts w:cs="Arial"/>
          <w:i w:val="0"/>
        </w:rPr>
        <w:t>]</w:t>
      </w:r>
      <w:r w:rsidRPr="000E4CE9">
        <w:rPr>
          <w:rFonts w:cs="Arial" w:hint="eastAsia"/>
        </w:rPr>
        <w:t>藥物）無法支付</w:t>
      </w:r>
      <w:r w:rsidRPr="000E4CE9">
        <w:rPr>
          <w:rFonts w:cs="Arial"/>
        </w:rPr>
        <w:t>Medicare A</w:t>
      </w:r>
      <w:r w:rsidRPr="000E4CE9">
        <w:rPr>
          <w:rFonts w:cs="Arial" w:hint="eastAsia"/>
        </w:rPr>
        <w:t>部分或</w:t>
      </w:r>
      <w:r w:rsidRPr="000E4CE9">
        <w:rPr>
          <w:rFonts w:cs="Arial"/>
        </w:rPr>
        <w:t>Medicare B</w:t>
      </w:r>
      <w:r w:rsidRPr="000E4CE9">
        <w:rPr>
          <w:rFonts w:cs="Arial" w:hint="eastAsia"/>
        </w:rPr>
        <w:t>部分已經承保的藥物。本計畫免費承保</w:t>
      </w:r>
      <w:r w:rsidRPr="000E4CE9">
        <w:rPr>
          <w:rFonts w:cs="Arial"/>
        </w:rPr>
        <w:t>Medicare A</w:t>
      </w:r>
      <w:r w:rsidRPr="000E4CE9">
        <w:rPr>
          <w:rFonts w:cs="Arial" w:hint="eastAsia"/>
        </w:rPr>
        <w:t>部分或</w:t>
      </w:r>
      <w:r w:rsidRPr="000E4CE9">
        <w:rPr>
          <w:rFonts w:cs="Arial"/>
        </w:rPr>
        <w:t>Medicare B</w:t>
      </w:r>
      <w:r w:rsidRPr="000E4CE9">
        <w:rPr>
          <w:rFonts w:cs="Arial" w:hint="eastAsia"/>
        </w:rPr>
        <w:t>部分承保的藥物，但這些藥物不被視為您的門診處方藥福利的一部分。</w:t>
      </w:r>
    </w:p>
    <w:p w:rsidR="00C625A0" w:rsidRPr="001A3459" w:rsidP="009A02E3" w14:paraId="2AF1641A" w14:textId="50E20DFF">
      <w:pPr>
        <w:pStyle w:val="ListBullet"/>
        <w:numPr>
          <w:ilvl w:val="0"/>
          <w:numId w:val="9"/>
        </w:numPr>
        <w:ind w:left="360"/>
        <w:rPr>
          <w:rFonts w:cs="Arial"/>
        </w:rPr>
      </w:pPr>
      <w:r w:rsidRPr="000E4CE9">
        <w:rPr>
          <w:rFonts w:cs="Arial" w:hint="eastAsia"/>
        </w:rPr>
        <w:t>本計畫不能承保在美國及其領土以外購買的藥物。</w:t>
      </w:r>
    </w:p>
    <w:p w:rsidR="00C625A0" w:rsidRPr="001A3459" w:rsidP="009A02E3" w14:paraId="099A12B0" w14:textId="6EF1F45B">
      <w:pPr>
        <w:pStyle w:val="ListBullet"/>
        <w:numPr>
          <w:ilvl w:val="0"/>
          <w:numId w:val="9"/>
        </w:numPr>
        <w:ind w:left="360"/>
        <w:rPr>
          <w:rFonts w:cs="Arial"/>
        </w:rPr>
      </w:pPr>
      <w:r w:rsidRPr="000E4CE9">
        <w:rPr>
          <w:rFonts w:cs="Arial" w:hint="eastAsia"/>
        </w:rPr>
        <w:t>必須獲得美國食品藥物管理局</w:t>
      </w:r>
      <w:r w:rsidRPr="000E4CE9">
        <w:rPr>
          <w:rFonts w:cs="Arial"/>
        </w:rPr>
        <w:t xml:space="preserve"> (FDA) </w:t>
      </w:r>
      <w:r w:rsidRPr="000E4CE9">
        <w:rPr>
          <w:rFonts w:cs="Arial" w:hint="eastAsia"/>
        </w:rPr>
        <w:t>的批准或某些醫學參考文獻的支持才能將該藥物用作對您病症的治療。即使某種藥物未獲得批准用於治療您的病症，您的醫生仍可能會爲您處方該藥物。這稱為「標示外使用」。本計畫通常不承保為標示外使用而處方的藥物。</w:t>
      </w:r>
    </w:p>
    <w:p w:rsidR="00772015" w:rsidRPr="001A3459" w:rsidP="008608E1" w14:paraId="76CBAA39" w14:textId="533828EA">
      <w:pPr>
        <w:rPr>
          <w:rFonts w:cs="Arial"/>
        </w:rPr>
      </w:pPr>
      <w:bookmarkStart w:id="65" w:name="_Hlk119653740"/>
      <w:r w:rsidRPr="000E4CE9">
        <w:rPr>
          <w:rFonts w:cs="Arial" w:hint="eastAsia"/>
        </w:rPr>
        <w:t>此外，根據法律，</w:t>
      </w:r>
      <w:r w:rsidRPr="000E4CE9">
        <w:rPr>
          <w:rFonts w:cs="Arial"/>
        </w:rPr>
        <w:t>Medicare</w:t>
      </w:r>
      <w:r w:rsidRPr="000E4CE9">
        <w:rPr>
          <w:rFonts w:cs="Arial" w:hint="eastAsia"/>
        </w:rPr>
        <w:t>或</w:t>
      </w:r>
      <w:r w:rsidRPr="000E4CE9">
        <w:rPr>
          <w:rStyle w:val="PlanInstructions"/>
          <w:rFonts w:cs="Arial"/>
          <w:i w:val="0"/>
        </w:rPr>
        <w:t>[</w:t>
      </w:r>
      <w:r w:rsidRPr="000E4CE9">
        <w:rPr>
          <w:rStyle w:val="PlanInstructions"/>
          <w:rFonts w:cs="Arial"/>
        </w:rPr>
        <w:t>insert name of Medicaid program</w:t>
      </w:r>
      <w:r w:rsidRPr="000E4CE9">
        <w:rPr>
          <w:rStyle w:val="PlanInstructions"/>
          <w:rFonts w:cs="Arial"/>
          <w:i w:val="0"/>
        </w:rPr>
        <w:t>]</w:t>
      </w:r>
      <w:r w:rsidRPr="000E4CE9">
        <w:rPr>
          <w:rFonts w:cs="Arial" w:hint="eastAsia"/>
        </w:rPr>
        <w:t>不能承保以下類型的藥物。</w:t>
      </w:r>
      <w:r w:rsidRPr="000E4CE9">
        <w:rPr>
          <w:rFonts w:cs="Arial"/>
        </w:rPr>
        <w:t xml:space="preserve"> </w:t>
      </w:r>
    </w:p>
    <w:p w:rsidR="00772015" w:rsidRPr="001A3459" w:rsidP="00C3507C" w14:paraId="7E4E4710" w14:textId="69205B0E">
      <w:pPr>
        <w:pStyle w:val="ListBullet"/>
        <w:rPr>
          <w:rFonts w:cs="Arial"/>
        </w:rPr>
      </w:pPr>
      <w:r w:rsidRPr="000E4CE9">
        <w:rPr>
          <w:rFonts w:cs="Arial" w:hint="eastAsia"/>
        </w:rPr>
        <w:t>用於促進生育的藥物</w:t>
      </w:r>
    </w:p>
    <w:p w:rsidR="00203FDB" w:rsidRPr="001A3459" w:rsidP="00C3507C" w14:paraId="19520C31" w14:textId="0783EC13">
      <w:pPr>
        <w:pStyle w:val="ListBullet"/>
        <w:rPr>
          <w:rFonts w:cs="Arial"/>
        </w:rPr>
      </w:pPr>
      <w:r w:rsidRPr="000E4CE9">
        <w:rPr>
          <w:rFonts w:cs="Arial" w:hint="eastAsia"/>
        </w:rPr>
        <w:t>用於緩解咳嗽或感冒症狀的藥物</w:t>
      </w:r>
    </w:p>
    <w:p w:rsidR="00772015" w:rsidRPr="001A3459" w:rsidP="00C3507C" w14:paraId="1C09227B" w14:textId="6B0456C3">
      <w:pPr>
        <w:pStyle w:val="ListBullet"/>
        <w:rPr>
          <w:rFonts w:cs="Arial"/>
        </w:rPr>
      </w:pPr>
      <w:r w:rsidRPr="000E4CE9">
        <w:rPr>
          <w:rFonts w:cs="Arial" w:hint="eastAsia"/>
        </w:rPr>
        <w:t>用於美容或促進毛髮生長的藥物</w:t>
      </w:r>
    </w:p>
    <w:p w:rsidR="00203FDB" w:rsidRPr="001A3459" w:rsidP="00C3507C" w14:paraId="20816A15" w14:textId="3EA3AE70">
      <w:pPr>
        <w:pStyle w:val="ListBullet"/>
        <w:rPr>
          <w:rFonts w:cs="Arial"/>
        </w:rPr>
      </w:pPr>
      <w:r w:rsidRPr="000E4CE9">
        <w:rPr>
          <w:rFonts w:cs="Arial" w:hint="eastAsia"/>
        </w:rPr>
        <w:t>處方維生素和礦物質產品，產前維生素和氟化物製劑除外</w:t>
      </w:r>
    </w:p>
    <w:p w:rsidR="00772015" w:rsidRPr="001A3459" w:rsidP="00C3507C" w14:paraId="257C914B" w14:textId="2C867B8A">
      <w:pPr>
        <w:pStyle w:val="ListBullet"/>
        <w:rPr>
          <w:rFonts w:cs="Arial"/>
        </w:rPr>
      </w:pPr>
      <w:r w:rsidRPr="000E4CE9">
        <w:rPr>
          <w:rFonts w:cs="Arial" w:hint="eastAsia"/>
        </w:rPr>
        <w:t>用於治療性功能障礙或勃起功能障礙的藥物</w:t>
      </w:r>
    </w:p>
    <w:p w:rsidR="00B269B2" w:rsidRPr="001A3459" w:rsidP="00C3507C" w14:paraId="032B76BA" w14:textId="1E9C7B29">
      <w:pPr>
        <w:pStyle w:val="ListBullet"/>
        <w:rPr>
          <w:rFonts w:cs="Arial"/>
        </w:rPr>
      </w:pPr>
      <w:r w:rsidRPr="000E4CE9">
        <w:rPr>
          <w:rFonts w:cs="Arial" w:hint="eastAsia"/>
        </w:rPr>
        <w:t>用於治療厭食、體重減輕或體重增加的藥物</w:t>
      </w:r>
    </w:p>
    <w:p w:rsidR="00772015" w:rsidRPr="001A3459" w:rsidP="00C3507C" w14:paraId="36DE9E19" w14:textId="6B43B829">
      <w:pPr>
        <w:pStyle w:val="ListBullet"/>
        <w:rPr>
          <w:rFonts w:cs="Arial"/>
        </w:rPr>
      </w:pPr>
      <w:r w:rsidRPr="000E4CE9">
        <w:rPr>
          <w:rFonts w:cs="Arial" w:hint="eastAsia"/>
        </w:rPr>
        <w:t>一家聲明必須由他們進行測試或服務的公司生產的門診藥物</w:t>
      </w:r>
    </w:p>
    <w:p w:rsidR="00772015" w:rsidRPr="001A3459" w:rsidP="000C7CA1" w14:paraId="1563F33C" w14:textId="79F1BE9A">
      <w:pPr>
        <w:pStyle w:val="Heading2"/>
        <w:rPr>
          <w:rFonts w:cs="Arial"/>
        </w:rPr>
      </w:pPr>
      <w:bookmarkStart w:id="66" w:name="_Toc348534460"/>
      <w:bookmarkStart w:id="67" w:name="_Toc334603408"/>
      <w:bookmarkStart w:id="68" w:name="_Toc199361847"/>
      <w:bookmarkStart w:id="69" w:name="_Toc109315724"/>
      <w:bookmarkStart w:id="70" w:name="_Toc125724392"/>
      <w:bookmarkEnd w:id="65"/>
      <w:r w:rsidRPr="000E4CE9">
        <w:rPr>
          <w:rFonts w:cs="Arial"/>
        </w:rPr>
        <w:t>B4.</w:t>
      </w:r>
      <w:r w:rsidRPr="001A3459" w:rsidR="00E95401">
        <w:rPr>
          <w:rFonts w:cs="Arial"/>
        </w:rPr>
        <w:t xml:space="preserve"> </w:t>
      </w:r>
      <w:r w:rsidRPr="000E4CE9">
        <w:rPr>
          <w:rFonts w:cs="Arial" w:hint="eastAsia"/>
        </w:rPr>
        <w:t>藥物清單</w:t>
      </w:r>
      <w:r w:rsidRPr="000E4CE9">
        <w:rPr>
          <w:rStyle w:val="PlanInstructions"/>
          <w:rFonts w:cs="Arial" w:hint="eastAsia"/>
          <w:i w:val="0"/>
          <w:color w:val="auto"/>
          <w:sz w:val="24"/>
        </w:rPr>
        <w:t>分攤費用</w:t>
      </w:r>
      <w:r w:rsidRPr="000E4CE9">
        <w:rPr>
          <w:rFonts w:cs="Arial" w:hint="eastAsia"/>
        </w:rPr>
        <w:t>層級</w:t>
      </w:r>
      <w:bookmarkEnd w:id="66"/>
      <w:bookmarkEnd w:id="67"/>
      <w:bookmarkEnd w:id="68"/>
      <w:bookmarkEnd w:id="69"/>
      <w:bookmarkEnd w:id="70"/>
    </w:p>
    <w:p w:rsidR="008B5529" w:rsidRPr="00554330" w14:paraId="24B7CADA" w14:textId="249C078B">
      <w:pPr>
        <w:rPr>
          <w:rStyle w:val="PlanInstructions"/>
          <w:rFonts w:cs="Arial"/>
        </w:rPr>
      </w:pPr>
      <w:r w:rsidRPr="000E4CE9">
        <w:rPr>
          <w:rStyle w:val="PlanInstructions"/>
          <w:rFonts w:cs="Arial"/>
          <w:i w:val="0"/>
        </w:rPr>
        <w:t>[</w:t>
      </w:r>
      <w:r w:rsidRPr="000E4CE9">
        <w:rPr>
          <w:rStyle w:val="PlanInstructions"/>
          <w:rFonts w:cs="Arial"/>
        </w:rPr>
        <w:t>Plans that do not use drug tiers should omit this section</w:t>
      </w:r>
      <w:r w:rsidRPr="000E4CE9">
        <w:rPr>
          <w:rStyle w:val="PlanInstructions"/>
          <w:rFonts w:cs="Arial"/>
          <w:i w:val="0"/>
        </w:rPr>
        <w:t>]</w:t>
      </w:r>
      <w:r w:rsidRPr="000E4CE9">
        <w:rPr>
          <w:rStyle w:val="PlanInstructions"/>
          <w:rFonts w:cs="Arial"/>
        </w:rPr>
        <w:t>.</w:t>
      </w:r>
    </w:p>
    <w:p w:rsidR="00772015" w:rsidRPr="001A3459" w14:paraId="36770995" w14:textId="692E6781">
      <w:pPr>
        <w:rPr>
          <w:rFonts w:cs="Arial"/>
        </w:rPr>
      </w:pPr>
      <w:r w:rsidRPr="000E4CE9">
        <w:rPr>
          <w:rFonts w:cs="Arial" w:hint="eastAsia"/>
        </w:rPr>
        <w:t>我們藥物清單上的每種藥物都屬於</w:t>
      </w:r>
      <w:r w:rsidRPr="000E4CE9">
        <w:rPr>
          <w:rStyle w:val="PlanInstructions"/>
          <w:rFonts w:cs="Arial"/>
        </w:rPr>
        <w:t>&lt;number of tiers&gt;</w:t>
      </w:r>
      <w:r w:rsidRPr="000E4CE9">
        <w:rPr>
          <w:rFonts w:cs="Arial" w:hint="eastAsia"/>
        </w:rPr>
        <w:t>個層級之一。一個層級通常是一組類型相同的藥物（例如，品牌藥、學名藥或非處方</w:t>
      </w:r>
      <w:r w:rsidRPr="000E4CE9">
        <w:rPr>
          <w:rFonts w:cs="Arial"/>
        </w:rPr>
        <w:t xml:space="preserve"> (OTC) </w:t>
      </w:r>
      <w:r w:rsidRPr="000E4CE9">
        <w:rPr>
          <w:rFonts w:cs="Arial" w:hint="eastAsia"/>
        </w:rPr>
        <w:t>藥物）。一般來說，分攤費用層級越高，您的藥物費用就越高。</w:t>
      </w:r>
    </w:p>
    <w:p w:rsidR="00772015" w:rsidRPr="001A3459" w:rsidP="008608E1" w14:paraId="0FB7693B" w14:textId="726D6347">
      <w:pPr>
        <w:rPr>
          <w:rFonts w:cs="Arial"/>
        </w:rPr>
      </w:pPr>
      <w:r w:rsidRPr="000E4CE9">
        <w:rPr>
          <w:rStyle w:val="PlanInstructions"/>
          <w:rFonts w:cs="Arial"/>
          <w:i w:val="0"/>
        </w:rPr>
        <w:t>[</w:t>
      </w:r>
      <w:r w:rsidRPr="000E4CE9">
        <w:rPr>
          <w:rStyle w:val="PlanInstructions"/>
          <w:rFonts w:cs="Arial"/>
        </w:rPr>
        <w:t>Plans must briefly describe each tier (e.g., Cost-sharing Tier 1 includes generic drugs, or for plans with no cost-sharing in any tier, Tier 1 includes generic drugs). Indicate which is the lowest tier and which is the highest tier.</w:t>
      </w:r>
      <w:r w:rsidRPr="000E4CE9">
        <w:rPr>
          <w:rStyle w:val="PlanInstructions"/>
          <w:rFonts w:cs="Arial"/>
          <w:i w:val="0"/>
        </w:rPr>
        <w:t>]</w:t>
      </w:r>
    </w:p>
    <w:p w:rsidR="00772015" w:rsidRPr="001A3459" w14:paraId="0A4CB695" w14:textId="217CA667">
      <w:pPr>
        <w:rPr>
          <w:rFonts w:cs="Arial"/>
        </w:rPr>
      </w:pPr>
      <w:r w:rsidRPr="000E4CE9">
        <w:rPr>
          <w:rFonts w:cs="Arial" w:hint="eastAsia"/>
        </w:rPr>
        <w:t>要瞭解您的藥物屬於哪個分攤費用層級，請在我們的藥物清單上查找該藥物。</w:t>
      </w:r>
    </w:p>
    <w:p w:rsidR="001C28A9" w:rsidRPr="001A3459" w:rsidP="003F5965" w14:paraId="2C3B8016" w14:textId="106D6A32">
      <w:pPr>
        <w:rPr>
          <w:rFonts w:cs="Arial"/>
          <w:iCs/>
        </w:rPr>
      </w:pPr>
      <w:r w:rsidRPr="000E4CE9">
        <w:rPr>
          <w:rFonts w:cs="Arial" w:hint="eastAsia"/>
          <w:i/>
        </w:rPr>
        <w:t>《會員手冊》</w:t>
      </w:r>
      <w:r w:rsidRPr="000E4CE9">
        <w:rPr>
          <w:rFonts w:cs="Arial" w:hint="eastAsia"/>
          <w:b/>
        </w:rPr>
        <w:t>第</w:t>
      </w:r>
      <w:r w:rsidRPr="000E4CE9">
        <w:rPr>
          <w:rFonts w:cs="Arial"/>
          <w:b/>
        </w:rPr>
        <w:t>6</w:t>
      </w:r>
      <w:r w:rsidRPr="000E4CE9">
        <w:rPr>
          <w:rFonts w:cs="Arial" w:hint="eastAsia"/>
          <w:b/>
        </w:rPr>
        <w:t>章</w:t>
      </w:r>
      <w:r w:rsidRPr="000E4CE9">
        <w:rPr>
          <w:rFonts w:cs="Arial" w:hint="eastAsia"/>
        </w:rPr>
        <w:t>說明了您在每個分攤費用層級下為藥物支付的金額。</w:t>
      </w:r>
    </w:p>
    <w:p w:rsidR="00772015" w:rsidRPr="001A3459" w14:paraId="01AD9534" w14:textId="2DF7B1A0">
      <w:pPr>
        <w:pStyle w:val="Heading1"/>
        <w:rPr>
          <w:rFonts w:cs="Arial"/>
        </w:rPr>
      </w:pPr>
      <w:bookmarkStart w:id="71" w:name="_Toc348534461"/>
      <w:bookmarkStart w:id="72" w:name="_Toc334603410"/>
      <w:bookmarkStart w:id="73" w:name="_Toc199361849"/>
      <w:bookmarkStart w:id="74" w:name="_Toc109315726"/>
      <w:bookmarkStart w:id="75" w:name="_Toc125724393"/>
      <w:r w:rsidRPr="000E4CE9">
        <w:rPr>
          <w:rFonts w:cs="Arial" w:hint="eastAsia"/>
        </w:rPr>
        <w:t>某些藥物的限制</w:t>
      </w:r>
      <w:bookmarkEnd w:id="71"/>
      <w:bookmarkEnd w:id="72"/>
      <w:bookmarkEnd w:id="73"/>
      <w:bookmarkEnd w:id="74"/>
      <w:bookmarkEnd w:id="75"/>
    </w:p>
    <w:p w:rsidR="00772015" w:rsidRPr="001A3459" w14:paraId="1C752E64" w14:textId="3F1A0CBF">
      <w:pPr>
        <w:rPr>
          <w:rFonts w:cs="Arial"/>
        </w:rPr>
      </w:pPr>
      <w:r w:rsidRPr="000E4CE9">
        <w:rPr>
          <w:rFonts w:cs="Arial" w:hint="eastAsia"/>
        </w:rPr>
        <w:t>對於某些處方藥，特殊規則中限制了本計畫承保的方式和時間。一般來說，我們的規則鼓勵您購買對您的病症有效且安全的藥物。當一種安全的低價藥物的藥效與高價藥物相同時，我們希望您的醫療服務提供者開具低價藥物處方。</w:t>
      </w:r>
    </w:p>
    <w:p w:rsidR="00C14EE8" w:rsidRPr="001A3459" w14:paraId="56816AC0" w14:textId="642D1EB8">
      <w:pPr>
        <w:rPr>
          <w:rFonts w:cs="Arial"/>
        </w:rPr>
      </w:pPr>
      <w:r w:rsidRPr="000E4CE9">
        <w:rPr>
          <w:rFonts w:cs="Arial" w:hint="eastAsia"/>
          <w:b/>
        </w:rPr>
        <w:t>如果您的藥物有特殊規則，通常意味著您或您的醫療服務提供者必須採取額外步驟才能讓我們承保該藥物。</w:t>
      </w:r>
      <w:r w:rsidRPr="000E4CE9">
        <w:rPr>
          <w:rFonts w:cs="Arial" w:hint="eastAsia"/>
        </w:rPr>
        <w:t>例如，您的提供者可能需要先告訴我們您的診斷結果或提供驗血結果。如果您或您的提供者認為我們的規則不適用於您的情況，請向我們申請破例。如果不採取額外步驟，我們可能會、也可能不會同意您使用該藥物。</w:t>
      </w:r>
    </w:p>
    <w:p w:rsidR="00C14EE8" w:rsidRPr="001A3459" w:rsidP="003F5965" w14:paraId="3DE918F9" w14:textId="57B6FC67">
      <w:pPr>
        <w:rPr>
          <w:rFonts w:cs="Arial"/>
        </w:rPr>
      </w:pPr>
      <w:r w:rsidRPr="000E4CE9">
        <w:rPr>
          <w:rFonts w:cs="Arial" w:hint="eastAsia"/>
        </w:rPr>
        <w:t>若要瞭解有關申請破例的更多資訊，請參閱</w:t>
      </w:r>
      <w:r w:rsidRPr="000E4CE9">
        <w:rPr>
          <w:rStyle w:val="PlanInstructions"/>
          <w:rFonts w:cs="Arial" w:hint="eastAsia"/>
          <w:color w:val="auto"/>
        </w:rPr>
        <w:t>《會員手冊》</w:t>
      </w:r>
      <w:r w:rsidRPr="000E4CE9">
        <w:rPr>
          <w:rFonts w:cs="Arial" w:hint="eastAsia"/>
          <w:b/>
        </w:rPr>
        <w:t>第</w:t>
      </w:r>
      <w:r w:rsidRPr="000E4CE9">
        <w:rPr>
          <w:rFonts w:cs="Arial"/>
          <w:b/>
        </w:rPr>
        <w:t>9</w:t>
      </w:r>
      <w:r w:rsidRPr="000E4CE9">
        <w:rPr>
          <w:rFonts w:cs="Arial" w:hint="eastAsia"/>
          <w:b/>
        </w:rPr>
        <w:t>章</w:t>
      </w:r>
      <w:r w:rsidRPr="000E4CE9">
        <w:rPr>
          <w:rFonts w:cs="Arial" w:hint="eastAsia"/>
        </w:rPr>
        <w:t>。</w:t>
      </w:r>
    </w:p>
    <w:p w:rsidR="00C14EE8" w:rsidRPr="001A3459" w14:paraId="08B3D603" w14:textId="2A9E0464">
      <w:pPr>
        <w:rPr>
          <w:rStyle w:val="PlanInstructions"/>
          <w:rFonts w:cs="Arial"/>
        </w:rPr>
      </w:pPr>
      <w:r w:rsidRPr="000E4CE9">
        <w:rPr>
          <w:rStyle w:val="PlanInstructions"/>
          <w:rFonts w:cs="Arial"/>
          <w:i w:val="0"/>
        </w:rPr>
        <w:t>[</w:t>
      </w:r>
      <w:r w:rsidRPr="000E4CE9">
        <w:rPr>
          <w:rStyle w:val="PlanInstructions"/>
          <w:rFonts w:cs="Arial"/>
        </w:rPr>
        <w:t>Plans should include only the forms of utilization management the plan uses. Plans delete any they don</w:t>
      </w:r>
      <w:r w:rsidRPr="000E4CE9">
        <w:rPr>
          <w:rStyle w:val="PlanInstructions"/>
          <w:rFonts w:cs="Arial" w:hint="eastAsia"/>
        </w:rPr>
        <w:t>’</w:t>
      </w:r>
      <w:r w:rsidRPr="000E4CE9">
        <w:rPr>
          <w:rStyle w:val="PlanInstructions"/>
          <w:rFonts w:cs="Arial"/>
        </w:rPr>
        <w:t>t use and renumber the list accordingly.</w:t>
      </w:r>
      <w:r w:rsidRPr="000E4CE9">
        <w:rPr>
          <w:rStyle w:val="PlanInstructions"/>
          <w:rFonts w:cs="Arial"/>
          <w:i w:val="0"/>
        </w:rPr>
        <w:t>]</w:t>
      </w:r>
    </w:p>
    <w:p w:rsidR="00683380" w:rsidRPr="001A3459" w:rsidP="009A02E3" w14:paraId="7625D43A" w14:textId="7F8F17A9">
      <w:pPr>
        <w:pStyle w:val="ListBullet5numberedbold"/>
        <w:numPr>
          <w:ilvl w:val="0"/>
          <w:numId w:val="10"/>
        </w:numPr>
        <w:ind w:left="360" w:right="720" w:hanging="360"/>
        <w:rPr>
          <w:rFonts w:cs="Arial"/>
        </w:rPr>
      </w:pPr>
      <w:r w:rsidRPr="000E4CE9">
        <w:rPr>
          <w:rFonts w:cs="Arial"/>
          <w:b w:val="0"/>
        </w:rPr>
        <w:tab/>
      </w:r>
      <w:r w:rsidRPr="000E4CE9">
        <w:rPr>
          <w:rFonts w:cs="Arial" w:hint="eastAsia"/>
        </w:rPr>
        <w:t>有學名藥可用時則會限制使用品牌藥</w:t>
      </w:r>
    </w:p>
    <w:p w:rsidR="00F43BAB" w:rsidRPr="001A3459" w:rsidP="007E724A" w14:paraId="2F27E08C" w14:textId="2DDCE91E">
      <w:pPr>
        <w:ind w:left="288" w:right="720"/>
        <w:rPr>
          <w:rFonts w:cs="Arial"/>
        </w:rPr>
      </w:pPr>
      <w:r w:rsidRPr="000E4CE9">
        <w:rPr>
          <w:rFonts w:cs="Arial" w:hint="eastAsia"/>
        </w:rPr>
        <w:t>一般來說，學名藥的藥效與品牌藥相同，而且通常價格更低。</w:t>
      </w:r>
      <w:r w:rsidRPr="000E4CE9">
        <w:rPr>
          <w:rStyle w:val="PlanInstructions"/>
          <w:rFonts w:cs="Arial"/>
          <w:i w:val="0"/>
        </w:rPr>
        <w:t>[</w:t>
      </w:r>
      <w:r w:rsidRPr="000E4CE9">
        <w:rPr>
          <w:rStyle w:val="PlanInstructions"/>
          <w:rFonts w:cs="Arial"/>
        </w:rPr>
        <w:t>Insert as applicable:</w:t>
      </w:r>
      <w:r w:rsidRPr="000E4CE9">
        <w:rPr>
          <w:rStyle w:val="PlanInstructions"/>
          <w:rFonts w:cs="Arial" w:hint="eastAsia"/>
          <w:i w:val="0"/>
        </w:rPr>
        <w:t>大多數情況下，如果</w:t>
      </w:r>
      <w:r w:rsidRPr="000E4CE9">
        <w:rPr>
          <w:rStyle w:val="PlanInstructions"/>
          <w:rFonts w:cs="Arial"/>
          <w:b/>
        </w:rPr>
        <w:t>or</w:t>
      </w:r>
      <w:r w:rsidRPr="000E4CE9">
        <w:rPr>
          <w:rStyle w:val="PlanInstructions"/>
          <w:rFonts w:cs="Arial"/>
        </w:rPr>
        <w:t xml:space="preserve"> </w:t>
      </w:r>
      <w:r w:rsidRPr="000E4CE9">
        <w:rPr>
          <w:rStyle w:val="PlanInstructions"/>
          <w:rFonts w:cs="Arial" w:hint="eastAsia"/>
          <w:i w:val="0"/>
        </w:rPr>
        <w:t>如果</w:t>
      </w:r>
      <w:r w:rsidRPr="000E4CE9">
        <w:rPr>
          <w:rStyle w:val="PlanInstructions"/>
          <w:rFonts w:cs="Arial"/>
          <w:i w:val="0"/>
        </w:rPr>
        <w:t>]</w:t>
      </w:r>
      <w:r w:rsidRPr="000E4CE9">
        <w:rPr>
          <w:rFonts w:cs="Arial" w:hint="eastAsia"/>
        </w:rPr>
        <w:t>有品牌藥的學名藥版本，我們的網絡藥房會為您提供學名藥版本。</w:t>
      </w:r>
      <w:r w:rsidRPr="000E4CE9">
        <w:rPr>
          <w:rFonts w:cs="Arial"/>
        </w:rPr>
        <w:t xml:space="preserve"> </w:t>
      </w:r>
    </w:p>
    <w:p w:rsidR="00F43BAB" w:rsidRPr="001A3459" w:rsidP="009E19E7" w14:paraId="5A6DD97B" w14:textId="0E4A4D43">
      <w:pPr>
        <w:pStyle w:val="ListBullet"/>
        <w:rPr>
          <w:rFonts w:cs="Arial"/>
        </w:rPr>
      </w:pPr>
      <w:r w:rsidRPr="000E4CE9">
        <w:rPr>
          <w:rFonts w:cs="Arial" w:hint="eastAsia"/>
        </w:rPr>
        <w:t>當有學名藥時，我們通常不會為品牌藥支付費用。</w:t>
      </w:r>
      <w:r w:rsidRPr="000E4CE9">
        <w:rPr>
          <w:rFonts w:cs="Arial"/>
        </w:rPr>
        <w:t xml:space="preserve"> </w:t>
      </w:r>
    </w:p>
    <w:p w:rsidR="00F43BAB" w:rsidRPr="001A3459" w:rsidP="009E19E7" w14:paraId="53CD7497" w14:textId="3BCAD1C9">
      <w:pPr>
        <w:pStyle w:val="ListBullet"/>
        <w:rPr>
          <w:rFonts w:cs="Arial"/>
        </w:rPr>
      </w:pPr>
      <w:r w:rsidRPr="000E4CE9">
        <w:rPr>
          <w:rFonts w:cs="Arial" w:hint="eastAsia"/>
        </w:rPr>
        <w:t>但是，如果您的醫療服務提供者</w:t>
      </w:r>
      <w:r w:rsidRPr="000E4CE9">
        <w:rPr>
          <w:rStyle w:val="PlanInstructions"/>
          <w:rFonts w:cs="Arial"/>
          <w:i w:val="0"/>
        </w:rPr>
        <w:t>[</w:t>
      </w:r>
      <w:r w:rsidRPr="000E4CE9">
        <w:rPr>
          <w:rStyle w:val="PlanInstructions"/>
          <w:rFonts w:cs="Arial"/>
        </w:rPr>
        <w:t>insert as applicable</w:t>
      </w:r>
      <w:r w:rsidRPr="001A3459" w:rsidR="00E870FA">
        <w:rPr>
          <w:rStyle w:val="PlanInstructions"/>
          <w:rFonts w:cs="Arial" w:hint="eastAsia"/>
          <w:i w:val="0"/>
        </w:rPr>
        <w:t>:</w:t>
      </w:r>
      <w:r w:rsidRPr="000E4CE9">
        <w:rPr>
          <w:rStyle w:val="PlanInstructions"/>
          <w:rFonts w:cs="Arial" w:hint="eastAsia"/>
          <w:i w:val="0"/>
        </w:rPr>
        <w:t>告知我們學名藥對您無效的醫學原因，</w:t>
      </w:r>
      <w:r w:rsidRPr="000E4CE9">
        <w:rPr>
          <w:rStyle w:val="PlanInstructions"/>
          <w:rFonts w:cs="Arial"/>
          <w:b/>
        </w:rPr>
        <w:t>or</w:t>
      </w:r>
      <w:r w:rsidRPr="000E4CE9">
        <w:rPr>
          <w:rStyle w:val="PlanInstructions"/>
          <w:rFonts w:cs="Arial"/>
        </w:rPr>
        <w:t xml:space="preserve"> </w:t>
      </w:r>
      <w:r w:rsidRPr="000E4CE9">
        <w:rPr>
          <w:rStyle w:val="PlanInstructions"/>
          <w:rFonts w:cs="Arial" w:hint="eastAsia"/>
          <w:i w:val="0"/>
        </w:rPr>
        <w:t>在您的品牌藥處方上寫下「無替代品」</w:t>
      </w:r>
      <w:r w:rsidRPr="000E4CE9">
        <w:rPr>
          <w:rStyle w:val="PlanInstructions"/>
          <w:rFonts w:cs="Arial"/>
        </w:rPr>
        <w:t xml:space="preserve"> </w:t>
      </w:r>
      <w:r w:rsidRPr="000E4CE9">
        <w:rPr>
          <w:rStyle w:val="PlanInstructions"/>
          <w:rFonts w:cs="Arial"/>
          <w:b/>
        </w:rPr>
        <w:t>or</w:t>
      </w:r>
      <w:r w:rsidRPr="000E4CE9">
        <w:rPr>
          <w:rStyle w:val="PlanInstructions"/>
          <w:rFonts w:cs="Arial" w:hint="eastAsia"/>
          <w:i w:val="0"/>
        </w:rPr>
        <w:t>告知我們所承保的用於治療相同病症的學名藥或其他藥物對您無效的醫學原因</w:t>
      </w:r>
      <w:r w:rsidRPr="000E4CE9">
        <w:rPr>
          <w:rStyle w:val="PlanInstructions"/>
          <w:rFonts w:cs="Arial"/>
          <w:i w:val="0"/>
        </w:rPr>
        <w:t>]</w:t>
      </w:r>
      <w:r w:rsidRPr="000E4CE9">
        <w:rPr>
          <w:rFonts w:cs="Arial" w:hint="eastAsia"/>
        </w:rPr>
        <w:t>，那麼我們會承保該品牌藥。</w:t>
      </w:r>
      <w:r w:rsidRPr="000E4CE9">
        <w:rPr>
          <w:rFonts w:cs="Arial"/>
        </w:rPr>
        <w:t xml:space="preserve"> </w:t>
      </w:r>
    </w:p>
    <w:p w:rsidR="00C14EE8" w:rsidRPr="001A3459" w:rsidP="009E19E7" w14:paraId="244BBC8B" w14:textId="2DAACDE1">
      <w:pPr>
        <w:pStyle w:val="ListBullet"/>
        <w:rPr>
          <w:rFonts w:cs="Arial"/>
        </w:rPr>
      </w:pPr>
      <w:r w:rsidRPr="000E4CE9">
        <w:rPr>
          <w:rStyle w:val="PlanInstructions"/>
          <w:rFonts w:cs="Arial"/>
          <w:i w:val="0"/>
        </w:rPr>
        <w:t>[</w:t>
      </w:r>
      <w:r w:rsidRPr="000E4CE9">
        <w:rPr>
          <w:rStyle w:val="PlanInstructions"/>
          <w:rFonts w:cs="Arial"/>
        </w:rPr>
        <w:t>Plans that offer all drugs at $0 cost-sharing, delete the following sentence:</w:t>
      </w:r>
      <w:r w:rsidRPr="000E4CE9">
        <w:rPr>
          <w:rStyle w:val="PlanInstructions"/>
          <w:rFonts w:cs="Arial"/>
          <w:i w:val="0"/>
        </w:rPr>
        <w:t>]</w:t>
      </w:r>
      <w:r w:rsidRPr="000E4CE9">
        <w:rPr>
          <w:rFonts w:cs="Arial" w:hint="eastAsia"/>
        </w:rPr>
        <w:t>品牌藥的共付額可能高於學名藥。</w:t>
      </w:r>
    </w:p>
    <w:p w:rsidR="00C14EE8" w:rsidRPr="001A3459" w:rsidP="009A02E3" w14:paraId="088CE390" w14:textId="1ECC9D47">
      <w:pPr>
        <w:pStyle w:val="ListBullet5numberedbold"/>
        <w:numPr>
          <w:ilvl w:val="0"/>
          <w:numId w:val="10"/>
        </w:numPr>
        <w:ind w:left="360" w:right="720" w:hanging="360"/>
        <w:rPr>
          <w:rFonts w:cs="Arial"/>
        </w:rPr>
      </w:pPr>
      <w:r w:rsidRPr="000E4CE9">
        <w:rPr>
          <w:rFonts w:cs="Arial"/>
          <w:b w:val="0"/>
        </w:rPr>
        <w:tab/>
      </w:r>
      <w:r w:rsidRPr="000E4CE9">
        <w:rPr>
          <w:rFonts w:cs="Arial" w:hint="eastAsia"/>
        </w:rPr>
        <w:t>提前獲得計畫批准</w:t>
      </w:r>
    </w:p>
    <w:p w:rsidR="00C14EE8" w:rsidRPr="001A3459" w:rsidP="002014F7" w14:paraId="2002AE3B" w14:textId="6B8B95C7">
      <w:pPr>
        <w:ind w:left="288" w:right="720"/>
        <w:rPr>
          <w:rFonts w:cs="Arial"/>
        </w:rPr>
      </w:pPr>
      <w:r w:rsidRPr="000E4CE9">
        <w:rPr>
          <w:rFonts w:cs="Arial" w:hint="eastAsia"/>
        </w:rPr>
        <w:t>對於某些藥物，您或您的醫生在您配藥前必須獲得本計畫的批准。如果您未獲批准，我們可能不承保該藥物。</w:t>
      </w:r>
    </w:p>
    <w:p w:rsidR="00C14EE8" w:rsidRPr="001A3459" w:rsidP="009A02E3" w14:paraId="21E2D9A3" w14:textId="29C0FD4B">
      <w:pPr>
        <w:pStyle w:val="ListBullet5numberedbold"/>
        <w:numPr>
          <w:ilvl w:val="0"/>
          <w:numId w:val="10"/>
        </w:numPr>
        <w:ind w:left="360" w:right="720" w:hanging="360"/>
        <w:rPr>
          <w:rFonts w:cs="Arial"/>
        </w:rPr>
      </w:pPr>
      <w:r w:rsidRPr="000E4CE9">
        <w:rPr>
          <w:rFonts w:cs="Arial"/>
          <w:b w:val="0"/>
        </w:rPr>
        <w:tab/>
      </w:r>
      <w:r w:rsidRPr="000E4CE9">
        <w:rPr>
          <w:rFonts w:cs="Arial" w:hint="eastAsia"/>
        </w:rPr>
        <w:t>先試用其他藥物</w:t>
      </w:r>
    </w:p>
    <w:p w:rsidR="00E22ADC" w:rsidRPr="001A3459" w:rsidP="002014F7" w14:paraId="67B1FF1E" w14:textId="1DC44C17">
      <w:pPr>
        <w:ind w:left="288" w:right="720"/>
        <w:rPr>
          <w:rFonts w:cs="Arial"/>
        </w:rPr>
      </w:pPr>
      <w:r w:rsidRPr="000E4CE9">
        <w:rPr>
          <w:rFonts w:cs="Arial" w:hint="eastAsia"/>
        </w:rPr>
        <w:t>一般來說，我們希望您在我們承保價格更高的藥物之前先試用同樣有效的價格更低的藥物。例如，如果藥物</w:t>
      </w:r>
      <w:r w:rsidRPr="000E4CE9">
        <w:rPr>
          <w:rFonts w:cs="Arial"/>
        </w:rPr>
        <w:t>A</w:t>
      </w:r>
      <w:r w:rsidRPr="000E4CE9">
        <w:rPr>
          <w:rFonts w:cs="Arial" w:hint="eastAsia"/>
        </w:rPr>
        <w:t>和藥物</w:t>
      </w:r>
      <w:r w:rsidRPr="000E4CE9">
        <w:rPr>
          <w:rFonts w:cs="Arial"/>
        </w:rPr>
        <w:t>B</w:t>
      </w:r>
      <w:r w:rsidRPr="000E4CE9">
        <w:rPr>
          <w:rFonts w:cs="Arial" w:hint="eastAsia"/>
        </w:rPr>
        <w:t>治療相同的疾病，並且藥物</w:t>
      </w:r>
      <w:r w:rsidRPr="000E4CE9">
        <w:rPr>
          <w:rFonts w:cs="Arial"/>
        </w:rPr>
        <w:t>A</w:t>
      </w:r>
      <w:r w:rsidRPr="000E4CE9">
        <w:rPr>
          <w:rFonts w:cs="Arial" w:hint="eastAsia"/>
        </w:rPr>
        <w:t>的價格低於藥物</w:t>
      </w:r>
      <w:r w:rsidRPr="000E4CE9">
        <w:rPr>
          <w:rFonts w:cs="Arial"/>
        </w:rPr>
        <w:t>B</w:t>
      </w:r>
      <w:r w:rsidRPr="000E4CE9">
        <w:rPr>
          <w:rFonts w:cs="Arial" w:hint="eastAsia"/>
        </w:rPr>
        <w:t>，我們可能會要求您先試用藥物</w:t>
      </w:r>
      <w:r w:rsidRPr="000E4CE9">
        <w:rPr>
          <w:rFonts w:cs="Arial"/>
        </w:rPr>
        <w:t>A</w:t>
      </w:r>
      <w:r w:rsidRPr="000E4CE9">
        <w:rPr>
          <w:rFonts w:cs="Arial" w:hint="eastAsia"/>
        </w:rPr>
        <w:t>。</w:t>
      </w:r>
      <w:r w:rsidRPr="000E4CE9">
        <w:rPr>
          <w:rFonts w:cs="Arial"/>
        </w:rPr>
        <w:t xml:space="preserve"> </w:t>
      </w:r>
    </w:p>
    <w:p w:rsidR="00C14EE8" w:rsidRPr="001A3459" w:rsidP="002014F7" w14:paraId="16C411A4" w14:textId="539D49C4">
      <w:pPr>
        <w:ind w:left="288" w:right="720"/>
        <w:rPr>
          <w:rFonts w:cs="Arial"/>
        </w:rPr>
      </w:pPr>
      <w:r w:rsidRPr="000E4CE9">
        <w:rPr>
          <w:rFonts w:cs="Arial" w:hint="eastAsia"/>
        </w:rPr>
        <w:t>如果藥物</w:t>
      </w:r>
      <w:r w:rsidRPr="000E4CE9">
        <w:rPr>
          <w:rFonts w:cs="Arial"/>
        </w:rPr>
        <w:t>A</w:t>
      </w:r>
      <w:r w:rsidRPr="000E4CE9">
        <w:rPr>
          <w:rFonts w:cs="Arial" w:hint="eastAsia"/>
        </w:rPr>
        <w:t>對您</w:t>
      </w:r>
      <w:r w:rsidRPr="000E4CE9">
        <w:rPr>
          <w:rFonts w:cs="Arial" w:hint="eastAsia"/>
          <w:b/>
        </w:rPr>
        <w:t>無效</w:t>
      </w:r>
      <w:r w:rsidRPr="000E4CE9">
        <w:rPr>
          <w:rFonts w:cs="Arial" w:hint="eastAsia"/>
        </w:rPr>
        <w:t>，我們會承保藥物</w:t>
      </w:r>
      <w:r w:rsidRPr="000E4CE9">
        <w:rPr>
          <w:rFonts w:cs="Arial"/>
        </w:rPr>
        <w:t>B</w:t>
      </w:r>
      <w:r w:rsidRPr="000E4CE9">
        <w:rPr>
          <w:rFonts w:cs="Arial" w:hint="eastAsia"/>
        </w:rPr>
        <w:t>。這稱為階段療法。</w:t>
      </w:r>
    </w:p>
    <w:p w:rsidR="00C14EE8" w:rsidRPr="001A3459" w:rsidP="009A02E3" w14:paraId="7AE588BB" w14:textId="6F51FE13">
      <w:pPr>
        <w:pStyle w:val="ListBullet5numberedbold"/>
        <w:numPr>
          <w:ilvl w:val="0"/>
          <w:numId w:val="10"/>
        </w:numPr>
        <w:ind w:left="360" w:right="720" w:hanging="360"/>
        <w:rPr>
          <w:rFonts w:cs="Arial"/>
        </w:rPr>
      </w:pPr>
      <w:r w:rsidRPr="000E4CE9">
        <w:rPr>
          <w:rFonts w:cs="Arial"/>
          <w:b w:val="0"/>
        </w:rPr>
        <w:tab/>
      </w:r>
      <w:r w:rsidRPr="000E4CE9">
        <w:rPr>
          <w:rFonts w:cs="Arial" w:hint="eastAsia"/>
        </w:rPr>
        <w:t>數量限制</w:t>
      </w:r>
    </w:p>
    <w:p w:rsidR="00C14EE8" w:rsidRPr="001A3459" w:rsidP="00C42B96" w14:paraId="52BB6B10" w14:textId="77777777">
      <w:pPr>
        <w:ind w:left="288" w:right="720"/>
        <w:rPr>
          <w:rFonts w:cs="Arial"/>
        </w:rPr>
      </w:pPr>
      <w:r w:rsidRPr="000E4CE9">
        <w:rPr>
          <w:rFonts w:cs="Arial" w:hint="eastAsia"/>
        </w:rPr>
        <w:t>對於某些藥物，我們會限制您可以服用的藥量。這稱為數量限制。例如，我們可能會限制您每次配藥時可以獲得的藥量。</w:t>
      </w:r>
    </w:p>
    <w:p w:rsidR="00925748" w:rsidRPr="001A3459" w14:paraId="220EB5E7" w14:textId="1D83CA73">
      <w:pPr>
        <w:rPr>
          <w:rFonts w:cs="Arial"/>
        </w:rPr>
      </w:pPr>
      <w:r w:rsidRPr="000E4CE9">
        <w:rPr>
          <w:rFonts w:cs="Arial" w:hint="eastAsia"/>
        </w:rPr>
        <w:t>若要瞭解上述任何規則是否適用於您服用或想要服用的藥物，請查看我們的藥物清單。如需最新資訊，請致電會員服務部或查看我們的網站</w:t>
      </w:r>
      <w:r w:rsidRPr="000E4CE9">
        <w:rPr>
          <w:rFonts w:cs="Arial"/>
        </w:rPr>
        <w:t>&lt;web address&gt;</w:t>
      </w:r>
      <w:r w:rsidRPr="000E4CE9">
        <w:rPr>
          <w:rFonts w:cs="Arial" w:hint="eastAsia"/>
        </w:rPr>
        <w:t>。如果基於上述任何原因，您不同意我們的承保決定，則可以提出上訴。請參閱《</w:t>
      </w:r>
      <w:r w:rsidRPr="000E4CE9">
        <w:rPr>
          <w:rFonts w:cs="Arial" w:hint="eastAsia"/>
          <w:i/>
        </w:rPr>
        <w:t>會員手冊》</w:t>
      </w:r>
      <w:r w:rsidRPr="000E4CE9">
        <w:rPr>
          <w:rFonts w:cs="Arial" w:hint="eastAsia"/>
          <w:b/>
        </w:rPr>
        <w:t>第</w:t>
      </w:r>
      <w:r w:rsidRPr="000E4CE9">
        <w:rPr>
          <w:rFonts w:cs="Arial"/>
          <w:b/>
        </w:rPr>
        <w:t>9</w:t>
      </w:r>
      <w:r w:rsidRPr="000E4CE9">
        <w:rPr>
          <w:rFonts w:cs="Arial" w:hint="eastAsia"/>
          <w:b/>
        </w:rPr>
        <w:t>章</w:t>
      </w:r>
      <w:r w:rsidRPr="000E4CE9">
        <w:rPr>
          <w:rFonts w:cs="Arial" w:hint="eastAsia"/>
        </w:rPr>
        <w:t>。</w:t>
      </w:r>
    </w:p>
    <w:p w:rsidR="00925748" w:rsidRPr="001A3459" w14:paraId="2965304B" w14:textId="0A991643">
      <w:pPr>
        <w:pStyle w:val="Heading1"/>
        <w:rPr>
          <w:rFonts w:cs="Arial"/>
        </w:rPr>
      </w:pPr>
      <w:bookmarkStart w:id="76" w:name="_Toc348534465"/>
      <w:bookmarkStart w:id="77" w:name="_Toc334603414"/>
      <w:bookmarkStart w:id="78" w:name="_Toc199361853"/>
      <w:bookmarkStart w:id="79" w:name="_Toc109315730"/>
      <w:bookmarkStart w:id="80" w:name="_Toc125724394"/>
      <w:bookmarkEnd w:id="14"/>
      <w:bookmarkEnd w:id="13"/>
      <w:bookmarkEnd w:id="12"/>
      <w:bookmarkEnd w:id="11"/>
      <w:r w:rsidRPr="000E4CE9">
        <w:rPr>
          <w:rFonts w:cs="Arial" w:hint="eastAsia"/>
        </w:rPr>
        <w:t>您的藥物可能不在承保範圍內的原因</w:t>
      </w:r>
      <w:bookmarkEnd w:id="76"/>
      <w:bookmarkEnd w:id="77"/>
      <w:bookmarkEnd w:id="78"/>
      <w:bookmarkEnd w:id="79"/>
      <w:bookmarkEnd w:id="80"/>
    </w:p>
    <w:p w:rsidR="00925748" w:rsidRPr="001A3459" w:rsidP="003F5965" w14:paraId="29FA6AC4" w14:textId="0285B9CF">
      <w:pPr>
        <w:rPr>
          <w:rFonts w:cs="Arial"/>
        </w:rPr>
      </w:pPr>
      <w:r w:rsidRPr="000E4CE9">
        <w:rPr>
          <w:rFonts w:cs="Arial" w:hint="eastAsia"/>
        </w:rPr>
        <w:t>我們努力讓您的藥物保險很好地契合您的需要，但有時某一藥物可能無法按您滿意的方式進行承保。例如：</w:t>
      </w:r>
    </w:p>
    <w:p w:rsidR="00925748" w:rsidRPr="001A3459" w:rsidP="003F5965" w14:paraId="06DE998E" w14:textId="0DC708D4">
      <w:pPr>
        <w:pStyle w:val="ListBullet"/>
        <w:rPr>
          <w:rFonts w:cs="Arial"/>
        </w:rPr>
      </w:pPr>
      <w:r w:rsidRPr="000E4CE9">
        <w:rPr>
          <w:rFonts w:cs="Arial" w:hint="eastAsia"/>
        </w:rPr>
        <w:t>本計畫不承保您想要服用的藥物。該藥物可能不在我們的藥物清單上。我們可能承保該藥物的學名藥，但不承保您想要服用的品牌藥。藥物可能是新藥，我們尚未對其安全性和有效性進行審查。</w:t>
      </w:r>
    </w:p>
    <w:p w:rsidR="00925748" w:rsidRPr="001A3459" w:rsidP="003F5965" w14:paraId="24B5807B" w14:textId="3151CBC3">
      <w:pPr>
        <w:pStyle w:val="ListBullet"/>
        <w:rPr>
          <w:rFonts w:cs="Arial"/>
        </w:rPr>
      </w:pPr>
      <w:r w:rsidRPr="000E4CE9">
        <w:rPr>
          <w:rFonts w:cs="Arial" w:hint="eastAsia"/>
        </w:rPr>
        <w:t>本計畫會承保該藥物，但對承保設有特殊規則或限制。如上節所述</w:t>
      </w:r>
      <w:r w:rsidRPr="000E4CE9">
        <w:rPr>
          <w:rStyle w:val="PlanInstructions"/>
          <w:rFonts w:cs="Arial"/>
          <w:i w:val="0"/>
        </w:rPr>
        <w:t>[</w:t>
      </w:r>
      <w:r w:rsidRPr="000E4CE9">
        <w:rPr>
          <w:rStyle w:val="PlanInstructions"/>
          <w:rFonts w:cs="Arial"/>
        </w:rPr>
        <w:t>insert reference, as applicable</w:t>
      </w:r>
      <w:r w:rsidRPr="000E4CE9">
        <w:rPr>
          <w:rStyle w:val="PlanInstructions"/>
          <w:rFonts w:cs="Arial"/>
          <w:i w:val="0"/>
        </w:rPr>
        <w:t>]</w:t>
      </w:r>
      <w:r w:rsidRPr="000E4CE9">
        <w:rPr>
          <w:rFonts w:cs="Arial" w:hint="eastAsia"/>
        </w:rPr>
        <w:t>，本計畫承保的某些藥物存在限制其使用的規則。某些情況下，您或您的開處方師可能希望我們能夠破例。</w:t>
      </w:r>
    </w:p>
    <w:p w:rsidR="00925748" w:rsidRPr="001A3459" w14:paraId="620EA262" w14:textId="554DC6F3">
      <w:pPr>
        <w:rPr>
          <w:rFonts w:cs="Arial"/>
        </w:rPr>
      </w:pPr>
      <w:r w:rsidRPr="000E4CE9">
        <w:rPr>
          <w:rFonts w:cs="Arial" w:hint="eastAsia"/>
        </w:rPr>
        <w:t>如果我們未按照您希望的方式承保某種藥物，您可以採取一些措施。</w:t>
      </w:r>
    </w:p>
    <w:p w:rsidR="00925748" w:rsidRPr="001A3459" w:rsidP="00894534" w14:paraId="6678702D" w14:textId="4B9E7091">
      <w:pPr>
        <w:pStyle w:val="Heading2"/>
        <w:rPr>
          <w:rFonts w:cs="Arial"/>
        </w:rPr>
      </w:pPr>
      <w:bookmarkStart w:id="81" w:name="_Toc348534466"/>
      <w:bookmarkStart w:id="82" w:name="_Toc125724395"/>
      <w:r w:rsidRPr="000E4CE9">
        <w:rPr>
          <w:rFonts w:cs="Arial"/>
        </w:rPr>
        <w:t>D1.</w:t>
      </w:r>
      <w:r w:rsidRPr="001A3459" w:rsidR="00E95401">
        <w:rPr>
          <w:rFonts w:cs="Arial"/>
        </w:rPr>
        <w:t xml:space="preserve"> </w:t>
      </w:r>
      <w:r w:rsidRPr="000E4CE9">
        <w:rPr>
          <w:rFonts w:cs="Arial" w:hint="eastAsia"/>
        </w:rPr>
        <w:t>獲取臨時供藥</w:t>
      </w:r>
      <w:bookmarkEnd w:id="81"/>
      <w:bookmarkEnd w:id="82"/>
    </w:p>
    <w:p w:rsidR="00972289" w:rsidRPr="001A3459" w14:paraId="357461BD" w14:textId="3DC638DF">
      <w:pPr>
        <w:rPr>
          <w:rFonts w:cs="Arial"/>
        </w:rPr>
      </w:pPr>
      <w:r w:rsidRPr="000E4CE9">
        <w:rPr>
          <w:rFonts w:cs="Arial" w:hint="eastAsia"/>
        </w:rPr>
        <w:t>某些情況下，當藥物不在我們的藥物清單上或以某種方式受到限制時，我們可以為您臨時供藥。這會給您留出時間來與您的醫療服務提供者討論獲取其他藥物，或要求我們承保該藥物。</w:t>
      </w:r>
    </w:p>
    <w:p w:rsidR="00925748" w:rsidRPr="001A3459" w:rsidP="003F5965" w14:paraId="4CD65F02" w14:textId="77777777">
      <w:pPr>
        <w:rPr>
          <w:rFonts w:cs="Arial"/>
          <w:b/>
        </w:rPr>
      </w:pPr>
      <w:r w:rsidRPr="000E4CE9">
        <w:rPr>
          <w:rFonts w:cs="Arial" w:hint="eastAsia"/>
          <w:b/>
        </w:rPr>
        <w:t>若要獲得某種藥物的臨時供應，必須滿足以下兩條規則：</w:t>
      </w:r>
    </w:p>
    <w:p w:rsidR="00925748" w:rsidRPr="001A3459" w:rsidP="009E19E7" w14:paraId="5707B747" w14:textId="5933E12F">
      <w:pPr>
        <w:pStyle w:val="ListBullet6numberedbold"/>
        <w:ind w:left="360" w:right="720" w:hanging="360"/>
        <w:rPr>
          <w:rFonts w:cs="Arial"/>
          <w:b w:val="0"/>
        </w:rPr>
      </w:pPr>
      <w:r w:rsidRPr="000E4CE9">
        <w:rPr>
          <w:rFonts w:cs="Arial" w:hint="eastAsia"/>
          <w:b w:val="0"/>
        </w:rPr>
        <w:t>您服用的藥物：</w:t>
      </w:r>
    </w:p>
    <w:p w:rsidR="00925748" w:rsidRPr="001A3459" w:rsidP="009E19E7" w14:paraId="5E0EF9AE" w14:textId="2A29663F">
      <w:pPr>
        <w:pStyle w:val="ListBullet"/>
        <w:rPr>
          <w:rFonts w:cs="Arial"/>
        </w:rPr>
      </w:pPr>
      <w:r w:rsidRPr="000E4CE9">
        <w:rPr>
          <w:rFonts w:cs="Arial" w:hint="eastAsia"/>
        </w:rPr>
        <w:t>已不再在我們的藥物清單上</w:t>
      </w:r>
      <w:r w:rsidRPr="000E4CE9">
        <w:rPr>
          <w:rFonts w:cs="Arial" w:hint="eastAsia"/>
          <w:b/>
        </w:rPr>
        <w:t>或</w:t>
      </w:r>
    </w:p>
    <w:p w:rsidR="00925748" w:rsidRPr="001A3459" w:rsidP="009E19E7" w14:paraId="7F8D6EB6" w14:textId="11443EE1">
      <w:pPr>
        <w:pStyle w:val="ListBullet"/>
        <w:rPr>
          <w:rFonts w:cs="Arial"/>
        </w:rPr>
      </w:pPr>
      <w:r w:rsidRPr="000E4CE9">
        <w:rPr>
          <w:rFonts w:cs="Arial" w:hint="eastAsia"/>
        </w:rPr>
        <w:t>從未在我們的藥物清單上</w:t>
      </w:r>
      <w:r w:rsidRPr="000E4CE9">
        <w:rPr>
          <w:rFonts w:cs="Arial" w:hint="eastAsia"/>
          <w:b/>
        </w:rPr>
        <w:t>或</w:t>
      </w:r>
    </w:p>
    <w:p w:rsidR="00925748" w:rsidRPr="001A3459" w:rsidP="009E19E7" w14:paraId="6FDD2889" w14:textId="022CF5DD">
      <w:pPr>
        <w:pStyle w:val="ListBullet"/>
        <w:rPr>
          <w:rFonts w:cs="Arial"/>
        </w:rPr>
      </w:pPr>
      <w:r w:rsidRPr="000E4CE9">
        <w:rPr>
          <w:rFonts w:cs="Arial" w:hint="eastAsia"/>
        </w:rPr>
        <w:t>現在以某種方式受到限制。</w:t>
      </w:r>
    </w:p>
    <w:p w:rsidR="00925748" w:rsidRPr="001A3459" w:rsidP="009E19E7" w14:paraId="126909AE" w14:textId="77777777">
      <w:pPr>
        <w:pStyle w:val="ListBullet6numberedbold"/>
        <w:ind w:left="360" w:right="720" w:hanging="360"/>
        <w:rPr>
          <w:rFonts w:cs="Arial"/>
          <w:b w:val="0"/>
        </w:rPr>
      </w:pPr>
      <w:r w:rsidRPr="000E4CE9">
        <w:rPr>
          <w:rFonts w:cs="Arial" w:hint="eastAsia"/>
          <w:b w:val="0"/>
        </w:rPr>
        <w:t>您必須符合以下其中一種情況：</w:t>
      </w:r>
    </w:p>
    <w:p w:rsidR="007E1136" w:rsidRPr="001A3459" w:rsidP="009A02E3" w14:paraId="62A52011" w14:textId="452AE050">
      <w:pPr>
        <w:pStyle w:val="ListBullet"/>
        <w:numPr>
          <w:ilvl w:val="0"/>
          <w:numId w:val="15"/>
        </w:numPr>
        <w:ind w:left="720"/>
        <w:rPr>
          <w:rFonts w:cs="Arial"/>
        </w:rPr>
      </w:pPr>
      <w:r w:rsidRPr="000E4CE9">
        <w:rPr>
          <w:rStyle w:val="PlanInstructions"/>
          <w:rFonts w:cs="Arial"/>
          <w:i w:val="0"/>
        </w:rPr>
        <w:t>[</w:t>
      </w:r>
      <w:r w:rsidRPr="000E4CE9">
        <w:rPr>
          <w:rStyle w:val="PlanInstructions"/>
          <w:rFonts w:cs="Arial"/>
        </w:rPr>
        <w:t>Plans omit this scenario if the plan allows current members to ask for formulary exceptions in advance for the following year. Plans omit this scenario if the plan was not operating in the prior year.</w:t>
      </w:r>
      <w:r w:rsidRPr="000E4CE9">
        <w:rPr>
          <w:rStyle w:val="PlanInstructions"/>
          <w:rFonts w:cs="Arial"/>
          <w:i w:val="0"/>
        </w:rPr>
        <w:t>]</w:t>
      </w:r>
      <w:r w:rsidRPr="000E4CE9">
        <w:rPr>
          <w:rFonts w:cs="Arial" w:hint="eastAsia"/>
        </w:rPr>
        <w:t>您去年加入了本計畫。</w:t>
      </w:r>
    </w:p>
    <w:p w:rsidR="00F43BAB" w:rsidRPr="001A3459" w:rsidP="009E19E7" w14:paraId="69755BD5" w14:textId="72B95435">
      <w:pPr>
        <w:pStyle w:val="ListBulletscircle"/>
        <w:rPr>
          <w:rStyle w:val="PlanInstructions"/>
          <w:rFonts w:cs="Arial"/>
          <w:i w:val="0"/>
          <w:color w:val="auto"/>
        </w:rPr>
      </w:pPr>
      <w:r w:rsidRPr="000E4CE9">
        <w:rPr>
          <w:rStyle w:val="PlanInstructions"/>
          <w:rFonts w:cs="Arial" w:hint="eastAsia"/>
          <w:i w:val="0"/>
          <w:color w:val="auto"/>
        </w:rPr>
        <w:t>我們會在</w:t>
      </w:r>
      <w:r w:rsidRPr="000E4CE9">
        <w:rPr>
          <w:rStyle w:val="PlanInstructions"/>
          <w:rFonts w:cs="Arial" w:hint="eastAsia"/>
          <w:b/>
          <w:i w:val="0"/>
          <w:color w:val="auto"/>
        </w:rPr>
        <w:t>該日曆年的前</w:t>
      </w:r>
      <w:r w:rsidRPr="001A3459" w:rsidR="00E870FA">
        <w:rPr>
          <w:rStyle w:val="PlanInstructions"/>
          <w:rFonts w:cs="Arial"/>
          <w:b/>
        </w:rPr>
        <w:t>[</w:t>
      </w:r>
      <w:r w:rsidRPr="000E4CE9">
        <w:rPr>
          <w:rStyle w:val="PlanInstructions"/>
          <w:rFonts w:cs="Arial"/>
          <w:b/>
        </w:rPr>
        <w:t>insert time period (must be at least 90 days)</w:t>
      </w:r>
      <w:r w:rsidRPr="001A3459" w:rsidR="00E870FA">
        <w:rPr>
          <w:rStyle w:val="PlanInstructions"/>
          <w:rFonts w:cs="Arial"/>
          <w:b/>
        </w:rPr>
        <w:t>]</w:t>
      </w:r>
      <w:r w:rsidRPr="00554330">
        <w:rPr>
          <w:rStyle w:val="PlanInstructions"/>
          <w:rFonts w:cs="Arial" w:hint="eastAsia"/>
          <w:b/>
          <w:bCs/>
          <w:i w:val="0"/>
          <w:color w:val="auto"/>
        </w:rPr>
        <w:t>天</w:t>
      </w:r>
      <w:r w:rsidRPr="00554330">
        <w:rPr>
          <w:rStyle w:val="PlanInstructions"/>
          <w:rFonts w:cs="Arial" w:hint="eastAsia"/>
          <w:i w:val="0"/>
          <w:color w:val="auto"/>
        </w:rPr>
        <w:t>承保臨時供應的藥物。</w:t>
      </w:r>
    </w:p>
    <w:p w:rsidR="00F43BAB" w:rsidRPr="001A3459" w:rsidP="009E19E7" w14:paraId="398D7FC1" w14:textId="1DD71A16">
      <w:pPr>
        <w:pStyle w:val="ListBulletscircle"/>
        <w:rPr>
          <w:rStyle w:val="PlanInstructions"/>
          <w:rFonts w:cs="Arial"/>
          <w:i w:val="0"/>
          <w:color w:val="auto"/>
        </w:rPr>
      </w:pPr>
      <w:r w:rsidRPr="000E4CE9">
        <w:rPr>
          <w:rStyle w:val="PlanInstructions"/>
          <w:rFonts w:cs="Arial" w:hint="eastAsia"/>
          <w:i w:val="0"/>
          <w:color w:val="auto"/>
        </w:rPr>
        <w:t>該臨時供藥最多為</w:t>
      </w:r>
      <w:r w:rsidRPr="000E4CE9">
        <w:rPr>
          <w:rStyle w:val="PlanInstructions"/>
          <w:rFonts w:cs="Arial"/>
          <w:i w:val="0"/>
        </w:rPr>
        <w:t>[</w:t>
      </w:r>
      <w:r w:rsidRPr="000E4CE9">
        <w:rPr>
          <w:rStyle w:val="PlanInstructions"/>
          <w:rFonts w:cs="Arial"/>
        </w:rPr>
        <w:t>insert supply limit (must be the number of days in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one-month supply)</w:t>
      </w:r>
      <w:r w:rsidRPr="000E4CE9">
        <w:rPr>
          <w:rStyle w:val="PlanInstructions"/>
          <w:rFonts w:cs="Arial"/>
          <w:i w:val="0"/>
        </w:rPr>
        <w:t>]</w:t>
      </w:r>
      <w:r w:rsidRPr="000E4CE9">
        <w:rPr>
          <w:rStyle w:val="PlanInstructions"/>
          <w:rFonts w:cs="Arial" w:hint="eastAsia"/>
          <w:i w:val="0"/>
          <w:color w:val="auto"/>
        </w:rPr>
        <w:t>天。</w:t>
      </w:r>
      <w:r w:rsidRPr="000E4CE9">
        <w:rPr>
          <w:rStyle w:val="PlanInstructions"/>
          <w:rFonts w:cs="Arial"/>
          <w:i w:val="0"/>
          <w:color w:val="auto"/>
        </w:rPr>
        <w:t xml:space="preserve"> </w:t>
      </w:r>
    </w:p>
    <w:p w:rsidR="001C28A9" w:rsidRPr="001A3459" w:rsidP="009E19E7" w14:paraId="73CC0D6E" w14:textId="723CB5FF">
      <w:pPr>
        <w:pStyle w:val="ListBulletscircle"/>
        <w:rPr>
          <w:rFonts w:cs="Arial"/>
        </w:rPr>
      </w:pPr>
      <w:r w:rsidRPr="000E4CE9">
        <w:rPr>
          <w:rStyle w:val="PlanInstructions"/>
          <w:rFonts w:cs="Arial" w:hint="eastAsia"/>
          <w:i w:val="0"/>
          <w:color w:val="auto"/>
        </w:rPr>
        <w:t>如果您的處方開具的天數少於此，我們將允許多次續配，最多可提供</w:t>
      </w:r>
      <w:r w:rsidRPr="000E4CE9">
        <w:rPr>
          <w:rStyle w:val="PlanInstructions"/>
          <w:rFonts w:cs="Arial"/>
          <w:i w:val="0"/>
        </w:rPr>
        <w:t>[</w:t>
      </w:r>
      <w:r w:rsidRPr="000E4CE9">
        <w:rPr>
          <w:rStyle w:val="PlanInstructions"/>
          <w:rFonts w:cs="Arial"/>
        </w:rPr>
        <w:t>insert supply limit (must be the number of days in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one-month supply)</w:t>
      </w:r>
      <w:r w:rsidRPr="000E4CE9">
        <w:rPr>
          <w:rStyle w:val="PlanInstructions"/>
          <w:rFonts w:cs="Arial"/>
          <w:i w:val="0"/>
        </w:rPr>
        <w:t>]</w:t>
      </w:r>
      <w:r w:rsidRPr="000E4CE9">
        <w:rPr>
          <w:rStyle w:val="PlanInstructions"/>
          <w:rFonts w:cs="Arial" w:hint="eastAsia"/>
          <w:i w:val="0"/>
          <w:color w:val="auto"/>
        </w:rPr>
        <w:t>天的藥物。</w:t>
      </w:r>
      <w:r w:rsidRPr="000E4CE9">
        <w:rPr>
          <w:rFonts w:cs="Arial" w:hint="eastAsia"/>
        </w:rPr>
        <w:t>您必須在網絡藥房配藥。</w:t>
      </w:r>
    </w:p>
    <w:p w:rsidR="00BC71A1" w:rsidRPr="001A3459" w:rsidP="009E19E7" w14:paraId="47DC77FB" w14:textId="5877D1E3">
      <w:pPr>
        <w:pStyle w:val="ListBulletscircle"/>
        <w:rPr>
          <w:rFonts w:cs="Arial"/>
          <w:b/>
        </w:rPr>
      </w:pPr>
      <w:r w:rsidRPr="000E4CE9">
        <w:rPr>
          <w:rFonts w:cs="Arial" w:hint="eastAsia"/>
        </w:rPr>
        <w:t>長期護理藥房可能會每次少量提供您的處方藥，以防止浪費。</w:t>
      </w:r>
    </w:p>
    <w:p w:rsidR="00925748" w:rsidRPr="001A3459" w:rsidP="009E19E7" w14:paraId="762C2C52" w14:textId="78D8B036">
      <w:pPr>
        <w:pStyle w:val="ListBullet"/>
        <w:rPr>
          <w:rFonts w:cs="Arial"/>
        </w:rPr>
      </w:pPr>
      <w:r w:rsidRPr="000E4CE9">
        <w:rPr>
          <w:rFonts w:cs="Arial" w:hint="eastAsia"/>
        </w:rPr>
        <w:t>您首次參加</w:t>
      </w:r>
      <w:r w:rsidRPr="001A3459" w:rsidR="00B94C6C">
        <w:rPr>
          <w:rFonts w:cs="Arial" w:hint="eastAsia"/>
        </w:rPr>
        <w:t>本</w:t>
      </w:r>
      <w:r w:rsidRPr="000E4CE9">
        <w:rPr>
          <w:rFonts w:cs="Arial" w:hint="eastAsia"/>
        </w:rPr>
        <w:t>計畫。</w:t>
      </w:r>
    </w:p>
    <w:p w:rsidR="00BC71A1" w:rsidRPr="001A3459" w:rsidP="009E19E7" w14:paraId="27A109A1" w14:textId="74491BBE">
      <w:pPr>
        <w:pStyle w:val="ListBulletscircle"/>
        <w:rPr>
          <w:rFonts w:cs="Arial"/>
        </w:rPr>
      </w:pPr>
      <w:r w:rsidRPr="000E4CE9">
        <w:rPr>
          <w:rFonts w:cs="Arial" w:hint="eastAsia"/>
        </w:rPr>
        <w:t>我們會在您</w:t>
      </w:r>
      <w:r w:rsidRPr="000E4CE9">
        <w:rPr>
          <w:rFonts w:cs="Arial" w:hint="eastAsia"/>
          <w:b/>
        </w:rPr>
        <w:t>成為本計畫會員後的前</w:t>
      </w:r>
      <w:r w:rsidRPr="000E4CE9">
        <w:rPr>
          <w:rStyle w:val="PlanInstructions"/>
          <w:rFonts w:cs="Arial"/>
          <w:i w:val="0"/>
        </w:rPr>
        <w:t>[</w:t>
      </w:r>
      <w:r w:rsidRPr="000E4CE9">
        <w:rPr>
          <w:rStyle w:val="PlanInstructions"/>
          <w:rFonts w:cs="Arial"/>
          <w:b/>
        </w:rPr>
        <w:t>insert time period (must be at least 90 days)</w:t>
      </w:r>
      <w:r w:rsidRPr="000E4CE9">
        <w:rPr>
          <w:rStyle w:val="PlanInstructions"/>
          <w:rFonts w:cs="Arial"/>
          <w:i w:val="0"/>
        </w:rPr>
        <w:t>]</w:t>
      </w:r>
      <w:r w:rsidRPr="000E4CE9">
        <w:rPr>
          <w:rFonts w:cs="Arial" w:hint="eastAsia"/>
          <w:b/>
        </w:rPr>
        <w:t>天</w:t>
      </w:r>
      <w:r w:rsidRPr="000E4CE9">
        <w:rPr>
          <w:rFonts w:cs="Arial" w:hint="eastAsia"/>
        </w:rPr>
        <w:t>承保臨時供應的藥物。</w:t>
      </w:r>
      <w:r w:rsidRPr="000E4CE9">
        <w:rPr>
          <w:rFonts w:cs="Arial"/>
        </w:rPr>
        <w:t xml:space="preserve"> </w:t>
      </w:r>
    </w:p>
    <w:p w:rsidR="00AC05CA" w:rsidRPr="001A3459" w:rsidP="009E19E7" w14:paraId="178E8CE6" w14:textId="21E389CA">
      <w:pPr>
        <w:pStyle w:val="ListBulletscircle"/>
        <w:rPr>
          <w:rFonts w:cs="Arial"/>
        </w:rPr>
      </w:pPr>
      <w:r w:rsidRPr="000E4CE9">
        <w:rPr>
          <w:rFonts w:cs="Arial" w:hint="eastAsia"/>
        </w:rPr>
        <w:t>該臨時供藥最多為</w:t>
      </w:r>
      <w:r w:rsidRPr="000E4CE9">
        <w:rPr>
          <w:rStyle w:val="PlanInstructions"/>
          <w:rFonts w:cs="Arial"/>
          <w:i w:val="0"/>
        </w:rPr>
        <w:t>[</w:t>
      </w:r>
      <w:r w:rsidRPr="000E4CE9">
        <w:rPr>
          <w:rStyle w:val="PlanInstructions"/>
          <w:rFonts w:cs="Arial"/>
        </w:rPr>
        <w:t>insert supply limit (must be the number of days in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one-month supply)</w:t>
      </w:r>
      <w:r w:rsidRPr="000E4CE9">
        <w:rPr>
          <w:rStyle w:val="PlanInstructions"/>
          <w:rFonts w:cs="Arial"/>
          <w:i w:val="0"/>
        </w:rPr>
        <w:t>]</w:t>
      </w:r>
      <w:r w:rsidRPr="000E4CE9">
        <w:rPr>
          <w:rStyle w:val="PlanInstructions"/>
          <w:rFonts w:cs="Arial" w:hint="eastAsia"/>
          <w:i w:val="0"/>
          <w:color w:val="auto"/>
        </w:rPr>
        <w:t>天。</w:t>
      </w:r>
      <w:r w:rsidRPr="000E4CE9">
        <w:rPr>
          <w:rStyle w:val="PlanInstructions"/>
          <w:rFonts w:cs="Arial"/>
          <w:i w:val="0"/>
          <w:color w:val="auto"/>
        </w:rPr>
        <w:t xml:space="preserve"> </w:t>
      </w:r>
    </w:p>
    <w:p w:rsidR="00925748" w:rsidRPr="001A3459" w:rsidP="009E19E7" w14:paraId="17AD2D45" w14:textId="293494CB">
      <w:pPr>
        <w:pStyle w:val="ListBulletscircle"/>
        <w:rPr>
          <w:rFonts w:cs="Arial"/>
        </w:rPr>
      </w:pPr>
      <w:r w:rsidRPr="000E4CE9">
        <w:rPr>
          <w:rStyle w:val="PlanInstructions"/>
          <w:rFonts w:cs="Arial" w:hint="eastAsia"/>
          <w:i w:val="0"/>
          <w:color w:val="auto"/>
        </w:rPr>
        <w:t>如果您的處方開具的天數少於此，我們將允許多次續配，最多可提供</w:t>
      </w:r>
      <w:r w:rsidRPr="000E4CE9">
        <w:rPr>
          <w:rStyle w:val="PlanInstructions"/>
          <w:rFonts w:cs="Arial"/>
          <w:i w:val="0"/>
        </w:rPr>
        <w:t>[</w:t>
      </w:r>
      <w:r w:rsidRPr="000E4CE9">
        <w:rPr>
          <w:rStyle w:val="PlanInstructions"/>
          <w:rFonts w:cs="Arial"/>
        </w:rPr>
        <w:t>insert supply limit (must be the number of days in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one-month supply)</w:t>
      </w:r>
      <w:r w:rsidRPr="000E4CE9">
        <w:rPr>
          <w:rStyle w:val="PlanInstructions"/>
          <w:rFonts w:cs="Arial"/>
          <w:i w:val="0"/>
        </w:rPr>
        <w:t>]</w:t>
      </w:r>
      <w:r w:rsidRPr="000E4CE9">
        <w:rPr>
          <w:rStyle w:val="PlanInstructions"/>
          <w:rFonts w:cs="Arial" w:hint="eastAsia"/>
          <w:i w:val="0"/>
          <w:color w:val="auto"/>
        </w:rPr>
        <w:t>天的藥物。</w:t>
      </w:r>
      <w:r w:rsidRPr="000E4CE9">
        <w:rPr>
          <w:rFonts w:cs="Arial" w:hint="eastAsia"/>
        </w:rPr>
        <w:t>您必須在網絡藥房配藥。</w:t>
      </w:r>
    </w:p>
    <w:p w:rsidR="00925748" w:rsidRPr="001A3459" w:rsidP="009E19E7" w14:paraId="32AA5580" w14:textId="08167CAF">
      <w:pPr>
        <w:pStyle w:val="ListBulletscircle"/>
        <w:rPr>
          <w:rFonts w:cs="Arial"/>
        </w:rPr>
      </w:pPr>
      <w:r w:rsidRPr="000E4CE9">
        <w:rPr>
          <w:rFonts w:cs="Arial" w:hint="eastAsia"/>
        </w:rPr>
        <w:t>長期護理藥房可能會每次少量提供您的處方藥，以防止浪費。</w:t>
      </w:r>
    </w:p>
    <w:p w:rsidR="00925748" w:rsidRPr="001A3459" w:rsidP="009E19E7" w14:paraId="4B9EE18C" w14:textId="242CF846">
      <w:pPr>
        <w:pStyle w:val="ListBullet"/>
        <w:rPr>
          <w:rFonts w:cs="Arial"/>
        </w:rPr>
      </w:pPr>
      <w:r w:rsidRPr="000E4CE9">
        <w:rPr>
          <w:rFonts w:cs="Arial" w:hint="eastAsia"/>
        </w:rPr>
        <w:t>您參加本計畫的時間已超過</w:t>
      </w:r>
      <w:r w:rsidRPr="000E4CE9">
        <w:rPr>
          <w:rStyle w:val="PlanInstructions"/>
          <w:rFonts w:cs="Arial"/>
          <w:i w:val="0"/>
        </w:rPr>
        <w:t>[</w:t>
      </w:r>
      <w:r w:rsidRPr="000E4CE9">
        <w:rPr>
          <w:rStyle w:val="PlanInstructions"/>
          <w:rFonts w:cs="Arial"/>
        </w:rPr>
        <w:t>insert time period (must be at least 90 days)</w:t>
      </w:r>
      <w:r w:rsidRPr="000E4CE9">
        <w:rPr>
          <w:rStyle w:val="PlanInstructions"/>
          <w:rFonts w:cs="Arial"/>
          <w:i w:val="0"/>
        </w:rPr>
        <w:t>]</w:t>
      </w:r>
      <w:r w:rsidRPr="000E4CE9">
        <w:rPr>
          <w:rFonts w:cs="Arial" w:hint="eastAsia"/>
        </w:rPr>
        <w:t>天，一直住在長期護理機構内，並需要立即供藥。</w:t>
      </w:r>
    </w:p>
    <w:p w:rsidR="0032340D" w:rsidRPr="001A3459" w:rsidP="009E19E7" w14:paraId="17A01E71" w14:textId="4AE077C7">
      <w:pPr>
        <w:pStyle w:val="ListBulletscircle"/>
        <w:rPr>
          <w:rFonts w:cs="Arial"/>
        </w:rPr>
      </w:pPr>
      <w:r w:rsidRPr="000E4CE9">
        <w:rPr>
          <w:rFonts w:cs="Arial" w:hint="eastAsia"/>
        </w:rPr>
        <w:t>我們承保一次</w:t>
      </w:r>
      <w:r w:rsidRPr="000E4CE9">
        <w:rPr>
          <w:rStyle w:val="PlanInstructions"/>
          <w:rFonts w:cs="Arial"/>
          <w:i w:val="0"/>
        </w:rPr>
        <w:t>[</w:t>
      </w:r>
      <w:r w:rsidRPr="000E4CE9">
        <w:rPr>
          <w:rStyle w:val="PlanInstructions"/>
          <w:rFonts w:cs="Arial"/>
        </w:rPr>
        <w:t>insert supply limit (must be at least a 31-day supply)</w:t>
      </w:r>
      <w:r w:rsidRPr="000E4CE9">
        <w:rPr>
          <w:rStyle w:val="PlanInstructions"/>
          <w:rFonts w:cs="Arial"/>
          <w:i w:val="0"/>
        </w:rPr>
        <w:t>]</w:t>
      </w:r>
      <w:r w:rsidRPr="000E4CE9">
        <w:rPr>
          <w:rStyle w:val="PlanInstructions"/>
          <w:rFonts w:cs="Arial" w:hint="eastAsia"/>
          <w:i w:val="0"/>
          <w:color w:val="auto"/>
        </w:rPr>
        <w:t>天</w:t>
      </w:r>
      <w:r w:rsidRPr="000E4CE9">
        <w:rPr>
          <w:rFonts w:cs="Arial" w:hint="eastAsia"/>
        </w:rPr>
        <w:t>的供藥量，如果您的處方開具的天數少於此，則供藥量會更少。這是對上述臨時供藥的補充。</w:t>
      </w:r>
      <w:r w:rsidRPr="000E4CE9">
        <w:rPr>
          <w:rFonts w:cs="Arial"/>
          <w:color w:val="548DD4"/>
        </w:rPr>
        <w:t xml:space="preserve"> </w:t>
      </w:r>
    </w:p>
    <w:p w:rsidR="002A0104" w:rsidRPr="001A3459" w:rsidP="002A0104" w14:paraId="39C31236" w14:textId="764FB665">
      <w:pPr>
        <w:pStyle w:val="ListBulletscircle"/>
        <w:rPr>
          <w:rFonts w:cs="Arial"/>
          <w:i/>
          <w:color w:val="548DD4"/>
        </w:rPr>
      </w:pPr>
      <w:r w:rsidRPr="000E4CE9">
        <w:rPr>
          <w:rStyle w:val="PlanInstructions"/>
          <w:rFonts w:cs="Arial"/>
          <w:i w:val="0"/>
        </w:rPr>
        <w:t>[</w:t>
      </w:r>
      <w:r w:rsidRPr="000E4CE9">
        <w:rPr>
          <w:rStyle w:val="PlanInstructions"/>
          <w:rFonts w:cs="Arial"/>
        </w:rPr>
        <w:t>If applicable, plans insert their transition policy for current members with changes to their level of care.</w:t>
      </w:r>
      <w:r w:rsidRPr="000E4CE9">
        <w:rPr>
          <w:rStyle w:val="PlanInstructions"/>
          <w:rFonts w:cs="Arial"/>
          <w:i w:val="0"/>
        </w:rPr>
        <w:t>]</w:t>
      </w:r>
    </w:p>
    <w:p w:rsidR="002A0104" w:rsidRPr="000E4CE9" w:rsidP="00B2208D" w14:paraId="69183B35" w14:textId="5B19E61B">
      <w:pPr>
        <w:pStyle w:val="Heading2"/>
        <w:rPr>
          <w:rFonts w:cs="Arial"/>
        </w:rPr>
      </w:pPr>
      <w:bookmarkStart w:id="83" w:name="_Toc102997317"/>
      <w:bookmarkStart w:id="84" w:name="_Toc125724396"/>
      <w:r w:rsidRPr="000E4CE9">
        <w:rPr>
          <w:rFonts w:cs="Arial"/>
        </w:rPr>
        <w:t>D2.</w:t>
      </w:r>
      <w:r w:rsidRPr="001A3459" w:rsidR="00E95401">
        <w:rPr>
          <w:rFonts w:cs="Arial"/>
        </w:rPr>
        <w:t xml:space="preserve"> </w:t>
      </w:r>
      <w:r w:rsidRPr="000E4CE9">
        <w:rPr>
          <w:rFonts w:cs="Arial" w:hint="eastAsia"/>
        </w:rPr>
        <w:t>要求臨時供藥</w:t>
      </w:r>
      <w:bookmarkEnd w:id="83"/>
      <w:bookmarkEnd w:id="84"/>
    </w:p>
    <w:p w:rsidR="00925748" w:rsidRPr="001A3459" w:rsidP="00B2208D" w14:paraId="06482D37" w14:textId="3802764E">
      <w:pPr>
        <w:pStyle w:val="ListBulletscircle"/>
        <w:numPr>
          <w:ilvl w:val="0"/>
          <w:numId w:val="0"/>
        </w:numPr>
        <w:rPr>
          <w:rFonts w:cs="Arial"/>
        </w:rPr>
      </w:pPr>
      <w:r w:rsidRPr="000E4CE9">
        <w:rPr>
          <w:rFonts w:cs="Arial" w:hint="eastAsia"/>
        </w:rPr>
        <w:t>如需臨時供應藥物，請致電會員服務部。</w:t>
      </w:r>
    </w:p>
    <w:p w:rsidR="00925748" w:rsidRPr="001A3459" w14:paraId="19FB515A" w14:textId="702C2ED9">
      <w:pPr>
        <w:rPr>
          <w:rFonts w:cs="Arial"/>
        </w:rPr>
      </w:pPr>
      <w:r w:rsidRPr="000E4CE9">
        <w:rPr>
          <w:rFonts w:cs="Arial" w:hint="eastAsia"/>
        </w:rPr>
        <w:t>當您獲得臨時藥物供應後，請儘快與您的醫療服務提供者溝通，以決定在您的藥物用完後該怎麼辦。有以下幾種選擇：</w:t>
      </w:r>
    </w:p>
    <w:p w:rsidR="00925748" w:rsidRPr="001A3459" w:rsidP="009E19E7" w14:paraId="596CB047" w14:textId="4986C3D4">
      <w:pPr>
        <w:pStyle w:val="ListBullet"/>
        <w:rPr>
          <w:rFonts w:cs="Arial"/>
        </w:rPr>
      </w:pPr>
      <w:r w:rsidRPr="000E4CE9">
        <w:rPr>
          <w:rFonts w:cs="Arial" w:hint="eastAsia"/>
        </w:rPr>
        <w:t>換一種藥。</w:t>
      </w:r>
    </w:p>
    <w:p w:rsidR="00925748" w:rsidRPr="001A3459" w:rsidP="009E19E7" w14:paraId="39B371AE" w14:textId="7D0519AF">
      <w:pPr>
        <w:ind w:left="720" w:right="720"/>
        <w:rPr>
          <w:rFonts w:cs="Arial"/>
        </w:rPr>
      </w:pPr>
      <w:r w:rsidRPr="000E4CE9">
        <w:rPr>
          <w:rFonts w:cs="Arial" w:hint="eastAsia"/>
        </w:rPr>
        <w:t>本計畫可能承保對您有效的另一種藥物。請致電會員服務部，索要我們承保的治療相同病症的藥物清單。該清單可以幫助您的醫療服務提供者找到可能對您有效的承保藥物。</w:t>
      </w:r>
    </w:p>
    <w:p w:rsidR="00925748" w:rsidRPr="001A3459" w:rsidP="00B31044" w14:paraId="341CEA8A" w14:textId="77777777">
      <w:pPr>
        <w:ind w:left="720" w:right="720"/>
        <w:rPr>
          <w:rFonts w:cs="Arial"/>
          <w:b/>
        </w:rPr>
      </w:pPr>
      <w:r w:rsidRPr="000E4CE9">
        <w:rPr>
          <w:rFonts w:cs="Arial" w:hint="eastAsia"/>
          <w:b/>
        </w:rPr>
        <w:t>或者</w:t>
      </w:r>
    </w:p>
    <w:p w:rsidR="00925748" w:rsidRPr="001A3459" w:rsidP="009E19E7" w14:paraId="545E912A" w14:textId="068B223A">
      <w:pPr>
        <w:pStyle w:val="ListBullet"/>
        <w:rPr>
          <w:rFonts w:cs="Arial"/>
        </w:rPr>
      </w:pPr>
      <w:r w:rsidRPr="000E4CE9">
        <w:rPr>
          <w:rFonts w:cs="Arial" w:hint="eastAsia"/>
        </w:rPr>
        <w:t>申請破例。</w:t>
      </w:r>
    </w:p>
    <w:p w:rsidR="00925748" w:rsidRPr="001A3459" w:rsidP="009E19E7" w14:paraId="4AF3DAB7" w14:textId="084ECC95">
      <w:pPr>
        <w:ind w:left="720" w:right="720"/>
        <w:rPr>
          <w:rFonts w:cs="Arial"/>
        </w:rPr>
      </w:pPr>
      <w:r w:rsidRPr="000E4CE9">
        <w:rPr>
          <w:rFonts w:cs="Arial" w:hint="eastAsia"/>
        </w:rPr>
        <w:t>您和您的醫療服務提供者可以向我們申請破例。例如，您可以要求我們承保不在藥物清單上的藥物，或要求我們無限制地承保該藥物。如果您的醫療服務提供者表示您有充分的醫學原因需要破例，他們可以幫助您申請破例。</w:t>
      </w:r>
    </w:p>
    <w:p w:rsidR="002A0104" w:rsidRPr="001A3459" w14:paraId="6976D507" w14:textId="09B48D3D">
      <w:pPr>
        <w:rPr>
          <w:rFonts w:cs="Arial"/>
        </w:rPr>
      </w:pPr>
      <w:r w:rsidRPr="000E4CE9">
        <w:rPr>
          <w:rStyle w:val="PlanInstructions"/>
          <w:rFonts w:cs="Arial"/>
          <w:i w:val="0"/>
        </w:rPr>
        <w:t>[</w:t>
      </w:r>
      <w:r w:rsidRPr="000E4CE9">
        <w:rPr>
          <w:rStyle w:val="PlanInstructions"/>
          <w:rFonts w:cs="Arial"/>
        </w:rPr>
        <w:t>Plans that do not allow current members to ask for an exception prior to the beginning of the following contract year may omit this paragraph:</w:t>
      </w:r>
      <w:r w:rsidRPr="000E4CE9">
        <w:rPr>
          <w:rStyle w:val="PlanInstructions"/>
          <w:rFonts w:cs="Arial"/>
          <w:i w:val="0"/>
        </w:rPr>
        <w:t>]</w:t>
      </w:r>
      <w:r w:rsidRPr="000E4CE9">
        <w:rPr>
          <w:rFonts w:cs="Arial"/>
        </w:rPr>
        <w:t xml:space="preserve"> </w:t>
      </w:r>
    </w:p>
    <w:p w:rsidR="002A0104" w:rsidRPr="001A3459" w:rsidP="002A0104" w14:paraId="711A52B0" w14:textId="4C23984A">
      <w:pPr>
        <w:pStyle w:val="Heading2"/>
        <w:rPr>
          <w:rFonts w:cs="Arial"/>
        </w:rPr>
      </w:pPr>
      <w:bookmarkStart w:id="85" w:name="_Toc102997318"/>
      <w:bookmarkStart w:id="86" w:name="_Toc125724397"/>
      <w:r w:rsidRPr="000E4CE9">
        <w:rPr>
          <w:rFonts w:cs="Arial"/>
        </w:rPr>
        <w:t>D3.</w:t>
      </w:r>
      <w:r w:rsidRPr="001A3459" w:rsidR="00E95401">
        <w:rPr>
          <w:rFonts w:cs="Arial"/>
        </w:rPr>
        <w:t xml:space="preserve"> </w:t>
      </w:r>
      <w:r w:rsidRPr="000E4CE9">
        <w:rPr>
          <w:rFonts w:cs="Arial" w:hint="eastAsia"/>
        </w:rPr>
        <w:t>申請破例</w:t>
      </w:r>
      <w:bookmarkEnd w:id="85"/>
      <w:bookmarkEnd w:id="86"/>
    </w:p>
    <w:p w:rsidR="00AC05CA" w:rsidRPr="001A3459" w14:paraId="241B3B0A" w14:textId="0ED75FD0">
      <w:pPr>
        <w:rPr>
          <w:rFonts w:cs="Arial"/>
        </w:rPr>
      </w:pPr>
      <w:r w:rsidRPr="000E4CE9">
        <w:rPr>
          <w:rFonts w:cs="Arial" w:hint="eastAsia"/>
        </w:rPr>
        <w:t>如果您服用的藥物將于明年從我們的藥物清單中刪除或以某種方式受到限制，我們允許您在明年之前申請破例。</w:t>
      </w:r>
      <w:r w:rsidRPr="000E4CE9">
        <w:rPr>
          <w:rFonts w:cs="Arial"/>
        </w:rPr>
        <w:t xml:space="preserve"> </w:t>
      </w:r>
    </w:p>
    <w:p w:rsidR="00AC05CA" w:rsidRPr="001A3459" w:rsidP="003F5965" w14:paraId="77DEACF2" w14:textId="26570E09">
      <w:pPr>
        <w:pStyle w:val="ListBullet"/>
        <w:rPr>
          <w:rFonts w:cs="Arial"/>
        </w:rPr>
      </w:pPr>
      <w:r w:rsidRPr="000E4CE9">
        <w:rPr>
          <w:rFonts w:cs="Arial" w:hint="eastAsia"/>
        </w:rPr>
        <w:t>我們會告知您明年的任何藥物承保變化。您可以要求我們破例並且明年按照您希望的方式承保該藥物。</w:t>
      </w:r>
    </w:p>
    <w:p w:rsidR="00925748" w:rsidRPr="001A3459" w:rsidP="003F5965" w14:paraId="081A6BE3" w14:textId="74D94FA6">
      <w:pPr>
        <w:pStyle w:val="ListBullet"/>
        <w:rPr>
          <w:rFonts w:cs="Arial"/>
        </w:rPr>
      </w:pPr>
      <w:r w:rsidRPr="000E4CE9">
        <w:rPr>
          <w:rFonts w:cs="Arial" w:hint="eastAsia"/>
        </w:rPr>
        <w:t>我們會在收到您的破例申請（或您的處方師的支持聲明）後</w:t>
      </w:r>
      <w:r w:rsidRPr="000E4CE9">
        <w:rPr>
          <w:rFonts w:cs="Arial"/>
        </w:rPr>
        <w:t>72</w:t>
      </w:r>
      <w:r w:rsidRPr="000E4CE9">
        <w:rPr>
          <w:rFonts w:cs="Arial" w:hint="eastAsia"/>
        </w:rPr>
        <w:t>小時內答覆您的申請。</w:t>
      </w:r>
    </w:p>
    <w:p w:rsidR="00925748" w:rsidRPr="001A3459" w:rsidP="003F5965" w14:paraId="78A988ED" w14:textId="4F4F2BAD">
      <w:pPr>
        <w:rPr>
          <w:rFonts w:cs="Arial"/>
        </w:rPr>
      </w:pPr>
      <w:r w:rsidRPr="000E4CE9">
        <w:rPr>
          <w:rFonts w:cs="Arial" w:hint="eastAsia"/>
        </w:rPr>
        <w:t>若要瞭解有關申請例外的更多資訊，請參閱</w:t>
      </w:r>
      <w:r w:rsidRPr="000E4CE9">
        <w:rPr>
          <w:rFonts w:cs="Arial" w:hint="eastAsia"/>
          <w:i/>
        </w:rPr>
        <w:t>《會員手冊》</w:t>
      </w:r>
      <w:r w:rsidRPr="000E4CE9">
        <w:rPr>
          <w:rFonts w:cs="Arial" w:hint="eastAsia"/>
          <w:b/>
        </w:rPr>
        <w:t>第</w:t>
      </w:r>
      <w:r w:rsidRPr="000E4CE9">
        <w:rPr>
          <w:rFonts w:cs="Arial"/>
          <w:b/>
        </w:rPr>
        <w:t>9</w:t>
      </w:r>
      <w:r w:rsidRPr="000E4CE9">
        <w:rPr>
          <w:rFonts w:cs="Arial" w:hint="eastAsia"/>
          <w:b/>
        </w:rPr>
        <w:t>章</w:t>
      </w:r>
      <w:r w:rsidRPr="000E4CE9">
        <w:rPr>
          <w:rFonts w:cs="Arial" w:hint="eastAsia"/>
        </w:rPr>
        <w:t>。</w:t>
      </w:r>
    </w:p>
    <w:p w:rsidR="0098645E" w:rsidRPr="001A3459" w:rsidP="002368A6" w14:paraId="193C2B23" w14:textId="50D6AC7C">
      <w:pPr>
        <w:rPr>
          <w:rFonts w:cs="Arial"/>
        </w:rPr>
      </w:pPr>
      <w:r w:rsidRPr="000E4CE9">
        <w:rPr>
          <w:rFonts w:cs="Arial" w:hint="eastAsia"/>
        </w:rPr>
        <w:t>如果您在申請破例方面需要幫助，請聯繫會員服務部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r w:rsidRPr="000E4CE9">
        <w:rPr>
          <w:rFonts w:cs="Arial"/>
        </w:rPr>
        <w:t xml:space="preserve"> </w:t>
      </w:r>
      <w:bookmarkStart w:id="87" w:name="_Toc199361857"/>
      <w:bookmarkStart w:id="88" w:name="_Toc334603416"/>
      <w:bookmarkStart w:id="89" w:name="_Toc348534467"/>
      <w:bookmarkStart w:id="90" w:name="_Toc109315734"/>
    </w:p>
    <w:p w:rsidR="00925748" w:rsidRPr="000E4CE9" w:rsidP="008A749B" w14:paraId="7B50C042" w14:textId="5A520FFC">
      <w:pPr>
        <w:pStyle w:val="Heading1"/>
        <w:rPr>
          <w:rFonts w:cs="Arial"/>
        </w:rPr>
      </w:pPr>
      <w:bookmarkStart w:id="91" w:name="_Toc125724398"/>
      <w:r w:rsidRPr="000E4CE9">
        <w:rPr>
          <w:rFonts w:cs="Arial" w:hint="eastAsia"/>
        </w:rPr>
        <w:t>藥物承保變更</w:t>
      </w:r>
      <w:bookmarkEnd w:id="87"/>
      <w:bookmarkEnd w:id="88"/>
      <w:bookmarkEnd w:id="89"/>
      <w:bookmarkEnd w:id="90"/>
      <w:bookmarkEnd w:id="91"/>
    </w:p>
    <w:p w:rsidR="00925748" w:rsidRPr="001A3459" w:rsidP="003F5965" w14:paraId="63EC9857" w14:textId="5D35D153">
      <w:pPr>
        <w:rPr>
          <w:rFonts w:cs="Arial"/>
        </w:rPr>
      </w:pPr>
      <w:r w:rsidRPr="000E4CE9">
        <w:rPr>
          <w:rFonts w:cs="Arial" w:hint="eastAsia"/>
        </w:rPr>
        <w:t>大部分藥物承保變更發生在</w:t>
      </w:r>
      <w:r w:rsidRPr="000E4CE9">
        <w:rPr>
          <w:rFonts w:cs="Arial"/>
        </w:rPr>
        <w:t>1</w:t>
      </w:r>
      <w:r w:rsidRPr="000E4CE9">
        <w:rPr>
          <w:rFonts w:cs="Arial" w:hint="eastAsia"/>
        </w:rPr>
        <w:t>月</w:t>
      </w:r>
      <w:r w:rsidRPr="000E4CE9">
        <w:rPr>
          <w:rFonts w:cs="Arial"/>
        </w:rPr>
        <w:t>1</w:t>
      </w:r>
      <w:r w:rsidRPr="000E4CE9">
        <w:rPr>
          <w:rFonts w:cs="Arial" w:hint="eastAsia"/>
        </w:rPr>
        <w:t>日，但我們可能會在這一年中不時添加或刪除藥物清單上的藥物。我們也可能會改變針對藥物的規則。例如，我們可能：</w:t>
      </w:r>
    </w:p>
    <w:p w:rsidR="00E17C7B" w:rsidRPr="001A3459" w:rsidP="00E7259A" w14:paraId="4FD944DD" w14:textId="3004DDA8">
      <w:pPr>
        <w:pStyle w:val="ListBullet"/>
        <w:rPr>
          <w:rFonts w:cs="Arial"/>
        </w:rPr>
      </w:pPr>
      <w:r w:rsidRPr="000E4CE9">
        <w:rPr>
          <w:rFonts w:cs="Arial" w:hint="eastAsia"/>
        </w:rPr>
        <w:t>決定是否需要對藥物進行事前批准</w:t>
      </w:r>
      <w:r w:rsidRPr="000E4CE9">
        <w:rPr>
          <w:rFonts w:cs="Arial"/>
        </w:rPr>
        <w:t xml:space="preserve"> (PA)</w:t>
      </w:r>
      <w:r w:rsidRPr="000E4CE9">
        <w:rPr>
          <w:rFonts w:cs="Arial" w:hint="eastAsia"/>
        </w:rPr>
        <w:t>（在您獲得藥物之前得到我們的許可）。</w:t>
      </w:r>
    </w:p>
    <w:p w:rsidR="00E17C7B" w:rsidRPr="001A3459" w:rsidP="00E7259A" w14:paraId="52657D84" w14:textId="4E0482CF">
      <w:pPr>
        <w:pStyle w:val="ListBullet"/>
        <w:rPr>
          <w:rFonts w:cs="Arial"/>
        </w:rPr>
      </w:pPr>
      <w:r w:rsidRPr="000E4CE9">
        <w:rPr>
          <w:rFonts w:cs="Arial" w:hint="eastAsia"/>
        </w:rPr>
        <w:t>添加或更改您可以獲得的藥量（數量限制）。</w:t>
      </w:r>
      <w:r w:rsidRPr="000E4CE9">
        <w:rPr>
          <w:rFonts w:cs="Arial"/>
        </w:rPr>
        <w:t xml:space="preserve"> </w:t>
      </w:r>
    </w:p>
    <w:p w:rsidR="00E17C7B" w:rsidRPr="001A3459" w:rsidP="00E7259A" w14:paraId="69FA37D4" w14:textId="10BF1D6C">
      <w:pPr>
        <w:pStyle w:val="ListBullet"/>
        <w:rPr>
          <w:rFonts w:cs="Arial"/>
        </w:rPr>
      </w:pPr>
      <w:r w:rsidRPr="000E4CE9">
        <w:rPr>
          <w:rFonts w:cs="Arial" w:hint="eastAsia"/>
        </w:rPr>
        <w:t>添加或更改對藥物的階段療法限制（在我們承保一種藥物之前，您必須先試用另一種藥物）。</w:t>
      </w:r>
    </w:p>
    <w:p w:rsidR="00E17C7B" w:rsidRPr="001A3459" w:rsidP="003F5965" w14:paraId="16E96A10" w14:textId="61256DFB">
      <w:pPr>
        <w:rPr>
          <w:rFonts w:cs="Arial"/>
        </w:rPr>
      </w:pPr>
      <w:r w:rsidRPr="000E4CE9">
        <w:rPr>
          <w:rFonts w:cs="Arial" w:hint="eastAsia"/>
        </w:rPr>
        <w:t>有關這些藥物規則的更多資訊，請參閱</w:t>
      </w:r>
      <w:r w:rsidRPr="000E4CE9">
        <w:rPr>
          <w:rFonts w:cs="Arial" w:hint="eastAsia"/>
          <w:b/>
        </w:rPr>
        <w:t>第</w:t>
      </w:r>
      <w:r w:rsidRPr="000E4CE9">
        <w:rPr>
          <w:rFonts w:cs="Arial"/>
          <w:b/>
        </w:rPr>
        <w:t>C</w:t>
      </w:r>
      <w:r w:rsidRPr="000E4CE9">
        <w:rPr>
          <w:rFonts w:cs="Arial" w:hint="eastAsia"/>
          <w:b/>
        </w:rPr>
        <w:t>節</w:t>
      </w:r>
      <w:r w:rsidRPr="000E4CE9">
        <w:rPr>
          <w:rFonts w:cs="Arial" w:hint="eastAsia"/>
        </w:rPr>
        <w:t>。</w:t>
      </w:r>
    </w:p>
    <w:p w:rsidR="00E17C7B" w:rsidRPr="001A3459" w:rsidP="003F5965" w14:paraId="164C4745" w14:textId="7012FA07">
      <w:pPr>
        <w:rPr>
          <w:rFonts w:cs="Arial"/>
        </w:rPr>
      </w:pPr>
      <w:r w:rsidRPr="000E4CE9">
        <w:rPr>
          <w:rFonts w:cs="Arial" w:hint="eastAsia"/>
        </w:rPr>
        <w:t>如果您服用我們在</w:t>
      </w:r>
      <w:r w:rsidRPr="000E4CE9">
        <w:rPr>
          <w:rFonts w:cs="Arial" w:hint="eastAsia"/>
          <w:b/>
        </w:rPr>
        <w:t>年初</w:t>
      </w:r>
      <w:r w:rsidRPr="000E4CE9">
        <w:rPr>
          <w:rFonts w:cs="Arial" w:hint="eastAsia"/>
        </w:rPr>
        <w:t>承保的藥物，</w:t>
      </w:r>
      <w:r w:rsidRPr="000E4CE9">
        <w:rPr>
          <w:rFonts w:cs="Arial" w:hint="eastAsia"/>
          <w:b/>
        </w:rPr>
        <w:t>在當年的剩餘時間内</w:t>
      </w:r>
      <w:r w:rsidRPr="000E4CE9">
        <w:rPr>
          <w:rFonts w:cs="Arial" w:hint="eastAsia"/>
        </w:rPr>
        <w:t>，我們通常不會取消或改變對該藥物的承保，除非：</w:t>
      </w:r>
    </w:p>
    <w:p w:rsidR="00E17C7B" w:rsidRPr="001A3459" w:rsidP="00E7259A" w14:paraId="20BB5743" w14:textId="11E0D4A3">
      <w:pPr>
        <w:pStyle w:val="ListBullet"/>
        <w:rPr>
          <w:rFonts w:cs="Arial"/>
        </w:rPr>
      </w:pPr>
      <w:r w:rsidRPr="000E4CE9">
        <w:rPr>
          <w:rFonts w:cs="Arial" w:hint="eastAsia"/>
        </w:rPr>
        <w:t>市場上出現了一種新的、更便宜的藥物，其藥效與我們的藥物清單上的藥物一樣好，</w:t>
      </w:r>
      <w:r w:rsidRPr="000E4CE9">
        <w:rPr>
          <w:rFonts w:cs="Arial" w:hint="eastAsia"/>
          <w:b/>
        </w:rPr>
        <w:t>或</w:t>
      </w:r>
    </w:p>
    <w:p w:rsidR="00E17C7B" w:rsidRPr="001A3459" w:rsidP="00E7259A" w14:paraId="6F696481" w14:textId="794A3147">
      <w:pPr>
        <w:pStyle w:val="ListBullet"/>
        <w:rPr>
          <w:rFonts w:cs="Arial"/>
        </w:rPr>
      </w:pPr>
      <w:r w:rsidRPr="000E4CE9">
        <w:rPr>
          <w:rFonts w:cs="Arial" w:hint="eastAsia"/>
        </w:rPr>
        <w:t>我們得知某藥物不安全，</w:t>
      </w:r>
      <w:r w:rsidRPr="000E4CE9">
        <w:rPr>
          <w:rFonts w:cs="Arial" w:hint="eastAsia"/>
          <w:b/>
        </w:rPr>
        <w:t>或</w:t>
      </w:r>
      <w:r w:rsidRPr="000E4CE9">
        <w:rPr>
          <w:rFonts w:cs="Arial"/>
        </w:rPr>
        <w:t xml:space="preserve"> </w:t>
      </w:r>
    </w:p>
    <w:p w:rsidR="00E17C7B" w:rsidRPr="001A3459" w:rsidP="00E7259A" w14:paraId="444D530B" w14:textId="2E516D40">
      <w:pPr>
        <w:pStyle w:val="ListBullet"/>
        <w:rPr>
          <w:rFonts w:cs="Arial"/>
        </w:rPr>
      </w:pPr>
      <w:r w:rsidRPr="000E4CE9">
        <w:rPr>
          <w:rFonts w:cs="Arial" w:hint="eastAsia"/>
        </w:rPr>
        <w:t>某藥物被撤出市場。</w:t>
      </w:r>
    </w:p>
    <w:p w:rsidR="00E17C7B" w:rsidRPr="001A3459" w:rsidP="003F5965" w14:paraId="712D5210" w14:textId="4A73FA79">
      <w:pPr>
        <w:rPr>
          <w:rFonts w:cs="Arial"/>
        </w:rPr>
      </w:pPr>
      <w:r w:rsidRPr="000E4CE9">
        <w:rPr>
          <w:rFonts w:cs="Arial" w:hint="eastAsia"/>
        </w:rPr>
        <w:t>如需更多地瞭解當我們的藥物清單變更時會發生什麽情況，您可以隨時：</w:t>
      </w:r>
    </w:p>
    <w:p w:rsidR="00702921" w:rsidRPr="001A3459" w:rsidP="009A02E3" w14:paraId="1790C20D" w14:textId="101F14FF">
      <w:pPr>
        <w:pStyle w:val="ListBullet"/>
        <w:numPr>
          <w:ilvl w:val="0"/>
          <w:numId w:val="12"/>
        </w:numPr>
        <w:rPr>
          <w:rFonts w:cs="Arial"/>
        </w:rPr>
      </w:pPr>
      <w:r w:rsidRPr="000E4CE9">
        <w:rPr>
          <w:rFonts w:cs="Arial" w:hint="eastAsia"/>
        </w:rPr>
        <w:t>造訪</w:t>
      </w:r>
      <w:r w:rsidRPr="000E4CE9">
        <w:rPr>
          <w:rFonts w:cs="Arial"/>
        </w:rPr>
        <w:t>&lt;web address&gt;</w:t>
      </w:r>
      <w:r w:rsidRPr="000E4CE9">
        <w:rPr>
          <w:rFonts w:cs="Arial" w:hint="eastAsia"/>
        </w:rPr>
        <w:t>，線上查看我們當前的藥物清單</w:t>
      </w:r>
      <w:r w:rsidRPr="000E4CE9">
        <w:rPr>
          <w:rFonts w:cs="Arial" w:hint="eastAsia"/>
          <w:b/>
        </w:rPr>
        <w:t>或</w:t>
      </w:r>
    </w:p>
    <w:p w:rsidR="00702921" w:rsidRPr="001A3459" w:rsidP="009A02E3" w14:paraId="227966A6" w14:textId="57ED9000">
      <w:pPr>
        <w:pStyle w:val="ListBullet"/>
        <w:numPr>
          <w:ilvl w:val="0"/>
          <w:numId w:val="12"/>
        </w:numPr>
        <w:rPr>
          <w:rFonts w:cs="Arial"/>
        </w:rPr>
      </w:pPr>
      <w:r w:rsidRPr="000E4CE9">
        <w:rPr>
          <w:rFonts w:cs="Arial" w:hint="eastAsia"/>
        </w:rPr>
        <w:t>撥打頁面底部的電話號碼致電會員服務部，查詢我們當前的藥物清單。</w:t>
      </w:r>
    </w:p>
    <w:p w:rsidR="00702921" w:rsidRPr="001A3459" w:rsidP="003F5965" w14:paraId="7B539FE3" w14:textId="5D7FAB1E">
      <w:pPr>
        <w:rPr>
          <w:rFonts w:cs="Arial"/>
        </w:rPr>
      </w:pPr>
      <w:r w:rsidRPr="000E4CE9">
        <w:rPr>
          <w:rFonts w:cs="Arial" w:hint="eastAsia"/>
        </w:rPr>
        <w:t>藥物清單的某些變更會</w:t>
      </w:r>
      <w:r w:rsidRPr="000E4CE9">
        <w:rPr>
          <w:rFonts w:cs="Arial" w:hint="eastAsia"/>
          <w:b/>
        </w:rPr>
        <w:t>立即</w:t>
      </w:r>
      <w:r w:rsidRPr="000E4CE9">
        <w:rPr>
          <w:rFonts w:cs="Arial" w:hint="eastAsia"/>
        </w:rPr>
        <w:t>發生。例如：</w:t>
      </w:r>
    </w:p>
    <w:p w:rsidR="00702921" w:rsidRPr="001A3459" w:rsidP="009A02E3" w14:paraId="36A2458A" w14:textId="5A32661E">
      <w:pPr>
        <w:pStyle w:val="ListBullet"/>
        <w:numPr>
          <w:ilvl w:val="0"/>
          <w:numId w:val="16"/>
        </w:numPr>
        <w:ind w:left="720"/>
        <w:rPr>
          <w:rStyle w:val="PlanInstructions"/>
          <w:rFonts w:cs="Arial"/>
          <w:i w:val="0"/>
        </w:rPr>
      </w:pPr>
      <w:r w:rsidRPr="000E4CE9">
        <w:rPr>
          <w:rStyle w:val="PlanInstructions"/>
          <w:rFonts w:cs="Arial"/>
          <w:i w:val="0"/>
        </w:rPr>
        <w:t>[</w:t>
      </w:r>
      <w:r w:rsidRPr="000E4CE9">
        <w:rPr>
          <w:rStyle w:val="PlanInstructions"/>
          <w:rFonts w:cs="Arial"/>
        </w:rPr>
        <w:t>Plans that otherwise meet all requirements and want the option to immediately replace brand name drugs with their generic equivalents must provide the following advance general notice of changes:</w:t>
      </w:r>
      <w:r w:rsidRPr="000E4CE9">
        <w:rPr>
          <w:rStyle w:val="PlanInstructions"/>
          <w:rFonts w:cs="Arial" w:hint="eastAsia"/>
          <w:b/>
          <w:i w:val="0"/>
        </w:rPr>
        <w:t>一種新的學名藥上市。</w:t>
      </w:r>
      <w:r w:rsidRPr="000E4CE9">
        <w:rPr>
          <w:rStyle w:val="PlanInstructions"/>
          <w:rFonts w:cs="Arial" w:hint="eastAsia"/>
          <w:i w:val="0"/>
        </w:rPr>
        <w:t>有時，市場上會出現一種新的學名藥，它與我們現有藥物清單上品牌藥的藥效一樣。發生這種情況時，我們可能會刪除品牌藥並添加新的學名藥，但您購買新藥的費用保持不變</w:t>
      </w:r>
      <w:r w:rsidRPr="000E4CE9">
        <w:rPr>
          <w:rStyle w:val="PlanInstructions"/>
          <w:rFonts w:cs="Arial"/>
          <w:i w:val="0"/>
        </w:rPr>
        <w:t>[</w:t>
      </w:r>
      <w:r w:rsidRPr="000E4CE9">
        <w:rPr>
          <w:rStyle w:val="PlanInstructions"/>
          <w:rFonts w:cs="Arial"/>
        </w:rPr>
        <w:t>insert if applicable, for example, if the plan</w:t>
      </w:r>
      <w:r w:rsidRPr="001A3459" w:rsidR="00B94C6C">
        <w:rPr>
          <w:rStyle w:val="PlanInstructions"/>
          <w:rFonts w:cs="Arial"/>
        </w:rPr>
        <w:t>’</w:t>
      </w:r>
      <w:r w:rsidRPr="001A3459" w:rsidR="00B94C6C">
        <w:rPr>
          <w:rStyle w:val="PlanInstructions"/>
          <w:rFonts w:cs="Arial" w:hint="eastAsia"/>
        </w:rPr>
        <w:t>s</w:t>
      </w:r>
      <w:r w:rsidRPr="000E4CE9">
        <w:rPr>
          <w:rStyle w:val="PlanInstructions"/>
          <w:rFonts w:cs="Arial"/>
        </w:rPr>
        <w:t xml:space="preserve"> Drug List has differential cost-sharing for some generics:</w:t>
      </w:r>
      <w:r w:rsidRPr="000E4CE9">
        <w:rPr>
          <w:rStyle w:val="PlanInstructions"/>
          <w:rFonts w:cs="Arial" w:hint="eastAsia"/>
          <w:i w:val="0"/>
        </w:rPr>
        <w:t>或更低。</w:t>
      </w:r>
      <w:r w:rsidRPr="000E4CE9">
        <w:rPr>
          <w:rStyle w:val="PlanInstructions"/>
          <w:rFonts w:cs="Arial"/>
          <w:i w:val="0"/>
        </w:rPr>
        <w:t>]</w:t>
      </w:r>
    </w:p>
    <w:p w:rsidR="00702921" w:rsidRPr="001A3459" w:rsidP="009E19E7" w14:paraId="0A529587" w14:textId="071E42E8">
      <w:pPr>
        <w:tabs>
          <w:tab w:val="left" w:pos="9270"/>
        </w:tabs>
        <w:ind w:left="720" w:right="720"/>
        <w:rPr>
          <w:rStyle w:val="PlanInstructions"/>
          <w:rFonts w:cs="Arial"/>
          <w:i w:val="0"/>
        </w:rPr>
      </w:pPr>
      <w:r w:rsidRPr="000E4CE9">
        <w:rPr>
          <w:rStyle w:val="PlanInstructions"/>
          <w:rFonts w:cs="Arial" w:hint="eastAsia"/>
          <w:i w:val="0"/>
        </w:rPr>
        <w:t>當我們添加新的學名藥時，我們也可能決定將品牌藥保留在清單上，但改變其承保規則或限制。</w:t>
      </w:r>
    </w:p>
    <w:p w:rsidR="00702921" w:rsidRPr="001A3459" w:rsidP="009E19E7" w14:paraId="1D3F2015" w14:textId="64C788B1">
      <w:pPr>
        <w:pStyle w:val="ListBulletscircle"/>
        <w:rPr>
          <w:rStyle w:val="PlanInstructions"/>
          <w:rFonts w:cs="Arial"/>
          <w:i w:val="0"/>
        </w:rPr>
      </w:pPr>
      <w:r w:rsidRPr="000E4CE9">
        <w:rPr>
          <w:rStyle w:val="PlanInstructions"/>
          <w:rFonts w:cs="Arial" w:hint="eastAsia"/>
          <w:i w:val="0"/>
        </w:rPr>
        <w:t>我們可能不會在做出此變更之前通知您，但一旦發生變更，我們就會向您發送資訊，說明我們所做的具體變更。</w:t>
      </w:r>
    </w:p>
    <w:p w:rsidR="00702921" w:rsidRPr="001A3459" w:rsidP="009E19E7" w14:paraId="19BE7669" w14:textId="6BBD98DD">
      <w:pPr>
        <w:pStyle w:val="ListBulletscircle"/>
        <w:rPr>
          <w:rStyle w:val="PlanInstructions"/>
          <w:rFonts w:cs="Arial"/>
          <w:i w:val="0"/>
        </w:rPr>
      </w:pPr>
      <w:r w:rsidRPr="000E4CE9">
        <w:rPr>
          <w:rStyle w:val="PlanInstructions"/>
          <w:rFonts w:cs="Arial" w:hint="eastAsia"/>
          <w:i w:val="0"/>
        </w:rPr>
        <w:t>您或您的醫療服務提供者可以對這些變更申請「破例」。我們會向您發送通知，其中包含您可以採取哪些步驟來申請破例。有關申請破例的更多資訊，請參閱您的</w:t>
      </w:r>
      <w:r w:rsidRPr="001A3459" w:rsidR="00E870FA">
        <w:rPr>
          <w:rStyle w:val="PlanInstructions"/>
          <w:rFonts w:cs="Arial" w:hint="eastAsia"/>
        </w:rPr>
        <w:t>《會員手冊》</w:t>
      </w:r>
      <w:r w:rsidRPr="000E4CE9">
        <w:rPr>
          <w:rStyle w:val="PlanInstructions"/>
          <w:rFonts w:cs="Arial" w:hint="eastAsia"/>
          <w:b/>
          <w:i w:val="0"/>
        </w:rPr>
        <w:t>第</w:t>
      </w:r>
      <w:r w:rsidRPr="000E4CE9">
        <w:rPr>
          <w:rStyle w:val="PlanInstructions"/>
          <w:rFonts w:cs="Arial"/>
          <w:b/>
          <w:i w:val="0"/>
        </w:rPr>
        <w:t>9</w:t>
      </w:r>
      <w:r w:rsidRPr="000E4CE9">
        <w:rPr>
          <w:rStyle w:val="PlanInstructions"/>
          <w:rFonts w:cs="Arial" w:hint="eastAsia"/>
          <w:b/>
          <w:i w:val="0"/>
        </w:rPr>
        <w:t>章</w:t>
      </w:r>
      <w:r w:rsidRPr="000E4CE9">
        <w:rPr>
          <w:rStyle w:val="PlanInstructions"/>
          <w:rFonts w:cs="Arial" w:hint="eastAsia"/>
          <w:i w:val="0"/>
        </w:rPr>
        <w:t>。</w:t>
      </w:r>
      <w:r w:rsidRPr="000E4CE9">
        <w:rPr>
          <w:rStyle w:val="PlanInstructions"/>
          <w:rFonts w:cs="Arial"/>
          <w:i w:val="0"/>
        </w:rPr>
        <w:t>]</w:t>
      </w:r>
    </w:p>
    <w:p w:rsidR="00702921" w:rsidRPr="001A3459" w:rsidP="009E19E7" w14:paraId="3AD15723" w14:textId="13B5B96E">
      <w:pPr>
        <w:pStyle w:val="ListBullet"/>
        <w:rPr>
          <w:rStyle w:val="PlanInstructions"/>
          <w:rFonts w:cs="Arial"/>
        </w:rPr>
      </w:pPr>
      <w:r w:rsidRPr="000E4CE9">
        <w:rPr>
          <w:rFonts w:cs="Arial" w:hint="eastAsia"/>
          <w:b/>
        </w:rPr>
        <w:t>某藥物被撤出市場。</w:t>
      </w:r>
      <w:r w:rsidRPr="000E4CE9">
        <w:rPr>
          <w:rFonts w:cs="Arial" w:hint="eastAsia"/>
        </w:rPr>
        <w:t>如果美國食品藥物管理局</w:t>
      </w:r>
      <w:r w:rsidRPr="000E4CE9">
        <w:rPr>
          <w:rFonts w:cs="Arial"/>
        </w:rPr>
        <w:t xml:space="preserve"> (FDA) </w:t>
      </w:r>
      <w:r w:rsidRPr="000E4CE9">
        <w:rPr>
          <w:rFonts w:cs="Arial" w:hint="eastAsia"/>
        </w:rPr>
        <w:t>表示，您正在服用的藥物不安全，或者藥物製造商將某藥物撤出市場，我們會將其從我們的藥物清單中刪除。如果您正在服用該藥物，我們會告知您。</w:t>
      </w:r>
      <w:r w:rsidRPr="000E4CE9">
        <w:rPr>
          <w:rStyle w:val="PlanInstructions"/>
          <w:rFonts w:cs="Arial"/>
          <w:i w:val="0"/>
        </w:rPr>
        <w:t>[</w:t>
      </w:r>
      <w:r w:rsidRPr="000E4CE9">
        <w:rPr>
          <w:rStyle w:val="PlanInstructions"/>
          <w:rFonts w:cs="Arial"/>
        </w:rPr>
        <w:t>Plans include information advising members what to do after they are notified (e.g., contact the prescribing doctor, etc.).</w:t>
      </w:r>
      <w:r w:rsidRPr="000E4CE9">
        <w:rPr>
          <w:rStyle w:val="PlanInstructions"/>
          <w:rFonts w:cs="Arial"/>
          <w:i w:val="0"/>
        </w:rPr>
        <w:t>]</w:t>
      </w:r>
      <w:r w:rsidRPr="000E4CE9">
        <w:rPr>
          <w:rStyle w:val="PlanInstructions"/>
          <w:rFonts w:cs="Arial"/>
        </w:rPr>
        <w:t xml:space="preserve"> </w:t>
      </w:r>
    </w:p>
    <w:p w:rsidR="00702921" w:rsidRPr="001A3459" w14:paraId="7AA88B94" w14:textId="3F523CFF">
      <w:pPr>
        <w:rPr>
          <w:rFonts w:cs="Arial"/>
        </w:rPr>
      </w:pPr>
      <w:r w:rsidRPr="000E4CE9">
        <w:rPr>
          <w:rFonts w:cs="Arial" w:hint="eastAsia"/>
          <w:b/>
        </w:rPr>
        <w:t>我們可能會做出會影響您服用藥物的其他變更。</w:t>
      </w:r>
      <w:r w:rsidRPr="000E4CE9">
        <w:rPr>
          <w:rFonts w:cs="Arial" w:hint="eastAsia"/>
        </w:rPr>
        <w:t>我們會提前告知您我們藥物清單的此類其他變更。在以下情況下，可能會發生這些變更：</w:t>
      </w:r>
    </w:p>
    <w:p w:rsidR="00702921" w:rsidRPr="001A3459" w:rsidP="009A02E3" w14:paraId="2EFF9D29" w14:textId="4218A1B2">
      <w:pPr>
        <w:numPr>
          <w:ilvl w:val="0"/>
          <w:numId w:val="14"/>
        </w:numPr>
        <w:ind w:right="720"/>
        <w:rPr>
          <w:rFonts w:cs="Arial"/>
        </w:rPr>
      </w:pPr>
      <w:r w:rsidRPr="000E4CE9">
        <w:rPr>
          <w:rFonts w:cs="Arial"/>
        </w:rPr>
        <w:t>FDA</w:t>
      </w:r>
      <w:r w:rsidRPr="000E4CE9">
        <w:rPr>
          <w:rFonts w:cs="Arial" w:hint="eastAsia"/>
        </w:rPr>
        <w:t>提供了新的指南或存在關於某種藥物的新的臨床指導。</w:t>
      </w:r>
      <w:r w:rsidRPr="000E4CE9">
        <w:rPr>
          <w:rFonts w:cs="Arial"/>
        </w:rPr>
        <w:t xml:space="preserve"> </w:t>
      </w:r>
    </w:p>
    <w:p w:rsidR="00702921" w:rsidRPr="001A3459" w:rsidP="009A02E3" w14:paraId="1F3CF30E" w14:textId="5A847B1E">
      <w:pPr>
        <w:pStyle w:val="ListParagraph"/>
        <w:numPr>
          <w:ilvl w:val="0"/>
          <w:numId w:val="16"/>
        </w:numPr>
        <w:spacing w:after="200" w:line="300" w:lineRule="exact"/>
        <w:ind w:left="720" w:right="720"/>
        <w:rPr>
          <w:rFonts w:ascii="Arial" w:hAnsi="Arial" w:cs="Arial"/>
          <w:color w:val="548DD4"/>
        </w:rPr>
      </w:pPr>
      <w:r w:rsidRPr="000E4CE9">
        <w:rPr>
          <w:rStyle w:val="PlanInstructions"/>
          <w:rFonts w:cs="Arial"/>
          <w:i w:val="0"/>
        </w:rPr>
        <w:t>[</w:t>
      </w:r>
      <w:r w:rsidRPr="000E4CE9">
        <w:rPr>
          <w:rStyle w:val="PlanInstructions"/>
          <w:rFonts w:cs="Arial"/>
        </w:rPr>
        <w:t>Plans that want the option to immediately substitute a new generic drug, insert:</w:t>
      </w:r>
      <w:r w:rsidRPr="000E4CE9">
        <w:rPr>
          <w:rStyle w:val="PlanInstructions"/>
          <w:rFonts w:cs="Arial" w:hint="eastAsia"/>
          <w:i w:val="0"/>
        </w:rPr>
        <w:t>我們添加了一種並非新上市的學名藥，</w:t>
      </w:r>
      <w:r w:rsidRPr="000E4CE9">
        <w:rPr>
          <w:rStyle w:val="PlanInstructions"/>
          <w:rFonts w:cs="Arial" w:hint="eastAsia"/>
          <w:b/>
          <w:i w:val="0"/>
        </w:rPr>
        <w:t>並且</w:t>
      </w:r>
    </w:p>
    <w:p w:rsidR="00702921" w:rsidRPr="001A3459" w:rsidP="009A02E3" w14:paraId="00452CAB" w14:textId="0675BC59">
      <w:pPr>
        <w:numPr>
          <w:ilvl w:val="1"/>
          <w:numId w:val="14"/>
        </w:numPr>
        <w:ind w:left="1080" w:right="720"/>
        <w:rPr>
          <w:rStyle w:val="PlanInstructions"/>
          <w:rFonts w:cs="Arial"/>
          <w:i w:val="0"/>
        </w:rPr>
      </w:pPr>
      <w:r w:rsidRPr="000E4CE9">
        <w:rPr>
          <w:rStyle w:val="PlanInstructions"/>
          <w:rFonts w:cs="Arial" w:hint="eastAsia"/>
          <w:i w:val="0"/>
        </w:rPr>
        <w:t>替換了目前在我們的藥物清單上的品牌藥</w:t>
      </w:r>
      <w:r w:rsidRPr="001A3459" w:rsidR="00E870FA">
        <w:rPr>
          <w:rStyle w:val="PlanInstructions"/>
          <w:rFonts w:cs="Arial" w:hint="eastAsia"/>
          <w:i w:val="0"/>
        </w:rPr>
        <w:t>，</w:t>
      </w:r>
      <w:r w:rsidRPr="000E4CE9">
        <w:rPr>
          <w:rStyle w:val="PlanInstructions"/>
          <w:rFonts w:cs="Arial" w:hint="eastAsia"/>
          <w:b/>
          <w:i w:val="0"/>
        </w:rPr>
        <w:t>或</w:t>
      </w:r>
      <w:r w:rsidRPr="000E4CE9">
        <w:rPr>
          <w:rStyle w:val="PlanInstructions"/>
          <w:rFonts w:cs="Arial"/>
          <w:b/>
          <w:i w:val="0"/>
        </w:rPr>
        <w:t xml:space="preserve"> </w:t>
      </w:r>
    </w:p>
    <w:p w:rsidR="00702921" w:rsidRPr="001A3459" w:rsidP="009A02E3" w14:paraId="78CF41A8" w14:textId="58CB8E77">
      <w:pPr>
        <w:numPr>
          <w:ilvl w:val="1"/>
          <w:numId w:val="14"/>
        </w:numPr>
        <w:ind w:left="1080" w:right="720"/>
        <w:rPr>
          <w:rStyle w:val="PlanInstructions"/>
          <w:rFonts w:cs="Arial"/>
          <w:i w:val="0"/>
        </w:rPr>
      </w:pPr>
      <w:r w:rsidRPr="000E4CE9">
        <w:rPr>
          <w:rStyle w:val="PlanInstructions"/>
          <w:rFonts w:cs="Arial" w:hint="eastAsia"/>
          <w:i w:val="0"/>
        </w:rPr>
        <w:t>變更了品牌藥的承保規則或限制。</w:t>
      </w:r>
      <w:r w:rsidRPr="000E4CE9">
        <w:rPr>
          <w:rStyle w:val="PlanInstructions"/>
          <w:rFonts w:cs="Arial"/>
          <w:i w:val="0"/>
        </w:rPr>
        <w:t>]</w:t>
      </w:r>
    </w:p>
    <w:p w:rsidR="00702921" w:rsidRPr="001A3459" w:rsidP="009A02E3" w14:paraId="4216CA4F" w14:textId="49B9E275">
      <w:pPr>
        <w:pStyle w:val="ListBullet"/>
        <w:numPr>
          <w:ilvl w:val="0"/>
          <w:numId w:val="16"/>
        </w:numPr>
        <w:ind w:left="720"/>
        <w:rPr>
          <w:rFonts w:cs="Arial"/>
        </w:rPr>
      </w:pPr>
      <w:r w:rsidRPr="000E4CE9">
        <w:rPr>
          <w:rStyle w:val="PlanInstructions"/>
          <w:rFonts w:cs="Arial"/>
          <w:i w:val="0"/>
        </w:rPr>
        <w:t>[</w:t>
      </w:r>
      <w:r w:rsidRPr="000E4CE9">
        <w:rPr>
          <w:rStyle w:val="PlanInstructions"/>
          <w:rFonts w:cs="Arial"/>
        </w:rPr>
        <w:t>Plans that are not making immediate generic substitutions insert:</w:t>
      </w:r>
      <w:r w:rsidRPr="000E4CE9">
        <w:rPr>
          <w:rStyle w:val="PlanInstructions"/>
          <w:rFonts w:cs="Arial" w:hint="eastAsia"/>
          <w:i w:val="0"/>
        </w:rPr>
        <w:t>我們添加一種學名藥</w:t>
      </w:r>
      <w:r w:rsidRPr="000E4CE9">
        <w:rPr>
          <w:rStyle w:val="PlanInstructions"/>
          <w:rFonts w:cs="Arial" w:hint="eastAsia"/>
          <w:b/>
          <w:i w:val="0"/>
        </w:rPr>
        <w:t>並且</w:t>
      </w:r>
    </w:p>
    <w:p w:rsidR="00702921" w:rsidRPr="001A3459" w:rsidP="00745E20" w14:paraId="7F5C1FB9" w14:textId="6DC74672">
      <w:pPr>
        <w:pStyle w:val="ListBulletscircle"/>
        <w:rPr>
          <w:rStyle w:val="PlanInstructions"/>
          <w:rFonts w:cs="Arial"/>
          <w:i w:val="0"/>
        </w:rPr>
      </w:pPr>
      <w:r w:rsidRPr="000E4CE9">
        <w:rPr>
          <w:rStyle w:val="PlanInstructions"/>
          <w:rFonts w:cs="Arial" w:hint="eastAsia"/>
          <w:i w:val="0"/>
        </w:rPr>
        <w:t>替換了目前藥物清單上的品牌藥</w:t>
      </w:r>
      <w:r w:rsidRPr="001A3459" w:rsidR="00E870FA">
        <w:rPr>
          <w:rStyle w:val="PlanInstructions"/>
          <w:rFonts w:cs="Arial" w:hint="eastAsia"/>
          <w:i w:val="0"/>
        </w:rPr>
        <w:t>，</w:t>
      </w:r>
      <w:r w:rsidRPr="000E4CE9">
        <w:rPr>
          <w:rStyle w:val="PlanInstructions"/>
          <w:rFonts w:cs="Arial" w:hint="eastAsia"/>
          <w:b/>
          <w:i w:val="0"/>
        </w:rPr>
        <w:t>或</w:t>
      </w:r>
    </w:p>
    <w:p w:rsidR="00702921" w:rsidRPr="001A3459" w:rsidP="00745E20" w14:paraId="0C39F30C" w14:textId="777B16D1">
      <w:pPr>
        <w:pStyle w:val="ListBulletscircle"/>
        <w:rPr>
          <w:rStyle w:val="PlanInstructions"/>
          <w:rFonts w:cs="Arial"/>
          <w:i w:val="0"/>
        </w:rPr>
      </w:pPr>
      <w:r w:rsidRPr="000E4CE9">
        <w:rPr>
          <w:rStyle w:val="PlanInstructions"/>
          <w:rFonts w:cs="Arial" w:hint="eastAsia"/>
          <w:i w:val="0"/>
        </w:rPr>
        <w:t>變更了品牌藥的承保規則或限制。</w:t>
      </w:r>
      <w:r w:rsidRPr="000E4CE9">
        <w:rPr>
          <w:rStyle w:val="PlanInstructions"/>
          <w:rFonts w:cs="Arial"/>
          <w:i w:val="0"/>
        </w:rPr>
        <w:t>]</w:t>
      </w:r>
    </w:p>
    <w:p w:rsidR="008E69D2" w:rsidRPr="001A3459" w14:paraId="51A6FE96" w14:textId="51D9A556">
      <w:pPr>
        <w:rPr>
          <w:rFonts w:cs="Arial"/>
        </w:rPr>
      </w:pPr>
      <w:r w:rsidRPr="000E4CE9">
        <w:rPr>
          <w:rFonts w:cs="Arial" w:hint="eastAsia"/>
        </w:rPr>
        <w:t>當發生這些變化時，我們會：</w:t>
      </w:r>
    </w:p>
    <w:p w:rsidR="008E69D2" w:rsidRPr="001A3459" w:rsidP="009A02E3" w14:paraId="1A19DE3D" w14:textId="7F74181A">
      <w:pPr>
        <w:pStyle w:val="ListParagraph"/>
        <w:numPr>
          <w:ilvl w:val="0"/>
          <w:numId w:val="17"/>
        </w:numPr>
        <w:spacing w:after="200" w:line="300" w:lineRule="exact"/>
        <w:ind w:right="720"/>
        <w:rPr>
          <w:rFonts w:ascii="Arial" w:hAnsi="Arial" w:cs="Arial"/>
        </w:rPr>
      </w:pPr>
      <w:r w:rsidRPr="000E4CE9">
        <w:rPr>
          <w:rFonts w:ascii="Arial" w:hAnsi="Arial" w:cs="Arial" w:hint="eastAsia"/>
        </w:rPr>
        <w:t>在我們變更藥物清單前至少</w:t>
      </w:r>
      <w:r w:rsidRPr="000E4CE9">
        <w:rPr>
          <w:rFonts w:ascii="Arial" w:hAnsi="Arial" w:cs="Arial"/>
        </w:rPr>
        <w:t>30</w:t>
      </w:r>
      <w:r w:rsidRPr="000E4CE9">
        <w:rPr>
          <w:rFonts w:ascii="Arial" w:hAnsi="Arial" w:cs="Arial" w:hint="eastAsia"/>
        </w:rPr>
        <w:t>天通知您，</w:t>
      </w:r>
      <w:r w:rsidRPr="000E4CE9">
        <w:rPr>
          <w:rFonts w:ascii="Arial" w:hAnsi="Arial" w:cs="Arial" w:hint="eastAsia"/>
          <w:b/>
        </w:rPr>
        <w:t>或者</w:t>
      </w:r>
    </w:p>
    <w:p w:rsidR="00390B6A" w:rsidRPr="001A3459" w:rsidP="009A02E3" w14:paraId="7D8CA934" w14:textId="212BD86B">
      <w:pPr>
        <w:pStyle w:val="ListParagraph"/>
        <w:numPr>
          <w:ilvl w:val="0"/>
          <w:numId w:val="17"/>
        </w:numPr>
        <w:spacing w:after="200" w:line="300" w:lineRule="exact"/>
        <w:ind w:right="720"/>
        <w:rPr>
          <w:rFonts w:ascii="Arial" w:hAnsi="Arial" w:cs="Arial"/>
        </w:rPr>
      </w:pPr>
      <w:r w:rsidRPr="000E4CE9">
        <w:rPr>
          <w:rFonts w:ascii="Arial" w:hAnsi="Arial" w:cs="Arial" w:hint="eastAsia"/>
        </w:rPr>
        <w:t>通知您並在您要求續配藥物後給您提供</w:t>
      </w:r>
      <w:r w:rsidRPr="000E4CE9">
        <w:rPr>
          <w:rFonts w:ascii="Arial" w:hAnsi="Arial" w:cs="Arial"/>
          <w:color w:val="548DD4"/>
        </w:rPr>
        <w:t>[</w:t>
      </w:r>
      <w:r w:rsidRPr="000E4CE9">
        <w:rPr>
          <w:rFonts w:ascii="Arial" w:hAnsi="Arial" w:cs="Arial"/>
          <w:i/>
          <w:color w:val="548DD4"/>
        </w:rPr>
        <w:t>insert supply limit (must be at least the number of days in the plan</w:t>
      </w:r>
      <w:r w:rsidRPr="001A3459" w:rsidR="00B94C6C">
        <w:rPr>
          <w:rFonts w:ascii="Arial" w:hAnsi="Arial" w:cs="Arial"/>
          <w:i/>
          <w:color w:val="548DD4"/>
        </w:rPr>
        <w:t>’</w:t>
      </w:r>
      <w:r w:rsidRPr="001A3459" w:rsidR="00B94C6C">
        <w:rPr>
          <w:rFonts w:ascii="Arial" w:hAnsi="Arial" w:cs="Arial" w:hint="eastAsia"/>
          <w:i/>
          <w:color w:val="548DD4"/>
        </w:rPr>
        <w:t>s</w:t>
      </w:r>
      <w:r w:rsidRPr="000E4CE9">
        <w:rPr>
          <w:rFonts w:ascii="Arial" w:hAnsi="Arial" w:cs="Arial"/>
          <w:i/>
          <w:color w:val="548DD4"/>
        </w:rPr>
        <w:t xml:space="preserve"> one-month supply)</w:t>
      </w:r>
      <w:r w:rsidRPr="000E4CE9">
        <w:rPr>
          <w:rFonts w:ascii="Arial" w:hAnsi="Arial" w:cs="Arial"/>
          <w:color w:val="548DD4"/>
        </w:rPr>
        <w:t>]</w:t>
      </w:r>
      <w:r w:rsidRPr="000E4CE9">
        <w:rPr>
          <w:rFonts w:ascii="Arial" w:hAnsi="Arial" w:cs="Arial" w:hint="eastAsia"/>
        </w:rPr>
        <w:t>天的藥量。</w:t>
      </w:r>
      <w:r w:rsidRPr="000E4CE9">
        <w:rPr>
          <w:rFonts w:ascii="Arial" w:hAnsi="Arial" w:cs="Arial"/>
        </w:rPr>
        <w:t xml:space="preserve"> </w:t>
      </w:r>
    </w:p>
    <w:p w:rsidR="00390B6A" w:rsidRPr="001A3459" w:rsidP="000D5EB5" w14:paraId="308B5A96" w14:textId="597164AB">
      <w:pPr>
        <w:rPr>
          <w:rFonts w:cs="Arial"/>
        </w:rPr>
      </w:pPr>
      <w:r w:rsidRPr="000E4CE9">
        <w:rPr>
          <w:rFonts w:cs="Arial" w:hint="eastAsia"/>
        </w:rPr>
        <w:t>這給您留出了時間來與您的醫生或其他處方師溝通。他們可以幫助您決定：</w:t>
      </w:r>
    </w:p>
    <w:p w:rsidR="00351169" w:rsidRPr="001A3459" w:rsidP="009A02E3" w14:paraId="72E88E81" w14:textId="01882E00">
      <w:pPr>
        <w:pStyle w:val="ListBullet"/>
        <w:numPr>
          <w:ilvl w:val="0"/>
          <w:numId w:val="18"/>
        </w:numPr>
        <w:rPr>
          <w:rFonts w:cs="Arial"/>
        </w:rPr>
      </w:pPr>
      <w:r w:rsidRPr="000E4CE9">
        <w:rPr>
          <w:rFonts w:cs="Arial" w:hint="eastAsia"/>
        </w:rPr>
        <w:t>我們的藥物清單上是否有您可以服用的類似藥物</w:t>
      </w:r>
      <w:r w:rsidRPr="001A3459" w:rsidR="00E870FA">
        <w:rPr>
          <w:rFonts w:cs="Arial" w:hint="eastAsia"/>
        </w:rPr>
        <w:t>，</w:t>
      </w:r>
      <w:r w:rsidRPr="000E4CE9">
        <w:rPr>
          <w:rFonts w:cs="Arial" w:hint="eastAsia"/>
          <w:b/>
        </w:rPr>
        <w:t>或者</w:t>
      </w:r>
      <w:r w:rsidRPr="000E4CE9">
        <w:rPr>
          <w:rFonts w:cs="Arial"/>
          <w:b/>
        </w:rPr>
        <w:t xml:space="preserve"> </w:t>
      </w:r>
    </w:p>
    <w:p w:rsidR="00020364" w:rsidRPr="001A3459" w:rsidP="009A02E3" w14:paraId="70097EAA" w14:textId="31A728A4">
      <w:pPr>
        <w:pStyle w:val="ListBullet"/>
        <w:numPr>
          <w:ilvl w:val="0"/>
          <w:numId w:val="18"/>
        </w:numPr>
        <w:rPr>
          <w:rFonts w:cs="Arial"/>
        </w:rPr>
      </w:pPr>
      <w:r w:rsidRPr="000E4CE9">
        <w:rPr>
          <w:rFonts w:cs="Arial" w:hint="eastAsia"/>
        </w:rPr>
        <w:t>您是否應該對這些變更申請破例。若要瞭解有關申請破例的更多資訊，請參閱</w:t>
      </w:r>
      <w:r w:rsidRPr="000E4CE9">
        <w:rPr>
          <w:rFonts w:cs="Arial" w:hint="eastAsia"/>
          <w:i/>
        </w:rPr>
        <w:t>《會員手冊》</w:t>
      </w:r>
      <w:r w:rsidRPr="000E4CE9">
        <w:rPr>
          <w:rFonts w:cs="Arial" w:hint="eastAsia"/>
          <w:b/>
        </w:rPr>
        <w:t>第</w:t>
      </w:r>
      <w:r w:rsidRPr="000E4CE9">
        <w:rPr>
          <w:rFonts w:cs="Arial"/>
          <w:b/>
        </w:rPr>
        <w:t>9</w:t>
      </w:r>
      <w:r w:rsidRPr="000E4CE9">
        <w:rPr>
          <w:rFonts w:cs="Arial" w:hint="eastAsia"/>
          <w:b/>
        </w:rPr>
        <w:t>章</w:t>
      </w:r>
      <w:r w:rsidRPr="000E4CE9">
        <w:rPr>
          <w:rFonts w:cs="Arial" w:hint="eastAsia"/>
        </w:rPr>
        <w:t>。</w:t>
      </w:r>
    </w:p>
    <w:p w:rsidR="009D399B" w:rsidRPr="001A3459" w:rsidP="009D399B" w14:paraId="0204F643" w14:textId="50BC17AA">
      <w:pPr>
        <w:rPr>
          <w:rFonts w:cs="Arial"/>
        </w:rPr>
      </w:pPr>
      <w:r w:rsidRPr="000E4CE9">
        <w:rPr>
          <w:rFonts w:cs="Arial" w:hint="eastAsia"/>
          <w:b/>
        </w:rPr>
        <w:t>我們可能會對您服用的藥物做出一些變更，但這些變更現在不會影響您。</w:t>
      </w:r>
      <w:r w:rsidRPr="000E4CE9">
        <w:rPr>
          <w:rFonts w:cs="Arial" w:hint="eastAsia"/>
        </w:rPr>
        <w:t>對於此類變更，如果您正在服用我們在</w:t>
      </w:r>
      <w:r w:rsidRPr="000E4CE9">
        <w:rPr>
          <w:rFonts w:cs="Arial" w:hint="eastAsia"/>
          <w:b/>
        </w:rPr>
        <w:t>年初</w:t>
      </w:r>
      <w:r w:rsidRPr="000E4CE9">
        <w:rPr>
          <w:rFonts w:cs="Arial" w:hint="eastAsia"/>
        </w:rPr>
        <w:t>承保的藥物，</w:t>
      </w:r>
      <w:r w:rsidRPr="000E4CE9">
        <w:rPr>
          <w:rFonts w:cs="Arial" w:hint="eastAsia"/>
          <w:b/>
        </w:rPr>
        <w:t>在當年的剩餘時間内</w:t>
      </w:r>
      <w:r w:rsidRPr="000E4CE9">
        <w:rPr>
          <w:rFonts w:cs="Arial" w:hint="eastAsia"/>
        </w:rPr>
        <w:t>，我們通常不會取消或改變對該藥物的承保。</w:t>
      </w:r>
      <w:r w:rsidRPr="000E4CE9">
        <w:rPr>
          <w:rFonts w:cs="Arial"/>
        </w:rPr>
        <w:t xml:space="preserve"> </w:t>
      </w:r>
    </w:p>
    <w:p w:rsidR="009D399B" w:rsidRPr="001A3459" w:rsidP="00F7543E" w14:paraId="74F1F9B1" w14:textId="2A764288">
      <w:pPr>
        <w:pStyle w:val="ListBullet"/>
        <w:numPr>
          <w:ilvl w:val="0"/>
          <w:numId w:val="0"/>
        </w:numPr>
        <w:ind w:right="0"/>
        <w:rPr>
          <w:rFonts w:cs="Arial"/>
        </w:rPr>
      </w:pPr>
      <w:r w:rsidRPr="000E4CE9">
        <w:rPr>
          <w:rFonts w:cs="Arial" w:hint="eastAsia"/>
        </w:rPr>
        <w:t>例如，如果我們刪除您正在服用的藥物</w:t>
      </w:r>
      <w:r w:rsidRPr="000E4CE9">
        <w:rPr>
          <w:rFonts w:cs="Arial"/>
          <w:color w:val="548DD4"/>
        </w:rPr>
        <w:t>[</w:t>
      </w:r>
      <w:r w:rsidRPr="000E4CE9">
        <w:rPr>
          <w:rFonts w:cs="Arial"/>
          <w:i/>
          <w:color w:val="548DD4"/>
        </w:rPr>
        <w:t>insert if applicable:</w:t>
      </w:r>
      <w:r w:rsidRPr="000E4CE9">
        <w:rPr>
          <w:rFonts w:cs="Arial" w:hint="eastAsia"/>
          <w:color w:val="548DD4"/>
        </w:rPr>
        <w:t>，增加您的藥費支出，</w:t>
      </w:r>
      <w:r w:rsidRPr="000E4CE9">
        <w:rPr>
          <w:rFonts w:cs="Arial"/>
          <w:color w:val="548DD4"/>
        </w:rPr>
        <w:t>]</w:t>
      </w:r>
      <w:r w:rsidRPr="000E4CE9">
        <w:rPr>
          <w:rFonts w:cs="Arial" w:hint="eastAsia"/>
          <w:color w:val="548DD4"/>
        </w:rPr>
        <w:t>或限制其使用，那麼在當年的剩餘時間内，該變更不會影響您對該藥物的使用</w:t>
      </w:r>
      <w:r w:rsidRPr="000E4CE9">
        <w:rPr>
          <w:rFonts w:cs="Arial"/>
          <w:color w:val="548DD4"/>
        </w:rPr>
        <w:t>[</w:t>
      </w:r>
      <w:r w:rsidRPr="000E4CE9">
        <w:rPr>
          <w:rFonts w:cs="Arial"/>
          <w:i/>
          <w:color w:val="548DD4"/>
        </w:rPr>
        <w:t>insert if applicable:</w:t>
      </w:r>
      <w:r w:rsidRPr="000E4CE9">
        <w:rPr>
          <w:rFonts w:cs="Arial" w:hint="eastAsia"/>
          <w:color w:val="548DD4"/>
        </w:rPr>
        <w:t>或您的藥費支出</w:t>
      </w:r>
      <w:r w:rsidRPr="000E4CE9">
        <w:rPr>
          <w:rFonts w:cs="Arial"/>
          <w:color w:val="548DD4"/>
        </w:rPr>
        <w:t>]</w:t>
      </w:r>
      <w:r w:rsidRPr="000E4CE9">
        <w:rPr>
          <w:rFonts w:cs="Arial" w:hint="eastAsia"/>
          <w:color w:val="548DD4"/>
        </w:rPr>
        <w:t>。</w:t>
      </w:r>
      <w:r w:rsidRPr="000E4CE9">
        <w:rPr>
          <w:rFonts w:cs="Arial"/>
          <w:color w:val="548DD4"/>
        </w:rPr>
        <w:t xml:space="preserve"> </w:t>
      </w:r>
    </w:p>
    <w:p w:rsidR="00925748" w:rsidRPr="001A3459" w14:paraId="4595475F" w14:textId="6E5A6585">
      <w:pPr>
        <w:pStyle w:val="Heading1"/>
        <w:rPr>
          <w:rFonts w:cs="Arial"/>
        </w:rPr>
      </w:pPr>
      <w:bookmarkStart w:id="92" w:name="_Toc199361865"/>
      <w:bookmarkStart w:id="93" w:name="_Toc109315742"/>
      <w:bookmarkStart w:id="94" w:name="_Toc348534468"/>
      <w:bookmarkStart w:id="95" w:name="_Toc334603419"/>
      <w:bookmarkStart w:id="96" w:name="_Toc125724399"/>
      <w:r w:rsidRPr="000E4CE9">
        <w:rPr>
          <w:rFonts w:cs="Arial" w:hint="eastAsia"/>
        </w:rPr>
        <w:t>特殊情況下的藥物承保</w:t>
      </w:r>
      <w:bookmarkEnd w:id="92"/>
      <w:bookmarkEnd w:id="93"/>
      <w:bookmarkEnd w:id="94"/>
      <w:bookmarkEnd w:id="95"/>
      <w:bookmarkEnd w:id="96"/>
    </w:p>
    <w:p w:rsidR="00925748" w:rsidRPr="001A3459" w:rsidP="00152301" w14:paraId="0ADFE121" w14:textId="2F0FC81C">
      <w:pPr>
        <w:pStyle w:val="Heading2"/>
        <w:rPr>
          <w:rFonts w:cs="Arial"/>
        </w:rPr>
      </w:pPr>
      <w:bookmarkStart w:id="97" w:name="_Toc348534469"/>
      <w:bookmarkStart w:id="98" w:name="_Toc334603420"/>
      <w:bookmarkStart w:id="99" w:name="_Toc199361866"/>
      <w:bookmarkStart w:id="100" w:name="_Toc109315743"/>
      <w:bookmarkStart w:id="101" w:name="_Toc125724400"/>
      <w:r w:rsidRPr="000E4CE9">
        <w:rPr>
          <w:rFonts w:cs="Arial"/>
        </w:rPr>
        <w:t>F1.</w:t>
      </w:r>
      <w:r w:rsidRPr="001A3459" w:rsidR="00E95401">
        <w:rPr>
          <w:rFonts w:cs="Arial"/>
        </w:rPr>
        <w:t xml:space="preserve"> </w:t>
      </w:r>
      <w:r w:rsidRPr="000E4CE9">
        <w:rPr>
          <w:rFonts w:cs="Arial" w:hint="eastAsia"/>
        </w:rPr>
        <w:t>在醫院或專業護理設施内獲取本計畫承保的住院治療</w:t>
      </w:r>
      <w:bookmarkEnd w:id="97"/>
      <w:bookmarkEnd w:id="98"/>
      <w:bookmarkEnd w:id="99"/>
      <w:bookmarkEnd w:id="100"/>
      <w:bookmarkEnd w:id="101"/>
    </w:p>
    <w:p w:rsidR="00925748" w:rsidRPr="001A3459" w14:paraId="49CC6BC1" w14:textId="0FECF5DF">
      <w:pPr>
        <w:rPr>
          <w:rFonts w:cs="Arial"/>
        </w:rPr>
      </w:pPr>
      <w:r w:rsidRPr="000E4CE9">
        <w:rPr>
          <w:rFonts w:cs="Arial" w:hint="eastAsia"/>
        </w:rPr>
        <w:t>如果您入住醫院或專業護理設施，接受本計畫承保的住院治療，我們通常會承保您住院期間的處方藥費用。您無需支付共付額。一旦您離開該醫院或專業護理設施，只要您的藥物符合我們所有的承保規則，我們就會承保該藥物。</w:t>
      </w:r>
    </w:p>
    <w:p w:rsidR="00925748" w:rsidRPr="001A3459" w:rsidP="00E7259A" w14:paraId="424EB0DE" w14:textId="007139B0">
      <w:pPr>
        <w:rPr>
          <w:rFonts w:cs="Arial"/>
        </w:rPr>
      </w:pPr>
      <w:r w:rsidRPr="000E4CE9">
        <w:rPr>
          <w:rStyle w:val="PlanInstructions"/>
          <w:rFonts w:cs="Arial"/>
          <w:i w:val="0"/>
        </w:rPr>
        <w:t>[</w:t>
      </w:r>
      <w:r w:rsidRPr="000E4CE9">
        <w:rPr>
          <w:rStyle w:val="PlanInstructions"/>
          <w:rFonts w:cs="Arial"/>
        </w:rPr>
        <w:t>Plans with no cost-sharing, delete this paragraph:</w:t>
      </w:r>
      <w:r w:rsidRPr="000E4CE9">
        <w:rPr>
          <w:rStyle w:val="PlanInstructions"/>
          <w:rFonts w:cs="Arial"/>
          <w:i w:val="0"/>
        </w:rPr>
        <w:t>]</w:t>
      </w:r>
      <w:r w:rsidRPr="000E4CE9">
        <w:rPr>
          <w:rFonts w:cs="Arial" w:hint="eastAsia"/>
        </w:rPr>
        <w:t>若要瞭解有關藥物承保和您的付費的更多資訊，請參閱</w:t>
      </w:r>
      <w:r w:rsidRPr="000E4CE9">
        <w:rPr>
          <w:rFonts w:cs="Arial" w:hint="eastAsia"/>
          <w:i/>
        </w:rPr>
        <w:t>《會員手冊》</w:t>
      </w:r>
      <w:r w:rsidRPr="000E4CE9">
        <w:rPr>
          <w:rFonts w:cs="Arial" w:hint="eastAsia"/>
          <w:b/>
        </w:rPr>
        <w:t>第</w:t>
      </w:r>
      <w:r w:rsidRPr="000E4CE9">
        <w:rPr>
          <w:rFonts w:cs="Arial"/>
          <w:b/>
        </w:rPr>
        <w:t>6</w:t>
      </w:r>
      <w:r w:rsidRPr="000E4CE9">
        <w:rPr>
          <w:rFonts w:cs="Arial" w:hint="eastAsia"/>
          <w:b/>
        </w:rPr>
        <w:t>章</w:t>
      </w:r>
      <w:r w:rsidRPr="000E4CE9">
        <w:rPr>
          <w:rStyle w:val="PlanInstructions"/>
          <w:rFonts w:cs="Arial" w:hint="eastAsia"/>
          <w:i w:val="0"/>
          <w:color w:val="auto"/>
        </w:rPr>
        <w:t>。</w:t>
      </w:r>
    </w:p>
    <w:p w:rsidR="00925748" w:rsidRPr="001A3459" w14:paraId="5FE401BF" w14:textId="0E5E0304">
      <w:pPr>
        <w:pStyle w:val="Heading2"/>
        <w:rPr>
          <w:rFonts w:cs="Arial"/>
        </w:rPr>
      </w:pPr>
      <w:bookmarkStart w:id="102" w:name="_Toc348534470"/>
      <w:bookmarkStart w:id="103" w:name="_Toc334603421"/>
      <w:bookmarkStart w:id="104" w:name="_Toc199361867"/>
      <w:bookmarkStart w:id="105" w:name="_Toc109315744"/>
      <w:bookmarkStart w:id="106" w:name="_Toc125724401"/>
      <w:r w:rsidRPr="000E4CE9">
        <w:rPr>
          <w:rFonts w:cs="Arial"/>
        </w:rPr>
        <w:t>F2.</w:t>
      </w:r>
      <w:r w:rsidRPr="001A3459" w:rsidR="006E013F">
        <w:rPr>
          <w:rFonts w:cs="Arial"/>
        </w:rPr>
        <w:t xml:space="preserve"> </w:t>
      </w:r>
      <w:r w:rsidRPr="000E4CE9">
        <w:rPr>
          <w:rFonts w:cs="Arial" w:hint="eastAsia"/>
        </w:rPr>
        <w:t>長期護理機構</w:t>
      </w:r>
      <w:bookmarkEnd w:id="102"/>
      <w:bookmarkEnd w:id="103"/>
      <w:bookmarkEnd w:id="104"/>
      <w:bookmarkEnd w:id="105"/>
      <w:bookmarkEnd w:id="106"/>
    </w:p>
    <w:p w:rsidR="00925748" w:rsidRPr="001A3459" w14:paraId="4923F911" w14:textId="0469FC69">
      <w:pPr>
        <w:rPr>
          <w:rFonts w:cs="Arial"/>
        </w:rPr>
      </w:pPr>
      <w:r w:rsidRPr="000E4CE9">
        <w:rPr>
          <w:rFonts w:cs="Arial" w:hint="eastAsia"/>
        </w:rPr>
        <w:t>通常，安養機構等長期護理機構擁有自己的藥房或為其所有居住者提供藥物的藥房。如果您住在長期護理設施内，並且該機構的藥房屬於我們的網路，您可以透過該藥房獲得您的處方藥。</w:t>
      </w:r>
    </w:p>
    <w:p w:rsidR="00925748" w:rsidRPr="001A3459" w14:paraId="0416E49C" w14:textId="088FB53E">
      <w:pPr>
        <w:rPr>
          <w:rFonts w:cs="Arial"/>
        </w:rPr>
      </w:pPr>
      <w:r w:rsidRPr="000E4CE9">
        <w:rPr>
          <w:rFonts w:cs="Arial" w:hint="eastAsia"/>
        </w:rPr>
        <w:t>請查看您的</w:t>
      </w:r>
      <w:r w:rsidRPr="000E4CE9">
        <w:rPr>
          <w:rFonts w:cs="Arial" w:hint="eastAsia"/>
          <w:i/>
        </w:rPr>
        <w:t>《醫療服務提供者與藥房名錄》</w:t>
      </w:r>
      <w:r w:rsidRPr="000E4CE9">
        <w:rPr>
          <w:rFonts w:cs="Arial" w:hint="eastAsia"/>
        </w:rPr>
        <w:t>，瞭解您的長期護理設施的藥房是否屬於我們的網路。如果不是，或者如果需要更多資訊，請聯繫會員服務部。</w:t>
      </w:r>
    </w:p>
    <w:p w:rsidR="007F2907" w:rsidRPr="001A3459" w14:paraId="2AC20F9C" w14:textId="3F4B5CE1">
      <w:pPr>
        <w:pStyle w:val="Heading2"/>
        <w:rPr>
          <w:rFonts w:cs="Arial"/>
        </w:rPr>
      </w:pPr>
      <w:bookmarkStart w:id="107" w:name="_Toc391478121"/>
      <w:bookmarkStart w:id="108" w:name="_Toc391394676"/>
      <w:bookmarkStart w:id="109" w:name="_Toc391376666"/>
      <w:bookmarkStart w:id="110" w:name="_Toc125724402"/>
      <w:r w:rsidRPr="000E4CE9">
        <w:rPr>
          <w:rFonts w:cs="Arial"/>
        </w:rPr>
        <w:t>F3.</w:t>
      </w:r>
      <w:r w:rsidRPr="001A3459" w:rsidR="006E013F">
        <w:rPr>
          <w:rFonts w:cs="Arial"/>
        </w:rPr>
        <w:t xml:space="preserve"> </w:t>
      </w:r>
      <w:r w:rsidRPr="000E4CE9">
        <w:rPr>
          <w:rFonts w:cs="Arial"/>
        </w:rPr>
        <w:t>Medicare</w:t>
      </w:r>
      <w:r w:rsidRPr="000E4CE9">
        <w:rPr>
          <w:rFonts w:cs="Arial" w:hint="eastAsia"/>
        </w:rPr>
        <w:t>認證的臨終關懷方案</w:t>
      </w:r>
      <w:bookmarkEnd w:id="107"/>
      <w:bookmarkEnd w:id="108"/>
      <w:bookmarkEnd w:id="109"/>
      <w:bookmarkEnd w:id="110"/>
    </w:p>
    <w:p w:rsidR="00F04065" w:rsidRPr="001A3459" w14:paraId="679774B7" w14:textId="77777777">
      <w:pPr>
        <w:rPr>
          <w:rFonts w:cs="Arial"/>
        </w:rPr>
      </w:pPr>
      <w:r w:rsidRPr="000E4CE9">
        <w:rPr>
          <w:rFonts w:cs="Arial" w:hint="eastAsia"/>
        </w:rPr>
        <w:t>臨終關懷和本計畫絕不會同時承保藥物。</w:t>
      </w:r>
      <w:r w:rsidRPr="000E4CE9">
        <w:rPr>
          <w:rFonts w:cs="Arial"/>
        </w:rPr>
        <w:t xml:space="preserve"> </w:t>
      </w:r>
    </w:p>
    <w:p w:rsidR="00374D2C" w:rsidRPr="001A3459" w:rsidP="003C568B" w14:paraId="278F8F58" w14:textId="5120BC82">
      <w:pPr>
        <w:pStyle w:val="ListBullet"/>
        <w:rPr>
          <w:rFonts w:cs="Arial"/>
        </w:rPr>
      </w:pPr>
      <w:r w:rsidRPr="000E4CE9">
        <w:rPr>
          <w:rFonts w:cs="Arial" w:hint="eastAsia"/>
        </w:rPr>
        <w:t>您可能參加了</w:t>
      </w:r>
      <w:r w:rsidRPr="000E4CE9">
        <w:rPr>
          <w:rFonts w:cs="Arial"/>
        </w:rPr>
        <w:t>Medicare</w:t>
      </w:r>
      <w:r w:rsidRPr="000E4CE9">
        <w:rPr>
          <w:rFonts w:cs="Arial" w:hint="eastAsia"/>
        </w:rPr>
        <w:t>臨終關懷，並且需要止痛藥、抗噁心藥、瀉藥或抗焦慮藥，但您的臨終關懷方案不承保這些藥物，因為它與您的終末期預後和病症無關。這種情況下，本計畫必須從處方師或您的臨終關懷醫療服務提供者那裡得到通知，告知我們該藥物與您的終末期預後和病症無關，我們才能承保該藥物。</w:t>
      </w:r>
    </w:p>
    <w:p w:rsidR="00576146" w:rsidRPr="001A3459" w:rsidP="003C568B" w14:paraId="71DDAE68" w14:textId="6A0CD507">
      <w:pPr>
        <w:pStyle w:val="ListBullet"/>
        <w:rPr>
          <w:rFonts w:cs="Arial"/>
        </w:rPr>
      </w:pPr>
      <w:r w:rsidRPr="000E4CE9">
        <w:rPr>
          <w:rFonts w:cs="Arial" w:hint="eastAsia"/>
        </w:rPr>
        <w:t>為了防止在獲得本計畫應該承保的任何無關藥物時發生延誤，您可以要求您的臨終關懷醫療服務提供者或處方師確保在您要求藥房配藥之前，我們已預先收到該藥物與您的預後和病症無關的通知。</w:t>
      </w:r>
    </w:p>
    <w:p w:rsidR="00E2303B" w:rsidRPr="001A3459" w14:paraId="1390B29D" w14:textId="77777777">
      <w:pPr>
        <w:rPr>
          <w:rFonts w:cs="Arial"/>
        </w:rPr>
      </w:pPr>
      <w:r w:rsidRPr="000E4CE9">
        <w:rPr>
          <w:rFonts w:cs="Arial" w:hint="eastAsia"/>
        </w:rPr>
        <w:t>如果您離開臨終關懷方案，本計畫將承保您的所有藥物。為了防止您的</w:t>
      </w:r>
      <w:r w:rsidRPr="000E4CE9">
        <w:rPr>
          <w:rFonts w:cs="Arial"/>
        </w:rPr>
        <w:t>Medicare</w:t>
      </w:r>
      <w:r w:rsidRPr="000E4CE9">
        <w:rPr>
          <w:rFonts w:cs="Arial" w:hint="eastAsia"/>
        </w:rPr>
        <w:t>臨終關懷福利結束時藥房出現任何延誤，請攜帶文檔到藥房確認您已離開臨終關懷方案。</w:t>
      </w:r>
      <w:r w:rsidRPr="000E4CE9">
        <w:rPr>
          <w:rFonts w:cs="Arial"/>
        </w:rPr>
        <w:t xml:space="preserve"> </w:t>
      </w:r>
    </w:p>
    <w:p w:rsidR="00020364" w:rsidRPr="001A3459" w14:paraId="63B16B72" w14:textId="0C94AD59">
      <w:pPr>
        <w:rPr>
          <w:rFonts w:cs="Arial"/>
        </w:rPr>
      </w:pPr>
      <w:r w:rsidRPr="000E4CE9">
        <w:rPr>
          <w:rFonts w:cs="Arial" w:hint="eastAsia"/>
        </w:rPr>
        <w:t>請參閱本章前述部分，瞭解本計畫承保的藥物。請參閱</w:t>
      </w:r>
      <w:r w:rsidRPr="000E4CE9">
        <w:rPr>
          <w:rStyle w:val="PlanInstructions"/>
          <w:rFonts w:cs="Arial" w:hint="eastAsia"/>
          <w:color w:val="auto"/>
        </w:rPr>
        <w:t>《會員手冊》</w:t>
      </w:r>
      <w:r w:rsidRPr="000E4CE9">
        <w:rPr>
          <w:rFonts w:cs="Arial" w:hint="eastAsia"/>
          <w:b/>
        </w:rPr>
        <w:t>第</w:t>
      </w:r>
      <w:r w:rsidRPr="000E4CE9">
        <w:rPr>
          <w:rFonts w:cs="Arial"/>
          <w:b/>
        </w:rPr>
        <w:t>4</w:t>
      </w:r>
      <w:r w:rsidRPr="000E4CE9">
        <w:rPr>
          <w:rFonts w:cs="Arial" w:hint="eastAsia"/>
          <w:b/>
        </w:rPr>
        <w:t>章</w:t>
      </w:r>
      <w:r w:rsidRPr="000E4CE9">
        <w:rPr>
          <w:rFonts w:cs="Arial" w:hint="eastAsia"/>
        </w:rPr>
        <w:t>，瞭解有關臨終關懷福利的更多資訊。</w:t>
      </w:r>
    </w:p>
    <w:p w:rsidR="00925748" w:rsidRPr="001A3459" w14:paraId="2D1597DC" w14:textId="1CF586A5">
      <w:pPr>
        <w:pStyle w:val="Heading1"/>
        <w:rPr>
          <w:rFonts w:cs="Arial"/>
        </w:rPr>
      </w:pPr>
      <w:bookmarkStart w:id="111" w:name="_Toc348534472"/>
      <w:bookmarkStart w:id="112" w:name="_Toc334603423"/>
      <w:bookmarkStart w:id="113" w:name="_Toc199361869"/>
      <w:bookmarkStart w:id="114" w:name="_Toc109315746"/>
      <w:bookmarkStart w:id="115" w:name="_Toc125724403"/>
      <w:r w:rsidRPr="000E4CE9">
        <w:rPr>
          <w:rFonts w:cs="Arial" w:hint="eastAsia"/>
        </w:rPr>
        <w:t>藥物安全和藥物管理方案</w:t>
      </w:r>
      <w:bookmarkEnd w:id="111"/>
      <w:bookmarkEnd w:id="112"/>
      <w:bookmarkEnd w:id="113"/>
      <w:bookmarkEnd w:id="114"/>
      <w:bookmarkEnd w:id="115"/>
    </w:p>
    <w:p w:rsidR="00925748" w:rsidRPr="001A3459" w14:paraId="306F8E91" w14:textId="0FB456C8">
      <w:pPr>
        <w:pStyle w:val="Heading2"/>
        <w:rPr>
          <w:rFonts w:cs="Arial"/>
        </w:rPr>
      </w:pPr>
      <w:bookmarkStart w:id="116" w:name="_Toc348534473"/>
      <w:bookmarkStart w:id="117" w:name="_Toc334603424"/>
      <w:bookmarkStart w:id="118" w:name="_Toc199361870"/>
      <w:bookmarkStart w:id="119" w:name="_Toc109315747"/>
      <w:bookmarkStart w:id="120" w:name="_Toc125724404"/>
      <w:r w:rsidRPr="000E4CE9">
        <w:rPr>
          <w:rFonts w:cs="Arial"/>
        </w:rPr>
        <w:t>G1.</w:t>
      </w:r>
      <w:r w:rsidRPr="001A3459" w:rsidR="006E013F">
        <w:rPr>
          <w:rFonts w:cs="Arial"/>
        </w:rPr>
        <w:t xml:space="preserve"> </w:t>
      </w:r>
      <w:r w:rsidRPr="000E4CE9">
        <w:rPr>
          <w:rFonts w:cs="Arial" w:hint="eastAsia"/>
        </w:rPr>
        <w:t>幫助您安全用藥的方案</w:t>
      </w:r>
      <w:bookmarkEnd w:id="116"/>
      <w:bookmarkEnd w:id="117"/>
      <w:bookmarkEnd w:id="118"/>
      <w:bookmarkEnd w:id="119"/>
      <w:bookmarkEnd w:id="120"/>
    </w:p>
    <w:p w:rsidR="00925748" w:rsidRPr="001A3459" w:rsidP="00E7259A" w14:paraId="6BB3770A" w14:textId="7F0C2DB1">
      <w:pPr>
        <w:rPr>
          <w:rFonts w:cs="Arial"/>
        </w:rPr>
      </w:pPr>
      <w:r w:rsidRPr="000E4CE9">
        <w:rPr>
          <w:rFonts w:cs="Arial" w:hint="eastAsia"/>
        </w:rPr>
        <w:t>每次您配藥時，我們都會注意查看可能的問題，例如藥物錯誤或：</w:t>
      </w:r>
    </w:p>
    <w:p w:rsidR="00925748" w:rsidRPr="001A3459" w:rsidP="003C568B" w14:paraId="5EEAB1B1" w14:textId="7104FD44">
      <w:pPr>
        <w:pStyle w:val="ListBullet"/>
        <w:rPr>
          <w:rFonts w:cs="Arial"/>
        </w:rPr>
      </w:pPr>
      <w:r w:rsidRPr="000E4CE9">
        <w:rPr>
          <w:rFonts w:cs="Arial" w:hint="eastAsia"/>
        </w:rPr>
        <w:t>可能不需要的藥物，因為您在服用另一種具有相同作用的藥物</w:t>
      </w:r>
    </w:p>
    <w:p w:rsidR="00925748" w:rsidRPr="001A3459" w:rsidP="003C568B" w14:paraId="6CAFC544" w14:textId="67751196">
      <w:pPr>
        <w:pStyle w:val="ListBullet"/>
        <w:rPr>
          <w:rFonts w:cs="Arial"/>
        </w:rPr>
      </w:pPr>
      <w:r w:rsidRPr="000E4CE9">
        <w:rPr>
          <w:rFonts w:cs="Arial" w:hint="eastAsia"/>
        </w:rPr>
        <w:t>可能對您的年齡或性別不安全的藥物</w:t>
      </w:r>
    </w:p>
    <w:p w:rsidR="00925748" w:rsidRPr="001A3459" w:rsidP="003C568B" w14:paraId="2E2FA61C" w14:textId="11309950">
      <w:pPr>
        <w:pStyle w:val="ListBullet"/>
        <w:rPr>
          <w:rFonts w:cs="Arial"/>
        </w:rPr>
      </w:pPr>
      <w:r w:rsidRPr="000E4CE9">
        <w:rPr>
          <w:rFonts w:cs="Arial" w:hint="eastAsia"/>
        </w:rPr>
        <w:t>同時服用時可能對您有害的藥物</w:t>
      </w:r>
    </w:p>
    <w:p w:rsidR="00925748" w:rsidRPr="001A3459" w:rsidP="003C568B" w14:paraId="750442EE" w14:textId="1076422B">
      <w:pPr>
        <w:pStyle w:val="ListBullet"/>
        <w:rPr>
          <w:rFonts w:cs="Arial"/>
        </w:rPr>
      </w:pPr>
      <w:r w:rsidRPr="000E4CE9">
        <w:rPr>
          <w:rFonts w:cs="Arial" w:hint="eastAsia"/>
        </w:rPr>
        <w:t>您對其成分過敏或可能過敏的藥物</w:t>
      </w:r>
    </w:p>
    <w:p w:rsidR="003921F1" w:rsidRPr="001A3459" w:rsidP="003921F1" w14:paraId="7F398002" w14:textId="23D536A0">
      <w:pPr>
        <w:pStyle w:val="ListBullet"/>
        <w:rPr>
          <w:rFonts w:cs="Arial"/>
        </w:rPr>
      </w:pPr>
      <w:r w:rsidRPr="000E4CE9">
        <w:rPr>
          <w:rFonts w:cs="Arial" w:hint="eastAsia"/>
        </w:rPr>
        <w:t>含有劑量不安全的阿片類止痛藥的藥物</w:t>
      </w:r>
    </w:p>
    <w:p w:rsidR="00925748" w:rsidRPr="001A3459" w14:paraId="3F889E98" w14:textId="5BE65C50">
      <w:pPr>
        <w:rPr>
          <w:rFonts w:cs="Arial"/>
        </w:rPr>
      </w:pPr>
      <w:r w:rsidRPr="000E4CE9">
        <w:rPr>
          <w:rFonts w:cs="Arial" w:hint="eastAsia"/>
        </w:rPr>
        <w:t>如果我們發現您在服用處方藥時可能出現問題，我們會與您的醫療服務提供者一起解決該問題。</w:t>
      </w:r>
      <w:bookmarkStart w:id="121" w:name="_1__Introduction"/>
      <w:bookmarkStart w:id="122" w:name="_1_Introduction_1"/>
      <w:bookmarkStart w:id="123" w:name="_6__Your_rights"/>
      <w:bookmarkStart w:id="124" w:name="_13__Definition_of"/>
      <w:bookmarkStart w:id="125" w:name="_14__Definition_of"/>
      <w:bookmarkStart w:id="126" w:name="_12__Helpful_Phone"/>
      <w:bookmarkStart w:id="127" w:name="_13__Helpful_Phone"/>
      <w:bookmarkStart w:id="128" w:name="_13_Definition_of"/>
      <w:bookmarkStart w:id="129" w:name="_12_Definition_of_Some_Words_Used_in"/>
      <w:bookmarkStart w:id="130" w:name="_11_Definition_of_Some_Words_Used_in"/>
      <w:bookmarkStart w:id="131" w:name="_12_Legal_Notices"/>
      <w:bookmarkStart w:id="132" w:name="_8__How_to"/>
      <w:bookmarkStart w:id="133" w:name="_Voluntarily_ending_your"/>
      <w:bookmarkStart w:id="134" w:name="_9__Getting_the"/>
      <w:bookmarkStart w:id="135" w:name="_9__Getting_the_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925748" w:rsidRPr="001A3459" w14:paraId="77390A0D" w14:textId="1FA50FEA">
      <w:pPr>
        <w:pStyle w:val="Heading2"/>
        <w:rPr>
          <w:rFonts w:cs="Arial"/>
        </w:rPr>
      </w:pPr>
      <w:bookmarkStart w:id="136" w:name="_Toc199361871"/>
      <w:bookmarkStart w:id="137" w:name="_Toc109315748"/>
      <w:bookmarkStart w:id="138" w:name="_Toc348534474"/>
      <w:bookmarkStart w:id="139" w:name="_Toc334603425"/>
      <w:bookmarkStart w:id="140" w:name="_Toc125724405"/>
      <w:r w:rsidRPr="000E4CE9">
        <w:rPr>
          <w:rFonts w:cs="Arial"/>
        </w:rPr>
        <w:t>G2.</w:t>
      </w:r>
      <w:r w:rsidRPr="001A3459" w:rsidR="006E013F">
        <w:rPr>
          <w:rFonts w:cs="Arial"/>
        </w:rPr>
        <w:t xml:space="preserve"> </w:t>
      </w:r>
      <w:r w:rsidRPr="000E4CE9">
        <w:rPr>
          <w:rFonts w:cs="Arial" w:hint="eastAsia"/>
        </w:rPr>
        <w:t>幫助您管理藥物的方案</w:t>
      </w:r>
      <w:bookmarkEnd w:id="136"/>
      <w:bookmarkEnd w:id="137"/>
      <w:bookmarkEnd w:id="138"/>
      <w:bookmarkEnd w:id="139"/>
      <w:bookmarkEnd w:id="140"/>
    </w:p>
    <w:p w:rsidR="00576146" w:rsidRPr="001A3459" w:rsidP="00E7259A" w14:paraId="624396F2" w14:textId="3E65C1CC">
      <w:pPr>
        <w:rPr>
          <w:rFonts w:cs="Arial"/>
        </w:rPr>
      </w:pPr>
      <w:r w:rsidRPr="000E4CE9">
        <w:rPr>
          <w:rStyle w:val="PlanInstructions"/>
          <w:rFonts w:cs="Arial"/>
          <w:i w:val="0"/>
        </w:rPr>
        <w:t>[</w:t>
      </w:r>
      <w:r w:rsidRPr="000E4CE9">
        <w:rPr>
          <w:rStyle w:val="PlanInstructions"/>
          <w:rFonts w:cs="Arial"/>
        </w:rPr>
        <w:t>If plan has more than one medication therapy management program update language to reflect this.</w:t>
      </w:r>
      <w:r w:rsidRPr="000E4CE9">
        <w:rPr>
          <w:rStyle w:val="PlanInstructions"/>
          <w:rFonts w:cs="Arial"/>
          <w:i w:val="0"/>
        </w:rPr>
        <w:t>]</w:t>
      </w:r>
      <w:r w:rsidRPr="000E4CE9">
        <w:rPr>
          <w:rFonts w:cs="Arial" w:hint="eastAsia"/>
        </w:rPr>
        <w:t>本計畫中有一個方案，可以幫助有復雜健康需求的會員。這種情況下，您可能有資格透過藥物治療管理</w:t>
      </w:r>
      <w:r w:rsidRPr="000E4CE9">
        <w:rPr>
          <w:rFonts w:cs="Arial"/>
        </w:rPr>
        <w:t xml:space="preserve"> (MTM) </w:t>
      </w:r>
      <w:r w:rsidRPr="000E4CE9">
        <w:rPr>
          <w:rFonts w:cs="Arial" w:hint="eastAsia"/>
        </w:rPr>
        <w:t>方案免費獲得服務。該方案是自願且免費的。該方案可幫助您和您的醫療服務提供者確保您的各種藥物能夠協同作用，改善您的健康。藥劑師或其他健康專業人士將對您的所有藥物進行全面檢查，並與您討論：</w:t>
      </w:r>
      <w:r w:rsidRPr="000E4CE9">
        <w:rPr>
          <w:rFonts w:cs="Arial"/>
        </w:rPr>
        <w:t xml:space="preserve"> </w:t>
      </w:r>
    </w:p>
    <w:p w:rsidR="00576146" w:rsidRPr="001A3459" w:rsidP="00E7259A" w14:paraId="5602B66D" w14:textId="459D6B25">
      <w:pPr>
        <w:pStyle w:val="ListBullet"/>
        <w:rPr>
          <w:rFonts w:cs="Arial"/>
        </w:rPr>
      </w:pPr>
      <w:r w:rsidRPr="000E4CE9">
        <w:rPr>
          <w:rFonts w:cs="Arial" w:hint="eastAsia"/>
        </w:rPr>
        <w:t>如何從您服用的藥物中獲得最大益處</w:t>
      </w:r>
    </w:p>
    <w:p w:rsidR="00576146" w:rsidRPr="001A3459" w:rsidP="00E7259A" w14:paraId="411D5EBF" w14:textId="43244E2C">
      <w:pPr>
        <w:pStyle w:val="ListBullet"/>
        <w:rPr>
          <w:rFonts w:cs="Arial"/>
        </w:rPr>
      </w:pPr>
      <w:r w:rsidRPr="000E4CE9">
        <w:rPr>
          <w:rFonts w:cs="Arial" w:hint="eastAsia"/>
        </w:rPr>
        <w:t>您的任何擔憂，例如藥費和藥物反應</w:t>
      </w:r>
    </w:p>
    <w:p w:rsidR="00576146" w:rsidRPr="001A3459" w:rsidP="00E7259A" w14:paraId="1EC8957D" w14:textId="62D7BEC1">
      <w:pPr>
        <w:pStyle w:val="ListBullet"/>
        <w:rPr>
          <w:rFonts w:cs="Arial"/>
        </w:rPr>
      </w:pPr>
      <w:r w:rsidRPr="000E4CE9">
        <w:rPr>
          <w:rFonts w:cs="Arial" w:hint="eastAsia"/>
        </w:rPr>
        <w:t>服用藥物的最佳方式</w:t>
      </w:r>
    </w:p>
    <w:p w:rsidR="00576146" w:rsidRPr="001A3459" w:rsidP="00E7259A" w14:paraId="101B968F" w14:textId="09BDEAFA">
      <w:pPr>
        <w:pStyle w:val="ListBullet"/>
        <w:rPr>
          <w:rFonts w:cs="Arial"/>
        </w:rPr>
      </w:pPr>
      <w:r w:rsidRPr="000E4CE9">
        <w:rPr>
          <w:rFonts w:cs="Arial" w:hint="eastAsia"/>
        </w:rPr>
        <w:t>您對處方藥和非處方藥的任何疑問或問題</w:t>
      </w:r>
    </w:p>
    <w:p w:rsidR="0070304E" w:rsidRPr="001A3459" w:rsidP="00E7259A" w14:paraId="64B2F98A" w14:textId="2B76A8C8">
      <w:pPr>
        <w:rPr>
          <w:rFonts w:cs="Arial"/>
        </w:rPr>
      </w:pPr>
      <w:r w:rsidRPr="000E4CE9">
        <w:rPr>
          <w:rFonts w:cs="Arial" w:hint="eastAsia"/>
        </w:rPr>
        <w:t>然後，他們會給您：</w:t>
      </w:r>
    </w:p>
    <w:p w:rsidR="0070304E" w:rsidRPr="001A3459" w:rsidP="009A02E3" w14:paraId="5C99FFD6" w14:textId="77777777">
      <w:pPr>
        <w:pStyle w:val="ListParagraph"/>
        <w:numPr>
          <w:ilvl w:val="0"/>
          <w:numId w:val="20"/>
        </w:numPr>
        <w:spacing w:after="200" w:line="300" w:lineRule="exact"/>
        <w:ind w:right="720"/>
        <w:rPr>
          <w:rFonts w:ascii="Arial" w:hAnsi="Arial" w:cs="Arial"/>
        </w:rPr>
      </w:pPr>
      <w:r w:rsidRPr="000E4CE9">
        <w:rPr>
          <w:rFonts w:ascii="Arial" w:hAnsi="Arial" w:cs="Arial" w:hint="eastAsia"/>
        </w:rPr>
        <w:t>本次討論的書面總結。該總結中有一個藥物行動計畫，建議您怎樣才能最好地利用您的藥物。</w:t>
      </w:r>
      <w:r w:rsidRPr="000E4CE9">
        <w:rPr>
          <w:rFonts w:ascii="Arial" w:hAnsi="Arial" w:cs="Arial"/>
        </w:rPr>
        <w:t xml:space="preserve"> </w:t>
      </w:r>
    </w:p>
    <w:p w:rsidR="0070304E" w:rsidRPr="001A3459" w:rsidP="009A02E3" w14:paraId="7441849F" w14:textId="57A34B1C">
      <w:pPr>
        <w:pStyle w:val="ListParagraph"/>
        <w:numPr>
          <w:ilvl w:val="0"/>
          <w:numId w:val="20"/>
        </w:numPr>
        <w:spacing w:after="200" w:line="300" w:lineRule="exact"/>
        <w:ind w:right="720"/>
        <w:rPr>
          <w:rFonts w:ascii="Arial" w:hAnsi="Arial" w:cs="Arial"/>
        </w:rPr>
      </w:pPr>
      <w:r w:rsidRPr="000E4CE9">
        <w:rPr>
          <w:rFonts w:ascii="Arial" w:hAnsi="Arial" w:cs="Arial" w:hint="eastAsia"/>
        </w:rPr>
        <w:t>一份個人藥物清單，其中包含了您服用的所有藥物、用藥量以及服用這些藥物的時間與原因。</w:t>
      </w:r>
    </w:p>
    <w:p w:rsidR="00576146" w:rsidRPr="001A3459" w:rsidP="009A02E3" w14:paraId="0D6B9DA1" w14:textId="303DD69F">
      <w:pPr>
        <w:pStyle w:val="ListParagraph"/>
        <w:numPr>
          <w:ilvl w:val="0"/>
          <w:numId w:val="20"/>
        </w:numPr>
        <w:spacing w:after="200" w:line="300" w:lineRule="exact"/>
        <w:ind w:right="720"/>
        <w:rPr>
          <w:rFonts w:ascii="Arial" w:hAnsi="Arial" w:cs="Arial"/>
        </w:rPr>
      </w:pPr>
      <w:r w:rsidRPr="000E4CE9">
        <w:rPr>
          <w:rFonts w:ascii="Arial" w:hAnsi="Arial" w:cs="Arial" w:hint="eastAsia"/>
        </w:rPr>
        <w:t>有關安全處置屬於受控物質的處方藥的資訊。</w:t>
      </w:r>
    </w:p>
    <w:p w:rsidR="008220D5" w:rsidRPr="001A3459" w:rsidP="00E7259A" w14:paraId="3D490ED1" w14:textId="70C6EA7D">
      <w:pPr>
        <w:rPr>
          <w:rFonts w:cs="Arial"/>
        </w:rPr>
      </w:pPr>
      <w:r w:rsidRPr="000E4CE9">
        <w:rPr>
          <w:rFonts w:cs="Arial" w:hint="eastAsia"/>
        </w:rPr>
        <w:t>您最好與醫生討論您的行動計畫和藥物清單。</w:t>
      </w:r>
      <w:r w:rsidRPr="000E4CE9">
        <w:rPr>
          <w:rFonts w:cs="Arial"/>
        </w:rPr>
        <w:t xml:space="preserve"> </w:t>
      </w:r>
    </w:p>
    <w:p w:rsidR="008220D5" w:rsidRPr="001A3459" w:rsidP="00463EC3" w14:paraId="1D436809" w14:textId="77777777">
      <w:pPr>
        <w:pStyle w:val="ListParagraph"/>
        <w:numPr>
          <w:ilvl w:val="0"/>
          <w:numId w:val="21"/>
        </w:numPr>
        <w:spacing w:after="200" w:line="300" w:lineRule="exact"/>
        <w:ind w:right="720"/>
        <w:rPr>
          <w:rFonts w:ascii="Arial" w:hAnsi="Arial" w:cs="Arial"/>
        </w:rPr>
      </w:pPr>
      <w:r w:rsidRPr="000E4CE9">
        <w:rPr>
          <w:rFonts w:ascii="Arial" w:hAnsi="Arial" w:cs="Arial" w:hint="eastAsia"/>
        </w:rPr>
        <w:t>在就診或與您的醫生、藥劑師和其他醫療服務提供方交談時，請帶上您的行動計畫和藥物清單。</w:t>
      </w:r>
    </w:p>
    <w:p w:rsidR="00576146" w:rsidRPr="001A3459" w:rsidP="009A02E3" w14:paraId="748AED5F" w14:textId="5CD71D01">
      <w:pPr>
        <w:pStyle w:val="ListParagraph"/>
        <w:numPr>
          <w:ilvl w:val="0"/>
          <w:numId w:val="21"/>
        </w:numPr>
        <w:spacing w:after="200" w:line="300" w:lineRule="exact"/>
        <w:rPr>
          <w:rFonts w:ascii="Arial" w:hAnsi="Arial" w:cs="Arial"/>
        </w:rPr>
      </w:pPr>
      <w:r w:rsidRPr="000E4CE9">
        <w:rPr>
          <w:rFonts w:ascii="Arial" w:hAnsi="Arial" w:cs="Arial" w:hint="eastAsia"/>
        </w:rPr>
        <w:t>如果去醫院或急診室，請帶上您的藥物清單。</w:t>
      </w:r>
    </w:p>
    <w:p w:rsidR="00925748" w:rsidRPr="001A3459" w:rsidP="008220D5" w14:paraId="10C14515" w14:textId="55EC2BC5">
      <w:pPr>
        <w:rPr>
          <w:rFonts w:cs="Arial"/>
        </w:rPr>
      </w:pPr>
      <w:r w:rsidRPr="000E4CE9">
        <w:rPr>
          <w:rFonts w:cs="Arial"/>
        </w:rPr>
        <w:t>MTM</w:t>
      </w:r>
      <w:r w:rsidRPr="000E4CE9">
        <w:rPr>
          <w:rFonts w:cs="Arial" w:hint="eastAsia"/>
        </w:rPr>
        <w:t>方案為自願參加，並對符合條件的會員免費。如果我們有適合您需求的方案，我們會為您註冊該方案並向您發送資訊。如果不想參加該方案，請告訴我們，我們會將您移出方案。</w:t>
      </w:r>
    </w:p>
    <w:p w:rsidR="00AD45F6" w:rsidRPr="001A3459" w:rsidP="00E7259A" w14:paraId="6183FBF0" w14:textId="15E31C72">
      <w:pPr>
        <w:rPr>
          <w:rStyle w:val="PlanInstructions"/>
          <w:rFonts w:cs="Arial"/>
          <w:i w:val="0"/>
        </w:rPr>
      </w:pPr>
      <w:r w:rsidRPr="000E4CE9">
        <w:rPr>
          <w:rFonts w:cs="Arial" w:hint="eastAsia"/>
        </w:rPr>
        <w:t>如果對這些方案有任何疑問，請聯繫會員服務部</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或您的護理協調員</w:t>
      </w:r>
      <w:r w:rsidRPr="000E4CE9">
        <w:rPr>
          <w:rStyle w:val="PlanInstructions"/>
          <w:rFonts w:cs="Arial"/>
          <w:i w:val="0"/>
        </w:rPr>
        <w:t>]</w:t>
      </w:r>
      <w:r w:rsidRPr="000E4CE9">
        <w:rPr>
          <w:rFonts w:cs="Arial" w:hint="eastAsia"/>
        </w:rPr>
        <w:t>。</w:t>
      </w:r>
    </w:p>
    <w:p w:rsidR="00EF3786" w:rsidRPr="001A3459" w:rsidP="00C13C7A" w14:paraId="14A8EA77" w14:textId="54404717">
      <w:pPr>
        <w:pStyle w:val="Heading2"/>
        <w:rPr>
          <w:rFonts w:cs="Arial"/>
        </w:rPr>
      </w:pPr>
      <w:bookmarkStart w:id="141" w:name="_Toc512422867"/>
      <w:bookmarkStart w:id="142" w:name="_Toc125724406"/>
      <w:bookmarkStart w:id="143" w:name="_GoBack"/>
      <w:bookmarkEnd w:id="143"/>
      <w:r w:rsidRPr="000E4CE9">
        <w:rPr>
          <w:rFonts w:cs="Arial"/>
        </w:rPr>
        <w:t>G3.</w:t>
      </w:r>
      <w:r w:rsidRPr="001A3459" w:rsidR="006E013F">
        <w:rPr>
          <w:rFonts w:cs="Arial"/>
        </w:rPr>
        <w:t xml:space="preserve"> </w:t>
      </w:r>
      <w:r w:rsidRPr="000E4CE9">
        <w:rPr>
          <w:rFonts w:cs="Arial" w:hint="eastAsia"/>
        </w:rPr>
        <w:t>安全使用阿片類藥物的藥物管理方案</w:t>
      </w:r>
      <w:bookmarkEnd w:id="141"/>
      <w:bookmarkEnd w:id="142"/>
    </w:p>
    <w:p w:rsidR="00EF3786" w:rsidRPr="001A3459" w:rsidP="00E7259A" w14:paraId="0007DC7C" w14:textId="50A7C3CE">
      <w:pPr>
        <w:rPr>
          <w:rFonts w:cs="Arial"/>
        </w:rPr>
      </w:pPr>
      <w:r w:rsidRPr="000E4CE9">
        <w:rPr>
          <w:rFonts w:cs="Arial" w:hint="eastAsia"/>
        </w:rPr>
        <w:t>本計畫中有一個方案，可以幫助會員安全地使用其處方鴉片類藥物和其他經常被濫用的藥物。該方案稱為藥物管理方案</w:t>
      </w:r>
      <w:r w:rsidRPr="000E4CE9">
        <w:rPr>
          <w:rFonts w:cs="Arial"/>
        </w:rPr>
        <w:t xml:space="preserve"> (DMP)</w:t>
      </w:r>
      <w:r w:rsidRPr="000E4CE9">
        <w:rPr>
          <w:rFonts w:cs="Arial" w:hint="eastAsia"/>
        </w:rPr>
        <w:t>。</w:t>
      </w:r>
      <w:r w:rsidRPr="000E4CE9">
        <w:rPr>
          <w:rFonts w:cs="Arial"/>
        </w:rPr>
        <w:t xml:space="preserve"> </w:t>
      </w:r>
    </w:p>
    <w:p w:rsidR="00EF3786" w:rsidRPr="001A3459" w:rsidP="00E7259A" w14:paraId="48A221A4" w14:textId="1817F420">
      <w:pPr>
        <w:rPr>
          <w:rFonts w:cs="Arial"/>
        </w:rPr>
      </w:pPr>
      <w:r w:rsidRPr="000E4CE9">
        <w:rPr>
          <w:rFonts w:cs="Arial" w:hint="eastAsia"/>
        </w:rPr>
        <w:t>如果您使用從多位醫生那裡或多家藥房獲得的鴉片類藥物，或者您最近過量服用了鴉片類藥物，我們可能會與您的醫生溝通，確保您對鴉片類藥物使用得當並且確為醫療所需。在醫生的配合下，如果我們確定您對處方鴉片類</w:t>
      </w:r>
      <w:r w:rsidRPr="000E4CE9">
        <w:rPr>
          <w:rStyle w:val="PlanInstructions"/>
          <w:rFonts w:cs="Arial"/>
          <w:i w:val="0"/>
        </w:rPr>
        <w:t>[</w:t>
      </w:r>
      <w:r w:rsidRPr="000E4CE9">
        <w:rPr>
          <w:rStyle w:val="PlanInstructions"/>
          <w:rFonts w:cs="Arial"/>
        </w:rPr>
        <w:t>insert if applicable:</w:t>
      </w:r>
      <w:r w:rsidRPr="000E4CE9">
        <w:rPr>
          <w:rStyle w:val="PlanInstructions"/>
          <w:rFonts w:cs="Arial" w:hint="eastAsia"/>
          <w:i w:val="0"/>
        </w:rPr>
        <w:t>或苯二氮卓類</w:t>
      </w:r>
      <w:r w:rsidRPr="000E4CE9">
        <w:rPr>
          <w:rStyle w:val="PlanInstructions"/>
          <w:rFonts w:cs="Arial"/>
          <w:i w:val="0"/>
        </w:rPr>
        <w:t>]</w:t>
      </w:r>
      <w:r w:rsidRPr="000E4CE9">
        <w:rPr>
          <w:rFonts w:cs="Arial" w:hint="eastAsia"/>
        </w:rPr>
        <w:t>藥物的使用不安全，我們可能會限制您獲得這些藥物的方式。限制可能包括：</w:t>
      </w:r>
    </w:p>
    <w:p w:rsidR="00EF3786" w:rsidRPr="001A3459" w:rsidP="00E7259A" w14:paraId="0EF16AF2" w14:textId="421F526A">
      <w:pPr>
        <w:pStyle w:val="ListBullet"/>
        <w:rPr>
          <w:rFonts w:cs="Arial"/>
          <w:color w:val="548DD4"/>
        </w:rPr>
      </w:pPr>
      <w:r w:rsidRPr="000E4CE9">
        <w:rPr>
          <w:rFonts w:cs="Arial" w:hint="eastAsia"/>
        </w:rPr>
        <w:t>要求您從</w:t>
      </w:r>
      <w:r w:rsidRPr="000E4CE9">
        <w:rPr>
          <w:rFonts w:cs="Arial"/>
          <w:color w:val="548DD4"/>
        </w:rPr>
        <w:t>[</w:t>
      </w:r>
      <w:r w:rsidRPr="000E4CE9">
        <w:rPr>
          <w:rFonts w:cs="Arial"/>
          <w:i/>
          <w:color w:val="548DD4"/>
        </w:rPr>
        <w:t>insert</w:t>
      </w:r>
      <w:r w:rsidRPr="001A3459" w:rsidR="00481AFE">
        <w:rPr>
          <w:rFonts w:cs="Arial" w:hint="eastAsia"/>
          <w:color w:val="548DD4"/>
          <w:lang w:eastAsia="zh-CN"/>
        </w:rPr>
        <w:t>:</w:t>
      </w:r>
      <w:r w:rsidRPr="000E4CE9">
        <w:rPr>
          <w:rFonts w:cs="Arial" w:hint="eastAsia"/>
          <w:color w:val="548DD4"/>
        </w:rPr>
        <w:t>一家特定藥房</w:t>
      </w:r>
      <w:r w:rsidRPr="000E4CE9">
        <w:rPr>
          <w:rFonts w:cs="Arial"/>
          <w:b/>
          <w:i/>
          <w:color w:val="548DD4"/>
        </w:rPr>
        <w:t>or</w:t>
      </w:r>
      <w:r w:rsidRPr="000E4CE9">
        <w:rPr>
          <w:rFonts w:cs="Arial"/>
          <w:i/>
          <w:color w:val="548DD4"/>
        </w:rPr>
        <w:t xml:space="preserve"> </w:t>
      </w:r>
      <w:r w:rsidRPr="000E4CE9">
        <w:rPr>
          <w:rFonts w:cs="Arial" w:hint="eastAsia"/>
          <w:color w:val="548DD4"/>
        </w:rPr>
        <w:t>多家特定藥房</w:t>
      </w:r>
      <w:r w:rsidRPr="000E4CE9">
        <w:rPr>
          <w:rFonts w:cs="Arial"/>
          <w:color w:val="548DD4"/>
        </w:rPr>
        <w:t>]</w:t>
      </w:r>
      <w:r w:rsidRPr="000E4CE9">
        <w:rPr>
          <w:rFonts w:cs="Arial" w:hint="eastAsia"/>
        </w:rPr>
        <w:t>和</w:t>
      </w:r>
      <w:r w:rsidRPr="000E4CE9">
        <w:rPr>
          <w:rFonts w:cs="Arial"/>
        </w:rPr>
        <w:t>/</w:t>
      </w:r>
      <w:r w:rsidRPr="000E4CE9">
        <w:rPr>
          <w:rFonts w:cs="Arial" w:hint="eastAsia"/>
        </w:rPr>
        <w:t>或從</w:t>
      </w:r>
      <w:r w:rsidRPr="000E4CE9">
        <w:rPr>
          <w:rFonts w:cs="Arial"/>
          <w:color w:val="548DD4"/>
        </w:rPr>
        <w:t>[</w:t>
      </w:r>
      <w:r w:rsidRPr="000E4CE9">
        <w:rPr>
          <w:rFonts w:cs="Arial"/>
          <w:i/>
          <w:color w:val="548DD4"/>
        </w:rPr>
        <w:t>insert:</w:t>
      </w:r>
      <w:r w:rsidRPr="000E4CE9">
        <w:rPr>
          <w:rFonts w:cs="Arial" w:hint="eastAsia"/>
          <w:color w:val="548DD4"/>
        </w:rPr>
        <w:t>一位特定醫生</w:t>
      </w:r>
      <w:r w:rsidRPr="000E4CE9">
        <w:rPr>
          <w:rFonts w:cs="Arial"/>
          <w:b/>
          <w:i/>
          <w:color w:val="548DD4"/>
        </w:rPr>
        <w:t>or</w:t>
      </w:r>
      <w:r w:rsidRPr="000E4CE9">
        <w:rPr>
          <w:rFonts w:cs="Arial" w:hint="eastAsia"/>
          <w:color w:val="548DD4"/>
        </w:rPr>
        <w:t>多位</w:t>
      </w:r>
      <w:r w:rsidRPr="001A3459" w:rsidR="00481AFE">
        <w:rPr>
          <w:rFonts w:cs="Arial" w:hint="eastAsia"/>
          <w:color w:val="548DD4"/>
          <w:lang w:eastAsia="zh-CN"/>
        </w:rPr>
        <w:t>特</w:t>
      </w:r>
      <w:r w:rsidRPr="000E4CE9">
        <w:rPr>
          <w:rFonts w:cs="Arial" w:hint="eastAsia"/>
          <w:color w:val="548DD4"/>
        </w:rPr>
        <w:t>定醫生</w:t>
      </w:r>
      <w:r w:rsidRPr="000E4CE9">
        <w:rPr>
          <w:rFonts w:cs="Arial"/>
          <w:color w:val="548DD4"/>
        </w:rPr>
        <w:t>]</w:t>
      </w:r>
      <w:r w:rsidRPr="000E4CE9">
        <w:rPr>
          <w:rFonts w:cs="Arial" w:hint="eastAsia"/>
        </w:rPr>
        <w:t>那裡獲得所有這些處方藥物</w:t>
      </w:r>
    </w:p>
    <w:p w:rsidR="00EF3786" w:rsidRPr="001A3459" w:rsidP="00E7259A" w14:paraId="5EA08946" w14:textId="32E2DD1A">
      <w:pPr>
        <w:pStyle w:val="ListBullet"/>
        <w:rPr>
          <w:rFonts w:cs="Arial"/>
        </w:rPr>
      </w:pPr>
      <w:r w:rsidRPr="000E4CE9">
        <w:rPr>
          <w:rFonts w:cs="Arial" w:hint="eastAsia"/>
        </w:rPr>
        <w:t>限制我們為您承保的藥物數量</w:t>
      </w:r>
    </w:p>
    <w:p w:rsidR="00EF3786" w:rsidRPr="001A3459" w:rsidP="00E7259A" w14:paraId="4FBF2795" w14:textId="1174026A">
      <w:pPr>
        <w:rPr>
          <w:rFonts w:cs="Arial"/>
        </w:rPr>
      </w:pPr>
      <w:r w:rsidRPr="000E4CE9">
        <w:rPr>
          <w:rFonts w:cs="Arial" w:hint="eastAsia"/>
        </w:rPr>
        <w:t>如果我們認為應當對您實施一種或多種限制，我們會提前寫信給您。這封信中會說明我們認為應當實施的限制。</w:t>
      </w:r>
      <w:r w:rsidRPr="000E4CE9">
        <w:rPr>
          <w:rFonts w:cs="Arial"/>
        </w:rPr>
        <w:t xml:space="preserve"> </w:t>
      </w:r>
    </w:p>
    <w:p w:rsidR="00B138CF" w:rsidRPr="001A3459" w:rsidP="00E7259A" w14:paraId="71AE0A1E" w14:textId="406E7556">
      <w:pPr>
        <w:rPr>
          <w:rFonts w:cs="Arial"/>
        </w:rPr>
      </w:pPr>
      <w:r w:rsidRPr="000E4CE9">
        <w:rPr>
          <w:rFonts w:cs="Arial" w:hint="eastAsia"/>
          <w:b/>
        </w:rPr>
        <w:t>您將有機會告訴我們您喜歡使用哪些醫生或藥房</w:t>
      </w:r>
      <w:r w:rsidRPr="000E4CE9">
        <w:rPr>
          <w:rFonts w:cs="Arial" w:hint="eastAsia"/>
          <w:b/>
          <w:color w:val="221F1F"/>
        </w:rPr>
        <w:t>以及任何您認為對我們至關重要的資訊</w:t>
      </w:r>
      <w:r w:rsidRPr="000E4CE9">
        <w:rPr>
          <w:rFonts w:cs="Arial" w:hint="eastAsia"/>
          <w:color w:val="221F1F"/>
        </w:rPr>
        <w:t>。如果在您有機會做出回應後，我們決定限制對這些藥物的承保，我們會寫信給您來確認這些限制。</w:t>
      </w:r>
      <w:r w:rsidRPr="000E4CE9">
        <w:rPr>
          <w:rFonts w:cs="Arial"/>
        </w:rPr>
        <w:t xml:space="preserve"> </w:t>
      </w:r>
    </w:p>
    <w:p w:rsidR="00EF3786" w:rsidRPr="001A3459" w:rsidP="00E7259A" w14:paraId="735E6135" w14:textId="6058122F">
      <w:pPr>
        <w:rPr>
          <w:rFonts w:cs="Arial"/>
        </w:rPr>
      </w:pPr>
      <w:r w:rsidRPr="000E4CE9">
        <w:rPr>
          <w:rFonts w:cs="Arial" w:hint="eastAsia"/>
        </w:rPr>
        <w:t>如果您認為我們做錯了、不認為您有濫用處方藥的風險，或者不認同該限制，您和給您的處方師可以提出上訴。如果您提出上訴，我們將審查您的案例並告知您我們的決定。如果我們仍然拒絕您上訴中與限制您獲得這些藥物有關的任何部分，我們會自動將您的訴訟發送給獨立審查機構</w:t>
      </w:r>
      <w:r w:rsidRPr="000E4CE9">
        <w:rPr>
          <w:rFonts w:cs="Arial"/>
        </w:rPr>
        <w:t xml:space="preserve"> (IRO)</w:t>
      </w:r>
      <w:r w:rsidRPr="000E4CE9">
        <w:rPr>
          <w:rFonts w:cs="Arial" w:hint="eastAsia"/>
        </w:rPr>
        <w:t>。如需瞭解有關上訴和</w:t>
      </w:r>
      <w:r w:rsidRPr="000E4CE9">
        <w:rPr>
          <w:rFonts w:cs="Arial"/>
        </w:rPr>
        <w:t>IRO</w:t>
      </w:r>
      <w:r w:rsidRPr="000E4CE9">
        <w:rPr>
          <w:rFonts w:cs="Arial" w:hint="eastAsia"/>
        </w:rPr>
        <w:t>的更多資訊，請參閱您的《會員手冊》第</w:t>
      </w:r>
      <w:r w:rsidRPr="000E4CE9">
        <w:rPr>
          <w:rFonts w:cs="Arial"/>
        </w:rPr>
        <w:t>9</w:t>
      </w:r>
      <w:r w:rsidRPr="000E4CE9">
        <w:rPr>
          <w:rFonts w:cs="Arial" w:hint="eastAsia"/>
        </w:rPr>
        <w:t>章）</w:t>
      </w:r>
    </w:p>
    <w:p w:rsidR="00EF3786" w:rsidRPr="001A3459" w:rsidP="00E7259A" w14:paraId="06C4258B" w14:textId="77777777">
      <w:pPr>
        <w:rPr>
          <w:rFonts w:cs="Arial"/>
        </w:rPr>
      </w:pPr>
      <w:r w:rsidRPr="000E4CE9">
        <w:rPr>
          <w:rFonts w:cs="Arial" w:hint="eastAsia"/>
        </w:rPr>
        <w:t>如果您滿足以下條件，</w:t>
      </w:r>
      <w:r w:rsidRPr="000E4CE9">
        <w:rPr>
          <w:rFonts w:cs="Arial"/>
        </w:rPr>
        <w:t>DMP</w:t>
      </w:r>
      <w:r w:rsidRPr="000E4CE9">
        <w:rPr>
          <w:rFonts w:cs="Arial" w:hint="eastAsia"/>
        </w:rPr>
        <w:t>可能不適用於您：</w:t>
      </w:r>
    </w:p>
    <w:p w:rsidR="00EF3786" w:rsidRPr="001A3459" w:rsidP="00E7259A" w14:paraId="2DE0FF91" w14:textId="2DBE8B50">
      <w:pPr>
        <w:pStyle w:val="ListBullet"/>
        <w:rPr>
          <w:rFonts w:cs="Arial"/>
          <w:b/>
        </w:rPr>
      </w:pPr>
      <w:r w:rsidRPr="000E4CE9">
        <w:rPr>
          <w:rFonts w:cs="Arial" w:hint="eastAsia"/>
        </w:rPr>
        <w:t>患有某些疾病，如癌症或鐮狀細胞病，</w:t>
      </w:r>
    </w:p>
    <w:p w:rsidR="00EF3786" w:rsidRPr="001A3459" w:rsidP="00E7259A" w14:paraId="2BB92EC0" w14:textId="01F347AB">
      <w:pPr>
        <w:pStyle w:val="ListBullet"/>
        <w:rPr>
          <w:rFonts w:cs="Arial"/>
        </w:rPr>
      </w:pPr>
      <w:r w:rsidRPr="000E4CE9">
        <w:rPr>
          <w:rFonts w:cs="Arial" w:hint="eastAsia"/>
        </w:rPr>
        <w:t>正在接受臨終關懷</w:t>
      </w:r>
      <w:r w:rsidRPr="000E4CE9">
        <w:rPr>
          <w:rFonts w:cs="Arial" w:hint="eastAsia"/>
          <w:color w:val="221F1F"/>
        </w:rPr>
        <w:t>、姑息治療或臨終</w:t>
      </w:r>
      <w:r w:rsidRPr="000E4CE9">
        <w:rPr>
          <w:rFonts w:cs="Arial" w:hint="eastAsia"/>
        </w:rPr>
        <w:t>照護，</w:t>
      </w:r>
      <w:r w:rsidRPr="000E4CE9">
        <w:rPr>
          <w:rFonts w:cs="Arial" w:hint="eastAsia"/>
          <w:b/>
        </w:rPr>
        <w:t>或</w:t>
      </w:r>
      <w:r w:rsidRPr="000E4CE9">
        <w:rPr>
          <w:rFonts w:cs="Arial"/>
        </w:rPr>
        <w:t xml:space="preserve"> </w:t>
      </w:r>
    </w:p>
    <w:p w:rsidR="00EF3786" w:rsidRPr="001A3459" w:rsidP="00E7259A" w14:paraId="7A4343C1" w14:textId="6D112929">
      <w:pPr>
        <w:pStyle w:val="ListBullet"/>
        <w:rPr>
          <w:rFonts w:cs="Arial"/>
        </w:rPr>
      </w:pPr>
      <w:r w:rsidRPr="000E4CE9">
        <w:rPr>
          <w:rFonts w:cs="Arial" w:hint="eastAsia"/>
        </w:rPr>
        <w:t>住在長期護理設施内。</w:t>
      </w:r>
    </w:p>
    <w:sectPr w:rsidSect="009C3918">
      <w:headerReference w:type="default" r:id="rId8"/>
      <w:footerReference w:type="default" r:id="rId9"/>
      <w:headerReference w:type="first" r:id="rId10"/>
      <w:footerReference w:type="first" r:id="rId11"/>
      <w:type w:val="continuous"/>
      <w:pgSz w:w="12240" w:h="15840"/>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F7E" w:rsidRPr="00ED6735" w:rsidP="00CC2D16" w14:paraId="0FA6F05B" w14:textId="24C91607">
    <w:pPr>
      <w:pStyle w:val="Footer"/>
      <w:tabs>
        <w:tab w:val="right" w:pos="990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9"/>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3F7E" w:rsidRPr="00E33525" w:rsidP="00CC2D16" w14:textId="77777777">
                            <w:pPr>
                              <w:pStyle w:val="Footer0"/>
                            </w:pPr>
                            <w:r>
                              <w:rPr>
                                <w:rFonts w:hint="eastAsia"/>
                              </w:rPr>
                              <w:t>?</w:t>
                            </w:r>
                          </w:p>
                          <w:p w:rsidR="00C83F7E" w:rsidP="00CC2D16"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 o:spid="_x0000_s2049" alt="&quot;&quot;"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9" o:spid="_x0000_s2051" type="#_x0000_t202" style="width:280;height:460;left:631;mso-wrap-style:square;position:absolute;top:13908;visibility:visible;v-text-anchor:top" filled="f" stroked="f">
                <v:textbox inset="0,0,0,0">
                  <w:txbxContent>
                    <w:p w:rsidR="00C83F7E" w:rsidRPr="00E33525" w:rsidP="00CC2D16" w14:paraId="11376DEA" w14:textId="77777777">
                      <w:pPr>
                        <w:pStyle w:val="Footer0"/>
                      </w:pPr>
                      <w:r>
                        <w:rPr>
                          <w:rFonts w:hint="eastAsia"/>
                        </w:rPr>
                        <w:t>?</w:t>
                      </w:r>
                    </w:p>
                    <w:p w:rsidR="00C83F7E" w:rsidP="00CC2D16" w14:paraId="16805372"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F7E" w:rsidRPr="00ED6735" w:rsidP="00CC2D16" w14:paraId="2491C3FC" w14:textId="404863C2">
    <w:pPr>
      <w:pStyle w:val="Footer"/>
      <w:tabs>
        <w:tab w:val="right" w:pos="990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2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22"/>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83F7E" w:rsidRPr="00E33525" w:rsidP="00CC2D16" w14:textId="77777777">
                            <w:pPr>
                              <w:pStyle w:val="Footer0"/>
                            </w:pPr>
                            <w:r>
                              <w:rPr>
                                <w:rFonts w:hint="eastAsia"/>
                              </w:rPr>
                              <w:t>?</w:t>
                            </w:r>
                          </w:p>
                          <w:p w:rsidR="00C83F7E" w:rsidP="00CC2D16"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2052" alt="&quot;&quot;"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2" o:spid="_x0000_s2054" type="#_x0000_t202" style="width:280;height:460;left:631;mso-wrap-style:square;position:absolute;top:13908;visibility:visible;v-text-anchor:top" filled="f" stroked="f">
                <v:textbox inset="0,0,0,0">
                  <w:txbxContent>
                    <w:p w:rsidR="00C83F7E" w:rsidRPr="00E33525" w:rsidP="00CC2D16" w14:paraId="384B11E3" w14:textId="77777777">
                      <w:pPr>
                        <w:pStyle w:val="Footer0"/>
                      </w:pPr>
                      <w:r>
                        <w:rPr>
                          <w:rFonts w:hint="eastAsia"/>
                        </w:rPr>
                        <w:t>?</w:t>
                      </w:r>
                    </w:p>
                    <w:p w:rsidR="00C83F7E" w:rsidP="00CC2D16" w14:paraId="32F9F3DA" w14:textId="77777777">
                      <w:pPr>
                        <w:pStyle w:val="Footer0"/>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F7E" w:rsidRPr="00ED6735" w:rsidP="00554330" w14:paraId="28B33C61" w14:textId="7D00FE63">
    <w:pPr>
      <w:pStyle w:val="Pageheader"/>
      <w:tabs>
        <w:tab w:val="right" w:pos="9360"/>
        <w:tab w:val="clear" w:pos="9806"/>
      </w:tabs>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5</w:t>
    </w:r>
    <w:r>
      <w:rPr>
        <w:rFonts w:hint="eastAsia"/>
        <w:color w:val="auto"/>
      </w:rPr>
      <w:t>章：獲取門診處方藥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F7E" w:rsidRPr="00ED6735" w:rsidP="00E63F00" w14:paraId="77797343" w14:textId="62BB075B">
    <w:pPr>
      <w:pStyle w:val="Pageheader"/>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F0E6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E09C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92AC0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F8C9AA"/>
    <w:lvl w:ilvl="0">
      <w:start w:val="1"/>
      <w:numFmt w:val="decimal"/>
      <w:pStyle w:val="ListBullet5"/>
      <w:lvlText w:val="%1."/>
      <w:lvlJc w:val="left"/>
      <w:pPr>
        <w:ind w:left="1800" w:hanging="360"/>
      </w:pPr>
      <w:rPr>
        <w:rFonts w:ascii="Arial" w:hAnsi="Arial" w:hint="default"/>
        <w:b w:val="0"/>
        <w:i w:val="0"/>
        <w:color w:val="auto"/>
        <w:sz w:val="22"/>
        <w:u w:val="none" w:color="548DE1"/>
      </w:rPr>
    </w:lvl>
  </w:abstractNum>
  <w:abstractNum w:abstractNumId="5">
    <w:nsid w:val="FFFFFF82"/>
    <w:multiLevelType w:val="singleLevel"/>
    <w:tmpl w:val="3FDA0F9E"/>
    <w:lvl w:ilvl="0">
      <w:start w:val="1"/>
      <w:numFmt w:val="bullet"/>
      <w:pStyle w:val="ListBullet3"/>
      <w:lvlText w:val="»"/>
      <w:lvlJc w:val="left"/>
      <w:pPr>
        <w:ind w:left="1080" w:hanging="360"/>
      </w:pPr>
      <w:rPr>
        <w:rFonts w:ascii="Arial" w:hAnsi="Arial" w:hint="default"/>
      </w:rPr>
    </w:lvl>
  </w:abstractNum>
  <w:abstractNum w:abstractNumId="6">
    <w:nsid w:val="FFFFFF89"/>
    <w:multiLevelType w:val="singleLevel"/>
    <w:tmpl w:val="70C25654"/>
    <w:lvl w:ilvl="0">
      <w:start w:val="1"/>
      <w:numFmt w:val="bullet"/>
      <w:lvlText w:val=""/>
      <w:lvlJc w:val="left"/>
      <w:pPr>
        <w:tabs>
          <w:tab w:val="num" w:pos="360"/>
        </w:tabs>
        <w:ind w:left="360" w:hanging="360"/>
      </w:pPr>
      <w:rPr>
        <w:rFonts w:ascii="Symbol" w:hAnsi="Symbol" w:hint="default"/>
      </w:rPr>
    </w:lvl>
  </w:abstractNum>
  <w:abstractNum w:abstractNumId="7">
    <w:nsid w:val="05182710"/>
    <w:multiLevelType w:val="hybridMultilevel"/>
    <w:tmpl w:val="ADFAE67A"/>
    <w:lvl w:ilvl="0">
      <w:start w:val="1"/>
      <w:numFmt w:val="bullet"/>
      <w:pStyle w:val="ListBullet"/>
      <w:lvlText w:val=""/>
      <w:lvlJc w:val="left"/>
      <w:pPr>
        <w:ind w:left="720" w:hanging="360"/>
      </w:pPr>
      <w:rPr>
        <w:rFonts w:ascii="Symbol" w:hAnsi="Symbol" w:hint="default"/>
        <w:color w:val="auto"/>
        <w:spacing w:val="0"/>
        <w:position w:val="0"/>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8">
    <w:nsid w:val="0C1B0B4F"/>
    <w:multiLevelType w:val="hybridMultilevel"/>
    <w:tmpl w:val="54747334"/>
    <w:lvl w:ilvl="0">
      <w:start w:val="1"/>
      <w:numFmt w:val="decimal"/>
      <w:pStyle w:val="ListBullet5numberedbold"/>
      <w:suff w:val="space"/>
      <w:lvlText w:val="%1."/>
      <w:lvlJc w:val="left"/>
      <w:pPr>
        <w:ind w:left="432" w:firstLine="0"/>
      </w:pPr>
      <w:rPr>
        <w:rFonts w:ascii="Arial Bold" w:hAnsi="Arial Bold" w:hint="default"/>
        <w:b/>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85434B"/>
    <w:multiLevelType w:val="hybridMultilevel"/>
    <w:tmpl w:val="98905BD8"/>
    <w:lvl w:ilvl="0">
      <w:start w:val="1"/>
      <w:numFmt w:val="bullet"/>
      <w:pStyle w:val="ListBulletscircle"/>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295FC8"/>
    <w:multiLevelType w:val="hybridMultilevel"/>
    <w:tmpl w:val="32241698"/>
    <w:lvl w:ilvl="0">
      <w:start w:val="1"/>
      <w:numFmt w:val="bullet"/>
      <w:lvlText w:val=""/>
      <w:lvlJc w:val="left"/>
      <w:pPr>
        <w:ind w:left="1080" w:hanging="360"/>
      </w:pPr>
      <w:rPr>
        <w:rFonts w:ascii="Symbol" w:hAnsi="Symbol" w:hint="default"/>
        <w:color w:val="auto"/>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B9D0203"/>
    <w:multiLevelType w:val="hybridMultilevel"/>
    <w:tmpl w:val="E8C0C02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6106E"/>
    <w:multiLevelType w:val="hybridMultilevel"/>
    <w:tmpl w:val="90CA276C"/>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E2772F4"/>
    <w:multiLevelType w:val="hybridMultilevel"/>
    <w:tmpl w:val="0E202036"/>
    <w:lvl w:ilvl="0">
      <w:start w:val="1"/>
      <w:numFmt w:val="bullet"/>
      <w:lvlText w:val=""/>
      <w:lvlJc w:val="left"/>
      <w:pPr>
        <w:ind w:left="720" w:hanging="360"/>
      </w:pPr>
      <w:rPr>
        <w:rFonts w:ascii="Symbol" w:hAnsi="Symbol" w:hint="default"/>
        <w:color w:val="auto"/>
        <w:sz w:val="24"/>
        <w:szCs w:val="24"/>
      </w:rPr>
    </w:lvl>
    <w:lvl w:ilvl="1">
      <w:start w:val="0"/>
      <w:numFmt w:val="bullet"/>
      <w:lvlText w:val="•"/>
      <w:lvlJc w:val="left"/>
      <w:pPr>
        <w:ind w:left="1440" w:hanging="360"/>
      </w:pPr>
      <w:rPr>
        <w:rFonts w:ascii="Arial" w:eastAsia="Calibri"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7C6A25"/>
    <w:multiLevelType w:val="hybridMultilevel"/>
    <w:tmpl w:val="481A9B58"/>
    <w:lvl w:ilvl="0">
      <w:start w:val="1"/>
      <w:numFmt w:val="bullet"/>
      <w:pStyle w:val="Specialnote2"/>
      <w:lvlText w:val=""/>
      <w:lvlJc w:val="left"/>
      <w:pPr>
        <w:ind w:left="720" w:hanging="360"/>
      </w:pPr>
      <w:rPr>
        <w:rFonts w:ascii="Wingdings 3" w:hAnsi="Wingdings 3" w:hint="default"/>
        <w:position w:val="-2"/>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3D2B61"/>
    <w:multiLevelType w:val="hybridMultilevel"/>
    <w:tmpl w:val="DDCEDFB4"/>
    <w:lvl w:ilvl="0">
      <w:start w:val="1"/>
      <w:numFmt w:val="decimal"/>
      <w:lvlText w:val="%1."/>
      <w:lvlJc w:val="left"/>
      <w:pPr>
        <w:ind w:left="1008" w:hanging="360"/>
      </w:p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16">
    <w:nsid w:val="31041101"/>
    <w:multiLevelType w:val="hybridMultilevel"/>
    <w:tmpl w:val="EE2A6864"/>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CB1EC3"/>
    <w:multiLevelType w:val="hybridMultilevel"/>
    <w:tmpl w:val="1BD4DD0C"/>
    <w:lvl w:ilvl="0">
      <w:start w:val="1"/>
      <w:numFmt w:val="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color w:val="548DD4"/>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C9070D"/>
    <w:multiLevelType w:val="hybridMultilevel"/>
    <w:tmpl w:val="87006A4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D76A58"/>
    <w:multiLevelType w:val="hybridMultilevel"/>
    <w:tmpl w:val="6234D4F4"/>
    <w:lvl w:ilvl="0">
      <w:start w:val="1"/>
      <w:numFmt w:val="bullet"/>
      <w:pStyle w:val="Question"/>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C9B3BF1"/>
    <w:multiLevelType w:val="hybridMultilevel"/>
    <w:tmpl w:val="1C9262CA"/>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1B6A56"/>
    <w:multiLevelType w:val="hybridMultilevel"/>
    <w:tmpl w:val="5CF6AE1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675067"/>
    <w:multiLevelType w:val="hybridMultilevel"/>
    <w:tmpl w:val="FACE4138"/>
    <w:lvl w:ilvl="0">
      <w:start w:val="1"/>
      <w:numFmt w:val="bullet"/>
      <w:pStyle w:val="-maintextbullets"/>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790EC2"/>
    <w:multiLevelType w:val="hybridMultilevel"/>
    <w:tmpl w:val="94564654"/>
    <w:lvl w:ilvl="0">
      <w:start w:val="1"/>
      <w:numFmt w:val="bullet"/>
      <w:lvlText w:val=""/>
      <w:lvlJc w:val="left"/>
      <w:pPr>
        <w:ind w:left="720" w:hanging="360"/>
      </w:pPr>
      <w:rPr>
        <w:rFonts w:ascii="Symbol" w:hAnsi="Symbol" w:hint="default"/>
        <w:color w:val="548DD4"/>
        <w:spacing w:val="0"/>
        <w:position w:val="0"/>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4">
    <w:nsid w:val="5280503B"/>
    <w:multiLevelType w:val="hybridMultilevel"/>
    <w:tmpl w:val="7EBC69B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AF1E7D"/>
    <w:multiLevelType w:val="hybridMultilevel"/>
    <w:tmpl w:val="63ECD856"/>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1820C8E"/>
    <w:multiLevelType w:val="hybridMultilevel"/>
    <w:tmpl w:val="19F084CA"/>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1D7EF9"/>
    <w:multiLevelType w:val="hybridMultilevel"/>
    <w:tmpl w:val="4DA8ACC6"/>
    <w:lvl w:ilvl="0">
      <w:start w:val="1"/>
      <w:numFmt w:val="decimal"/>
      <w:pStyle w:val="ListBullet6numberedbold"/>
      <w:lvlText w:val="%1."/>
      <w:lvlJc w:val="left"/>
      <w:pPr>
        <w:ind w:left="720" w:hanging="360"/>
      </w:pPr>
      <w:rPr>
        <w:rFonts w:ascii="Arial" w:hAnsi="Arial" w:cs="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2A0AA0"/>
    <w:multiLevelType w:val="hybridMultilevel"/>
    <w:tmpl w:val="2EBE9338"/>
    <w:lvl w:ilvl="0">
      <w:start w:val="1"/>
      <w:numFmt w:val="decimal"/>
      <w:suff w:val="space"/>
      <w:lvlText w:val="%1."/>
      <w:lvlJc w:val="left"/>
      <w:pPr>
        <w:ind w:left="720" w:firstLine="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EA96B97"/>
    <w:multiLevelType w:val="multilevel"/>
    <w:tmpl w:val="B6961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9"/>
  </w:num>
  <w:num w:numId="3">
    <w:abstractNumId w:val="5"/>
  </w:num>
  <w:num w:numId="4">
    <w:abstractNumId w:val="4"/>
  </w:num>
  <w:num w:numId="5">
    <w:abstractNumId w:val="14"/>
  </w:num>
  <w:num w:numId="6">
    <w:abstractNumId w:val="8"/>
  </w:num>
  <w:num w:numId="7">
    <w:abstractNumId w:val="27"/>
  </w:num>
  <w:num w:numId="8">
    <w:abstractNumId w:val="7"/>
  </w:num>
  <w:num w:numId="9">
    <w:abstractNumId w:val="15"/>
  </w:num>
  <w:num w:numId="10">
    <w:abstractNumId w:val="28"/>
  </w:num>
  <w:num w:numId="11">
    <w:abstractNumId w:val="9"/>
  </w:num>
  <w:num w:numId="12">
    <w:abstractNumId w:val="24"/>
  </w:num>
  <w:num w:numId="13">
    <w:abstractNumId w:val="22"/>
  </w:num>
  <w:num w:numId="14">
    <w:abstractNumId w:val="17"/>
  </w:num>
  <w:num w:numId="15">
    <w:abstractNumId w:val="10"/>
  </w:num>
  <w:num w:numId="16">
    <w:abstractNumId w:val="12"/>
  </w:num>
  <w:num w:numId="17">
    <w:abstractNumId w:val="11"/>
  </w:num>
  <w:num w:numId="18">
    <w:abstractNumId w:val="25"/>
  </w:num>
  <w:num w:numId="19">
    <w:abstractNumId w:val="16"/>
  </w:num>
  <w:num w:numId="20">
    <w:abstractNumId w:val="21"/>
  </w:num>
  <w:num w:numId="21">
    <w:abstractNumId w:val="18"/>
  </w:num>
  <w:num w:numId="22">
    <w:abstractNumId w:val="26"/>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1"/>
  </w:num>
  <w:num w:numId="36">
    <w:abstractNumId w:val="0"/>
  </w:num>
  <w:num w:numId="37">
    <w:abstractNumId w:val="6"/>
  </w:num>
  <w:num w:numId="38">
    <w:abstractNumId w:val="20"/>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42B"/>
    <w:rsid w:val="0000085D"/>
    <w:rsid w:val="00000FED"/>
    <w:rsid w:val="0000119E"/>
    <w:rsid w:val="00001290"/>
    <w:rsid w:val="000021CA"/>
    <w:rsid w:val="000037BB"/>
    <w:rsid w:val="00003947"/>
    <w:rsid w:val="00004C54"/>
    <w:rsid w:val="00004D95"/>
    <w:rsid w:val="000058EF"/>
    <w:rsid w:val="00006E90"/>
    <w:rsid w:val="00007355"/>
    <w:rsid w:val="000100E3"/>
    <w:rsid w:val="0001110A"/>
    <w:rsid w:val="0001192B"/>
    <w:rsid w:val="00012DA6"/>
    <w:rsid w:val="00012F0F"/>
    <w:rsid w:val="0001309B"/>
    <w:rsid w:val="00013191"/>
    <w:rsid w:val="00015424"/>
    <w:rsid w:val="00017727"/>
    <w:rsid w:val="00020364"/>
    <w:rsid w:val="00020570"/>
    <w:rsid w:val="00021713"/>
    <w:rsid w:val="0002238B"/>
    <w:rsid w:val="00023B46"/>
    <w:rsid w:val="00023E61"/>
    <w:rsid w:val="0002412D"/>
    <w:rsid w:val="000253D8"/>
    <w:rsid w:val="0002561A"/>
    <w:rsid w:val="00025AB0"/>
    <w:rsid w:val="00026C66"/>
    <w:rsid w:val="00030874"/>
    <w:rsid w:val="00030B12"/>
    <w:rsid w:val="00031731"/>
    <w:rsid w:val="000334AC"/>
    <w:rsid w:val="00033607"/>
    <w:rsid w:val="00034EB0"/>
    <w:rsid w:val="00035698"/>
    <w:rsid w:val="000400FF"/>
    <w:rsid w:val="00040305"/>
    <w:rsid w:val="00040323"/>
    <w:rsid w:val="0004096F"/>
    <w:rsid w:val="00040BE6"/>
    <w:rsid w:val="000419FA"/>
    <w:rsid w:val="00041A54"/>
    <w:rsid w:val="00043A94"/>
    <w:rsid w:val="00044FDF"/>
    <w:rsid w:val="00045431"/>
    <w:rsid w:val="000476F5"/>
    <w:rsid w:val="00047C4C"/>
    <w:rsid w:val="00050691"/>
    <w:rsid w:val="00050BDA"/>
    <w:rsid w:val="000554AB"/>
    <w:rsid w:val="00055BC2"/>
    <w:rsid w:val="00055EA4"/>
    <w:rsid w:val="00061264"/>
    <w:rsid w:val="000614E0"/>
    <w:rsid w:val="000638A2"/>
    <w:rsid w:val="0006393C"/>
    <w:rsid w:val="00065B61"/>
    <w:rsid w:val="00066F99"/>
    <w:rsid w:val="00067772"/>
    <w:rsid w:val="00071BCF"/>
    <w:rsid w:val="00071FEE"/>
    <w:rsid w:val="000729A6"/>
    <w:rsid w:val="00074224"/>
    <w:rsid w:val="00075302"/>
    <w:rsid w:val="0007563C"/>
    <w:rsid w:val="00075B6D"/>
    <w:rsid w:val="00076AC4"/>
    <w:rsid w:val="00076BAA"/>
    <w:rsid w:val="00076C56"/>
    <w:rsid w:val="0008006B"/>
    <w:rsid w:val="000808DC"/>
    <w:rsid w:val="00080EA4"/>
    <w:rsid w:val="00080F67"/>
    <w:rsid w:val="00082403"/>
    <w:rsid w:val="00082E73"/>
    <w:rsid w:val="00084D8F"/>
    <w:rsid w:val="000856F8"/>
    <w:rsid w:val="00087B5F"/>
    <w:rsid w:val="00091A13"/>
    <w:rsid w:val="0009523E"/>
    <w:rsid w:val="00095C3A"/>
    <w:rsid w:val="000960A0"/>
    <w:rsid w:val="000971A4"/>
    <w:rsid w:val="000A03F4"/>
    <w:rsid w:val="000A1214"/>
    <w:rsid w:val="000A18C8"/>
    <w:rsid w:val="000A2C0A"/>
    <w:rsid w:val="000A33A4"/>
    <w:rsid w:val="000A4D9A"/>
    <w:rsid w:val="000A519F"/>
    <w:rsid w:val="000A57C5"/>
    <w:rsid w:val="000A58B7"/>
    <w:rsid w:val="000A75A0"/>
    <w:rsid w:val="000A78FD"/>
    <w:rsid w:val="000B02AA"/>
    <w:rsid w:val="000B0E1D"/>
    <w:rsid w:val="000B1A96"/>
    <w:rsid w:val="000B33BA"/>
    <w:rsid w:val="000B370A"/>
    <w:rsid w:val="000B5F18"/>
    <w:rsid w:val="000B5F7A"/>
    <w:rsid w:val="000B7953"/>
    <w:rsid w:val="000C00AD"/>
    <w:rsid w:val="000C2EDD"/>
    <w:rsid w:val="000C3D58"/>
    <w:rsid w:val="000C4143"/>
    <w:rsid w:val="000C424A"/>
    <w:rsid w:val="000C5104"/>
    <w:rsid w:val="000C7CA1"/>
    <w:rsid w:val="000D02C7"/>
    <w:rsid w:val="000D23FA"/>
    <w:rsid w:val="000D2878"/>
    <w:rsid w:val="000D3597"/>
    <w:rsid w:val="000D3901"/>
    <w:rsid w:val="000D45A1"/>
    <w:rsid w:val="000D47CF"/>
    <w:rsid w:val="000D4E3E"/>
    <w:rsid w:val="000D5D56"/>
    <w:rsid w:val="000D5EB5"/>
    <w:rsid w:val="000D63D5"/>
    <w:rsid w:val="000D6D77"/>
    <w:rsid w:val="000D7DA7"/>
    <w:rsid w:val="000E0B92"/>
    <w:rsid w:val="000E1BC4"/>
    <w:rsid w:val="000E20EB"/>
    <w:rsid w:val="000E2106"/>
    <w:rsid w:val="000E2B9C"/>
    <w:rsid w:val="000E3876"/>
    <w:rsid w:val="000E40DE"/>
    <w:rsid w:val="000E4CE9"/>
    <w:rsid w:val="000E65E3"/>
    <w:rsid w:val="000E67ED"/>
    <w:rsid w:val="000E7E0A"/>
    <w:rsid w:val="000F21C0"/>
    <w:rsid w:val="000F29F4"/>
    <w:rsid w:val="000F2CE9"/>
    <w:rsid w:val="000F3A10"/>
    <w:rsid w:val="000F4A87"/>
    <w:rsid w:val="000F5E19"/>
    <w:rsid w:val="00100F96"/>
    <w:rsid w:val="00102A33"/>
    <w:rsid w:val="00102D33"/>
    <w:rsid w:val="0010371F"/>
    <w:rsid w:val="001046EF"/>
    <w:rsid w:val="0010506F"/>
    <w:rsid w:val="0010561B"/>
    <w:rsid w:val="00105FE3"/>
    <w:rsid w:val="00112EFC"/>
    <w:rsid w:val="001150AB"/>
    <w:rsid w:val="0011600B"/>
    <w:rsid w:val="001171BA"/>
    <w:rsid w:val="0012071A"/>
    <w:rsid w:val="001214F6"/>
    <w:rsid w:val="0012179A"/>
    <w:rsid w:val="00124617"/>
    <w:rsid w:val="0012524A"/>
    <w:rsid w:val="00125ACE"/>
    <w:rsid w:val="00130217"/>
    <w:rsid w:val="00130659"/>
    <w:rsid w:val="001306DB"/>
    <w:rsid w:val="00131906"/>
    <w:rsid w:val="00131CD2"/>
    <w:rsid w:val="00131EAA"/>
    <w:rsid w:val="00131FA0"/>
    <w:rsid w:val="00133676"/>
    <w:rsid w:val="00136905"/>
    <w:rsid w:val="00136EAF"/>
    <w:rsid w:val="00140D31"/>
    <w:rsid w:val="0014395B"/>
    <w:rsid w:val="00144679"/>
    <w:rsid w:val="00144B13"/>
    <w:rsid w:val="00150D35"/>
    <w:rsid w:val="00151884"/>
    <w:rsid w:val="001522ED"/>
    <w:rsid w:val="00152301"/>
    <w:rsid w:val="00152826"/>
    <w:rsid w:val="00152CD3"/>
    <w:rsid w:val="001537CF"/>
    <w:rsid w:val="0015543F"/>
    <w:rsid w:val="0015614A"/>
    <w:rsid w:val="00157425"/>
    <w:rsid w:val="0015766E"/>
    <w:rsid w:val="00157761"/>
    <w:rsid w:val="00163A20"/>
    <w:rsid w:val="001659E8"/>
    <w:rsid w:val="00165E30"/>
    <w:rsid w:val="00165FC8"/>
    <w:rsid w:val="0016664D"/>
    <w:rsid w:val="001668C6"/>
    <w:rsid w:val="00167704"/>
    <w:rsid w:val="001717F5"/>
    <w:rsid w:val="001721A1"/>
    <w:rsid w:val="00173109"/>
    <w:rsid w:val="00174495"/>
    <w:rsid w:val="00175283"/>
    <w:rsid w:val="00175F13"/>
    <w:rsid w:val="001762C3"/>
    <w:rsid w:val="00177D80"/>
    <w:rsid w:val="0018040A"/>
    <w:rsid w:val="00181FE7"/>
    <w:rsid w:val="0018293D"/>
    <w:rsid w:val="00182D9E"/>
    <w:rsid w:val="0018325F"/>
    <w:rsid w:val="00184249"/>
    <w:rsid w:val="001860A7"/>
    <w:rsid w:val="00187781"/>
    <w:rsid w:val="001914D3"/>
    <w:rsid w:val="001A0310"/>
    <w:rsid w:val="001A0D53"/>
    <w:rsid w:val="001A0DCD"/>
    <w:rsid w:val="001A257E"/>
    <w:rsid w:val="001A2E6C"/>
    <w:rsid w:val="001A3459"/>
    <w:rsid w:val="001A5E9E"/>
    <w:rsid w:val="001A6687"/>
    <w:rsid w:val="001A736D"/>
    <w:rsid w:val="001B0783"/>
    <w:rsid w:val="001B2BA5"/>
    <w:rsid w:val="001B357E"/>
    <w:rsid w:val="001B4A0B"/>
    <w:rsid w:val="001B4FB7"/>
    <w:rsid w:val="001B5005"/>
    <w:rsid w:val="001B6791"/>
    <w:rsid w:val="001B71A5"/>
    <w:rsid w:val="001C03EB"/>
    <w:rsid w:val="001C28A9"/>
    <w:rsid w:val="001C2BAA"/>
    <w:rsid w:val="001C39D5"/>
    <w:rsid w:val="001C4D4F"/>
    <w:rsid w:val="001C6B01"/>
    <w:rsid w:val="001D1498"/>
    <w:rsid w:val="001D2F5B"/>
    <w:rsid w:val="001D43B4"/>
    <w:rsid w:val="001D4730"/>
    <w:rsid w:val="001D569F"/>
    <w:rsid w:val="001D6BBF"/>
    <w:rsid w:val="001D7290"/>
    <w:rsid w:val="001E021E"/>
    <w:rsid w:val="001E09CE"/>
    <w:rsid w:val="001E09FF"/>
    <w:rsid w:val="001E12C4"/>
    <w:rsid w:val="001E1D4E"/>
    <w:rsid w:val="001E2206"/>
    <w:rsid w:val="001E494B"/>
    <w:rsid w:val="001E4E58"/>
    <w:rsid w:val="001E5457"/>
    <w:rsid w:val="001E6C6F"/>
    <w:rsid w:val="001F1266"/>
    <w:rsid w:val="001F15AB"/>
    <w:rsid w:val="001F1788"/>
    <w:rsid w:val="001F3D8E"/>
    <w:rsid w:val="001F3E85"/>
    <w:rsid w:val="001F4298"/>
    <w:rsid w:val="001F4DF3"/>
    <w:rsid w:val="001F546B"/>
    <w:rsid w:val="002014F7"/>
    <w:rsid w:val="002015AE"/>
    <w:rsid w:val="002028A8"/>
    <w:rsid w:val="00203F53"/>
    <w:rsid w:val="00203FDB"/>
    <w:rsid w:val="00205280"/>
    <w:rsid w:val="00205E38"/>
    <w:rsid w:val="00207079"/>
    <w:rsid w:val="002118B9"/>
    <w:rsid w:val="002128DE"/>
    <w:rsid w:val="00212CD8"/>
    <w:rsid w:val="00213B0B"/>
    <w:rsid w:val="00214ED0"/>
    <w:rsid w:val="0021584E"/>
    <w:rsid w:val="0021595D"/>
    <w:rsid w:val="00216042"/>
    <w:rsid w:val="00216912"/>
    <w:rsid w:val="002212F8"/>
    <w:rsid w:val="00221D37"/>
    <w:rsid w:val="002220D7"/>
    <w:rsid w:val="00222B87"/>
    <w:rsid w:val="00223106"/>
    <w:rsid w:val="0022356D"/>
    <w:rsid w:val="00224D7F"/>
    <w:rsid w:val="00225A89"/>
    <w:rsid w:val="00231587"/>
    <w:rsid w:val="0023229E"/>
    <w:rsid w:val="00233E44"/>
    <w:rsid w:val="002364B0"/>
    <w:rsid w:val="002368A6"/>
    <w:rsid w:val="002379BF"/>
    <w:rsid w:val="0024276C"/>
    <w:rsid w:val="002428D5"/>
    <w:rsid w:val="00243686"/>
    <w:rsid w:val="00245261"/>
    <w:rsid w:val="00246D11"/>
    <w:rsid w:val="00246E4F"/>
    <w:rsid w:val="0024761B"/>
    <w:rsid w:val="002500BD"/>
    <w:rsid w:val="0025394A"/>
    <w:rsid w:val="00253DE4"/>
    <w:rsid w:val="0025438B"/>
    <w:rsid w:val="002551B2"/>
    <w:rsid w:val="00257238"/>
    <w:rsid w:val="002604D8"/>
    <w:rsid w:val="00260C30"/>
    <w:rsid w:val="002615D2"/>
    <w:rsid w:val="00261B01"/>
    <w:rsid w:val="00261E4C"/>
    <w:rsid w:val="00262373"/>
    <w:rsid w:val="00262619"/>
    <w:rsid w:val="00262D90"/>
    <w:rsid w:val="00263CFB"/>
    <w:rsid w:val="00264499"/>
    <w:rsid w:val="00264891"/>
    <w:rsid w:val="00264DA0"/>
    <w:rsid w:val="00266429"/>
    <w:rsid w:val="0027022E"/>
    <w:rsid w:val="00270282"/>
    <w:rsid w:val="002705BB"/>
    <w:rsid w:val="00271E09"/>
    <w:rsid w:val="0027222B"/>
    <w:rsid w:val="00272ADF"/>
    <w:rsid w:val="00273549"/>
    <w:rsid w:val="0027385C"/>
    <w:rsid w:val="00275A05"/>
    <w:rsid w:val="00275DF7"/>
    <w:rsid w:val="00277D02"/>
    <w:rsid w:val="00281BCF"/>
    <w:rsid w:val="00282E53"/>
    <w:rsid w:val="0028389C"/>
    <w:rsid w:val="002858BB"/>
    <w:rsid w:val="00286387"/>
    <w:rsid w:val="00287273"/>
    <w:rsid w:val="002875B7"/>
    <w:rsid w:val="00287DA8"/>
    <w:rsid w:val="0029158A"/>
    <w:rsid w:val="00291F47"/>
    <w:rsid w:val="00293336"/>
    <w:rsid w:val="00293424"/>
    <w:rsid w:val="00293B3A"/>
    <w:rsid w:val="002946DB"/>
    <w:rsid w:val="00295144"/>
    <w:rsid w:val="002970EF"/>
    <w:rsid w:val="002A0104"/>
    <w:rsid w:val="002A0395"/>
    <w:rsid w:val="002A1723"/>
    <w:rsid w:val="002A2906"/>
    <w:rsid w:val="002A3552"/>
    <w:rsid w:val="002A4785"/>
    <w:rsid w:val="002A4CB4"/>
    <w:rsid w:val="002A6D4F"/>
    <w:rsid w:val="002B0CCF"/>
    <w:rsid w:val="002B1C67"/>
    <w:rsid w:val="002B3914"/>
    <w:rsid w:val="002B43D9"/>
    <w:rsid w:val="002B542B"/>
    <w:rsid w:val="002C02D6"/>
    <w:rsid w:val="002C0537"/>
    <w:rsid w:val="002C13BC"/>
    <w:rsid w:val="002C4EBB"/>
    <w:rsid w:val="002C5C43"/>
    <w:rsid w:val="002D04D8"/>
    <w:rsid w:val="002D65F7"/>
    <w:rsid w:val="002D7057"/>
    <w:rsid w:val="002D7A67"/>
    <w:rsid w:val="002E05E7"/>
    <w:rsid w:val="002E0EFA"/>
    <w:rsid w:val="002E4420"/>
    <w:rsid w:val="002E4BE3"/>
    <w:rsid w:val="002E4D97"/>
    <w:rsid w:val="002E59FD"/>
    <w:rsid w:val="002E69F2"/>
    <w:rsid w:val="002F1220"/>
    <w:rsid w:val="002F16E2"/>
    <w:rsid w:val="002F1D93"/>
    <w:rsid w:val="002F540D"/>
    <w:rsid w:val="002F654B"/>
    <w:rsid w:val="002F6CA5"/>
    <w:rsid w:val="002F7940"/>
    <w:rsid w:val="00300D27"/>
    <w:rsid w:val="00303C1B"/>
    <w:rsid w:val="003042EC"/>
    <w:rsid w:val="00304754"/>
    <w:rsid w:val="00305BA0"/>
    <w:rsid w:val="003060B1"/>
    <w:rsid w:val="003106EC"/>
    <w:rsid w:val="00311816"/>
    <w:rsid w:val="003131E0"/>
    <w:rsid w:val="0031416A"/>
    <w:rsid w:val="003158B9"/>
    <w:rsid w:val="00315A19"/>
    <w:rsid w:val="00316F4D"/>
    <w:rsid w:val="00317BF0"/>
    <w:rsid w:val="003229F6"/>
    <w:rsid w:val="00322DA2"/>
    <w:rsid w:val="003233AF"/>
    <w:rsid w:val="0032340D"/>
    <w:rsid w:val="00323C16"/>
    <w:rsid w:val="00323C50"/>
    <w:rsid w:val="00324332"/>
    <w:rsid w:val="00324BF7"/>
    <w:rsid w:val="0032583F"/>
    <w:rsid w:val="00326868"/>
    <w:rsid w:val="0032749F"/>
    <w:rsid w:val="00327D1C"/>
    <w:rsid w:val="00330231"/>
    <w:rsid w:val="003305B7"/>
    <w:rsid w:val="0033364A"/>
    <w:rsid w:val="003339C1"/>
    <w:rsid w:val="00334E95"/>
    <w:rsid w:val="00336748"/>
    <w:rsid w:val="00336DCC"/>
    <w:rsid w:val="00336FFC"/>
    <w:rsid w:val="003379C0"/>
    <w:rsid w:val="00340D42"/>
    <w:rsid w:val="00341841"/>
    <w:rsid w:val="0034557A"/>
    <w:rsid w:val="003457FB"/>
    <w:rsid w:val="0034644A"/>
    <w:rsid w:val="00346A87"/>
    <w:rsid w:val="00347AA5"/>
    <w:rsid w:val="00347AB0"/>
    <w:rsid w:val="00350431"/>
    <w:rsid w:val="00351169"/>
    <w:rsid w:val="0035189F"/>
    <w:rsid w:val="0035423F"/>
    <w:rsid w:val="00354AB5"/>
    <w:rsid w:val="00360C60"/>
    <w:rsid w:val="00362A19"/>
    <w:rsid w:val="00365F6F"/>
    <w:rsid w:val="00373354"/>
    <w:rsid w:val="00374D2C"/>
    <w:rsid w:val="00376DFC"/>
    <w:rsid w:val="0038070D"/>
    <w:rsid w:val="00383162"/>
    <w:rsid w:val="0038394B"/>
    <w:rsid w:val="00384BB9"/>
    <w:rsid w:val="003862C0"/>
    <w:rsid w:val="003863CA"/>
    <w:rsid w:val="00387390"/>
    <w:rsid w:val="0039044B"/>
    <w:rsid w:val="00390B6A"/>
    <w:rsid w:val="003921F1"/>
    <w:rsid w:val="0039362A"/>
    <w:rsid w:val="003937C2"/>
    <w:rsid w:val="00393CD0"/>
    <w:rsid w:val="00393D5B"/>
    <w:rsid w:val="003947F2"/>
    <w:rsid w:val="00395EDC"/>
    <w:rsid w:val="00396266"/>
    <w:rsid w:val="0039790B"/>
    <w:rsid w:val="00397E98"/>
    <w:rsid w:val="003A0F06"/>
    <w:rsid w:val="003A10DA"/>
    <w:rsid w:val="003A198B"/>
    <w:rsid w:val="003A294D"/>
    <w:rsid w:val="003A4296"/>
    <w:rsid w:val="003A4B2C"/>
    <w:rsid w:val="003A5285"/>
    <w:rsid w:val="003A67B0"/>
    <w:rsid w:val="003A7DD4"/>
    <w:rsid w:val="003B1200"/>
    <w:rsid w:val="003B1827"/>
    <w:rsid w:val="003B184E"/>
    <w:rsid w:val="003B1EE1"/>
    <w:rsid w:val="003B2370"/>
    <w:rsid w:val="003B287F"/>
    <w:rsid w:val="003B2FDD"/>
    <w:rsid w:val="003B375D"/>
    <w:rsid w:val="003B3B70"/>
    <w:rsid w:val="003B3E40"/>
    <w:rsid w:val="003B465B"/>
    <w:rsid w:val="003B4770"/>
    <w:rsid w:val="003B5A65"/>
    <w:rsid w:val="003B6023"/>
    <w:rsid w:val="003C1AA1"/>
    <w:rsid w:val="003C24FB"/>
    <w:rsid w:val="003C2E17"/>
    <w:rsid w:val="003C301F"/>
    <w:rsid w:val="003C55B6"/>
    <w:rsid w:val="003C5673"/>
    <w:rsid w:val="003C568B"/>
    <w:rsid w:val="003D0363"/>
    <w:rsid w:val="003D040B"/>
    <w:rsid w:val="003D07BD"/>
    <w:rsid w:val="003D113A"/>
    <w:rsid w:val="003D162C"/>
    <w:rsid w:val="003D3231"/>
    <w:rsid w:val="003D3789"/>
    <w:rsid w:val="003D4BB1"/>
    <w:rsid w:val="003D64C5"/>
    <w:rsid w:val="003E0333"/>
    <w:rsid w:val="003E08AF"/>
    <w:rsid w:val="003E1675"/>
    <w:rsid w:val="003E25FB"/>
    <w:rsid w:val="003E3485"/>
    <w:rsid w:val="003E386F"/>
    <w:rsid w:val="003E4918"/>
    <w:rsid w:val="003E4D49"/>
    <w:rsid w:val="003E61CA"/>
    <w:rsid w:val="003E70F1"/>
    <w:rsid w:val="003F0EC6"/>
    <w:rsid w:val="003F187F"/>
    <w:rsid w:val="003F23B7"/>
    <w:rsid w:val="003F4941"/>
    <w:rsid w:val="003F5965"/>
    <w:rsid w:val="003F657C"/>
    <w:rsid w:val="003F680D"/>
    <w:rsid w:val="003F6B75"/>
    <w:rsid w:val="00400045"/>
    <w:rsid w:val="00403360"/>
    <w:rsid w:val="004044BB"/>
    <w:rsid w:val="00405460"/>
    <w:rsid w:val="00405F34"/>
    <w:rsid w:val="0040657B"/>
    <w:rsid w:val="00406B9E"/>
    <w:rsid w:val="0040703B"/>
    <w:rsid w:val="0040767F"/>
    <w:rsid w:val="00412651"/>
    <w:rsid w:val="00412E0E"/>
    <w:rsid w:val="00413C48"/>
    <w:rsid w:val="0041455F"/>
    <w:rsid w:val="00415740"/>
    <w:rsid w:val="00415FB6"/>
    <w:rsid w:val="0041669E"/>
    <w:rsid w:val="0041674A"/>
    <w:rsid w:val="004177EB"/>
    <w:rsid w:val="00417E5A"/>
    <w:rsid w:val="00420909"/>
    <w:rsid w:val="004209D8"/>
    <w:rsid w:val="00421CC6"/>
    <w:rsid w:val="00422560"/>
    <w:rsid w:val="00422B3C"/>
    <w:rsid w:val="00422D06"/>
    <w:rsid w:val="00423301"/>
    <w:rsid w:val="00423F49"/>
    <w:rsid w:val="00426BE5"/>
    <w:rsid w:val="00431181"/>
    <w:rsid w:val="004314AF"/>
    <w:rsid w:val="0043548C"/>
    <w:rsid w:val="00436B5A"/>
    <w:rsid w:val="00436C84"/>
    <w:rsid w:val="00437463"/>
    <w:rsid w:val="00443B23"/>
    <w:rsid w:val="00444B6B"/>
    <w:rsid w:val="00445BB2"/>
    <w:rsid w:val="00446235"/>
    <w:rsid w:val="0045117A"/>
    <w:rsid w:val="00451CC5"/>
    <w:rsid w:val="0045247E"/>
    <w:rsid w:val="0045440B"/>
    <w:rsid w:val="00454541"/>
    <w:rsid w:val="004558DE"/>
    <w:rsid w:val="00457E6E"/>
    <w:rsid w:val="00461C30"/>
    <w:rsid w:val="00461FA5"/>
    <w:rsid w:val="004624F9"/>
    <w:rsid w:val="00462855"/>
    <w:rsid w:val="00463EC3"/>
    <w:rsid w:val="004644AE"/>
    <w:rsid w:val="00465DC3"/>
    <w:rsid w:val="00467061"/>
    <w:rsid w:val="00467A8B"/>
    <w:rsid w:val="004724A2"/>
    <w:rsid w:val="0047293C"/>
    <w:rsid w:val="00472E83"/>
    <w:rsid w:val="0047465B"/>
    <w:rsid w:val="00474E88"/>
    <w:rsid w:val="004756B1"/>
    <w:rsid w:val="00480B81"/>
    <w:rsid w:val="004811E6"/>
    <w:rsid w:val="004814C3"/>
    <w:rsid w:val="00481AFE"/>
    <w:rsid w:val="004834AE"/>
    <w:rsid w:val="00484BCE"/>
    <w:rsid w:val="0049013C"/>
    <w:rsid w:val="00490DCD"/>
    <w:rsid w:val="00490F9E"/>
    <w:rsid w:val="0049123C"/>
    <w:rsid w:val="004947EB"/>
    <w:rsid w:val="00494F86"/>
    <w:rsid w:val="004952CB"/>
    <w:rsid w:val="00496CEF"/>
    <w:rsid w:val="00497C46"/>
    <w:rsid w:val="004A2CB8"/>
    <w:rsid w:val="004A2DAA"/>
    <w:rsid w:val="004A3D8A"/>
    <w:rsid w:val="004A5269"/>
    <w:rsid w:val="004A62BF"/>
    <w:rsid w:val="004A7584"/>
    <w:rsid w:val="004A7E27"/>
    <w:rsid w:val="004B0B59"/>
    <w:rsid w:val="004B1806"/>
    <w:rsid w:val="004B1DB4"/>
    <w:rsid w:val="004B2721"/>
    <w:rsid w:val="004B2AC7"/>
    <w:rsid w:val="004B3A97"/>
    <w:rsid w:val="004B60F6"/>
    <w:rsid w:val="004B66D4"/>
    <w:rsid w:val="004B67CD"/>
    <w:rsid w:val="004B6E6D"/>
    <w:rsid w:val="004B715E"/>
    <w:rsid w:val="004B7624"/>
    <w:rsid w:val="004B7F8A"/>
    <w:rsid w:val="004C0069"/>
    <w:rsid w:val="004C21C7"/>
    <w:rsid w:val="004C5E6D"/>
    <w:rsid w:val="004C6F24"/>
    <w:rsid w:val="004C7EA5"/>
    <w:rsid w:val="004D2262"/>
    <w:rsid w:val="004D38AD"/>
    <w:rsid w:val="004D5AD6"/>
    <w:rsid w:val="004D6E6D"/>
    <w:rsid w:val="004E0086"/>
    <w:rsid w:val="004E07FE"/>
    <w:rsid w:val="004E0DBE"/>
    <w:rsid w:val="004E13EC"/>
    <w:rsid w:val="004E1BAC"/>
    <w:rsid w:val="004E1D55"/>
    <w:rsid w:val="004E5874"/>
    <w:rsid w:val="004E64E9"/>
    <w:rsid w:val="004E67A3"/>
    <w:rsid w:val="004E7552"/>
    <w:rsid w:val="004E7DDF"/>
    <w:rsid w:val="004E7DE2"/>
    <w:rsid w:val="004F033E"/>
    <w:rsid w:val="004F1851"/>
    <w:rsid w:val="004F2AD7"/>
    <w:rsid w:val="004F42AF"/>
    <w:rsid w:val="004F454B"/>
    <w:rsid w:val="004F4820"/>
    <w:rsid w:val="004F548A"/>
    <w:rsid w:val="004F5B8E"/>
    <w:rsid w:val="004F72BC"/>
    <w:rsid w:val="005005B5"/>
    <w:rsid w:val="00501157"/>
    <w:rsid w:val="00501909"/>
    <w:rsid w:val="00503458"/>
    <w:rsid w:val="00503558"/>
    <w:rsid w:val="00505250"/>
    <w:rsid w:val="00507C21"/>
    <w:rsid w:val="00511135"/>
    <w:rsid w:val="00514587"/>
    <w:rsid w:val="005145F6"/>
    <w:rsid w:val="00516ABE"/>
    <w:rsid w:val="00517986"/>
    <w:rsid w:val="005247B4"/>
    <w:rsid w:val="0052529C"/>
    <w:rsid w:val="00526D66"/>
    <w:rsid w:val="00527FE1"/>
    <w:rsid w:val="00530863"/>
    <w:rsid w:val="00534528"/>
    <w:rsid w:val="005349D9"/>
    <w:rsid w:val="00535CF2"/>
    <w:rsid w:val="00535EFB"/>
    <w:rsid w:val="00536618"/>
    <w:rsid w:val="0054209F"/>
    <w:rsid w:val="005422B2"/>
    <w:rsid w:val="005435F1"/>
    <w:rsid w:val="005436BB"/>
    <w:rsid w:val="00544DC5"/>
    <w:rsid w:val="00546A80"/>
    <w:rsid w:val="00547E41"/>
    <w:rsid w:val="00550471"/>
    <w:rsid w:val="00550CEA"/>
    <w:rsid w:val="0055173F"/>
    <w:rsid w:val="00552249"/>
    <w:rsid w:val="005526D9"/>
    <w:rsid w:val="00554330"/>
    <w:rsid w:val="00555059"/>
    <w:rsid w:val="0055599A"/>
    <w:rsid w:val="00557374"/>
    <w:rsid w:val="00560186"/>
    <w:rsid w:val="005603AB"/>
    <w:rsid w:val="005604C4"/>
    <w:rsid w:val="0056093D"/>
    <w:rsid w:val="00562FF4"/>
    <w:rsid w:val="005635F5"/>
    <w:rsid w:val="00563EEC"/>
    <w:rsid w:val="00564EF2"/>
    <w:rsid w:val="00565EA4"/>
    <w:rsid w:val="005665EF"/>
    <w:rsid w:val="00566BF0"/>
    <w:rsid w:val="00567899"/>
    <w:rsid w:val="00567963"/>
    <w:rsid w:val="005679E0"/>
    <w:rsid w:val="00570080"/>
    <w:rsid w:val="00572434"/>
    <w:rsid w:val="00574EE8"/>
    <w:rsid w:val="00576146"/>
    <w:rsid w:val="00576BBC"/>
    <w:rsid w:val="00576D9A"/>
    <w:rsid w:val="00577D20"/>
    <w:rsid w:val="00577FE0"/>
    <w:rsid w:val="00581E2E"/>
    <w:rsid w:val="005823AA"/>
    <w:rsid w:val="00583806"/>
    <w:rsid w:val="0058476A"/>
    <w:rsid w:val="005851BC"/>
    <w:rsid w:val="005858B2"/>
    <w:rsid w:val="00585C94"/>
    <w:rsid w:val="005870CB"/>
    <w:rsid w:val="00587D5A"/>
    <w:rsid w:val="005909D2"/>
    <w:rsid w:val="00590CE3"/>
    <w:rsid w:val="005921B0"/>
    <w:rsid w:val="00593FC2"/>
    <w:rsid w:val="00594F2C"/>
    <w:rsid w:val="005961D1"/>
    <w:rsid w:val="005978BD"/>
    <w:rsid w:val="005A0656"/>
    <w:rsid w:val="005A16C7"/>
    <w:rsid w:val="005A1943"/>
    <w:rsid w:val="005A40D9"/>
    <w:rsid w:val="005A45C2"/>
    <w:rsid w:val="005A5A7D"/>
    <w:rsid w:val="005A625E"/>
    <w:rsid w:val="005A6379"/>
    <w:rsid w:val="005A69AA"/>
    <w:rsid w:val="005A6D34"/>
    <w:rsid w:val="005B0362"/>
    <w:rsid w:val="005B217F"/>
    <w:rsid w:val="005B2999"/>
    <w:rsid w:val="005B3068"/>
    <w:rsid w:val="005B3A32"/>
    <w:rsid w:val="005B5FBD"/>
    <w:rsid w:val="005B6F99"/>
    <w:rsid w:val="005B7257"/>
    <w:rsid w:val="005C264A"/>
    <w:rsid w:val="005C3670"/>
    <w:rsid w:val="005C3EFA"/>
    <w:rsid w:val="005C40CE"/>
    <w:rsid w:val="005C4B14"/>
    <w:rsid w:val="005C4E38"/>
    <w:rsid w:val="005C5967"/>
    <w:rsid w:val="005C6A4E"/>
    <w:rsid w:val="005D0C72"/>
    <w:rsid w:val="005D1EEB"/>
    <w:rsid w:val="005D2F07"/>
    <w:rsid w:val="005D3031"/>
    <w:rsid w:val="005D34A4"/>
    <w:rsid w:val="005D56A2"/>
    <w:rsid w:val="005D5831"/>
    <w:rsid w:val="005D735B"/>
    <w:rsid w:val="005D789D"/>
    <w:rsid w:val="005E3481"/>
    <w:rsid w:val="005E4418"/>
    <w:rsid w:val="005E45E5"/>
    <w:rsid w:val="005E5861"/>
    <w:rsid w:val="005E59C4"/>
    <w:rsid w:val="005E7884"/>
    <w:rsid w:val="005E7C47"/>
    <w:rsid w:val="005E7E52"/>
    <w:rsid w:val="005F1E8D"/>
    <w:rsid w:val="005F250B"/>
    <w:rsid w:val="005F33CB"/>
    <w:rsid w:val="005F3D5A"/>
    <w:rsid w:val="005F4AF0"/>
    <w:rsid w:val="005F60A6"/>
    <w:rsid w:val="005F61FC"/>
    <w:rsid w:val="005F7B6E"/>
    <w:rsid w:val="005F7E9E"/>
    <w:rsid w:val="0060267A"/>
    <w:rsid w:val="00602849"/>
    <w:rsid w:val="00602A5E"/>
    <w:rsid w:val="00602E78"/>
    <w:rsid w:val="0060330A"/>
    <w:rsid w:val="00603333"/>
    <w:rsid w:val="006043B0"/>
    <w:rsid w:val="00604714"/>
    <w:rsid w:val="00604A70"/>
    <w:rsid w:val="00605B39"/>
    <w:rsid w:val="006079F9"/>
    <w:rsid w:val="00607B0A"/>
    <w:rsid w:val="00610159"/>
    <w:rsid w:val="00610831"/>
    <w:rsid w:val="00611EB4"/>
    <w:rsid w:val="00611FB4"/>
    <w:rsid w:val="0061496F"/>
    <w:rsid w:val="00614C59"/>
    <w:rsid w:val="006168DB"/>
    <w:rsid w:val="006171AC"/>
    <w:rsid w:val="0061792E"/>
    <w:rsid w:val="00617DDC"/>
    <w:rsid w:val="00620464"/>
    <w:rsid w:val="00621FA2"/>
    <w:rsid w:val="006229C7"/>
    <w:rsid w:val="00622F81"/>
    <w:rsid w:val="006230F1"/>
    <w:rsid w:val="00625A8F"/>
    <w:rsid w:val="00626015"/>
    <w:rsid w:val="00626BB4"/>
    <w:rsid w:val="00627401"/>
    <w:rsid w:val="0063114B"/>
    <w:rsid w:val="00631888"/>
    <w:rsid w:val="00632FA3"/>
    <w:rsid w:val="00634E2E"/>
    <w:rsid w:val="00635550"/>
    <w:rsid w:val="006364AD"/>
    <w:rsid w:val="00637F54"/>
    <w:rsid w:val="006407C7"/>
    <w:rsid w:val="00640DED"/>
    <w:rsid w:val="0064559E"/>
    <w:rsid w:val="00645E9E"/>
    <w:rsid w:val="00645F05"/>
    <w:rsid w:val="00646B6D"/>
    <w:rsid w:val="00650A6C"/>
    <w:rsid w:val="00650AB1"/>
    <w:rsid w:val="00651B6B"/>
    <w:rsid w:val="006526AB"/>
    <w:rsid w:val="00655B9C"/>
    <w:rsid w:val="00655C8E"/>
    <w:rsid w:val="00657373"/>
    <w:rsid w:val="00661590"/>
    <w:rsid w:val="0066297B"/>
    <w:rsid w:val="0066354A"/>
    <w:rsid w:val="00663AB2"/>
    <w:rsid w:val="00664166"/>
    <w:rsid w:val="00664BC4"/>
    <w:rsid w:val="00665F66"/>
    <w:rsid w:val="0066673D"/>
    <w:rsid w:val="00667401"/>
    <w:rsid w:val="00667AC2"/>
    <w:rsid w:val="006703FC"/>
    <w:rsid w:val="00672F52"/>
    <w:rsid w:val="006738C0"/>
    <w:rsid w:val="00676B08"/>
    <w:rsid w:val="006802F4"/>
    <w:rsid w:val="00680AD6"/>
    <w:rsid w:val="00682056"/>
    <w:rsid w:val="00683380"/>
    <w:rsid w:val="0068598A"/>
    <w:rsid w:val="00685C03"/>
    <w:rsid w:val="006902FE"/>
    <w:rsid w:val="006915F9"/>
    <w:rsid w:val="00691B58"/>
    <w:rsid w:val="00694BAA"/>
    <w:rsid w:val="00696ADE"/>
    <w:rsid w:val="006A0E67"/>
    <w:rsid w:val="006A219A"/>
    <w:rsid w:val="006A2A31"/>
    <w:rsid w:val="006A3D65"/>
    <w:rsid w:val="006A55BA"/>
    <w:rsid w:val="006A6021"/>
    <w:rsid w:val="006A6537"/>
    <w:rsid w:val="006A65BB"/>
    <w:rsid w:val="006A7A5F"/>
    <w:rsid w:val="006A7E84"/>
    <w:rsid w:val="006B0517"/>
    <w:rsid w:val="006B203C"/>
    <w:rsid w:val="006B2234"/>
    <w:rsid w:val="006B3152"/>
    <w:rsid w:val="006B37AB"/>
    <w:rsid w:val="006B6A27"/>
    <w:rsid w:val="006B6AE6"/>
    <w:rsid w:val="006B71E8"/>
    <w:rsid w:val="006C1DC6"/>
    <w:rsid w:val="006C693A"/>
    <w:rsid w:val="006C6AF3"/>
    <w:rsid w:val="006C711F"/>
    <w:rsid w:val="006C71B6"/>
    <w:rsid w:val="006D0A2D"/>
    <w:rsid w:val="006D1141"/>
    <w:rsid w:val="006D303D"/>
    <w:rsid w:val="006D4E6B"/>
    <w:rsid w:val="006D6683"/>
    <w:rsid w:val="006E013F"/>
    <w:rsid w:val="006E0247"/>
    <w:rsid w:val="006E0BDD"/>
    <w:rsid w:val="006E2BE9"/>
    <w:rsid w:val="006E348A"/>
    <w:rsid w:val="006E387A"/>
    <w:rsid w:val="006E50DC"/>
    <w:rsid w:val="006E68A4"/>
    <w:rsid w:val="006E6D53"/>
    <w:rsid w:val="006E7B7D"/>
    <w:rsid w:val="006F0EBD"/>
    <w:rsid w:val="006F1B40"/>
    <w:rsid w:val="006F1DCB"/>
    <w:rsid w:val="006F396D"/>
    <w:rsid w:val="006F3A97"/>
    <w:rsid w:val="006F3C3C"/>
    <w:rsid w:val="006F47A0"/>
    <w:rsid w:val="006F6440"/>
    <w:rsid w:val="006F750F"/>
    <w:rsid w:val="0070239A"/>
    <w:rsid w:val="00702921"/>
    <w:rsid w:val="00702E48"/>
    <w:rsid w:val="0070304E"/>
    <w:rsid w:val="00703F12"/>
    <w:rsid w:val="007041F7"/>
    <w:rsid w:val="0070529E"/>
    <w:rsid w:val="00705A27"/>
    <w:rsid w:val="0071076C"/>
    <w:rsid w:val="00711BF1"/>
    <w:rsid w:val="00712CE3"/>
    <w:rsid w:val="00713307"/>
    <w:rsid w:val="00713514"/>
    <w:rsid w:val="0071372A"/>
    <w:rsid w:val="0071388E"/>
    <w:rsid w:val="00713A3B"/>
    <w:rsid w:val="00714676"/>
    <w:rsid w:val="00714DF3"/>
    <w:rsid w:val="0071536C"/>
    <w:rsid w:val="00716FD1"/>
    <w:rsid w:val="00717047"/>
    <w:rsid w:val="007204EB"/>
    <w:rsid w:val="007250E5"/>
    <w:rsid w:val="00725118"/>
    <w:rsid w:val="00725C78"/>
    <w:rsid w:val="0072610B"/>
    <w:rsid w:val="007276B2"/>
    <w:rsid w:val="0073068E"/>
    <w:rsid w:val="00730B04"/>
    <w:rsid w:val="00730D55"/>
    <w:rsid w:val="007325B7"/>
    <w:rsid w:val="00734BA2"/>
    <w:rsid w:val="007358CC"/>
    <w:rsid w:val="00735DB3"/>
    <w:rsid w:val="007376AC"/>
    <w:rsid w:val="0074042E"/>
    <w:rsid w:val="00742DE0"/>
    <w:rsid w:val="00744481"/>
    <w:rsid w:val="00744D4F"/>
    <w:rsid w:val="00745D88"/>
    <w:rsid w:val="00745E20"/>
    <w:rsid w:val="00745E46"/>
    <w:rsid w:val="007503B9"/>
    <w:rsid w:val="00752B5D"/>
    <w:rsid w:val="007533CD"/>
    <w:rsid w:val="00753B63"/>
    <w:rsid w:val="00754707"/>
    <w:rsid w:val="0075535D"/>
    <w:rsid w:val="00755F8E"/>
    <w:rsid w:val="007567F4"/>
    <w:rsid w:val="00757DF8"/>
    <w:rsid w:val="00760B5E"/>
    <w:rsid w:val="0076165A"/>
    <w:rsid w:val="00763C44"/>
    <w:rsid w:val="00764F25"/>
    <w:rsid w:val="00765A91"/>
    <w:rsid w:val="00766731"/>
    <w:rsid w:val="00766C5A"/>
    <w:rsid w:val="00772015"/>
    <w:rsid w:val="0077218A"/>
    <w:rsid w:val="007726EB"/>
    <w:rsid w:val="00772CC1"/>
    <w:rsid w:val="00773389"/>
    <w:rsid w:val="00777934"/>
    <w:rsid w:val="00782C82"/>
    <w:rsid w:val="00783FFA"/>
    <w:rsid w:val="00784656"/>
    <w:rsid w:val="007847BB"/>
    <w:rsid w:val="00785410"/>
    <w:rsid w:val="00785877"/>
    <w:rsid w:val="00785C46"/>
    <w:rsid w:val="0078769F"/>
    <w:rsid w:val="0078773B"/>
    <w:rsid w:val="007879BF"/>
    <w:rsid w:val="0079129B"/>
    <w:rsid w:val="00791ACD"/>
    <w:rsid w:val="00791FD2"/>
    <w:rsid w:val="007927CF"/>
    <w:rsid w:val="00792E11"/>
    <w:rsid w:val="007A09B0"/>
    <w:rsid w:val="007A0D9E"/>
    <w:rsid w:val="007A1A5C"/>
    <w:rsid w:val="007A21FD"/>
    <w:rsid w:val="007A249E"/>
    <w:rsid w:val="007A348E"/>
    <w:rsid w:val="007A3916"/>
    <w:rsid w:val="007A5167"/>
    <w:rsid w:val="007A5A2B"/>
    <w:rsid w:val="007A6905"/>
    <w:rsid w:val="007A6B15"/>
    <w:rsid w:val="007A7A80"/>
    <w:rsid w:val="007B1BBE"/>
    <w:rsid w:val="007B2BBB"/>
    <w:rsid w:val="007B369F"/>
    <w:rsid w:val="007B7B16"/>
    <w:rsid w:val="007C2C6A"/>
    <w:rsid w:val="007C3388"/>
    <w:rsid w:val="007C3898"/>
    <w:rsid w:val="007C3CF8"/>
    <w:rsid w:val="007C5A5C"/>
    <w:rsid w:val="007C5B74"/>
    <w:rsid w:val="007C63DF"/>
    <w:rsid w:val="007C6654"/>
    <w:rsid w:val="007C68BD"/>
    <w:rsid w:val="007C6B02"/>
    <w:rsid w:val="007D0167"/>
    <w:rsid w:val="007D12D2"/>
    <w:rsid w:val="007D291C"/>
    <w:rsid w:val="007D3C6D"/>
    <w:rsid w:val="007D503B"/>
    <w:rsid w:val="007D68F2"/>
    <w:rsid w:val="007E0599"/>
    <w:rsid w:val="007E1136"/>
    <w:rsid w:val="007E16FB"/>
    <w:rsid w:val="007E1F8A"/>
    <w:rsid w:val="007E2184"/>
    <w:rsid w:val="007E270E"/>
    <w:rsid w:val="007E2E92"/>
    <w:rsid w:val="007E4572"/>
    <w:rsid w:val="007E45B7"/>
    <w:rsid w:val="007E49C1"/>
    <w:rsid w:val="007E4DAD"/>
    <w:rsid w:val="007E558E"/>
    <w:rsid w:val="007E5CA5"/>
    <w:rsid w:val="007E68E5"/>
    <w:rsid w:val="007E724A"/>
    <w:rsid w:val="007E73BA"/>
    <w:rsid w:val="007E7A5B"/>
    <w:rsid w:val="007F006F"/>
    <w:rsid w:val="007F0F13"/>
    <w:rsid w:val="007F2907"/>
    <w:rsid w:val="007F39C5"/>
    <w:rsid w:val="007F57E5"/>
    <w:rsid w:val="007F6CE0"/>
    <w:rsid w:val="007F756D"/>
    <w:rsid w:val="00800559"/>
    <w:rsid w:val="00800C3F"/>
    <w:rsid w:val="00800DED"/>
    <w:rsid w:val="00801C50"/>
    <w:rsid w:val="00802440"/>
    <w:rsid w:val="00802DCA"/>
    <w:rsid w:val="00803EFE"/>
    <w:rsid w:val="008050DD"/>
    <w:rsid w:val="008062F7"/>
    <w:rsid w:val="008063A0"/>
    <w:rsid w:val="008068FD"/>
    <w:rsid w:val="008100C1"/>
    <w:rsid w:val="008100EE"/>
    <w:rsid w:val="00812F36"/>
    <w:rsid w:val="0081477E"/>
    <w:rsid w:val="00815169"/>
    <w:rsid w:val="008151C1"/>
    <w:rsid w:val="00816BD9"/>
    <w:rsid w:val="00817558"/>
    <w:rsid w:val="00817F39"/>
    <w:rsid w:val="0082093E"/>
    <w:rsid w:val="008216BE"/>
    <w:rsid w:val="00821877"/>
    <w:rsid w:val="008220D5"/>
    <w:rsid w:val="0082277F"/>
    <w:rsid w:val="008232C6"/>
    <w:rsid w:val="00825774"/>
    <w:rsid w:val="00825871"/>
    <w:rsid w:val="0082672F"/>
    <w:rsid w:val="00826DD2"/>
    <w:rsid w:val="00827C96"/>
    <w:rsid w:val="008317D7"/>
    <w:rsid w:val="008359E9"/>
    <w:rsid w:val="00835C82"/>
    <w:rsid w:val="00836146"/>
    <w:rsid w:val="0083623C"/>
    <w:rsid w:val="008370E9"/>
    <w:rsid w:val="00837A3B"/>
    <w:rsid w:val="008403BE"/>
    <w:rsid w:val="00840753"/>
    <w:rsid w:val="00840A5F"/>
    <w:rsid w:val="00841CC5"/>
    <w:rsid w:val="008422F2"/>
    <w:rsid w:val="00844E9B"/>
    <w:rsid w:val="00845D50"/>
    <w:rsid w:val="00846572"/>
    <w:rsid w:val="00853101"/>
    <w:rsid w:val="00853914"/>
    <w:rsid w:val="00854E47"/>
    <w:rsid w:val="00855A58"/>
    <w:rsid w:val="00857379"/>
    <w:rsid w:val="008602DB"/>
    <w:rsid w:val="008608E1"/>
    <w:rsid w:val="0086139D"/>
    <w:rsid w:val="00861EF3"/>
    <w:rsid w:val="0086258F"/>
    <w:rsid w:val="00862CD0"/>
    <w:rsid w:val="0086570C"/>
    <w:rsid w:val="00865C95"/>
    <w:rsid w:val="008660D3"/>
    <w:rsid w:val="0087266C"/>
    <w:rsid w:val="00875F58"/>
    <w:rsid w:val="008765CD"/>
    <w:rsid w:val="0087732B"/>
    <w:rsid w:val="008777F1"/>
    <w:rsid w:val="00877B4C"/>
    <w:rsid w:val="00880827"/>
    <w:rsid w:val="00880941"/>
    <w:rsid w:val="00882BC7"/>
    <w:rsid w:val="0088318E"/>
    <w:rsid w:val="008835E5"/>
    <w:rsid w:val="00883710"/>
    <w:rsid w:val="00883C8E"/>
    <w:rsid w:val="00884FD2"/>
    <w:rsid w:val="00885874"/>
    <w:rsid w:val="00885D3F"/>
    <w:rsid w:val="00887483"/>
    <w:rsid w:val="008877DF"/>
    <w:rsid w:val="00887DEC"/>
    <w:rsid w:val="008916ED"/>
    <w:rsid w:val="008920CB"/>
    <w:rsid w:val="00892BF0"/>
    <w:rsid w:val="0089318B"/>
    <w:rsid w:val="00893BDB"/>
    <w:rsid w:val="00894534"/>
    <w:rsid w:val="008958CA"/>
    <w:rsid w:val="0089618E"/>
    <w:rsid w:val="008967A4"/>
    <w:rsid w:val="00897C55"/>
    <w:rsid w:val="008A0C90"/>
    <w:rsid w:val="008A3764"/>
    <w:rsid w:val="008A618C"/>
    <w:rsid w:val="008A7125"/>
    <w:rsid w:val="008A749B"/>
    <w:rsid w:val="008B0575"/>
    <w:rsid w:val="008B0C94"/>
    <w:rsid w:val="008B10B8"/>
    <w:rsid w:val="008B13D3"/>
    <w:rsid w:val="008B260D"/>
    <w:rsid w:val="008B4F05"/>
    <w:rsid w:val="008B5529"/>
    <w:rsid w:val="008B59E2"/>
    <w:rsid w:val="008B6E5E"/>
    <w:rsid w:val="008B6EF7"/>
    <w:rsid w:val="008C0585"/>
    <w:rsid w:val="008C416F"/>
    <w:rsid w:val="008C432C"/>
    <w:rsid w:val="008C46F0"/>
    <w:rsid w:val="008C53B5"/>
    <w:rsid w:val="008C5559"/>
    <w:rsid w:val="008C7CC6"/>
    <w:rsid w:val="008D18A8"/>
    <w:rsid w:val="008D1A24"/>
    <w:rsid w:val="008D1C7C"/>
    <w:rsid w:val="008D1E94"/>
    <w:rsid w:val="008D2E3D"/>
    <w:rsid w:val="008D3781"/>
    <w:rsid w:val="008D57F2"/>
    <w:rsid w:val="008D669C"/>
    <w:rsid w:val="008E03D9"/>
    <w:rsid w:val="008E0431"/>
    <w:rsid w:val="008E0F46"/>
    <w:rsid w:val="008E3CD5"/>
    <w:rsid w:val="008E6953"/>
    <w:rsid w:val="008E69D2"/>
    <w:rsid w:val="008E7F8B"/>
    <w:rsid w:val="008F0281"/>
    <w:rsid w:val="008F122C"/>
    <w:rsid w:val="008F1359"/>
    <w:rsid w:val="008F4F91"/>
    <w:rsid w:val="008F5439"/>
    <w:rsid w:val="008F6E69"/>
    <w:rsid w:val="008F7611"/>
    <w:rsid w:val="008F796D"/>
    <w:rsid w:val="0090160B"/>
    <w:rsid w:val="00902721"/>
    <w:rsid w:val="00904216"/>
    <w:rsid w:val="0090467B"/>
    <w:rsid w:val="00905AAE"/>
    <w:rsid w:val="009066EF"/>
    <w:rsid w:val="00907128"/>
    <w:rsid w:val="00911381"/>
    <w:rsid w:val="00911E8E"/>
    <w:rsid w:val="009132FD"/>
    <w:rsid w:val="00913CAE"/>
    <w:rsid w:val="00913F50"/>
    <w:rsid w:val="0091760E"/>
    <w:rsid w:val="009203C3"/>
    <w:rsid w:val="00921DCE"/>
    <w:rsid w:val="00922455"/>
    <w:rsid w:val="00923811"/>
    <w:rsid w:val="0092493C"/>
    <w:rsid w:val="00925748"/>
    <w:rsid w:val="0092659F"/>
    <w:rsid w:val="009276AF"/>
    <w:rsid w:val="00927A0B"/>
    <w:rsid w:val="00931D04"/>
    <w:rsid w:val="00933EBF"/>
    <w:rsid w:val="00934E1D"/>
    <w:rsid w:val="00934EFA"/>
    <w:rsid w:val="00935103"/>
    <w:rsid w:val="00935B8F"/>
    <w:rsid w:val="00937ACE"/>
    <w:rsid w:val="00937B94"/>
    <w:rsid w:val="0094013C"/>
    <w:rsid w:val="00940715"/>
    <w:rsid w:val="00941DDE"/>
    <w:rsid w:val="009423CE"/>
    <w:rsid w:val="00942703"/>
    <w:rsid w:val="00942ED7"/>
    <w:rsid w:val="00942EE5"/>
    <w:rsid w:val="0094378F"/>
    <w:rsid w:val="00944FE3"/>
    <w:rsid w:val="00945063"/>
    <w:rsid w:val="009471FF"/>
    <w:rsid w:val="00951302"/>
    <w:rsid w:val="009534F4"/>
    <w:rsid w:val="0095350D"/>
    <w:rsid w:val="009536C9"/>
    <w:rsid w:val="00953947"/>
    <w:rsid w:val="009543F0"/>
    <w:rsid w:val="00955924"/>
    <w:rsid w:val="00955FA8"/>
    <w:rsid w:val="00956263"/>
    <w:rsid w:val="009614B4"/>
    <w:rsid w:val="009620AD"/>
    <w:rsid w:val="009633B9"/>
    <w:rsid w:val="00964DD7"/>
    <w:rsid w:val="009675BD"/>
    <w:rsid w:val="0097022A"/>
    <w:rsid w:val="00971288"/>
    <w:rsid w:val="009714C9"/>
    <w:rsid w:val="00971B8C"/>
    <w:rsid w:val="00972289"/>
    <w:rsid w:val="0097601D"/>
    <w:rsid w:val="0097699D"/>
    <w:rsid w:val="009804E1"/>
    <w:rsid w:val="00981771"/>
    <w:rsid w:val="0098263E"/>
    <w:rsid w:val="00983364"/>
    <w:rsid w:val="0098645E"/>
    <w:rsid w:val="009877EE"/>
    <w:rsid w:val="00987A41"/>
    <w:rsid w:val="00987C16"/>
    <w:rsid w:val="009921A5"/>
    <w:rsid w:val="00992B6E"/>
    <w:rsid w:val="0099367C"/>
    <w:rsid w:val="0099432D"/>
    <w:rsid w:val="00994C3A"/>
    <w:rsid w:val="00995B3F"/>
    <w:rsid w:val="00997993"/>
    <w:rsid w:val="009A02E3"/>
    <w:rsid w:val="009A0B7A"/>
    <w:rsid w:val="009A1B7E"/>
    <w:rsid w:val="009A1C3D"/>
    <w:rsid w:val="009A40C7"/>
    <w:rsid w:val="009A5A6D"/>
    <w:rsid w:val="009A5C17"/>
    <w:rsid w:val="009A79BC"/>
    <w:rsid w:val="009B0256"/>
    <w:rsid w:val="009B2FC8"/>
    <w:rsid w:val="009B5B4C"/>
    <w:rsid w:val="009B6903"/>
    <w:rsid w:val="009B6F8A"/>
    <w:rsid w:val="009B799B"/>
    <w:rsid w:val="009C02E7"/>
    <w:rsid w:val="009C3918"/>
    <w:rsid w:val="009C73A8"/>
    <w:rsid w:val="009D17C3"/>
    <w:rsid w:val="009D36A2"/>
    <w:rsid w:val="009D399B"/>
    <w:rsid w:val="009D5008"/>
    <w:rsid w:val="009D5791"/>
    <w:rsid w:val="009D6015"/>
    <w:rsid w:val="009D73E7"/>
    <w:rsid w:val="009E19E7"/>
    <w:rsid w:val="009E23D3"/>
    <w:rsid w:val="009E4492"/>
    <w:rsid w:val="009E4552"/>
    <w:rsid w:val="009E4A50"/>
    <w:rsid w:val="009E4F4C"/>
    <w:rsid w:val="009E5989"/>
    <w:rsid w:val="009E620A"/>
    <w:rsid w:val="009F02EC"/>
    <w:rsid w:val="009F1896"/>
    <w:rsid w:val="009F3147"/>
    <w:rsid w:val="009F32B1"/>
    <w:rsid w:val="009F4284"/>
    <w:rsid w:val="009F4D22"/>
    <w:rsid w:val="009F5EE2"/>
    <w:rsid w:val="009F6694"/>
    <w:rsid w:val="009F6735"/>
    <w:rsid w:val="009F6A12"/>
    <w:rsid w:val="009F6BE7"/>
    <w:rsid w:val="009F6C70"/>
    <w:rsid w:val="009F7C4A"/>
    <w:rsid w:val="00A01679"/>
    <w:rsid w:val="00A0186A"/>
    <w:rsid w:val="00A0616A"/>
    <w:rsid w:val="00A1100C"/>
    <w:rsid w:val="00A17780"/>
    <w:rsid w:val="00A21196"/>
    <w:rsid w:val="00A21B09"/>
    <w:rsid w:val="00A22ECF"/>
    <w:rsid w:val="00A22FB0"/>
    <w:rsid w:val="00A2353D"/>
    <w:rsid w:val="00A2367A"/>
    <w:rsid w:val="00A24537"/>
    <w:rsid w:val="00A254C2"/>
    <w:rsid w:val="00A269DC"/>
    <w:rsid w:val="00A2755C"/>
    <w:rsid w:val="00A27DC2"/>
    <w:rsid w:val="00A32A77"/>
    <w:rsid w:val="00A36858"/>
    <w:rsid w:val="00A37487"/>
    <w:rsid w:val="00A37CC9"/>
    <w:rsid w:val="00A37F6A"/>
    <w:rsid w:val="00A414DA"/>
    <w:rsid w:val="00A41516"/>
    <w:rsid w:val="00A43E88"/>
    <w:rsid w:val="00A50D5E"/>
    <w:rsid w:val="00A51C2A"/>
    <w:rsid w:val="00A52C32"/>
    <w:rsid w:val="00A53402"/>
    <w:rsid w:val="00A53E76"/>
    <w:rsid w:val="00A55417"/>
    <w:rsid w:val="00A56B56"/>
    <w:rsid w:val="00A60DF5"/>
    <w:rsid w:val="00A62944"/>
    <w:rsid w:val="00A642E9"/>
    <w:rsid w:val="00A64CD0"/>
    <w:rsid w:val="00A66B74"/>
    <w:rsid w:val="00A66DEE"/>
    <w:rsid w:val="00A675AE"/>
    <w:rsid w:val="00A67AD2"/>
    <w:rsid w:val="00A70CA5"/>
    <w:rsid w:val="00A7218E"/>
    <w:rsid w:val="00A7462B"/>
    <w:rsid w:val="00A75219"/>
    <w:rsid w:val="00A7535E"/>
    <w:rsid w:val="00A77008"/>
    <w:rsid w:val="00A80812"/>
    <w:rsid w:val="00A81622"/>
    <w:rsid w:val="00A828B9"/>
    <w:rsid w:val="00A87D09"/>
    <w:rsid w:val="00A910DB"/>
    <w:rsid w:val="00A9141C"/>
    <w:rsid w:val="00A91C9C"/>
    <w:rsid w:val="00A92470"/>
    <w:rsid w:val="00A934AA"/>
    <w:rsid w:val="00A935CE"/>
    <w:rsid w:val="00A94263"/>
    <w:rsid w:val="00A95450"/>
    <w:rsid w:val="00A95E00"/>
    <w:rsid w:val="00A97058"/>
    <w:rsid w:val="00AA0D7F"/>
    <w:rsid w:val="00AA0DDD"/>
    <w:rsid w:val="00AA24E0"/>
    <w:rsid w:val="00AA38F8"/>
    <w:rsid w:val="00AA4533"/>
    <w:rsid w:val="00AB0218"/>
    <w:rsid w:val="00AB1954"/>
    <w:rsid w:val="00AB2A0C"/>
    <w:rsid w:val="00AB3B95"/>
    <w:rsid w:val="00AB4F92"/>
    <w:rsid w:val="00AC05CA"/>
    <w:rsid w:val="00AC411F"/>
    <w:rsid w:val="00AC61F6"/>
    <w:rsid w:val="00AC68D1"/>
    <w:rsid w:val="00AC6908"/>
    <w:rsid w:val="00AC72F6"/>
    <w:rsid w:val="00AD2114"/>
    <w:rsid w:val="00AD45F6"/>
    <w:rsid w:val="00AD56A0"/>
    <w:rsid w:val="00AD637D"/>
    <w:rsid w:val="00AD745E"/>
    <w:rsid w:val="00AE0BAE"/>
    <w:rsid w:val="00AE15C0"/>
    <w:rsid w:val="00AE2B43"/>
    <w:rsid w:val="00AE3A2E"/>
    <w:rsid w:val="00AE425C"/>
    <w:rsid w:val="00AE717B"/>
    <w:rsid w:val="00AE7752"/>
    <w:rsid w:val="00AE7D20"/>
    <w:rsid w:val="00AF0418"/>
    <w:rsid w:val="00AF2914"/>
    <w:rsid w:val="00AF3753"/>
    <w:rsid w:val="00AF3C92"/>
    <w:rsid w:val="00AF5BD4"/>
    <w:rsid w:val="00AF651E"/>
    <w:rsid w:val="00B014A5"/>
    <w:rsid w:val="00B01F33"/>
    <w:rsid w:val="00B0236D"/>
    <w:rsid w:val="00B0261B"/>
    <w:rsid w:val="00B04752"/>
    <w:rsid w:val="00B04B3C"/>
    <w:rsid w:val="00B04E5D"/>
    <w:rsid w:val="00B05414"/>
    <w:rsid w:val="00B06DB7"/>
    <w:rsid w:val="00B11173"/>
    <w:rsid w:val="00B111CF"/>
    <w:rsid w:val="00B120BA"/>
    <w:rsid w:val="00B1279D"/>
    <w:rsid w:val="00B12EAB"/>
    <w:rsid w:val="00B138CF"/>
    <w:rsid w:val="00B138D6"/>
    <w:rsid w:val="00B1411F"/>
    <w:rsid w:val="00B143E3"/>
    <w:rsid w:val="00B1507C"/>
    <w:rsid w:val="00B2208D"/>
    <w:rsid w:val="00B23DD4"/>
    <w:rsid w:val="00B24F38"/>
    <w:rsid w:val="00B269B2"/>
    <w:rsid w:val="00B302FF"/>
    <w:rsid w:val="00B31044"/>
    <w:rsid w:val="00B329C5"/>
    <w:rsid w:val="00B34534"/>
    <w:rsid w:val="00B3609F"/>
    <w:rsid w:val="00B37F2A"/>
    <w:rsid w:val="00B40823"/>
    <w:rsid w:val="00B40A85"/>
    <w:rsid w:val="00B423EF"/>
    <w:rsid w:val="00B4257A"/>
    <w:rsid w:val="00B435A7"/>
    <w:rsid w:val="00B444CD"/>
    <w:rsid w:val="00B44CF3"/>
    <w:rsid w:val="00B46B7E"/>
    <w:rsid w:val="00B52167"/>
    <w:rsid w:val="00B5283F"/>
    <w:rsid w:val="00B5352D"/>
    <w:rsid w:val="00B54A3D"/>
    <w:rsid w:val="00B55033"/>
    <w:rsid w:val="00B555BB"/>
    <w:rsid w:val="00B5574F"/>
    <w:rsid w:val="00B56D19"/>
    <w:rsid w:val="00B60AE0"/>
    <w:rsid w:val="00B6101A"/>
    <w:rsid w:val="00B614B4"/>
    <w:rsid w:val="00B62D21"/>
    <w:rsid w:val="00B64606"/>
    <w:rsid w:val="00B6582E"/>
    <w:rsid w:val="00B66A87"/>
    <w:rsid w:val="00B70A98"/>
    <w:rsid w:val="00B716E3"/>
    <w:rsid w:val="00B721E6"/>
    <w:rsid w:val="00B753AE"/>
    <w:rsid w:val="00B7707E"/>
    <w:rsid w:val="00B813AB"/>
    <w:rsid w:val="00B81444"/>
    <w:rsid w:val="00B8195A"/>
    <w:rsid w:val="00B82391"/>
    <w:rsid w:val="00B83295"/>
    <w:rsid w:val="00B83FA9"/>
    <w:rsid w:val="00B846CE"/>
    <w:rsid w:val="00B848DA"/>
    <w:rsid w:val="00B84A50"/>
    <w:rsid w:val="00B913B3"/>
    <w:rsid w:val="00B924D5"/>
    <w:rsid w:val="00B92F31"/>
    <w:rsid w:val="00B931D2"/>
    <w:rsid w:val="00B934A4"/>
    <w:rsid w:val="00B93D18"/>
    <w:rsid w:val="00B94C6C"/>
    <w:rsid w:val="00B96FFD"/>
    <w:rsid w:val="00B97395"/>
    <w:rsid w:val="00BA02CD"/>
    <w:rsid w:val="00BA04D8"/>
    <w:rsid w:val="00BA0610"/>
    <w:rsid w:val="00BA1800"/>
    <w:rsid w:val="00BA1C95"/>
    <w:rsid w:val="00BA2AE7"/>
    <w:rsid w:val="00BA35A1"/>
    <w:rsid w:val="00BA3948"/>
    <w:rsid w:val="00BA4B3C"/>
    <w:rsid w:val="00BA5855"/>
    <w:rsid w:val="00BA58EB"/>
    <w:rsid w:val="00BA66DE"/>
    <w:rsid w:val="00BA6A44"/>
    <w:rsid w:val="00BA6B4D"/>
    <w:rsid w:val="00BA6D56"/>
    <w:rsid w:val="00BA7E25"/>
    <w:rsid w:val="00BA7F6E"/>
    <w:rsid w:val="00BB0F2A"/>
    <w:rsid w:val="00BB1CC7"/>
    <w:rsid w:val="00BB4423"/>
    <w:rsid w:val="00BB5721"/>
    <w:rsid w:val="00BB70B1"/>
    <w:rsid w:val="00BC0A6D"/>
    <w:rsid w:val="00BC1139"/>
    <w:rsid w:val="00BC1504"/>
    <w:rsid w:val="00BC27BF"/>
    <w:rsid w:val="00BC294E"/>
    <w:rsid w:val="00BC48E4"/>
    <w:rsid w:val="00BC4E57"/>
    <w:rsid w:val="00BC71A1"/>
    <w:rsid w:val="00BC7FE8"/>
    <w:rsid w:val="00BD19EA"/>
    <w:rsid w:val="00BD21FE"/>
    <w:rsid w:val="00BD50E0"/>
    <w:rsid w:val="00BD5722"/>
    <w:rsid w:val="00BD59A0"/>
    <w:rsid w:val="00BD6BD4"/>
    <w:rsid w:val="00BD71C1"/>
    <w:rsid w:val="00BD75AE"/>
    <w:rsid w:val="00BE0317"/>
    <w:rsid w:val="00BE11B6"/>
    <w:rsid w:val="00BE1CE6"/>
    <w:rsid w:val="00BE209F"/>
    <w:rsid w:val="00BE232B"/>
    <w:rsid w:val="00BE3771"/>
    <w:rsid w:val="00BE377C"/>
    <w:rsid w:val="00BE3BA9"/>
    <w:rsid w:val="00BE5349"/>
    <w:rsid w:val="00BE58A8"/>
    <w:rsid w:val="00BE79D7"/>
    <w:rsid w:val="00BF0898"/>
    <w:rsid w:val="00BF0ADC"/>
    <w:rsid w:val="00BF125D"/>
    <w:rsid w:val="00BF2B81"/>
    <w:rsid w:val="00BF3E55"/>
    <w:rsid w:val="00BF437F"/>
    <w:rsid w:val="00BF4FD4"/>
    <w:rsid w:val="00BF4FEF"/>
    <w:rsid w:val="00BF5461"/>
    <w:rsid w:val="00BF66F6"/>
    <w:rsid w:val="00BF6CEA"/>
    <w:rsid w:val="00BF7A84"/>
    <w:rsid w:val="00C00312"/>
    <w:rsid w:val="00C011B3"/>
    <w:rsid w:val="00C038EE"/>
    <w:rsid w:val="00C03AA0"/>
    <w:rsid w:val="00C05317"/>
    <w:rsid w:val="00C05BB0"/>
    <w:rsid w:val="00C05FD7"/>
    <w:rsid w:val="00C06343"/>
    <w:rsid w:val="00C07DD2"/>
    <w:rsid w:val="00C10997"/>
    <w:rsid w:val="00C129CD"/>
    <w:rsid w:val="00C12CF4"/>
    <w:rsid w:val="00C13879"/>
    <w:rsid w:val="00C13C7A"/>
    <w:rsid w:val="00C13ED0"/>
    <w:rsid w:val="00C147E8"/>
    <w:rsid w:val="00C14BA7"/>
    <w:rsid w:val="00C14EA5"/>
    <w:rsid w:val="00C14EE8"/>
    <w:rsid w:val="00C16DAD"/>
    <w:rsid w:val="00C21341"/>
    <w:rsid w:val="00C22544"/>
    <w:rsid w:val="00C22706"/>
    <w:rsid w:val="00C253A6"/>
    <w:rsid w:val="00C25DA1"/>
    <w:rsid w:val="00C261CD"/>
    <w:rsid w:val="00C27AA1"/>
    <w:rsid w:val="00C32E5A"/>
    <w:rsid w:val="00C33D6C"/>
    <w:rsid w:val="00C3507C"/>
    <w:rsid w:val="00C352CC"/>
    <w:rsid w:val="00C37670"/>
    <w:rsid w:val="00C37838"/>
    <w:rsid w:val="00C41901"/>
    <w:rsid w:val="00C42759"/>
    <w:rsid w:val="00C42B96"/>
    <w:rsid w:val="00C42E13"/>
    <w:rsid w:val="00C42FD9"/>
    <w:rsid w:val="00C4365A"/>
    <w:rsid w:val="00C458A3"/>
    <w:rsid w:val="00C475FA"/>
    <w:rsid w:val="00C53504"/>
    <w:rsid w:val="00C53545"/>
    <w:rsid w:val="00C54B9C"/>
    <w:rsid w:val="00C5513D"/>
    <w:rsid w:val="00C561A7"/>
    <w:rsid w:val="00C56440"/>
    <w:rsid w:val="00C57417"/>
    <w:rsid w:val="00C607B0"/>
    <w:rsid w:val="00C61698"/>
    <w:rsid w:val="00C622DD"/>
    <w:rsid w:val="00C625A0"/>
    <w:rsid w:val="00C62E80"/>
    <w:rsid w:val="00C6377E"/>
    <w:rsid w:val="00C6465C"/>
    <w:rsid w:val="00C64B04"/>
    <w:rsid w:val="00C6613D"/>
    <w:rsid w:val="00C673CE"/>
    <w:rsid w:val="00C6744F"/>
    <w:rsid w:val="00C70044"/>
    <w:rsid w:val="00C70CB1"/>
    <w:rsid w:val="00C71C1C"/>
    <w:rsid w:val="00C72587"/>
    <w:rsid w:val="00C73549"/>
    <w:rsid w:val="00C7446B"/>
    <w:rsid w:val="00C76658"/>
    <w:rsid w:val="00C776F9"/>
    <w:rsid w:val="00C816FD"/>
    <w:rsid w:val="00C8284D"/>
    <w:rsid w:val="00C82C8D"/>
    <w:rsid w:val="00C83F7E"/>
    <w:rsid w:val="00C8433C"/>
    <w:rsid w:val="00C86191"/>
    <w:rsid w:val="00C90158"/>
    <w:rsid w:val="00C90E24"/>
    <w:rsid w:val="00C92571"/>
    <w:rsid w:val="00C93004"/>
    <w:rsid w:val="00C941B6"/>
    <w:rsid w:val="00C9789D"/>
    <w:rsid w:val="00CA00D7"/>
    <w:rsid w:val="00CA15C7"/>
    <w:rsid w:val="00CA1719"/>
    <w:rsid w:val="00CA1E55"/>
    <w:rsid w:val="00CA3A6F"/>
    <w:rsid w:val="00CA666E"/>
    <w:rsid w:val="00CB0080"/>
    <w:rsid w:val="00CB1EFA"/>
    <w:rsid w:val="00CB2999"/>
    <w:rsid w:val="00CB3B8E"/>
    <w:rsid w:val="00CB7DD4"/>
    <w:rsid w:val="00CC0033"/>
    <w:rsid w:val="00CC0B38"/>
    <w:rsid w:val="00CC2D16"/>
    <w:rsid w:val="00CC3378"/>
    <w:rsid w:val="00CC33EA"/>
    <w:rsid w:val="00CC5C50"/>
    <w:rsid w:val="00CC6470"/>
    <w:rsid w:val="00CD00E5"/>
    <w:rsid w:val="00CD01EE"/>
    <w:rsid w:val="00CD0C31"/>
    <w:rsid w:val="00CD0EC2"/>
    <w:rsid w:val="00CD1037"/>
    <w:rsid w:val="00CD4C3C"/>
    <w:rsid w:val="00CD5CD1"/>
    <w:rsid w:val="00CD662E"/>
    <w:rsid w:val="00CD6D55"/>
    <w:rsid w:val="00CE0717"/>
    <w:rsid w:val="00CE0CB3"/>
    <w:rsid w:val="00CE0F74"/>
    <w:rsid w:val="00CE30FE"/>
    <w:rsid w:val="00CE3D4B"/>
    <w:rsid w:val="00CE54BB"/>
    <w:rsid w:val="00CE7377"/>
    <w:rsid w:val="00CE782C"/>
    <w:rsid w:val="00CF01A1"/>
    <w:rsid w:val="00CF0D99"/>
    <w:rsid w:val="00CF4523"/>
    <w:rsid w:val="00CF4CF2"/>
    <w:rsid w:val="00CF5FAF"/>
    <w:rsid w:val="00CF5FBE"/>
    <w:rsid w:val="00CF67E4"/>
    <w:rsid w:val="00D0037A"/>
    <w:rsid w:val="00D0176C"/>
    <w:rsid w:val="00D02A8B"/>
    <w:rsid w:val="00D063C7"/>
    <w:rsid w:val="00D10C0B"/>
    <w:rsid w:val="00D10EC1"/>
    <w:rsid w:val="00D11C23"/>
    <w:rsid w:val="00D1389B"/>
    <w:rsid w:val="00D13E3B"/>
    <w:rsid w:val="00D16E04"/>
    <w:rsid w:val="00D1733E"/>
    <w:rsid w:val="00D2440A"/>
    <w:rsid w:val="00D2489D"/>
    <w:rsid w:val="00D2545E"/>
    <w:rsid w:val="00D266D3"/>
    <w:rsid w:val="00D26DAE"/>
    <w:rsid w:val="00D27632"/>
    <w:rsid w:val="00D27B12"/>
    <w:rsid w:val="00D31D3B"/>
    <w:rsid w:val="00D3396C"/>
    <w:rsid w:val="00D345F1"/>
    <w:rsid w:val="00D3500F"/>
    <w:rsid w:val="00D35762"/>
    <w:rsid w:val="00D3594B"/>
    <w:rsid w:val="00D37685"/>
    <w:rsid w:val="00D4071A"/>
    <w:rsid w:val="00D40D78"/>
    <w:rsid w:val="00D4238D"/>
    <w:rsid w:val="00D426CD"/>
    <w:rsid w:val="00D429B2"/>
    <w:rsid w:val="00D42B81"/>
    <w:rsid w:val="00D44320"/>
    <w:rsid w:val="00D44BCB"/>
    <w:rsid w:val="00D47830"/>
    <w:rsid w:val="00D47B3C"/>
    <w:rsid w:val="00D5040B"/>
    <w:rsid w:val="00D5339C"/>
    <w:rsid w:val="00D54669"/>
    <w:rsid w:val="00D54687"/>
    <w:rsid w:val="00D5554D"/>
    <w:rsid w:val="00D56BB6"/>
    <w:rsid w:val="00D573C4"/>
    <w:rsid w:val="00D577EE"/>
    <w:rsid w:val="00D60CC0"/>
    <w:rsid w:val="00D61141"/>
    <w:rsid w:val="00D639AF"/>
    <w:rsid w:val="00D65BA0"/>
    <w:rsid w:val="00D662E5"/>
    <w:rsid w:val="00D70855"/>
    <w:rsid w:val="00D70B7C"/>
    <w:rsid w:val="00D72B89"/>
    <w:rsid w:val="00D72D2D"/>
    <w:rsid w:val="00D761F8"/>
    <w:rsid w:val="00D8083F"/>
    <w:rsid w:val="00D80B71"/>
    <w:rsid w:val="00D8130C"/>
    <w:rsid w:val="00D81552"/>
    <w:rsid w:val="00D81781"/>
    <w:rsid w:val="00D8294D"/>
    <w:rsid w:val="00D82C74"/>
    <w:rsid w:val="00D86DCD"/>
    <w:rsid w:val="00D86F67"/>
    <w:rsid w:val="00D905AA"/>
    <w:rsid w:val="00D91DF4"/>
    <w:rsid w:val="00D9328F"/>
    <w:rsid w:val="00D936B9"/>
    <w:rsid w:val="00D94D3D"/>
    <w:rsid w:val="00D9514A"/>
    <w:rsid w:val="00D95C41"/>
    <w:rsid w:val="00D95C8D"/>
    <w:rsid w:val="00D96B11"/>
    <w:rsid w:val="00DA285C"/>
    <w:rsid w:val="00DA5C90"/>
    <w:rsid w:val="00DA640A"/>
    <w:rsid w:val="00DA6C19"/>
    <w:rsid w:val="00DB0F1E"/>
    <w:rsid w:val="00DB1D3E"/>
    <w:rsid w:val="00DB1EEE"/>
    <w:rsid w:val="00DB36D8"/>
    <w:rsid w:val="00DB4634"/>
    <w:rsid w:val="00DB54FA"/>
    <w:rsid w:val="00DB6167"/>
    <w:rsid w:val="00DB6C24"/>
    <w:rsid w:val="00DC012D"/>
    <w:rsid w:val="00DC0BC4"/>
    <w:rsid w:val="00DC2453"/>
    <w:rsid w:val="00DC32B2"/>
    <w:rsid w:val="00DC665A"/>
    <w:rsid w:val="00DC7EAE"/>
    <w:rsid w:val="00DD0AF0"/>
    <w:rsid w:val="00DD0B2A"/>
    <w:rsid w:val="00DD113C"/>
    <w:rsid w:val="00DD144E"/>
    <w:rsid w:val="00DD14E0"/>
    <w:rsid w:val="00DD26BE"/>
    <w:rsid w:val="00DD3282"/>
    <w:rsid w:val="00DD55A8"/>
    <w:rsid w:val="00DD59AA"/>
    <w:rsid w:val="00DD6555"/>
    <w:rsid w:val="00DD6F76"/>
    <w:rsid w:val="00DE2ACD"/>
    <w:rsid w:val="00DE2D93"/>
    <w:rsid w:val="00DE40AC"/>
    <w:rsid w:val="00DE41C5"/>
    <w:rsid w:val="00DE43C9"/>
    <w:rsid w:val="00DE48FC"/>
    <w:rsid w:val="00DE7DD8"/>
    <w:rsid w:val="00DE7EE1"/>
    <w:rsid w:val="00DF0E4B"/>
    <w:rsid w:val="00DF1778"/>
    <w:rsid w:val="00DF1D5C"/>
    <w:rsid w:val="00DF1FFC"/>
    <w:rsid w:val="00DF3974"/>
    <w:rsid w:val="00DF3AA4"/>
    <w:rsid w:val="00DF7916"/>
    <w:rsid w:val="00DF7931"/>
    <w:rsid w:val="00E00A54"/>
    <w:rsid w:val="00E057AC"/>
    <w:rsid w:val="00E05870"/>
    <w:rsid w:val="00E10884"/>
    <w:rsid w:val="00E1315F"/>
    <w:rsid w:val="00E1755A"/>
    <w:rsid w:val="00E179F0"/>
    <w:rsid w:val="00E17C7B"/>
    <w:rsid w:val="00E20C51"/>
    <w:rsid w:val="00E21A38"/>
    <w:rsid w:val="00E21BEA"/>
    <w:rsid w:val="00E21FE5"/>
    <w:rsid w:val="00E22ADC"/>
    <w:rsid w:val="00E2303B"/>
    <w:rsid w:val="00E23437"/>
    <w:rsid w:val="00E23757"/>
    <w:rsid w:val="00E23A38"/>
    <w:rsid w:val="00E30768"/>
    <w:rsid w:val="00E316EC"/>
    <w:rsid w:val="00E31B26"/>
    <w:rsid w:val="00E31B7C"/>
    <w:rsid w:val="00E321CE"/>
    <w:rsid w:val="00E33525"/>
    <w:rsid w:val="00E33AD4"/>
    <w:rsid w:val="00E362B9"/>
    <w:rsid w:val="00E4141C"/>
    <w:rsid w:val="00E42D5E"/>
    <w:rsid w:val="00E44A2F"/>
    <w:rsid w:val="00E45FB0"/>
    <w:rsid w:val="00E46977"/>
    <w:rsid w:val="00E50667"/>
    <w:rsid w:val="00E51710"/>
    <w:rsid w:val="00E53540"/>
    <w:rsid w:val="00E545DC"/>
    <w:rsid w:val="00E54D86"/>
    <w:rsid w:val="00E55629"/>
    <w:rsid w:val="00E563A1"/>
    <w:rsid w:val="00E56DCC"/>
    <w:rsid w:val="00E607C5"/>
    <w:rsid w:val="00E6140B"/>
    <w:rsid w:val="00E62A72"/>
    <w:rsid w:val="00E63F00"/>
    <w:rsid w:val="00E6411E"/>
    <w:rsid w:val="00E64B10"/>
    <w:rsid w:val="00E65B2A"/>
    <w:rsid w:val="00E669C5"/>
    <w:rsid w:val="00E66BB6"/>
    <w:rsid w:val="00E67046"/>
    <w:rsid w:val="00E7259A"/>
    <w:rsid w:val="00E75B09"/>
    <w:rsid w:val="00E77DD8"/>
    <w:rsid w:val="00E80889"/>
    <w:rsid w:val="00E80CEF"/>
    <w:rsid w:val="00E81812"/>
    <w:rsid w:val="00E82F88"/>
    <w:rsid w:val="00E84237"/>
    <w:rsid w:val="00E86DE5"/>
    <w:rsid w:val="00E870FA"/>
    <w:rsid w:val="00E90387"/>
    <w:rsid w:val="00E9083A"/>
    <w:rsid w:val="00E90F67"/>
    <w:rsid w:val="00E932A8"/>
    <w:rsid w:val="00E9538F"/>
    <w:rsid w:val="00E95401"/>
    <w:rsid w:val="00E95AD9"/>
    <w:rsid w:val="00E96AB2"/>
    <w:rsid w:val="00E9749A"/>
    <w:rsid w:val="00EA3629"/>
    <w:rsid w:val="00EA4371"/>
    <w:rsid w:val="00EA466A"/>
    <w:rsid w:val="00EA46A5"/>
    <w:rsid w:val="00EA4A7F"/>
    <w:rsid w:val="00EA6706"/>
    <w:rsid w:val="00EA765B"/>
    <w:rsid w:val="00EA76B0"/>
    <w:rsid w:val="00EB0A10"/>
    <w:rsid w:val="00EB4211"/>
    <w:rsid w:val="00EB4D20"/>
    <w:rsid w:val="00EB5276"/>
    <w:rsid w:val="00EB6237"/>
    <w:rsid w:val="00EB7A1D"/>
    <w:rsid w:val="00EB7E67"/>
    <w:rsid w:val="00EC0172"/>
    <w:rsid w:val="00EC10D0"/>
    <w:rsid w:val="00EC215F"/>
    <w:rsid w:val="00EC65D4"/>
    <w:rsid w:val="00EC6DE4"/>
    <w:rsid w:val="00ED01E9"/>
    <w:rsid w:val="00ED6349"/>
    <w:rsid w:val="00ED6735"/>
    <w:rsid w:val="00ED70E9"/>
    <w:rsid w:val="00EE2190"/>
    <w:rsid w:val="00EE22F8"/>
    <w:rsid w:val="00EE37B4"/>
    <w:rsid w:val="00EE3FD3"/>
    <w:rsid w:val="00EE4196"/>
    <w:rsid w:val="00EE5106"/>
    <w:rsid w:val="00EF01AC"/>
    <w:rsid w:val="00EF0551"/>
    <w:rsid w:val="00EF1250"/>
    <w:rsid w:val="00EF1E11"/>
    <w:rsid w:val="00EF3786"/>
    <w:rsid w:val="00EF5B3B"/>
    <w:rsid w:val="00EF6461"/>
    <w:rsid w:val="00EF6730"/>
    <w:rsid w:val="00F01A77"/>
    <w:rsid w:val="00F02B26"/>
    <w:rsid w:val="00F02B29"/>
    <w:rsid w:val="00F02E65"/>
    <w:rsid w:val="00F03885"/>
    <w:rsid w:val="00F03C68"/>
    <w:rsid w:val="00F04065"/>
    <w:rsid w:val="00F05269"/>
    <w:rsid w:val="00F05FE2"/>
    <w:rsid w:val="00F07951"/>
    <w:rsid w:val="00F07DC1"/>
    <w:rsid w:val="00F10652"/>
    <w:rsid w:val="00F11563"/>
    <w:rsid w:val="00F12313"/>
    <w:rsid w:val="00F12621"/>
    <w:rsid w:val="00F12C3E"/>
    <w:rsid w:val="00F12F92"/>
    <w:rsid w:val="00F151E0"/>
    <w:rsid w:val="00F15FDA"/>
    <w:rsid w:val="00F17000"/>
    <w:rsid w:val="00F2021F"/>
    <w:rsid w:val="00F20FA5"/>
    <w:rsid w:val="00F238B5"/>
    <w:rsid w:val="00F23B60"/>
    <w:rsid w:val="00F24C36"/>
    <w:rsid w:val="00F304FC"/>
    <w:rsid w:val="00F306EF"/>
    <w:rsid w:val="00F33FE7"/>
    <w:rsid w:val="00F34C78"/>
    <w:rsid w:val="00F3563F"/>
    <w:rsid w:val="00F400D7"/>
    <w:rsid w:val="00F40984"/>
    <w:rsid w:val="00F43BAB"/>
    <w:rsid w:val="00F440BA"/>
    <w:rsid w:val="00F4764D"/>
    <w:rsid w:val="00F525DD"/>
    <w:rsid w:val="00F532D4"/>
    <w:rsid w:val="00F5425E"/>
    <w:rsid w:val="00F55D0D"/>
    <w:rsid w:val="00F56C15"/>
    <w:rsid w:val="00F56C25"/>
    <w:rsid w:val="00F56C3F"/>
    <w:rsid w:val="00F57321"/>
    <w:rsid w:val="00F57EFB"/>
    <w:rsid w:val="00F61661"/>
    <w:rsid w:val="00F6226E"/>
    <w:rsid w:val="00F62E38"/>
    <w:rsid w:val="00F651D4"/>
    <w:rsid w:val="00F666B5"/>
    <w:rsid w:val="00F6689F"/>
    <w:rsid w:val="00F71947"/>
    <w:rsid w:val="00F71982"/>
    <w:rsid w:val="00F7288A"/>
    <w:rsid w:val="00F73F80"/>
    <w:rsid w:val="00F74343"/>
    <w:rsid w:val="00F749F0"/>
    <w:rsid w:val="00F74E05"/>
    <w:rsid w:val="00F7543E"/>
    <w:rsid w:val="00F75F9A"/>
    <w:rsid w:val="00F76C98"/>
    <w:rsid w:val="00F77358"/>
    <w:rsid w:val="00F7769A"/>
    <w:rsid w:val="00F8049B"/>
    <w:rsid w:val="00F82426"/>
    <w:rsid w:val="00F82E85"/>
    <w:rsid w:val="00F846F5"/>
    <w:rsid w:val="00F84827"/>
    <w:rsid w:val="00F84B26"/>
    <w:rsid w:val="00F84EA4"/>
    <w:rsid w:val="00F85C93"/>
    <w:rsid w:val="00F866AD"/>
    <w:rsid w:val="00F86A53"/>
    <w:rsid w:val="00F87D2A"/>
    <w:rsid w:val="00F92E43"/>
    <w:rsid w:val="00F9326F"/>
    <w:rsid w:val="00F93F5D"/>
    <w:rsid w:val="00F94D0C"/>
    <w:rsid w:val="00F95F23"/>
    <w:rsid w:val="00F96EAC"/>
    <w:rsid w:val="00F97F75"/>
    <w:rsid w:val="00FA0143"/>
    <w:rsid w:val="00FA07CD"/>
    <w:rsid w:val="00FA1837"/>
    <w:rsid w:val="00FA254D"/>
    <w:rsid w:val="00FA32AE"/>
    <w:rsid w:val="00FA33BE"/>
    <w:rsid w:val="00FA3541"/>
    <w:rsid w:val="00FA39F6"/>
    <w:rsid w:val="00FA590F"/>
    <w:rsid w:val="00FA5A49"/>
    <w:rsid w:val="00FA651B"/>
    <w:rsid w:val="00FA6B67"/>
    <w:rsid w:val="00FA72AF"/>
    <w:rsid w:val="00FA77FE"/>
    <w:rsid w:val="00FA7E4B"/>
    <w:rsid w:val="00FB36AC"/>
    <w:rsid w:val="00FB477A"/>
    <w:rsid w:val="00FB4FF2"/>
    <w:rsid w:val="00FB5166"/>
    <w:rsid w:val="00FC1255"/>
    <w:rsid w:val="00FC1358"/>
    <w:rsid w:val="00FC1F25"/>
    <w:rsid w:val="00FC35DE"/>
    <w:rsid w:val="00FC3BBA"/>
    <w:rsid w:val="00FC48D9"/>
    <w:rsid w:val="00FC5095"/>
    <w:rsid w:val="00FC5DC2"/>
    <w:rsid w:val="00FC5F3A"/>
    <w:rsid w:val="00FC77A4"/>
    <w:rsid w:val="00FC7F50"/>
    <w:rsid w:val="00FD067B"/>
    <w:rsid w:val="00FD0829"/>
    <w:rsid w:val="00FD0B87"/>
    <w:rsid w:val="00FD1090"/>
    <w:rsid w:val="00FD10B4"/>
    <w:rsid w:val="00FD267B"/>
    <w:rsid w:val="00FD2D3F"/>
    <w:rsid w:val="00FD3282"/>
    <w:rsid w:val="00FD588D"/>
    <w:rsid w:val="00FD7205"/>
    <w:rsid w:val="00FD753B"/>
    <w:rsid w:val="00FE06E7"/>
    <w:rsid w:val="00FE2EC5"/>
    <w:rsid w:val="00FE382F"/>
    <w:rsid w:val="00FE3B12"/>
    <w:rsid w:val="00FE64F9"/>
    <w:rsid w:val="00FF0763"/>
    <w:rsid w:val="00FF6A79"/>
    <w:rsid w:val="05A2A2C4"/>
    <w:rsid w:val="0C3ABB24"/>
    <w:rsid w:val="0E9862F0"/>
    <w:rsid w:val="36B9946C"/>
    <w:rsid w:val="4F6B2AF2"/>
    <w:rsid w:val="541CDA85"/>
    <w:rsid w:val="59C5B6A1"/>
    <w:rsid w:val="7DC1F219"/>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1F1C98E2"/>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13D"/>
    <w:pPr>
      <w:spacing w:after="200" w:line="300" w:lineRule="exact"/>
    </w:pPr>
    <w:rPr>
      <w:rFonts w:ascii="Arial" w:hAnsi="Arial"/>
      <w:sz w:val="22"/>
      <w:szCs w:val="22"/>
    </w:rPr>
  </w:style>
  <w:style w:type="paragraph" w:styleId="Heading1">
    <w:name w:val="heading 1"/>
    <w:next w:val="Normal"/>
    <w:link w:val="Heading1Char"/>
    <w:qFormat/>
    <w:locked/>
    <w:rsid w:val="00BF437F"/>
    <w:pPr>
      <w:numPr>
        <w:numId w:val="19"/>
      </w:numPr>
      <w:pBdr>
        <w:top w:val="single" w:sz="4" w:space="3" w:color="000000"/>
      </w:pBdr>
      <w:spacing w:before="360" w:after="200" w:line="360" w:lineRule="exact"/>
      <w:ind w:left="360"/>
      <w:outlineLvl w:val="0"/>
    </w:pPr>
    <w:rPr>
      <w:rFonts w:ascii="Arial" w:hAnsi="Arial"/>
      <w:b/>
      <w:bCs/>
      <w:sz w:val="28"/>
      <w:szCs w:val="26"/>
    </w:rPr>
  </w:style>
  <w:style w:type="paragraph" w:styleId="Heading2">
    <w:name w:val="heading 2"/>
    <w:basedOn w:val="Normal"/>
    <w:next w:val="Normal"/>
    <w:link w:val="Heading2Char1"/>
    <w:qFormat/>
    <w:locked/>
    <w:rsid w:val="00BF437F"/>
    <w:pPr>
      <w:keepNext/>
      <w:spacing w:after="120" w:line="320" w:lineRule="exact"/>
      <w:ind w:right="720"/>
      <w:outlineLvl w:val="1"/>
    </w:pPr>
    <w:rPr>
      <w:b/>
      <w:sz w:val="24"/>
      <w:szCs w:val="24"/>
    </w:rPr>
  </w:style>
  <w:style w:type="paragraph" w:styleId="Heading3">
    <w:name w:val="heading 3"/>
    <w:basedOn w:val="Normal"/>
    <w:next w:val="Normal"/>
    <w:link w:val="Heading3Char"/>
    <w:qFormat/>
    <w:rsid w:val="00E31B7C"/>
    <w:pPr>
      <w:spacing w:after="120"/>
      <w:outlineLvl w:val="2"/>
    </w:pPr>
    <w:rPr>
      <w:b/>
      <w:i/>
    </w:rPr>
  </w:style>
  <w:style w:type="paragraph" w:styleId="Heading4">
    <w:name w:val="heading 4"/>
    <w:basedOn w:val="Normal"/>
    <w:next w:val="Normal"/>
    <w:link w:val="Heading4Char"/>
    <w:qFormat/>
    <w:locked/>
    <w:rsid w:val="00E31B7C"/>
    <w:pPr>
      <w:keepNext/>
      <w:outlineLvl w:val="3"/>
    </w:pPr>
    <w:rPr>
      <w:i/>
      <w:iCs/>
    </w:rPr>
  </w:style>
  <w:style w:type="paragraph" w:styleId="Heading5">
    <w:name w:val="heading 5"/>
    <w:basedOn w:val="Normal"/>
    <w:next w:val="Normal"/>
    <w:link w:val="Heading5Char"/>
    <w:qFormat/>
    <w:locked/>
    <w:rsid w:val="00E31B7C"/>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Normal"/>
    <w:next w:val="Normal"/>
    <w:link w:val="Heading6Char"/>
    <w:qFormat/>
    <w:rsid w:val="00E31B7C"/>
    <w:pPr>
      <w:outlineLvl w:val="5"/>
    </w:pPr>
  </w:style>
  <w:style w:type="paragraph" w:styleId="Heading7">
    <w:name w:val="heading 7"/>
    <w:basedOn w:val="Normal"/>
    <w:next w:val="Normal"/>
    <w:link w:val="Heading7Char"/>
    <w:qFormat/>
    <w:locked/>
    <w:rsid w:val="00E31B7C"/>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E31B7C"/>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E31B7C"/>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F437F"/>
    <w:rPr>
      <w:rFonts w:ascii="Arial" w:eastAsia="PMingLiU" w:hAnsi="Arial"/>
      <w:b/>
      <w:bCs/>
      <w:sz w:val="28"/>
      <w:szCs w:val="26"/>
    </w:rPr>
  </w:style>
  <w:style w:type="character" w:customStyle="1" w:styleId="Heading2Char1">
    <w:name w:val="Heading 2 Char1"/>
    <w:link w:val="Heading2"/>
    <w:rsid w:val="00BF437F"/>
    <w:rPr>
      <w:rFonts w:ascii="Arial" w:eastAsia="PMingLiU" w:hAnsi="Arial"/>
      <w:b/>
      <w:sz w:val="24"/>
      <w:szCs w:val="24"/>
    </w:rPr>
  </w:style>
  <w:style w:type="character" w:customStyle="1" w:styleId="Heading3Char">
    <w:name w:val="Heading 3 Char"/>
    <w:link w:val="Heading3"/>
    <w:locked/>
    <w:rsid w:val="00E31B7C"/>
    <w:rPr>
      <w:rFonts w:ascii="Arial" w:eastAsia="PMingLiU" w:hAnsi="Arial"/>
      <w:b/>
      <w:i/>
      <w:sz w:val="22"/>
      <w:szCs w:val="22"/>
    </w:rPr>
  </w:style>
  <w:style w:type="character" w:customStyle="1" w:styleId="Heading4Char">
    <w:name w:val="Heading 4 Char"/>
    <w:link w:val="Heading4"/>
    <w:rsid w:val="00E31B7C"/>
    <w:rPr>
      <w:rFonts w:ascii="Arial" w:eastAsia="PMingLiU" w:hAnsi="Arial"/>
      <w:i/>
      <w:iCs/>
      <w:sz w:val="22"/>
      <w:szCs w:val="22"/>
    </w:rPr>
  </w:style>
  <w:style w:type="character" w:customStyle="1" w:styleId="Heading5Char">
    <w:name w:val="Heading 5 Char"/>
    <w:link w:val="Heading5"/>
    <w:rsid w:val="00E31B7C"/>
    <w:rPr>
      <w:b/>
      <w:bCs/>
      <w:i/>
      <w:iCs/>
      <w:sz w:val="26"/>
      <w:szCs w:val="26"/>
    </w:rPr>
  </w:style>
  <w:style w:type="character" w:customStyle="1" w:styleId="Heading6Char">
    <w:name w:val="Heading 6 Char"/>
    <w:link w:val="Heading6"/>
    <w:locked/>
    <w:rsid w:val="00E31B7C"/>
    <w:rPr>
      <w:rFonts w:ascii="Arial" w:eastAsia="PMingLiU" w:hAnsi="Arial"/>
      <w:b/>
      <w:sz w:val="22"/>
      <w:szCs w:val="22"/>
    </w:rPr>
  </w:style>
  <w:style w:type="character" w:customStyle="1" w:styleId="Heading7Char">
    <w:name w:val="Heading 7 Char"/>
    <w:link w:val="Heading7"/>
    <w:rsid w:val="00E31B7C"/>
    <w:rPr>
      <w:sz w:val="24"/>
      <w:szCs w:val="24"/>
    </w:rPr>
  </w:style>
  <w:style w:type="character" w:customStyle="1" w:styleId="Heading8Char">
    <w:name w:val="Heading 8 Char"/>
    <w:link w:val="Heading8"/>
    <w:rsid w:val="00E31B7C"/>
    <w:rPr>
      <w:i/>
      <w:iCs/>
      <w:sz w:val="24"/>
      <w:szCs w:val="24"/>
    </w:rPr>
  </w:style>
  <w:style w:type="character" w:customStyle="1" w:styleId="Heading9Char">
    <w:name w:val="Heading 9 Char"/>
    <w:link w:val="Heading9"/>
    <w:rsid w:val="00E31B7C"/>
    <w:rPr>
      <w:rFonts w:ascii="Cambria" w:eastAsia="PMingLiU" w:hAnsi="Cambria"/>
    </w:rPr>
  </w:style>
  <w:style w:type="character" w:customStyle="1" w:styleId="Heading2Char">
    <w:name w:val="Heading 2 Char"/>
    <w:locked/>
    <w:rsid w:val="005D1EEB"/>
    <w:rPr>
      <w:rFonts w:ascii="Arial" w:eastAsia="PMingLiU" w:hAnsi="Arial"/>
      <w:b/>
      <w:sz w:val="24"/>
      <w:szCs w:val="24"/>
    </w:rPr>
  </w:style>
  <w:style w:type="paragraph" w:customStyle="1" w:styleId="StyleListBulletRight01">
    <w:name w:val="Style List Bullet + Right:  0.1&quot;"/>
    <w:basedOn w:val="Normal"/>
    <w:rsid w:val="00D8130C"/>
    <w:pPr>
      <w:ind w:right="144"/>
    </w:pPr>
    <w:rPr>
      <w:rFonts w:eastAsia="Times New Roman"/>
      <w:szCs w:val="20"/>
    </w:rPr>
  </w:style>
  <w:style w:type="paragraph" w:customStyle="1" w:styleId="StyleTablelistbulletLoweredby1pt">
    <w:name w:val="Style Table list bullet + Lowered by  1 pt"/>
    <w:basedOn w:val="Tablelistbullet"/>
    <w:rsid w:val="00971288"/>
  </w:style>
  <w:style w:type="paragraph" w:customStyle="1" w:styleId="Tablelistbullet">
    <w:name w:val="Table list bullet"/>
    <w:basedOn w:val="Normal"/>
    <w:qFormat/>
    <w:rsid w:val="009F6694"/>
    <w:pPr>
      <w:tabs>
        <w:tab w:val="left" w:pos="432"/>
        <w:tab w:val="left" w:pos="3082"/>
        <w:tab w:val="left" w:pos="3370"/>
      </w:tabs>
      <w:spacing w:line="280" w:lineRule="exact"/>
      <w:ind w:left="432" w:right="288"/>
    </w:pPr>
  </w:style>
  <w:style w:type="paragraph" w:styleId="Header">
    <w:name w:val="header"/>
    <w:basedOn w:val="Normal"/>
    <w:link w:val="HeaderChar"/>
    <w:rsid w:val="00C6613D"/>
    <w:pPr>
      <w:pBdr>
        <w:bottom w:val="single" w:sz="4" w:space="6" w:color="auto"/>
      </w:pBdr>
      <w:autoSpaceDE w:val="0"/>
      <w:autoSpaceDN w:val="0"/>
      <w:adjustRightInd w:val="0"/>
      <w:spacing w:before="360" w:line="360" w:lineRule="exact"/>
    </w:pPr>
    <w:rPr>
      <w:b/>
      <w:bCs/>
      <w:sz w:val="32"/>
      <w:szCs w:val="32"/>
    </w:rPr>
  </w:style>
  <w:style w:type="character" w:customStyle="1" w:styleId="HeaderChar">
    <w:name w:val="Header Char"/>
    <w:link w:val="Header"/>
    <w:locked/>
    <w:rsid w:val="00C6613D"/>
    <w:rPr>
      <w:rFonts w:ascii="Arial" w:eastAsia="PMingLiU" w:hAnsi="Arial"/>
      <w:b/>
      <w:bCs/>
      <w:sz w:val="32"/>
      <w:szCs w:val="32"/>
    </w:rPr>
  </w:style>
  <w:style w:type="paragraph" w:styleId="Footer">
    <w:name w:val="footer"/>
    <w:basedOn w:val="Normal"/>
    <w:link w:val="FooterChar"/>
    <w:rsid w:val="00FD753B"/>
    <w:pPr>
      <w:pBdr>
        <w:top w:val="single" w:sz="4" w:space="3" w:color="auto"/>
      </w:pBdr>
      <w:spacing w:before="480"/>
    </w:pPr>
  </w:style>
  <w:style w:type="character" w:customStyle="1" w:styleId="FooterChar">
    <w:name w:val="Footer Char"/>
    <w:link w:val="Footer"/>
    <w:locked/>
    <w:rsid w:val="00FD753B"/>
    <w:rPr>
      <w:rFonts w:ascii="Arial" w:eastAsia="PMingLiU" w:hAnsi="Arial"/>
      <w:sz w:val="22"/>
      <w:szCs w:val="22"/>
    </w:rPr>
  </w:style>
  <w:style w:type="table" w:styleId="TableGrid">
    <w:name w:val="Table Grid"/>
    <w:basedOn w:val="TableNormal"/>
    <w:rsid w:val="00E31B7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507C"/>
    <w:pPr>
      <w:keepNext/>
      <w:keepLines/>
      <w:pBdr>
        <w:top w:val="none" w:sz="0" w:space="0" w:color="auto"/>
      </w:pBdr>
      <w:outlineLvl w:val="9"/>
    </w:pPr>
    <w:rPr>
      <w:rFonts w:eastAsia="MS Gothic" w:cs="Arial"/>
      <w:szCs w:val="28"/>
    </w:rPr>
  </w:style>
  <w:style w:type="character" w:styleId="Hyperlink">
    <w:name w:val="Hyperlink"/>
    <w:uiPriority w:val="99"/>
    <w:rsid w:val="00E31B7C"/>
    <w:rPr>
      <w:color w:val="0000FF"/>
      <w:u w:val="single"/>
    </w:rPr>
  </w:style>
  <w:style w:type="paragraph" w:customStyle="1" w:styleId="ColorfulShading-Accent11">
    <w:name w:val="Colorful Shading - Accent 11"/>
    <w:hidden/>
    <w:rsid w:val="00672F52"/>
    <w:rPr>
      <w:rFonts w:ascii="Arial" w:hAnsi="Arial"/>
      <w:sz w:val="22"/>
      <w:szCs w:val="22"/>
    </w:rPr>
  </w:style>
  <w:style w:type="paragraph" w:customStyle="1" w:styleId="Default">
    <w:name w:val="Default"/>
    <w:link w:val="DefaultChar"/>
    <w:rsid w:val="00D8130C"/>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D8130C"/>
    <w:rPr>
      <w:rFonts w:ascii="Arial" w:eastAsia="PMingLiU" w:hAnsi="Arial"/>
      <w:color w:val="000000"/>
      <w:sz w:val="22"/>
      <w:szCs w:val="24"/>
    </w:rPr>
  </w:style>
  <w:style w:type="paragraph" w:customStyle="1" w:styleId="ColorfulShading-Accent12">
    <w:name w:val="Colorful Shading - Accent 12"/>
    <w:hidden/>
    <w:rsid w:val="00FB4FF2"/>
    <w:rPr>
      <w:rFonts w:ascii="Arial" w:hAnsi="Arial"/>
      <w:sz w:val="22"/>
      <w:szCs w:val="22"/>
    </w:rPr>
  </w:style>
  <w:style w:type="paragraph" w:styleId="TOC1">
    <w:name w:val="toc 1"/>
    <w:basedOn w:val="Normal"/>
    <w:next w:val="Normal"/>
    <w:autoRedefine/>
    <w:uiPriority w:val="39"/>
    <w:rsid w:val="006E013F"/>
    <w:pPr>
      <w:tabs>
        <w:tab w:val="right" w:leader="dot" w:pos="9360"/>
      </w:tabs>
      <w:ind w:left="288" w:right="720" w:hanging="288"/>
    </w:pPr>
    <w:rPr>
      <w:noProof/>
    </w:rPr>
  </w:style>
  <w:style w:type="paragraph" w:styleId="TOC2">
    <w:name w:val="toc 2"/>
    <w:basedOn w:val="Normal"/>
    <w:next w:val="Normal"/>
    <w:autoRedefine/>
    <w:uiPriority w:val="39"/>
    <w:rsid w:val="00554330"/>
    <w:pPr>
      <w:tabs>
        <w:tab w:val="right" w:leader="dot" w:pos="9360"/>
      </w:tabs>
      <w:ind w:left="691" w:right="720" w:hanging="403"/>
    </w:pPr>
    <w:rPr>
      <w:noProof/>
    </w:rPr>
  </w:style>
  <w:style w:type="paragraph" w:customStyle="1" w:styleId="TOCHead">
    <w:name w:val="TOC Head"/>
    <w:rsid w:val="00E31B7C"/>
    <w:pPr>
      <w:spacing w:after="200" w:line="720" w:lineRule="exact"/>
    </w:pPr>
    <w:rPr>
      <w:rFonts w:ascii="Arial" w:hAnsi="Arial" w:cs="Arial"/>
      <w:b/>
      <w:bCs/>
      <w:sz w:val="27"/>
      <w:szCs w:val="26"/>
    </w:rPr>
  </w:style>
  <w:style w:type="paragraph" w:styleId="Index2">
    <w:name w:val="index 2"/>
    <w:basedOn w:val="Normal"/>
    <w:next w:val="Normal"/>
    <w:autoRedefine/>
    <w:uiPriority w:val="99"/>
    <w:semiHidden/>
    <w:rsid w:val="001D1498"/>
    <w:pPr>
      <w:ind w:left="440" w:hanging="220"/>
    </w:pPr>
  </w:style>
  <w:style w:type="paragraph" w:styleId="Index1">
    <w:name w:val="index 1"/>
    <w:basedOn w:val="Normal"/>
    <w:next w:val="Normal"/>
    <w:autoRedefine/>
    <w:uiPriority w:val="99"/>
    <w:semiHidden/>
    <w:rsid w:val="001D1498"/>
    <w:pPr>
      <w:ind w:left="220" w:hanging="220"/>
    </w:pPr>
  </w:style>
  <w:style w:type="paragraph" w:customStyle="1" w:styleId="Footer0">
    <w:name w:val="Footer ?"/>
    <w:basedOn w:val="Normal"/>
    <w:qFormat/>
    <w:rsid w:val="00E31B7C"/>
    <w:pPr>
      <w:ind w:right="360"/>
    </w:pPr>
    <w:rPr>
      <w:rFonts w:ascii="Arial Bold" w:hAnsi="Arial Bold"/>
      <w:b/>
      <w:bCs/>
      <w:color w:val="FFFFFF"/>
      <w:position w:val="-16"/>
      <w:sz w:val="44"/>
      <w:szCs w:val="44"/>
    </w:rPr>
  </w:style>
  <w:style w:type="paragraph" w:styleId="ListBullet2">
    <w:name w:val="List Bullet 2"/>
    <w:basedOn w:val="Normal"/>
    <w:rsid w:val="00E00A54"/>
  </w:style>
  <w:style w:type="paragraph" w:styleId="ListNumber2">
    <w:name w:val="List Number 2"/>
    <w:basedOn w:val="Normal"/>
    <w:rsid w:val="00E31B7C"/>
    <w:pPr>
      <w:numPr>
        <w:numId w:val="1"/>
      </w:numPr>
      <w:contextualSpacing/>
    </w:pPr>
  </w:style>
  <w:style w:type="paragraph" w:styleId="ListBullet4">
    <w:name w:val="List Bullet 4"/>
    <w:basedOn w:val="Normal"/>
    <w:rsid w:val="00E31B7C"/>
    <w:pPr>
      <w:spacing w:after="120"/>
    </w:pPr>
  </w:style>
  <w:style w:type="paragraph" w:customStyle="1" w:styleId="Listbullet8">
    <w:name w:val="List bullet 8"/>
    <w:basedOn w:val="Normal"/>
    <w:qFormat/>
    <w:rsid w:val="00E31B7C"/>
  </w:style>
  <w:style w:type="paragraph" w:styleId="ListNumber">
    <w:name w:val="List Number"/>
    <w:basedOn w:val="Normal"/>
    <w:rsid w:val="00E31B7C"/>
  </w:style>
  <w:style w:type="paragraph" w:customStyle="1" w:styleId="ColorfulList-Accent11">
    <w:name w:val="Colorful List - Accent 11"/>
    <w:basedOn w:val="Normal"/>
    <w:uiPriority w:val="34"/>
    <w:qFormat/>
    <w:rsid w:val="00E31B7C"/>
    <w:pPr>
      <w:ind w:left="720"/>
    </w:pPr>
  </w:style>
  <w:style w:type="paragraph" w:customStyle="1" w:styleId="Normalpre-bullets">
    <w:name w:val="Normal pre-bullets"/>
    <w:basedOn w:val="Normal"/>
    <w:qFormat/>
    <w:rsid w:val="00E31B7C"/>
    <w:pPr>
      <w:spacing w:after="120"/>
    </w:pPr>
  </w:style>
  <w:style w:type="paragraph" w:customStyle="1" w:styleId="Pageheader">
    <w:name w:val="Page header"/>
    <w:basedOn w:val="Normal"/>
    <w:qFormat/>
    <w:rsid w:val="006A7A5F"/>
    <w:pPr>
      <w:tabs>
        <w:tab w:val="right" w:pos="9806"/>
      </w:tabs>
      <w:spacing w:after="0" w:line="260" w:lineRule="exact"/>
    </w:pPr>
    <w:rPr>
      <w:color w:val="808080"/>
      <w:sz w:val="18"/>
    </w:rPr>
  </w:style>
  <w:style w:type="character" w:styleId="PageNumber">
    <w:name w:val="page number"/>
    <w:rsid w:val="00E31B7C"/>
    <w:rPr>
      <w:rFonts w:cs="Times New Roman"/>
    </w:rPr>
  </w:style>
  <w:style w:type="character" w:customStyle="1" w:styleId="PlanInstructions">
    <w:name w:val="Plan Instructions"/>
    <w:qFormat/>
    <w:rsid w:val="009F6735"/>
    <w:rPr>
      <w:rFonts w:ascii="Arial" w:eastAsia="PMingLiU" w:hAnsi="Arial"/>
      <w:i/>
      <w:color w:val="548DD4"/>
      <w:sz w:val="22"/>
    </w:rPr>
  </w:style>
  <w:style w:type="paragraph" w:customStyle="1" w:styleId="Question">
    <w:name w:val="Question"/>
    <w:basedOn w:val="Normal"/>
    <w:rsid w:val="00E31B7C"/>
    <w:pPr>
      <w:numPr>
        <w:numId w:val="2"/>
      </w:numPr>
      <w:spacing w:before="160" w:after="0" w:line="240" w:lineRule="auto"/>
    </w:pPr>
    <w:rPr>
      <w:rFonts w:ascii="Palatino" w:hAnsi="Palatino"/>
      <w:szCs w:val="24"/>
    </w:rPr>
  </w:style>
  <w:style w:type="paragraph" w:customStyle="1" w:styleId="QuestionMark">
    <w:name w:val="Question Mark"/>
    <w:basedOn w:val="Normal"/>
    <w:rsid w:val="00E31B7C"/>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E31B7C"/>
    <w:pPr>
      <w:spacing w:after="0"/>
    </w:pPr>
    <w:rPr>
      <w:rFonts w:eastAsia="MS Mincho"/>
      <w:szCs w:val="24"/>
    </w:rPr>
  </w:style>
  <w:style w:type="paragraph" w:customStyle="1" w:styleId="Smallspace2">
    <w:name w:val="Small space 2"/>
    <w:basedOn w:val="Normal"/>
    <w:qFormat/>
    <w:rsid w:val="00E31B7C"/>
    <w:pPr>
      <w:spacing w:after="0"/>
    </w:pPr>
  </w:style>
  <w:style w:type="paragraph" w:customStyle="1" w:styleId="Specialnote2">
    <w:name w:val="Special note 2"/>
    <w:basedOn w:val="Normal"/>
    <w:qFormat/>
    <w:rsid w:val="00406B9E"/>
    <w:pPr>
      <w:numPr>
        <w:numId w:val="5"/>
      </w:numPr>
      <w:tabs>
        <w:tab w:val="left" w:pos="288"/>
      </w:tabs>
      <w:ind w:left="576" w:hanging="288"/>
    </w:pPr>
    <w:rPr>
      <w:szCs w:val="26"/>
    </w:rPr>
  </w:style>
  <w:style w:type="paragraph" w:customStyle="1" w:styleId="TableHeader1">
    <w:name w:val="Table Header 1"/>
    <w:rsid w:val="00FA3541"/>
    <w:rPr>
      <w:rFonts w:ascii="Arial" w:hAnsi="Arial"/>
      <w:b/>
      <w:bCs/>
      <w:sz w:val="24"/>
      <w:szCs w:val="24"/>
    </w:rPr>
  </w:style>
  <w:style w:type="paragraph" w:customStyle="1" w:styleId="Tabletext">
    <w:name w:val="Table text"/>
    <w:qFormat/>
    <w:rsid w:val="002875B7"/>
    <w:pPr>
      <w:spacing w:after="120" w:line="280" w:lineRule="exact"/>
      <w:ind w:right="288"/>
    </w:pPr>
    <w:rPr>
      <w:rFonts w:ascii="Arial" w:hAnsi="Arial"/>
      <w:sz w:val="22"/>
      <w:szCs w:val="22"/>
    </w:rPr>
  </w:style>
  <w:style w:type="paragraph" w:customStyle="1" w:styleId="Tabletextbold">
    <w:name w:val="Table text bold"/>
    <w:basedOn w:val="Tabletext"/>
    <w:qFormat/>
    <w:rsid w:val="00E31B7C"/>
    <w:rPr>
      <w:b/>
    </w:rPr>
  </w:style>
  <w:style w:type="paragraph" w:styleId="Title">
    <w:name w:val="Title"/>
    <w:basedOn w:val="Normal"/>
    <w:next w:val="Normal"/>
    <w:link w:val="TitleChar"/>
    <w:qFormat/>
    <w:locked/>
    <w:rsid w:val="00E31B7C"/>
    <w:pPr>
      <w:spacing w:after="180" w:line="400" w:lineRule="exact"/>
    </w:pPr>
    <w:rPr>
      <w:rFonts w:eastAsia="MS Gothic"/>
      <w:b/>
      <w:bCs/>
      <w:sz w:val="36"/>
      <w:szCs w:val="36"/>
    </w:rPr>
  </w:style>
  <w:style w:type="character" w:customStyle="1" w:styleId="TitleChar">
    <w:name w:val="Title Char"/>
    <w:link w:val="Title"/>
    <w:rsid w:val="00E31B7C"/>
    <w:rPr>
      <w:rFonts w:ascii="Arial" w:eastAsia="PMingLiU" w:hAnsi="Arial"/>
      <w:b/>
      <w:bCs/>
      <w:sz w:val="36"/>
      <w:szCs w:val="36"/>
    </w:rPr>
  </w:style>
  <w:style w:type="paragraph" w:styleId="TOC3">
    <w:name w:val="toc 3"/>
    <w:basedOn w:val="Normal"/>
    <w:next w:val="Normal"/>
    <w:autoRedefine/>
    <w:uiPriority w:val="39"/>
    <w:locked/>
    <w:rsid w:val="00E31B7C"/>
    <w:pPr>
      <w:tabs>
        <w:tab w:val="left" w:pos="855"/>
        <w:tab w:val="right" w:leader="dot" w:pos="9796"/>
      </w:tabs>
      <w:ind w:left="864" w:hanging="288"/>
    </w:pPr>
    <w:rPr>
      <w:noProof/>
    </w:rPr>
  </w:style>
  <w:style w:type="paragraph" w:styleId="TOC4">
    <w:name w:val="toc 4"/>
    <w:basedOn w:val="Normal"/>
    <w:next w:val="Normal"/>
    <w:autoRedefine/>
    <w:uiPriority w:val="39"/>
    <w:locked/>
    <w:rsid w:val="00E31B7C"/>
    <w:pPr>
      <w:ind w:left="660"/>
    </w:pPr>
  </w:style>
  <w:style w:type="paragraph" w:styleId="TOC6">
    <w:name w:val="toc 6"/>
    <w:basedOn w:val="Normal"/>
    <w:next w:val="Normal"/>
    <w:autoRedefine/>
    <w:locked/>
    <w:rsid w:val="00E31B7C"/>
    <w:pPr>
      <w:ind w:left="576"/>
    </w:pPr>
  </w:style>
  <w:style w:type="paragraph" w:customStyle="1" w:styleId="Tablesubtitle">
    <w:name w:val="Table subtitle"/>
    <w:basedOn w:val="Tabletext"/>
    <w:qFormat/>
    <w:rsid w:val="00415740"/>
    <w:pPr>
      <w:spacing w:after="200"/>
    </w:pPr>
    <w:rPr>
      <w:b/>
      <w:bCs/>
    </w:rPr>
  </w:style>
  <w:style w:type="paragraph" w:customStyle="1" w:styleId="Tablelistbullet2">
    <w:name w:val="Table list bullet 2"/>
    <w:basedOn w:val="Normal"/>
    <w:qFormat/>
    <w:rsid w:val="00BC27BF"/>
    <w:pPr>
      <w:spacing w:line="280" w:lineRule="exact"/>
      <w:ind w:left="720" w:hanging="288"/>
    </w:pPr>
    <w:rPr>
      <w:rFonts w:eastAsia="Times New Roman"/>
    </w:rPr>
  </w:style>
  <w:style w:type="paragraph" w:customStyle="1" w:styleId="Tableapple">
    <w:name w:val="Table apple"/>
    <w:qFormat/>
    <w:rsid w:val="00387390"/>
    <w:pPr>
      <w:spacing w:before="100" w:after="120" w:line="300" w:lineRule="exact"/>
      <w:ind w:right="86"/>
      <w:jc w:val="center"/>
    </w:pPr>
    <w:rPr>
      <w:rFonts w:ascii="Arial" w:hAnsi="Arial"/>
      <w:color w:val="000000"/>
      <w:position w:val="-2"/>
      <w:sz w:val="22"/>
      <w:szCs w:val="22"/>
    </w:rPr>
  </w:style>
  <w:style w:type="paragraph" w:customStyle="1" w:styleId="Index">
    <w:name w:val="Index"/>
    <w:basedOn w:val="StyleAfter6ptLinespacingExactly14pt"/>
    <w:qFormat/>
    <w:rsid w:val="00350431"/>
  </w:style>
  <w:style w:type="paragraph" w:customStyle="1" w:styleId="StyleAfter6ptLinespacingExactly14pt">
    <w:name w:val="Style After:  6 pt Line spacing:  Exactly 14 pt"/>
    <w:basedOn w:val="Normal"/>
    <w:rsid w:val="00D8130C"/>
    <w:pPr>
      <w:spacing w:after="120" w:line="280" w:lineRule="exact"/>
    </w:pPr>
    <w:rPr>
      <w:rFonts w:eastAsia="Times New Roman"/>
      <w:szCs w:val="20"/>
    </w:rPr>
  </w:style>
  <w:style w:type="paragraph" w:customStyle="1" w:styleId="Heading1noletter">
    <w:name w:val="Heading 1 no letter"/>
    <w:basedOn w:val="Heading1"/>
    <w:qFormat/>
    <w:rsid w:val="00B555BB"/>
    <w:pPr>
      <w:ind w:left="0" w:firstLine="0"/>
    </w:pPr>
  </w:style>
  <w:style w:type="paragraph" w:customStyle="1" w:styleId="TOC-B">
    <w:name w:val="TOC-B"/>
    <w:basedOn w:val="TOC1"/>
    <w:rsid w:val="008D2E3D"/>
    <w:pPr>
      <w:keepNext/>
      <w:spacing w:before="160" w:after="360" w:line="240" w:lineRule="auto"/>
      <w:ind w:left="1267" w:right="360" w:hanging="1267"/>
    </w:pPr>
  </w:style>
  <w:style w:type="paragraph" w:customStyle="1" w:styleId="Listbullet2indenttextonly">
    <w:name w:val="List bullet .2 indent text only"/>
    <w:basedOn w:val="Normal"/>
    <w:qFormat/>
    <w:rsid w:val="0075535D"/>
    <w:pPr>
      <w:ind w:left="576"/>
    </w:pPr>
  </w:style>
  <w:style w:type="character" w:customStyle="1" w:styleId="FooterChar2">
    <w:name w:val="Footer Char2"/>
    <w:locked/>
    <w:rsid w:val="0098263E"/>
    <w:rPr>
      <w:rFonts w:ascii="Arial" w:eastAsia="PMingLiU" w:hAnsi="Arial" w:cs="Arial"/>
      <w:sz w:val="22"/>
      <w:szCs w:val="22"/>
    </w:rPr>
  </w:style>
  <w:style w:type="paragraph" w:styleId="ListBullet">
    <w:name w:val="List Bullet"/>
    <w:basedOn w:val="Normal"/>
    <w:rsid w:val="00C3507C"/>
    <w:pPr>
      <w:numPr>
        <w:numId w:val="8"/>
      </w:numPr>
      <w:ind w:right="720"/>
    </w:pPr>
  </w:style>
  <w:style w:type="paragraph" w:styleId="ListBullet3">
    <w:name w:val="List Bullet 3"/>
    <w:basedOn w:val="Normal"/>
    <w:rsid w:val="00563EEC"/>
    <w:pPr>
      <w:numPr>
        <w:numId w:val="3"/>
      </w:numPr>
      <w:tabs>
        <w:tab w:val="left" w:pos="864"/>
      </w:tabs>
      <w:spacing w:after="120"/>
      <w:ind w:left="864" w:hanging="288"/>
    </w:pPr>
  </w:style>
  <w:style w:type="paragraph" w:customStyle="1" w:styleId="Headingnoletter">
    <w:name w:val="Heading no letter"/>
    <w:basedOn w:val="Heading1"/>
    <w:qFormat/>
    <w:rsid w:val="00C6744F"/>
    <w:pPr>
      <w:ind w:left="0" w:firstLine="0"/>
    </w:pPr>
  </w:style>
  <w:style w:type="paragraph" w:customStyle="1" w:styleId="Specialnote">
    <w:name w:val="Special note"/>
    <w:basedOn w:val="Specialnote2"/>
    <w:qFormat/>
    <w:rsid w:val="00406B9E"/>
    <w:pPr>
      <w:ind w:left="288"/>
    </w:pPr>
  </w:style>
  <w:style w:type="paragraph" w:customStyle="1" w:styleId="ListBullet5numberedbold">
    <w:name w:val="List Bullet 5 numbered bold"/>
    <w:basedOn w:val="ListBullet4numbered"/>
    <w:qFormat/>
    <w:rsid w:val="003D040B"/>
    <w:pPr>
      <w:numPr>
        <w:numId w:val="6"/>
      </w:numPr>
    </w:pPr>
    <w:rPr>
      <w:b/>
    </w:rPr>
  </w:style>
  <w:style w:type="paragraph" w:customStyle="1" w:styleId="ListBullet4numbered">
    <w:name w:val="List Bullet 4 numbered"/>
    <w:basedOn w:val="Normal"/>
    <w:qFormat/>
    <w:rsid w:val="005C40CE"/>
    <w:pPr>
      <w:ind w:left="288" w:hanging="288"/>
    </w:pPr>
  </w:style>
  <w:style w:type="paragraph" w:customStyle="1" w:styleId="ListBullet6numberedbold">
    <w:name w:val="List Bullet 6 numbered bold"/>
    <w:basedOn w:val="ListBullet4numbered"/>
    <w:qFormat/>
    <w:rsid w:val="00AE7D20"/>
    <w:pPr>
      <w:numPr>
        <w:numId w:val="7"/>
      </w:numPr>
      <w:ind w:left="288" w:hanging="288"/>
    </w:pPr>
    <w:rPr>
      <w:b/>
    </w:rPr>
  </w:style>
  <w:style w:type="paragraph" w:styleId="BalloonText">
    <w:name w:val="Balloon Text"/>
    <w:basedOn w:val="Normal"/>
    <w:link w:val="BalloonTextChar"/>
    <w:rsid w:val="005D0C72"/>
    <w:pPr>
      <w:spacing w:after="0" w:line="240" w:lineRule="auto"/>
    </w:pPr>
    <w:rPr>
      <w:rFonts w:ascii="Tahoma" w:hAnsi="Tahoma" w:cs="Tahoma"/>
      <w:sz w:val="16"/>
      <w:szCs w:val="16"/>
    </w:rPr>
  </w:style>
  <w:style w:type="character" w:customStyle="1" w:styleId="BalloonTextChar">
    <w:name w:val="Balloon Text Char"/>
    <w:link w:val="BalloonText"/>
    <w:rsid w:val="005D0C72"/>
    <w:rPr>
      <w:rFonts w:ascii="Tahoma" w:eastAsia="PMingLiU" w:hAnsi="Tahoma" w:cs="Tahoma"/>
      <w:sz w:val="16"/>
      <w:szCs w:val="16"/>
    </w:rPr>
  </w:style>
  <w:style w:type="character" w:styleId="CommentReference">
    <w:name w:val="annotation reference"/>
    <w:rsid w:val="00130659"/>
    <w:rPr>
      <w:sz w:val="16"/>
      <w:szCs w:val="16"/>
    </w:rPr>
  </w:style>
  <w:style w:type="paragraph" w:styleId="CommentText">
    <w:name w:val="annotation text"/>
    <w:aliases w:val="Times New Roman"/>
    <w:basedOn w:val="Normal"/>
    <w:link w:val="CommentTextChar"/>
    <w:locked/>
    <w:rsid w:val="00130659"/>
    <w:rPr>
      <w:sz w:val="20"/>
      <w:szCs w:val="20"/>
    </w:rPr>
  </w:style>
  <w:style w:type="character" w:customStyle="1" w:styleId="CommentTextChar">
    <w:name w:val="Comment Text Char"/>
    <w:aliases w:val="Times New Roman Char"/>
    <w:link w:val="CommentText"/>
    <w:rsid w:val="00130659"/>
    <w:rPr>
      <w:rFonts w:ascii="Arial" w:eastAsia="PMingLiU" w:hAnsi="Arial"/>
    </w:rPr>
  </w:style>
  <w:style w:type="paragraph" w:styleId="CommentSubject">
    <w:name w:val="annotation subject"/>
    <w:basedOn w:val="CommentText"/>
    <w:next w:val="CommentText"/>
    <w:link w:val="CommentSubjectChar"/>
    <w:rsid w:val="00130659"/>
    <w:rPr>
      <w:b/>
      <w:bCs/>
    </w:rPr>
  </w:style>
  <w:style w:type="character" w:customStyle="1" w:styleId="CommentSubjectChar">
    <w:name w:val="Comment Subject Char"/>
    <w:link w:val="CommentSubject"/>
    <w:rsid w:val="00130659"/>
    <w:rPr>
      <w:rFonts w:ascii="Arial" w:eastAsia="PMingLiU" w:hAnsi="Arial"/>
      <w:b/>
      <w:bCs/>
    </w:rPr>
  </w:style>
  <w:style w:type="paragraph" w:customStyle="1" w:styleId="Pa7">
    <w:name w:val="Pa7"/>
    <w:basedOn w:val="Normal"/>
    <w:uiPriority w:val="99"/>
    <w:rsid w:val="00576146"/>
    <w:pPr>
      <w:autoSpaceDE w:val="0"/>
      <w:autoSpaceDN w:val="0"/>
      <w:spacing w:after="0" w:line="281" w:lineRule="atLeast"/>
    </w:pPr>
    <w:rPr>
      <w:rFonts w:ascii="Myriad Pro Light" w:hAnsi="Myriad Pro Light"/>
      <w:sz w:val="24"/>
      <w:szCs w:val="24"/>
    </w:rPr>
  </w:style>
  <w:style w:type="paragraph" w:styleId="ListParagraph">
    <w:name w:val="List Paragraph"/>
    <w:basedOn w:val="Normal"/>
    <w:uiPriority w:val="34"/>
    <w:qFormat/>
    <w:rsid w:val="00BA5855"/>
    <w:pPr>
      <w:widowControl w:val="0"/>
      <w:autoSpaceDE w:val="0"/>
      <w:autoSpaceDN w:val="0"/>
      <w:spacing w:after="0" w:line="240" w:lineRule="auto"/>
    </w:pPr>
    <w:rPr>
      <w:rFonts w:ascii="Calibri" w:hAnsi="Calibri" w:cs="Calibri"/>
    </w:rPr>
  </w:style>
  <w:style w:type="paragraph" w:customStyle="1" w:styleId="-maintextbullets">
    <w:name w:val="-maintext_bullets"/>
    <w:basedOn w:val="Normal"/>
    <w:uiPriority w:val="99"/>
    <w:qFormat/>
    <w:rsid w:val="00702921"/>
    <w:pPr>
      <w:numPr>
        <w:numId w:val="13"/>
      </w:numPr>
      <w:tabs>
        <w:tab w:val="num" w:pos="720"/>
      </w:tabs>
      <w:spacing w:after="100" w:line="340" w:lineRule="exact"/>
    </w:pPr>
    <w:rPr>
      <w:rFonts w:cs="Arial"/>
    </w:rPr>
  </w:style>
  <w:style w:type="paragraph" w:customStyle="1" w:styleId="ListBulletscircle">
    <w:name w:val="List Bullets circle"/>
    <w:basedOn w:val="Specialnote"/>
    <w:qFormat/>
    <w:rsid w:val="00E7259A"/>
    <w:pPr>
      <w:numPr>
        <w:numId w:val="11"/>
      </w:numPr>
      <w:ind w:left="1080" w:right="720"/>
    </w:pPr>
  </w:style>
  <w:style w:type="paragraph" w:styleId="Revision">
    <w:name w:val="Revision"/>
    <w:hidden/>
    <w:uiPriority w:val="99"/>
    <w:semiHidden/>
    <w:rsid w:val="002C5C43"/>
    <w:rPr>
      <w:rFonts w:ascii="Arial" w:hAnsi="Arial"/>
      <w:sz w:val="22"/>
      <w:szCs w:val="22"/>
    </w:rPr>
  </w:style>
  <w:style w:type="paragraph" w:customStyle="1" w:styleId="Introduction">
    <w:name w:val="Introduction"/>
    <w:basedOn w:val="Normal"/>
    <w:qFormat/>
    <w:rsid w:val="006E387A"/>
    <w:pPr>
      <w:spacing w:before="360" w:line="360" w:lineRule="exact"/>
      <w:ind w:left="360" w:hanging="360"/>
    </w:pPr>
    <w:rPr>
      <w:b/>
      <w:sz w:val="28"/>
      <w:szCs w:val="28"/>
    </w:rPr>
  </w:style>
  <w:style w:type="paragraph" w:customStyle="1" w:styleId="-maintextpre-bullets">
    <w:name w:val="-maintext_pre-bullets"/>
    <w:basedOn w:val="Normal"/>
    <w:rsid w:val="004B3A97"/>
    <w:pPr>
      <w:spacing w:before="100" w:after="120"/>
    </w:pPr>
  </w:style>
  <w:style w:type="paragraph" w:styleId="FootnoteText">
    <w:name w:val="footnote text"/>
    <w:basedOn w:val="Normal"/>
    <w:link w:val="FootnoteTextChar"/>
    <w:semiHidden/>
    <w:unhideWhenUsed/>
    <w:rsid w:val="008E03D9"/>
    <w:pPr>
      <w:spacing w:after="0" w:line="240" w:lineRule="auto"/>
    </w:pPr>
    <w:rPr>
      <w:sz w:val="20"/>
      <w:szCs w:val="20"/>
    </w:rPr>
  </w:style>
  <w:style w:type="character" w:customStyle="1" w:styleId="FootnoteTextChar">
    <w:name w:val="Footnote Text Char"/>
    <w:basedOn w:val="DefaultParagraphFont"/>
    <w:link w:val="FootnoteText"/>
    <w:semiHidden/>
    <w:rsid w:val="008E03D9"/>
    <w:rPr>
      <w:rFonts w:ascii="Arial" w:eastAsia="PMingLiU" w:hAnsi="Arial"/>
    </w:rPr>
  </w:style>
  <w:style w:type="character" w:styleId="FootnoteReference">
    <w:name w:val="footnote reference"/>
    <w:basedOn w:val="DefaultParagraphFont"/>
    <w:semiHidden/>
    <w:unhideWhenUsed/>
    <w:rsid w:val="008E03D9"/>
    <w:rPr>
      <w:vertAlign w:val="superscript"/>
    </w:rPr>
  </w:style>
  <w:style w:type="paragraph" w:styleId="Bibliography">
    <w:name w:val="Bibliography"/>
    <w:basedOn w:val="Normal"/>
    <w:next w:val="Normal"/>
    <w:uiPriority w:val="37"/>
    <w:semiHidden/>
    <w:unhideWhenUsed/>
    <w:rsid w:val="001D6BBF"/>
  </w:style>
  <w:style w:type="paragraph" w:styleId="BlockText">
    <w:name w:val="Block Text"/>
    <w:basedOn w:val="Normal"/>
    <w:semiHidden/>
    <w:unhideWhenUsed/>
    <w:rsid w:val="001D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unhideWhenUsed/>
    <w:rsid w:val="001D6BBF"/>
    <w:pPr>
      <w:spacing w:after="120"/>
    </w:pPr>
  </w:style>
  <w:style w:type="character" w:customStyle="1" w:styleId="BodyTextChar">
    <w:name w:val="Body Text Char"/>
    <w:basedOn w:val="DefaultParagraphFont"/>
    <w:link w:val="BodyText"/>
    <w:semiHidden/>
    <w:rsid w:val="001D6BBF"/>
    <w:rPr>
      <w:rFonts w:ascii="Arial" w:eastAsia="PMingLiU" w:hAnsi="Arial"/>
      <w:sz w:val="22"/>
      <w:szCs w:val="22"/>
    </w:rPr>
  </w:style>
  <w:style w:type="paragraph" w:styleId="BodyText2">
    <w:name w:val="Body Text 2"/>
    <w:basedOn w:val="Normal"/>
    <w:link w:val="BodyText2Char"/>
    <w:semiHidden/>
    <w:unhideWhenUsed/>
    <w:locked/>
    <w:rsid w:val="001D6BBF"/>
    <w:pPr>
      <w:spacing w:after="120" w:line="480" w:lineRule="auto"/>
    </w:pPr>
  </w:style>
  <w:style w:type="character" w:customStyle="1" w:styleId="BodyText2Char">
    <w:name w:val="Body Text 2 Char"/>
    <w:basedOn w:val="DefaultParagraphFont"/>
    <w:link w:val="BodyText2"/>
    <w:semiHidden/>
    <w:rsid w:val="001D6BBF"/>
    <w:rPr>
      <w:rFonts w:ascii="Arial" w:eastAsia="PMingLiU" w:hAnsi="Arial"/>
      <w:sz w:val="22"/>
      <w:szCs w:val="22"/>
    </w:rPr>
  </w:style>
  <w:style w:type="paragraph" w:styleId="BodyText3">
    <w:name w:val="Body Text 3"/>
    <w:basedOn w:val="Normal"/>
    <w:link w:val="BodyText3Char"/>
    <w:semiHidden/>
    <w:unhideWhenUsed/>
    <w:rsid w:val="001D6BBF"/>
    <w:pPr>
      <w:spacing w:after="120"/>
    </w:pPr>
    <w:rPr>
      <w:sz w:val="16"/>
      <w:szCs w:val="16"/>
    </w:rPr>
  </w:style>
  <w:style w:type="character" w:customStyle="1" w:styleId="BodyText3Char">
    <w:name w:val="Body Text 3 Char"/>
    <w:basedOn w:val="DefaultParagraphFont"/>
    <w:link w:val="BodyText3"/>
    <w:semiHidden/>
    <w:rsid w:val="001D6BBF"/>
    <w:rPr>
      <w:rFonts w:ascii="Arial" w:eastAsia="PMingLiU" w:hAnsi="Arial"/>
      <w:sz w:val="16"/>
      <w:szCs w:val="16"/>
    </w:rPr>
  </w:style>
  <w:style w:type="paragraph" w:styleId="BodyTextFirstIndent">
    <w:name w:val="Body Text First Indent"/>
    <w:basedOn w:val="BodyText"/>
    <w:link w:val="BodyTextFirstIndentChar"/>
    <w:semiHidden/>
    <w:unhideWhenUsed/>
    <w:rsid w:val="001D6BBF"/>
    <w:pPr>
      <w:spacing w:after="200"/>
      <w:ind w:firstLine="360"/>
    </w:pPr>
  </w:style>
  <w:style w:type="character" w:customStyle="1" w:styleId="BodyTextFirstIndentChar">
    <w:name w:val="Body Text First Indent Char"/>
    <w:basedOn w:val="BodyTextChar"/>
    <w:link w:val="BodyTextFirstIndent"/>
    <w:semiHidden/>
    <w:rsid w:val="001D6BBF"/>
    <w:rPr>
      <w:rFonts w:ascii="Arial" w:eastAsia="PMingLiU" w:hAnsi="Arial"/>
      <w:sz w:val="22"/>
      <w:szCs w:val="22"/>
    </w:rPr>
  </w:style>
  <w:style w:type="paragraph" w:styleId="BodyTextIndent">
    <w:name w:val="Body Text Indent"/>
    <w:basedOn w:val="Normal"/>
    <w:link w:val="BodyTextIndentChar"/>
    <w:semiHidden/>
    <w:unhideWhenUsed/>
    <w:locked/>
    <w:rsid w:val="001D6BBF"/>
    <w:pPr>
      <w:spacing w:after="120"/>
      <w:ind w:left="360"/>
    </w:pPr>
  </w:style>
  <w:style w:type="character" w:customStyle="1" w:styleId="BodyTextIndentChar">
    <w:name w:val="Body Text Indent Char"/>
    <w:basedOn w:val="DefaultParagraphFont"/>
    <w:link w:val="BodyTextIndent"/>
    <w:semiHidden/>
    <w:rsid w:val="001D6BBF"/>
    <w:rPr>
      <w:rFonts w:ascii="Arial" w:eastAsia="PMingLiU" w:hAnsi="Arial"/>
      <w:sz w:val="22"/>
      <w:szCs w:val="22"/>
    </w:rPr>
  </w:style>
  <w:style w:type="paragraph" w:styleId="BodyTextFirstIndent2">
    <w:name w:val="Body Text First Indent 2"/>
    <w:basedOn w:val="BodyTextIndent"/>
    <w:link w:val="BodyTextFirstIndent2Char"/>
    <w:semiHidden/>
    <w:unhideWhenUsed/>
    <w:rsid w:val="001D6BBF"/>
    <w:pPr>
      <w:spacing w:after="200"/>
      <w:ind w:firstLine="360"/>
    </w:pPr>
  </w:style>
  <w:style w:type="character" w:customStyle="1" w:styleId="BodyTextFirstIndent2Char">
    <w:name w:val="Body Text First Indent 2 Char"/>
    <w:basedOn w:val="BodyTextIndentChar"/>
    <w:link w:val="BodyTextFirstIndent2"/>
    <w:semiHidden/>
    <w:rsid w:val="001D6BBF"/>
    <w:rPr>
      <w:rFonts w:ascii="Arial" w:eastAsia="PMingLiU" w:hAnsi="Arial"/>
      <w:sz w:val="22"/>
      <w:szCs w:val="22"/>
    </w:rPr>
  </w:style>
  <w:style w:type="paragraph" w:styleId="BodyTextIndent2">
    <w:name w:val="Body Text Indent 2"/>
    <w:basedOn w:val="Normal"/>
    <w:link w:val="BodyTextIndent2Char"/>
    <w:semiHidden/>
    <w:unhideWhenUsed/>
    <w:locked/>
    <w:rsid w:val="001D6BBF"/>
    <w:pPr>
      <w:spacing w:after="120" w:line="480" w:lineRule="auto"/>
      <w:ind w:left="360"/>
    </w:pPr>
  </w:style>
  <w:style w:type="character" w:customStyle="1" w:styleId="BodyTextIndent2Char">
    <w:name w:val="Body Text Indent 2 Char"/>
    <w:basedOn w:val="DefaultParagraphFont"/>
    <w:link w:val="BodyTextIndent2"/>
    <w:semiHidden/>
    <w:rsid w:val="001D6BBF"/>
    <w:rPr>
      <w:rFonts w:ascii="Arial" w:eastAsia="PMingLiU" w:hAnsi="Arial"/>
      <w:sz w:val="22"/>
      <w:szCs w:val="22"/>
    </w:rPr>
  </w:style>
  <w:style w:type="paragraph" w:styleId="BodyTextIndent3">
    <w:name w:val="Body Text Indent 3"/>
    <w:basedOn w:val="Normal"/>
    <w:link w:val="BodyTextIndent3Char"/>
    <w:semiHidden/>
    <w:unhideWhenUsed/>
    <w:rsid w:val="001D6BBF"/>
    <w:pPr>
      <w:spacing w:after="120"/>
      <w:ind w:left="360"/>
    </w:pPr>
    <w:rPr>
      <w:sz w:val="16"/>
      <w:szCs w:val="16"/>
    </w:rPr>
  </w:style>
  <w:style w:type="character" w:customStyle="1" w:styleId="BodyTextIndent3Char">
    <w:name w:val="Body Text Indent 3 Char"/>
    <w:basedOn w:val="DefaultParagraphFont"/>
    <w:link w:val="BodyTextIndent3"/>
    <w:semiHidden/>
    <w:rsid w:val="001D6BBF"/>
    <w:rPr>
      <w:rFonts w:ascii="Arial" w:eastAsia="PMingLiU" w:hAnsi="Arial"/>
      <w:sz w:val="16"/>
      <w:szCs w:val="16"/>
    </w:rPr>
  </w:style>
  <w:style w:type="paragraph" w:styleId="Caption">
    <w:name w:val="caption"/>
    <w:basedOn w:val="Normal"/>
    <w:next w:val="Normal"/>
    <w:semiHidden/>
    <w:unhideWhenUsed/>
    <w:qFormat/>
    <w:locked/>
    <w:rsid w:val="001D6BBF"/>
    <w:pPr>
      <w:spacing w:line="240" w:lineRule="auto"/>
    </w:pPr>
    <w:rPr>
      <w:i/>
      <w:iCs/>
      <w:color w:val="44546A" w:themeColor="text2"/>
      <w:sz w:val="18"/>
      <w:szCs w:val="18"/>
    </w:rPr>
  </w:style>
  <w:style w:type="paragraph" w:styleId="Closing">
    <w:name w:val="Closing"/>
    <w:basedOn w:val="Normal"/>
    <w:link w:val="ClosingChar"/>
    <w:semiHidden/>
    <w:unhideWhenUsed/>
    <w:rsid w:val="001D6BBF"/>
    <w:pPr>
      <w:spacing w:after="0" w:line="240" w:lineRule="auto"/>
      <w:ind w:left="4320"/>
    </w:pPr>
  </w:style>
  <w:style w:type="character" w:customStyle="1" w:styleId="ClosingChar">
    <w:name w:val="Closing Char"/>
    <w:basedOn w:val="DefaultParagraphFont"/>
    <w:link w:val="Closing"/>
    <w:semiHidden/>
    <w:rsid w:val="001D6BBF"/>
    <w:rPr>
      <w:rFonts w:ascii="Arial" w:eastAsia="PMingLiU" w:hAnsi="Arial"/>
      <w:sz w:val="22"/>
      <w:szCs w:val="22"/>
    </w:rPr>
  </w:style>
  <w:style w:type="paragraph" w:styleId="Date">
    <w:name w:val="Date"/>
    <w:basedOn w:val="Normal"/>
    <w:next w:val="Normal"/>
    <w:link w:val="DateChar"/>
    <w:semiHidden/>
    <w:unhideWhenUsed/>
    <w:rsid w:val="001D6BBF"/>
  </w:style>
  <w:style w:type="character" w:customStyle="1" w:styleId="DateChar">
    <w:name w:val="Date Char"/>
    <w:basedOn w:val="DefaultParagraphFont"/>
    <w:link w:val="Date"/>
    <w:semiHidden/>
    <w:rsid w:val="001D6BBF"/>
    <w:rPr>
      <w:rFonts w:ascii="Arial" w:eastAsia="PMingLiU" w:hAnsi="Arial"/>
      <w:sz w:val="22"/>
      <w:szCs w:val="22"/>
    </w:rPr>
  </w:style>
  <w:style w:type="paragraph" w:styleId="DocumentMap">
    <w:name w:val="Document Map"/>
    <w:basedOn w:val="Normal"/>
    <w:link w:val="DocumentMapChar"/>
    <w:semiHidden/>
    <w:unhideWhenUsed/>
    <w:rsid w:val="001D6BB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D6BBF"/>
    <w:rPr>
      <w:rFonts w:ascii="Segoe UI" w:eastAsia="PMingLiU" w:hAnsi="Segoe UI" w:cs="Segoe UI"/>
      <w:sz w:val="16"/>
      <w:szCs w:val="16"/>
    </w:rPr>
  </w:style>
  <w:style w:type="paragraph" w:styleId="E-mailSignature">
    <w:name w:val="E-mail Signature"/>
    <w:basedOn w:val="Normal"/>
    <w:link w:val="E-mailSignatureChar"/>
    <w:semiHidden/>
    <w:unhideWhenUsed/>
    <w:rsid w:val="001D6BBF"/>
    <w:pPr>
      <w:spacing w:after="0" w:line="240" w:lineRule="auto"/>
    </w:pPr>
  </w:style>
  <w:style w:type="character" w:customStyle="1" w:styleId="E-mailSignatureChar">
    <w:name w:val="E-mail Signature Char"/>
    <w:basedOn w:val="DefaultParagraphFont"/>
    <w:link w:val="E-mailSignature"/>
    <w:semiHidden/>
    <w:rsid w:val="001D6BBF"/>
    <w:rPr>
      <w:rFonts w:ascii="Arial" w:eastAsia="PMingLiU" w:hAnsi="Arial"/>
      <w:sz w:val="22"/>
      <w:szCs w:val="22"/>
    </w:rPr>
  </w:style>
  <w:style w:type="paragraph" w:styleId="EndnoteText">
    <w:name w:val="endnote text"/>
    <w:basedOn w:val="Normal"/>
    <w:link w:val="EndnoteTextChar"/>
    <w:semiHidden/>
    <w:unhideWhenUsed/>
    <w:rsid w:val="001D6BBF"/>
    <w:pPr>
      <w:spacing w:after="0" w:line="240" w:lineRule="auto"/>
    </w:pPr>
    <w:rPr>
      <w:sz w:val="20"/>
      <w:szCs w:val="20"/>
    </w:rPr>
  </w:style>
  <w:style w:type="character" w:customStyle="1" w:styleId="EndnoteTextChar">
    <w:name w:val="Endnote Text Char"/>
    <w:basedOn w:val="DefaultParagraphFont"/>
    <w:link w:val="EndnoteText"/>
    <w:semiHidden/>
    <w:rsid w:val="001D6BBF"/>
    <w:rPr>
      <w:rFonts w:ascii="Arial" w:eastAsia="PMingLiU" w:hAnsi="Arial"/>
    </w:rPr>
  </w:style>
  <w:style w:type="paragraph" w:styleId="EnvelopeAddress">
    <w:name w:val="envelope address"/>
    <w:basedOn w:val="Normal"/>
    <w:semiHidden/>
    <w:unhideWhenUsed/>
    <w:rsid w:val="001D6BB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6BBF"/>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1D6BBF"/>
    <w:pPr>
      <w:spacing w:after="0" w:line="240" w:lineRule="auto"/>
    </w:pPr>
    <w:rPr>
      <w:i/>
      <w:iCs/>
    </w:rPr>
  </w:style>
  <w:style w:type="character" w:customStyle="1" w:styleId="HTMLAddressChar">
    <w:name w:val="HTML Address Char"/>
    <w:basedOn w:val="DefaultParagraphFont"/>
    <w:link w:val="HTMLAddress"/>
    <w:semiHidden/>
    <w:rsid w:val="001D6BBF"/>
    <w:rPr>
      <w:rFonts w:ascii="Arial" w:eastAsia="PMingLiU" w:hAnsi="Arial"/>
      <w:i/>
      <w:iCs/>
      <w:sz w:val="22"/>
      <w:szCs w:val="22"/>
    </w:rPr>
  </w:style>
  <w:style w:type="paragraph" w:styleId="HTMLPreformatted">
    <w:name w:val="HTML Preformatted"/>
    <w:basedOn w:val="Normal"/>
    <w:link w:val="HTMLPreformattedChar"/>
    <w:semiHidden/>
    <w:unhideWhenUsed/>
    <w:rsid w:val="001D6B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D6BBF"/>
    <w:rPr>
      <w:rFonts w:ascii="Consolas" w:eastAsia="PMingLiU" w:hAnsi="Consolas"/>
    </w:rPr>
  </w:style>
  <w:style w:type="paragraph" w:styleId="Index3">
    <w:name w:val="index 3"/>
    <w:basedOn w:val="Normal"/>
    <w:next w:val="Normal"/>
    <w:autoRedefine/>
    <w:semiHidden/>
    <w:unhideWhenUsed/>
    <w:rsid w:val="001D6BBF"/>
    <w:pPr>
      <w:spacing w:after="0" w:line="240" w:lineRule="auto"/>
      <w:ind w:left="660" w:hanging="220"/>
    </w:pPr>
  </w:style>
  <w:style w:type="paragraph" w:styleId="Index4">
    <w:name w:val="index 4"/>
    <w:basedOn w:val="Normal"/>
    <w:next w:val="Normal"/>
    <w:autoRedefine/>
    <w:semiHidden/>
    <w:unhideWhenUsed/>
    <w:rsid w:val="001D6BBF"/>
    <w:pPr>
      <w:spacing w:after="0" w:line="240" w:lineRule="auto"/>
      <w:ind w:left="880" w:hanging="220"/>
    </w:pPr>
  </w:style>
  <w:style w:type="paragraph" w:styleId="Index5">
    <w:name w:val="index 5"/>
    <w:basedOn w:val="Normal"/>
    <w:next w:val="Normal"/>
    <w:autoRedefine/>
    <w:semiHidden/>
    <w:unhideWhenUsed/>
    <w:rsid w:val="001D6BBF"/>
    <w:pPr>
      <w:spacing w:after="0" w:line="240" w:lineRule="auto"/>
      <w:ind w:left="1100" w:hanging="220"/>
    </w:pPr>
  </w:style>
  <w:style w:type="paragraph" w:styleId="Index6">
    <w:name w:val="index 6"/>
    <w:basedOn w:val="Normal"/>
    <w:next w:val="Normal"/>
    <w:autoRedefine/>
    <w:semiHidden/>
    <w:unhideWhenUsed/>
    <w:rsid w:val="001D6BBF"/>
    <w:pPr>
      <w:spacing w:after="0" w:line="240" w:lineRule="auto"/>
      <w:ind w:left="1320" w:hanging="220"/>
    </w:pPr>
  </w:style>
  <w:style w:type="paragraph" w:styleId="Index7">
    <w:name w:val="index 7"/>
    <w:basedOn w:val="Normal"/>
    <w:next w:val="Normal"/>
    <w:autoRedefine/>
    <w:semiHidden/>
    <w:unhideWhenUsed/>
    <w:rsid w:val="001D6BBF"/>
    <w:pPr>
      <w:spacing w:after="0" w:line="240" w:lineRule="auto"/>
      <w:ind w:left="1540" w:hanging="220"/>
    </w:pPr>
  </w:style>
  <w:style w:type="paragraph" w:styleId="Index8">
    <w:name w:val="index 8"/>
    <w:basedOn w:val="Normal"/>
    <w:next w:val="Normal"/>
    <w:autoRedefine/>
    <w:semiHidden/>
    <w:unhideWhenUsed/>
    <w:rsid w:val="001D6BBF"/>
    <w:pPr>
      <w:spacing w:after="0" w:line="240" w:lineRule="auto"/>
      <w:ind w:left="1760" w:hanging="220"/>
    </w:pPr>
  </w:style>
  <w:style w:type="paragraph" w:styleId="Index9">
    <w:name w:val="index 9"/>
    <w:basedOn w:val="Normal"/>
    <w:next w:val="Normal"/>
    <w:autoRedefine/>
    <w:semiHidden/>
    <w:unhideWhenUsed/>
    <w:rsid w:val="001D6BBF"/>
    <w:pPr>
      <w:spacing w:after="0" w:line="240" w:lineRule="auto"/>
      <w:ind w:left="1980" w:hanging="220"/>
    </w:pPr>
  </w:style>
  <w:style w:type="paragraph" w:styleId="IndexHeading">
    <w:name w:val="index heading"/>
    <w:basedOn w:val="Normal"/>
    <w:next w:val="Index1"/>
    <w:semiHidden/>
    <w:unhideWhenUsed/>
    <w:rsid w:val="001D6BB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6B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6BBF"/>
    <w:rPr>
      <w:rFonts w:ascii="Arial" w:eastAsia="PMingLiU" w:hAnsi="Arial"/>
      <w:i/>
      <w:iCs/>
      <w:color w:val="5B9BD5" w:themeColor="accent1"/>
      <w:sz w:val="22"/>
      <w:szCs w:val="22"/>
    </w:rPr>
  </w:style>
  <w:style w:type="paragraph" w:styleId="List">
    <w:name w:val="List"/>
    <w:basedOn w:val="Normal"/>
    <w:semiHidden/>
    <w:unhideWhenUsed/>
    <w:rsid w:val="001D6BBF"/>
    <w:pPr>
      <w:ind w:left="360" w:hanging="360"/>
      <w:contextualSpacing/>
    </w:pPr>
  </w:style>
  <w:style w:type="paragraph" w:styleId="List2">
    <w:name w:val="List 2"/>
    <w:basedOn w:val="Normal"/>
    <w:semiHidden/>
    <w:unhideWhenUsed/>
    <w:rsid w:val="001D6BBF"/>
    <w:pPr>
      <w:ind w:left="720" w:hanging="360"/>
      <w:contextualSpacing/>
    </w:pPr>
  </w:style>
  <w:style w:type="paragraph" w:styleId="List3">
    <w:name w:val="List 3"/>
    <w:basedOn w:val="Normal"/>
    <w:semiHidden/>
    <w:unhideWhenUsed/>
    <w:rsid w:val="001D6BBF"/>
    <w:pPr>
      <w:ind w:left="1080" w:hanging="360"/>
      <w:contextualSpacing/>
    </w:pPr>
  </w:style>
  <w:style w:type="paragraph" w:styleId="List4">
    <w:name w:val="List 4"/>
    <w:basedOn w:val="Normal"/>
    <w:semiHidden/>
    <w:unhideWhenUsed/>
    <w:rsid w:val="001D6BBF"/>
    <w:pPr>
      <w:ind w:left="1440" w:hanging="360"/>
      <w:contextualSpacing/>
    </w:pPr>
  </w:style>
  <w:style w:type="paragraph" w:styleId="List5">
    <w:name w:val="List 5"/>
    <w:basedOn w:val="Normal"/>
    <w:semiHidden/>
    <w:unhideWhenUsed/>
    <w:rsid w:val="001D6BBF"/>
    <w:pPr>
      <w:ind w:left="1800" w:hanging="360"/>
      <w:contextualSpacing/>
    </w:pPr>
  </w:style>
  <w:style w:type="paragraph" w:styleId="ListBullet5">
    <w:name w:val="List Bullet 5"/>
    <w:basedOn w:val="Normal"/>
    <w:semiHidden/>
    <w:unhideWhenUsed/>
    <w:rsid w:val="001D6BBF"/>
    <w:pPr>
      <w:numPr>
        <w:numId w:val="4"/>
      </w:numPr>
      <w:contextualSpacing/>
    </w:pPr>
  </w:style>
  <w:style w:type="paragraph" w:styleId="ListContinue">
    <w:name w:val="List Continue"/>
    <w:basedOn w:val="Normal"/>
    <w:semiHidden/>
    <w:unhideWhenUsed/>
    <w:rsid w:val="001D6BBF"/>
    <w:pPr>
      <w:spacing w:after="120"/>
      <w:ind w:left="360"/>
      <w:contextualSpacing/>
    </w:pPr>
  </w:style>
  <w:style w:type="paragraph" w:styleId="ListContinue2">
    <w:name w:val="List Continue 2"/>
    <w:basedOn w:val="Normal"/>
    <w:semiHidden/>
    <w:unhideWhenUsed/>
    <w:rsid w:val="001D6BBF"/>
    <w:pPr>
      <w:spacing w:after="120"/>
      <w:ind w:left="720"/>
      <w:contextualSpacing/>
    </w:pPr>
  </w:style>
  <w:style w:type="paragraph" w:styleId="ListContinue3">
    <w:name w:val="List Continue 3"/>
    <w:basedOn w:val="Normal"/>
    <w:rsid w:val="001D6BBF"/>
    <w:pPr>
      <w:spacing w:after="120"/>
      <w:ind w:left="1080"/>
      <w:contextualSpacing/>
    </w:pPr>
  </w:style>
  <w:style w:type="paragraph" w:styleId="ListContinue4">
    <w:name w:val="List Continue 4"/>
    <w:basedOn w:val="Normal"/>
    <w:rsid w:val="001D6BBF"/>
    <w:pPr>
      <w:spacing w:after="120"/>
      <w:ind w:left="1440"/>
      <w:contextualSpacing/>
    </w:pPr>
  </w:style>
  <w:style w:type="paragraph" w:styleId="ListContinue5">
    <w:name w:val="List Continue 5"/>
    <w:basedOn w:val="Normal"/>
    <w:rsid w:val="001D6BBF"/>
    <w:pPr>
      <w:spacing w:after="120"/>
      <w:ind w:left="1800"/>
      <w:contextualSpacing/>
    </w:pPr>
  </w:style>
  <w:style w:type="paragraph" w:styleId="ListNumber3">
    <w:name w:val="List Number 3"/>
    <w:basedOn w:val="Normal"/>
    <w:semiHidden/>
    <w:unhideWhenUsed/>
    <w:rsid w:val="001D6BBF"/>
    <w:pPr>
      <w:numPr>
        <w:numId w:val="34"/>
      </w:numPr>
      <w:contextualSpacing/>
    </w:pPr>
  </w:style>
  <w:style w:type="paragraph" w:styleId="ListNumber4">
    <w:name w:val="List Number 4"/>
    <w:basedOn w:val="Normal"/>
    <w:semiHidden/>
    <w:unhideWhenUsed/>
    <w:rsid w:val="001D6BBF"/>
    <w:pPr>
      <w:numPr>
        <w:numId w:val="35"/>
      </w:numPr>
      <w:contextualSpacing/>
    </w:pPr>
  </w:style>
  <w:style w:type="paragraph" w:styleId="ListNumber5">
    <w:name w:val="List Number 5"/>
    <w:basedOn w:val="Normal"/>
    <w:semiHidden/>
    <w:unhideWhenUsed/>
    <w:rsid w:val="001D6BBF"/>
    <w:pPr>
      <w:numPr>
        <w:numId w:val="36"/>
      </w:numPr>
      <w:contextualSpacing/>
    </w:pPr>
  </w:style>
  <w:style w:type="paragraph" w:styleId="Macro">
    <w:name w:val="macro"/>
    <w:link w:val="MacroTextChar"/>
    <w:rsid w:val="001D6BBF"/>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1D6BBF"/>
    <w:rPr>
      <w:rFonts w:ascii="Consolas" w:eastAsia="PMingLiU" w:hAnsi="Consolas"/>
    </w:rPr>
  </w:style>
  <w:style w:type="paragraph" w:styleId="MessageHeader">
    <w:name w:val="Message Header"/>
    <w:basedOn w:val="Normal"/>
    <w:link w:val="MessageHeaderChar"/>
    <w:rsid w:val="001D6BB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D6BBF"/>
    <w:rPr>
      <w:rFonts w:asciiTheme="majorHAnsi" w:eastAsiaTheme="majorEastAsia" w:hAnsiTheme="majorHAnsi" w:cstheme="majorBidi"/>
      <w:sz w:val="24"/>
      <w:szCs w:val="24"/>
      <w:shd w:val="pct20" w:color="auto" w:fill="auto"/>
    </w:rPr>
  </w:style>
  <w:style w:type="paragraph" w:styleId="NoSpacing">
    <w:name w:val="No Spacing"/>
    <w:uiPriority w:val="1"/>
    <w:qFormat/>
    <w:rsid w:val="001D6BBF"/>
    <w:rPr>
      <w:rFonts w:ascii="Arial" w:hAnsi="Arial"/>
      <w:sz w:val="22"/>
      <w:szCs w:val="22"/>
    </w:rPr>
  </w:style>
  <w:style w:type="paragraph" w:styleId="NormalWeb">
    <w:name w:val="Normal (Web)"/>
    <w:basedOn w:val="Normal"/>
    <w:semiHidden/>
    <w:unhideWhenUsed/>
    <w:rsid w:val="001D6BBF"/>
    <w:rPr>
      <w:rFonts w:ascii="Times New Roman" w:hAnsi="Times New Roman"/>
      <w:sz w:val="24"/>
      <w:szCs w:val="24"/>
    </w:rPr>
  </w:style>
  <w:style w:type="paragraph" w:styleId="NormalIndent">
    <w:name w:val="Normal Indent"/>
    <w:basedOn w:val="Normal"/>
    <w:semiHidden/>
    <w:unhideWhenUsed/>
    <w:rsid w:val="001D6BBF"/>
    <w:pPr>
      <w:ind w:left="720"/>
    </w:pPr>
  </w:style>
  <w:style w:type="paragraph" w:styleId="NoteHeading">
    <w:name w:val="Note Heading"/>
    <w:basedOn w:val="Normal"/>
    <w:next w:val="Normal"/>
    <w:link w:val="NoteHeadingChar"/>
    <w:semiHidden/>
    <w:unhideWhenUsed/>
    <w:rsid w:val="001D6BBF"/>
    <w:pPr>
      <w:spacing w:after="0" w:line="240" w:lineRule="auto"/>
    </w:pPr>
  </w:style>
  <w:style w:type="character" w:customStyle="1" w:styleId="NoteHeadingChar">
    <w:name w:val="Note Heading Char"/>
    <w:basedOn w:val="DefaultParagraphFont"/>
    <w:link w:val="NoteHeading"/>
    <w:semiHidden/>
    <w:rsid w:val="001D6BBF"/>
    <w:rPr>
      <w:rFonts w:ascii="Arial" w:eastAsia="PMingLiU" w:hAnsi="Arial"/>
      <w:sz w:val="22"/>
      <w:szCs w:val="22"/>
    </w:rPr>
  </w:style>
  <w:style w:type="paragraph" w:styleId="PlainText">
    <w:name w:val="Plain Text"/>
    <w:basedOn w:val="Normal"/>
    <w:link w:val="PlainTextChar"/>
    <w:semiHidden/>
    <w:unhideWhenUsed/>
    <w:rsid w:val="001D6BBF"/>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D6BBF"/>
    <w:rPr>
      <w:rFonts w:ascii="Consolas" w:eastAsia="PMingLiU" w:hAnsi="Consolas"/>
      <w:sz w:val="21"/>
      <w:szCs w:val="21"/>
    </w:rPr>
  </w:style>
  <w:style w:type="paragraph" w:styleId="Quote">
    <w:name w:val="Quote"/>
    <w:basedOn w:val="Normal"/>
    <w:next w:val="Normal"/>
    <w:link w:val="QuoteChar"/>
    <w:uiPriority w:val="29"/>
    <w:qFormat/>
    <w:rsid w:val="001D6B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6BBF"/>
    <w:rPr>
      <w:rFonts w:ascii="Arial" w:eastAsia="PMingLiU" w:hAnsi="Arial"/>
      <w:i/>
      <w:iCs/>
      <w:color w:val="404040" w:themeColor="text1" w:themeTint="BF"/>
      <w:sz w:val="22"/>
      <w:szCs w:val="22"/>
    </w:rPr>
  </w:style>
  <w:style w:type="paragraph" w:styleId="Salutation">
    <w:name w:val="Salutation"/>
    <w:basedOn w:val="Normal"/>
    <w:next w:val="Normal"/>
    <w:link w:val="SalutationChar"/>
    <w:semiHidden/>
    <w:unhideWhenUsed/>
    <w:rsid w:val="001D6BBF"/>
  </w:style>
  <w:style w:type="character" w:customStyle="1" w:styleId="SalutationChar">
    <w:name w:val="Salutation Char"/>
    <w:basedOn w:val="DefaultParagraphFont"/>
    <w:link w:val="Salutation"/>
    <w:semiHidden/>
    <w:rsid w:val="001D6BBF"/>
    <w:rPr>
      <w:rFonts w:ascii="Arial" w:eastAsia="PMingLiU" w:hAnsi="Arial"/>
      <w:sz w:val="22"/>
      <w:szCs w:val="22"/>
    </w:rPr>
  </w:style>
  <w:style w:type="paragraph" w:styleId="Signature">
    <w:name w:val="Signature"/>
    <w:basedOn w:val="Normal"/>
    <w:link w:val="SignatureChar"/>
    <w:semiHidden/>
    <w:unhideWhenUsed/>
    <w:rsid w:val="001D6BBF"/>
    <w:pPr>
      <w:spacing w:after="0" w:line="240" w:lineRule="auto"/>
      <w:ind w:left="4320"/>
    </w:pPr>
  </w:style>
  <w:style w:type="character" w:customStyle="1" w:styleId="SignatureChar">
    <w:name w:val="Signature Char"/>
    <w:basedOn w:val="DefaultParagraphFont"/>
    <w:link w:val="Signature"/>
    <w:semiHidden/>
    <w:rsid w:val="001D6BBF"/>
    <w:rPr>
      <w:rFonts w:ascii="Arial" w:eastAsia="PMingLiU" w:hAnsi="Arial"/>
      <w:sz w:val="22"/>
      <w:szCs w:val="22"/>
    </w:rPr>
  </w:style>
  <w:style w:type="paragraph" w:styleId="Subtitle">
    <w:name w:val="Subtitle"/>
    <w:basedOn w:val="Normal"/>
    <w:next w:val="Normal"/>
    <w:link w:val="SubtitleChar"/>
    <w:qFormat/>
    <w:locked/>
    <w:rsid w:val="001D6BB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D6BB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1D6BBF"/>
    <w:pPr>
      <w:spacing w:after="0"/>
      <w:ind w:left="220" w:hanging="220"/>
    </w:pPr>
  </w:style>
  <w:style w:type="paragraph" w:styleId="TableofFigures">
    <w:name w:val="table of figures"/>
    <w:basedOn w:val="Normal"/>
    <w:next w:val="Normal"/>
    <w:semiHidden/>
    <w:unhideWhenUsed/>
    <w:rsid w:val="001D6BBF"/>
    <w:pPr>
      <w:spacing w:after="0"/>
    </w:pPr>
  </w:style>
  <w:style w:type="paragraph" w:styleId="TOAHeading">
    <w:name w:val="toa heading"/>
    <w:basedOn w:val="Normal"/>
    <w:next w:val="Normal"/>
    <w:semiHidden/>
    <w:unhideWhenUsed/>
    <w:rsid w:val="001D6BBF"/>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locked/>
    <w:rsid w:val="001D6BBF"/>
    <w:pPr>
      <w:spacing w:after="100"/>
      <w:ind w:left="880"/>
    </w:pPr>
  </w:style>
  <w:style w:type="paragraph" w:styleId="TOC7">
    <w:name w:val="toc 7"/>
    <w:basedOn w:val="Normal"/>
    <w:next w:val="Normal"/>
    <w:autoRedefine/>
    <w:semiHidden/>
    <w:unhideWhenUsed/>
    <w:locked/>
    <w:rsid w:val="001D6BBF"/>
    <w:pPr>
      <w:spacing w:after="100"/>
      <w:ind w:left="1320"/>
    </w:pPr>
  </w:style>
  <w:style w:type="paragraph" w:styleId="TOC8">
    <w:name w:val="toc 8"/>
    <w:basedOn w:val="Normal"/>
    <w:next w:val="Normal"/>
    <w:autoRedefine/>
    <w:semiHidden/>
    <w:unhideWhenUsed/>
    <w:locked/>
    <w:rsid w:val="001D6BBF"/>
    <w:pPr>
      <w:spacing w:after="100"/>
      <w:ind w:left="1540"/>
    </w:pPr>
  </w:style>
  <w:style w:type="paragraph" w:styleId="TOC9">
    <w:name w:val="toc 9"/>
    <w:basedOn w:val="Normal"/>
    <w:next w:val="Normal"/>
    <w:autoRedefine/>
    <w:semiHidden/>
    <w:unhideWhenUsed/>
    <w:locked/>
    <w:rsid w:val="001D6BB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960C-AE21-4330-AF63-8D091DA72360}">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2A41574C-D35C-4F7C-99D5-420EA21E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B520E-91CD-4F78-A995-3E1276388BF5}">
  <ds:schemaRefs>
    <ds:schemaRef ds:uri="http://schemas.microsoft.com/sharepoint/v3/contenttype/forms"/>
  </ds:schemaRefs>
</ds:datastoreItem>
</file>

<file path=customXml/itemProps4.xml><?xml version="1.0" encoding="utf-8"?>
<ds:datastoreItem xmlns:ds="http://schemas.openxmlformats.org/officeDocument/2006/customXml" ds:itemID="{0FE50BA7-F7BE-4CCF-B34B-8475697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5</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5 (Chinese)</dc:title>
  <dc:subject>D-SNP CY 2024 Model MH Chapter 5 (CHIN)</dc:subject>
  <dc:creator>CMS/MMCO</dc:creator>
  <cp:keywords>Contract Year, CY, 2024, Dual Eligible Special Needs Plans, D-SNPs, Model Materials, financial alignment model demonstration, Member Handbook, Chapter 5, Chinese</cp:keywords>
  <cp:lastModifiedBy>MMCO</cp:lastModifiedBy>
  <cp:revision>2</cp:revision>
  <cp:lastPrinted>2014-01-02T23:27:00Z</cp:lastPrinted>
  <dcterms:created xsi:type="dcterms:W3CDTF">2023-02-27T02:25:00Z</dcterms:created>
  <dcterms:modified xsi:type="dcterms:W3CDTF">2023-02-27T02:25:00Z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y fmtid="{D5CDD505-2E9C-101B-9397-08002B2CF9AE}" pid="3" name="DraftVersion">
    <vt:lpwstr>Final Clean Drafts</vt:lpwstr>
  </property>
  <property fmtid="{D5CDD505-2E9C-101B-9397-08002B2CF9AE}" pid="4" name="Item">
    <vt:lpwstr>.</vt:lpwstr>
  </property>
  <property fmtid="{D5CDD505-2E9C-101B-9397-08002B2CF9AE}" pid="5" name="Status">
    <vt:lpwstr>Final</vt:lpwstr>
  </property>
  <property fmtid="{D5CDD505-2E9C-101B-9397-08002B2CF9AE}" pid="6" name="Sub-Rounds">
    <vt:lpwstr>.</vt:lpwstr>
  </property>
  <property fmtid="{D5CDD505-2E9C-101B-9397-08002B2CF9AE}" pid="7" name="_NewReviewCycle">
    <vt:lpwstr/>
  </property>
</Properties>
</file>