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2BAA" w:rsidRPr="001871F6" w:rsidP="00927310" w14:paraId="7607A17E" w14:textId="3A0DA742">
      <w:pPr>
        <w:pStyle w:val="Header"/>
        <w:rPr>
          <w:rStyle w:val="PlanInstructions"/>
          <w:i w:val="0"/>
          <w:color w:val="auto"/>
          <w:sz w:val="32"/>
        </w:rPr>
      </w:pPr>
      <w:r w:rsidRPr="001871F6">
        <w:t>Capítulo 8: Sus derechos y responsabilidades</w:t>
      </w:r>
    </w:p>
    <w:p w:rsidR="0062130E" w:rsidRPr="001871F6" w:rsidP="00150F02" w14:paraId="6B5BE283" w14:textId="3041F35A">
      <w:pPr>
        <w:pStyle w:val="Introduction"/>
      </w:pPr>
      <w:bookmarkStart w:id="0" w:name="_Toc335904847"/>
      <w:bookmarkStart w:id="1" w:name="_Toc348620200"/>
      <w:r w:rsidRPr="001871F6">
        <w:t>Introducción</w:t>
      </w:r>
    </w:p>
    <w:p w:rsidR="0062130E" w:rsidRPr="001871F6" w:rsidP="005E4ED5" w14:paraId="3F0DB2F3" w14:textId="37F0120B">
      <w:pPr>
        <w:ind w:right="0"/>
      </w:pPr>
      <w:r w:rsidRPr="001871F6">
        <w:t xml:space="preserve">Este capítulo incluye sus derechos y responsabilidades como miembro de nuestro plan. Debemos respetar sus derechos. Los términos claves y sus definiciones aparecen en orden alfabético en el último capítulo de su </w:t>
      </w:r>
      <w:r w:rsidRPr="001871F6">
        <w:rPr>
          <w:i/>
        </w:rPr>
        <w:t>Manual del miembro</w:t>
      </w:r>
      <w:r w:rsidRPr="001871F6">
        <w:t>.</w:t>
      </w:r>
    </w:p>
    <w:p w:rsidR="00930709" w:rsidRPr="00944451" w:rsidP="005E4ED5" w14:paraId="4443A82E" w14:textId="57BB1F09">
      <w:pPr>
        <w:ind w:right="0"/>
        <w:rPr>
          <w:color w:val="548DD4"/>
          <w:lang w:val="en-US"/>
        </w:rPr>
      </w:pPr>
      <w:r w:rsidRPr="00944451">
        <w:rPr>
          <w:rStyle w:val="PlanInstructions"/>
          <w:i w:val="0"/>
          <w:lang w:val="en-US"/>
        </w:rPr>
        <w:t>[</w:t>
      </w:r>
      <w:r w:rsidRPr="00944451" w:rsidR="009567A9">
        <w:rPr>
          <w:rStyle w:val="PlanInstructions"/>
          <w:b/>
          <w:lang w:val="en-US"/>
        </w:rPr>
        <w:t>Note:</w:t>
      </w:r>
      <w:r w:rsidRPr="00944451" w:rsidR="009567A9">
        <w:rPr>
          <w:rStyle w:val="PlanInstructions"/>
          <w:lang w:val="en-US"/>
        </w:rPr>
        <w:t xml:space="preserve"> Plans may add to or revise this chapter as needed to reflect NCQA required language or language required by state Medicaid program</w:t>
      </w:r>
      <w:r w:rsidRPr="00944451" w:rsidR="009567A9">
        <w:rPr>
          <w:rStyle w:val="PlanInstructions"/>
          <w:i w:val="0"/>
          <w:lang w:val="en-US"/>
        </w:rPr>
        <w:t>.</w:t>
      </w:r>
      <w:r w:rsidRPr="00944451">
        <w:rPr>
          <w:rStyle w:val="PlanInstructions"/>
          <w:i w:val="0"/>
          <w:lang w:val="en-US"/>
        </w:rPr>
        <w:t>]</w:t>
      </w:r>
    </w:p>
    <w:p w:rsidR="00680EB0" w:rsidRPr="00944451" w:rsidP="00680EB0" w14:paraId="4302B789" w14:textId="0F5A9AD5">
      <w:pPr>
        <w:ind w:right="0"/>
        <w:rPr>
          <w:color w:val="548DD4"/>
          <w:lang w:val="en-US"/>
        </w:rPr>
      </w:pPr>
      <w:bookmarkStart w:id="2" w:name="_Hlk78712304"/>
      <w:bookmarkStart w:id="3" w:name="_Hlk503515176"/>
      <w:bookmarkEnd w:id="0"/>
      <w:bookmarkEnd w:id="1"/>
      <w:r w:rsidRPr="00944451">
        <w:rPr>
          <w:color w:val="548DD4"/>
          <w:lang w:val="en-US"/>
        </w:rPr>
        <w:t>[</w:t>
      </w:r>
      <w:r w:rsidRPr="00944451" w:rsidR="009567A9">
        <w:rPr>
          <w:i/>
          <w:color w:val="548DD4"/>
          <w:lang w:val="en-US"/>
        </w:rPr>
        <w:t xml:space="preserve">Plans should refer to other parts of the Member Handbook using the appropriate chapter number, section, and/or page number. For example, </w:t>
      </w:r>
      <w:r w:rsidRPr="00944451" w:rsidR="001871F6">
        <w:rPr>
          <w:i/>
          <w:color w:val="548DD4"/>
          <w:lang w:val="en-US"/>
        </w:rPr>
        <w:t>“</w:t>
      </w:r>
      <w:r w:rsidRPr="00944451" w:rsidR="009567A9">
        <w:rPr>
          <w:i/>
          <w:color w:val="548DD4"/>
          <w:lang w:val="en-US"/>
        </w:rPr>
        <w:t>refer to Chapter 9, Section A, page 1.</w:t>
      </w:r>
      <w:r w:rsidRPr="00944451" w:rsidR="001871F6">
        <w:rPr>
          <w:i/>
          <w:color w:val="548DD4"/>
          <w:lang w:val="en-US"/>
        </w:rPr>
        <w:t>”</w:t>
      </w:r>
      <w:r w:rsidRPr="00944451" w:rsidR="009567A9">
        <w:rPr>
          <w:i/>
          <w:color w:val="548DD4"/>
          <w:lang w:val="en-US"/>
        </w:rPr>
        <w:t xml:space="preserve"> An instruction </w:t>
      </w:r>
      <w:r w:rsidRPr="00944451">
        <w:rPr>
          <w:color w:val="548DD4"/>
          <w:lang w:val="en-US"/>
        </w:rPr>
        <w:t>[</w:t>
      </w:r>
      <w:r w:rsidRPr="00944451" w:rsidR="009567A9">
        <w:rPr>
          <w:i/>
          <w:color w:val="548DD4"/>
          <w:lang w:val="en-US"/>
        </w:rPr>
        <w:t>insert reference, as applicable</w:t>
      </w:r>
      <w:r w:rsidRPr="00944451">
        <w:rPr>
          <w:color w:val="548DD4"/>
          <w:lang w:val="en-US"/>
        </w:rPr>
        <w:t>]</w:t>
      </w:r>
      <w:r w:rsidRPr="00944451" w:rsidR="009567A9">
        <w:rPr>
          <w:i/>
          <w:color w:val="548DD4"/>
          <w:lang w:val="en-US"/>
        </w:rPr>
        <w:t xml:space="preserve"> appears with many cross references throughout the Member Handbook. Plans may always include additional references to other sections, chapters, and/or member materials when helpful to the reader.</w:t>
      </w:r>
      <w:r w:rsidRPr="00944451">
        <w:rPr>
          <w:color w:val="548DD4"/>
          <w:lang w:val="en-US"/>
        </w:rPr>
        <w:t>]</w:t>
      </w:r>
    </w:p>
    <w:bookmarkEnd w:id="2"/>
    <w:p w:rsidR="0062130E" w:rsidRPr="00944451" w:rsidP="00680EB0" w14:paraId="6B022457" w14:textId="12B942B7">
      <w:pPr>
        <w:ind w:right="0"/>
        <w:rPr>
          <w:rStyle w:val="PlanInstructions"/>
          <w:b/>
          <w:lang w:val="en-US"/>
        </w:rPr>
      </w:pPr>
      <w:r w:rsidRPr="00944451">
        <w:rPr>
          <w:color w:val="548DD4"/>
          <w:lang w:val="en-US"/>
        </w:rPr>
        <w:t>[</w:t>
      </w:r>
      <w:r w:rsidRPr="00944451" w:rsidR="009567A9">
        <w:rPr>
          <w:i/>
          <w:color w:val="548DD4"/>
          <w:lang w:val="en-US"/>
        </w:rPr>
        <w:t>Plans must update the Table of Contents to this document to accurately reflect where the information is found on each page after plan adds plan-customized information to this template.</w:t>
      </w:r>
      <w:r w:rsidRPr="00944451">
        <w:rPr>
          <w:color w:val="548DD4"/>
          <w:lang w:val="en-US"/>
        </w:rPr>
        <w:t>]</w:t>
      </w:r>
      <w:bookmarkEnd w:id="3"/>
    </w:p>
    <w:bookmarkStart w:id="4" w:name="_Toc509485469" w:displacedByCustomXml="next"/>
    <w:bookmarkStart w:id="5" w:name="_Toc509486157" w:displacedByCustomXml="next"/>
    <w:bookmarkStart w:id="6" w:name="_Toc509486400" w:displacedByCustomXml="next"/>
    <w:bookmarkStart w:id="7" w:name="_Toc509486401" w:displacedByCustomXml="next"/>
    <w:bookmarkStart w:id="8" w:name="_Toc335904848" w:displacedByCustomXml="next"/>
    <w:sdt>
      <w:sdtPr>
        <w:rPr>
          <w:b w:val="0"/>
          <w:noProof/>
          <w:sz w:val="22"/>
          <w:szCs w:val="22"/>
        </w:rPr>
        <w:id w:val="-1910527160"/>
        <w:docPartObj>
          <w:docPartGallery w:val="Table of Contents"/>
          <w:docPartUnique/>
        </w:docPartObj>
      </w:sdtPr>
      <w:sdtContent>
        <w:p w:rsidR="00B041A3" w:rsidRPr="001871F6" w:rsidP="00150F02" w14:paraId="1154EE0F" w14:textId="03A93FEB">
          <w:pPr>
            <w:pStyle w:val="Introduction"/>
          </w:pPr>
          <w:r w:rsidRPr="001871F6">
            <w:t>Índice</w:t>
          </w:r>
        </w:p>
        <w:p w:rsidR="00045B84" w14:paraId="4CC604E8" w14:textId="1E56055F">
          <w:pPr>
            <w:pStyle w:val="TOC1"/>
            <w:rPr>
              <w:rFonts w:asciiTheme="minorHAnsi" w:eastAsiaTheme="minorEastAsia" w:hAnsiTheme="minorHAnsi" w:cstheme="minorBidi"/>
              <w:lang w:val="en-US"/>
            </w:rPr>
          </w:pPr>
          <w:r w:rsidRPr="001871F6">
            <w:rPr>
              <w:noProof w:val="0"/>
            </w:rPr>
            <w:fldChar w:fldCharType="begin"/>
          </w:r>
          <w:r w:rsidRPr="001871F6">
            <w:rPr>
              <w:noProof w:val="0"/>
            </w:rPr>
            <w:instrText xml:space="preserve"> TOC \o "1-3" \h \z \u </w:instrText>
          </w:r>
          <w:r w:rsidRPr="001871F6">
            <w:rPr>
              <w:noProof w:val="0"/>
            </w:rPr>
            <w:fldChar w:fldCharType="separate"/>
          </w:r>
          <w:hyperlink w:anchor="_Toc127260167" w:history="1">
            <w:r w:rsidRPr="00902B81">
              <w:rPr>
                <w:rStyle w:val="Hyperlink"/>
              </w:rPr>
              <w:t>A.</w:t>
            </w:r>
            <w:r>
              <w:rPr>
                <w:rFonts w:asciiTheme="minorHAnsi" w:eastAsiaTheme="minorEastAsia" w:hAnsiTheme="minorHAnsi" w:cstheme="minorBidi"/>
                <w:lang w:val="en-US"/>
              </w:rPr>
              <w:tab/>
            </w:r>
            <w:r w:rsidRPr="00902B81">
              <w:rPr>
                <w:rStyle w:val="Hyperlink"/>
              </w:rPr>
              <w:t>Su derecho a obtener servicios e información de una manera que satisfaga sus necesidades</w:t>
            </w:r>
            <w:r>
              <w:rPr>
                <w:webHidden/>
              </w:rPr>
              <w:tab/>
            </w:r>
            <w:r>
              <w:rPr>
                <w:webHidden/>
              </w:rPr>
              <w:fldChar w:fldCharType="begin"/>
            </w:r>
            <w:r>
              <w:rPr>
                <w:webHidden/>
              </w:rPr>
              <w:instrText xml:space="preserve"> PAGEREF _Toc127260167 \h </w:instrText>
            </w:r>
            <w:r>
              <w:rPr>
                <w:webHidden/>
              </w:rPr>
              <w:fldChar w:fldCharType="separate"/>
            </w:r>
            <w:r>
              <w:rPr>
                <w:webHidden/>
              </w:rPr>
              <w:t>3</w:t>
            </w:r>
            <w:r>
              <w:rPr>
                <w:webHidden/>
              </w:rPr>
              <w:fldChar w:fldCharType="end"/>
            </w:r>
          </w:hyperlink>
        </w:p>
        <w:p w:rsidR="00045B84" w14:paraId="63B70FA5" w14:textId="7DB3AD39">
          <w:pPr>
            <w:pStyle w:val="TOC1"/>
            <w:rPr>
              <w:rFonts w:asciiTheme="minorHAnsi" w:eastAsiaTheme="minorEastAsia" w:hAnsiTheme="minorHAnsi" w:cstheme="minorBidi"/>
              <w:lang w:val="en-US"/>
            </w:rPr>
          </w:pPr>
          <w:hyperlink w:anchor="_Toc127260168" w:history="1">
            <w:r w:rsidRPr="00902B81">
              <w:rPr>
                <w:rStyle w:val="Hyperlink"/>
              </w:rPr>
              <w:t>B.</w:t>
            </w:r>
            <w:r>
              <w:rPr>
                <w:rFonts w:asciiTheme="minorHAnsi" w:eastAsiaTheme="minorEastAsia" w:hAnsiTheme="minorHAnsi" w:cstheme="minorBidi"/>
                <w:lang w:val="en-US"/>
              </w:rPr>
              <w:tab/>
            </w:r>
            <w:r w:rsidRPr="00902B81">
              <w:rPr>
                <w:rStyle w:val="Hyperlink"/>
              </w:rPr>
              <w:t>Nuestra responsabilidad por su acceso oportuno a los servicios y medicamentos cubiertos</w:t>
            </w:r>
            <w:r>
              <w:rPr>
                <w:webHidden/>
              </w:rPr>
              <w:tab/>
            </w:r>
            <w:r>
              <w:rPr>
                <w:webHidden/>
              </w:rPr>
              <w:fldChar w:fldCharType="begin"/>
            </w:r>
            <w:r>
              <w:rPr>
                <w:webHidden/>
              </w:rPr>
              <w:instrText xml:space="preserve"> PAGEREF _Toc127260168 \h </w:instrText>
            </w:r>
            <w:r>
              <w:rPr>
                <w:webHidden/>
              </w:rPr>
              <w:fldChar w:fldCharType="separate"/>
            </w:r>
            <w:r>
              <w:rPr>
                <w:webHidden/>
              </w:rPr>
              <w:t>4</w:t>
            </w:r>
            <w:r>
              <w:rPr>
                <w:webHidden/>
              </w:rPr>
              <w:fldChar w:fldCharType="end"/>
            </w:r>
          </w:hyperlink>
        </w:p>
        <w:p w:rsidR="00045B84" w14:paraId="00E02535" w14:textId="30099D14">
          <w:pPr>
            <w:pStyle w:val="TOC1"/>
            <w:rPr>
              <w:rFonts w:asciiTheme="minorHAnsi" w:eastAsiaTheme="minorEastAsia" w:hAnsiTheme="minorHAnsi" w:cstheme="minorBidi"/>
              <w:lang w:val="en-US"/>
            </w:rPr>
          </w:pPr>
          <w:hyperlink w:anchor="_Toc127260169" w:history="1">
            <w:r w:rsidRPr="00902B81">
              <w:rPr>
                <w:rStyle w:val="Hyperlink"/>
              </w:rPr>
              <w:t>C.</w:t>
            </w:r>
            <w:r>
              <w:rPr>
                <w:rFonts w:asciiTheme="minorHAnsi" w:eastAsiaTheme="minorEastAsia" w:hAnsiTheme="minorHAnsi" w:cstheme="minorBidi"/>
                <w:lang w:val="en-US"/>
              </w:rPr>
              <w:tab/>
            </w:r>
            <w:r w:rsidRPr="00902B81">
              <w:rPr>
                <w:rStyle w:val="Hyperlink"/>
              </w:rPr>
              <w:t>Nuestra responsabilidad de proteger su información médica personal (PHI)</w:t>
            </w:r>
            <w:r>
              <w:rPr>
                <w:webHidden/>
              </w:rPr>
              <w:tab/>
            </w:r>
            <w:r>
              <w:rPr>
                <w:webHidden/>
              </w:rPr>
              <w:fldChar w:fldCharType="begin"/>
            </w:r>
            <w:r>
              <w:rPr>
                <w:webHidden/>
              </w:rPr>
              <w:instrText xml:space="preserve"> PAGEREF _Toc127260169 \h </w:instrText>
            </w:r>
            <w:r>
              <w:rPr>
                <w:webHidden/>
              </w:rPr>
              <w:fldChar w:fldCharType="separate"/>
            </w:r>
            <w:r>
              <w:rPr>
                <w:webHidden/>
              </w:rPr>
              <w:t>5</w:t>
            </w:r>
            <w:r>
              <w:rPr>
                <w:webHidden/>
              </w:rPr>
              <w:fldChar w:fldCharType="end"/>
            </w:r>
          </w:hyperlink>
        </w:p>
        <w:p w:rsidR="00045B84" w14:paraId="320003D3" w14:textId="7440C673">
          <w:pPr>
            <w:pStyle w:val="TOC2"/>
            <w:rPr>
              <w:rFonts w:asciiTheme="minorHAnsi" w:eastAsiaTheme="minorEastAsia" w:hAnsiTheme="minorHAnsi" w:cstheme="minorBidi"/>
              <w:lang w:val="en-US"/>
            </w:rPr>
          </w:pPr>
          <w:hyperlink w:anchor="_Toc127260170" w:history="1">
            <w:r w:rsidRPr="00902B81">
              <w:rPr>
                <w:rStyle w:val="Hyperlink"/>
              </w:rPr>
              <w:t>C1. Cómo protegemos su PHI</w:t>
            </w:r>
            <w:r>
              <w:rPr>
                <w:webHidden/>
              </w:rPr>
              <w:tab/>
            </w:r>
            <w:r>
              <w:rPr>
                <w:webHidden/>
              </w:rPr>
              <w:fldChar w:fldCharType="begin"/>
            </w:r>
            <w:r>
              <w:rPr>
                <w:webHidden/>
              </w:rPr>
              <w:instrText xml:space="preserve"> PAGEREF _Toc127260170 \h </w:instrText>
            </w:r>
            <w:r>
              <w:rPr>
                <w:webHidden/>
              </w:rPr>
              <w:fldChar w:fldCharType="separate"/>
            </w:r>
            <w:r>
              <w:rPr>
                <w:webHidden/>
              </w:rPr>
              <w:t>5</w:t>
            </w:r>
            <w:r>
              <w:rPr>
                <w:webHidden/>
              </w:rPr>
              <w:fldChar w:fldCharType="end"/>
            </w:r>
          </w:hyperlink>
        </w:p>
        <w:p w:rsidR="00045B84" w14:paraId="459F7784" w14:textId="45F5ECC1">
          <w:pPr>
            <w:pStyle w:val="TOC2"/>
            <w:rPr>
              <w:rFonts w:asciiTheme="minorHAnsi" w:eastAsiaTheme="minorEastAsia" w:hAnsiTheme="minorHAnsi" w:cstheme="minorBidi"/>
              <w:lang w:val="en-US"/>
            </w:rPr>
          </w:pPr>
          <w:hyperlink w:anchor="_Toc127260171" w:history="1">
            <w:r w:rsidRPr="00902B81">
              <w:rPr>
                <w:rStyle w:val="Hyperlink"/>
              </w:rPr>
              <w:t>C2. Su derecho a ver sus registros médicos</w:t>
            </w:r>
            <w:r>
              <w:rPr>
                <w:webHidden/>
              </w:rPr>
              <w:tab/>
            </w:r>
            <w:r>
              <w:rPr>
                <w:webHidden/>
              </w:rPr>
              <w:fldChar w:fldCharType="begin"/>
            </w:r>
            <w:r>
              <w:rPr>
                <w:webHidden/>
              </w:rPr>
              <w:instrText xml:space="preserve"> PAGEREF _Toc127260171 \h </w:instrText>
            </w:r>
            <w:r>
              <w:rPr>
                <w:webHidden/>
              </w:rPr>
              <w:fldChar w:fldCharType="separate"/>
            </w:r>
            <w:r>
              <w:rPr>
                <w:webHidden/>
              </w:rPr>
              <w:t>6</w:t>
            </w:r>
            <w:r>
              <w:rPr>
                <w:webHidden/>
              </w:rPr>
              <w:fldChar w:fldCharType="end"/>
            </w:r>
          </w:hyperlink>
        </w:p>
        <w:p w:rsidR="00045B84" w14:paraId="11B8DB56" w14:textId="751D28B7">
          <w:pPr>
            <w:pStyle w:val="TOC1"/>
            <w:rPr>
              <w:rFonts w:asciiTheme="minorHAnsi" w:eastAsiaTheme="minorEastAsia" w:hAnsiTheme="minorHAnsi" w:cstheme="minorBidi"/>
              <w:lang w:val="en-US"/>
            </w:rPr>
          </w:pPr>
          <w:hyperlink w:anchor="_Toc127260172" w:history="1">
            <w:r w:rsidRPr="00902B81">
              <w:rPr>
                <w:rStyle w:val="Hyperlink"/>
              </w:rPr>
              <w:t>D.</w:t>
            </w:r>
            <w:r>
              <w:rPr>
                <w:rFonts w:asciiTheme="minorHAnsi" w:eastAsiaTheme="minorEastAsia" w:hAnsiTheme="minorHAnsi" w:cstheme="minorBidi"/>
                <w:lang w:val="en-US"/>
              </w:rPr>
              <w:tab/>
            </w:r>
            <w:r w:rsidRPr="00902B81">
              <w:rPr>
                <w:rStyle w:val="Hyperlink"/>
              </w:rPr>
              <w:t>Nuestra responsabilidad de brindarle información</w:t>
            </w:r>
            <w:r>
              <w:rPr>
                <w:webHidden/>
              </w:rPr>
              <w:tab/>
            </w:r>
            <w:r>
              <w:rPr>
                <w:webHidden/>
              </w:rPr>
              <w:fldChar w:fldCharType="begin"/>
            </w:r>
            <w:r>
              <w:rPr>
                <w:webHidden/>
              </w:rPr>
              <w:instrText xml:space="preserve"> PAGEREF _Toc127260172 \h </w:instrText>
            </w:r>
            <w:r>
              <w:rPr>
                <w:webHidden/>
              </w:rPr>
              <w:fldChar w:fldCharType="separate"/>
            </w:r>
            <w:r>
              <w:rPr>
                <w:webHidden/>
              </w:rPr>
              <w:t>6</w:t>
            </w:r>
            <w:r>
              <w:rPr>
                <w:webHidden/>
              </w:rPr>
              <w:fldChar w:fldCharType="end"/>
            </w:r>
          </w:hyperlink>
        </w:p>
        <w:p w:rsidR="00045B84" w14:paraId="7BC31BE6" w14:textId="34851275">
          <w:pPr>
            <w:pStyle w:val="TOC1"/>
            <w:rPr>
              <w:rFonts w:asciiTheme="minorHAnsi" w:eastAsiaTheme="minorEastAsia" w:hAnsiTheme="minorHAnsi" w:cstheme="minorBidi"/>
              <w:lang w:val="en-US"/>
            </w:rPr>
          </w:pPr>
          <w:hyperlink w:anchor="_Toc127260173" w:history="1">
            <w:r w:rsidRPr="00902B81">
              <w:rPr>
                <w:rStyle w:val="Hyperlink"/>
              </w:rPr>
              <w:t>E.</w:t>
            </w:r>
            <w:r>
              <w:rPr>
                <w:rFonts w:asciiTheme="minorHAnsi" w:eastAsiaTheme="minorEastAsia" w:hAnsiTheme="minorHAnsi" w:cstheme="minorBidi"/>
                <w:lang w:val="en-US"/>
              </w:rPr>
              <w:tab/>
            </w:r>
            <w:r w:rsidRPr="00902B81">
              <w:rPr>
                <w:rStyle w:val="Hyperlink"/>
              </w:rPr>
              <w:t>La imposibilidad de que los proveedores de la red le facturen directamente</w:t>
            </w:r>
            <w:r>
              <w:rPr>
                <w:webHidden/>
              </w:rPr>
              <w:tab/>
            </w:r>
            <w:r>
              <w:rPr>
                <w:webHidden/>
              </w:rPr>
              <w:fldChar w:fldCharType="begin"/>
            </w:r>
            <w:r>
              <w:rPr>
                <w:webHidden/>
              </w:rPr>
              <w:instrText xml:space="preserve"> PAGEREF _Toc127260173 \h </w:instrText>
            </w:r>
            <w:r>
              <w:rPr>
                <w:webHidden/>
              </w:rPr>
              <w:fldChar w:fldCharType="separate"/>
            </w:r>
            <w:r>
              <w:rPr>
                <w:webHidden/>
              </w:rPr>
              <w:t>7</w:t>
            </w:r>
            <w:r>
              <w:rPr>
                <w:webHidden/>
              </w:rPr>
              <w:fldChar w:fldCharType="end"/>
            </w:r>
          </w:hyperlink>
        </w:p>
        <w:p w:rsidR="00045B84" w14:paraId="07124676" w14:textId="69E9FFFE">
          <w:pPr>
            <w:pStyle w:val="TOC1"/>
            <w:rPr>
              <w:rFonts w:asciiTheme="minorHAnsi" w:eastAsiaTheme="minorEastAsia" w:hAnsiTheme="minorHAnsi" w:cstheme="minorBidi"/>
              <w:lang w:val="en-US"/>
            </w:rPr>
          </w:pPr>
          <w:hyperlink w:anchor="_Toc127260174" w:history="1">
            <w:r w:rsidRPr="00902B81">
              <w:rPr>
                <w:rStyle w:val="Hyperlink"/>
              </w:rPr>
              <w:t>F.</w:t>
            </w:r>
            <w:r>
              <w:rPr>
                <w:rFonts w:asciiTheme="minorHAnsi" w:eastAsiaTheme="minorEastAsia" w:hAnsiTheme="minorHAnsi" w:cstheme="minorBidi"/>
                <w:lang w:val="en-US"/>
              </w:rPr>
              <w:tab/>
            </w:r>
            <w:r w:rsidRPr="00902B81">
              <w:rPr>
                <w:rStyle w:val="Hyperlink"/>
              </w:rPr>
              <w:t>Su derecho a abandonar nuestro plan</w:t>
            </w:r>
            <w:r>
              <w:rPr>
                <w:webHidden/>
              </w:rPr>
              <w:tab/>
            </w:r>
            <w:r>
              <w:rPr>
                <w:webHidden/>
              </w:rPr>
              <w:fldChar w:fldCharType="begin"/>
            </w:r>
            <w:r>
              <w:rPr>
                <w:webHidden/>
              </w:rPr>
              <w:instrText xml:space="preserve"> PAGEREF _Toc127260174 \h </w:instrText>
            </w:r>
            <w:r>
              <w:rPr>
                <w:webHidden/>
              </w:rPr>
              <w:fldChar w:fldCharType="separate"/>
            </w:r>
            <w:r>
              <w:rPr>
                <w:webHidden/>
              </w:rPr>
              <w:t>7</w:t>
            </w:r>
            <w:r>
              <w:rPr>
                <w:webHidden/>
              </w:rPr>
              <w:fldChar w:fldCharType="end"/>
            </w:r>
          </w:hyperlink>
        </w:p>
        <w:p w:rsidR="00045B84" w14:paraId="6325D2BD" w14:textId="083CE5E9">
          <w:pPr>
            <w:pStyle w:val="TOC1"/>
            <w:rPr>
              <w:rFonts w:asciiTheme="minorHAnsi" w:eastAsiaTheme="minorEastAsia" w:hAnsiTheme="minorHAnsi" w:cstheme="minorBidi"/>
              <w:lang w:val="en-US"/>
            </w:rPr>
          </w:pPr>
          <w:hyperlink w:anchor="_Toc127260175" w:history="1">
            <w:r w:rsidRPr="00902B81">
              <w:rPr>
                <w:rStyle w:val="Hyperlink"/>
              </w:rPr>
              <w:t>G.</w:t>
            </w:r>
            <w:r>
              <w:rPr>
                <w:rFonts w:asciiTheme="minorHAnsi" w:eastAsiaTheme="minorEastAsia" w:hAnsiTheme="minorHAnsi" w:cstheme="minorBidi"/>
                <w:lang w:val="en-US"/>
              </w:rPr>
              <w:tab/>
            </w:r>
            <w:r w:rsidRPr="00902B81">
              <w:rPr>
                <w:rStyle w:val="Hyperlink"/>
              </w:rPr>
              <w:t>Su derecho a tomar decisiones sobre su cuidado de salud</w:t>
            </w:r>
            <w:r>
              <w:rPr>
                <w:webHidden/>
              </w:rPr>
              <w:tab/>
            </w:r>
            <w:r>
              <w:rPr>
                <w:webHidden/>
              </w:rPr>
              <w:fldChar w:fldCharType="begin"/>
            </w:r>
            <w:r>
              <w:rPr>
                <w:webHidden/>
              </w:rPr>
              <w:instrText xml:space="preserve"> PAGEREF _Toc127260175 \h </w:instrText>
            </w:r>
            <w:r>
              <w:rPr>
                <w:webHidden/>
              </w:rPr>
              <w:fldChar w:fldCharType="separate"/>
            </w:r>
            <w:r>
              <w:rPr>
                <w:webHidden/>
              </w:rPr>
              <w:t>8</w:t>
            </w:r>
            <w:r>
              <w:rPr>
                <w:webHidden/>
              </w:rPr>
              <w:fldChar w:fldCharType="end"/>
            </w:r>
          </w:hyperlink>
        </w:p>
        <w:p w:rsidR="00045B84" w14:paraId="3D128D81" w14:textId="7E65C2FF">
          <w:pPr>
            <w:pStyle w:val="TOC2"/>
            <w:rPr>
              <w:rFonts w:asciiTheme="minorHAnsi" w:eastAsiaTheme="minorEastAsia" w:hAnsiTheme="minorHAnsi" w:cstheme="minorBidi"/>
              <w:lang w:val="en-US"/>
            </w:rPr>
          </w:pPr>
          <w:hyperlink w:anchor="_Toc127260176" w:history="1">
            <w:r w:rsidRPr="00902B81">
              <w:rPr>
                <w:rStyle w:val="Hyperlink"/>
              </w:rPr>
              <w:t>G1. Su derecho a conocer sus opciones de tratamiento y tomar decisiones</w:t>
            </w:r>
            <w:r>
              <w:rPr>
                <w:webHidden/>
              </w:rPr>
              <w:tab/>
            </w:r>
            <w:r>
              <w:rPr>
                <w:webHidden/>
              </w:rPr>
              <w:fldChar w:fldCharType="begin"/>
            </w:r>
            <w:r>
              <w:rPr>
                <w:webHidden/>
              </w:rPr>
              <w:instrText xml:space="preserve"> PAGEREF _Toc127260176 \h </w:instrText>
            </w:r>
            <w:r>
              <w:rPr>
                <w:webHidden/>
              </w:rPr>
              <w:fldChar w:fldCharType="separate"/>
            </w:r>
            <w:r>
              <w:rPr>
                <w:webHidden/>
              </w:rPr>
              <w:t>8</w:t>
            </w:r>
            <w:r>
              <w:rPr>
                <w:webHidden/>
              </w:rPr>
              <w:fldChar w:fldCharType="end"/>
            </w:r>
          </w:hyperlink>
        </w:p>
        <w:p w:rsidR="00045B84" w14:paraId="0BCB5679" w14:textId="4350A682">
          <w:pPr>
            <w:pStyle w:val="TOC2"/>
            <w:rPr>
              <w:rFonts w:asciiTheme="minorHAnsi" w:eastAsiaTheme="minorEastAsia" w:hAnsiTheme="minorHAnsi" w:cstheme="minorBidi"/>
              <w:lang w:val="en-US"/>
            </w:rPr>
          </w:pPr>
          <w:hyperlink w:anchor="_Toc127260177" w:history="1">
            <w:r w:rsidRPr="00902B81">
              <w:rPr>
                <w:rStyle w:val="Hyperlink"/>
              </w:rPr>
              <w:t>G2. Su derecho a decir lo que quiere que suceda si no puede tomar decisiones de cuidado de salud por sí mismo</w:t>
            </w:r>
            <w:r>
              <w:rPr>
                <w:webHidden/>
              </w:rPr>
              <w:tab/>
            </w:r>
            <w:r>
              <w:rPr>
                <w:webHidden/>
              </w:rPr>
              <w:fldChar w:fldCharType="begin"/>
            </w:r>
            <w:r>
              <w:rPr>
                <w:webHidden/>
              </w:rPr>
              <w:instrText xml:space="preserve"> PAGEREF _Toc127260177 \h </w:instrText>
            </w:r>
            <w:r>
              <w:rPr>
                <w:webHidden/>
              </w:rPr>
              <w:fldChar w:fldCharType="separate"/>
            </w:r>
            <w:r>
              <w:rPr>
                <w:webHidden/>
              </w:rPr>
              <w:t>9</w:t>
            </w:r>
            <w:r>
              <w:rPr>
                <w:webHidden/>
              </w:rPr>
              <w:fldChar w:fldCharType="end"/>
            </w:r>
          </w:hyperlink>
        </w:p>
        <w:p w:rsidR="00045B84" w14:paraId="12C113CF" w14:textId="077929B3">
          <w:pPr>
            <w:pStyle w:val="TOC2"/>
            <w:rPr>
              <w:rFonts w:asciiTheme="minorHAnsi" w:eastAsiaTheme="minorEastAsia" w:hAnsiTheme="minorHAnsi" w:cstheme="minorBidi"/>
              <w:lang w:val="en-US"/>
            </w:rPr>
          </w:pPr>
          <w:hyperlink w:anchor="_Toc127260178" w:history="1">
            <w:r w:rsidRPr="00902B81">
              <w:rPr>
                <w:rStyle w:val="Hyperlink"/>
              </w:rPr>
              <w:t>G3. Qué hacer si no se siguen sus instrucciones</w:t>
            </w:r>
            <w:r>
              <w:rPr>
                <w:webHidden/>
              </w:rPr>
              <w:tab/>
            </w:r>
            <w:r>
              <w:rPr>
                <w:webHidden/>
              </w:rPr>
              <w:fldChar w:fldCharType="begin"/>
            </w:r>
            <w:r>
              <w:rPr>
                <w:webHidden/>
              </w:rPr>
              <w:instrText xml:space="preserve"> PAGEREF _Toc127260178 \h </w:instrText>
            </w:r>
            <w:r>
              <w:rPr>
                <w:webHidden/>
              </w:rPr>
              <w:fldChar w:fldCharType="separate"/>
            </w:r>
            <w:r>
              <w:rPr>
                <w:webHidden/>
              </w:rPr>
              <w:t>10</w:t>
            </w:r>
            <w:r>
              <w:rPr>
                <w:webHidden/>
              </w:rPr>
              <w:fldChar w:fldCharType="end"/>
            </w:r>
          </w:hyperlink>
        </w:p>
        <w:p w:rsidR="00045B84" w14:paraId="1421BA5A" w14:textId="69C9E5D5">
          <w:pPr>
            <w:pStyle w:val="TOC1"/>
            <w:rPr>
              <w:rFonts w:asciiTheme="minorHAnsi" w:eastAsiaTheme="minorEastAsia" w:hAnsiTheme="minorHAnsi" w:cstheme="minorBidi"/>
              <w:lang w:val="en-US"/>
            </w:rPr>
          </w:pPr>
          <w:hyperlink w:anchor="_Toc127260179" w:history="1">
            <w:r w:rsidRPr="00902B81">
              <w:rPr>
                <w:rStyle w:val="Hyperlink"/>
              </w:rPr>
              <w:t>H.</w:t>
            </w:r>
            <w:r>
              <w:rPr>
                <w:rFonts w:asciiTheme="minorHAnsi" w:eastAsiaTheme="minorEastAsia" w:hAnsiTheme="minorHAnsi" w:cstheme="minorBidi"/>
                <w:lang w:val="en-US"/>
              </w:rPr>
              <w:tab/>
            </w:r>
            <w:r w:rsidRPr="00902B81">
              <w:rPr>
                <w:rStyle w:val="Hyperlink"/>
              </w:rPr>
              <w:t>Su derecho a presentar quejas y pedirnos que reconsideremos nuestras decisiones</w:t>
            </w:r>
            <w:r>
              <w:rPr>
                <w:webHidden/>
              </w:rPr>
              <w:tab/>
            </w:r>
            <w:r>
              <w:rPr>
                <w:webHidden/>
              </w:rPr>
              <w:fldChar w:fldCharType="begin"/>
            </w:r>
            <w:r>
              <w:rPr>
                <w:webHidden/>
              </w:rPr>
              <w:instrText xml:space="preserve"> PAGEREF _Toc127260179 \h </w:instrText>
            </w:r>
            <w:r>
              <w:rPr>
                <w:webHidden/>
              </w:rPr>
              <w:fldChar w:fldCharType="separate"/>
            </w:r>
            <w:r>
              <w:rPr>
                <w:webHidden/>
              </w:rPr>
              <w:t>10</w:t>
            </w:r>
            <w:r>
              <w:rPr>
                <w:webHidden/>
              </w:rPr>
              <w:fldChar w:fldCharType="end"/>
            </w:r>
          </w:hyperlink>
        </w:p>
        <w:p w:rsidR="00045B84" w14:paraId="6CF6D37A" w14:textId="1B0C144E">
          <w:pPr>
            <w:pStyle w:val="TOC2"/>
            <w:rPr>
              <w:rFonts w:asciiTheme="minorHAnsi" w:eastAsiaTheme="minorEastAsia" w:hAnsiTheme="minorHAnsi" w:cstheme="minorBidi"/>
              <w:lang w:val="en-US"/>
            </w:rPr>
          </w:pPr>
          <w:hyperlink w:anchor="_Toc127260180" w:history="1">
            <w:r w:rsidRPr="00902B81">
              <w:rPr>
                <w:rStyle w:val="Hyperlink"/>
              </w:rPr>
              <w:t>H1. Qué hacer ante un trato injusto o para obtener más información sobre sus derechos</w:t>
            </w:r>
            <w:r>
              <w:rPr>
                <w:webHidden/>
              </w:rPr>
              <w:tab/>
            </w:r>
            <w:r>
              <w:rPr>
                <w:webHidden/>
              </w:rPr>
              <w:fldChar w:fldCharType="begin"/>
            </w:r>
            <w:r>
              <w:rPr>
                <w:webHidden/>
              </w:rPr>
              <w:instrText xml:space="preserve"> PAGEREF _Toc127260180 \h </w:instrText>
            </w:r>
            <w:r>
              <w:rPr>
                <w:webHidden/>
              </w:rPr>
              <w:fldChar w:fldCharType="separate"/>
            </w:r>
            <w:r>
              <w:rPr>
                <w:webHidden/>
              </w:rPr>
              <w:t>10</w:t>
            </w:r>
            <w:r>
              <w:rPr>
                <w:webHidden/>
              </w:rPr>
              <w:fldChar w:fldCharType="end"/>
            </w:r>
          </w:hyperlink>
        </w:p>
        <w:p w:rsidR="00045B84" w14:paraId="541BE5C8" w14:textId="56B1A55D">
          <w:pPr>
            <w:pStyle w:val="TOC1"/>
            <w:rPr>
              <w:rFonts w:asciiTheme="minorHAnsi" w:eastAsiaTheme="minorEastAsia" w:hAnsiTheme="minorHAnsi" w:cstheme="minorBidi"/>
              <w:lang w:val="en-US"/>
            </w:rPr>
          </w:pPr>
          <w:hyperlink w:anchor="_Toc127260181" w:history="1">
            <w:r w:rsidRPr="00902B81">
              <w:rPr>
                <w:rStyle w:val="Hyperlink"/>
              </w:rPr>
              <w:t>I.</w:t>
            </w:r>
            <w:r>
              <w:rPr>
                <w:rFonts w:asciiTheme="minorHAnsi" w:eastAsiaTheme="minorEastAsia" w:hAnsiTheme="minorHAnsi" w:cstheme="minorBidi"/>
                <w:lang w:val="en-US"/>
              </w:rPr>
              <w:tab/>
            </w:r>
            <w:r w:rsidRPr="00902B81">
              <w:rPr>
                <w:rStyle w:val="Hyperlink"/>
              </w:rPr>
              <w:t>Sus responsabilidades como miembro del plan</w:t>
            </w:r>
            <w:r>
              <w:rPr>
                <w:webHidden/>
              </w:rPr>
              <w:tab/>
            </w:r>
            <w:r>
              <w:rPr>
                <w:webHidden/>
              </w:rPr>
              <w:fldChar w:fldCharType="begin"/>
            </w:r>
            <w:r>
              <w:rPr>
                <w:webHidden/>
              </w:rPr>
              <w:instrText xml:space="preserve"> PAGEREF _Toc127260181 \h </w:instrText>
            </w:r>
            <w:r>
              <w:rPr>
                <w:webHidden/>
              </w:rPr>
              <w:fldChar w:fldCharType="separate"/>
            </w:r>
            <w:r>
              <w:rPr>
                <w:webHidden/>
              </w:rPr>
              <w:t>11</w:t>
            </w:r>
            <w:r>
              <w:rPr>
                <w:webHidden/>
              </w:rPr>
              <w:fldChar w:fldCharType="end"/>
            </w:r>
          </w:hyperlink>
        </w:p>
        <w:p w:rsidR="00B041A3" w:rsidRPr="001871F6" w:rsidP="00B52582" w14:paraId="023D7A8A" w14:textId="4D4B0A3D">
          <w:pPr>
            <w:pStyle w:val="TOC1"/>
            <w:rPr>
              <w:noProof w:val="0"/>
            </w:rPr>
          </w:pPr>
          <w:r w:rsidRPr="001871F6">
            <w:rPr>
              <w:noProof w:val="0"/>
            </w:rPr>
            <w:fldChar w:fldCharType="end"/>
          </w:r>
        </w:p>
      </w:sdtContent>
    </w:sdt>
    <w:bookmarkEnd w:id="7"/>
    <w:bookmarkEnd w:id="6"/>
    <w:bookmarkEnd w:id="5"/>
    <w:bookmarkEnd w:id="4"/>
    <w:p w:rsidR="00020208" w:rsidRPr="001871F6" w14:paraId="4CA81B6E" w14:textId="56269B71">
      <w:pPr>
        <w:spacing w:after="0" w:line="240" w:lineRule="auto"/>
        <w:ind w:right="0"/>
      </w:pPr>
      <w:r w:rsidRPr="001871F6">
        <w:br w:type="page"/>
      </w:r>
    </w:p>
    <w:p w:rsidR="004E1BAC" w:rsidRPr="001871F6" w:rsidP="00077429" w14:paraId="52A56875" w14:textId="5923B404">
      <w:pPr>
        <w:pStyle w:val="Heading1"/>
      </w:pPr>
      <w:bookmarkStart w:id="9" w:name="_Toc348620201"/>
      <w:bookmarkStart w:id="10" w:name="_Toc127260167"/>
      <w:r w:rsidRPr="001871F6">
        <w:t>Su derecho a obtener servicios e información de una manera que satisfaga sus necesidades</w:t>
      </w:r>
      <w:bookmarkEnd w:id="9"/>
      <w:bookmarkEnd w:id="10"/>
      <w:bookmarkEnd w:id="8"/>
    </w:p>
    <w:p w:rsidR="001E714D" w:rsidRPr="00944451" w:rsidP="00705380" w14:paraId="2EA542FF" w14:textId="238249B5">
      <w:pPr>
        <w:ind w:right="0"/>
        <w:rPr>
          <w:rStyle w:val="PlanInstructions"/>
          <w:lang w:val="en-US"/>
        </w:rPr>
      </w:pPr>
      <w:bookmarkStart w:id="11" w:name="_Toc335904849"/>
      <w:r w:rsidRPr="00944451">
        <w:rPr>
          <w:rStyle w:val="PlanInstructions"/>
          <w:i w:val="0"/>
          <w:lang w:val="en-US"/>
        </w:rPr>
        <w:t>[</w:t>
      </w:r>
      <w:r w:rsidRPr="00944451" w:rsidR="009567A9">
        <w:rPr>
          <w:rStyle w:val="PlanInstructions"/>
          <w:lang w:val="en-US"/>
        </w:rPr>
        <w:t>Plans may edit the section heading and content to reflect the types of alternate format materials available to plan members. Plans may not edit references to language except as noted below.</w:t>
      </w:r>
      <w:bookmarkEnd w:id="11"/>
      <w:r w:rsidRPr="00944451">
        <w:rPr>
          <w:rStyle w:val="PlanInstructions"/>
          <w:i w:val="0"/>
          <w:lang w:val="en-US"/>
        </w:rPr>
        <w:t>]</w:t>
      </w:r>
    </w:p>
    <w:p w:rsidR="009D326E" w:rsidRPr="00944451" w:rsidP="00705380" w14:paraId="1507F918" w14:textId="69F00287">
      <w:pPr>
        <w:ind w:right="0"/>
        <w:rPr>
          <w:rStyle w:val="PlanInstructions"/>
          <w:lang w:val="en-US"/>
        </w:rPr>
      </w:pPr>
      <w:r w:rsidRPr="00944451">
        <w:rPr>
          <w:rStyle w:val="PlanInstructions"/>
          <w:i w:val="0"/>
          <w:lang w:val="en-US"/>
        </w:rPr>
        <w:t>[</w:t>
      </w:r>
      <w:r w:rsidRPr="00944451" w:rsidR="009567A9">
        <w:rPr>
          <w:rStyle w:val="PlanInstructions"/>
          <w:lang w:val="en-US"/>
        </w:rPr>
        <w:t>Plans must insert a translation of this section in all languages that meet the language threshold.</w:t>
      </w:r>
      <w:r w:rsidRPr="00944451">
        <w:rPr>
          <w:rStyle w:val="PlanInstructions"/>
          <w:i w:val="0"/>
          <w:lang w:val="en-US"/>
        </w:rPr>
        <w:t>]</w:t>
      </w:r>
    </w:p>
    <w:p w:rsidR="00602AFB" w:rsidRPr="001871F6" w:rsidP="00705380" w14:paraId="6DEBD9FE" w14:textId="6FB37463">
      <w:pPr>
        <w:ind w:right="0"/>
      </w:pPr>
      <w:r w:rsidRPr="001871F6">
        <w:t xml:space="preserve">Debemos asegurarnos de que </w:t>
      </w:r>
      <w:r w:rsidRPr="001871F6">
        <w:rPr>
          <w:b/>
        </w:rPr>
        <w:t xml:space="preserve">todos </w:t>
      </w:r>
      <w:r w:rsidRPr="001871F6">
        <w:t>los servicios se le brinden de una manera competente y accesible a nivel cultural. También debemos informarle sobre los beneficios de nuestro plan y sus derechos de una manera que pueda entender. Debemos informarle sobre sus derechos cada año que esté en nuestro plan.</w:t>
      </w:r>
    </w:p>
    <w:p w:rsidR="004529E0" w:rsidRPr="001871F6" w:rsidP="00524333" w14:paraId="0C16E208" w14:textId="5774FD97">
      <w:pPr>
        <w:pStyle w:val="Specialnote"/>
        <w:numPr>
          <w:ilvl w:val="0"/>
          <w:numId w:val="33"/>
        </w:numPr>
      </w:pPr>
      <w:r w:rsidRPr="001871F6">
        <w:t xml:space="preserve">Para obtener información de una manera comprensible para usted, llame a </w:t>
      </w:r>
      <w:r w:rsidRPr="001871F6" w:rsidR="00A72FB3">
        <w:rPr>
          <w:rStyle w:val="PlanInstructions"/>
          <w:i w:val="0"/>
        </w:rPr>
        <w:t>[</w:t>
      </w:r>
      <w:r w:rsidRPr="001871F6">
        <w:rPr>
          <w:rStyle w:val="PlanInstructions"/>
        </w:rPr>
        <w:t>insert</w:t>
      </w:r>
      <w:r w:rsidRPr="001871F6">
        <w:rPr>
          <w:rStyle w:val="PlanInstructions"/>
        </w:rPr>
        <w:t xml:space="preserve"> </w:t>
      </w:r>
      <w:r w:rsidRPr="001871F6">
        <w:rPr>
          <w:rStyle w:val="PlanInstructions"/>
        </w:rPr>
        <w:t>if</w:t>
      </w:r>
      <w:r w:rsidRPr="001871F6">
        <w:rPr>
          <w:rStyle w:val="PlanInstructions"/>
        </w:rPr>
        <w:t xml:space="preserve"> </w:t>
      </w:r>
      <w:r w:rsidRPr="001871F6">
        <w:rPr>
          <w:rStyle w:val="PlanInstructions"/>
        </w:rPr>
        <w:t>applicable</w:t>
      </w:r>
      <w:r w:rsidRPr="001871F6">
        <w:rPr>
          <w:rStyle w:val="PlanInstructions"/>
        </w:rPr>
        <w:t>:</w:t>
      </w:r>
      <w:r w:rsidRPr="001871F6">
        <w:rPr>
          <w:rStyle w:val="PlanInstructions"/>
          <w:i w:val="0"/>
        </w:rPr>
        <w:t xml:space="preserve"> su coordinador de cuidado de salud o</w:t>
      </w:r>
      <w:r w:rsidRPr="001871F6" w:rsidR="00A72FB3">
        <w:rPr>
          <w:rStyle w:val="PlanInstructions"/>
          <w:i w:val="0"/>
        </w:rPr>
        <w:t>]</w:t>
      </w:r>
      <w:r w:rsidRPr="001871F6">
        <w:rPr>
          <w:rStyle w:val="PlanInstructions"/>
          <w:i w:val="0"/>
        </w:rPr>
        <w:t xml:space="preserve"> </w:t>
      </w:r>
      <w:r w:rsidRPr="001871F6">
        <w:t xml:space="preserve">a Servicios al miembro. Nuestro plan tiene servicios de interpretación gratuitos disponibles para responder preguntas en diferentes idiomas. </w:t>
      </w:r>
    </w:p>
    <w:p w:rsidR="009D0753" w:rsidRPr="00944451" w:rsidP="00524333" w14:paraId="31C02459" w14:textId="6FAEC163">
      <w:pPr>
        <w:pStyle w:val="ListBullet"/>
        <w:numPr>
          <w:ilvl w:val="0"/>
          <w:numId w:val="32"/>
        </w:numPr>
        <w:adjustRightInd w:val="0"/>
        <w:spacing w:after="200"/>
        <w:rPr>
          <w:color w:val="548DD4"/>
          <w:lang w:val="en-US"/>
        </w:rPr>
      </w:pPr>
      <w:r w:rsidRPr="001871F6">
        <w:t>Nuestro plan también puede brindarle materiales</w:t>
      </w:r>
      <w:r w:rsidRPr="001871F6">
        <w:rPr>
          <w:rStyle w:val="PlanInstructions"/>
          <w:i w:val="0"/>
        </w:rPr>
        <w:t xml:space="preserve"> </w:t>
      </w:r>
      <w:r w:rsidRPr="001871F6" w:rsidR="00A72FB3">
        <w:rPr>
          <w:rStyle w:val="PlanInstructions"/>
          <w:i w:val="0"/>
        </w:rPr>
        <w:t>[</w:t>
      </w:r>
      <w:r w:rsidRPr="001871F6">
        <w:rPr>
          <w:rStyle w:val="PlanInstructions"/>
        </w:rPr>
        <w:t>insert</w:t>
      </w:r>
      <w:r w:rsidRPr="001871F6">
        <w:rPr>
          <w:rStyle w:val="PlanInstructions"/>
        </w:rPr>
        <w:t xml:space="preserve"> </w:t>
      </w:r>
      <w:r w:rsidRPr="001871F6">
        <w:rPr>
          <w:rStyle w:val="PlanInstructions"/>
        </w:rPr>
        <w:t>if</w:t>
      </w:r>
      <w:r w:rsidRPr="001871F6">
        <w:rPr>
          <w:rStyle w:val="PlanInstructions"/>
        </w:rPr>
        <w:t xml:space="preserve"> </w:t>
      </w:r>
      <w:r w:rsidRPr="001871F6">
        <w:rPr>
          <w:rStyle w:val="PlanInstructions"/>
        </w:rPr>
        <w:t>required</w:t>
      </w:r>
      <w:r w:rsidRPr="001871F6">
        <w:rPr>
          <w:rStyle w:val="PlanInstructions"/>
        </w:rPr>
        <w:t xml:space="preserve"> </w:t>
      </w:r>
      <w:r w:rsidRPr="001871F6">
        <w:rPr>
          <w:rStyle w:val="PlanInstructions"/>
        </w:rPr>
        <w:t>to</w:t>
      </w:r>
      <w:r w:rsidRPr="001871F6">
        <w:rPr>
          <w:rStyle w:val="PlanInstructions"/>
        </w:rPr>
        <w:t xml:space="preserve"> </w:t>
      </w:r>
      <w:r w:rsidRPr="001871F6">
        <w:rPr>
          <w:rStyle w:val="PlanInstructions"/>
        </w:rPr>
        <w:t>provide</w:t>
      </w:r>
      <w:r w:rsidRPr="001871F6">
        <w:rPr>
          <w:rStyle w:val="PlanInstructions"/>
        </w:rPr>
        <w:t xml:space="preserve"> </w:t>
      </w:r>
      <w:r w:rsidRPr="001871F6">
        <w:rPr>
          <w:rStyle w:val="PlanInstructions"/>
        </w:rPr>
        <w:t>materials</w:t>
      </w:r>
      <w:r w:rsidRPr="001871F6">
        <w:rPr>
          <w:rStyle w:val="PlanInstructions"/>
        </w:rPr>
        <w:t xml:space="preserve"> in </w:t>
      </w:r>
      <w:r w:rsidRPr="001871F6">
        <w:rPr>
          <w:rStyle w:val="PlanInstructions"/>
        </w:rPr>
        <w:t>any</w:t>
      </w:r>
      <w:r w:rsidRPr="001871F6">
        <w:rPr>
          <w:rStyle w:val="PlanInstructions"/>
        </w:rPr>
        <w:t xml:space="preserve"> non-English </w:t>
      </w:r>
      <w:r w:rsidRPr="001871F6">
        <w:rPr>
          <w:rStyle w:val="PlanInstructions"/>
        </w:rPr>
        <w:t>languages</w:t>
      </w:r>
      <w:r w:rsidRPr="001871F6">
        <w:rPr>
          <w:rStyle w:val="PlanInstructions"/>
        </w:rPr>
        <w:t xml:space="preserve">: </w:t>
      </w:r>
      <w:r w:rsidRPr="001871F6">
        <w:rPr>
          <w:rStyle w:val="PlanInstructions"/>
          <w:i w:val="0"/>
        </w:rPr>
        <w:t>en otros idiomas además de inglés y</w:t>
      </w:r>
      <w:r w:rsidRPr="001871F6" w:rsidR="00A72FB3">
        <w:rPr>
          <w:rStyle w:val="PlanInstructions"/>
          <w:i w:val="0"/>
        </w:rPr>
        <w:t>]</w:t>
      </w:r>
      <w:r w:rsidRPr="001871F6">
        <w:rPr>
          <w:rStyle w:val="PlanInstructions"/>
          <w:i w:val="0"/>
        </w:rPr>
        <w:t xml:space="preserve"> </w:t>
      </w:r>
      <w:r w:rsidRPr="001871F6">
        <w:t xml:space="preserve">en formatos como letra grande, braille o audio. Para obtener materiales en uno de estos formatos alternativos, llame a Servicios al miembro o escriba a </w:t>
      </w:r>
      <w:r w:rsidRPr="00944451" w:rsidR="00A72FB3">
        <w:rPr>
          <w:color w:val="548DD4"/>
        </w:rPr>
        <w:t>[</w:t>
      </w:r>
      <w:r w:rsidRPr="00944451">
        <w:rPr>
          <w:i/>
          <w:color w:val="548DD4"/>
        </w:rPr>
        <w:t>Insert</w:t>
      </w:r>
      <w:r w:rsidRPr="00944451">
        <w:rPr>
          <w:i/>
          <w:color w:val="548DD4"/>
        </w:rPr>
        <w:t xml:space="preserve"> Plan </w:t>
      </w:r>
      <w:r w:rsidRPr="00944451">
        <w:rPr>
          <w:i/>
          <w:color w:val="548DD4"/>
        </w:rPr>
        <w:t>name</w:t>
      </w:r>
      <w:r w:rsidRPr="00944451">
        <w:rPr>
          <w:i/>
          <w:color w:val="548DD4"/>
        </w:rPr>
        <w:t xml:space="preserve">, </w:t>
      </w:r>
      <w:r w:rsidRPr="00944451">
        <w:rPr>
          <w:i/>
          <w:color w:val="548DD4"/>
        </w:rPr>
        <w:t>address</w:t>
      </w:r>
      <w:r w:rsidRPr="00944451">
        <w:rPr>
          <w:i/>
          <w:color w:val="548DD4"/>
        </w:rPr>
        <w:t xml:space="preserve">, and </w:t>
      </w:r>
      <w:r w:rsidRPr="00944451">
        <w:rPr>
          <w:i/>
          <w:color w:val="548DD4"/>
        </w:rPr>
        <w:t>phone</w:t>
      </w:r>
      <w:r w:rsidRPr="00944451">
        <w:rPr>
          <w:i/>
          <w:color w:val="548DD4"/>
        </w:rPr>
        <w:t xml:space="preserve"> </w:t>
      </w:r>
      <w:r w:rsidRPr="00944451">
        <w:rPr>
          <w:i/>
          <w:color w:val="548DD4"/>
        </w:rPr>
        <w:t>number</w:t>
      </w:r>
      <w:r w:rsidRPr="00944451" w:rsidR="00A72FB3">
        <w:rPr>
          <w:color w:val="548DD4"/>
        </w:rPr>
        <w:t>]</w:t>
      </w:r>
      <w:r w:rsidRPr="001871F6">
        <w:t>.</w:t>
      </w:r>
      <w:r w:rsidRPr="001871F6">
        <w:rPr>
          <w:rStyle w:val="PlanInstructions"/>
          <w:i w:val="0"/>
        </w:rPr>
        <w:t xml:space="preserve"> </w:t>
      </w:r>
      <w:r w:rsidRPr="00944451" w:rsidR="00A72FB3">
        <w:rPr>
          <w:rStyle w:val="PlanInstructions"/>
          <w:i w:val="0"/>
          <w:lang w:val="en-US"/>
        </w:rPr>
        <w:t>[</w:t>
      </w:r>
      <w:r w:rsidRPr="00944451">
        <w:rPr>
          <w:rStyle w:val="PlanInstructions"/>
          <w:lang w:val="en-US"/>
        </w:rPr>
        <w:t xml:space="preserve">Plans specifically state which languages are offered. </w:t>
      </w:r>
      <w:r w:rsidRPr="00944451">
        <w:rPr>
          <w:i/>
          <w:color w:val="548DD4"/>
          <w:lang w:val="en-US"/>
        </w:rPr>
        <w:t>Plans also simply describe:</w:t>
      </w:r>
    </w:p>
    <w:p w:rsidR="009D0753" w:rsidRPr="00944451" w:rsidP="00524333" w14:paraId="333F2620" w14:textId="6A4B6CFC">
      <w:pPr>
        <w:numPr>
          <w:ilvl w:val="1"/>
          <w:numId w:val="32"/>
        </w:numPr>
        <w:adjustRightInd w:val="0"/>
        <w:ind w:left="1080"/>
        <w:rPr>
          <w:i/>
          <w:color w:val="548DD4"/>
          <w:lang w:val="en-US"/>
        </w:rPr>
      </w:pPr>
      <w:r w:rsidRPr="00944451">
        <w:rPr>
          <w:i/>
          <w:color w:val="548DD4"/>
          <w:lang w:val="en-US"/>
        </w:rPr>
        <w:t>how they request a member’s preferred language other than English and/or alternate format,</w:t>
      </w:r>
    </w:p>
    <w:p w:rsidR="009D0753" w:rsidRPr="00944451" w:rsidP="00524333" w14:paraId="18A67185" w14:textId="3A366E81">
      <w:pPr>
        <w:numPr>
          <w:ilvl w:val="1"/>
          <w:numId w:val="32"/>
        </w:numPr>
        <w:adjustRightInd w:val="0"/>
        <w:ind w:left="1080"/>
        <w:rPr>
          <w:i/>
          <w:color w:val="548DD4"/>
          <w:lang w:val="en-US"/>
        </w:rPr>
      </w:pPr>
      <w:r w:rsidRPr="00944451">
        <w:rPr>
          <w:i/>
          <w:color w:val="548DD4"/>
          <w:lang w:val="en-US"/>
        </w:rPr>
        <w:t xml:space="preserve">how they keep the member’s information as a standing request for future mailings and </w:t>
      </w:r>
      <w:r w:rsidRPr="00944451">
        <w:rPr>
          <w:i/>
          <w:color w:val="548DD4"/>
          <w:lang w:val="en-US"/>
        </w:rPr>
        <w:t>communications</w:t>
      </w:r>
      <w:r w:rsidRPr="00944451">
        <w:rPr>
          <w:i/>
          <w:color w:val="548DD4"/>
          <w:lang w:val="en-US"/>
        </w:rPr>
        <w:t xml:space="preserve"> so the member doesn’t need to make a separate request each time, </w:t>
      </w:r>
      <w:r w:rsidRPr="00944451">
        <w:rPr>
          <w:b/>
          <w:i/>
          <w:color w:val="548DD4"/>
          <w:lang w:val="en-US"/>
        </w:rPr>
        <w:t>and</w:t>
      </w:r>
    </w:p>
    <w:p w:rsidR="007F6E2D" w:rsidRPr="00944451" w:rsidP="00524333" w14:paraId="64EA1104" w14:textId="18923B90">
      <w:pPr>
        <w:pStyle w:val="Specialnote"/>
        <w:numPr>
          <w:ilvl w:val="0"/>
          <w:numId w:val="34"/>
        </w:numPr>
        <w:ind w:left="1080"/>
        <w:rPr>
          <w:lang w:val="en-US"/>
        </w:rPr>
      </w:pPr>
      <w:r w:rsidRPr="00944451">
        <w:rPr>
          <w:i/>
          <w:color w:val="548DD4"/>
          <w:lang w:val="en-US"/>
        </w:rPr>
        <w:t>how a member can change a standing request for preferred language and/or format</w:t>
      </w:r>
      <w:r w:rsidRPr="00944451">
        <w:rPr>
          <w:rStyle w:val="PlanInstructions"/>
          <w:lang w:val="en-US"/>
        </w:rPr>
        <w:t>.</w:t>
      </w:r>
      <w:r w:rsidRPr="00944451" w:rsidR="00A72FB3">
        <w:rPr>
          <w:rStyle w:val="PlanInstructions"/>
          <w:i w:val="0"/>
          <w:lang w:val="en-US"/>
        </w:rPr>
        <w:t>]</w:t>
      </w:r>
    </w:p>
    <w:p w:rsidR="006F1091" w:rsidRPr="001871F6" w:rsidP="006F1091" w14:paraId="74D8F713" w14:textId="518C272F">
      <w:pPr>
        <w:pStyle w:val="CommentText"/>
        <w:rPr>
          <w:sz w:val="22"/>
          <w:szCs w:val="22"/>
        </w:rPr>
      </w:pPr>
      <w:r w:rsidRPr="001871F6">
        <w:rPr>
          <w:sz w:val="22"/>
        </w:rPr>
        <w:t>Si tiene inconvenientes para obtener información de nuestro plan debido a problemas de idioma o por una discapacidad y desea presentar una queja, llame a:</w:t>
      </w:r>
    </w:p>
    <w:p w:rsidR="006F1091" w:rsidRPr="001871F6" w:rsidP="007C1738" w14:paraId="428B7AF7" w14:textId="1F6FA479">
      <w:pPr>
        <w:pStyle w:val="CommentText"/>
        <w:numPr>
          <w:ilvl w:val="0"/>
          <w:numId w:val="36"/>
        </w:numPr>
        <w:rPr>
          <w:sz w:val="22"/>
          <w:szCs w:val="22"/>
        </w:rPr>
      </w:pPr>
      <w:r w:rsidRPr="001871F6">
        <w:rPr>
          <w:sz w:val="22"/>
        </w:rPr>
        <w:t>Medicare al 1-800-MEDICARE (1-800-633-4227). Puede llamar las 24 horas del día, los 7 días de la semana. Los usuarios de TTY deben llamar al 1-877-486-2048.</w:t>
      </w:r>
    </w:p>
    <w:p w:rsidR="006629EA" w:rsidRPr="001871F6" w:rsidP="007C1738" w14:paraId="00908EA7" w14:textId="4567FB41">
      <w:pPr>
        <w:pStyle w:val="ListParagraph"/>
        <w:numPr>
          <w:ilvl w:val="0"/>
          <w:numId w:val="56"/>
        </w:numPr>
        <w:ind w:left="720"/>
        <w:contextualSpacing w:val="0"/>
        <w:rPr>
          <w:color w:val="548DD4"/>
        </w:rPr>
      </w:pPr>
      <w:r w:rsidRPr="00944451">
        <w:rPr>
          <w:rStyle w:val="PlanInstructions"/>
          <w:i w:val="0"/>
          <w:lang w:val="en-US"/>
        </w:rPr>
        <w:t>[</w:t>
      </w:r>
      <w:r w:rsidRPr="00944451" w:rsidR="009567A9">
        <w:rPr>
          <w:rStyle w:val="PlanInstructions"/>
          <w:lang w:val="en-US"/>
        </w:rPr>
        <w:t xml:space="preserve">Plans should insert information about filing a complaint with Medicaid. </w:t>
      </w:r>
      <w:r w:rsidRPr="001871F6" w:rsidR="009567A9">
        <w:rPr>
          <w:rStyle w:val="PlanInstructions"/>
        </w:rPr>
        <w:t>Also</w:t>
      </w:r>
      <w:r w:rsidRPr="001871F6" w:rsidR="009567A9">
        <w:rPr>
          <w:rStyle w:val="PlanInstructions"/>
        </w:rPr>
        <w:t xml:space="preserve">, </w:t>
      </w:r>
      <w:r w:rsidRPr="001871F6" w:rsidR="009567A9">
        <w:rPr>
          <w:rStyle w:val="PlanInstructions"/>
        </w:rPr>
        <w:t>include</w:t>
      </w:r>
      <w:r w:rsidRPr="001871F6" w:rsidR="009567A9">
        <w:rPr>
          <w:rStyle w:val="PlanInstructions"/>
        </w:rPr>
        <w:t xml:space="preserve"> </w:t>
      </w:r>
      <w:r w:rsidRPr="001871F6" w:rsidR="009567A9">
        <w:rPr>
          <w:rStyle w:val="PlanInstructions"/>
        </w:rPr>
        <w:t>any</w:t>
      </w:r>
      <w:r w:rsidRPr="001871F6" w:rsidR="009567A9">
        <w:rPr>
          <w:rStyle w:val="PlanInstructions"/>
        </w:rPr>
        <w:t xml:space="preserve"> </w:t>
      </w:r>
      <w:r w:rsidRPr="001871F6" w:rsidR="009567A9">
        <w:rPr>
          <w:rStyle w:val="PlanInstructions"/>
        </w:rPr>
        <w:t>other</w:t>
      </w:r>
      <w:r w:rsidRPr="001871F6" w:rsidR="009567A9">
        <w:rPr>
          <w:rStyle w:val="PlanInstructions"/>
        </w:rPr>
        <w:t xml:space="preserve"> </w:t>
      </w:r>
      <w:r w:rsidRPr="001871F6" w:rsidR="009567A9">
        <w:rPr>
          <w:rStyle w:val="PlanInstructions"/>
        </w:rPr>
        <w:t>state-required</w:t>
      </w:r>
      <w:r w:rsidRPr="001871F6" w:rsidR="009567A9">
        <w:rPr>
          <w:rStyle w:val="PlanInstructions"/>
        </w:rPr>
        <w:t xml:space="preserve"> </w:t>
      </w:r>
      <w:r w:rsidRPr="001871F6" w:rsidR="009567A9">
        <w:rPr>
          <w:rStyle w:val="PlanInstructions"/>
        </w:rPr>
        <w:t>offices</w:t>
      </w:r>
      <w:r w:rsidRPr="001871F6" w:rsidR="009567A9">
        <w:rPr>
          <w:rStyle w:val="PlanInstructions"/>
        </w:rPr>
        <w:t>.</w:t>
      </w:r>
      <w:r w:rsidRPr="001871F6">
        <w:rPr>
          <w:rStyle w:val="PlanInstructions"/>
          <w:i w:val="0"/>
        </w:rPr>
        <w:t>]</w:t>
      </w:r>
    </w:p>
    <w:p w:rsidR="006F1091" w:rsidRPr="001871F6" w:rsidP="007C1738" w14:paraId="78425387" w14:textId="22DEAA12">
      <w:pPr>
        <w:pStyle w:val="CommentText"/>
        <w:numPr>
          <w:ilvl w:val="0"/>
          <w:numId w:val="36"/>
        </w:numPr>
        <w:rPr>
          <w:sz w:val="22"/>
          <w:szCs w:val="22"/>
        </w:rPr>
      </w:pPr>
      <w:r w:rsidRPr="001871F6">
        <w:rPr>
          <w:sz w:val="22"/>
        </w:rPr>
        <w:t>Oficina de Derechos Civiles al 1-800-368-1019. Los usuarios de TTY deben llamar al 1-800-537-7697.</w:t>
      </w:r>
    </w:p>
    <w:p w:rsidR="000612F8" w:rsidRPr="001871F6" w:rsidP="007C1738" w14:paraId="6F471A84" w14:textId="0F69223C">
      <w:pPr>
        <w:pStyle w:val="Heading1"/>
      </w:pPr>
      <w:bookmarkStart w:id="12" w:name="_Toc348620203"/>
      <w:bookmarkStart w:id="13" w:name="_Toc335904851"/>
      <w:bookmarkStart w:id="14" w:name="_Toc127260168"/>
      <w:r w:rsidRPr="001871F6">
        <w:t>Nuestra responsabilidad por su acceso oportuno a los servicios y medicamentos cubiertos</w:t>
      </w:r>
      <w:bookmarkEnd w:id="12"/>
      <w:bookmarkEnd w:id="13"/>
      <w:bookmarkEnd w:id="14"/>
    </w:p>
    <w:p w:rsidR="00721245" w:rsidRPr="00944451" w:rsidP="77874DAA" w14:paraId="15D11A64" w14:textId="536590AF">
      <w:pPr>
        <w:ind w:right="0"/>
        <w:rPr>
          <w:rStyle w:val="PlanInstructions"/>
          <w:i w:val="0"/>
          <w:lang w:val="en-US"/>
        </w:rPr>
      </w:pPr>
      <w:r w:rsidRPr="00944451">
        <w:rPr>
          <w:rStyle w:val="PlanInstructions"/>
          <w:i w:val="0"/>
          <w:lang w:val="en-US"/>
        </w:rPr>
        <w:t>[</w:t>
      </w:r>
      <w:r w:rsidRPr="00944451" w:rsidR="77874DAA">
        <w:rPr>
          <w:rStyle w:val="PlanInstructions"/>
          <w:lang w:val="en-US"/>
        </w:rPr>
        <w:t>Plans may edit this section to add specific requirements for minimum access to care and remedies.</w:t>
      </w:r>
      <w:r w:rsidRPr="00944451">
        <w:rPr>
          <w:rStyle w:val="PlanInstructions"/>
          <w:i w:val="0"/>
          <w:lang w:val="en-US"/>
        </w:rPr>
        <w:t>]</w:t>
      </w:r>
    </w:p>
    <w:p w:rsidR="00F304EB" w:rsidRPr="001871F6" w:rsidP="00705380" w14:paraId="11EE191E" w14:textId="22E81E71">
      <w:pPr>
        <w:ind w:right="0"/>
      </w:pPr>
      <w:r w:rsidRPr="001871F6">
        <w:t>Tiene derechos como miembro de nuestro plan.</w:t>
      </w:r>
    </w:p>
    <w:p w:rsidR="0062130E" w:rsidRPr="001871F6" w:rsidP="00930709" w14:paraId="20AEAB87" w14:textId="7F8538A7">
      <w:pPr>
        <w:pStyle w:val="ListBullet"/>
        <w:spacing w:after="200"/>
        <w:rPr>
          <w:rFonts w:eastAsia="Times New Roman"/>
        </w:rPr>
      </w:pPr>
      <w:r w:rsidRPr="001871F6">
        <w:t xml:space="preserve">Tiene derecho a elegir un proveedor de cuidado primario (PCP) de nuestra red. Un proveedor de la red es un proveedor que trabaja con nosotros. Puede encontrar más información sobre qué tipos de proveedores pueden actuar como PCP y cómo elegir un PCP en el </w:t>
      </w:r>
      <w:r w:rsidRPr="001871F6">
        <w:rPr>
          <w:b/>
        </w:rPr>
        <w:t>Capítulo 3</w:t>
      </w:r>
      <w:r w:rsidRPr="001871F6">
        <w:t xml:space="preserve"> de su </w:t>
      </w:r>
      <w:r w:rsidRPr="001871F6">
        <w:rPr>
          <w:i/>
        </w:rPr>
        <w:t>Manual del miembro</w:t>
      </w:r>
      <w:r w:rsidRPr="001871F6">
        <w:t>.</w:t>
      </w:r>
    </w:p>
    <w:p w:rsidR="00F304EB" w:rsidRPr="001871F6" w:rsidP="00FD339B" w14:paraId="7F8C324C" w14:textId="2D25B48D">
      <w:pPr>
        <w:pStyle w:val="ListBullet3"/>
        <w:numPr>
          <w:ilvl w:val="0"/>
          <w:numId w:val="6"/>
        </w:numPr>
        <w:spacing w:after="200"/>
        <w:ind w:left="1080"/>
      </w:pPr>
      <w:r w:rsidRPr="001871F6">
        <w:t xml:space="preserve">Llame a </w:t>
      </w:r>
      <w:r w:rsidRPr="001871F6" w:rsidR="00A72FB3">
        <w:rPr>
          <w:color w:val="548DD4"/>
        </w:rPr>
        <w:t>[</w:t>
      </w:r>
      <w:r w:rsidRPr="001871F6">
        <w:rPr>
          <w:i/>
          <w:color w:val="548DD4"/>
        </w:rPr>
        <w:t>insert</w:t>
      </w:r>
      <w:r w:rsidRPr="001871F6">
        <w:rPr>
          <w:i/>
          <w:color w:val="548DD4"/>
        </w:rPr>
        <w:t xml:space="preserve"> </w:t>
      </w:r>
      <w:r w:rsidRPr="001871F6">
        <w:rPr>
          <w:i/>
          <w:color w:val="548DD4"/>
        </w:rPr>
        <w:t>if</w:t>
      </w:r>
      <w:r w:rsidRPr="001871F6">
        <w:rPr>
          <w:i/>
          <w:color w:val="548DD4"/>
        </w:rPr>
        <w:t xml:space="preserve"> </w:t>
      </w:r>
      <w:r w:rsidRPr="001871F6">
        <w:rPr>
          <w:i/>
          <w:color w:val="548DD4"/>
        </w:rPr>
        <w:t>applicable</w:t>
      </w:r>
      <w:r w:rsidRPr="001871F6">
        <w:rPr>
          <w:i/>
          <w:color w:val="548DD4"/>
        </w:rPr>
        <w:t>:</w:t>
      </w:r>
      <w:r w:rsidRPr="001871F6">
        <w:rPr>
          <w:color w:val="548DD4"/>
        </w:rPr>
        <w:t xml:space="preserve"> su coordinador de cuidado de salud o</w:t>
      </w:r>
      <w:r w:rsidRPr="001871F6" w:rsidR="00A72FB3">
        <w:rPr>
          <w:color w:val="548DD4"/>
        </w:rPr>
        <w:t>]</w:t>
      </w:r>
      <w:r w:rsidRPr="001871F6">
        <w:t xml:space="preserve"> Servicios al miembro o busque en el </w:t>
      </w:r>
      <w:r w:rsidRPr="001871F6">
        <w:rPr>
          <w:i/>
        </w:rPr>
        <w:t xml:space="preserve">Directorio de proveedores y farmacias </w:t>
      </w:r>
      <w:r w:rsidRPr="001871F6">
        <w:t>para obtener más información sobre los proveedores de la red y qué médicos aceptan nuevos pacientes.</w:t>
      </w:r>
    </w:p>
    <w:p w:rsidR="00C413DB" w:rsidRPr="001871F6" w:rsidP="00FD339B" w14:paraId="40727D2E" w14:textId="6166E5B1">
      <w:pPr>
        <w:pStyle w:val="ListBullet"/>
        <w:numPr>
          <w:ilvl w:val="0"/>
          <w:numId w:val="7"/>
        </w:numPr>
        <w:spacing w:after="200"/>
        <w:ind w:left="720"/>
      </w:pPr>
      <w:r w:rsidRPr="00944451">
        <w:rPr>
          <w:rStyle w:val="PlanInstructions"/>
          <w:i w:val="0"/>
          <w:lang w:val="en-US"/>
        </w:rPr>
        <w:t>[</w:t>
      </w:r>
      <w:r w:rsidRPr="00944451" w:rsidR="163C3DA5">
        <w:rPr>
          <w:rStyle w:val="PlanInstructions"/>
          <w:lang w:val="en-US"/>
        </w:rPr>
        <w:t>Plans may edit this sentence to add other types of providers that members may use without a referral.</w:t>
      </w:r>
      <w:r w:rsidRPr="00944451">
        <w:rPr>
          <w:rStyle w:val="PlanInstructions"/>
          <w:i w:val="0"/>
          <w:lang w:val="en-US"/>
        </w:rPr>
        <w:t>]</w:t>
      </w:r>
      <w:r w:rsidRPr="00944451" w:rsidR="163C3DA5">
        <w:rPr>
          <w:lang w:val="en-US"/>
        </w:rPr>
        <w:t xml:space="preserve"> </w:t>
      </w:r>
      <w:r w:rsidRPr="001871F6" w:rsidR="163C3DA5">
        <w:t xml:space="preserve">Usted tiene derecho a recibir servicios de un especialista </w:t>
      </w:r>
      <w:r w:rsidR="004F2063">
        <w:t>en</w:t>
      </w:r>
      <w:r w:rsidRPr="001871F6" w:rsidR="163C3DA5">
        <w:t xml:space="preserve"> salud de la mujer sin obtener la aprobación para un referido. Un </w:t>
      </w:r>
      <w:r w:rsidR="008032E4">
        <w:t>“</w:t>
      </w:r>
      <w:r w:rsidRPr="001871F6" w:rsidR="163C3DA5">
        <w:t>referido</w:t>
      </w:r>
      <w:r w:rsidR="008032E4">
        <w:t>”</w:t>
      </w:r>
      <w:r w:rsidRPr="001871F6" w:rsidR="163C3DA5">
        <w:t xml:space="preserve"> es la aprobación de su PCP para usar un proveedor que no es su PCP. </w:t>
      </w:r>
      <w:r w:rsidRPr="001871F6">
        <w:rPr>
          <w:rStyle w:val="PlanInstructions"/>
          <w:i w:val="0"/>
        </w:rPr>
        <w:t>[</w:t>
      </w:r>
      <w:r w:rsidRPr="001871F6" w:rsidR="163C3DA5">
        <w:rPr>
          <w:rStyle w:val="PlanInstructions"/>
        </w:rPr>
        <w:t>If</w:t>
      </w:r>
      <w:r w:rsidRPr="001871F6" w:rsidR="163C3DA5">
        <w:rPr>
          <w:rStyle w:val="PlanInstructions"/>
        </w:rPr>
        <w:t xml:space="preserve"> </w:t>
      </w:r>
      <w:r w:rsidRPr="001871F6" w:rsidR="163C3DA5">
        <w:rPr>
          <w:rStyle w:val="PlanInstructions"/>
        </w:rPr>
        <w:t>applicable</w:t>
      </w:r>
      <w:r w:rsidRPr="001871F6" w:rsidR="163C3DA5">
        <w:rPr>
          <w:rStyle w:val="PlanInstructions"/>
        </w:rPr>
        <w:t xml:space="preserve">, </w:t>
      </w:r>
      <w:r w:rsidRPr="001871F6" w:rsidR="163C3DA5">
        <w:rPr>
          <w:rStyle w:val="PlanInstructions"/>
        </w:rPr>
        <w:t>replace</w:t>
      </w:r>
      <w:r w:rsidRPr="001871F6" w:rsidR="163C3DA5">
        <w:rPr>
          <w:rStyle w:val="PlanInstructions"/>
        </w:rPr>
        <w:t xml:space="preserve"> </w:t>
      </w:r>
      <w:r w:rsidRPr="001871F6" w:rsidR="163C3DA5">
        <w:rPr>
          <w:rStyle w:val="PlanInstructions"/>
        </w:rPr>
        <w:t>the</w:t>
      </w:r>
      <w:r w:rsidRPr="001871F6" w:rsidR="163C3DA5">
        <w:rPr>
          <w:rStyle w:val="PlanInstructions"/>
        </w:rPr>
        <w:t xml:space="preserve"> </w:t>
      </w:r>
      <w:r w:rsidRPr="001871F6" w:rsidR="163C3DA5">
        <w:rPr>
          <w:rStyle w:val="PlanInstructions"/>
        </w:rPr>
        <w:t>previous</w:t>
      </w:r>
      <w:r w:rsidRPr="001871F6" w:rsidR="163C3DA5">
        <w:rPr>
          <w:rStyle w:val="PlanInstructions"/>
        </w:rPr>
        <w:t xml:space="preserve"> </w:t>
      </w:r>
      <w:r w:rsidRPr="001871F6" w:rsidR="163C3DA5">
        <w:rPr>
          <w:rStyle w:val="PlanInstructions"/>
        </w:rPr>
        <w:t>sentences</w:t>
      </w:r>
      <w:r w:rsidRPr="001871F6" w:rsidR="163C3DA5">
        <w:rPr>
          <w:rStyle w:val="PlanInstructions"/>
        </w:rPr>
        <w:t xml:space="preserve"> </w:t>
      </w:r>
      <w:r w:rsidRPr="001871F6" w:rsidR="163C3DA5">
        <w:rPr>
          <w:rStyle w:val="PlanInstructions"/>
        </w:rPr>
        <w:t>with</w:t>
      </w:r>
      <w:r w:rsidRPr="001871F6" w:rsidR="163C3DA5">
        <w:rPr>
          <w:rStyle w:val="PlanInstructions"/>
        </w:rPr>
        <w:t>:</w:t>
      </w:r>
      <w:r w:rsidRPr="001871F6" w:rsidR="163C3DA5">
        <w:rPr>
          <w:rStyle w:val="PlanInstructions"/>
          <w:i w:val="0"/>
        </w:rPr>
        <w:t xml:space="preserve"> </w:t>
      </w:r>
      <w:r w:rsidRPr="001871F6" w:rsidR="163C3DA5">
        <w:rPr>
          <w:rStyle w:val="PlanInstructions"/>
          <w:b/>
          <w:i w:val="0"/>
        </w:rPr>
        <w:t xml:space="preserve">No </w:t>
      </w:r>
      <w:r w:rsidRPr="001871F6" w:rsidR="163C3DA5">
        <w:rPr>
          <w:rStyle w:val="PlanInstructions"/>
          <w:i w:val="0"/>
        </w:rPr>
        <w:t xml:space="preserve">exigimos que usted obtenga referidos. </w:t>
      </w:r>
      <w:r w:rsidRPr="001871F6" w:rsidR="163C3DA5">
        <w:rPr>
          <w:rStyle w:val="PlanInstructions"/>
          <w:b/>
        </w:rPr>
        <w:t>or</w:t>
      </w:r>
      <w:r w:rsidRPr="001871F6" w:rsidR="163C3DA5">
        <w:rPr>
          <w:rStyle w:val="PlanInstructions"/>
          <w:i w:val="0"/>
        </w:rPr>
        <w:t xml:space="preserve"> </w:t>
      </w:r>
      <w:r w:rsidRPr="001871F6" w:rsidR="163C3DA5">
        <w:rPr>
          <w:rStyle w:val="PlanInstructions"/>
          <w:b/>
          <w:i w:val="0"/>
        </w:rPr>
        <w:t xml:space="preserve">No </w:t>
      </w:r>
      <w:r w:rsidRPr="001871F6" w:rsidR="163C3DA5">
        <w:rPr>
          <w:rStyle w:val="PlanInstructions"/>
          <w:i w:val="0"/>
        </w:rPr>
        <w:t>exigimos que utilice proveedores de la red</w:t>
      </w:r>
      <w:r w:rsidRPr="001871F6" w:rsidR="008032E4">
        <w:rPr>
          <w:rStyle w:val="PlanInstructions"/>
          <w:i w:val="0"/>
        </w:rPr>
        <w:t>.</w:t>
      </w:r>
      <w:r w:rsidRPr="001871F6">
        <w:rPr>
          <w:rStyle w:val="PlanInstructions"/>
          <w:i w:val="0"/>
        </w:rPr>
        <w:t>]</w:t>
      </w:r>
    </w:p>
    <w:p w:rsidR="00F304EB" w:rsidRPr="001871F6" w:rsidP="00FD339B" w14:paraId="03391306" w14:textId="77777777">
      <w:pPr>
        <w:pStyle w:val="ListBullet"/>
        <w:numPr>
          <w:ilvl w:val="0"/>
          <w:numId w:val="7"/>
        </w:numPr>
        <w:spacing w:after="200"/>
        <w:ind w:left="720"/>
      </w:pPr>
      <w:r w:rsidRPr="001871F6">
        <w:t>Tiene derecho a obtener servicios cubiertos de proveedores de la red dentro de un período de tiempo razonable.</w:t>
      </w:r>
    </w:p>
    <w:p w:rsidR="00897605" w:rsidRPr="001871F6" w:rsidP="00105BC3" w14:paraId="326F17A7" w14:textId="18B73764">
      <w:pPr>
        <w:pStyle w:val="ListBullet3"/>
        <w:numPr>
          <w:ilvl w:val="0"/>
          <w:numId w:val="8"/>
        </w:numPr>
        <w:spacing w:after="200"/>
        <w:ind w:left="1080"/>
      </w:pPr>
      <w:r w:rsidRPr="001871F6">
        <w:t>Esto incluye el derecho a obtener servicios oportunos de especialistas.</w:t>
      </w:r>
    </w:p>
    <w:p w:rsidR="00105BC3" w:rsidRPr="001871F6" w:rsidP="00F95AF7" w14:paraId="47D4BC56" w14:textId="10EB5A99">
      <w:pPr>
        <w:pStyle w:val="ListBullet3"/>
        <w:numPr>
          <w:ilvl w:val="0"/>
          <w:numId w:val="8"/>
        </w:numPr>
        <w:spacing w:after="200"/>
        <w:ind w:left="1080"/>
      </w:pPr>
      <w:r w:rsidRPr="001871F6">
        <w:t>Si no puede obtener los servicios dentro de un período de tiempo razonable, debemos pagar el cuidado de salud fuera de la red.</w:t>
      </w:r>
    </w:p>
    <w:p w:rsidR="00F52BA1" w:rsidRPr="001871F6" w:rsidP="00FD339B" w14:paraId="4BBD5D8B" w14:textId="32074663">
      <w:pPr>
        <w:pStyle w:val="ListBullet"/>
        <w:numPr>
          <w:ilvl w:val="0"/>
          <w:numId w:val="9"/>
        </w:numPr>
        <w:spacing w:after="200"/>
        <w:ind w:left="720"/>
      </w:pPr>
      <w:r w:rsidRPr="001871F6">
        <w:t>Tiene derecho a recibir servicios de emergencia o cuidado de salud que necesite con urgencia sin aprobación previa (PA).</w:t>
      </w:r>
    </w:p>
    <w:p w:rsidR="00F304EB" w:rsidRPr="001871F6" w:rsidP="00FD339B" w14:paraId="3ABA68CD" w14:textId="77777777">
      <w:pPr>
        <w:pStyle w:val="ListBullet"/>
        <w:numPr>
          <w:ilvl w:val="0"/>
          <w:numId w:val="9"/>
        </w:numPr>
        <w:spacing w:after="200"/>
        <w:ind w:left="720"/>
      </w:pPr>
      <w:r w:rsidRPr="001871F6">
        <w:t>Tiene derecho a surtir sus recetas en cualquiera de las farmacias de nuestra red sin demoras prolongadas.</w:t>
      </w:r>
    </w:p>
    <w:p w:rsidR="004A40D3" w:rsidRPr="001871F6" w:rsidP="004059ED" w14:paraId="1C534901" w14:textId="0FCD0C19">
      <w:pPr>
        <w:pStyle w:val="ListBullet"/>
        <w:numPr>
          <w:ilvl w:val="0"/>
          <w:numId w:val="9"/>
        </w:numPr>
        <w:spacing w:after="200"/>
        <w:ind w:left="720"/>
      </w:pPr>
      <w:r w:rsidRPr="001871F6">
        <w:t xml:space="preserve">Tiene derecho a saber cuándo puede usar un proveedor fuera de la red. Para obtener información sobre los proveedores fuera de la red, consulte el </w:t>
      </w:r>
      <w:r w:rsidRPr="001871F6">
        <w:rPr>
          <w:b/>
        </w:rPr>
        <w:t>Capítulo 3</w:t>
      </w:r>
      <w:r w:rsidRPr="001871F6">
        <w:rPr>
          <w:rStyle w:val="PlanInstructions"/>
          <w:i w:val="0"/>
        </w:rPr>
        <w:t xml:space="preserve"> </w:t>
      </w:r>
      <w:r w:rsidRPr="001871F6">
        <w:rPr>
          <w:rStyle w:val="PlanInstructions"/>
          <w:i w:val="0"/>
          <w:color w:val="auto"/>
        </w:rPr>
        <w:t xml:space="preserve">de su </w:t>
      </w:r>
      <w:r w:rsidRPr="001871F6">
        <w:rPr>
          <w:rStyle w:val="PlanInstructions"/>
          <w:color w:val="auto"/>
        </w:rPr>
        <w:t>Manual del miembro</w:t>
      </w:r>
      <w:r w:rsidRPr="001871F6">
        <w:t>.</w:t>
      </w:r>
    </w:p>
    <w:p w:rsidR="00276D2F" w:rsidRPr="00944451" w:rsidP="007C1738" w14:paraId="38702053" w14:textId="1E9F838E">
      <w:pPr>
        <w:pStyle w:val="ListBullet"/>
        <w:numPr>
          <w:ilvl w:val="0"/>
          <w:numId w:val="57"/>
        </w:numPr>
        <w:spacing w:after="200"/>
        <w:ind w:left="720"/>
        <w:rPr>
          <w:color w:val="548DD4"/>
          <w:lang w:val="en-US"/>
        </w:rPr>
      </w:pPr>
      <w:r w:rsidRPr="00944451">
        <w:rPr>
          <w:rStyle w:val="PlanInstructions"/>
          <w:i w:val="0"/>
          <w:lang w:val="en-US"/>
        </w:rPr>
        <w:t>[</w:t>
      </w:r>
      <w:r w:rsidRPr="00944451" w:rsidR="009567A9">
        <w:rPr>
          <w:rStyle w:val="PlanInstructions"/>
          <w:lang w:val="en-US"/>
        </w:rPr>
        <w:t>Plans should include any additional state requirements regarding covered services or drugs here.</w:t>
      </w:r>
      <w:r w:rsidRPr="00944451">
        <w:rPr>
          <w:rStyle w:val="PlanInstructions"/>
          <w:i w:val="0"/>
          <w:lang w:val="en-US"/>
        </w:rPr>
        <w:t>]</w:t>
      </w:r>
    </w:p>
    <w:p w:rsidR="008D242B" w:rsidRPr="001871F6" w:rsidP="007C1738" w14:paraId="2AF2F1AE" w14:textId="0713706F">
      <w:pPr>
        <w:ind w:right="0"/>
      </w:pPr>
      <w:r w:rsidRPr="001871F6">
        <w:t xml:space="preserve">En el </w:t>
      </w:r>
      <w:r w:rsidRPr="001871F6">
        <w:rPr>
          <w:b/>
        </w:rPr>
        <w:t xml:space="preserve">Capítulo 9 </w:t>
      </w:r>
      <w:r w:rsidRPr="001871F6">
        <w:rPr>
          <w:rStyle w:val="PlanInstructions"/>
          <w:i w:val="0"/>
          <w:color w:val="auto"/>
        </w:rPr>
        <w:t xml:space="preserve">de su </w:t>
      </w:r>
      <w:r w:rsidRPr="00944451">
        <w:rPr>
          <w:rStyle w:val="PlanInstructions"/>
          <w:iCs/>
          <w:color w:val="auto"/>
        </w:rPr>
        <w:t>Manual del miembro</w:t>
      </w:r>
      <w:r w:rsidRPr="001871F6">
        <w:t xml:space="preserve"> se le informa lo que puede hacer si cree que no está recibiendo sus servicios o medicamentos dentro de un período de tiempo razonable. También se le informa qué puede hacer si le negamos la cobertura de sus servicios o medicamentos y no está de acuerdo con nuestra decisión.</w:t>
      </w:r>
    </w:p>
    <w:p w:rsidR="009D326E" w:rsidRPr="001871F6" w:rsidP="006A75C8" w14:paraId="452E7661" w14:textId="1A57C214">
      <w:pPr>
        <w:pStyle w:val="Heading1"/>
        <w:keepNext/>
      </w:pPr>
      <w:bookmarkStart w:id="15" w:name="_Toc348620204"/>
      <w:bookmarkStart w:id="16" w:name="_Toc335904852"/>
      <w:bookmarkStart w:id="17" w:name="_Toc127260169"/>
      <w:r w:rsidRPr="001871F6">
        <w:t>Nuestra responsabilidad de proteger su información médica personal</w:t>
      </w:r>
      <w:bookmarkEnd w:id="15"/>
      <w:bookmarkEnd w:id="16"/>
      <w:r w:rsidRPr="001871F6">
        <w:t xml:space="preserve"> (PHI)</w:t>
      </w:r>
      <w:bookmarkEnd w:id="17"/>
    </w:p>
    <w:p w:rsidR="00FA0F66" w:rsidRPr="001871F6" w:rsidP="007C1738" w14:paraId="22803CBC" w14:textId="0111F2DC">
      <w:pPr>
        <w:ind w:right="0"/>
      </w:pPr>
      <w:r w:rsidRPr="001871F6">
        <w:t>Protegemos su PHI según lo exigen las leyes federales y estatales.</w:t>
      </w:r>
    </w:p>
    <w:p w:rsidR="00FA0F66" w:rsidRPr="001871F6" w:rsidP="007C1738" w14:paraId="2CA6B571" w14:textId="7464EE8C">
      <w:pPr>
        <w:pStyle w:val="ListBullet"/>
        <w:numPr>
          <w:ilvl w:val="0"/>
          <w:numId w:val="0"/>
        </w:numPr>
        <w:spacing w:after="200"/>
        <w:ind w:right="0"/>
      </w:pPr>
      <w:r w:rsidRPr="001871F6">
        <w:t>Su PHI incluye información que nos proporcionó cuando se inscribió en nuestro plan. También incluye sus registros médicos y otra información médica y de salud.</w:t>
      </w:r>
    </w:p>
    <w:p w:rsidR="00FA0F66" w:rsidRPr="001871F6" w:rsidP="007C1738" w14:paraId="128B6BEC" w14:textId="289E860A">
      <w:pPr>
        <w:pStyle w:val="ListBullet"/>
        <w:numPr>
          <w:ilvl w:val="0"/>
          <w:numId w:val="0"/>
        </w:numPr>
        <w:spacing w:after="200"/>
        <w:ind w:right="0"/>
      </w:pPr>
      <w:r w:rsidRPr="001871F6">
        <w:t>Tiene derechos cuando se trata de su información y de controlar cómo se utiliza su PHI. Le entregamos un aviso por escrito que le informa sobre estos derechos y explica cómo protegemos la privacidad de su PHI. El aviso se denomina “Aviso de prácticas de privacidad”.</w:t>
      </w:r>
    </w:p>
    <w:p w:rsidR="00FA0F66" w:rsidRPr="001871F6" w:rsidP="00705380" w14:paraId="09B7F53C" w14:textId="726A173D">
      <w:pPr>
        <w:pStyle w:val="Heading2"/>
        <w:spacing w:line="320" w:lineRule="exact"/>
      </w:pPr>
      <w:bookmarkStart w:id="18" w:name="_Toc348620205"/>
      <w:bookmarkStart w:id="19" w:name="_Toc127260170"/>
      <w:r w:rsidRPr="001871F6">
        <w:t xml:space="preserve">C1. Cómo protegemos su </w:t>
      </w:r>
      <w:bookmarkEnd w:id="18"/>
      <w:r w:rsidRPr="001871F6">
        <w:t>PHI</w:t>
      </w:r>
      <w:bookmarkEnd w:id="19"/>
    </w:p>
    <w:p w:rsidR="00FA0F66" w:rsidRPr="001871F6" w:rsidP="007C1738" w14:paraId="7147B09F" w14:textId="5367C7EE">
      <w:pPr>
        <w:pStyle w:val="ListBullet3"/>
        <w:numPr>
          <w:ilvl w:val="0"/>
          <w:numId w:val="0"/>
        </w:numPr>
        <w:spacing w:after="200"/>
        <w:ind w:right="0"/>
      </w:pPr>
      <w:r w:rsidRPr="001871F6">
        <w:t>Nos aseguramos de que ninguna persona no autorizada revise o cambie sus registros.</w:t>
      </w:r>
    </w:p>
    <w:p w:rsidR="00FA0F66" w:rsidRPr="001871F6" w:rsidP="007C1738" w14:paraId="664FBBF2" w14:textId="7405CD42">
      <w:pPr>
        <w:pStyle w:val="ListBullet3"/>
        <w:numPr>
          <w:ilvl w:val="0"/>
          <w:numId w:val="0"/>
        </w:numPr>
        <w:spacing w:after="200"/>
        <w:ind w:right="0"/>
      </w:pPr>
      <w:r w:rsidRPr="001871F6">
        <w:t>Excepto en los casos que se indican a continuación, no proporcionamos su PHI a ninguna persona que no le brinde cuidados o que no pague por sus cuidados. Si lo hacemos, primero debemos obtener su permiso por escrito. Usted, o alguien legalmente autorizado para tomar decisiones por usted, puede dar su autorización por escrito.</w:t>
      </w:r>
    </w:p>
    <w:p w:rsidR="00FA0F66" w:rsidRPr="001871F6" w:rsidP="007C1738" w14:paraId="1BEA1A3E" w14:textId="08945D0B">
      <w:pPr>
        <w:pStyle w:val="ListBullet3"/>
        <w:numPr>
          <w:ilvl w:val="0"/>
          <w:numId w:val="0"/>
        </w:numPr>
        <w:spacing w:after="200"/>
        <w:ind w:right="0"/>
      </w:pPr>
      <w:r w:rsidRPr="001871F6">
        <w:t>A veces no necesitamos obtener su permiso por escrito primero. Estas excepciones están permitidas o requeridas por la ley:</w:t>
      </w:r>
    </w:p>
    <w:p w:rsidR="00FA0F66" w:rsidRPr="001871F6" w:rsidP="007C1738" w14:paraId="7EFD8281" w14:textId="1DA04D85">
      <w:pPr>
        <w:pStyle w:val="ListBullet3"/>
        <w:numPr>
          <w:ilvl w:val="0"/>
          <w:numId w:val="30"/>
        </w:numPr>
        <w:spacing w:after="200"/>
        <w:ind w:left="720"/>
      </w:pPr>
      <w:r w:rsidRPr="001871F6">
        <w:t>Debemos divulgar la PHI a las agencias gubernamentales que verifican la calidad de los cuidados de salud de nuestro plan.</w:t>
      </w:r>
    </w:p>
    <w:p w:rsidR="002239DA" w:rsidRPr="001871F6" w:rsidP="007C1738" w14:paraId="5E8481BA" w14:textId="62704C55">
      <w:pPr>
        <w:pStyle w:val="ListBullet3"/>
        <w:numPr>
          <w:ilvl w:val="0"/>
          <w:numId w:val="30"/>
        </w:numPr>
        <w:spacing w:after="200"/>
        <w:ind w:left="720"/>
      </w:pPr>
      <w:r w:rsidRPr="001871F6">
        <w:t>Debemos divulgar la PHI por orden judicial.</w:t>
      </w:r>
    </w:p>
    <w:p w:rsidR="00FA0F66" w:rsidRPr="00944451" w:rsidP="081284A8" w14:paraId="1C71A7F2" w14:textId="0D70438F">
      <w:pPr>
        <w:pStyle w:val="ListBullet3"/>
        <w:numPr>
          <w:ilvl w:val="0"/>
          <w:numId w:val="30"/>
        </w:numPr>
        <w:spacing w:after="200"/>
        <w:ind w:left="720"/>
        <w:rPr>
          <w:rStyle w:val="PlanInstructions"/>
          <w:lang w:val="en-US"/>
        </w:rPr>
      </w:pPr>
      <w:r w:rsidRPr="001871F6">
        <w:t xml:space="preserve">Debemos darle a Medicare su PHI. Si Medicare divulga su PHI para investigación u otros usos, lo hace de acuerdo con las leyes federales. </w:t>
      </w:r>
      <w:r w:rsidRPr="00944451" w:rsidR="00A72FB3">
        <w:rPr>
          <w:rStyle w:val="PlanInstructions"/>
          <w:i w:val="0"/>
          <w:lang w:val="en-US"/>
        </w:rPr>
        <w:t>[</w:t>
      </w:r>
      <w:r w:rsidRPr="00944451">
        <w:rPr>
          <w:rStyle w:val="PlanInstructions"/>
          <w:lang w:val="en-US"/>
        </w:rPr>
        <w:t xml:space="preserve">Plans </w:t>
      </w:r>
      <w:r w:rsidRPr="00944451">
        <w:rPr>
          <w:rStyle w:val="PlanInstructions"/>
          <w:lang w:val="en-US"/>
        </w:rPr>
        <w:t>may insert similar information, as appropriate, about sharing medical records with Medicaid</w:t>
      </w:r>
      <w:r w:rsidRPr="00944451" w:rsidR="00A72FB3">
        <w:rPr>
          <w:rStyle w:val="PlanInstructions"/>
          <w:i w:val="0"/>
          <w:lang w:val="en-US"/>
        </w:rPr>
        <w:t>]</w:t>
      </w:r>
    </w:p>
    <w:p w:rsidR="00FA0F66" w:rsidRPr="001871F6" w:rsidP="00705380" w14:paraId="4F44AD8E" w14:textId="2BB64F33">
      <w:pPr>
        <w:pStyle w:val="Heading2"/>
        <w:spacing w:line="320" w:lineRule="exact"/>
      </w:pPr>
      <w:bookmarkStart w:id="20" w:name="_Toc348620206"/>
      <w:bookmarkStart w:id="21" w:name="_Toc127260171"/>
      <w:r w:rsidRPr="001871F6">
        <w:t>C2. Su derecho a ver sus registros médicos</w:t>
      </w:r>
      <w:bookmarkEnd w:id="20"/>
      <w:bookmarkEnd w:id="21"/>
    </w:p>
    <w:p w:rsidR="00F304EB" w:rsidRPr="001871F6" w:rsidP="0085297E" w14:paraId="18C2F4BC" w14:textId="5D260D53">
      <w:pPr>
        <w:pStyle w:val="ListBullet"/>
        <w:numPr>
          <w:ilvl w:val="0"/>
          <w:numId w:val="10"/>
        </w:numPr>
        <w:spacing w:after="200"/>
        <w:ind w:left="720"/>
      </w:pPr>
      <w:r w:rsidRPr="001871F6">
        <w:t xml:space="preserve">Tiene derecho a ver sus registros médicos y a obtener una copia de sus registros. </w:t>
      </w:r>
      <w:r w:rsidRPr="001871F6" w:rsidR="00A72FB3">
        <w:rPr>
          <w:rStyle w:val="PlanInstructions"/>
          <w:i w:val="0"/>
        </w:rPr>
        <w:t>[</w:t>
      </w:r>
      <w:r w:rsidRPr="001871F6">
        <w:rPr>
          <w:rStyle w:val="PlanInstructions"/>
        </w:rPr>
        <w:t>Insert</w:t>
      </w:r>
      <w:r w:rsidRPr="001871F6">
        <w:rPr>
          <w:rStyle w:val="PlanInstructions"/>
        </w:rPr>
        <w:t xml:space="preserve"> </w:t>
      </w:r>
      <w:r w:rsidRPr="001871F6">
        <w:rPr>
          <w:rStyle w:val="PlanInstructions"/>
        </w:rPr>
        <w:t>if</w:t>
      </w:r>
      <w:r w:rsidRPr="001871F6">
        <w:rPr>
          <w:rStyle w:val="PlanInstructions"/>
        </w:rPr>
        <w:t xml:space="preserve"> </w:t>
      </w:r>
      <w:r w:rsidRPr="001871F6">
        <w:rPr>
          <w:rStyle w:val="PlanInstructions"/>
        </w:rPr>
        <w:t>applicable</w:t>
      </w:r>
      <w:r w:rsidRPr="001871F6">
        <w:rPr>
          <w:rStyle w:val="PlanInstructions"/>
        </w:rPr>
        <w:t xml:space="preserve">: </w:t>
      </w:r>
      <w:r w:rsidRPr="001871F6">
        <w:rPr>
          <w:rStyle w:val="PlanInstructions"/>
          <w:i w:val="0"/>
        </w:rPr>
        <w:t>Podemos cobrarle un cargo por hacer una copia de sus registros médicos</w:t>
      </w:r>
      <w:r w:rsidRPr="001871F6" w:rsidR="0046094A">
        <w:rPr>
          <w:rStyle w:val="PlanInstructions"/>
          <w:i w:val="0"/>
        </w:rPr>
        <w:t>.</w:t>
      </w:r>
      <w:r w:rsidRPr="001871F6" w:rsidR="00A72FB3">
        <w:rPr>
          <w:rStyle w:val="PlanInstructions"/>
          <w:i w:val="0"/>
        </w:rPr>
        <w:t>]</w:t>
      </w:r>
    </w:p>
    <w:p w:rsidR="00FD7227" w:rsidRPr="001871F6" w:rsidP="0085297E" w14:paraId="0A33831A" w14:textId="29A02C37">
      <w:pPr>
        <w:pStyle w:val="ListBullet"/>
        <w:numPr>
          <w:ilvl w:val="0"/>
          <w:numId w:val="10"/>
        </w:numPr>
        <w:spacing w:after="200"/>
        <w:ind w:left="720"/>
      </w:pPr>
      <w:r w:rsidRPr="001871F6">
        <w:t>Tiene derecho a solicitarnos que actualicemos o corrijamos sus registros médicos. Si nos pide que hagamos esto, trabajaremos con su proveedor de cuidado de salud para decidir si se deben hacer cambios.</w:t>
      </w:r>
    </w:p>
    <w:p w:rsidR="00FA0F66" w:rsidRPr="001871F6" w:rsidP="0085297E" w14:paraId="753935C3" w14:textId="01F32759">
      <w:pPr>
        <w:pStyle w:val="ListBullet"/>
        <w:numPr>
          <w:ilvl w:val="0"/>
          <w:numId w:val="10"/>
        </w:numPr>
        <w:spacing w:after="200"/>
        <w:ind w:left="720"/>
      </w:pPr>
      <w:r w:rsidRPr="001871F6">
        <w:t>Tiene derecho a saber si compartimos su PHI con otros y cómo lo hacemos.</w:t>
      </w:r>
    </w:p>
    <w:p w:rsidR="00412517" w:rsidRPr="001871F6" w:rsidP="00705380" w14:paraId="2ED07852" w14:textId="7CA63250">
      <w:pPr>
        <w:ind w:right="0"/>
      </w:pPr>
      <w:r w:rsidRPr="001871F6">
        <w:t xml:space="preserve">Si tiene preguntas o inquietudes sobre la privacidad de su PHI, llame a Servicios al miembro. </w:t>
      </w:r>
    </w:p>
    <w:p w:rsidR="00EC41AE" w:rsidRPr="00944451" w:rsidP="00705380" w14:paraId="5E7FFB06" w14:textId="45B0BF64">
      <w:pPr>
        <w:ind w:right="0"/>
        <w:rPr>
          <w:rStyle w:val="PlanInstructions"/>
          <w:i w:val="0"/>
          <w:lang w:val="en-US"/>
        </w:rPr>
      </w:pPr>
      <w:r w:rsidRPr="00944451">
        <w:rPr>
          <w:rStyle w:val="PlanInstructions"/>
          <w:i w:val="0"/>
          <w:lang w:val="en-US"/>
        </w:rPr>
        <w:t>[</w:t>
      </w:r>
      <w:r w:rsidRPr="00944451" w:rsidR="009567A9">
        <w:rPr>
          <w:rStyle w:val="PlanInstructions"/>
          <w:lang w:val="en-US"/>
        </w:rPr>
        <w:t>Plans may insert custom privacy practices.</w:t>
      </w:r>
      <w:r w:rsidRPr="00944451">
        <w:rPr>
          <w:rStyle w:val="PlanInstructions"/>
          <w:i w:val="0"/>
          <w:lang w:val="en-US"/>
        </w:rPr>
        <w:t>]</w:t>
      </w:r>
    </w:p>
    <w:p w:rsidR="009D326E" w:rsidRPr="001871F6" w:rsidP="00077429" w14:paraId="6ECE0126" w14:textId="5E0329E7">
      <w:pPr>
        <w:pStyle w:val="Heading1"/>
      </w:pPr>
      <w:bookmarkStart w:id="22" w:name="_Toc127260172"/>
      <w:bookmarkStart w:id="23" w:name="_Toc348620207"/>
      <w:bookmarkStart w:id="24" w:name="_Toc335904853"/>
      <w:r w:rsidRPr="001871F6">
        <w:t>Nuestra responsabilidad de brindarle información</w:t>
      </w:r>
      <w:bookmarkEnd w:id="22"/>
      <w:r w:rsidRPr="001871F6">
        <w:t xml:space="preserve"> </w:t>
      </w:r>
      <w:bookmarkEnd w:id="23"/>
      <w:bookmarkEnd w:id="24"/>
    </w:p>
    <w:p w:rsidR="001341FC" w:rsidRPr="00944451" w:rsidP="0085297E" w14:paraId="700F0530" w14:textId="495B93B6">
      <w:pPr>
        <w:ind w:right="0"/>
        <w:rPr>
          <w:rStyle w:val="PlanInstructions"/>
          <w:lang w:val="en-US"/>
        </w:rPr>
      </w:pPr>
      <w:r w:rsidRPr="00944451">
        <w:rPr>
          <w:rStyle w:val="PlanInstructions"/>
          <w:i w:val="0"/>
          <w:lang w:val="en-US"/>
        </w:rPr>
        <w:t>[</w:t>
      </w:r>
      <w:r w:rsidRPr="00944451" w:rsidR="009567A9">
        <w:rPr>
          <w:rStyle w:val="PlanInstructions"/>
          <w:lang w:val="en-US"/>
        </w:rPr>
        <w:t>Plans may edit the section to reflect the types of alternate format materials available to plan members and/or languages primarily spoken in the plan’s service area.</w:t>
      </w:r>
      <w:r w:rsidRPr="00944451">
        <w:rPr>
          <w:rStyle w:val="PlanInstructions"/>
          <w:i w:val="0"/>
          <w:lang w:val="en-US"/>
        </w:rPr>
        <w:t>]</w:t>
      </w:r>
    </w:p>
    <w:p w:rsidR="0038731A" w:rsidRPr="001871F6" w:rsidP="0085297E" w14:paraId="254D0720" w14:textId="48CBA162">
      <w:pPr>
        <w:ind w:right="0"/>
      </w:pPr>
      <w:r w:rsidRPr="001871F6">
        <w:t>Como miembro de nuestro plan, tiene derecho a que le enviemos información sobre nuestro plan, nuestra red de proveedores y sus servicios cubiertos.</w:t>
      </w:r>
    </w:p>
    <w:p w:rsidR="0052621C" w:rsidRPr="00944451" w:rsidP="0085297E" w14:paraId="1F593AC9" w14:textId="13660DA7">
      <w:pPr>
        <w:ind w:right="0"/>
        <w:rPr>
          <w:lang w:val="en-US"/>
        </w:rPr>
      </w:pPr>
      <w:r w:rsidRPr="001871F6">
        <w:t xml:space="preserve">Si no habla inglés, contamos con servicios de interpretación para responder las preguntas que tenga sobre nuestro plan. Para obtener un intérprete, llame a Servicios al miembro. Este es un servicio gratuito para usted. </w:t>
      </w:r>
      <w:r w:rsidRPr="00944451" w:rsidR="00A72FB3">
        <w:rPr>
          <w:rStyle w:val="PlanInstructions"/>
          <w:i w:val="0"/>
          <w:lang w:val="en-US"/>
        </w:rPr>
        <w:t>[</w:t>
      </w:r>
      <w:r w:rsidRPr="00944451">
        <w:rPr>
          <w:rStyle w:val="PlanInstructions"/>
          <w:lang w:val="en-US"/>
        </w:rPr>
        <w:t>Plans must insert information about the availability of written materials in languages other than English, stating specifically which languages are offered.</w:t>
      </w:r>
      <w:r w:rsidRPr="00944451" w:rsidR="00A72FB3">
        <w:rPr>
          <w:rStyle w:val="PlanInstructions"/>
          <w:i w:val="0"/>
          <w:lang w:val="en-US"/>
        </w:rPr>
        <w:t>]</w:t>
      </w:r>
      <w:r w:rsidRPr="00944451">
        <w:rPr>
          <w:rStyle w:val="PlanInstructions"/>
          <w:i w:val="0"/>
          <w:lang w:val="en-US"/>
        </w:rPr>
        <w:t xml:space="preserve"> </w:t>
      </w:r>
      <w:r w:rsidRPr="001871F6">
        <w:t xml:space="preserve">También podemos brindarle información en letra grande, braille o audio. </w:t>
      </w:r>
      <w:r w:rsidRPr="00944451" w:rsidR="00A72FB3">
        <w:rPr>
          <w:rStyle w:val="PlanInstructions"/>
          <w:i w:val="0"/>
          <w:lang w:val="en-US"/>
        </w:rPr>
        <w:t>[</w:t>
      </w:r>
      <w:r w:rsidRPr="00944451">
        <w:rPr>
          <w:rStyle w:val="PlanInstructions"/>
          <w:lang w:val="en-US"/>
        </w:rPr>
        <w:t>If applicable, plans insert information about the availability of written materials in other formats.</w:t>
      </w:r>
      <w:r w:rsidRPr="00944451" w:rsidR="00A72FB3">
        <w:rPr>
          <w:rStyle w:val="PlanInstructions"/>
          <w:i w:val="0"/>
          <w:lang w:val="en-US"/>
        </w:rPr>
        <w:t>]</w:t>
      </w:r>
    </w:p>
    <w:p w:rsidR="001341FC" w:rsidRPr="001871F6" w:rsidP="0085297E" w14:paraId="3E319FD8" w14:textId="2EB19D59">
      <w:pPr>
        <w:pStyle w:val="Normalpre-bullets"/>
        <w:spacing w:after="200"/>
        <w:ind w:right="0"/>
      </w:pPr>
      <w:r w:rsidRPr="001871F6">
        <w:t>Si desea información sobre cualquiera de los siguientes temas, llame a Servicios al miembro:</w:t>
      </w:r>
    </w:p>
    <w:p w:rsidR="004D64B4" w:rsidRPr="001871F6" w:rsidP="00FD339B" w14:paraId="10CDEBF3" w14:textId="66EB562E">
      <w:pPr>
        <w:pStyle w:val="ListBullet"/>
        <w:numPr>
          <w:ilvl w:val="0"/>
          <w:numId w:val="11"/>
        </w:numPr>
        <w:spacing w:after="200"/>
        <w:ind w:left="720"/>
      </w:pPr>
      <w:r w:rsidRPr="001871F6">
        <w:t>Cómo elegir o cambiar de plan</w:t>
      </w:r>
    </w:p>
    <w:p w:rsidR="000A37C4" w:rsidRPr="001871F6" w:rsidP="00FD339B" w14:paraId="46E191E2" w14:textId="6D56016B">
      <w:pPr>
        <w:pStyle w:val="ListBullet"/>
        <w:numPr>
          <w:ilvl w:val="0"/>
          <w:numId w:val="11"/>
        </w:numPr>
        <w:spacing w:after="200"/>
        <w:ind w:left="720"/>
        <w:rPr>
          <w:bCs/>
        </w:rPr>
      </w:pPr>
      <w:r w:rsidRPr="001871F6">
        <w:t>Nuestro plan, que incluye:</w:t>
      </w:r>
    </w:p>
    <w:p w:rsidR="000A37C4" w:rsidRPr="001871F6" w:rsidP="00FD339B" w14:paraId="56A66550" w14:textId="628F0735">
      <w:pPr>
        <w:pStyle w:val="ListBullet3"/>
        <w:numPr>
          <w:ilvl w:val="0"/>
          <w:numId w:val="12"/>
        </w:numPr>
        <w:spacing w:after="200"/>
        <w:ind w:left="1080"/>
      </w:pPr>
      <w:r w:rsidRPr="001871F6">
        <w:t>información financiera</w:t>
      </w:r>
    </w:p>
    <w:p w:rsidR="000A37C4" w:rsidRPr="001871F6" w:rsidP="00FD339B" w14:paraId="4889A293" w14:textId="350BAE77">
      <w:pPr>
        <w:pStyle w:val="ListBullet3"/>
        <w:numPr>
          <w:ilvl w:val="0"/>
          <w:numId w:val="12"/>
        </w:numPr>
        <w:spacing w:after="200"/>
        <w:ind w:left="1080"/>
      </w:pPr>
      <w:r w:rsidRPr="001871F6">
        <w:t>cómo nos han calificado los miembros del plan</w:t>
      </w:r>
    </w:p>
    <w:p w:rsidR="001341FC" w:rsidRPr="001871F6" w:rsidP="00FD339B" w14:paraId="632ECC8C" w14:textId="7A02800A">
      <w:pPr>
        <w:pStyle w:val="ListBullet3"/>
        <w:numPr>
          <w:ilvl w:val="0"/>
          <w:numId w:val="12"/>
        </w:numPr>
        <w:spacing w:after="200"/>
        <w:ind w:left="1080"/>
      </w:pPr>
      <w:r w:rsidRPr="001871F6">
        <w:t>la cantidad de apelaciones hechas por los miembros</w:t>
      </w:r>
    </w:p>
    <w:p w:rsidR="00DA4554" w:rsidRPr="001871F6" w:rsidP="00FD339B" w14:paraId="156A0D53" w14:textId="391819A1">
      <w:pPr>
        <w:pStyle w:val="ListBullet3"/>
        <w:numPr>
          <w:ilvl w:val="0"/>
          <w:numId w:val="12"/>
        </w:numPr>
        <w:spacing w:after="200"/>
        <w:ind w:left="1080"/>
      </w:pPr>
      <w:r w:rsidRPr="001871F6">
        <w:t>cómo salir de nuestro plan</w:t>
      </w:r>
    </w:p>
    <w:p w:rsidR="00210A08" w:rsidRPr="001871F6" w:rsidP="00FD339B" w14:paraId="208DE34D" w14:textId="1781567E">
      <w:pPr>
        <w:pStyle w:val="ListBullet"/>
        <w:numPr>
          <w:ilvl w:val="0"/>
          <w:numId w:val="14"/>
        </w:numPr>
        <w:spacing w:after="200"/>
        <w:ind w:left="720"/>
        <w:rPr>
          <w:bCs/>
        </w:rPr>
      </w:pPr>
      <w:r w:rsidRPr="001871F6">
        <w:t>Nuestros proveedores de la red y nuestras farmacias de la red, que incluye:</w:t>
      </w:r>
    </w:p>
    <w:p w:rsidR="0087650B" w:rsidRPr="001871F6" w:rsidP="00FD339B" w14:paraId="7E55B2A6" w14:textId="3A6976A9">
      <w:pPr>
        <w:pStyle w:val="ListBullet3"/>
        <w:numPr>
          <w:ilvl w:val="0"/>
          <w:numId w:val="13"/>
        </w:numPr>
        <w:spacing w:after="200"/>
        <w:ind w:left="1080"/>
        <w:rPr>
          <w:iCs/>
        </w:rPr>
      </w:pPr>
      <w:r w:rsidRPr="001871F6">
        <w:t xml:space="preserve">cómo elegir o cambiar </w:t>
      </w:r>
      <w:r w:rsidRPr="001871F6">
        <w:rPr>
          <w:rStyle w:val="PlanInstructions"/>
          <w:i w:val="0"/>
          <w:color w:val="auto"/>
        </w:rPr>
        <w:t>proveedores</w:t>
      </w:r>
      <w:r w:rsidRPr="001871F6">
        <w:t xml:space="preserve"> de cuidado primario</w:t>
      </w:r>
    </w:p>
    <w:p w:rsidR="001D0A02" w:rsidRPr="001871F6" w:rsidP="00FD339B" w14:paraId="38B3748E" w14:textId="16BA644A">
      <w:pPr>
        <w:pStyle w:val="ListBullet3"/>
        <w:numPr>
          <w:ilvl w:val="0"/>
          <w:numId w:val="13"/>
        </w:numPr>
        <w:spacing w:after="200"/>
        <w:ind w:left="1080"/>
        <w:rPr>
          <w:iCs/>
        </w:rPr>
      </w:pPr>
      <w:r w:rsidRPr="001871F6">
        <w:t>calificaciones de nuestros proveedores y farmacias de la red</w:t>
      </w:r>
    </w:p>
    <w:p w:rsidR="001341FC" w:rsidRPr="001871F6" w:rsidP="00FD339B" w14:paraId="578B34F1" w14:textId="0B6BBB26">
      <w:pPr>
        <w:pStyle w:val="ListBullet3"/>
        <w:numPr>
          <w:ilvl w:val="0"/>
          <w:numId w:val="13"/>
        </w:numPr>
        <w:spacing w:after="200"/>
        <w:ind w:left="1080"/>
        <w:rPr>
          <w:iCs/>
        </w:rPr>
      </w:pPr>
      <w:r w:rsidRPr="001871F6">
        <w:t>cómo pagamos a los proveedores en nuestra red</w:t>
      </w:r>
    </w:p>
    <w:p w:rsidR="001D0A02" w:rsidRPr="001871F6" w:rsidP="00FD339B" w14:paraId="127AD4B9" w14:textId="4B1902FD">
      <w:pPr>
        <w:pStyle w:val="ListBullet"/>
        <w:numPr>
          <w:ilvl w:val="0"/>
          <w:numId w:val="15"/>
        </w:numPr>
        <w:spacing w:after="200"/>
        <w:ind w:left="720"/>
        <w:rPr>
          <w:bCs/>
        </w:rPr>
      </w:pPr>
      <w:r w:rsidRPr="001871F6">
        <w:t>Servicios y medicamentos cubiertos, que incluyen:</w:t>
      </w:r>
    </w:p>
    <w:p w:rsidR="001D0A02" w:rsidRPr="001871F6" w:rsidP="00FD339B" w14:paraId="0D3F8883" w14:textId="69E0B1D8">
      <w:pPr>
        <w:pStyle w:val="ListBullet3"/>
        <w:numPr>
          <w:ilvl w:val="0"/>
          <w:numId w:val="16"/>
        </w:numPr>
        <w:spacing w:after="200"/>
        <w:ind w:left="1080"/>
      </w:pPr>
      <w:r w:rsidRPr="001871F6">
        <w:t xml:space="preserve">servicios (consulte los </w:t>
      </w:r>
      <w:r w:rsidRPr="001871F6">
        <w:rPr>
          <w:b/>
        </w:rPr>
        <w:t>Capítulos 3 y 4</w:t>
      </w:r>
      <w:r w:rsidRPr="001871F6">
        <w:t xml:space="preserve"> de su </w:t>
      </w:r>
      <w:r w:rsidRPr="001871F6">
        <w:rPr>
          <w:i/>
        </w:rPr>
        <w:t>Manual del miembro</w:t>
      </w:r>
      <w:r w:rsidRPr="001871F6">
        <w:t xml:space="preserve">) y medicamentos (consulte los </w:t>
      </w:r>
      <w:r w:rsidRPr="001871F6">
        <w:rPr>
          <w:b/>
        </w:rPr>
        <w:t>Capítulos 5 y 6</w:t>
      </w:r>
      <w:r w:rsidRPr="001871F6">
        <w:t xml:space="preserve"> de su </w:t>
      </w:r>
      <w:r w:rsidRPr="001871F6">
        <w:rPr>
          <w:i/>
        </w:rPr>
        <w:t>Manual del miembro</w:t>
      </w:r>
      <w:r w:rsidRPr="001871F6">
        <w:t>) cubiertos por nuestro plan</w:t>
      </w:r>
    </w:p>
    <w:p w:rsidR="001D0A02" w:rsidRPr="001871F6" w:rsidP="00FD339B" w14:paraId="5964D21F" w14:textId="7159A5DF">
      <w:pPr>
        <w:pStyle w:val="ListBullet3"/>
        <w:numPr>
          <w:ilvl w:val="0"/>
          <w:numId w:val="16"/>
        </w:numPr>
        <w:spacing w:after="200"/>
        <w:ind w:left="1080"/>
      </w:pPr>
      <w:r w:rsidRPr="001871F6">
        <w:t>límites a su cobertura y medicamentos</w:t>
      </w:r>
    </w:p>
    <w:p w:rsidR="001341FC" w:rsidRPr="001871F6" w:rsidP="00FD339B" w14:paraId="0BDDC283" w14:textId="24C0217E">
      <w:pPr>
        <w:pStyle w:val="ListBullet3"/>
        <w:numPr>
          <w:ilvl w:val="0"/>
          <w:numId w:val="16"/>
        </w:numPr>
        <w:spacing w:after="200"/>
        <w:ind w:left="1080"/>
      </w:pPr>
      <w:r w:rsidRPr="001871F6">
        <w:t>reglas que debe seguir para obtener servicios y medicamentos cubiertos</w:t>
      </w:r>
    </w:p>
    <w:p w:rsidR="001341FC" w:rsidRPr="001871F6" w:rsidP="00FD339B" w14:paraId="557BC77F" w14:textId="6902D0E0">
      <w:pPr>
        <w:pStyle w:val="ListBullet"/>
        <w:numPr>
          <w:ilvl w:val="0"/>
          <w:numId w:val="17"/>
        </w:numPr>
        <w:spacing w:after="200"/>
        <w:ind w:left="720"/>
        <w:rPr>
          <w:bCs/>
        </w:rPr>
      </w:pPr>
      <w:r w:rsidRPr="001871F6">
        <w:t xml:space="preserve">Por qué algo no está cubierto y qué puede hacer al respecto (consulte el </w:t>
      </w:r>
      <w:r w:rsidRPr="001871F6">
        <w:rPr>
          <w:b/>
        </w:rPr>
        <w:t>Capítulo 9</w:t>
      </w:r>
      <w:r w:rsidRPr="001871F6">
        <w:t xml:space="preserve"> de su </w:t>
      </w:r>
      <w:r w:rsidRPr="001871F6">
        <w:rPr>
          <w:i/>
        </w:rPr>
        <w:t>Manual del miembro</w:t>
      </w:r>
      <w:r w:rsidRPr="001871F6">
        <w:t>), incluso puede pedirnos que:</w:t>
      </w:r>
    </w:p>
    <w:p w:rsidR="001D0A02" w:rsidRPr="001871F6" w:rsidP="00FD339B" w14:paraId="08A13DEA" w14:textId="7AFAEF5B">
      <w:pPr>
        <w:pStyle w:val="ListBullet3"/>
        <w:numPr>
          <w:ilvl w:val="0"/>
          <w:numId w:val="18"/>
        </w:numPr>
        <w:spacing w:after="200"/>
        <w:ind w:left="1080"/>
      </w:pPr>
      <w:r w:rsidRPr="001871F6">
        <w:t>pongamos por escrito por qué algo no está cubierto</w:t>
      </w:r>
    </w:p>
    <w:p w:rsidR="001D0A02" w:rsidRPr="001871F6" w:rsidP="00FD339B" w14:paraId="2CD0E744" w14:textId="07441E8F">
      <w:pPr>
        <w:pStyle w:val="ListBullet3"/>
        <w:numPr>
          <w:ilvl w:val="0"/>
          <w:numId w:val="18"/>
        </w:numPr>
        <w:spacing w:after="200"/>
        <w:ind w:left="1080"/>
      </w:pPr>
      <w:r w:rsidRPr="001871F6">
        <w:t>cambiemos una decisión que tomamos</w:t>
      </w:r>
    </w:p>
    <w:p w:rsidR="00477D90" w:rsidRPr="001871F6" w:rsidP="00FD339B" w14:paraId="1FE33A4F" w14:textId="6AB3F39E">
      <w:pPr>
        <w:pStyle w:val="ListBullet3"/>
        <w:numPr>
          <w:ilvl w:val="0"/>
          <w:numId w:val="18"/>
        </w:numPr>
        <w:spacing w:after="200"/>
        <w:ind w:left="1080"/>
      </w:pPr>
      <w:r w:rsidRPr="001871F6">
        <w:t>paguemos una factura que recibió</w:t>
      </w:r>
    </w:p>
    <w:p w:rsidR="00776CC3" w:rsidRPr="001871F6" w:rsidP="00077429" w14:paraId="6B40BE31" w14:textId="088AE51D">
      <w:pPr>
        <w:pStyle w:val="Heading1"/>
      </w:pPr>
      <w:bookmarkStart w:id="25" w:name="_Toc348620208"/>
      <w:bookmarkStart w:id="26" w:name="_Toc335904854"/>
      <w:bookmarkStart w:id="27" w:name="_Toc127260173"/>
      <w:r w:rsidRPr="001871F6">
        <w:t>La imposibilidad de que los proveedores de la red le facturen directamente</w:t>
      </w:r>
      <w:bookmarkEnd w:id="25"/>
      <w:bookmarkEnd w:id="26"/>
      <w:bookmarkEnd w:id="27"/>
    </w:p>
    <w:p w:rsidR="008D242B" w:rsidRPr="001871F6" w:rsidP="00705380" w14:paraId="364F2F91" w14:textId="19947A61">
      <w:pPr>
        <w:ind w:right="0"/>
      </w:pPr>
      <w:r w:rsidRPr="001871F6">
        <w:t xml:space="preserve">Los médicos, hospitales y otros proveedores de nuestra red no pueden obligarlo a pagar los servicios cubiertos. Tampoco pueden facturar el saldo ni cobrarle si pagamos menos de la cantidad que cobró el proveedor. Para saber qué hacer si un proveedor de la red intenta cobrarle por los servicios cubiertos, consulte el </w:t>
      </w:r>
      <w:r w:rsidRPr="001871F6">
        <w:rPr>
          <w:b/>
        </w:rPr>
        <w:t>Capítulo 7</w:t>
      </w:r>
      <w:r w:rsidRPr="001871F6">
        <w:t xml:space="preserve"> de su </w:t>
      </w:r>
      <w:r w:rsidRPr="001871F6">
        <w:rPr>
          <w:i/>
        </w:rPr>
        <w:t>Manual del miembro</w:t>
      </w:r>
      <w:r w:rsidRPr="001871F6">
        <w:t>.</w:t>
      </w:r>
    </w:p>
    <w:p w:rsidR="007D21F5" w:rsidRPr="001871F6" w:rsidP="00077429" w14:paraId="16E0AC8A" w14:textId="05968E06">
      <w:pPr>
        <w:pStyle w:val="Heading1"/>
      </w:pPr>
      <w:bookmarkStart w:id="28" w:name="_Toc127260174"/>
      <w:bookmarkStart w:id="29" w:name="_Toc348620209"/>
      <w:bookmarkStart w:id="30" w:name="_Toc335904855"/>
      <w:r w:rsidRPr="001871F6">
        <w:t>Su derecho a abandonar nuestro plan</w:t>
      </w:r>
      <w:bookmarkEnd w:id="28"/>
      <w:r w:rsidRPr="001871F6">
        <w:t xml:space="preserve"> </w:t>
      </w:r>
      <w:bookmarkEnd w:id="29"/>
    </w:p>
    <w:p w:rsidR="00241013" w:rsidRPr="001871F6" w:rsidP="00705380" w14:paraId="4969984A" w14:textId="230012D2">
      <w:pPr>
        <w:ind w:right="0"/>
      </w:pPr>
      <w:r w:rsidRPr="001871F6">
        <w:t xml:space="preserve">Nadie puede obligarlo a permanecer en nuestro plan si usted no lo desea. </w:t>
      </w:r>
    </w:p>
    <w:p w:rsidR="00241013" w:rsidRPr="001871F6" w:rsidP="00FD339B" w14:paraId="1646B077" w14:textId="73715577">
      <w:pPr>
        <w:pStyle w:val="ListParagraph"/>
        <w:numPr>
          <w:ilvl w:val="0"/>
          <w:numId w:val="19"/>
        </w:numPr>
        <w:contextualSpacing w:val="0"/>
      </w:pPr>
      <w:r w:rsidRPr="001871F6">
        <w:t xml:space="preserve">Tiene derecho a obtener la mayoría de sus servicios de cuidado de salud a través de Medicare Original o de otro plan Medicare </w:t>
      </w:r>
      <w:r w:rsidRPr="001871F6">
        <w:t>Advantage</w:t>
      </w:r>
      <w:r w:rsidRPr="001871F6">
        <w:t xml:space="preserve"> (MA). </w:t>
      </w:r>
    </w:p>
    <w:p w:rsidR="00241013" w:rsidRPr="001871F6" w:rsidP="00FD339B" w14:paraId="6FD3EDF6" w14:textId="47D746CB">
      <w:pPr>
        <w:pStyle w:val="ListParagraph"/>
        <w:numPr>
          <w:ilvl w:val="0"/>
          <w:numId w:val="19"/>
        </w:numPr>
        <w:contextualSpacing w:val="0"/>
      </w:pPr>
      <w:r w:rsidRPr="001871F6">
        <w:t>Puede obtener sus beneficios de medicamentos de receta de la Parte D de Medicare de un plan de medicamentos de receta o de otro plan MA.</w:t>
      </w:r>
    </w:p>
    <w:p w:rsidR="00935FF2" w:rsidRPr="001871F6" w:rsidP="00FD339B" w14:paraId="7073DF32" w14:textId="110E2CF8">
      <w:pPr>
        <w:pStyle w:val="ListParagraph"/>
        <w:numPr>
          <w:ilvl w:val="0"/>
          <w:numId w:val="19"/>
        </w:numPr>
        <w:contextualSpacing w:val="0"/>
      </w:pPr>
      <w:r w:rsidRPr="001871F6">
        <w:t xml:space="preserve">Consulte el </w:t>
      </w:r>
      <w:r w:rsidRPr="001871F6">
        <w:rPr>
          <w:b/>
        </w:rPr>
        <w:t>Capítulo 10</w:t>
      </w:r>
      <w:r w:rsidRPr="001871F6">
        <w:t xml:space="preserve"> de su </w:t>
      </w:r>
      <w:r w:rsidRPr="001871F6">
        <w:rPr>
          <w:i/>
        </w:rPr>
        <w:t>Manual del miembro</w:t>
      </w:r>
      <w:r w:rsidRPr="00944451">
        <w:rPr>
          <w:iCs/>
        </w:rPr>
        <w:t>:</w:t>
      </w:r>
    </w:p>
    <w:p w:rsidR="00935FF2" w:rsidRPr="001871F6" w:rsidP="00935FF2" w14:paraId="0ABF653F" w14:textId="4447CC00">
      <w:pPr>
        <w:pStyle w:val="ListParagraph"/>
        <w:numPr>
          <w:ilvl w:val="1"/>
          <w:numId w:val="19"/>
        </w:numPr>
        <w:ind w:left="1080"/>
        <w:contextualSpacing w:val="0"/>
      </w:pPr>
      <w:r w:rsidRPr="001871F6">
        <w:t>Para obtener más información sobre cuándo puede inscribirse en un nuevo plan de beneficios de medicamentos de receta o MA.</w:t>
      </w:r>
    </w:p>
    <w:p w:rsidR="007D21F5" w:rsidRPr="001871F6" w:rsidP="00DE62C3" w14:paraId="4447DBF6" w14:textId="562AAEFA">
      <w:pPr>
        <w:pStyle w:val="ListParagraph"/>
        <w:numPr>
          <w:ilvl w:val="1"/>
          <w:numId w:val="19"/>
        </w:numPr>
        <w:ind w:left="1080"/>
        <w:contextualSpacing w:val="0"/>
        <w:rPr>
          <w:rStyle w:val="PlanInstructions"/>
          <w:i w:val="0"/>
          <w:color w:val="auto"/>
        </w:rPr>
      </w:pPr>
      <w:r w:rsidRPr="001871F6">
        <w:t xml:space="preserve">Para obtener información sobre cómo obtendrá sus </w:t>
      </w:r>
      <w:r w:rsidRPr="001871F6" w:rsidR="00A72FB3">
        <w:rPr>
          <w:rStyle w:val="PlanInstructions"/>
          <w:i w:val="0"/>
        </w:rPr>
        <w:t>[</w:t>
      </w:r>
      <w:r w:rsidRPr="001871F6">
        <w:rPr>
          <w:rStyle w:val="PlanInstructions"/>
        </w:rPr>
        <w:t>Insert</w:t>
      </w:r>
      <w:r w:rsidRPr="001871F6">
        <w:rPr>
          <w:rStyle w:val="PlanInstructions"/>
        </w:rPr>
        <w:t xml:space="preserve"> </w:t>
      </w:r>
      <w:r w:rsidRPr="001871F6">
        <w:rPr>
          <w:rStyle w:val="PlanInstructions"/>
        </w:rPr>
        <w:t>name</w:t>
      </w:r>
      <w:r w:rsidRPr="001871F6">
        <w:rPr>
          <w:rStyle w:val="PlanInstructions"/>
        </w:rPr>
        <w:t xml:space="preserve"> </w:t>
      </w:r>
      <w:r w:rsidRPr="001871F6">
        <w:rPr>
          <w:rStyle w:val="PlanInstructions"/>
        </w:rPr>
        <w:t>of</w:t>
      </w:r>
      <w:r w:rsidRPr="001871F6">
        <w:rPr>
          <w:rStyle w:val="PlanInstructions"/>
        </w:rPr>
        <w:t xml:space="preserve"> Medicaid </w:t>
      </w:r>
      <w:r w:rsidRPr="001871F6">
        <w:rPr>
          <w:rStyle w:val="PlanInstructions"/>
        </w:rPr>
        <w:t>program</w:t>
      </w:r>
      <w:r w:rsidRPr="001871F6" w:rsidR="00A72FB3">
        <w:rPr>
          <w:rStyle w:val="PlanInstructions"/>
          <w:i w:val="0"/>
        </w:rPr>
        <w:t>]</w:t>
      </w:r>
      <w:r w:rsidRPr="001871F6">
        <w:t xml:space="preserve"> beneficios si deja nuestro plan.</w:t>
      </w:r>
    </w:p>
    <w:p w:rsidR="00C92CB4" w:rsidRPr="001871F6" w:rsidP="00077429" w14:paraId="7FBB8B2F" w14:textId="23A64AEB">
      <w:pPr>
        <w:pStyle w:val="Heading1"/>
      </w:pPr>
      <w:bookmarkStart w:id="31" w:name="_Toc513232464"/>
      <w:bookmarkStart w:id="32" w:name="_Toc348620210"/>
      <w:bookmarkStart w:id="33" w:name="_Toc127260175"/>
      <w:bookmarkEnd w:id="31"/>
      <w:r w:rsidRPr="001871F6">
        <w:t>Su derecho a tomar decisiones sobre su cuidado de salud</w:t>
      </w:r>
      <w:bookmarkEnd w:id="30"/>
      <w:bookmarkEnd w:id="32"/>
      <w:bookmarkEnd w:id="33"/>
    </w:p>
    <w:p w:rsidR="0004358C" w:rsidRPr="001871F6" w:rsidP="0004358C" w14:paraId="5D082F92" w14:textId="51FBB74D">
      <w:r w:rsidRPr="001871F6">
        <w:t>Tiene derecho a recibir información completa de sus médicos y otros proveedores de cuidado de salud para ayudarlo a tomar decisiones sobre su cuidado de salud.</w:t>
      </w:r>
    </w:p>
    <w:p w:rsidR="00C92CB4" w:rsidRPr="001871F6" w:rsidP="00705380" w14:paraId="58D77CF0" w14:textId="0EB3FBC2">
      <w:pPr>
        <w:pStyle w:val="Heading2"/>
        <w:spacing w:line="320" w:lineRule="exact"/>
        <w:ind w:left="432" w:hanging="432"/>
      </w:pPr>
      <w:bookmarkStart w:id="34" w:name="_Toc348620211"/>
      <w:bookmarkStart w:id="35" w:name="_Toc127260176"/>
      <w:r w:rsidRPr="001871F6">
        <w:t>G1. Su derecho a conocer sus opciones de tratamiento y tomar decisiones</w:t>
      </w:r>
      <w:bookmarkEnd w:id="34"/>
      <w:bookmarkEnd w:id="35"/>
    </w:p>
    <w:p w:rsidR="00C92CB4" w:rsidRPr="001871F6" w:rsidP="00705380" w14:paraId="5DE0EE8F" w14:textId="7713A8E6">
      <w:pPr>
        <w:ind w:right="0"/>
      </w:pPr>
      <w:r w:rsidRPr="001871F6">
        <w:t>Sus proveedores deben explicarle su condición y sus opciones de tratamiento de una manera que usted pueda entender. Tiene derecho a:</w:t>
      </w:r>
    </w:p>
    <w:p w:rsidR="00C92CB4" w:rsidRPr="001871F6" w:rsidP="00FD339B" w14:paraId="192CC8F5" w14:textId="53E17962">
      <w:pPr>
        <w:pStyle w:val="ListBullet"/>
        <w:numPr>
          <w:ilvl w:val="0"/>
          <w:numId w:val="20"/>
        </w:numPr>
        <w:spacing w:after="200"/>
      </w:pPr>
      <w:r w:rsidRPr="001871F6">
        <w:rPr>
          <w:b/>
        </w:rPr>
        <w:t>Conocer sus opciones.</w:t>
      </w:r>
      <w:r w:rsidRPr="001871F6">
        <w:t xml:space="preserve"> Tiene derecho a que le informen sobre todas las opciones de tratamiento.</w:t>
      </w:r>
    </w:p>
    <w:p w:rsidR="00C92CB4" w:rsidRPr="001871F6" w:rsidP="00FD339B" w14:paraId="66260CC8" w14:textId="3DD0AFB9">
      <w:pPr>
        <w:pStyle w:val="ListBullet"/>
        <w:numPr>
          <w:ilvl w:val="0"/>
          <w:numId w:val="20"/>
        </w:numPr>
        <w:spacing w:after="200"/>
      </w:pPr>
      <w:r w:rsidRPr="001871F6">
        <w:rPr>
          <w:b/>
        </w:rPr>
        <w:t>Conocer los riesgos.</w:t>
      </w:r>
      <w:r w:rsidRPr="001871F6">
        <w:t xml:space="preserve"> Tiene derecho a que se le informe acerca de los riesgos involucrados. Debemos informarle con anticipación si algún servicio o tratamiento es parte de un experimento de investigación. Tiene derecho a rechazar tratamientos experimentales.</w:t>
      </w:r>
    </w:p>
    <w:p w:rsidR="00DE5B74" w:rsidRPr="001871F6" w:rsidP="00FD339B" w14:paraId="5CC5542F" w14:textId="5CC3EB8D">
      <w:pPr>
        <w:pStyle w:val="ListBullet"/>
        <w:numPr>
          <w:ilvl w:val="0"/>
          <w:numId w:val="20"/>
        </w:numPr>
        <w:spacing w:after="200"/>
      </w:pPr>
      <w:r w:rsidRPr="001871F6">
        <w:rPr>
          <w:b/>
        </w:rPr>
        <w:t>Obtener una segunda opinión.</w:t>
      </w:r>
      <w:r w:rsidRPr="001871F6">
        <w:t xml:space="preserve"> Tiene derecho a utilizar otro médico antes de decidir sobre el tratamiento.</w:t>
      </w:r>
    </w:p>
    <w:p w:rsidR="00C92CB4" w:rsidRPr="001871F6" w:rsidP="00FD339B" w14:paraId="193B6EC3" w14:textId="7402F3B7">
      <w:pPr>
        <w:pStyle w:val="ListBullet"/>
        <w:numPr>
          <w:ilvl w:val="0"/>
          <w:numId w:val="20"/>
        </w:numPr>
        <w:spacing w:after="200"/>
      </w:pPr>
      <w:r w:rsidRPr="001871F6">
        <w:rPr>
          <w:b/>
        </w:rPr>
        <w:t>Decir que no.</w:t>
      </w:r>
      <w:r w:rsidRPr="001871F6">
        <w:t xml:space="preserve"> Tiene derecho a rechazar cualquier tratamiento. Esto incluye el derecho a abandonar un hospital u otro centro médico, incluso si su médico le aconseja que no lo haga. Tiene derecho a dejar de tomar un medicamento de receta. Si rechaza el tratamiento o deja de tomar un medicamento de receta, no lo daremos de baja de nuestro plan. Sin embargo, si rechaza el tratamiento o deja de tomar un medicamento, acepta toda la responsabilidad por lo que le suceda.</w:t>
      </w:r>
    </w:p>
    <w:p w:rsidR="00EA68EA" w:rsidRPr="001871F6" w:rsidP="00FD339B" w14:paraId="1814E098" w14:textId="47EC118D">
      <w:pPr>
        <w:pStyle w:val="ListBullet"/>
        <w:numPr>
          <w:ilvl w:val="0"/>
          <w:numId w:val="20"/>
        </w:numPr>
        <w:spacing w:after="200"/>
      </w:pPr>
      <w:r w:rsidRPr="001871F6">
        <w:rPr>
          <w:b/>
        </w:rPr>
        <w:t>Pedirnos que le expliquemos por qué un proveedor negó el cuidado de salud.</w:t>
      </w:r>
      <w:r w:rsidRPr="001871F6">
        <w:t xml:space="preserve"> Tiene derecho a obtener una explicación de nuestra parte si un proveedor le niega el cuidado de salud que usted cree que debería recibir.</w:t>
      </w:r>
    </w:p>
    <w:p w:rsidR="00C92CB4" w:rsidRPr="001871F6" w:rsidP="00FD339B" w14:paraId="73F8F212" w14:textId="0BFA94C6">
      <w:pPr>
        <w:pStyle w:val="ListBullet"/>
        <w:numPr>
          <w:ilvl w:val="0"/>
          <w:numId w:val="20"/>
        </w:numPr>
        <w:spacing w:after="200"/>
      </w:pPr>
      <w:r w:rsidRPr="001871F6">
        <w:rPr>
          <w:b/>
        </w:rPr>
        <w:t>Pedirnos que cubramos un servicio o medicamento que negamos o que generalmente no cubrimos.</w:t>
      </w:r>
      <w:r w:rsidRPr="001871F6">
        <w:t xml:space="preserve"> Esto se llama una decisión de cobertura. En el </w:t>
      </w:r>
      <w:r w:rsidRPr="001871F6">
        <w:rPr>
          <w:b/>
        </w:rPr>
        <w:t xml:space="preserve">Capítulo 9 </w:t>
      </w:r>
      <w:r w:rsidRPr="001871F6">
        <w:rPr>
          <w:rStyle w:val="PlanInstructions"/>
          <w:i w:val="0"/>
          <w:color w:val="auto"/>
        </w:rPr>
        <w:t xml:space="preserve">de su </w:t>
      </w:r>
      <w:r w:rsidRPr="001871F6">
        <w:rPr>
          <w:rStyle w:val="PlanInstructions"/>
          <w:color w:val="auto"/>
        </w:rPr>
        <w:t xml:space="preserve">Manual del miembro </w:t>
      </w:r>
      <w:r w:rsidRPr="001871F6">
        <w:t>se explica cómo solicitarnos una decisión de cobertura.</w:t>
      </w:r>
    </w:p>
    <w:p w:rsidR="00454060" w:rsidRPr="001871F6" w:rsidP="00454060" w14:paraId="08B4C8B3" w14:textId="77777777">
      <w:pPr>
        <w:pStyle w:val="Heading2"/>
        <w:ind w:left="432" w:hanging="432"/>
      </w:pPr>
      <w:bookmarkStart w:id="36" w:name="_Toc348620212"/>
      <w:bookmarkStart w:id="37" w:name="_Toc127260177"/>
      <w:r w:rsidRPr="001871F6">
        <w:t>G2. Su derecho a decir lo que quiere que suceda</w:t>
      </w:r>
      <w:bookmarkEnd w:id="36"/>
      <w:r w:rsidRPr="001871F6">
        <w:rPr>
          <w:b w:val="0"/>
        </w:rPr>
        <w:t xml:space="preserve"> </w:t>
      </w:r>
      <w:r w:rsidRPr="001871F6">
        <w:t>si no puede tomar decisiones de cuidado de salud por sí mismo</w:t>
      </w:r>
      <w:bookmarkEnd w:id="37"/>
    </w:p>
    <w:p w:rsidR="00454060" w:rsidRPr="001871F6" w:rsidP="00454060" w14:paraId="57D27AD8" w14:textId="5841B6F1">
      <w:pPr>
        <w:ind w:right="0"/>
        <w:rPr>
          <w:rStyle w:val="PlanInstructions"/>
        </w:rPr>
      </w:pPr>
      <w:r w:rsidRPr="00944451">
        <w:rPr>
          <w:rStyle w:val="PlanInstructions"/>
          <w:i w:val="0"/>
          <w:lang w:val="en-US"/>
        </w:rPr>
        <w:t>[</w:t>
      </w:r>
      <w:r w:rsidRPr="00944451" w:rsidR="009567A9">
        <w:rPr>
          <w:rStyle w:val="PlanInstructions"/>
          <w:b/>
          <w:lang w:val="en-US"/>
        </w:rPr>
        <w:t>Note:</w:t>
      </w:r>
      <w:r w:rsidRPr="00944451" w:rsidR="009567A9">
        <w:rPr>
          <w:rStyle w:val="PlanInstructions"/>
          <w:lang w:val="en-US"/>
        </w:rPr>
        <w:t xml:space="preserve"> Plans that would like to provide members with state-specific information about advance directives may do so. </w:t>
      </w:r>
      <w:r w:rsidRPr="001871F6" w:rsidR="009567A9">
        <w:rPr>
          <w:rStyle w:val="PlanInstructions"/>
        </w:rPr>
        <w:t>Include</w:t>
      </w:r>
      <w:r w:rsidRPr="001871F6" w:rsidR="009567A9">
        <w:rPr>
          <w:rStyle w:val="PlanInstructions"/>
        </w:rPr>
        <w:t xml:space="preserve"> </w:t>
      </w:r>
      <w:r w:rsidRPr="001871F6" w:rsidR="009567A9">
        <w:rPr>
          <w:rStyle w:val="PlanInstructions"/>
        </w:rPr>
        <w:t>contact</w:t>
      </w:r>
      <w:r w:rsidRPr="001871F6" w:rsidR="009567A9">
        <w:rPr>
          <w:rStyle w:val="PlanInstructions"/>
        </w:rPr>
        <w:t xml:space="preserve"> </w:t>
      </w:r>
      <w:r w:rsidRPr="001871F6" w:rsidR="009567A9">
        <w:rPr>
          <w:rStyle w:val="PlanInstructions"/>
        </w:rPr>
        <w:t>information</w:t>
      </w:r>
      <w:r w:rsidRPr="001871F6" w:rsidR="009567A9">
        <w:rPr>
          <w:rStyle w:val="PlanInstructions"/>
        </w:rPr>
        <w:t xml:space="preserve"> </w:t>
      </w:r>
      <w:r w:rsidRPr="001871F6" w:rsidR="009567A9">
        <w:rPr>
          <w:rStyle w:val="PlanInstructions"/>
        </w:rPr>
        <w:t>for</w:t>
      </w:r>
      <w:r w:rsidRPr="001871F6" w:rsidR="009567A9">
        <w:rPr>
          <w:rStyle w:val="PlanInstructions"/>
        </w:rPr>
        <w:t xml:space="preserve"> </w:t>
      </w:r>
      <w:r w:rsidRPr="001871F6" w:rsidR="009567A9">
        <w:rPr>
          <w:rStyle w:val="PlanInstructions"/>
        </w:rPr>
        <w:t>the</w:t>
      </w:r>
      <w:r w:rsidRPr="001871F6" w:rsidR="009567A9">
        <w:rPr>
          <w:rStyle w:val="PlanInstructions"/>
        </w:rPr>
        <w:t xml:space="preserve"> </w:t>
      </w:r>
      <w:r w:rsidRPr="001871F6" w:rsidR="009567A9">
        <w:rPr>
          <w:rStyle w:val="PlanInstructions"/>
        </w:rPr>
        <w:t>appropriate</w:t>
      </w:r>
      <w:r w:rsidRPr="001871F6" w:rsidR="009567A9">
        <w:rPr>
          <w:rStyle w:val="PlanInstructions"/>
        </w:rPr>
        <w:t xml:space="preserve"> </w:t>
      </w:r>
      <w:r w:rsidRPr="001871F6" w:rsidR="009567A9">
        <w:rPr>
          <w:rStyle w:val="PlanInstructions"/>
        </w:rPr>
        <w:t>state</w:t>
      </w:r>
      <w:r w:rsidRPr="001871F6" w:rsidR="009567A9">
        <w:rPr>
          <w:rStyle w:val="PlanInstructions"/>
        </w:rPr>
        <w:t xml:space="preserve"> </w:t>
      </w:r>
      <w:r w:rsidRPr="001871F6" w:rsidR="009567A9">
        <w:rPr>
          <w:rStyle w:val="PlanInstructions"/>
        </w:rPr>
        <w:t>agency</w:t>
      </w:r>
      <w:r w:rsidRPr="001871F6" w:rsidR="009567A9">
        <w:rPr>
          <w:rStyle w:val="PlanInstructions"/>
        </w:rPr>
        <w:t>.</w:t>
      </w:r>
      <w:r w:rsidRPr="001871F6">
        <w:rPr>
          <w:rStyle w:val="PlanInstructions"/>
          <w:i w:val="0"/>
        </w:rPr>
        <w:t>]</w:t>
      </w:r>
    </w:p>
    <w:p w:rsidR="00C92CB4" w:rsidRPr="001871F6" w:rsidP="0053566F" w14:paraId="22A21015" w14:textId="65DB99B7">
      <w:pPr>
        <w:ind w:right="0"/>
        <w:rPr>
          <w:i/>
        </w:rPr>
      </w:pPr>
      <w:r w:rsidRPr="001871F6">
        <w:t>A veces, las personas no pueden tomar decisiones de cuidado de salud por sí mismas. Antes de que eso le suceda, puede hacer lo siguiente:</w:t>
      </w:r>
    </w:p>
    <w:p w:rsidR="0053566F" w:rsidRPr="001871F6" w:rsidP="0053566F" w14:paraId="52FAF352" w14:textId="77777777">
      <w:pPr>
        <w:pStyle w:val="ListBullet"/>
        <w:spacing w:after="200"/>
      </w:pPr>
      <w:r w:rsidRPr="001871F6">
        <w:t xml:space="preserve">Llenar un formulario escrito que </w:t>
      </w:r>
      <w:r w:rsidRPr="001871F6">
        <w:rPr>
          <w:b/>
        </w:rPr>
        <w:t>otorga a alguien el derecho de tomar decisiones de cuidado de salud por usted</w:t>
      </w:r>
      <w:r w:rsidRPr="001871F6">
        <w:t>.</w:t>
      </w:r>
    </w:p>
    <w:p w:rsidR="0053566F" w:rsidRPr="001871F6" w:rsidP="0053566F" w14:paraId="3837FFAA" w14:textId="39C8448F">
      <w:pPr>
        <w:pStyle w:val="ListBullet"/>
        <w:spacing w:after="200"/>
      </w:pPr>
      <w:r w:rsidRPr="001871F6">
        <w:rPr>
          <w:b/>
        </w:rPr>
        <w:t>Dar a sus médicos instrucciones por escrito</w:t>
      </w:r>
      <w:r w:rsidRPr="001871F6">
        <w:t xml:space="preserve"> sobre cómo manejar su cuidado de salud si no puede tomar decisiones por sí mismo, incluido el cuidado que </w:t>
      </w:r>
      <w:r w:rsidRPr="001871F6">
        <w:rPr>
          <w:b/>
        </w:rPr>
        <w:t>no</w:t>
      </w:r>
      <w:r w:rsidRPr="001871F6">
        <w:t xml:space="preserve"> desea.</w:t>
      </w:r>
    </w:p>
    <w:p w:rsidR="00C92CB4" w:rsidRPr="001871F6" w:rsidP="0053566F" w14:paraId="35D6E28F" w14:textId="1E98FCB3">
      <w:pPr>
        <w:pStyle w:val="ListBullet"/>
        <w:numPr>
          <w:ilvl w:val="0"/>
          <w:numId w:val="0"/>
        </w:numPr>
        <w:spacing w:after="200"/>
        <w:ind w:right="0"/>
      </w:pPr>
      <w:r w:rsidRPr="001871F6">
        <w:t>El documento legal que utiliza para dar sus instrucciones se llama “instrucción anticipada”. Hay diferentes tipos de instrucciones anticipadas y diferentes nombres para ellas. Algunos ejemplos son un testamento vital y un poder notarial para el cuidado de salud.</w:t>
      </w:r>
    </w:p>
    <w:p w:rsidR="00C92CB4" w:rsidRPr="001871F6" w:rsidP="00077429" w14:paraId="0FBE51D5" w14:textId="0EA1A79E">
      <w:pPr>
        <w:pStyle w:val="Normalpre-bullets"/>
        <w:spacing w:after="200"/>
        <w:ind w:right="0"/>
      </w:pPr>
      <w:r w:rsidRPr="001871F6">
        <w:t>No está obligado a tener una instrucción anticipada, pero puede hacerlo. Esto es lo que debe hacer si desea utilizar una instrucción anticipada:</w:t>
      </w:r>
    </w:p>
    <w:p w:rsidR="00C92CB4" w:rsidRPr="001871F6" w:rsidP="00524333" w14:paraId="13560F9B" w14:textId="6F3CF723">
      <w:pPr>
        <w:pStyle w:val="ListBullet"/>
        <w:numPr>
          <w:ilvl w:val="0"/>
          <w:numId w:val="21"/>
        </w:numPr>
        <w:spacing w:after="200"/>
        <w:ind w:left="720"/>
      </w:pPr>
      <w:r w:rsidRPr="001871F6">
        <w:rPr>
          <w:b/>
        </w:rPr>
        <w:t>Obtener el formulario.</w:t>
      </w:r>
      <w:r w:rsidRPr="001871F6">
        <w:t xml:space="preserve"> Puede obtener el formulario de su médico, un abogado, una agencia de servicios legales o un trabajador social. Las farmacias y las oficinas de los proveedores a menudo tienen los formularios. </w:t>
      </w:r>
      <w:r w:rsidRPr="001871F6">
        <w:rPr>
          <w:rStyle w:val="PlanInstructions"/>
          <w:i w:val="0"/>
          <w:color w:val="auto"/>
        </w:rPr>
        <w:t>Puede encontrar un formulario gratuito en línea y descargarlo.</w:t>
      </w:r>
      <w:r w:rsidRPr="001871F6">
        <w:t xml:space="preserve"> </w:t>
      </w:r>
      <w:r w:rsidRPr="001871F6" w:rsidR="00A72FB3">
        <w:rPr>
          <w:rStyle w:val="PlanInstructions"/>
          <w:i w:val="0"/>
        </w:rPr>
        <w:t>[</w:t>
      </w:r>
      <w:r w:rsidRPr="001871F6">
        <w:rPr>
          <w:rStyle w:val="PlanInstructions"/>
        </w:rPr>
        <w:t>Insert</w:t>
      </w:r>
      <w:r w:rsidRPr="001871F6">
        <w:rPr>
          <w:rStyle w:val="PlanInstructions"/>
        </w:rPr>
        <w:t xml:space="preserve"> </w:t>
      </w:r>
      <w:r w:rsidRPr="001871F6">
        <w:rPr>
          <w:rStyle w:val="PlanInstructions"/>
        </w:rPr>
        <w:t>if</w:t>
      </w:r>
      <w:r w:rsidRPr="001871F6">
        <w:rPr>
          <w:rStyle w:val="PlanInstructions"/>
        </w:rPr>
        <w:t xml:space="preserve"> </w:t>
      </w:r>
      <w:r w:rsidRPr="001871F6">
        <w:rPr>
          <w:rStyle w:val="PlanInstructions"/>
        </w:rPr>
        <w:t>applicable</w:t>
      </w:r>
      <w:r w:rsidRPr="001871F6">
        <w:rPr>
          <w:rStyle w:val="PlanInstructions"/>
        </w:rPr>
        <w:t xml:space="preserve">: </w:t>
      </w:r>
      <w:r w:rsidRPr="001871F6">
        <w:rPr>
          <w:rStyle w:val="PlanInstructions"/>
          <w:i w:val="0"/>
        </w:rPr>
        <w:t>También puede comunicarse con Servicios al miembro para solicitar el formulario</w:t>
      </w:r>
      <w:r w:rsidRPr="001871F6" w:rsidR="00017E59">
        <w:rPr>
          <w:rStyle w:val="PlanInstructions"/>
          <w:i w:val="0"/>
        </w:rPr>
        <w:t>.</w:t>
      </w:r>
      <w:r w:rsidRPr="001871F6" w:rsidR="00A72FB3">
        <w:rPr>
          <w:rStyle w:val="PlanInstructions"/>
          <w:i w:val="0"/>
        </w:rPr>
        <w:t>]</w:t>
      </w:r>
      <w:r w:rsidRPr="001871F6">
        <w:rPr>
          <w:rStyle w:val="PlanInstructions"/>
          <w:i w:val="0"/>
        </w:rPr>
        <w:t xml:space="preserve"> </w:t>
      </w:r>
    </w:p>
    <w:p w:rsidR="00C92CB4" w:rsidRPr="001871F6" w:rsidP="00524333" w14:paraId="67A15BC3" w14:textId="292CAF09">
      <w:pPr>
        <w:pStyle w:val="ListBullet"/>
        <w:numPr>
          <w:ilvl w:val="0"/>
          <w:numId w:val="21"/>
        </w:numPr>
        <w:spacing w:after="200"/>
        <w:ind w:left="720"/>
      </w:pPr>
      <w:r w:rsidRPr="001871F6">
        <w:rPr>
          <w:b/>
        </w:rPr>
        <w:t>Completar el formulario y firmarlo.</w:t>
      </w:r>
      <w:r w:rsidRPr="001871F6">
        <w:t xml:space="preserve"> El formulario es un documento legal. Debe considerar la posibilidad de que un abogado u otra persona de su confianza, como un familiar o su PCP, lo ayuden a completarlo.</w:t>
      </w:r>
    </w:p>
    <w:p w:rsidR="00C92CB4" w:rsidRPr="001871F6" w:rsidP="00524333" w14:paraId="344A395B" w14:textId="0A642667">
      <w:pPr>
        <w:pStyle w:val="ListBullet"/>
        <w:numPr>
          <w:ilvl w:val="0"/>
          <w:numId w:val="21"/>
        </w:numPr>
        <w:spacing w:after="200"/>
        <w:ind w:left="720"/>
      </w:pPr>
      <w:r w:rsidRPr="001871F6">
        <w:rPr>
          <w:b/>
        </w:rPr>
        <w:t xml:space="preserve">Entregar copias a las personas que necesitan saber. </w:t>
      </w:r>
      <w:r w:rsidRPr="001871F6">
        <w:t>Debe entregar una copia del formulario a su médico. También debe entregar una copia a la persona que designe para que tome decisiones por usted. Es posible que desee dar copias a amigos cercanos o familiares. Mantenga una copia en casa.</w:t>
      </w:r>
    </w:p>
    <w:p w:rsidR="00C92CB4" w:rsidRPr="001871F6" w:rsidP="00524333" w14:paraId="1E873905" w14:textId="19DDC2C9">
      <w:pPr>
        <w:pStyle w:val="Normalpre-bullets"/>
        <w:numPr>
          <w:ilvl w:val="0"/>
          <w:numId w:val="21"/>
        </w:numPr>
        <w:spacing w:after="200"/>
        <w:ind w:left="720"/>
      </w:pPr>
      <w:r w:rsidRPr="001871F6">
        <w:t xml:space="preserve">Si está hospitalizado y tiene instrucciones anticipadas firmadas, </w:t>
      </w:r>
      <w:r w:rsidRPr="001871F6">
        <w:rPr>
          <w:b/>
        </w:rPr>
        <w:t>lleve una copia al hospital</w:t>
      </w:r>
      <w:r w:rsidRPr="001871F6">
        <w:t>.</w:t>
      </w:r>
    </w:p>
    <w:p w:rsidR="00C92CB4" w:rsidRPr="001871F6" w:rsidP="0085297E" w14:paraId="44A329F1" w14:textId="7C4CE6DA">
      <w:pPr>
        <w:pStyle w:val="ListBullet"/>
        <w:numPr>
          <w:ilvl w:val="0"/>
          <w:numId w:val="31"/>
        </w:numPr>
        <w:spacing w:after="200"/>
        <w:ind w:left="1080"/>
      </w:pPr>
      <w:r w:rsidRPr="001871F6">
        <w:t>El hospital le preguntará si tiene un formulario de instrucciones anticipadas firmado y si lo tiene consigo.</w:t>
      </w:r>
    </w:p>
    <w:p w:rsidR="004C05FA" w:rsidRPr="001871F6" w:rsidP="0085297E" w14:paraId="0B3E9DFE" w14:textId="50FA33E9">
      <w:pPr>
        <w:pStyle w:val="ListBullet"/>
        <w:numPr>
          <w:ilvl w:val="0"/>
          <w:numId w:val="31"/>
        </w:numPr>
        <w:spacing w:after="200"/>
        <w:ind w:left="1080"/>
      </w:pPr>
      <w:r w:rsidRPr="001871F6">
        <w:t>Si no tiene un formulario de instrucciones anticipadas firmado, el hospital tiene formularios y le preguntará si desea firmar uno.</w:t>
      </w:r>
    </w:p>
    <w:p w:rsidR="00611418" w:rsidRPr="001871F6" w:rsidP="007947C1" w14:paraId="76D10FF6" w14:textId="099F6F88">
      <w:pPr>
        <w:pStyle w:val="BodyText"/>
        <w:spacing w:before="0" w:after="200" w:line="300" w:lineRule="exact"/>
        <w:rPr>
          <w:sz w:val="22"/>
          <w:szCs w:val="22"/>
        </w:rPr>
      </w:pPr>
      <w:r w:rsidRPr="001871F6">
        <w:rPr>
          <w:sz w:val="22"/>
        </w:rPr>
        <w:t>Tiene derecho a:</w:t>
      </w:r>
    </w:p>
    <w:p w:rsidR="0053566F" w:rsidRPr="001871F6" w:rsidP="00524333" w14:paraId="04B000DC" w14:textId="73E1940C">
      <w:pPr>
        <w:pStyle w:val="BodyText"/>
        <w:numPr>
          <w:ilvl w:val="0"/>
          <w:numId w:val="37"/>
        </w:numPr>
        <w:spacing w:before="0" w:after="200" w:line="300" w:lineRule="exact"/>
        <w:ind w:left="720" w:right="720"/>
        <w:rPr>
          <w:sz w:val="22"/>
          <w:szCs w:val="22"/>
        </w:rPr>
      </w:pPr>
      <w:r w:rsidRPr="001871F6">
        <w:rPr>
          <w:sz w:val="22"/>
        </w:rPr>
        <w:t>Hacer que sus instrucciones anticipadas se incluyan en sus registros médicos.</w:t>
      </w:r>
    </w:p>
    <w:p w:rsidR="0053566F" w:rsidRPr="001871F6" w:rsidP="00524333" w14:paraId="01D84E45" w14:textId="2FF979A3">
      <w:pPr>
        <w:pStyle w:val="BodyText"/>
        <w:numPr>
          <w:ilvl w:val="0"/>
          <w:numId w:val="37"/>
        </w:numPr>
        <w:spacing w:before="0" w:after="200" w:line="300" w:lineRule="exact"/>
        <w:ind w:left="720" w:right="720"/>
        <w:rPr>
          <w:sz w:val="22"/>
          <w:szCs w:val="22"/>
        </w:rPr>
      </w:pPr>
      <w:r w:rsidRPr="001871F6">
        <w:rPr>
          <w:sz w:val="22"/>
        </w:rPr>
        <w:t>Cambiar o cancelar sus instrucciones anticipadas en cualquier momento.</w:t>
      </w:r>
    </w:p>
    <w:p w:rsidR="00611418" w:rsidRPr="00944451" w:rsidP="00524333" w14:paraId="31DA9660" w14:textId="76C286CF">
      <w:pPr>
        <w:pStyle w:val="BodyText"/>
        <w:numPr>
          <w:ilvl w:val="0"/>
          <w:numId w:val="37"/>
        </w:numPr>
        <w:spacing w:before="0" w:after="200" w:line="300" w:lineRule="exact"/>
        <w:ind w:left="720" w:right="720"/>
        <w:rPr>
          <w:color w:val="548DD4"/>
          <w:sz w:val="22"/>
          <w:szCs w:val="22"/>
          <w:lang w:val="en-US"/>
        </w:rPr>
      </w:pPr>
      <w:r w:rsidRPr="00944451">
        <w:rPr>
          <w:rStyle w:val="PlanInstructions"/>
          <w:i w:val="0"/>
          <w:lang w:val="en-US"/>
        </w:rPr>
        <w:t>[</w:t>
      </w:r>
      <w:r w:rsidRPr="00944451" w:rsidR="009567A9">
        <w:rPr>
          <w:rStyle w:val="PlanInstructions"/>
          <w:lang w:val="en-US"/>
        </w:rPr>
        <w:t>Insert any additional state-specific requirements as directed by the state.</w:t>
      </w:r>
      <w:r w:rsidRPr="00944451">
        <w:rPr>
          <w:rStyle w:val="PlanInstructions"/>
          <w:i w:val="0"/>
          <w:lang w:val="en-US"/>
        </w:rPr>
        <w:t>]</w:t>
      </w:r>
    </w:p>
    <w:p w:rsidR="00611418" w:rsidRPr="001871F6" w:rsidP="007947C1" w14:paraId="6780488C" w14:textId="1184BB4D">
      <w:pPr>
        <w:pStyle w:val="ListBullet"/>
        <w:numPr>
          <w:ilvl w:val="0"/>
          <w:numId w:val="0"/>
        </w:numPr>
        <w:spacing w:after="200"/>
        <w:ind w:right="0"/>
      </w:pPr>
      <w:r w:rsidRPr="001871F6">
        <w:t>Llame a Servicios al miembro para obtener más información.</w:t>
      </w:r>
    </w:p>
    <w:p w:rsidR="00C92CB4" w:rsidRPr="001871F6" w:rsidP="00077429" w14:paraId="27378187" w14:textId="3D6E805A">
      <w:pPr>
        <w:pStyle w:val="Heading2"/>
        <w:spacing w:line="320" w:lineRule="exact"/>
      </w:pPr>
      <w:bookmarkStart w:id="38" w:name="_Toc348620213"/>
      <w:bookmarkStart w:id="39" w:name="_Toc127260178"/>
      <w:r w:rsidRPr="001871F6">
        <w:t>G3. Qué hacer si no se siguen sus instrucciones</w:t>
      </w:r>
      <w:bookmarkEnd w:id="38"/>
      <w:bookmarkEnd w:id="39"/>
    </w:p>
    <w:p w:rsidR="00B04FC2" w:rsidRPr="001871F6" w:rsidP="00077429" w14:paraId="60C31661" w14:textId="562B6310">
      <w:pPr>
        <w:ind w:right="0"/>
      </w:pPr>
      <w:r w:rsidRPr="001871F6">
        <w:t xml:space="preserve">Si firmó una instrucción anticipada y cree que un médico u hospital no siguió las instrucciones que contiene, puede presentar una queja ante </w:t>
      </w:r>
      <w:r w:rsidRPr="001871F6" w:rsidR="00A72FB3">
        <w:rPr>
          <w:rStyle w:val="PlanInstructions"/>
          <w:i w:val="0"/>
        </w:rPr>
        <w:t>[</w:t>
      </w:r>
      <w:r w:rsidRPr="001871F6">
        <w:rPr>
          <w:rStyle w:val="PlanInstructions"/>
        </w:rPr>
        <w:t>plans</w:t>
      </w:r>
      <w:r w:rsidRPr="001871F6">
        <w:rPr>
          <w:rStyle w:val="PlanInstructions"/>
        </w:rPr>
        <w:t xml:space="preserve"> </w:t>
      </w:r>
      <w:r w:rsidRPr="001871F6">
        <w:rPr>
          <w:rStyle w:val="PlanInstructions"/>
        </w:rPr>
        <w:t>insert</w:t>
      </w:r>
      <w:r w:rsidRPr="001871F6">
        <w:rPr>
          <w:rStyle w:val="PlanInstructions"/>
        </w:rPr>
        <w:t xml:space="preserve"> </w:t>
      </w:r>
      <w:r w:rsidRPr="001871F6">
        <w:rPr>
          <w:rStyle w:val="PlanInstructions"/>
        </w:rPr>
        <w:t>the</w:t>
      </w:r>
      <w:r w:rsidRPr="001871F6">
        <w:rPr>
          <w:rStyle w:val="PlanInstructions"/>
        </w:rPr>
        <w:t xml:space="preserve"> </w:t>
      </w:r>
      <w:r w:rsidRPr="001871F6">
        <w:rPr>
          <w:rStyle w:val="PlanInstructions"/>
        </w:rPr>
        <w:t>name</w:t>
      </w:r>
      <w:r w:rsidRPr="001871F6">
        <w:rPr>
          <w:rStyle w:val="PlanInstructions"/>
        </w:rPr>
        <w:t xml:space="preserve"> and </w:t>
      </w:r>
      <w:r w:rsidRPr="001871F6">
        <w:rPr>
          <w:rStyle w:val="PlanInstructions"/>
        </w:rPr>
        <w:t>contact</w:t>
      </w:r>
      <w:r w:rsidRPr="001871F6">
        <w:rPr>
          <w:rStyle w:val="PlanInstructions"/>
        </w:rPr>
        <w:t xml:space="preserve"> </w:t>
      </w:r>
      <w:r w:rsidRPr="001871F6">
        <w:rPr>
          <w:rStyle w:val="PlanInstructions"/>
        </w:rPr>
        <w:t>information</w:t>
      </w:r>
      <w:r w:rsidRPr="001871F6">
        <w:rPr>
          <w:rStyle w:val="PlanInstructions"/>
        </w:rPr>
        <w:t xml:space="preserve"> </w:t>
      </w:r>
      <w:r w:rsidRPr="001871F6">
        <w:rPr>
          <w:rStyle w:val="PlanInstructions"/>
        </w:rPr>
        <w:t>of</w:t>
      </w:r>
      <w:r w:rsidRPr="001871F6">
        <w:rPr>
          <w:rStyle w:val="PlanInstructions"/>
        </w:rPr>
        <w:t xml:space="preserve"> </w:t>
      </w:r>
      <w:r w:rsidRPr="001871F6">
        <w:rPr>
          <w:rStyle w:val="PlanInstructions"/>
        </w:rPr>
        <w:t>the</w:t>
      </w:r>
      <w:r w:rsidRPr="001871F6">
        <w:rPr>
          <w:rStyle w:val="PlanInstructions"/>
        </w:rPr>
        <w:t xml:space="preserve"> </w:t>
      </w:r>
      <w:r w:rsidRPr="001871F6">
        <w:rPr>
          <w:rStyle w:val="PlanInstructions"/>
        </w:rPr>
        <w:t>applicable</w:t>
      </w:r>
      <w:r w:rsidRPr="001871F6">
        <w:rPr>
          <w:rStyle w:val="PlanInstructions"/>
        </w:rPr>
        <w:t xml:space="preserve"> </w:t>
      </w:r>
      <w:r w:rsidRPr="001871F6">
        <w:rPr>
          <w:rStyle w:val="PlanInstructions"/>
        </w:rPr>
        <w:t>state-specific</w:t>
      </w:r>
      <w:r w:rsidRPr="001871F6">
        <w:rPr>
          <w:rStyle w:val="PlanInstructions"/>
        </w:rPr>
        <w:t xml:space="preserve"> </w:t>
      </w:r>
      <w:r w:rsidRPr="001871F6">
        <w:rPr>
          <w:rStyle w:val="PlanInstructions"/>
        </w:rPr>
        <w:t>agency</w:t>
      </w:r>
      <w:r w:rsidRPr="001871F6" w:rsidR="00A72FB3">
        <w:rPr>
          <w:rStyle w:val="PlanInstructions"/>
          <w:i w:val="0"/>
        </w:rPr>
        <w:t>]</w:t>
      </w:r>
      <w:r w:rsidRPr="001871F6">
        <w:t>.</w:t>
      </w:r>
    </w:p>
    <w:p w:rsidR="009D326E" w:rsidRPr="001871F6" w:rsidP="00077429" w14:paraId="373E6AF8" w14:textId="67A68D4D">
      <w:pPr>
        <w:pStyle w:val="Heading1"/>
      </w:pPr>
      <w:bookmarkStart w:id="40" w:name="_Toc348620214"/>
      <w:bookmarkStart w:id="41" w:name="_Toc335904856"/>
      <w:bookmarkStart w:id="42" w:name="_Toc127260179"/>
      <w:r w:rsidRPr="001871F6">
        <w:t>Su derecho a presentar quejas y pedirnos que reconsideremos nuestras decisiones</w:t>
      </w:r>
      <w:bookmarkEnd w:id="40"/>
      <w:bookmarkEnd w:id="41"/>
      <w:bookmarkEnd w:id="42"/>
    </w:p>
    <w:p w:rsidR="005E6D21" w:rsidRPr="001871F6" w:rsidP="00077429" w14:paraId="709A7CDD" w14:textId="525CC94E">
      <w:pPr>
        <w:ind w:right="0"/>
        <w:rPr>
          <w:b/>
        </w:rPr>
      </w:pPr>
      <w:r w:rsidRPr="001871F6">
        <w:t xml:space="preserve">En el </w:t>
      </w:r>
      <w:r w:rsidRPr="001871F6">
        <w:rPr>
          <w:b/>
        </w:rPr>
        <w:t xml:space="preserve">Capítulo 9 </w:t>
      </w:r>
      <w:r w:rsidRPr="001871F6">
        <w:rPr>
          <w:rStyle w:val="PlanInstructions"/>
          <w:i w:val="0"/>
          <w:color w:val="auto"/>
        </w:rPr>
        <w:t xml:space="preserve">de su </w:t>
      </w:r>
      <w:r w:rsidRPr="001871F6">
        <w:rPr>
          <w:rStyle w:val="PlanInstructions"/>
          <w:color w:val="auto"/>
        </w:rPr>
        <w:t>Manual del miembro</w:t>
      </w:r>
      <w:r w:rsidRPr="001871F6">
        <w:rPr>
          <w:rStyle w:val="PlanInstructions"/>
          <w:i w:val="0"/>
          <w:color w:val="auto"/>
        </w:rPr>
        <w:t xml:space="preserve"> </w:t>
      </w:r>
      <w:r w:rsidRPr="001871F6">
        <w:t>se le informa lo que puede hacer si tiene algún problema o inquietud acerca de sus servicios o cuidado de salud cubiertos. Por ejemplo, puede pedirnos que tomemos una decisión de cobertura, presentar una apelación para cambiar una decisión de cobertura o presentar una queja.</w:t>
      </w:r>
    </w:p>
    <w:p w:rsidR="005E6D21" w:rsidRPr="001871F6" w:rsidP="00FF0E95" w14:paraId="71B52324" w14:textId="107BDF2B">
      <w:pPr>
        <w:suppressAutoHyphens/>
        <w:ind w:right="0"/>
      </w:pPr>
      <w:r w:rsidRPr="001871F6">
        <w:t>Tiene derecho a obtener información sobre apelaciones y quejas que otros miembros del plan hayan presentado contra nosotros. Llame a Servicios al miembro para obtener esta información.</w:t>
      </w:r>
    </w:p>
    <w:p w:rsidR="009D326E" w:rsidRPr="001871F6" w:rsidP="00FF0E95" w14:paraId="4D121BD5" w14:textId="37543E23">
      <w:pPr>
        <w:pStyle w:val="Heading2"/>
        <w:keepNext w:val="0"/>
        <w:suppressAutoHyphens/>
        <w:spacing w:line="320" w:lineRule="exact"/>
        <w:ind w:left="432" w:hanging="432"/>
      </w:pPr>
      <w:bookmarkStart w:id="43" w:name="_Toc348620215"/>
      <w:bookmarkStart w:id="44" w:name="_Toc335904857"/>
      <w:bookmarkStart w:id="45" w:name="_Toc127260180"/>
      <w:r w:rsidRPr="001871F6">
        <w:t>H1. Qué hacer ante un trato injusto o para obtener más información sobre sus derechos</w:t>
      </w:r>
      <w:bookmarkEnd w:id="43"/>
      <w:bookmarkEnd w:id="44"/>
      <w:bookmarkEnd w:id="45"/>
    </w:p>
    <w:p w:rsidR="005E6D21" w:rsidRPr="001871F6" w:rsidP="00FF0E95" w14:paraId="4AC288AE" w14:textId="7903CE86">
      <w:pPr>
        <w:suppressAutoHyphens/>
        <w:ind w:right="0"/>
      </w:pPr>
      <w:r w:rsidRPr="001871F6">
        <w:t xml:space="preserve">Si cree que lo tratamos injustamente, y </w:t>
      </w:r>
      <w:r w:rsidRPr="001871F6">
        <w:rPr>
          <w:b/>
        </w:rPr>
        <w:t>no</w:t>
      </w:r>
      <w:r w:rsidRPr="001871F6">
        <w:t xml:space="preserve"> se trata de discriminación por los motivos enumerados en el </w:t>
      </w:r>
      <w:r w:rsidRPr="001871F6">
        <w:rPr>
          <w:b/>
        </w:rPr>
        <w:t>Capítulo 11</w:t>
      </w:r>
      <w:r w:rsidRPr="001871F6">
        <w:t xml:space="preserve"> de su </w:t>
      </w:r>
      <w:r w:rsidRPr="001871F6">
        <w:rPr>
          <w:i/>
        </w:rPr>
        <w:t>Manual del miembro</w:t>
      </w:r>
      <w:r w:rsidRPr="001871F6">
        <w:t>, o si desea obtener más información sobre sus derechos, puede llamar a:</w:t>
      </w:r>
    </w:p>
    <w:p w:rsidR="005E6D21" w:rsidRPr="001871F6" w:rsidP="00ED18B8" w14:paraId="24024DEF" w14:textId="4EACD923">
      <w:pPr>
        <w:pStyle w:val="ListBullet"/>
        <w:numPr>
          <w:ilvl w:val="0"/>
          <w:numId w:val="22"/>
        </w:numPr>
        <w:suppressAutoHyphens/>
        <w:spacing w:after="200"/>
        <w:ind w:left="720"/>
      </w:pPr>
      <w:r w:rsidRPr="001871F6">
        <w:t>Servicios al miembro.</w:t>
      </w:r>
    </w:p>
    <w:p w:rsidR="005E6D21" w:rsidRPr="001871F6" w:rsidP="004059ED" w14:paraId="077491AF" w14:textId="2E40D8E2">
      <w:pPr>
        <w:pStyle w:val="ListBullet"/>
        <w:numPr>
          <w:ilvl w:val="0"/>
          <w:numId w:val="22"/>
        </w:numPr>
        <w:suppressAutoHyphens/>
        <w:spacing w:after="200"/>
        <w:ind w:left="720"/>
      </w:pPr>
      <w:r w:rsidRPr="00944451">
        <w:rPr>
          <w:lang w:val="en-US"/>
        </w:rPr>
        <w:t xml:space="preserve">El </w:t>
      </w:r>
      <w:r w:rsidRPr="00944451">
        <w:rPr>
          <w:lang w:val="en-US"/>
        </w:rPr>
        <w:t>programa</w:t>
      </w:r>
      <w:r w:rsidRPr="00944451">
        <w:rPr>
          <w:lang w:val="en-US"/>
        </w:rPr>
        <w:t xml:space="preserve"> </w:t>
      </w:r>
      <w:r w:rsidRPr="00944451" w:rsidR="00A72FB3">
        <w:rPr>
          <w:rStyle w:val="PlanInstructions"/>
          <w:i w:val="0"/>
          <w:lang w:val="en-US"/>
        </w:rPr>
        <w:t>[</w:t>
      </w:r>
      <w:r w:rsidRPr="00944451">
        <w:rPr>
          <w:rStyle w:val="PlanInstructions"/>
          <w:lang w:val="en-US"/>
        </w:rPr>
        <w:t>insert name of state-specific SHIP</w:t>
      </w:r>
      <w:r w:rsidRPr="00944451" w:rsidR="00A72FB3">
        <w:rPr>
          <w:rStyle w:val="PlanInstructions"/>
          <w:i w:val="0"/>
          <w:lang w:val="en-US"/>
        </w:rPr>
        <w:t>]</w:t>
      </w:r>
      <w:r w:rsidRPr="00944451">
        <w:rPr>
          <w:rStyle w:val="PlanInstructions"/>
          <w:lang w:val="en-US"/>
        </w:rPr>
        <w:t xml:space="preserve"> </w:t>
      </w:r>
      <w:r w:rsidRPr="00944451">
        <w:rPr>
          <w:lang w:val="en-US"/>
        </w:rPr>
        <w:t>en</w:t>
      </w:r>
      <w:r w:rsidRPr="00944451">
        <w:rPr>
          <w:lang w:val="en-US"/>
        </w:rPr>
        <w:t xml:space="preserve"> </w:t>
      </w:r>
      <w:r w:rsidRPr="00944451">
        <w:rPr>
          <w:lang w:val="en-US"/>
        </w:rPr>
        <w:t>el</w:t>
      </w:r>
      <w:r w:rsidRPr="00944451">
        <w:rPr>
          <w:lang w:val="en-US"/>
        </w:rPr>
        <w:t xml:space="preserve"> </w:t>
      </w:r>
      <w:r w:rsidRPr="00944451" w:rsidR="00A72FB3">
        <w:rPr>
          <w:rStyle w:val="PlanInstructions"/>
          <w:i w:val="0"/>
          <w:lang w:val="en-US"/>
        </w:rPr>
        <w:t>[</w:t>
      </w:r>
      <w:r w:rsidRPr="00944451">
        <w:rPr>
          <w:rStyle w:val="PlanInstructions"/>
          <w:i w:val="0"/>
          <w:lang w:val="en-US"/>
        </w:rPr>
        <w:t xml:space="preserve">insert </w:t>
      </w:r>
      <w:r w:rsidRPr="00944451">
        <w:rPr>
          <w:rStyle w:val="PlanInstructions"/>
          <w:lang w:val="en-US"/>
        </w:rPr>
        <w:t>phone number</w:t>
      </w:r>
      <w:r w:rsidRPr="00944451" w:rsidR="00A72FB3">
        <w:rPr>
          <w:rStyle w:val="PlanInstructions"/>
          <w:i w:val="0"/>
          <w:lang w:val="en-US"/>
        </w:rPr>
        <w:t>]</w:t>
      </w:r>
      <w:r w:rsidRPr="00944451">
        <w:rPr>
          <w:lang w:val="en-US"/>
        </w:rPr>
        <w:t xml:space="preserve">. </w:t>
      </w:r>
      <w:r w:rsidRPr="001871F6">
        <w:t xml:space="preserve">Para obtener más detalles sobre </w:t>
      </w:r>
      <w:r w:rsidRPr="001871F6" w:rsidR="00A72FB3">
        <w:rPr>
          <w:rStyle w:val="PlanInstructions"/>
          <w:i w:val="0"/>
        </w:rPr>
        <w:t>[</w:t>
      </w:r>
      <w:r w:rsidRPr="001871F6">
        <w:rPr>
          <w:rStyle w:val="PlanInstructions"/>
        </w:rPr>
        <w:t>insert</w:t>
      </w:r>
      <w:r w:rsidRPr="001871F6">
        <w:rPr>
          <w:rStyle w:val="PlanInstructions"/>
        </w:rPr>
        <w:t xml:space="preserve"> </w:t>
      </w:r>
      <w:r w:rsidRPr="001871F6">
        <w:rPr>
          <w:rStyle w:val="PlanInstructions"/>
        </w:rPr>
        <w:t>name</w:t>
      </w:r>
      <w:r w:rsidRPr="001871F6">
        <w:rPr>
          <w:rStyle w:val="PlanInstructions"/>
        </w:rPr>
        <w:t xml:space="preserve"> </w:t>
      </w:r>
      <w:r w:rsidRPr="001871F6">
        <w:rPr>
          <w:rStyle w:val="PlanInstructions"/>
        </w:rPr>
        <w:t>of</w:t>
      </w:r>
      <w:r w:rsidRPr="001871F6">
        <w:rPr>
          <w:rStyle w:val="PlanInstructions"/>
        </w:rPr>
        <w:t xml:space="preserve"> </w:t>
      </w:r>
      <w:r w:rsidRPr="001871F6">
        <w:rPr>
          <w:rStyle w:val="PlanInstructions"/>
        </w:rPr>
        <w:t>state-specific</w:t>
      </w:r>
      <w:r w:rsidRPr="001871F6">
        <w:rPr>
          <w:rStyle w:val="PlanInstructions"/>
        </w:rPr>
        <w:t xml:space="preserve"> SHIP</w:t>
      </w:r>
      <w:r w:rsidRPr="001871F6" w:rsidR="00A72FB3">
        <w:rPr>
          <w:rStyle w:val="PlanInstructions"/>
          <w:i w:val="0"/>
        </w:rPr>
        <w:t>]</w:t>
      </w:r>
      <w:r w:rsidRPr="001871F6">
        <w:t xml:space="preserve">, consulte el Capítulo 2 </w:t>
      </w:r>
      <w:r w:rsidRPr="001871F6" w:rsidR="00A72FB3">
        <w:rPr>
          <w:rStyle w:val="PlanInstructions"/>
          <w:i w:val="0"/>
        </w:rPr>
        <w:t>[</w:t>
      </w:r>
      <w:r w:rsidRPr="001871F6">
        <w:rPr>
          <w:rStyle w:val="PlanInstructions"/>
        </w:rPr>
        <w:t>insert</w:t>
      </w:r>
      <w:r w:rsidRPr="001871F6">
        <w:rPr>
          <w:rStyle w:val="PlanInstructions"/>
        </w:rPr>
        <w:t xml:space="preserve"> </w:t>
      </w:r>
      <w:r w:rsidRPr="001871F6">
        <w:rPr>
          <w:rStyle w:val="PlanInstructions"/>
        </w:rPr>
        <w:t>reference</w:t>
      </w:r>
      <w:r w:rsidRPr="001871F6">
        <w:rPr>
          <w:rStyle w:val="PlanInstructions"/>
        </w:rPr>
        <w:t xml:space="preserve">, as </w:t>
      </w:r>
      <w:r w:rsidRPr="001871F6">
        <w:rPr>
          <w:rStyle w:val="PlanInstructions"/>
        </w:rPr>
        <w:t>applicable</w:t>
      </w:r>
      <w:r w:rsidRPr="001871F6" w:rsidR="00A72FB3">
        <w:rPr>
          <w:rStyle w:val="PlanInstructions"/>
          <w:i w:val="0"/>
        </w:rPr>
        <w:t>]</w:t>
      </w:r>
      <w:r w:rsidRPr="001871F6">
        <w:t>.</w:t>
      </w:r>
    </w:p>
    <w:p w:rsidR="00425BAC" w:rsidRPr="001871F6" w:rsidP="0016387F" w14:paraId="1E05A178" w14:textId="10E1EBD5">
      <w:pPr>
        <w:pStyle w:val="ListBullet"/>
        <w:numPr>
          <w:ilvl w:val="0"/>
          <w:numId w:val="22"/>
        </w:numPr>
        <w:suppressAutoHyphens/>
        <w:spacing w:after="200"/>
        <w:ind w:left="720"/>
        <w:rPr>
          <w:color w:val="548DD4"/>
        </w:rPr>
      </w:pPr>
      <w:r w:rsidRPr="001871F6">
        <w:rPr>
          <w:rStyle w:val="PlanInstructions"/>
          <w:i w:val="0"/>
        </w:rPr>
        <w:t>[</w:t>
      </w:r>
      <w:r w:rsidRPr="001871F6" w:rsidR="77874DAA">
        <w:rPr>
          <w:rStyle w:val="PlanInstructions"/>
        </w:rPr>
        <w:t>Insert</w:t>
      </w:r>
      <w:r w:rsidRPr="001871F6" w:rsidR="77874DAA">
        <w:rPr>
          <w:rStyle w:val="PlanInstructions"/>
        </w:rPr>
        <w:t xml:space="preserve"> </w:t>
      </w:r>
      <w:r w:rsidRPr="001871F6" w:rsidR="77874DAA">
        <w:rPr>
          <w:rStyle w:val="PlanInstructions"/>
        </w:rPr>
        <w:t>this</w:t>
      </w:r>
      <w:r w:rsidRPr="001871F6" w:rsidR="77874DAA">
        <w:rPr>
          <w:rStyle w:val="PlanInstructions"/>
        </w:rPr>
        <w:t xml:space="preserve"> </w:t>
      </w:r>
      <w:r w:rsidRPr="001871F6" w:rsidR="77874DAA">
        <w:rPr>
          <w:rStyle w:val="PlanInstructions"/>
        </w:rPr>
        <w:t>section</w:t>
      </w:r>
      <w:r w:rsidRPr="001871F6" w:rsidR="77874DAA">
        <w:rPr>
          <w:rStyle w:val="PlanInstructions"/>
        </w:rPr>
        <w:t xml:space="preserve"> </w:t>
      </w:r>
      <w:r w:rsidRPr="001871F6" w:rsidR="77874DAA">
        <w:rPr>
          <w:rStyle w:val="PlanInstructions"/>
        </w:rPr>
        <w:t>if</w:t>
      </w:r>
      <w:r w:rsidRPr="001871F6" w:rsidR="77874DAA">
        <w:rPr>
          <w:rStyle w:val="PlanInstructions"/>
        </w:rPr>
        <w:t xml:space="preserve"> </w:t>
      </w:r>
      <w:r w:rsidRPr="001871F6" w:rsidR="77874DAA">
        <w:rPr>
          <w:rStyle w:val="PlanInstructions"/>
        </w:rPr>
        <w:t>applicable</w:t>
      </w:r>
      <w:r w:rsidRPr="001871F6" w:rsidR="77874DAA">
        <w:rPr>
          <w:rStyle w:val="PlanInstructions"/>
        </w:rPr>
        <w:t>:</w:t>
      </w:r>
      <w:r w:rsidRPr="001871F6" w:rsidR="77874DAA">
        <w:rPr>
          <w:rStyle w:val="PlanInstructions"/>
          <w:i w:val="0"/>
        </w:rPr>
        <w:t xml:space="preserve"> El Programa de </w:t>
      </w:r>
      <w:r w:rsidRPr="001871F6" w:rsidR="77874DAA">
        <w:rPr>
          <w:rStyle w:val="PlanInstructions"/>
          <w:i w:val="0"/>
        </w:rPr>
        <w:t>Ombudsperson</w:t>
      </w:r>
      <w:r w:rsidRPr="001871F6" w:rsidR="77874DAA">
        <w:rPr>
          <w:rStyle w:val="PlanInstructions"/>
          <w:i w:val="0"/>
        </w:rPr>
        <w:t xml:space="preserve"> en el</w:t>
      </w:r>
      <w:r w:rsidRPr="001871F6" w:rsidR="77874DAA">
        <w:rPr>
          <w:rStyle w:val="PlanInstructions"/>
        </w:rPr>
        <w:t xml:space="preserve"> &lt;</w:t>
      </w:r>
      <w:r w:rsidRPr="001871F6" w:rsidR="77874DAA">
        <w:rPr>
          <w:rStyle w:val="PlanInstructions"/>
        </w:rPr>
        <w:t>phone</w:t>
      </w:r>
      <w:r w:rsidRPr="001871F6" w:rsidR="77874DAA">
        <w:rPr>
          <w:rStyle w:val="PlanInstructions"/>
        </w:rPr>
        <w:t xml:space="preserve"> </w:t>
      </w:r>
      <w:r w:rsidRPr="001871F6" w:rsidR="77874DAA">
        <w:rPr>
          <w:rStyle w:val="PlanInstructions"/>
        </w:rPr>
        <w:t>number</w:t>
      </w:r>
      <w:r w:rsidRPr="001871F6" w:rsidR="77874DAA">
        <w:rPr>
          <w:rStyle w:val="PlanInstructions"/>
        </w:rPr>
        <w:t>&gt;</w:t>
      </w:r>
      <w:r w:rsidRPr="00944451" w:rsidR="77874DAA">
        <w:rPr>
          <w:rStyle w:val="PlanInstructions"/>
          <w:i w:val="0"/>
          <w:iCs/>
        </w:rPr>
        <w:t>.</w:t>
      </w:r>
      <w:r w:rsidRPr="001871F6" w:rsidR="77874DAA">
        <w:rPr>
          <w:rStyle w:val="PlanInstructions"/>
        </w:rPr>
        <w:t xml:space="preserve"> </w:t>
      </w:r>
      <w:r w:rsidRPr="001871F6" w:rsidR="77874DAA">
        <w:rPr>
          <w:rStyle w:val="PlanInstructions"/>
          <w:i w:val="0"/>
        </w:rPr>
        <w:t xml:space="preserve">Para obtener más detalles sobre este programa, consulte el Capítulo 2 de su </w:t>
      </w:r>
      <w:r w:rsidRPr="00944451" w:rsidR="77874DAA">
        <w:rPr>
          <w:rStyle w:val="PlanInstructions"/>
          <w:iCs/>
        </w:rPr>
        <w:t>Manual del miembro</w:t>
      </w:r>
      <w:r w:rsidRPr="001871F6" w:rsidR="00BB44DA">
        <w:rPr>
          <w:rStyle w:val="PlanInstructions"/>
          <w:i w:val="0"/>
        </w:rPr>
        <w:t>.</w:t>
      </w:r>
      <w:r w:rsidRPr="001871F6">
        <w:rPr>
          <w:rStyle w:val="PlanInstructions"/>
          <w:i w:val="0"/>
        </w:rPr>
        <w:t>]</w:t>
      </w:r>
    </w:p>
    <w:p w:rsidR="008E7592" w:rsidRPr="001871F6" w:rsidP="008E7592" w14:paraId="22B96401" w14:textId="22535674">
      <w:pPr>
        <w:ind w:right="0"/>
      </w:pPr>
      <w:r w:rsidRPr="001871F6">
        <w:t xml:space="preserve">Medicare al 1-800-MEDICARE (1-800-633-4227), las 24 horas del día, los 7 días de la semana. Los usuarios de TTY deben llamar al 1-877-486-2048. (También puede leer o descargar “Derechos y protecciones de Medicare”, que se encuentra en el sitio web de Medicare en </w:t>
      </w:r>
      <w:hyperlink r:id="rId8" w:history="1">
        <w:r w:rsidRPr="001871F6">
          <w:rPr>
            <w:color w:val="0000FF"/>
            <w:u w:val="single"/>
          </w:rPr>
          <w:t>www.medicare.gov/Pubs/pdf/11534-Medicare-Rights-and-Protections.pdf</w:t>
        </w:r>
      </w:hyperlink>
      <w:r w:rsidRPr="001871F6">
        <w:t>).</w:t>
      </w:r>
    </w:p>
    <w:p w:rsidR="009D326E" w:rsidRPr="00944451" w:rsidP="77874DAA" w14:paraId="59104997" w14:textId="6DF8F8ED">
      <w:pPr>
        <w:ind w:right="0"/>
        <w:rPr>
          <w:i/>
          <w:iCs/>
          <w:color w:val="548DD4"/>
          <w:lang w:val="en-US"/>
        </w:rPr>
      </w:pPr>
      <w:r w:rsidRPr="00944451">
        <w:rPr>
          <w:rStyle w:val="PlanInstructions"/>
          <w:i w:val="0"/>
          <w:lang w:val="en-US"/>
        </w:rPr>
        <w:t>[</w:t>
      </w:r>
      <w:r w:rsidRPr="00944451" w:rsidR="77874DAA">
        <w:rPr>
          <w:rStyle w:val="PlanInstructions"/>
          <w:lang w:val="en-US"/>
        </w:rPr>
        <w:t>Plans should insert additional contact information, such as for the state Medicaid agency.</w:t>
      </w:r>
      <w:r w:rsidRPr="00944451">
        <w:rPr>
          <w:rStyle w:val="PlanInstructions"/>
          <w:i w:val="0"/>
          <w:lang w:val="en-US"/>
        </w:rPr>
        <w:t>]</w:t>
      </w:r>
    </w:p>
    <w:p w:rsidR="00E55C6B" w:rsidRPr="001871F6" w:rsidP="00FF0E95" w14:paraId="6437B38B" w14:textId="3C4087E1">
      <w:pPr>
        <w:pStyle w:val="Heading1"/>
        <w:suppressAutoHyphens/>
      </w:pPr>
      <w:bookmarkStart w:id="46" w:name="_Toc348620217"/>
      <w:bookmarkStart w:id="47" w:name="_Toc335904859"/>
      <w:bookmarkStart w:id="48" w:name="_Toc127260181"/>
      <w:r w:rsidRPr="001871F6">
        <w:t>Sus responsabilidades como miembro del plan</w:t>
      </w:r>
      <w:bookmarkEnd w:id="46"/>
      <w:bookmarkEnd w:id="47"/>
      <w:bookmarkEnd w:id="48"/>
    </w:p>
    <w:p w:rsidR="00463D59" w:rsidRPr="00944451" w:rsidP="00FF0E95" w14:paraId="47EFCF1C" w14:textId="5DD7B3D2">
      <w:pPr>
        <w:suppressAutoHyphens/>
        <w:ind w:right="0"/>
        <w:rPr>
          <w:rStyle w:val="PlanInstructions"/>
          <w:lang w:val="en-US"/>
        </w:rPr>
      </w:pPr>
      <w:r w:rsidRPr="00944451">
        <w:rPr>
          <w:rStyle w:val="PlanInstructions"/>
          <w:i w:val="0"/>
          <w:lang w:val="en-US"/>
        </w:rPr>
        <w:t>[</w:t>
      </w:r>
      <w:r w:rsidRPr="00944451" w:rsidR="009567A9">
        <w:rPr>
          <w:rStyle w:val="PlanInstructions"/>
          <w:lang w:val="en-US"/>
        </w:rPr>
        <w:t>Plans may modify this section to include additional member responsibilities. Plans may add information about estate recovery and other requirements mandated by the state.</w:t>
      </w:r>
      <w:r w:rsidRPr="00944451">
        <w:rPr>
          <w:rStyle w:val="PlanInstructions"/>
          <w:i w:val="0"/>
          <w:lang w:val="en-US"/>
        </w:rPr>
        <w:t>]</w:t>
      </w:r>
    </w:p>
    <w:p w:rsidR="00463D59" w:rsidRPr="001871F6" w:rsidP="00FF0E95" w14:paraId="55E9496D" w14:textId="43CC5CC2">
      <w:pPr>
        <w:pStyle w:val="Normalpre-bullets"/>
        <w:suppressAutoHyphens/>
        <w:spacing w:after="200"/>
        <w:ind w:right="0"/>
      </w:pPr>
      <w:r w:rsidRPr="001871F6">
        <w:t>Como miembro del plan, tiene la responsabilidad de hacer las cosas que se enumeran a continuación. Si tiene alguna pregunta, llame a Servicios al miembro.</w:t>
      </w:r>
    </w:p>
    <w:p w:rsidR="00463D59" w:rsidRPr="001871F6" w:rsidP="00ED18B8" w14:paraId="71B2B5C8" w14:textId="01498B37">
      <w:pPr>
        <w:pStyle w:val="ListBullet"/>
        <w:numPr>
          <w:ilvl w:val="0"/>
          <w:numId w:val="24"/>
        </w:numPr>
        <w:suppressAutoHyphens/>
        <w:spacing w:after="200"/>
        <w:ind w:left="720"/>
        <w:rPr>
          <w:bCs/>
        </w:rPr>
      </w:pPr>
      <w:r w:rsidRPr="001871F6">
        <w:rPr>
          <w:b/>
        </w:rPr>
        <w:t xml:space="preserve">Leer el </w:t>
      </w:r>
      <w:r w:rsidRPr="001871F6">
        <w:rPr>
          <w:b/>
          <w:i/>
        </w:rPr>
        <w:t>Manual del miembro</w:t>
      </w:r>
      <w:r w:rsidRPr="001871F6">
        <w:t xml:space="preserve"> para saber qué cubre nuestro plan y las reglas a seguir para obtener servicios y medicamentos cubiertos. Para obtener detalles sobre lo siguiente:</w:t>
      </w:r>
    </w:p>
    <w:p w:rsidR="00463D59" w:rsidRPr="001871F6" w:rsidP="00ED18B8" w14:paraId="6FF4BC07" w14:textId="132B2DE2">
      <w:pPr>
        <w:pStyle w:val="ListBullet3"/>
        <w:numPr>
          <w:ilvl w:val="0"/>
          <w:numId w:val="38"/>
        </w:numPr>
        <w:suppressAutoHyphens/>
        <w:spacing w:after="200"/>
        <w:ind w:left="1080"/>
      </w:pPr>
      <w:r w:rsidRPr="001871F6">
        <w:t xml:space="preserve">Servicios cubiertos, consulte los </w:t>
      </w:r>
      <w:r w:rsidRPr="001871F6">
        <w:rPr>
          <w:b/>
        </w:rPr>
        <w:t>Capítulos 3 y 4</w:t>
      </w:r>
      <w:r w:rsidRPr="001871F6">
        <w:t xml:space="preserve"> </w:t>
      </w:r>
      <w:r w:rsidRPr="001871F6">
        <w:rPr>
          <w:rStyle w:val="PlanInstructions"/>
          <w:i w:val="0"/>
          <w:color w:val="auto"/>
        </w:rPr>
        <w:t xml:space="preserve">de su </w:t>
      </w:r>
      <w:r w:rsidRPr="001871F6">
        <w:rPr>
          <w:rStyle w:val="PlanInstructions"/>
          <w:color w:val="auto"/>
        </w:rPr>
        <w:t>Manual del miembro</w:t>
      </w:r>
      <w:r w:rsidRPr="001871F6">
        <w:rPr>
          <w:rStyle w:val="PlanInstructions"/>
          <w:i w:val="0"/>
          <w:color w:val="auto"/>
        </w:rPr>
        <w:t>.</w:t>
      </w:r>
      <w:r w:rsidRPr="001871F6">
        <w:t xml:space="preserve"> En esos capítulos se le informa qué está cubierto, qué no está cubierto, qué reglas debe seguir y cuánto paga.</w:t>
      </w:r>
    </w:p>
    <w:p w:rsidR="00463D59" w:rsidRPr="001871F6" w:rsidP="00FD2B5A" w14:paraId="1ADE5AD9" w14:textId="2461C20B">
      <w:pPr>
        <w:pStyle w:val="ListBullet3"/>
        <w:numPr>
          <w:ilvl w:val="0"/>
          <w:numId w:val="38"/>
        </w:numPr>
        <w:suppressAutoHyphens/>
        <w:spacing w:after="200"/>
        <w:ind w:left="1080"/>
      </w:pPr>
      <w:r w:rsidRPr="001871F6">
        <w:t xml:space="preserve">Medicamentos cubiertos, consulte los </w:t>
      </w:r>
      <w:r w:rsidRPr="001871F6">
        <w:rPr>
          <w:b/>
        </w:rPr>
        <w:t>Capítulos 5 y 6</w:t>
      </w:r>
      <w:r w:rsidRPr="001871F6">
        <w:t xml:space="preserve"> </w:t>
      </w:r>
      <w:r w:rsidRPr="001871F6">
        <w:rPr>
          <w:rStyle w:val="PlanInstructions"/>
          <w:i w:val="0"/>
          <w:color w:val="auto"/>
        </w:rPr>
        <w:t xml:space="preserve">de su </w:t>
      </w:r>
      <w:r w:rsidRPr="001871F6">
        <w:rPr>
          <w:rStyle w:val="PlanInstructions"/>
          <w:color w:val="auto"/>
        </w:rPr>
        <w:t>Manual del miembro</w:t>
      </w:r>
      <w:r w:rsidRPr="001871F6">
        <w:rPr>
          <w:rStyle w:val="PlanInstructions"/>
          <w:i w:val="0"/>
          <w:color w:val="auto"/>
        </w:rPr>
        <w:t>.</w:t>
      </w:r>
    </w:p>
    <w:p w:rsidR="00463D59" w:rsidRPr="001871F6" w:rsidP="00ED18B8" w14:paraId="5F4FE583" w14:textId="10E3F83B">
      <w:pPr>
        <w:pStyle w:val="ListBullet"/>
        <w:numPr>
          <w:ilvl w:val="0"/>
          <w:numId w:val="39"/>
        </w:numPr>
        <w:suppressAutoHyphens/>
        <w:spacing w:after="200"/>
        <w:ind w:left="720"/>
      </w:pPr>
      <w:r w:rsidRPr="001871F6">
        <w:rPr>
          <w:b/>
        </w:rPr>
        <w:t>Informarnos sobre cualquier otra cobertura de salud o de medicamentos de receta</w:t>
      </w:r>
      <w:r w:rsidRPr="001871F6">
        <w:t xml:space="preserve"> que tenga. Debemos asegurarnos de que utilice todas sus opciones de cobertura cuando reciba cuidado de salud. Llame a Servicios al miembro si tiene otra cobertura.</w:t>
      </w:r>
    </w:p>
    <w:p w:rsidR="00463D59" w:rsidRPr="001871F6" w:rsidP="00ED18B8" w14:paraId="1724B2A7" w14:textId="45E68A03">
      <w:pPr>
        <w:pStyle w:val="ListBullet"/>
        <w:numPr>
          <w:ilvl w:val="0"/>
          <w:numId w:val="39"/>
        </w:numPr>
        <w:suppressAutoHyphens/>
        <w:spacing w:after="200"/>
        <w:ind w:left="720"/>
      </w:pPr>
      <w:r w:rsidRPr="001871F6">
        <w:rPr>
          <w:b/>
        </w:rPr>
        <w:t>Informar a su médico y otros proveedores de cuidado de salud</w:t>
      </w:r>
      <w:r w:rsidRPr="001871F6">
        <w:t xml:space="preserve"> que es miembro de nuestro plan. Muestre su tarjeta de identificación de miembro cuando obtenga servicios o medicamentos.</w:t>
      </w:r>
    </w:p>
    <w:p w:rsidR="00463D59" w:rsidRPr="001871F6" w:rsidP="00ED18B8" w14:paraId="75E65EE5" w14:textId="77777777">
      <w:pPr>
        <w:pStyle w:val="ListBullet"/>
        <w:numPr>
          <w:ilvl w:val="0"/>
          <w:numId w:val="39"/>
        </w:numPr>
        <w:suppressAutoHyphens/>
        <w:spacing w:after="200"/>
        <w:ind w:left="720"/>
        <w:rPr>
          <w:bCs/>
        </w:rPr>
      </w:pPr>
      <w:r w:rsidRPr="001871F6">
        <w:rPr>
          <w:b/>
        </w:rPr>
        <w:t>Ayudar a sus médicos</w:t>
      </w:r>
      <w:r w:rsidRPr="001871F6">
        <w:t xml:space="preserve"> y otros proveedores de cuidado de salud a brindarle el mejor cuidado de salud.</w:t>
      </w:r>
    </w:p>
    <w:p w:rsidR="00463D59" w:rsidRPr="001871F6" w:rsidP="00ED18B8" w14:paraId="21D37A2B" w14:textId="642E8464">
      <w:pPr>
        <w:pStyle w:val="ListBullet3"/>
        <w:numPr>
          <w:ilvl w:val="0"/>
          <w:numId w:val="40"/>
        </w:numPr>
        <w:suppressAutoHyphens/>
        <w:spacing w:after="200"/>
        <w:ind w:left="1080"/>
      </w:pPr>
      <w:r w:rsidRPr="001871F6">
        <w:t>Bríndeles la información que necesitan sobre usted y su salud. Aprenda todo lo que pueda sobre sus problemas de salud. Siga los planes de tratamiento y las instrucciones que usted y sus proveedores acuerden.</w:t>
      </w:r>
    </w:p>
    <w:p w:rsidR="00463D59" w:rsidRPr="001871F6" w:rsidP="00ED18B8" w14:paraId="49028A94" w14:textId="3B679E51">
      <w:pPr>
        <w:pStyle w:val="ListBullet3"/>
        <w:numPr>
          <w:ilvl w:val="0"/>
          <w:numId w:val="40"/>
        </w:numPr>
        <w:suppressAutoHyphens/>
        <w:spacing w:after="200"/>
        <w:ind w:left="1080"/>
      </w:pPr>
      <w:r w:rsidRPr="001871F6">
        <w:t>Asegúrese de que sus médicos y otros proveedores estén al tanto de todos los medicamentos que toma. Esto incluye medicamentos de receta, medicamentos de venta sin receta médica, vitaminas y suplementos.</w:t>
      </w:r>
    </w:p>
    <w:p w:rsidR="00463D59" w:rsidRPr="001871F6" w:rsidP="00ED18B8" w14:paraId="018B2A22" w14:textId="2D90E36E">
      <w:pPr>
        <w:pStyle w:val="ListBullet3"/>
        <w:numPr>
          <w:ilvl w:val="0"/>
          <w:numId w:val="40"/>
        </w:numPr>
        <w:suppressAutoHyphens/>
        <w:spacing w:after="200"/>
        <w:ind w:left="1080"/>
      </w:pPr>
      <w:r w:rsidRPr="001871F6">
        <w:t>Haga cualquier pregunta que tenga. Sus médicos y otros proveedores deben explicarle las cosas de una manera que usted pueda entender. Si hace una pregunta y no entiende la respuesta, vuelva a preguntar.</w:t>
      </w:r>
    </w:p>
    <w:p w:rsidR="00463D59" w:rsidRPr="001871F6" w:rsidP="00ED18B8" w14:paraId="52DC1013" w14:textId="72CCA28D">
      <w:pPr>
        <w:pStyle w:val="ListBullet"/>
        <w:numPr>
          <w:ilvl w:val="0"/>
          <w:numId w:val="41"/>
        </w:numPr>
        <w:suppressAutoHyphens/>
        <w:spacing w:after="200"/>
      </w:pPr>
      <w:r w:rsidRPr="001871F6">
        <w:rPr>
          <w:b/>
        </w:rPr>
        <w:t>Ser considerado.</w:t>
      </w:r>
      <w:r w:rsidRPr="001871F6">
        <w:t xml:space="preserve"> Esperamos que todos los miembros del plan respeten los derechos de los demás. También esperamos que actúe con respeto en el consultorio de su médico, en hospitales y en las oficinas de otros proveedores.</w:t>
      </w:r>
    </w:p>
    <w:p w:rsidR="00463D59" w:rsidRPr="001871F6" w:rsidP="00ED18B8" w14:paraId="5F618BCF" w14:textId="0AD12208">
      <w:pPr>
        <w:pStyle w:val="ListBullet"/>
        <w:numPr>
          <w:ilvl w:val="0"/>
          <w:numId w:val="42"/>
        </w:numPr>
        <w:suppressAutoHyphens/>
        <w:spacing w:after="200"/>
        <w:rPr>
          <w:bCs/>
          <w:szCs w:val="24"/>
        </w:rPr>
      </w:pPr>
      <w:r w:rsidRPr="00944451">
        <w:rPr>
          <w:rStyle w:val="PlanInstructions"/>
          <w:i w:val="0"/>
          <w:lang w:val="en-US"/>
        </w:rPr>
        <w:t>[</w:t>
      </w:r>
      <w:r w:rsidRPr="00944451" w:rsidR="009567A9">
        <w:rPr>
          <w:rStyle w:val="PlanInstructions"/>
          <w:lang w:val="en-US"/>
        </w:rPr>
        <w:t>Plans should edit the bullets below as needed to reflect the costs applicable to their members.</w:t>
      </w:r>
      <w:r w:rsidRPr="00944451">
        <w:rPr>
          <w:rStyle w:val="PlanInstructions"/>
          <w:i w:val="0"/>
          <w:lang w:val="en-US"/>
        </w:rPr>
        <w:t>]</w:t>
      </w:r>
      <w:r w:rsidRPr="00944451" w:rsidR="009567A9">
        <w:rPr>
          <w:lang w:val="en-US"/>
        </w:rPr>
        <w:t xml:space="preserve"> </w:t>
      </w:r>
      <w:r w:rsidRPr="001871F6" w:rsidR="009567A9">
        <w:rPr>
          <w:b/>
        </w:rPr>
        <w:t>Pagar lo que adeuda</w:t>
      </w:r>
      <w:r w:rsidRPr="001871F6" w:rsidR="009567A9">
        <w:t>. Como miembro del plan, usted es responsable de estos pagos:</w:t>
      </w:r>
    </w:p>
    <w:p w:rsidR="00CA649B" w:rsidRPr="001871F6" w:rsidP="00CA649B" w14:paraId="42329934" w14:textId="0E1D769F">
      <w:pPr>
        <w:pStyle w:val="ListBullet3"/>
        <w:numPr>
          <w:ilvl w:val="1"/>
          <w:numId w:val="43"/>
        </w:numPr>
        <w:suppressAutoHyphens/>
        <w:spacing w:after="200"/>
        <w:ind w:left="1080"/>
      </w:pPr>
      <w:r w:rsidRPr="001871F6">
        <w:t xml:space="preserve">Primas de Parte A de Medicare y Parte B de Medicare. Para la mayoría de los miembros de </w:t>
      </w:r>
      <w:r w:rsidRPr="001871F6">
        <w:rPr>
          <w:rStyle w:val="PlanInstructions"/>
        </w:rPr>
        <w:t xml:space="preserve">&lt;plan </w:t>
      </w:r>
      <w:r w:rsidRPr="001871F6">
        <w:rPr>
          <w:rStyle w:val="PlanInstructions"/>
        </w:rPr>
        <w:t>name</w:t>
      </w:r>
      <w:r w:rsidRPr="001871F6">
        <w:rPr>
          <w:rStyle w:val="PlanInstructions"/>
        </w:rPr>
        <w:t>&gt;</w:t>
      </w:r>
      <w:r w:rsidRPr="001871F6">
        <w:t xml:space="preserve">, Medicaid paga su prima de la Parte A y su prima de la Parte B de Medicare. </w:t>
      </w:r>
    </w:p>
    <w:p w:rsidR="00555DB7" w:rsidRPr="001871F6" w:rsidP="00555DB7" w14:paraId="7FD1AA9E" w14:textId="6FF7457F">
      <w:pPr>
        <w:pStyle w:val="ListBullet3"/>
        <w:numPr>
          <w:ilvl w:val="0"/>
          <w:numId w:val="43"/>
        </w:numPr>
        <w:tabs>
          <w:tab w:val="clear" w:pos="864"/>
        </w:tabs>
        <w:spacing w:after="200"/>
        <w:ind w:left="1080"/>
        <w:rPr>
          <w:rFonts w:cs="Arial"/>
        </w:rPr>
      </w:pPr>
      <w:r w:rsidRPr="001871F6">
        <w:rPr>
          <w:rStyle w:val="PlanInstructions"/>
          <w:i w:val="0"/>
        </w:rPr>
        <w:t>[</w:t>
      </w:r>
      <w:r w:rsidRPr="001871F6" w:rsidR="44B65D36">
        <w:rPr>
          <w:rStyle w:val="PlanInstructions"/>
        </w:rPr>
        <w:t>Delete</w:t>
      </w:r>
      <w:r w:rsidRPr="001871F6" w:rsidR="44B65D36">
        <w:rPr>
          <w:rStyle w:val="PlanInstructions"/>
        </w:rPr>
        <w:t xml:space="preserve"> </w:t>
      </w:r>
      <w:r w:rsidRPr="001871F6" w:rsidR="44B65D36">
        <w:rPr>
          <w:rStyle w:val="PlanInstructions"/>
        </w:rPr>
        <w:t>this</w:t>
      </w:r>
      <w:r w:rsidRPr="001871F6" w:rsidR="44B65D36">
        <w:rPr>
          <w:rStyle w:val="PlanInstructions"/>
        </w:rPr>
        <w:t xml:space="preserve"> </w:t>
      </w:r>
      <w:r w:rsidRPr="001871F6" w:rsidR="44B65D36">
        <w:rPr>
          <w:rStyle w:val="PlanInstructions"/>
        </w:rPr>
        <w:t>bullet</w:t>
      </w:r>
      <w:r w:rsidRPr="001871F6" w:rsidR="44B65D36">
        <w:rPr>
          <w:rStyle w:val="PlanInstructions"/>
        </w:rPr>
        <w:t xml:space="preserve"> </w:t>
      </w:r>
      <w:r w:rsidRPr="001871F6" w:rsidR="44B65D36">
        <w:rPr>
          <w:rStyle w:val="PlanInstructions"/>
        </w:rPr>
        <w:t>if</w:t>
      </w:r>
      <w:r w:rsidRPr="001871F6" w:rsidR="44B65D36">
        <w:rPr>
          <w:rStyle w:val="PlanInstructions"/>
        </w:rPr>
        <w:t xml:space="preserve"> </w:t>
      </w:r>
      <w:r w:rsidRPr="001871F6" w:rsidR="44B65D36">
        <w:rPr>
          <w:rStyle w:val="PlanInstructions"/>
        </w:rPr>
        <w:t>the</w:t>
      </w:r>
      <w:r w:rsidRPr="001871F6" w:rsidR="44B65D36">
        <w:rPr>
          <w:rStyle w:val="PlanInstructions"/>
        </w:rPr>
        <w:t xml:space="preserve"> plan </w:t>
      </w:r>
      <w:r w:rsidRPr="001871F6" w:rsidR="44B65D36">
        <w:rPr>
          <w:rStyle w:val="PlanInstructions"/>
        </w:rPr>
        <w:t>does</w:t>
      </w:r>
      <w:r w:rsidRPr="001871F6" w:rsidR="44B65D36">
        <w:rPr>
          <w:rStyle w:val="PlanInstructions"/>
        </w:rPr>
        <w:t xml:space="preserve"> </w:t>
      </w:r>
      <w:r w:rsidRPr="001871F6" w:rsidR="44B65D36">
        <w:rPr>
          <w:rStyle w:val="PlanInstructions"/>
        </w:rPr>
        <w:t>not</w:t>
      </w:r>
      <w:r w:rsidRPr="001871F6" w:rsidR="44B65D36">
        <w:rPr>
          <w:rStyle w:val="PlanInstructions"/>
        </w:rPr>
        <w:t xml:space="preserve"> </w:t>
      </w:r>
      <w:r w:rsidRPr="001871F6" w:rsidR="44B65D36">
        <w:rPr>
          <w:rStyle w:val="PlanInstructions"/>
        </w:rPr>
        <w:t>have</w:t>
      </w:r>
      <w:r w:rsidRPr="001871F6" w:rsidR="44B65D36">
        <w:rPr>
          <w:rStyle w:val="PlanInstructions"/>
        </w:rPr>
        <w:t xml:space="preserve"> </w:t>
      </w:r>
      <w:r w:rsidRPr="001871F6" w:rsidR="44B65D36">
        <w:rPr>
          <w:rStyle w:val="PlanInstructions"/>
        </w:rPr>
        <w:t>cost</w:t>
      </w:r>
      <w:r w:rsidRPr="001871F6" w:rsidR="44B65D36">
        <w:rPr>
          <w:rStyle w:val="PlanInstructions"/>
        </w:rPr>
        <w:t xml:space="preserve"> </w:t>
      </w:r>
      <w:r w:rsidRPr="001871F6" w:rsidR="44B65D36">
        <w:rPr>
          <w:rStyle w:val="PlanInstructions"/>
        </w:rPr>
        <w:t>sharing</w:t>
      </w:r>
      <w:r w:rsidRPr="001871F6" w:rsidR="44B65D36">
        <w:rPr>
          <w:rStyle w:val="PlanInstructions"/>
        </w:rPr>
        <w:t>:</w:t>
      </w:r>
      <w:r w:rsidRPr="001871F6">
        <w:rPr>
          <w:rStyle w:val="PlanInstructions"/>
          <w:i w:val="0"/>
        </w:rPr>
        <w:t>]</w:t>
      </w:r>
      <w:r w:rsidRPr="001871F6" w:rsidR="44B65D36">
        <w:t xml:space="preserve"> Para algunos de sus </w:t>
      </w:r>
      <w:r w:rsidRPr="001871F6">
        <w:rPr>
          <w:rStyle w:val="PlanInstructions"/>
          <w:i w:val="0"/>
        </w:rPr>
        <w:t>[</w:t>
      </w:r>
      <w:r w:rsidRPr="001871F6" w:rsidR="44B65D36">
        <w:rPr>
          <w:rStyle w:val="PlanInstructions"/>
        </w:rPr>
        <w:t>insert</w:t>
      </w:r>
      <w:r w:rsidRPr="001871F6" w:rsidR="44B65D36">
        <w:rPr>
          <w:rStyle w:val="PlanInstructions"/>
        </w:rPr>
        <w:t xml:space="preserve"> </w:t>
      </w:r>
      <w:r w:rsidRPr="001871F6" w:rsidR="44B65D36">
        <w:rPr>
          <w:rStyle w:val="PlanInstructions"/>
        </w:rPr>
        <w:t>if</w:t>
      </w:r>
      <w:r w:rsidRPr="001871F6" w:rsidR="44B65D36">
        <w:rPr>
          <w:rStyle w:val="PlanInstructions"/>
        </w:rPr>
        <w:t xml:space="preserve"> </w:t>
      </w:r>
      <w:r w:rsidRPr="001871F6" w:rsidR="44B65D36">
        <w:rPr>
          <w:rStyle w:val="PlanInstructions"/>
        </w:rPr>
        <w:t>the</w:t>
      </w:r>
      <w:r w:rsidRPr="001871F6" w:rsidR="44B65D36">
        <w:rPr>
          <w:rStyle w:val="PlanInstructions"/>
        </w:rPr>
        <w:t xml:space="preserve"> plan has </w:t>
      </w:r>
      <w:r w:rsidRPr="001871F6" w:rsidR="44B65D36">
        <w:rPr>
          <w:rStyle w:val="PlanInstructions"/>
        </w:rPr>
        <w:t>cost</w:t>
      </w:r>
      <w:r w:rsidRPr="001871F6" w:rsidR="44B65D36">
        <w:rPr>
          <w:rStyle w:val="PlanInstructions"/>
        </w:rPr>
        <w:t xml:space="preserve"> </w:t>
      </w:r>
      <w:r w:rsidRPr="001871F6" w:rsidR="44B65D36">
        <w:rPr>
          <w:rStyle w:val="PlanInstructions"/>
        </w:rPr>
        <w:t>sharing</w:t>
      </w:r>
      <w:r w:rsidRPr="001871F6" w:rsidR="44B65D36">
        <w:rPr>
          <w:rStyle w:val="PlanInstructions"/>
        </w:rPr>
        <w:t xml:space="preserve"> </w:t>
      </w:r>
      <w:r w:rsidRPr="001871F6" w:rsidR="44B65D36">
        <w:rPr>
          <w:rStyle w:val="PlanInstructions"/>
        </w:rPr>
        <w:t>for</w:t>
      </w:r>
      <w:r w:rsidRPr="001871F6" w:rsidR="44B65D36">
        <w:rPr>
          <w:rStyle w:val="PlanInstructions"/>
        </w:rPr>
        <w:t xml:space="preserve"> </w:t>
      </w:r>
      <w:r w:rsidRPr="001871F6" w:rsidR="44B65D36">
        <w:rPr>
          <w:rStyle w:val="PlanInstructions"/>
        </w:rPr>
        <w:t>long-term</w:t>
      </w:r>
      <w:r w:rsidRPr="001871F6" w:rsidR="44B65D36">
        <w:rPr>
          <w:rStyle w:val="PlanInstructions"/>
        </w:rPr>
        <w:t xml:space="preserve"> </w:t>
      </w:r>
      <w:r w:rsidRPr="001871F6" w:rsidR="44B65D36">
        <w:rPr>
          <w:rStyle w:val="PlanInstructions"/>
        </w:rPr>
        <w:t>services</w:t>
      </w:r>
      <w:r w:rsidRPr="001871F6" w:rsidR="44B65D36">
        <w:rPr>
          <w:rStyle w:val="PlanInstructions"/>
        </w:rPr>
        <w:t xml:space="preserve"> and </w:t>
      </w:r>
      <w:r w:rsidRPr="001871F6" w:rsidR="44B65D36">
        <w:rPr>
          <w:rStyle w:val="PlanInstructions"/>
        </w:rPr>
        <w:t>supports</w:t>
      </w:r>
      <w:r w:rsidRPr="001871F6" w:rsidR="44B65D36">
        <w:rPr>
          <w:rStyle w:val="PlanInstructions"/>
        </w:rPr>
        <w:t xml:space="preserve">: </w:t>
      </w:r>
      <w:r w:rsidRPr="001871F6" w:rsidR="44B65D36">
        <w:rPr>
          <w:rStyle w:val="PlanInstructions"/>
          <w:i w:val="0"/>
        </w:rPr>
        <w:t xml:space="preserve">servicios y respaldos a largo plazo </w:t>
      </w:r>
      <w:r w:rsidRPr="001871F6">
        <w:rPr>
          <w:rStyle w:val="PlanInstructions"/>
          <w:i w:val="0"/>
        </w:rPr>
        <w:t>[</w:t>
      </w:r>
      <w:r w:rsidRPr="001871F6" w:rsidR="44B65D36">
        <w:rPr>
          <w:rStyle w:val="PlanInstructions"/>
          <w:i w:val="0"/>
        </w:rPr>
        <w:t>o medicamentos</w:t>
      </w:r>
      <w:r w:rsidRPr="001871F6">
        <w:rPr>
          <w:rStyle w:val="PlanInstructions"/>
          <w:i w:val="0"/>
        </w:rPr>
        <w:t>]]</w:t>
      </w:r>
      <w:r w:rsidRPr="001871F6" w:rsidR="44B65D36">
        <w:t xml:space="preserve"> cubiertos por el plan, usted debe pagar su cuota del costo cuando obtiene el </w:t>
      </w:r>
      <w:r w:rsidRPr="001871F6">
        <w:rPr>
          <w:rStyle w:val="PlanInstructions"/>
          <w:i w:val="0"/>
        </w:rPr>
        <w:t>[</w:t>
      </w:r>
      <w:r w:rsidRPr="001871F6" w:rsidR="44B65D36">
        <w:rPr>
          <w:rStyle w:val="PlanInstructions"/>
        </w:rPr>
        <w:t>insert</w:t>
      </w:r>
      <w:r w:rsidRPr="001871F6" w:rsidR="44B65D36">
        <w:rPr>
          <w:rStyle w:val="PlanInstructions"/>
        </w:rPr>
        <w:t xml:space="preserve"> </w:t>
      </w:r>
      <w:r w:rsidRPr="001871F6" w:rsidR="44B65D36">
        <w:rPr>
          <w:rStyle w:val="PlanInstructions"/>
        </w:rPr>
        <w:t>if</w:t>
      </w:r>
      <w:r w:rsidRPr="001871F6" w:rsidR="44B65D36">
        <w:rPr>
          <w:rStyle w:val="PlanInstructions"/>
        </w:rPr>
        <w:t xml:space="preserve"> </w:t>
      </w:r>
      <w:r w:rsidRPr="001871F6" w:rsidR="44B65D36">
        <w:rPr>
          <w:rStyle w:val="PlanInstructions"/>
        </w:rPr>
        <w:t>the</w:t>
      </w:r>
      <w:r w:rsidRPr="001871F6" w:rsidR="44B65D36">
        <w:rPr>
          <w:rStyle w:val="PlanInstructions"/>
        </w:rPr>
        <w:t xml:space="preserve"> plan has </w:t>
      </w:r>
      <w:r w:rsidRPr="001871F6" w:rsidR="44B65D36">
        <w:rPr>
          <w:rStyle w:val="PlanInstructions"/>
        </w:rPr>
        <w:t>cost</w:t>
      </w:r>
      <w:r w:rsidRPr="001871F6" w:rsidR="44B65D36">
        <w:rPr>
          <w:rStyle w:val="PlanInstructions"/>
        </w:rPr>
        <w:t xml:space="preserve"> </w:t>
      </w:r>
      <w:r w:rsidRPr="001871F6" w:rsidR="44B65D36">
        <w:rPr>
          <w:rStyle w:val="PlanInstructions"/>
        </w:rPr>
        <w:t>sharing</w:t>
      </w:r>
      <w:r w:rsidRPr="001871F6" w:rsidR="44B65D36">
        <w:rPr>
          <w:rStyle w:val="PlanInstructions"/>
        </w:rPr>
        <w:t xml:space="preserve"> </w:t>
      </w:r>
      <w:r w:rsidRPr="001871F6" w:rsidR="44B65D36">
        <w:rPr>
          <w:rStyle w:val="PlanInstructions"/>
        </w:rPr>
        <w:t>for</w:t>
      </w:r>
      <w:r w:rsidRPr="001871F6" w:rsidR="44B65D36">
        <w:rPr>
          <w:rStyle w:val="PlanInstructions"/>
        </w:rPr>
        <w:t xml:space="preserve"> </w:t>
      </w:r>
      <w:r w:rsidRPr="001871F6" w:rsidR="44B65D36">
        <w:rPr>
          <w:rStyle w:val="PlanInstructions"/>
        </w:rPr>
        <w:t>services</w:t>
      </w:r>
      <w:r w:rsidRPr="001871F6" w:rsidR="44B65D36">
        <w:rPr>
          <w:rStyle w:val="PlanInstructions"/>
        </w:rPr>
        <w:t xml:space="preserve">: </w:t>
      </w:r>
      <w:r w:rsidRPr="001871F6" w:rsidR="44B65D36">
        <w:rPr>
          <w:rStyle w:val="PlanInstructions"/>
          <w:i w:val="0"/>
        </w:rPr>
        <w:t xml:space="preserve">servicio </w:t>
      </w:r>
      <w:r w:rsidRPr="001871F6">
        <w:rPr>
          <w:rStyle w:val="PlanInstructions"/>
          <w:i w:val="0"/>
        </w:rPr>
        <w:t>[</w:t>
      </w:r>
      <w:r w:rsidRPr="001871F6" w:rsidR="44B65D36">
        <w:rPr>
          <w:rStyle w:val="PlanInstructions"/>
          <w:i w:val="0"/>
        </w:rPr>
        <w:t>o medicamento</w:t>
      </w:r>
      <w:r w:rsidRPr="001871F6">
        <w:rPr>
          <w:rStyle w:val="PlanInstructions"/>
          <w:i w:val="0"/>
        </w:rPr>
        <w:t>]]</w:t>
      </w:r>
      <w:r w:rsidRPr="001871F6" w:rsidR="44B65D36">
        <w:t xml:space="preserve">. Esto será un </w:t>
      </w:r>
      <w:r w:rsidRPr="001871F6">
        <w:rPr>
          <w:rStyle w:val="PlanInstructions"/>
          <w:i w:val="0"/>
        </w:rPr>
        <w:t>[</w:t>
      </w:r>
      <w:r w:rsidRPr="001871F6" w:rsidR="44B65D36">
        <w:rPr>
          <w:rStyle w:val="PlanInstructions"/>
        </w:rPr>
        <w:t>insert</w:t>
      </w:r>
      <w:r w:rsidRPr="001871F6" w:rsidR="44B65D36">
        <w:rPr>
          <w:rStyle w:val="PlanInstructions"/>
        </w:rPr>
        <w:t xml:space="preserve"> as </w:t>
      </w:r>
      <w:r w:rsidRPr="001871F6" w:rsidR="44B65D36">
        <w:rPr>
          <w:rStyle w:val="PlanInstructions"/>
        </w:rPr>
        <w:t>appropriate</w:t>
      </w:r>
      <w:r w:rsidRPr="001871F6" w:rsidR="44B65D36">
        <w:rPr>
          <w:rStyle w:val="PlanInstructions"/>
        </w:rPr>
        <w:t xml:space="preserve">: </w:t>
      </w:r>
      <w:r w:rsidRPr="001871F6">
        <w:rPr>
          <w:rStyle w:val="PlanInstructions"/>
          <w:i w:val="0"/>
        </w:rPr>
        <w:t>[</w:t>
      </w:r>
      <w:r w:rsidRPr="001871F6" w:rsidR="44B65D36">
        <w:rPr>
          <w:rStyle w:val="PlanInstructions"/>
          <w:i w:val="0"/>
        </w:rPr>
        <w:t>copago</w:t>
      </w:r>
      <w:r w:rsidRPr="001871F6">
        <w:rPr>
          <w:rStyle w:val="PlanInstructions"/>
          <w:i w:val="0"/>
        </w:rPr>
        <w:t>]</w:t>
      </w:r>
      <w:r w:rsidRPr="001871F6" w:rsidR="44B65D36">
        <w:rPr>
          <w:rStyle w:val="PlanInstructions"/>
          <w:i w:val="0"/>
        </w:rPr>
        <w:t xml:space="preserve"> (un monto fijo)</w:t>
      </w:r>
      <w:r w:rsidRPr="001871F6" w:rsidR="44B65D36">
        <w:t xml:space="preserve">. </w:t>
      </w:r>
      <w:r w:rsidRPr="001871F6">
        <w:rPr>
          <w:rStyle w:val="PlanInstructions"/>
          <w:i w:val="0"/>
        </w:rPr>
        <w:t>[</w:t>
      </w:r>
      <w:r w:rsidRPr="001871F6" w:rsidR="44B65D36">
        <w:rPr>
          <w:rStyle w:val="PlanInstructions"/>
        </w:rPr>
        <w:t>Insert</w:t>
      </w:r>
      <w:r w:rsidRPr="001871F6" w:rsidR="44B65D36">
        <w:rPr>
          <w:rStyle w:val="PlanInstructions"/>
        </w:rPr>
        <w:t xml:space="preserve"> </w:t>
      </w:r>
      <w:r w:rsidRPr="001871F6" w:rsidR="44B65D36">
        <w:rPr>
          <w:rStyle w:val="PlanInstructions"/>
        </w:rPr>
        <w:t>if</w:t>
      </w:r>
      <w:r w:rsidRPr="001871F6" w:rsidR="44B65D36">
        <w:rPr>
          <w:rStyle w:val="PlanInstructions"/>
        </w:rPr>
        <w:t xml:space="preserve"> </w:t>
      </w:r>
      <w:r w:rsidRPr="001871F6" w:rsidR="44B65D36">
        <w:rPr>
          <w:rStyle w:val="PlanInstructions"/>
        </w:rPr>
        <w:t>the</w:t>
      </w:r>
      <w:r w:rsidRPr="001871F6" w:rsidR="44B65D36">
        <w:rPr>
          <w:rStyle w:val="PlanInstructions"/>
        </w:rPr>
        <w:t xml:space="preserve"> plan has </w:t>
      </w:r>
      <w:r w:rsidRPr="001871F6" w:rsidR="44B65D36">
        <w:rPr>
          <w:rStyle w:val="PlanInstructions"/>
        </w:rPr>
        <w:t>cost</w:t>
      </w:r>
      <w:r w:rsidRPr="001871F6" w:rsidR="44B65D36">
        <w:rPr>
          <w:rStyle w:val="PlanInstructions"/>
        </w:rPr>
        <w:t xml:space="preserve"> </w:t>
      </w:r>
      <w:r w:rsidRPr="001871F6" w:rsidR="44B65D36">
        <w:rPr>
          <w:rStyle w:val="PlanInstructions"/>
        </w:rPr>
        <w:t>sharing</w:t>
      </w:r>
      <w:r w:rsidRPr="001871F6" w:rsidR="44B65D36">
        <w:rPr>
          <w:rStyle w:val="PlanInstructions"/>
        </w:rPr>
        <w:t xml:space="preserve"> </w:t>
      </w:r>
      <w:r w:rsidRPr="001871F6" w:rsidR="44B65D36">
        <w:rPr>
          <w:rStyle w:val="PlanInstructions"/>
        </w:rPr>
        <w:t>for</w:t>
      </w:r>
      <w:r w:rsidRPr="001871F6" w:rsidR="44B65D36">
        <w:rPr>
          <w:rStyle w:val="PlanInstructions"/>
        </w:rPr>
        <w:t xml:space="preserve"> </w:t>
      </w:r>
      <w:r w:rsidRPr="001871F6" w:rsidR="44B65D36">
        <w:rPr>
          <w:rStyle w:val="PlanInstructions"/>
        </w:rPr>
        <w:t>long-term</w:t>
      </w:r>
      <w:r w:rsidRPr="001871F6" w:rsidR="44B65D36">
        <w:rPr>
          <w:rStyle w:val="PlanInstructions"/>
        </w:rPr>
        <w:t xml:space="preserve"> </w:t>
      </w:r>
      <w:r w:rsidRPr="001871F6" w:rsidR="44B65D36">
        <w:rPr>
          <w:rStyle w:val="PlanInstructions"/>
        </w:rPr>
        <w:t>services</w:t>
      </w:r>
      <w:r w:rsidRPr="001871F6" w:rsidR="44B65D36">
        <w:rPr>
          <w:rStyle w:val="PlanInstructions"/>
        </w:rPr>
        <w:t xml:space="preserve"> and </w:t>
      </w:r>
      <w:r w:rsidRPr="001871F6" w:rsidR="44B65D36">
        <w:rPr>
          <w:rStyle w:val="PlanInstructions"/>
        </w:rPr>
        <w:t>supports</w:t>
      </w:r>
      <w:r w:rsidRPr="001871F6" w:rsidR="44B65D36">
        <w:rPr>
          <w:rStyle w:val="PlanInstructions"/>
        </w:rPr>
        <w:t xml:space="preserve">: </w:t>
      </w:r>
      <w:r w:rsidRPr="001871F6" w:rsidR="44B65D36">
        <w:rPr>
          <w:rStyle w:val="PlanInstructions"/>
          <w:i w:val="0"/>
        </w:rPr>
        <w:t>En el Capítulo 4</w:t>
      </w:r>
      <w:r w:rsidRPr="001871F6" w:rsidR="44B65D36">
        <w:t xml:space="preserve"> </w:t>
      </w:r>
      <w:r w:rsidRPr="001871F6">
        <w:rPr>
          <w:rStyle w:val="PlanInstructions"/>
          <w:i w:val="0"/>
        </w:rPr>
        <w:t>[</w:t>
      </w:r>
      <w:r w:rsidRPr="001871F6" w:rsidR="44B65D36">
        <w:rPr>
          <w:rStyle w:val="PlanInstructions"/>
        </w:rPr>
        <w:t>plans</w:t>
      </w:r>
      <w:r w:rsidRPr="001871F6" w:rsidR="44B65D36">
        <w:rPr>
          <w:rStyle w:val="PlanInstructions"/>
        </w:rPr>
        <w:t xml:space="preserve"> </w:t>
      </w:r>
      <w:r w:rsidRPr="001871F6" w:rsidR="44B65D36">
        <w:rPr>
          <w:rStyle w:val="PlanInstructions"/>
        </w:rPr>
        <w:t>may</w:t>
      </w:r>
      <w:r w:rsidRPr="001871F6" w:rsidR="44B65D36">
        <w:rPr>
          <w:rStyle w:val="PlanInstructions"/>
        </w:rPr>
        <w:t xml:space="preserve"> </w:t>
      </w:r>
      <w:r w:rsidRPr="001871F6" w:rsidR="44B65D36">
        <w:rPr>
          <w:rStyle w:val="PlanInstructions"/>
        </w:rPr>
        <w:t>insert</w:t>
      </w:r>
      <w:r w:rsidRPr="001871F6" w:rsidR="44B65D36">
        <w:rPr>
          <w:rStyle w:val="PlanInstructions"/>
        </w:rPr>
        <w:t xml:space="preserve"> </w:t>
      </w:r>
      <w:r w:rsidRPr="001871F6" w:rsidR="44B65D36">
        <w:rPr>
          <w:rStyle w:val="PlanInstructions"/>
        </w:rPr>
        <w:t>reference</w:t>
      </w:r>
      <w:r w:rsidRPr="001871F6" w:rsidR="44B65D36">
        <w:rPr>
          <w:rStyle w:val="PlanInstructions"/>
        </w:rPr>
        <w:t xml:space="preserve">, as </w:t>
      </w:r>
      <w:r w:rsidRPr="001871F6" w:rsidR="44B65D36">
        <w:rPr>
          <w:rStyle w:val="PlanInstructions"/>
        </w:rPr>
        <w:t>applicable</w:t>
      </w:r>
      <w:r w:rsidRPr="001871F6">
        <w:rPr>
          <w:rStyle w:val="PlanInstructions"/>
          <w:i w:val="0"/>
        </w:rPr>
        <w:t>]</w:t>
      </w:r>
      <w:r w:rsidRPr="001871F6" w:rsidR="44B65D36">
        <w:t xml:space="preserve"> </w:t>
      </w:r>
      <w:r w:rsidRPr="001871F6" w:rsidR="44B65D36">
        <w:rPr>
          <w:rStyle w:val="PlanInstructions"/>
          <w:i w:val="0"/>
        </w:rPr>
        <w:t>se le indica lo que debe pagar por sus servicios y respaldos a largo plazo</w:t>
      </w:r>
      <w:r w:rsidRPr="001871F6" w:rsidR="00CD1363">
        <w:rPr>
          <w:rStyle w:val="PlanInstructions"/>
          <w:i w:val="0"/>
        </w:rPr>
        <w:t>.</w:t>
      </w:r>
      <w:r w:rsidRPr="001871F6">
        <w:rPr>
          <w:rStyle w:val="PlanInstructions"/>
          <w:i w:val="0"/>
        </w:rPr>
        <w:t>]</w:t>
      </w:r>
      <w:r w:rsidRPr="001871F6" w:rsidR="44B65D36">
        <w:rPr>
          <w:rStyle w:val="PlanInstructions"/>
        </w:rPr>
        <w:t xml:space="preserve"> </w:t>
      </w:r>
      <w:r w:rsidRPr="001871F6" w:rsidR="44B65D36">
        <w:t xml:space="preserve">En el Capítulo 6 </w:t>
      </w:r>
      <w:r w:rsidRPr="001871F6">
        <w:rPr>
          <w:rStyle w:val="PlanInstructions"/>
          <w:i w:val="0"/>
        </w:rPr>
        <w:t>[</w:t>
      </w:r>
      <w:r w:rsidRPr="001871F6" w:rsidR="44B65D36">
        <w:rPr>
          <w:rStyle w:val="PlanInstructions"/>
        </w:rPr>
        <w:t>plans</w:t>
      </w:r>
      <w:r w:rsidRPr="001871F6" w:rsidR="44B65D36">
        <w:rPr>
          <w:rStyle w:val="PlanInstructions"/>
        </w:rPr>
        <w:t xml:space="preserve"> </w:t>
      </w:r>
      <w:r w:rsidRPr="001871F6" w:rsidR="44B65D36">
        <w:rPr>
          <w:rStyle w:val="PlanInstructions"/>
        </w:rPr>
        <w:t>may</w:t>
      </w:r>
      <w:r w:rsidRPr="001871F6" w:rsidR="44B65D36">
        <w:rPr>
          <w:rStyle w:val="PlanInstructions"/>
        </w:rPr>
        <w:t xml:space="preserve"> </w:t>
      </w:r>
      <w:r w:rsidRPr="001871F6" w:rsidR="44B65D36">
        <w:rPr>
          <w:rStyle w:val="PlanInstructions"/>
        </w:rPr>
        <w:t>insert</w:t>
      </w:r>
      <w:r w:rsidRPr="001871F6" w:rsidR="44B65D36">
        <w:rPr>
          <w:rStyle w:val="PlanInstructions"/>
        </w:rPr>
        <w:t xml:space="preserve"> </w:t>
      </w:r>
      <w:r w:rsidRPr="001871F6" w:rsidR="44B65D36">
        <w:rPr>
          <w:rStyle w:val="PlanInstructions"/>
        </w:rPr>
        <w:t>reference</w:t>
      </w:r>
      <w:r w:rsidRPr="001871F6" w:rsidR="44B65D36">
        <w:rPr>
          <w:rStyle w:val="PlanInstructions"/>
        </w:rPr>
        <w:t xml:space="preserve">, as </w:t>
      </w:r>
      <w:r w:rsidRPr="001871F6" w:rsidR="44B65D36">
        <w:rPr>
          <w:rStyle w:val="PlanInstructions"/>
        </w:rPr>
        <w:t>applicable</w:t>
      </w:r>
      <w:r w:rsidRPr="001871F6">
        <w:rPr>
          <w:rStyle w:val="PlanInstructions"/>
          <w:i w:val="0"/>
        </w:rPr>
        <w:t>]</w:t>
      </w:r>
      <w:r w:rsidRPr="001871F6" w:rsidR="44B65D36">
        <w:t xml:space="preserve"> se le indica lo que debe pagar por sus medicamentos.</w:t>
      </w:r>
    </w:p>
    <w:p w:rsidR="00463D59" w:rsidRPr="001871F6" w:rsidP="004112C9" w14:paraId="02FA6B1F" w14:textId="4B92B5BC">
      <w:pPr>
        <w:pStyle w:val="ListBullet3"/>
        <w:numPr>
          <w:ilvl w:val="0"/>
          <w:numId w:val="43"/>
        </w:numPr>
        <w:tabs>
          <w:tab w:val="clear" w:pos="864"/>
        </w:tabs>
        <w:spacing w:after="200"/>
        <w:ind w:left="1080"/>
        <w:rPr>
          <w:rFonts w:cs="Arial"/>
        </w:rPr>
      </w:pPr>
      <w:r w:rsidRPr="001871F6">
        <w:rPr>
          <w:b/>
        </w:rPr>
        <w:t>Si recibe servicios o medicamentos que no están cubiertos por nuestro plan, debe pagar el costo total.</w:t>
      </w:r>
      <w:r w:rsidRPr="001871F6">
        <w:t xml:space="preserve"> (</w:t>
      </w:r>
      <w:r w:rsidRPr="001871F6">
        <w:rPr>
          <w:b/>
        </w:rPr>
        <w:t xml:space="preserve">Nota: </w:t>
      </w:r>
      <w:r w:rsidRPr="001871F6">
        <w:t xml:space="preserve">Si no está de acuerdo con nuestra decisión de no cubrir un servicio o medicamento, puede presentar una apelación. Consulte el Capítulo 9 </w:t>
      </w:r>
      <w:r w:rsidRPr="001871F6" w:rsidR="00A72FB3">
        <w:rPr>
          <w:rStyle w:val="PlanInstructions"/>
          <w:i w:val="0"/>
        </w:rPr>
        <w:t>[</w:t>
      </w:r>
      <w:r w:rsidRPr="001871F6">
        <w:rPr>
          <w:rStyle w:val="PlanInstructions"/>
        </w:rPr>
        <w:t>plans</w:t>
      </w:r>
      <w:r w:rsidRPr="001871F6">
        <w:rPr>
          <w:rStyle w:val="PlanInstructions"/>
        </w:rPr>
        <w:t xml:space="preserve"> </w:t>
      </w:r>
      <w:r w:rsidRPr="001871F6">
        <w:rPr>
          <w:rStyle w:val="PlanInstructions"/>
        </w:rPr>
        <w:t>may</w:t>
      </w:r>
      <w:r w:rsidRPr="001871F6">
        <w:rPr>
          <w:rStyle w:val="PlanInstructions"/>
        </w:rPr>
        <w:t xml:space="preserve"> </w:t>
      </w:r>
      <w:r w:rsidRPr="001871F6">
        <w:rPr>
          <w:rStyle w:val="PlanInstructions"/>
        </w:rPr>
        <w:t>insert</w:t>
      </w:r>
      <w:r w:rsidRPr="001871F6">
        <w:rPr>
          <w:rStyle w:val="PlanInstructions"/>
        </w:rPr>
        <w:t xml:space="preserve"> </w:t>
      </w:r>
      <w:r w:rsidRPr="001871F6">
        <w:rPr>
          <w:rStyle w:val="PlanInstructions"/>
        </w:rPr>
        <w:t>reference</w:t>
      </w:r>
      <w:r w:rsidRPr="001871F6">
        <w:rPr>
          <w:rStyle w:val="PlanInstructions"/>
        </w:rPr>
        <w:t xml:space="preserve">, as </w:t>
      </w:r>
      <w:r w:rsidRPr="001871F6">
        <w:rPr>
          <w:rStyle w:val="PlanInstructions"/>
        </w:rPr>
        <w:t>applicable</w:t>
      </w:r>
      <w:r w:rsidRPr="001871F6" w:rsidR="00A72FB3">
        <w:rPr>
          <w:rStyle w:val="PlanInstructions"/>
          <w:i w:val="0"/>
        </w:rPr>
        <w:t>]</w:t>
      </w:r>
      <w:r w:rsidRPr="001871F6">
        <w:t xml:space="preserve"> para obtener información sobre cómo presentar una apelación). </w:t>
      </w:r>
    </w:p>
    <w:p w:rsidR="00463D59" w:rsidRPr="001871F6" w:rsidP="00555DB7" w14:paraId="103FDE0B" w14:textId="3EF0CF6F">
      <w:pPr>
        <w:pStyle w:val="ListBullet"/>
        <w:suppressAutoHyphens/>
        <w:spacing w:after="200"/>
      </w:pPr>
      <w:r w:rsidRPr="001871F6">
        <w:rPr>
          <w:b/>
        </w:rPr>
        <w:t>Decirnos si se muda.</w:t>
      </w:r>
      <w:r w:rsidRPr="001871F6">
        <w:t xml:space="preserve"> Si planea mudarse, infórmenos de inmediato. Llame a </w:t>
      </w:r>
      <w:r w:rsidRPr="00944451" w:rsidR="00A72FB3">
        <w:rPr>
          <w:color w:val="548DD4"/>
        </w:rPr>
        <w:t>[</w:t>
      </w:r>
      <w:r w:rsidRPr="00944451">
        <w:rPr>
          <w:i/>
          <w:color w:val="548DD4"/>
        </w:rPr>
        <w:t>insert</w:t>
      </w:r>
      <w:r w:rsidRPr="00944451">
        <w:rPr>
          <w:i/>
          <w:color w:val="548DD4"/>
        </w:rPr>
        <w:t xml:space="preserve"> </w:t>
      </w:r>
      <w:r w:rsidRPr="00944451">
        <w:rPr>
          <w:i/>
          <w:color w:val="548DD4"/>
        </w:rPr>
        <w:t>if</w:t>
      </w:r>
      <w:r w:rsidRPr="00944451">
        <w:rPr>
          <w:i/>
          <w:color w:val="548DD4"/>
        </w:rPr>
        <w:t xml:space="preserve"> </w:t>
      </w:r>
      <w:r w:rsidRPr="00944451">
        <w:rPr>
          <w:i/>
          <w:color w:val="548DD4"/>
        </w:rPr>
        <w:t>applicable</w:t>
      </w:r>
      <w:r w:rsidRPr="00944451">
        <w:rPr>
          <w:i/>
          <w:color w:val="548DD4"/>
        </w:rPr>
        <w:t xml:space="preserve">: </w:t>
      </w:r>
      <w:r w:rsidRPr="00944451">
        <w:rPr>
          <w:color w:val="548DD4"/>
        </w:rPr>
        <w:t>su coordinador de cuidado de salud o</w:t>
      </w:r>
      <w:r w:rsidRPr="00944451" w:rsidR="00A72FB3">
        <w:rPr>
          <w:color w:val="548DD4"/>
        </w:rPr>
        <w:t>]</w:t>
      </w:r>
      <w:r w:rsidRPr="001871F6">
        <w:t xml:space="preserve"> Servicios al miembro.</w:t>
      </w:r>
    </w:p>
    <w:p w:rsidR="00044D1C" w:rsidRPr="001871F6" w:rsidP="00524333" w14:paraId="03F19572" w14:textId="50F90EF9">
      <w:pPr>
        <w:pStyle w:val="ListBullet3"/>
        <w:numPr>
          <w:ilvl w:val="0"/>
          <w:numId w:val="29"/>
        </w:numPr>
        <w:suppressAutoHyphens/>
        <w:spacing w:after="200"/>
        <w:ind w:left="1080"/>
      </w:pPr>
      <w:r w:rsidRPr="001871F6">
        <w:rPr>
          <w:b/>
        </w:rPr>
        <w:t xml:space="preserve">Si se muda fuera de nuestra área de servicio, no puede permanecer en nuestro plan. </w:t>
      </w:r>
      <w:r w:rsidRPr="001871F6">
        <w:t xml:space="preserve">Solo las personas que viven en nuestra área de servicio pueden ser miembros de este plan. En el </w:t>
      </w:r>
      <w:r w:rsidRPr="001871F6">
        <w:rPr>
          <w:b/>
        </w:rPr>
        <w:t xml:space="preserve">Capítulo 1 </w:t>
      </w:r>
      <w:r w:rsidRPr="001871F6">
        <w:t xml:space="preserve">de su </w:t>
      </w:r>
      <w:r w:rsidRPr="001871F6">
        <w:rPr>
          <w:i/>
        </w:rPr>
        <w:t xml:space="preserve">Manual del miembro </w:t>
      </w:r>
      <w:r w:rsidRPr="001871F6">
        <w:t xml:space="preserve">se le informa sobre nuestra área de servicio. </w:t>
      </w:r>
    </w:p>
    <w:p w:rsidR="00044D1C" w:rsidRPr="001871F6" w:rsidP="00524333" w14:paraId="4E1C6A82" w14:textId="7802E7DA">
      <w:pPr>
        <w:pStyle w:val="ListBullet3"/>
        <w:numPr>
          <w:ilvl w:val="0"/>
          <w:numId w:val="29"/>
        </w:numPr>
        <w:suppressAutoHyphens/>
        <w:spacing w:after="200"/>
        <w:ind w:left="1080"/>
      </w:pPr>
      <w:r w:rsidRPr="001871F6">
        <w:t xml:space="preserve">Podemos ayudarlo a hacer las averiguaciones pertinentes si se está mudando fuera de nuestra área de servicio. </w:t>
      </w:r>
      <w:r w:rsidRPr="001871F6" w:rsidR="00A72FB3">
        <w:rPr>
          <w:rStyle w:val="PlanInstructions"/>
          <w:i w:val="0"/>
        </w:rPr>
        <w:t>[</w:t>
      </w:r>
      <w:r w:rsidRPr="001871F6">
        <w:rPr>
          <w:rStyle w:val="PlanInstructions"/>
        </w:rPr>
        <w:t>Plans</w:t>
      </w:r>
      <w:r w:rsidRPr="001871F6">
        <w:rPr>
          <w:rStyle w:val="PlanInstructions"/>
        </w:rPr>
        <w:t xml:space="preserve"> </w:t>
      </w:r>
      <w:r w:rsidRPr="001871F6">
        <w:rPr>
          <w:rStyle w:val="PlanInstructions"/>
        </w:rPr>
        <w:t>that</w:t>
      </w:r>
      <w:r w:rsidRPr="001871F6">
        <w:rPr>
          <w:rStyle w:val="PlanInstructions"/>
        </w:rPr>
        <w:t xml:space="preserve"> do </w:t>
      </w:r>
      <w:r w:rsidRPr="001871F6">
        <w:rPr>
          <w:rStyle w:val="PlanInstructions"/>
        </w:rPr>
        <w:t>not</w:t>
      </w:r>
      <w:r w:rsidRPr="001871F6">
        <w:rPr>
          <w:rStyle w:val="PlanInstructions"/>
        </w:rPr>
        <w:t xml:space="preserve"> </w:t>
      </w:r>
      <w:r w:rsidRPr="001871F6">
        <w:rPr>
          <w:rStyle w:val="PlanInstructions"/>
        </w:rPr>
        <w:t>offer</w:t>
      </w:r>
      <w:r w:rsidRPr="001871F6">
        <w:rPr>
          <w:rStyle w:val="PlanInstructions"/>
        </w:rPr>
        <w:t xml:space="preserve"> </w:t>
      </w:r>
      <w:r w:rsidRPr="001871F6">
        <w:rPr>
          <w:rStyle w:val="PlanInstructions"/>
        </w:rPr>
        <w:t>plans</w:t>
      </w:r>
      <w:r w:rsidRPr="001871F6">
        <w:rPr>
          <w:rStyle w:val="PlanInstructions"/>
        </w:rPr>
        <w:t xml:space="preserve"> </w:t>
      </w:r>
      <w:r w:rsidRPr="001871F6">
        <w:rPr>
          <w:rStyle w:val="PlanInstructions"/>
        </w:rPr>
        <w:t>outside</w:t>
      </w:r>
      <w:r w:rsidRPr="001871F6">
        <w:rPr>
          <w:rStyle w:val="PlanInstructions"/>
        </w:rPr>
        <w:t xml:space="preserve"> </w:t>
      </w:r>
      <w:r w:rsidRPr="001871F6">
        <w:rPr>
          <w:rStyle w:val="PlanInstructions"/>
        </w:rPr>
        <w:t>the</w:t>
      </w:r>
      <w:r w:rsidRPr="001871F6">
        <w:rPr>
          <w:rStyle w:val="PlanInstructions"/>
        </w:rPr>
        <w:t xml:space="preserve"> </w:t>
      </w:r>
      <w:r w:rsidRPr="001871F6">
        <w:rPr>
          <w:rStyle w:val="PlanInstructions"/>
        </w:rPr>
        <w:t>service</w:t>
      </w:r>
      <w:r w:rsidRPr="001871F6">
        <w:rPr>
          <w:rStyle w:val="PlanInstructions"/>
        </w:rPr>
        <w:t xml:space="preserve"> </w:t>
      </w:r>
      <w:r w:rsidRPr="001871F6">
        <w:rPr>
          <w:rStyle w:val="PlanInstructions"/>
        </w:rPr>
        <w:t>area</w:t>
      </w:r>
      <w:r w:rsidRPr="001871F6">
        <w:rPr>
          <w:rStyle w:val="PlanInstructions"/>
        </w:rPr>
        <w:t xml:space="preserve"> </w:t>
      </w:r>
      <w:r w:rsidRPr="001871F6">
        <w:rPr>
          <w:rStyle w:val="PlanInstructions"/>
        </w:rPr>
        <w:t>may</w:t>
      </w:r>
      <w:r w:rsidRPr="001871F6">
        <w:rPr>
          <w:rStyle w:val="PlanInstructions"/>
        </w:rPr>
        <w:t xml:space="preserve"> </w:t>
      </w:r>
      <w:r w:rsidRPr="001871F6">
        <w:rPr>
          <w:rStyle w:val="PlanInstructions"/>
        </w:rPr>
        <w:t>delete</w:t>
      </w:r>
      <w:r w:rsidRPr="001871F6">
        <w:rPr>
          <w:rStyle w:val="PlanInstructions"/>
        </w:rPr>
        <w:t xml:space="preserve"> </w:t>
      </w:r>
      <w:r w:rsidRPr="001871F6">
        <w:rPr>
          <w:rStyle w:val="PlanInstructions"/>
        </w:rPr>
        <w:t>the</w:t>
      </w:r>
      <w:r w:rsidRPr="001871F6">
        <w:rPr>
          <w:rStyle w:val="PlanInstructions"/>
        </w:rPr>
        <w:t xml:space="preserve"> </w:t>
      </w:r>
      <w:r w:rsidRPr="001871F6">
        <w:rPr>
          <w:rStyle w:val="PlanInstructions"/>
        </w:rPr>
        <w:t>following</w:t>
      </w:r>
      <w:r w:rsidRPr="001871F6">
        <w:rPr>
          <w:rStyle w:val="PlanInstructions"/>
        </w:rPr>
        <w:t xml:space="preserve"> </w:t>
      </w:r>
      <w:r w:rsidRPr="001871F6">
        <w:rPr>
          <w:rStyle w:val="PlanInstructions"/>
        </w:rPr>
        <w:t>sentence</w:t>
      </w:r>
      <w:r w:rsidRPr="001871F6">
        <w:rPr>
          <w:rStyle w:val="PlanInstructions"/>
        </w:rPr>
        <w:t>:</w:t>
      </w:r>
      <w:r w:rsidRPr="001871F6" w:rsidR="00A72FB3">
        <w:rPr>
          <w:rStyle w:val="PlanInstructions"/>
          <w:i w:val="0"/>
        </w:rPr>
        <w:t>]</w:t>
      </w:r>
      <w:r w:rsidRPr="001871F6">
        <w:t xml:space="preserve"> Durante un período de inscripción especial, puede cambiarse a Medicare Original o inscribirse en un plan de salud o de medicamentos de receta de Medicare en su nueva ubicación. Podemos decirle si tenemos un plan en su nueva área. </w:t>
      </w:r>
    </w:p>
    <w:p w:rsidR="00463D59" w:rsidRPr="001871F6" w:rsidP="00524333" w14:paraId="7D36132D" w14:textId="34309D59">
      <w:pPr>
        <w:pStyle w:val="ListBullet3"/>
        <w:numPr>
          <w:ilvl w:val="0"/>
          <w:numId w:val="29"/>
        </w:numPr>
        <w:suppressAutoHyphens/>
        <w:spacing w:after="200"/>
        <w:ind w:left="1080"/>
      </w:pPr>
      <w:r w:rsidRPr="001871F6">
        <w:t xml:space="preserve">Si se muda, informe a Medicare y </w:t>
      </w:r>
      <w:r w:rsidRPr="001871F6" w:rsidR="00A72FB3">
        <w:rPr>
          <w:rStyle w:val="PlanInstructions"/>
          <w:i w:val="0"/>
        </w:rPr>
        <w:t>[</w:t>
      </w:r>
      <w:r w:rsidRPr="001871F6">
        <w:rPr>
          <w:rStyle w:val="PlanInstructions"/>
        </w:rPr>
        <w:t>Insert</w:t>
      </w:r>
      <w:r w:rsidRPr="001871F6">
        <w:rPr>
          <w:rStyle w:val="PlanInstructions"/>
        </w:rPr>
        <w:t xml:space="preserve"> </w:t>
      </w:r>
      <w:r w:rsidRPr="001871F6">
        <w:rPr>
          <w:rStyle w:val="PlanInstructions"/>
        </w:rPr>
        <w:t>state-specific</w:t>
      </w:r>
      <w:r w:rsidRPr="001871F6">
        <w:rPr>
          <w:rStyle w:val="PlanInstructions"/>
        </w:rPr>
        <w:t xml:space="preserve"> </w:t>
      </w:r>
      <w:r w:rsidRPr="001871F6">
        <w:rPr>
          <w:rStyle w:val="PlanInstructions"/>
        </w:rPr>
        <w:t>name</w:t>
      </w:r>
      <w:r w:rsidRPr="001871F6">
        <w:rPr>
          <w:rStyle w:val="PlanInstructions"/>
        </w:rPr>
        <w:t xml:space="preserve"> </w:t>
      </w:r>
      <w:r w:rsidRPr="001871F6">
        <w:rPr>
          <w:rStyle w:val="PlanInstructions"/>
        </w:rPr>
        <w:t>of</w:t>
      </w:r>
      <w:r w:rsidRPr="001871F6">
        <w:rPr>
          <w:rStyle w:val="PlanInstructions"/>
        </w:rPr>
        <w:t xml:space="preserve"> Medicaid </w:t>
      </w:r>
      <w:r w:rsidRPr="001871F6">
        <w:rPr>
          <w:rStyle w:val="PlanInstructions"/>
        </w:rPr>
        <w:t>program</w:t>
      </w:r>
      <w:r w:rsidRPr="001871F6" w:rsidR="00A72FB3">
        <w:rPr>
          <w:rStyle w:val="PlanInstructions"/>
          <w:i w:val="0"/>
        </w:rPr>
        <w:t>]</w:t>
      </w:r>
      <w:r w:rsidRPr="001871F6">
        <w:t xml:space="preserve"> su nueva dirección. Consulte el </w:t>
      </w:r>
      <w:r w:rsidRPr="001871F6">
        <w:rPr>
          <w:b/>
        </w:rPr>
        <w:t>Capítulo 2</w:t>
      </w:r>
      <w:r w:rsidRPr="001871F6">
        <w:t xml:space="preserve"> de su </w:t>
      </w:r>
      <w:r w:rsidRPr="001871F6">
        <w:rPr>
          <w:i/>
        </w:rPr>
        <w:t xml:space="preserve">Manual del miembro </w:t>
      </w:r>
      <w:r w:rsidRPr="001871F6">
        <w:t xml:space="preserve">para obtener los números de teléfono de Medicare y </w:t>
      </w:r>
      <w:r w:rsidRPr="001871F6" w:rsidR="00A72FB3">
        <w:rPr>
          <w:rStyle w:val="PlanInstructions"/>
          <w:i w:val="0"/>
        </w:rPr>
        <w:t>[</w:t>
      </w:r>
      <w:r w:rsidRPr="001871F6">
        <w:rPr>
          <w:rStyle w:val="PlanInstructions"/>
        </w:rPr>
        <w:t>Insert</w:t>
      </w:r>
      <w:r w:rsidRPr="001871F6">
        <w:rPr>
          <w:rStyle w:val="PlanInstructions"/>
        </w:rPr>
        <w:t xml:space="preserve"> </w:t>
      </w:r>
      <w:r w:rsidRPr="001871F6">
        <w:rPr>
          <w:rStyle w:val="PlanInstructions"/>
        </w:rPr>
        <w:t>name</w:t>
      </w:r>
      <w:r w:rsidRPr="001871F6">
        <w:rPr>
          <w:rStyle w:val="PlanInstructions"/>
        </w:rPr>
        <w:t xml:space="preserve"> </w:t>
      </w:r>
      <w:r w:rsidRPr="001871F6">
        <w:rPr>
          <w:rStyle w:val="PlanInstructions"/>
        </w:rPr>
        <w:t>of</w:t>
      </w:r>
      <w:r w:rsidRPr="001871F6">
        <w:rPr>
          <w:rStyle w:val="PlanInstructions"/>
        </w:rPr>
        <w:t xml:space="preserve"> </w:t>
      </w:r>
      <w:r w:rsidRPr="001871F6">
        <w:rPr>
          <w:rStyle w:val="PlanInstructions"/>
        </w:rPr>
        <w:t>state-specific</w:t>
      </w:r>
      <w:r w:rsidRPr="001871F6">
        <w:rPr>
          <w:rStyle w:val="PlanInstructions"/>
        </w:rPr>
        <w:t xml:space="preserve"> Medicaid </w:t>
      </w:r>
      <w:r w:rsidRPr="001871F6">
        <w:rPr>
          <w:rStyle w:val="PlanInstructions"/>
        </w:rPr>
        <w:t>program</w:t>
      </w:r>
      <w:r w:rsidRPr="001871F6" w:rsidR="00A72FB3">
        <w:rPr>
          <w:rStyle w:val="PlanInstructions"/>
          <w:i w:val="0"/>
        </w:rPr>
        <w:t>]</w:t>
      </w:r>
      <w:r w:rsidRPr="00944451">
        <w:rPr>
          <w:rStyle w:val="PlanInstructions"/>
          <w:i w:val="0"/>
          <w:color w:val="auto"/>
        </w:rPr>
        <w:t>.</w:t>
      </w:r>
    </w:p>
    <w:p w:rsidR="00463D59" w:rsidRPr="001871F6" w:rsidP="00524333" w14:paraId="1E8A949E" w14:textId="550841F9">
      <w:pPr>
        <w:pStyle w:val="ListBullet3"/>
        <w:numPr>
          <w:ilvl w:val="0"/>
          <w:numId w:val="29"/>
        </w:numPr>
        <w:suppressAutoHyphens/>
        <w:spacing w:after="200"/>
        <w:ind w:left="1080"/>
      </w:pPr>
      <w:r w:rsidRPr="001871F6">
        <w:rPr>
          <w:b/>
        </w:rPr>
        <w:t>Si se muda y permanece en nuestra área de servicio, igualmente necesitamos saberlo.</w:t>
      </w:r>
      <w:r w:rsidRPr="001871F6">
        <w:t xml:space="preserve"> Necesitamos mantener su registro de membresía actualizado y saber cómo comunicarnos con usted.</w:t>
      </w:r>
    </w:p>
    <w:p w:rsidR="00482B53" w:rsidRPr="001871F6" w:rsidP="00FF0E95" w14:paraId="140A10AB" w14:textId="54FF5EDB">
      <w:pPr>
        <w:pStyle w:val="ListBullet"/>
        <w:suppressAutoHyphens/>
        <w:spacing w:after="200"/>
      </w:pPr>
      <w:r w:rsidRPr="001871F6">
        <w:rPr>
          <w:b/>
        </w:rPr>
        <w:t xml:space="preserve">Llame a </w:t>
      </w:r>
      <w:r w:rsidRPr="00944451" w:rsidR="00A72FB3">
        <w:rPr>
          <w:rStyle w:val="PlanInstructions"/>
          <w:bCs/>
          <w:i w:val="0"/>
        </w:rPr>
        <w:t>[</w:t>
      </w:r>
      <w:r w:rsidRPr="001871F6">
        <w:rPr>
          <w:rStyle w:val="PlanInstructions"/>
        </w:rPr>
        <w:t>insert</w:t>
      </w:r>
      <w:r w:rsidRPr="001871F6">
        <w:rPr>
          <w:rStyle w:val="PlanInstructions"/>
        </w:rPr>
        <w:t xml:space="preserve"> </w:t>
      </w:r>
      <w:r w:rsidRPr="001871F6">
        <w:rPr>
          <w:rStyle w:val="PlanInstructions"/>
        </w:rPr>
        <w:t>if</w:t>
      </w:r>
      <w:r w:rsidRPr="001871F6">
        <w:rPr>
          <w:rStyle w:val="PlanInstructions"/>
        </w:rPr>
        <w:t xml:space="preserve"> </w:t>
      </w:r>
      <w:r w:rsidRPr="001871F6">
        <w:rPr>
          <w:rStyle w:val="PlanInstructions"/>
        </w:rPr>
        <w:t>applicable</w:t>
      </w:r>
      <w:r w:rsidRPr="001871F6">
        <w:rPr>
          <w:rStyle w:val="PlanInstructions"/>
        </w:rPr>
        <w:t>:</w:t>
      </w:r>
      <w:r w:rsidRPr="001871F6">
        <w:rPr>
          <w:rStyle w:val="PlanInstructions"/>
          <w:i w:val="0"/>
        </w:rPr>
        <w:t xml:space="preserve"> </w:t>
      </w:r>
      <w:r w:rsidRPr="00944451">
        <w:rPr>
          <w:rStyle w:val="PlanInstructions"/>
          <w:b/>
          <w:bCs/>
          <w:i w:val="0"/>
        </w:rPr>
        <w:t>su coordinador de cuidado de salud o</w:t>
      </w:r>
      <w:r w:rsidRPr="001871F6" w:rsidR="00A72FB3">
        <w:rPr>
          <w:rStyle w:val="PlanInstructions"/>
          <w:i w:val="0"/>
        </w:rPr>
        <w:t>]</w:t>
      </w:r>
      <w:r w:rsidRPr="001871F6">
        <w:t xml:space="preserve"> </w:t>
      </w:r>
      <w:r w:rsidRPr="001871F6">
        <w:rPr>
          <w:b/>
        </w:rPr>
        <w:t>Servicios al miembro para obtener ayuda si tiene preguntas o inquietudes</w:t>
      </w:r>
      <w:r w:rsidRPr="001871F6">
        <w:t>.</w:t>
      </w:r>
    </w:p>
    <w:sectPr w:rsidSect="005275D3">
      <w:headerReference w:type="default" r:id="rId9"/>
      <w:footerReference w:type="default" r:id="rId10"/>
      <w:headerReference w:type="first" r:id="rId11"/>
      <w:footerReference w:type="first" r:id="rId12"/>
      <w:type w:val="continuous"/>
      <w:pgSz w:w="12240" w:h="15840"/>
      <w:pgMar w:top="1440" w:right="1440" w:bottom="1440" w:left="1440" w:header="360" w:footer="36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Lucida Grande">
    <w:altName w:val="Segoe UI"/>
    <w:charset w:val="00"/>
    <w:family w:val="auto"/>
    <w:pitch w:val="variable"/>
    <w:sig w:usb0="00000000" w:usb1="5000A1FF" w:usb2="00000000" w:usb3="00000000" w:csb0="000001BF" w:csb1="00000000"/>
  </w:font>
  <w:font w:name="ヒラギノ角ゴ Pro W3">
    <w:altName w:val="MS Mincho"/>
    <w:charset w:val="80"/>
    <w:family w:val="auto"/>
    <w:pitch w:val="variable"/>
    <w:sig w:usb0="00000000" w:usb1="08070000" w:usb2="00000010" w:usb3="00000000" w:csb0="00020000"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A40" w:rsidRPr="002E0753" w:rsidP="00590812" w14:paraId="387B8E93" w14:textId="41310F50">
    <w:pPr>
      <w:pStyle w:val="Footer"/>
      <w:tabs>
        <w:tab w:val="right" w:pos="9900"/>
      </w:tabs>
    </w:pPr>
    <w:r>
      <w:rPr>
        <w:noProof/>
      </w:rPr>
      <mc:AlternateContent>
        <mc:Choice Requires="wpg">
          <w:drawing>
            <wp:anchor distT="0" distB="0" distL="114300" distR="114300" simplePos="0" relativeHeight="251658240" behindDoc="0" locked="0" layoutInCell="1" allowOverlap="1">
              <wp:simplePos x="0" y="0"/>
              <wp:positionH relativeFrom="column">
                <wp:posOffset>-400685</wp:posOffset>
              </wp:positionH>
              <wp:positionV relativeFrom="page">
                <wp:posOffset>9180830</wp:posOffset>
              </wp:positionV>
              <wp:extent cx="292608" cy="301752"/>
              <wp:effectExtent l="0" t="0" r="0" b="3175"/>
              <wp:wrapNone/>
              <wp:docPr id="4"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5"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6" name="Text Box 12"/>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90812" w:rsidRPr="00E33525" w:rsidP="00590812" w14:textId="77777777">
                            <w:pPr>
                              <w:pStyle w:val="Footer0"/>
                            </w:pPr>
                            <w:r>
                              <w:t>?</w:t>
                            </w:r>
                          </w:p>
                          <w:p w:rsidR="00590812" w:rsidP="00590812"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0" o:spid="_x0000_s2049" alt="&quot;&quot;" style="width:23.05pt;height:23.75pt;margin-top:722.9pt;margin-left:-31.55pt;mso-position-vertical-relative:page;position:absolute;z-index:251659264" coordorigin="541,13908" coordsize="460,471">
              <v:shape id="Round Diagonal Corner Rectangle 1" o:spid="_x0000_s2050"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2" o:spid="_x0000_s2051" type="#_x0000_t202" style="width:280;height:460;left:631;mso-wrap-style:square;position:absolute;top:13908;visibility:visible;v-text-anchor:top" filled="f" stroked="f">
                <v:textbox inset="0,0,0,0">
                  <w:txbxContent>
                    <w:p w:rsidR="00590812" w:rsidRPr="00E33525" w:rsidP="00590812" w14:paraId="5C13D3D8" w14:textId="77777777">
                      <w:pPr>
                        <w:pStyle w:val="Footer0"/>
                      </w:pPr>
                      <w:r>
                        <w:t>?</w:t>
                      </w:r>
                    </w:p>
                    <w:p w:rsidR="00590812" w:rsidP="00590812" w14:paraId="7FB2FBC7" w14:textId="77777777">
                      <w:pPr>
                        <w:pStyle w:val="Footer0"/>
                      </w:pPr>
                    </w:p>
                  </w:txbxContent>
                </v:textbox>
              </v:shape>
            </v:group>
          </w:pict>
        </mc:Fallback>
      </mc:AlternateContent>
    </w:r>
    <w:bookmarkStart w:id="49" w:name="_Hlk10750140"/>
    <w:r w:rsidRPr="00944451">
      <w:rPr>
        <w:b/>
        <w:lang w:val="en-US"/>
      </w:rPr>
      <w:t xml:space="preserve">Si </w:t>
    </w:r>
    <w:r w:rsidRPr="00944451">
      <w:rPr>
        <w:b/>
        <w:lang w:val="en-US"/>
      </w:rPr>
      <w:t>tiene</w:t>
    </w:r>
    <w:r w:rsidRPr="00944451">
      <w:rPr>
        <w:b/>
        <w:lang w:val="en-US"/>
      </w:rPr>
      <w:t xml:space="preserve"> </w:t>
    </w:r>
    <w:r w:rsidRPr="00944451">
      <w:rPr>
        <w:b/>
        <w:lang w:val="en-US"/>
      </w:rPr>
      <w:t>alguna</w:t>
    </w:r>
    <w:r w:rsidRPr="00944451">
      <w:rPr>
        <w:b/>
        <w:lang w:val="en-US"/>
      </w:rPr>
      <w:t xml:space="preserve"> </w:t>
    </w:r>
    <w:r w:rsidRPr="00944451">
      <w:rPr>
        <w:b/>
        <w:lang w:val="en-US"/>
      </w:rPr>
      <w:t>pregunta</w:t>
    </w:r>
    <w:r w:rsidRPr="00944451">
      <w:rPr>
        <w:lang w:val="en-US"/>
      </w:rPr>
      <w:t xml:space="preserve">, </w:t>
    </w:r>
    <w:r w:rsidRPr="00944451">
      <w:rPr>
        <w:lang w:val="en-US"/>
      </w:rPr>
      <w:t>llame</w:t>
    </w:r>
    <w:r w:rsidRPr="00944451">
      <w:rPr>
        <w:lang w:val="en-US"/>
      </w:rPr>
      <w:t xml:space="preserve"> a &lt;plan name&gt; al &lt;toll-free phone and TTY numbers&gt;, &lt;days and hours of operation&gt;. </w:t>
    </w:r>
    <w:r>
      <w:t xml:space="preserve">La llamada es gratuita. </w:t>
    </w:r>
    <w:r>
      <w:rPr>
        <w:b/>
      </w:rPr>
      <w:t>Para obtener más información</w:t>
    </w:r>
    <w:r>
      <w:t xml:space="preserve">, visite &lt;web </w:t>
    </w:r>
    <w:r>
      <w:t>address</w:t>
    </w:r>
    <w:r>
      <w:t>&gt;.</w:t>
    </w:r>
    <w:bookmarkEnd w:id="49"/>
    <w:r>
      <w:tab/>
    </w:r>
    <w:r>
      <w:fldChar w:fldCharType="begin"/>
    </w:r>
    <w:r>
      <w:instrText xml:space="preserve"> PAGE   \* MERGEFORMAT </w:instrText>
    </w:r>
    <w:r>
      <w:fldChar w:fldCharType="separate"/>
    </w:r>
    <w: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A40" w:rsidRPr="002E0753" w:rsidP="00590812" w14:paraId="5A1FD1E0" w14:textId="39D6D4FF">
    <w:pPr>
      <w:pStyle w:val="Footer"/>
      <w:tabs>
        <w:tab w:val="right" w:pos="9900"/>
      </w:tabs>
    </w:pPr>
    <w:r>
      <w:rPr>
        <w:noProof/>
      </w:rPr>
      <mc:AlternateContent>
        <mc:Choice Requires="wpg">
          <w:drawing>
            <wp:anchor distT="0" distB="0" distL="114300" distR="114300" simplePos="0" relativeHeight="251660288" behindDoc="0" locked="0" layoutInCell="1" allowOverlap="1">
              <wp:simplePos x="0" y="0"/>
              <wp:positionH relativeFrom="column">
                <wp:posOffset>-400685</wp:posOffset>
              </wp:positionH>
              <wp:positionV relativeFrom="page">
                <wp:posOffset>9180830</wp:posOffset>
              </wp:positionV>
              <wp:extent cx="292608" cy="301752"/>
              <wp:effectExtent l="0" t="0" r="0" b="3175"/>
              <wp:wrapNone/>
              <wp:docPr id="1" name="Group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2"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3" name="Text Box 9"/>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90812" w:rsidRPr="00E33525" w:rsidP="00590812" w14:textId="77777777">
                            <w:pPr>
                              <w:pStyle w:val="Footer0"/>
                            </w:pPr>
                            <w:r>
                              <w:t>?</w:t>
                            </w:r>
                          </w:p>
                          <w:p w:rsidR="00590812" w:rsidP="00590812"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7" o:spid="_x0000_s2052" alt="&quot;&quot;" style="width:23.05pt;height:23.75pt;margin-top:722.9pt;margin-left:-31.55pt;mso-position-vertical-relative:page;position:absolute;z-index:251661312" coordorigin="541,13908" coordsize="460,471">
              <v:shape id="Round Diagonal Corner Rectangle 1" o:spid="_x0000_s2053"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9" o:spid="_x0000_s2054" type="#_x0000_t202" style="width:280;height:460;left:631;mso-wrap-style:square;position:absolute;top:13908;visibility:visible;v-text-anchor:top" filled="f" stroked="f">
                <v:textbox inset="0,0,0,0">
                  <w:txbxContent>
                    <w:p w:rsidR="00590812" w:rsidRPr="00E33525" w:rsidP="00590812" w14:paraId="7F996380" w14:textId="77777777">
                      <w:pPr>
                        <w:pStyle w:val="Footer0"/>
                      </w:pPr>
                      <w:r>
                        <w:t>?</w:t>
                      </w:r>
                    </w:p>
                    <w:p w:rsidR="00590812" w:rsidP="00590812" w14:paraId="3A8B1CF0" w14:textId="77777777">
                      <w:pPr>
                        <w:pStyle w:val="Footer0"/>
                      </w:pPr>
                    </w:p>
                  </w:txbxContent>
                </v:textbox>
              </v:shape>
            </v:group>
          </w:pict>
        </mc:Fallback>
      </mc:AlternateContent>
    </w:r>
    <w:bookmarkStart w:id="50" w:name="_Hlk10750128"/>
    <w:r w:rsidRPr="00944451">
      <w:rPr>
        <w:b/>
        <w:lang w:val="en-US"/>
      </w:rPr>
      <w:t xml:space="preserve">Si </w:t>
    </w:r>
    <w:r w:rsidRPr="00944451">
      <w:rPr>
        <w:b/>
        <w:lang w:val="en-US"/>
      </w:rPr>
      <w:t>tiene</w:t>
    </w:r>
    <w:r w:rsidRPr="00944451">
      <w:rPr>
        <w:b/>
        <w:lang w:val="en-US"/>
      </w:rPr>
      <w:t xml:space="preserve"> </w:t>
    </w:r>
    <w:r w:rsidRPr="00944451">
      <w:rPr>
        <w:b/>
        <w:lang w:val="en-US"/>
      </w:rPr>
      <w:t>alguna</w:t>
    </w:r>
    <w:r w:rsidRPr="00944451">
      <w:rPr>
        <w:b/>
        <w:lang w:val="en-US"/>
      </w:rPr>
      <w:t xml:space="preserve"> </w:t>
    </w:r>
    <w:r w:rsidRPr="00944451">
      <w:rPr>
        <w:b/>
        <w:lang w:val="en-US"/>
      </w:rPr>
      <w:t>pregunta</w:t>
    </w:r>
    <w:r w:rsidRPr="00944451">
      <w:rPr>
        <w:lang w:val="en-US"/>
      </w:rPr>
      <w:t xml:space="preserve">, </w:t>
    </w:r>
    <w:r w:rsidRPr="00944451">
      <w:rPr>
        <w:lang w:val="en-US"/>
      </w:rPr>
      <w:t>llame</w:t>
    </w:r>
    <w:r w:rsidRPr="00944451">
      <w:rPr>
        <w:lang w:val="en-US"/>
      </w:rPr>
      <w:t xml:space="preserve"> a &lt;plan name&gt; al &lt;toll-free phone and TTY numbers&gt;, &lt;days and hours of operation&gt;. </w:t>
    </w:r>
    <w:r>
      <w:t xml:space="preserve">La llamada es gratuita. </w:t>
    </w:r>
    <w:r>
      <w:rPr>
        <w:b/>
      </w:rPr>
      <w:t>Para obtener más información</w:t>
    </w:r>
    <w:r>
      <w:t xml:space="preserve">, visite &lt;web </w:t>
    </w:r>
    <w:r>
      <w:t>address</w:t>
    </w:r>
    <w:r>
      <w:t>&gt;.</w:t>
    </w:r>
    <w:bookmarkEnd w:id="50"/>
    <w:r>
      <w:tab/>
    </w:r>
    <w:r>
      <w:fldChar w:fldCharType="begin"/>
    </w:r>
    <w:r>
      <w:instrText xml:space="preserve"> PAGE   \* MERGEFORMAT </w:instrText>
    </w:r>
    <w:r>
      <w:fldChar w:fldCharType="separate"/>
    </w:r>
    <w: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A40" w:rsidRPr="002E0753" w:rsidP="00831831" w14:paraId="2ACB3D4D" w14:textId="77777777">
    <w:pPr>
      <w:tabs>
        <w:tab w:val="right" w:pos="9810"/>
      </w:tabs>
      <w:spacing w:after="0"/>
      <w:ind w:right="0"/>
      <w:rPr>
        <w:sz w:val="18"/>
        <w:szCs w:val="18"/>
      </w:rPr>
    </w:pPr>
    <w:r>
      <w:rPr>
        <w:sz w:val="18"/>
      </w:rPr>
      <w:t xml:space="preserve">&lt;Plan </w:t>
    </w:r>
    <w:r>
      <w:rPr>
        <w:sz w:val="18"/>
      </w:rPr>
      <w:t>Name</w:t>
    </w:r>
    <w:r>
      <w:rPr>
        <w:sz w:val="18"/>
      </w:rPr>
      <w:t>&gt; MANUAL DEL MIEMBRO</w:t>
    </w:r>
    <w:r>
      <w:rPr>
        <w:sz w:val="18"/>
      </w:rPr>
      <w:tab/>
      <w:t>Capítulo 8: Sus derechos y responsabilidades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A40" w:rsidRPr="002E0753" w:rsidP="001D49BD" w14:paraId="2559CA35" w14:textId="6E3B5F25">
    <w:pPr>
      <w:rPr>
        <w:sz w:val="18"/>
        <w:szCs w:val="18"/>
      </w:rPr>
    </w:pPr>
    <w:r>
      <w:rPr>
        <w:sz w:val="18"/>
      </w:rPr>
      <w:t xml:space="preserve">&lt;Plan </w:t>
    </w:r>
    <w:r>
      <w:rPr>
        <w:sz w:val="18"/>
      </w:rPr>
      <w:t>Name</w:t>
    </w:r>
    <w:r>
      <w:rPr>
        <w:sz w:val="18"/>
      </w:rPr>
      <w:t>&gt; MANUAL DEL MIEMBRO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542AD3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80ED1B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576DF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20A2AC2"/>
    <w:lvl w:ilvl="0">
      <w:start w:val="1"/>
      <w:numFmt w:val="decimal"/>
      <w:pStyle w:val="ListNumber2"/>
      <w:lvlText w:val="%1."/>
      <w:lvlJc w:val="left"/>
      <w:pPr>
        <w:tabs>
          <w:tab w:val="num" w:pos="720"/>
        </w:tabs>
        <w:ind w:left="720" w:hanging="360"/>
      </w:pPr>
    </w:lvl>
  </w:abstractNum>
  <w:abstractNum w:abstractNumId="4">
    <w:nsid w:val="FFFFFF80"/>
    <w:multiLevelType w:val="singleLevel"/>
    <w:tmpl w:val="34F0532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8"/>
    <w:multiLevelType w:val="singleLevel"/>
    <w:tmpl w:val="964ED1DC"/>
    <w:lvl w:ilvl="0">
      <w:start w:val="1"/>
      <w:numFmt w:val="decimal"/>
      <w:pStyle w:val="ListNumber"/>
      <w:lvlText w:val="%1."/>
      <w:lvlJc w:val="left"/>
      <w:pPr>
        <w:tabs>
          <w:tab w:val="num" w:pos="360"/>
        </w:tabs>
        <w:ind w:left="360" w:hanging="360"/>
      </w:pPr>
    </w:lvl>
  </w:abstractNum>
  <w:abstractNum w:abstractNumId="6">
    <w:nsid w:val="01B778F5"/>
    <w:multiLevelType w:val="hybridMultilevel"/>
    <w:tmpl w:val="5A18A6BC"/>
    <w:lvl w:ilvl="0">
      <w:start w:val="1"/>
      <w:numFmt w:val="bullet"/>
      <w:lvlText w:val="o"/>
      <w:lvlJc w:val="left"/>
      <w:pPr>
        <w:ind w:left="1710" w:hanging="360"/>
      </w:pPr>
      <w:rPr>
        <w:rFonts w:ascii="Courier New" w:hAnsi="Courier New" w:cs="Courier New" w:hint="default"/>
        <w:sz w:val="24"/>
        <w:szCs w:val="24"/>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7">
    <w:nsid w:val="026A47C1"/>
    <w:multiLevelType w:val="hybridMultilevel"/>
    <w:tmpl w:val="78887C2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33D6733"/>
    <w:multiLevelType w:val="hybridMultilevel"/>
    <w:tmpl w:val="C2F6DB18"/>
    <w:lvl w:ilvl="0">
      <w:start w:val="1"/>
      <w:numFmt w:val="bullet"/>
      <w:lvlText w:val=""/>
      <w:lvlJc w:val="left"/>
      <w:pPr>
        <w:ind w:left="720" w:hanging="360"/>
      </w:pPr>
      <w:rPr>
        <w:rFonts w:ascii="Symbol" w:hAnsi="Symbol" w:hint="default"/>
        <w:color w:val="auto"/>
        <w:position w:val="-2"/>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5A12197"/>
    <w:multiLevelType w:val="hybridMultilevel"/>
    <w:tmpl w:val="C2E8B968"/>
    <w:lvl w:ilvl="0">
      <w:start w:val="1"/>
      <w:numFmt w:val="bullet"/>
      <w:lvlText w:val=""/>
      <w:lvlJc w:val="left"/>
      <w:pPr>
        <w:ind w:left="1296" w:hanging="360"/>
      </w:pPr>
      <w:rPr>
        <w:rFonts w:ascii="Symbol" w:hAnsi="Symbol"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0">
    <w:nsid w:val="0B3B1B27"/>
    <w:multiLevelType w:val="hybridMultilevel"/>
    <w:tmpl w:val="B2D2A548"/>
    <w:lvl w:ilvl="0">
      <w:start w:val="1"/>
      <w:numFmt w:val="bullet"/>
      <w:lvlText w:val="o"/>
      <w:lvlJc w:val="left"/>
      <w:pPr>
        <w:ind w:left="1710" w:hanging="360"/>
      </w:pPr>
      <w:rPr>
        <w:rFonts w:ascii="Courier New" w:hAnsi="Courier New" w:cs="Courier New" w:hint="default"/>
        <w:sz w:val="24"/>
        <w:szCs w:val="24"/>
      </w:rPr>
    </w:lvl>
    <w:lvl w:ilvl="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11">
    <w:nsid w:val="0D3C7A84"/>
    <w:multiLevelType w:val="hybridMultilevel"/>
    <w:tmpl w:val="E7A8A086"/>
    <w:lvl w:ilvl="0">
      <w:start w:val="1"/>
      <w:numFmt w:val="bullet"/>
      <w:lvlText w:val=""/>
      <w:lvlJc w:val="left"/>
      <w:pPr>
        <w:ind w:left="1710" w:hanging="360"/>
      </w:pPr>
      <w:rPr>
        <w:rFonts w:ascii="Symbol" w:hAnsi="Symbol" w:hint="default"/>
        <w:sz w:val="24"/>
        <w:szCs w:val="24"/>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12">
    <w:nsid w:val="0F393A62"/>
    <w:multiLevelType w:val="hybridMultilevel"/>
    <w:tmpl w:val="0270F9FE"/>
    <w:lvl w:ilvl="0">
      <w:start w:val="1"/>
      <w:numFmt w:val="bullet"/>
      <w:lvlText w:val="o"/>
      <w:lvlJc w:val="left"/>
      <w:pPr>
        <w:ind w:left="1710" w:hanging="360"/>
      </w:pPr>
      <w:rPr>
        <w:rFonts w:ascii="Courier New" w:hAnsi="Courier New" w:cs="Courier New" w:hint="default"/>
        <w:sz w:val="24"/>
        <w:szCs w:val="24"/>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13">
    <w:nsid w:val="0F794209"/>
    <w:multiLevelType w:val="hybridMultilevel"/>
    <w:tmpl w:val="E294EC0E"/>
    <w:lvl w:ilvl="0">
      <w:start w:val="1"/>
      <w:numFmt w:val="bullet"/>
      <w:lvlText w:val=""/>
      <w:lvlJc w:val="left"/>
      <w:pPr>
        <w:ind w:left="1710" w:hanging="360"/>
      </w:pPr>
      <w:rPr>
        <w:rFonts w:ascii="Symbol" w:hAnsi="Symbol" w:hint="default"/>
        <w:sz w:val="24"/>
        <w:szCs w:val="24"/>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14">
    <w:nsid w:val="0FBB1A2C"/>
    <w:multiLevelType w:val="hybridMultilevel"/>
    <w:tmpl w:val="A380FB72"/>
    <w:lvl w:ilvl="0">
      <w:start w:val="1"/>
      <w:numFmt w:val="bullet"/>
      <w:lvlText w:val="o"/>
      <w:lvlJc w:val="left"/>
      <w:pPr>
        <w:ind w:left="1584" w:hanging="360"/>
      </w:pPr>
      <w:rPr>
        <w:rFonts w:ascii="Courier New" w:hAnsi="Courier New" w:cs="Courier New" w:hint="default"/>
        <w:sz w:val="24"/>
        <w:szCs w:val="24"/>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15">
    <w:nsid w:val="10943607"/>
    <w:multiLevelType w:val="hybridMultilevel"/>
    <w:tmpl w:val="BDFAACE0"/>
    <w:lvl w:ilvl="0">
      <w:start w:val="1"/>
      <w:numFmt w:val="bullet"/>
      <w:pStyle w:val="ListBullet4"/>
      <w:lvlText w:val="»"/>
      <w:lvlJc w:val="left"/>
      <w:pPr>
        <w:ind w:left="1296" w:hanging="360"/>
      </w:pPr>
      <w:rPr>
        <w:rFonts w:ascii="Arial" w:hAnsi="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6">
    <w:nsid w:val="15602902"/>
    <w:multiLevelType w:val="hybridMultilevel"/>
    <w:tmpl w:val="4F62CA84"/>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58123F1"/>
    <w:multiLevelType w:val="hybridMultilevel"/>
    <w:tmpl w:val="F79E1E9C"/>
    <w:lvl w:ilvl="0">
      <w:start w:val="1"/>
      <w:numFmt w:val="bullet"/>
      <w:lvlText w:val=""/>
      <w:lvlJc w:val="left"/>
      <w:pPr>
        <w:ind w:left="1296" w:hanging="360"/>
      </w:pPr>
      <w:rPr>
        <w:rFonts w:ascii="Symbol" w:hAnsi="Symbol"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8">
    <w:nsid w:val="15AC208B"/>
    <w:multiLevelType w:val="hybridMultilevel"/>
    <w:tmpl w:val="73D64744"/>
    <w:lvl w:ilvl="0">
      <w:start w:val="1"/>
      <w:numFmt w:val="bullet"/>
      <w:lvlText w:val="o"/>
      <w:lvlJc w:val="left"/>
      <w:pPr>
        <w:ind w:left="1296" w:hanging="360"/>
      </w:pPr>
      <w:rPr>
        <w:rFonts w:ascii="Courier New" w:hAnsi="Courier New" w:cs="Courier New"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9">
    <w:nsid w:val="220D7EC4"/>
    <w:multiLevelType w:val="hybridMultilevel"/>
    <w:tmpl w:val="EFAE9B28"/>
    <w:lvl w:ilvl="0">
      <w:start w:val="1"/>
      <w:numFmt w:val="bullet"/>
      <w:lvlText w:val=""/>
      <w:lvlJc w:val="left"/>
      <w:pPr>
        <w:ind w:left="1296" w:hanging="360"/>
      </w:pPr>
      <w:rPr>
        <w:rFonts w:ascii="Symbol" w:hAnsi="Symbol"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20">
    <w:nsid w:val="2249789C"/>
    <w:multiLevelType w:val="hybridMultilevel"/>
    <w:tmpl w:val="BB2053A6"/>
    <w:lvl w:ilvl="0">
      <w:start w:val="1"/>
      <w:numFmt w:val="bullet"/>
      <w:lvlText w:val=""/>
      <w:lvlJc w:val="left"/>
      <w:pPr>
        <w:ind w:left="1296" w:hanging="360"/>
      </w:pPr>
      <w:rPr>
        <w:rFonts w:ascii="Symbol" w:hAnsi="Symbol"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21">
    <w:nsid w:val="23727AA5"/>
    <w:multiLevelType w:val="hybridMultilevel"/>
    <w:tmpl w:val="87EA9192"/>
    <w:lvl w:ilvl="0">
      <w:start w:val="1"/>
      <w:numFmt w:val="bullet"/>
      <w:pStyle w:val="ListBullet"/>
      <w:lvlText w:val=""/>
      <w:lvlJc w:val="left"/>
      <w:pPr>
        <w:ind w:left="720" w:hanging="360"/>
      </w:pPr>
      <w:rPr>
        <w:rFonts w:ascii="Symbol" w:hAnsi="Symbol" w:hint="default"/>
        <w:position w:val="-2"/>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8796380"/>
    <w:multiLevelType w:val="hybridMultilevel"/>
    <w:tmpl w:val="D0829DEE"/>
    <w:lvl w:ilvl="0">
      <w:start w:val="1"/>
      <w:numFmt w:val="bullet"/>
      <w:lvlText w:val="o"/>
      <w:lvlJc w:val="left"/>
      <w:pPr>
        <w:ind w:left="1710" w:hanging="360"/>
      </w:pPr>
      <w:rPr>
        <w:rFonts w:ascii="Courier New" w:hAnsi="Courier New" w:cs="Courier New" w:hint="default"/>
        <w:sz w:val="24"/>
        <w:szCs w:val="24"/>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23">
    <w:nsid w:val="2C02741E"/>
    <w:multiLevelType w:val="hybridMultilevel"/>
    <w:tmpl w:val="59C2C440"/>
    <w:lvl w:ilvl="0">
      <w:start w:val="1"/>
      <w:numFmt w:val="bullet"/>
      <w:pStyle w:val="Specialnote"/>
      <w:lvlText w:val=""/>
      <w:lvlJc w:val="left"/>
      <w:pPr>
        <w:ind w:left="360" w:hanging="360"/>
      </w:pPr>
      <w:rPr>
        <w:rFonts w:ascii="Wingdings 3" w:hAnsi="Wingdings 3" w:hint="default"/>
        <w:b w:val="0"/>
        <w:bCs w:val="0"/>
        <w:i w:val="0"/>
        <w:iCs w:val="0"/>
        <w:caps w:val="0"/>
        <w:smallCaps w:val="0"/>
        <w:strike w:val="0"/>
        <w:dstrike w:val="0"/>
        <w:noProof w:val="0"/>
        <w:vanish w:val="0"/>
        <w:color w:val="000000"/>
        <w:spacing w:val="0"/>
        <w:kern w:val="0"/>
        <w:position w:val="-2"/>
        <w:sz w:val="2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17F0511"/>
    <w:multiLevelType w:val="hybridMultilevel"/>
    <w:tmpl w:val="39B2E606"/>
    <w:lvl w:ilvl="0">
      <w:start w:val="1"/>
      <w:numFmt w:val="bullet"/>
      <w:lvlText w:val=""/>
      <w:lvlJc w:val="left"/>
      <w:pPr>
        <w:ind w:left="720" w:hanging="360"/>
      </w:pPr>
      <w:rPr>
        <w:rFonts w:ascii="Symbol" w:hAnsi="Symbol" w:hint="default"/>
        <w:color w:val="548DD4"/>
        <w:position w:val="-2"/>
        <w:sz w:val="24"/>
        <w:szCs w:val="24"/>
      </w:rPr>
    </w:lvl>
    <w:lvl w:ilvl="1">
      <w:start w:val="1"/>
      <w:numFmt w:val="bullet"/>
      <w:lvlText w:val=""/>
      <w:lvlJc w:val="left"/>
      <w:pPr>
        <w:ind w:left="1440" w:hanging="360"/>
      </w:pPr>
      <w:rPr>
        <w:rFonts w:ascii="Symbol" w:hAnsi="Symbol"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1BE7867"/>
    <w:multiLevelType w:val="hybridMultilevel"/>
    <w:tmpl w:val="9CEA4BD0"/>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3226007"/>
    <w:multiLevelType w:val="hybridMultilevel"/>
    <w:tmpl w:val="D82E1BC6"/>
    <w:lvl w:ilvl="0">
      <w:start w:val="1"/>
      <w:numFmt w:val="bullet"/>
      <w:lvlText w:val=""/>
      <w:lvlJc w:val="left"/>
      <w:pPr>
        <w:ind w:left="720" w:hanging="360"/>
      </w:pPr>
      <w:rPr>
        <w:rFonts w:ascii="Symbol" w:hAnsi="Symbol" w:hint="default"/>
        <w:position w:val="0"/>
        <w:sz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42B1C81"/>
    <w:multiLevelType w:val="hybridMultilevel"/>
    <w:tmpl w:val="5254B340"/>
    <w:lvl w:ilvl="0">
      <w:start w:val="1"/>
      <w:numFmt w:val="bullet"/>
      <w:lvlText w:val=""/>
      <w:lvlJc w:val="left"/>
      <w:pPr>
        <w:ind w:left="1296" w:hanging="360"/>
      </w:pPr>
      <w:rPr>
        <w:rFonts w:ascii="Symbol" w:hAnsi="Symbol"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28">
    <w:nsid w:val="353628B8"/>
    <w:multiLevelType w:val="hybridMultilevel"/>
    <w:tmpl w:val="871843C6"/>
    <w:lvl w:ilvl="0">
      <w:start w:val="1"/>
      <w:numFmt w:val="bullet"/>
      <w:lvlText w:val="o"/>
      <w:lvlJc w:val="left"/>
      <w:pPr>
        <w:ind w:left="1710" w:hanging="360"/>
      </w:pPr>
      <w:rPr>
        <w:rFonts w:ascii="Courier New" w:hAnsi="Courier New" w:cs="Courier New" w:hint="default"/>
        <w:sz w:val="24"/>
        <w:szCs w:val="24"/>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29">
    <w:nsid w:val="35ED008C"/>
    <w:multiLevelType w:val="hybridMultilevel"/>
    <w:tmpl w:val="07744FC6"/>
    <w:lvl w:ilvl="0">
      <w:start w:val="1"/>
      <w:numFmt w:val="bullet"/>
      <w:lvlText w:val=""/>
      <w:lvlJc w:val="left"/>
      <w:pPr>
        <w:ind w:left="1440" w:hanging="360"/>
      </w:pPr>
      <w:rPr>
        <w:rFonts w:ascii="Symbol" w:hAnsi="Symbol" w:hint="default"/>
        <w:color w:val="auto"/>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3AF805DF"/>
    <w:multiLevelType w:val="hybridMultilevel"/>
    <w:tmpl w:val="A6860468"/>
    <w:lvl w:ilvl="0">
      <w:start w:val="1"/>
      <w:numFmt w:val="bullet"/>
      <w:lvlText w:val=""/>
      <w:lvlJc w:val="left"/>
      <w:pPr>
        <w:ind w:left="1296" w:hanging="360"/>
      </w:pPr>
      <w:rPr>
        <w:rFonts w:ascii="Symbol" w:hAnsi="Symbol"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31">
    <w:nsid w:val="3B2E047B"/>
    <w:multiLevelType w:val="hybridMultilevel"/>
    <w:tmpl w:val="D01C418C"/>
    <w:lvl w:ilvl="0">
      <w:start w:val="1"/>
      <w:numFmt w:val="bullet"/>
      <w:lvlText w:val="o"/>
      <w:lvlJc w:val="left"/>
      <w:pPr>
        <w:ind w:left="1710" w:hanging="360"/>
      </w:pPr>
      <w:rPr>
        <w:rFonts w:ascii="Courier New" w:hAnsi="Courier New" w:cs="Courier New" w:hint="default"/>
        <w:sz w:val="24"/>
        <w:szCs w:val="24"/>
      </w:rPr>
    </w:lvl>
    <w:lvl w:ilvl="1">
      <w:start w:val="1"/>
      <w:numFmt w:val="bullet"/>
      <w:lvlText w:val="o"/>
      <w:lvlJc w:val="left"/>
      <w:pPr>
        <w:ind w:left="2430" w:hanging="360"/>
      </w:pPr>
      <w:rPr>
        <w:rFonts w:ascii="Courier New" w:hAnsi="Courier New" w:cs="Courier New" w:hint="default"/>
        <w:sz w:val="24"/>
        <w:szCs w:val="24"/>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32">
    <w:nsid w:val="3E296C00"/>
    <w:multiLevelType w:val="hybridMultilevel"/>
    <w:tmpl w:val="E348D62E"/>
    <w:lvl w:ilvl="0">
      <w:start w:val="1"/>
      <w:numFmt w:val="upperLetter"/>
      <w:pStyle w:val="Heading1"/>
      <w:lvlText w:val="%1."/>
      <w:lvlJc w:val="left"/>
      <w:pPr>
        <w:ind w:left="360" w:hanging="360"/>
      </w:pPr>
      <w:rPr>
        <w:rFonts w:ascii="Arial" w:hAnsi="Arial" w:cs="Arial" w:hint="default"/>
        <w:b/>
        <w:i w:val="0"/>
        <w:color w:val="auto"/>
        <w:sz w:val="28"/>
        <w:u w:val="none" w:color="548DE1"/>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42DD6C77"/>
    <w:multiLevelType w:val="hybridMultilevel"/>
    <w:tmpl w:val="C5B444EA"/>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170" w:hanging="360"/>
      </w:pPr>
      <w:rPr>
        <w:rFonts w:ascii="Courier New" w:hAnsi="Courier New" w:cs="Courier New" w:hint="default"/>
        <w:sz w:val="24"/>
        <w:szCs w:val="24"/>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458B2955"/>
    <w:multiLevelType w:val="hybridMultilevel"/>
    <w:tmpl w:val="B120B866"/>
    <w:lvl w:ilvl="0">
      <w:start w:val="1"/>
      <w:numFmt w:val="bullet"/>
      <w:lvlText w:val="o"/>
      <w:lvlJc w:val="left"/>
      <w:pPr>
        <w:ind w:left="1710" w:hanging="360"/>
      </w:pPr>
      <w:rPr>
        <w:rFonts w:ascii="Courier New" w:hAnsi="Courier New" w:cs="Courier New" w:hint="default"/>
        <w:sz w:val="24"/>
        <w:szCs w:val="24"/>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35">
    <w:nsid w:val="473A4366"/>
    <w:multiLevelType w:val="hybridMultilevel"/>
    <w:tmpl w:val="DDFEE564"/>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170" w:hanging="360"/>
      </w:pPr>
      <w:rPr>
        <w:rFonts w:ascii="Courier New" w:hAnsi="Courier New" w:cs="Courier New" w:hint="default"/>
        <w:sz w:val="24"/>
        <w:szCs w:val="24"/>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CB614CF"/>
    <w:multiLevelType w:val="hybridMultilevel"/>
    <w:tmpl w:val="1D98AAC0"/>
    <w:lvl w:ilvl="0">
      <w:start w:val="1"/>
      <w:numFmt w:val="bullet"/>
      <w:lvlText w:val="o"/>
      <w:lvlJc w:val="left"/>
      <w:pPr>
        <w:ind w:left="1584" w:hanging="360"/>
      </w:pPr>
      <w:rPr>
        <w:rFonts w:ascii="Courier New" w:hAnsi="Courier New" w:cs="Courier New" w:hint="default"/>
        <w:sz w:val="24"/>
        <w:szCs w:val="24"/>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37">
    <w:nsid w:val="4D5D3520"/>
    <w:multiLevelType w:val="hybridMultilevel"/>
    <w:tmpl w:val="EA3C8FE0"/>
    <w:lvl w:ilvl="0">
      <w:start w:val="1"/>
      <w:numFmt w:val="bullet"/>
      <w:lvlText w:val=""/>
      <w:lvlJc w:val="left"/>
      <w:pPr>
        <w:ind w:left="780" w:hanging="360"/>
      </w:pPr>
      <w:rPr>
        <w:rFonts w:ascii="Symbol" w:hAnsi="Symbol" w:hint="default"/>
        <w:sz w:val="24"/>
        <w:szCs w:val="24"/>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8">
    <w:nsid w:val="50614FBC"/>
    <w:multiLevelType w:val="hybridMultilevel"/>
    <w:tmpl w:val="4656B22A"/>
    <w:lvl w:ilvl="0">
      <w:start w:val="1"/>
      <w:numFmt w:val="bullet"/>
      <w:lvlText w:val=""/>
      <w:lvlJc w:val="left"/>
      <w:pPr>
        <w:ind w:left="1296" w:hanging="360"/>
      </w:pPr>
      <w:rPr>
        <w:rFonts w:ascii="Symbol" w:hAnsi="Symbol"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39">
    <w:nsid w:val="5A4021A6"/>
    <w:multiLevelType w:val="hybridMultilevel"/>
    <w:tmpl w:val="1D4AFAB2"/>
    <w:lvl w:ilvl="0">
      <w:start w:val="1"/>
      <w:numFmt w:val="bullet"/>
      <w:lvlText w:val=""/>
      <w:lvlJc w:val="left"/>
      <w:pPr>
        <w:ind w:left="1296" w:hanging="360"/>
      </w:pPr>
      <w:rPr>
        <w:rFonts w:ascii="Symbol" w:hAnsi="Symbol"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40">
    <w:nsid w:val="5B756A0C"/>
    <w:multiLevelType w:val="hybridMultilevel"/>
    <w:tmpl w:val="33FEE556"/>
    <w:lvl w:ilvl="0">
      <w:start w:val="1"/>
      <w:numFmt w:val="bullet"/>
      <w:lvlText w:val=""/>
      <w:lvlJc w:val="left"/>
      <w:pPr>
        <w:ind w:left="1296" w:hanging="360"/>
      </w:pPr>
      <w:rPr>
        <w:rFonts w:ascii="Symbol" w:hAnsi="Symbol"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41">
    <w:nsid w:val="5D3503E7"/>
    <w:multiLevelType w:val="hybridMultilevel"/>
    <w:tmpl w:val="E1367D82"/>
    <w:lvl w:ilvl="0">
      <w:start w:val="1"/>
      <w:numFmt w:val="bullet"/>
      <w:lvlText w:val=""/>
      <w:lvlJc w:val="left"/>
      <w:pPr>
        <w:ind w:left="1296" w:hanging="360"/>
      </w:pPr>
      <w:rPr>
        <w:rFonts w:ascii="Symbol" w:hAnsi="Symbol"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42">
    <w:nsid w:val="5DCF1939"/>
    <w:multiLevelType w:val="hybridMultilevel"/>
    <w:tmpl w:val="8D6CD7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2A52B3D"/>
    <w:multiLevelType w:val="hybridMultilevel"/>
    <w:tmpl w:val="3C96A7A2"/>
    <w:lvl w:ilvl="0">
      <w:start w:val="1"/>
      <w:numFmt w:val="bullet"/>
      <w:lvlText w:val="o"/>
      <w:lvlJc w:val="left"/>
      <w:pPr>
        <w:ind w:left="1800" w:hanging="360"/>
      </w:pPr>
      <w:rPr>
        <w:rFonts w:ascii="Courier New" w:hAnsi="Courier New" w:cs="Courier New" w:hint="default"/>
        <w:color w:val="548DD4"/>
        <w:sz w:val="24"/>
        <w:szCs w:val="24"/>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4">
    <w:nsid w:val="63061A95"/>
    <w:multiLevelType w:val="hybridMultilevel"/>
    <w:tmpl w:val="0742CE20"/>
    <w:lvl w:ilvl="0">
      <w:start w:val="1"/>
      <w:numFmt w:val="bullet"/>
      <w:lvlText w:val=""/>
      <w:lvlJc w:val="left"/>
      <w:pPr>
        <w:ind w:left="1080" w:hanging="360"/>
      </w:pPr>
      <w:rPr>
        <w:rFonts w:ascii="Symbol" w:hAnsi="Symbol" w:hint="default"/>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641539AE"/>
    <w:multiLevelType w:val="hybridMultilevel"/>
    <w:tmpl w:val="813E8B98"/>
    <w:lvl w:ilvl="0">
      <w:start w:val="1"/>
      <w:numFmt w:val="bullet"/>
      <w:lvlText w:val="o"/>
      <w:lvlJc w:val="left"/>
      <w:pPr>
        <w:ind w:left="720" w:hanging="360"/>
      </w:pPr>
      <w:rPr>
        <w:rFonts w:ascii="Courier New" w:hAnsi="Courier New" w:cs="Courier New" w:hint="default"/>
        <w:sz w:val="24"/>
        <w:szCs w:val="24"/>
      </w:rPr>
    </w:lvl>
    <w:lvl w:ilvl="1">
      <w:start w:val="1"/>
      <w:numFmt w:val="bullet"/>
      <w:lvlText w:val="o"/>
      <w:lvlJc w:val="left"/>
      <w:pPr>
        <w:ind w:left="1170" w:hanging="360"/>
      </w:pPr>
      <w:rPr>
        <w:rFonts w:ascii="Courier New" w:hAnsi="Courier New" w:cs="Courier New" w:hint="default"/>
        <w:sz w:val="24"/>
        <w:szCs w:val="24"/>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69D5B13"/>
    <w:multiLevelType w:val="hybridMultilevel"/>
    <w:tmpl w:val="77E4C000"/>
    <w:lvl w:ilvl="0">
      <w:start w:val="1"/>
      <w:numFmt w:val="bullet"/>
      <w:lvlText w:val=""/>
      <w:lvlJc w:val="left"/>
      <w:pPr>
        <w:ind w:left="1296" w:hanging="360"/>
      </w:pPr>
      <w:rPr>
        <w:rFonts w:ascii="Symbol" w:hAnsi="Symbol"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47">
    <w:nsid w:val="68892C07"/>
    <w:multiLevelType w:val="hybridMultilevel"/>
    <w:tmpl w:val="AC26AB0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FDF1FFE"/>
    <w:multiLevelType w:val="hybridMultilevel"/>
    <w:tmpl w:val="FDB0CB84"/>
    <w:lvl w:ilvl="0">
      <w:start w:val="1"/>
      <w:numFmt w:val="bullet"/>
      <w:lvlText w:val="o"/>
      <w:lvlJc w:val="left"/>
      <w:pPr>
        <w:ind w:left="1170" w:hanging="360"/>
      </w:pPr>
      <w:rPr>
        <w:rFonts w:ascii="Courier New" w:hAnsi="Courier New" w:cs="Courier New" w:hint="default"/>
        <w:position w:val="-2"/>
        <w:sz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0E84F12"/>
    <w:multiLevelType w:val="hybridMultilevel"/>
    <w:tmpl w:val="657A8AAE"/>
    <w:lvl w:ilvl="0">
      <w:start w:val="1"/>
      <w:numFmt w:val="bullet"/>
      <w:pStyle w:val="ListBullet3"/>
      <w:lvlText w:val="»"/>
      <w:lvlJc w:val="left"/>
      <w:pPr>
        <w:ind w:left="99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1CF5044"/>
    <w:multiLevelType w:val="hybridMultilevel"/>
    <w:tmpl w:val="29585CBC"/>
    <w:lvl w:ilvl="0">
      <w:start w:val="1"/>
      <w:numFmt w:val="bullet"/>
      <w:lvlText w:val=""/>
      <w:lvlJc w:val="left"/>
      <w:pPr>
        <w:ind w:left="1296" w:hanging="360"/>
      </w:pPr>
      <w:rPr>
        <w:rFonts w:ascii="Symbol" w:hAnsi="Symbol"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51">
    <w:nsid w:val="74471AFB"/>
    <w:multiLevelType w:val="hybridMultilevel"/>
    <w:tmpl w:val="AD98292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76125203"/>
    <w:multiLevelType w:val="hybridMultilevel"/>
    <w:tmpl w:val="B6BCDDAC"/>
    <w:lvl w:ilvl="0">
      <w:start w:val="1"/>
      <w:numFmt w:val="bullet"/>
      <w:lvlText w:val="o"/>
      <w:lvlJc w:val="left"/>
      <w:pPr>
        <w:ind w:left="1368" w:hanging="360"/>
      </w:pPr>
      <w:rPr>
        <w:rFonts w:ascii="Courier New" w:hAnsi="Courier New" w:cs="Courier New" w:hint="default"/>
        <w:sz w:val="24"/>
        <w:szCs w:val="24"/>
      </w:rPr>
    </w:lvl>
    <w:lvl w:ilvl="1" w:tentative="1">
      <w:start w:val="1"/>
      <w:numFmt w:val="bullet"/>
      <w:lvlText w:val="o"/>
      <w:lvlJc w:val="left"/>
      <w:pPr>
        <w:ind w:left="2088" w:hanging="360"/>
      </w:pPr>
      <w:rPr>
        <w:rFonts w:ascii="Courier New" w:hAnsi="Courier New" w:cs="Courier New" w:hint="default"/>
      </w:rPr>
    </w:lvl>
    <w:lvl w:ilvl="2" w:tentative="1">
      <w:start w:val="1"/>
      <w:numFmt w:val="bullet"/>
      <w:lvlText w:val=""/>
      <w:lvlJc w:val="left"/>
      <w:pPr>
        <w:ind w:left="2808" w:hanging="360"/>
      </w:pPr>
      <w:rPr>
        <w:rFonts w:ascii="Wingdings" w:hAnsi="Wingdings" w:hint="default"/>
      </w:rPr>
    </w:lvl>
    <w:lvl w:ilvl="3" w:tentative="1">
      <w:start w:val="1"/>
      <w:numFmt w:val="bullet"/>
      <w:lvlText w:val=""/>
      <w:lvlJc w:val="left"/>
      <w:pPr>
        <w:ind w:left="3528" w:hanging="360"/>
      </w:pPr>
      <w:rPr>
        <w:rFonts w:ascii="Symbol" w:hAnsi="Symbol" w:hint="default"/>
      </w:rPr>
    </w:lvl>
    <w:lvl w:ilvl="4" w:tentative="1">
      <w:start w:val="1"/>
      <w:numFmt w:val="bullet"/>
      <w:lvlText w:val="o"/>
      <w:lvlJc w:val="left"/>
      <w:pPr>
        <w:ind w:left="4248" w:hanging="360"/>
      </w:pPr>
      <w:rPr>
        <w:rFonts w:ascii="Courier New" w:hAnsi="Courier New" w:cs="Courier New" w:hint="default"/>
      </w:rPr>
    </w:lvl>
    <w:lvl w:ilvl="5" w:tentative="1">
      <w:start w:val="1"/>
      <w:numFmt w:val="bullet"/>
      <w:lvlText w:val=""/>
      <w:lvlJc w:val="left"/>
      <w:pPr>
        <w:ind w:left="4968" w:hanging="360"/>
      </w:pPr>
      <w:rPr>
        <w:rFonts w:ascii="Wingdings" w:hAnsi="Wingdings" w:hint="default"/>
      </w:rPr>
    </w:lvl>
    <w:lvl w:ilvl="6" w:tentative="1">
      <w:start w:val="1"/>
      <w:numFmt w:val="bullet"/>
      <w:lvlText w:val=""/>
      <w:lvlJc w:val="left"/>
      <w:pPr>
        <w:ind w:left="5688" w:hanging="360"/>
      </w:pPr>
      <w:rPr>
        <w:rFonts w:ascii="Symbol" w:hAnsi="Symbol" w:hint="default"/>
      </w:rPr>
    </w:lvl>
    <w:lvl w:ilvl="7" w:tentative="1">
      <w:start w:val="1"/>
      <w:numFmt w:val="bullet"/>
      <w:lvlText w:val="o"/>
      <w:lvlJc w:val="left"/>
      <w:pPr>
        <w:ind w:left="6408" w:hanging="360"/>
      </w:pPr>
      <w:rPr>
        <w:rFonts w:ascii="Courier New" w:hAnsi="Courier New" w:cs="Courier New" w:hint="default"/>
      </w:rPr>
    </w:lvl>
    <w:lvl w:ilvl="8" w:tentative="1">
      <w:start w:val="1"/>
      <w:numFmt w:val="bullet"/>
      <w:lvlText w:val=""/>
      <w:lvlJc w:val="left"/>
      <w:pPr>
        <w:ind w:left="7128" w:hanging="360"/>
      </w:pPr>
      <w:rPr>
        <w:rFonts w:ascii="Wingdings" w:hAnsi="Wingdings" w:hint="default"/>
      </w:rPr>
    </w:lvl>
  </w:abstractNum>
  <w:abstractNum w:abstractNumId="53">
    <w:nsid w:val="7752631D"/>
    <w:multiLevelType w:val="hybridMultilevel"/>
    <w:tmpl w:val="47A4CA20"/>
    <w:lvl w:ilvl="0">
      <w:start w:val="1"/>
      <w:numFmt w:val="bullet"/>
      <w:lvlText w:val="o"/>
      <w:lvlJc w:val="left"/>
      <w:pPr>
        <w:ind w:left="1296" w:hanging="360"/>
      </w:pPr>
      <w:rPr>
        <w:rFonts w:ascii="Courier New" w:hAnsi="Courier New" w:cs="Courier New"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54">
    <w:nsid w:val="77652CA6"/>
    <w:multiLevelType w:val="hybridMultilevel"/>
    <w:tmpl w:val="22FED068"/>
    <w:lvl w:ilvl="0">
      <w:start w:val="1"/>
      <w:numFmt w:val="bullet"/>
      <w:lvlText w:val=""/>
      <w:lvlJc w:val="left"/>
      <w:pPr>
        <w:ind w:left="1080" w:hanging="360"/>
      </w:pPr>
      <w:rPr>
        <w:rFonts w:ascii="Symbol" w:hAnsi="Symbol" w:hint="default"/>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5">
    <w:nsid w:val="7AD107B5"/>
    <w:multiLevelType w:val="multilevel"/>
    <w:tmpl w:val="C53E72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06011846">
    <w:abstractNumId w:val="32"/>
  </w:num>
  <w:num w:numId="2" w16cid:durableId="963851875">
    <w:abstractNumId w:val="21"/>
  </w:num>
  <w:num w:numId="3" w16cid:durableId="859778334">
    <w:abstractNumId w:val="49"/>
  </w:num>
  <w:num w:numId="4" w16cid:durableId="1372924488">
    <w:abstractNumId w:val="15"/>
  </w:num>
  <w:num w:numId="5" w16cid:durableId="563416227">
    <w:abstractNumId w:val="23"/>
  </w:num>
  <w:num w:numId="6" w16cid:durableId="1761678947">
    <w:abstractNumId w:val="36"/>
  </w:num>
  <w:num w:numId="7" w16cid:durableId="2067989111">
    <w:abstractNumId w:val="50"/>
  </w:num>
  <w:num w:numId="8" w16cid:durableId="687604258">
    <w:abstractNumId w:val="14"/>
  </w:num>
  <w:num w:numId="9" w16cid:durableId="1348600200">
    <w:abstractNumId w:val="19"/>
  </w:num>
  <w:num w:numId="10" w16cid:durableId="167789742">
    <w:abstractNumId w:val="27"/>
  </w:num>
  <w:num w:numId="11" w16cid:durableId="1836064499">
    <w:abstractNumId w:val="38"/>
  </w:num>
  <w:num w:numId="12" w16cid:durableId="1405369295">
    <w:abstractNumId w:val="22"/>
  </w:num>
  <w:num w:numId="13" w16cid:durableId="1093823273">
    <w:abstractNumId w:val="12"/>
  </w:num>
  <w:num w:numId="14" w16cid:durableId="1912538208">
    <w:abstractNumId w:val="40"/>
  </w:num>
  <w:num w:numId="15" w16cid:durableId="1565985797">
    <w:abstractNumId w:val="9"/>
  </w:num>
  <w:num w:numId="16" w16cid:durableId="704327141">
    <w:abstractNumId w:val="34"/>
  </w:num>
  <w:num w:numId="17" w16cid:durableId="204559844">
    <w:abstractNumId w:val="41"/>
  </w:num>
  <w:num w:numId="18" w16cid:durableId="1949386343">
    <w:abstractNumId w:val="28"/>
  </w:num>
  <w:num w:numId="19" w16cid:durableId="1181816472">
    <w:abstractNumId w:val="25"/>
  </w:num>
  <w:num w:numId="20" w16cid:durableId="2134325276">
    <w:abstractNumId w:val="26"/>
  </w:num>
  <w:num w:numId="21" w16cid:durableId="1162964503">
    <w:abstractNumId w:val="17"/>
  </w:num>
  <w:num w:numId="22" w16cid:durableId="1078405037">
    <w:abstractNumId w:val="30"/>
  </w:num>
  <w:num w:numId="23" w16cid:durableId="1404645751">
    <w:abstractNumId w:val="39"/>
  </w:num>
  <w:num w:numId="24" w16cid:durableId="219512746">
    <w:abstractNumId w:val="13"/>
  </w:num>
  <w:num w:numId="25" w16cid:durableId="131138188">
    <w:abstractNumId w:val="20"/>
  </w:num>
  <w:num w:numId="26" w16cid:durableId="436366482">
    <w:abstractNumId w:val="6"/>
  </w:num>
  <w:num w:numId="27" w16cid:durableId="413745343">
    <w:abstractNumId w:val="46"/>
  </w:num>
  <w:num w:numId="28" w16cid:durableId="166603171">
    <w:abstractNumId w:val="45"/>
  </w:num>
  <w:num w:numId="29" w16cid:durableId="1123615740">
    <w:abstractNumId w:val="10"/>
  </w:num>
  <w:num w:numId="30" w16cid:durableId="441464123">
    <w:abstractNumId w:val="29"/>
  </w:num>
  <w:num w:numId="31" w16cid:durableId="2052806743">
    <w:abstractNumId w:val="48"/>
  </w:num>
  <w:num w:numId="32" w16cid:durableId="1030957109">
    <w:abstractNumId w:val="8"/>
  </w:num>
  <w:num w:numId="33" w16cid:durableId="1581139021">
    <w:abstractNumId w:val="7"/>
  </w:num>
  <w:num w:numId="34" w16cid:durableId="361563633">
    <w:abstractNumId w:val="43"/>
  </w:num>
  <w:num w:numId="35" w16cid:durableId="1824545162">
    <w:abstractNumId w:val="47"/>
  </w:num>
  <w:num w:numId="36" w16cid:durableId="754086825">
    <w:abstractNumId w:val="16"/>
  </w:num>
  <w:num w:numId="37" w16cid:durableId="617683777">
    <w:abstractNumId w:val="37"/>
  </w:num>
  <w:num w:numId="38" w16cid:durableId="618490908">
    <w:abstractNumId w:val="53"/>
  </w:num>
  <w:num w:numId="39" w16cid:durableId="749733079">
    <w:abstractNumId w:val="11"/>
  </w:num>
  <w:num w:numId="40" w16cid:durableId="720398680">
    <w:abstractNumId w:val="18"/>
  </w:num>
  <w:num w:numId="41" w16cid:durableId="1263684535">
    <w:abstractNumId w:val="33"/>
  </w:num>
  <w:num w:numId="42" w16cid:durableId="854925166">
    <w:abstractNumId w:val="35"/>
  </w:num>
  <w:num w:numId="43" w16cid:durableId="390077981">
    <w:abstractNumId w:val="31"/>
  </w:num>
  <w:num w:numId="44" w16cid:durableId="1722514947">
    <w:abstractNumId w:val="55"/>
  </w:num>
  <w:num w:numId="45" w16cid:durableId="195371017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69152169">
    <w:abstractNumId w:val="42"/>
  </w:num>
  <w:num w:numId="47" w16cid:durableId="596062407">
    <w:abstractNumId w:val="51"/>
  </w:num>
  <w:num w:numId="48" w16cid:durableId="1200127188">
    <w:abstractNumId w:val="24"/>
  </w:num>
  <w:num w:numId="49" w16cid:durableId="844975487">
    <w:abstractNumId w:val="52"/>
  </w:num>
  <w:num w:numId="50" w16cid:durableId="545222502">
    <w:abstractNumId w:val="4"/>
  </w:num>
  <w:num w:numId="51" w16cid:durableId="823542705">
    <w:abstractNumId w:val="5"/>
  </w:num>
  <w:num w:numId="52" w16cid:durableId="550457412">
    <w:abstractNumId w:val="3"/>
  </w:num>
  <w:num w:numId="53" w16cid:durableId="116532934">
    <w:abstractNumId w:val="2"/>
  </w:num>
  <w:num w:numId="54" w16cid:durableId="1010794235">
    <w:abstractNumId w:val="1"/>
  </w:num>
  <w:num w:numId="55" w16cid:durableId="287667136">
    <w:abstractNumId w:val="0"/>
  </w:num>
  <w:num w:numId="56" w16cid:durableId="692733565">
    <w:abstractNumId w:val="44"/>
  </w:num>
  <w:num w:numId="57" w16cid:durableId="1761029089">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808" w:allStyles="0" w:alternateStyleNames="0" w:clearFormatting="1" w:customStyles="0" w:directFormattingOnNumbering="0" w:directFormattingOnParagraphs="0" w:directFormattingOnRuns="0" w:directFormattingOnTables="1" w:headingStyles="0" w:latentStyles="0" w:numberingStyles="0" w:stylesInUse="1" w:tableStyles="0" w:top3HeadingStyles="0" w:visibleStyles="0"/>
  <w:stylePaneSortMethod w:val="nam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05"/>
    <w:rsid w:val="000001AD"/>
    <w:rsid w:val="0000085D"/>
    <w:rsid w:val="00001200"/>
    <w:rsid w:val="00001290"/>
    <w:rsid w:val="00002406"/>
    <w:rsid w:val="00003947"/>
    <w:rsid w:val="000055FA"/>
    <w:rsid w:val="00006DB0"/>
    <w:rsid w:val="00006F74"/>
    <w:rsid w:val="000071EE"/>
    <w:rsid w:val="000127B0"/>
    <w:rsid w:val="00012865"/>
    <w:rsid w:val="00013398"/>
    <w:rsid w:val="000138BD"/>
    <w:rsid w:val="000166D2"/>
    <w:rsid w:val="00017E59"/>
    <w:rsid w:val="00020208"/>
    <w:rsid w:val="00020D93"/>
    <w:rsid w:val="0002373A"/>
    <w:rsid w:val="000300F7"/>
    <w:rsid w:val="00031731"/>
    <w:rsid w:val="00032721"/>
    <w:rsid w:val="000329DC"/>
    <w:rsid w:val="000334AC"/>
    <w:rsid w:val="00037B47"/>
    <w:rsid w:val="00041D14"/>
    <w:rsid w:val="0004358C"/>
    <w:rsid w:val="00044B4C"/>
    <w:rsid w:val="00044D1C"/>
    <w:rsid w:val="00045B84"/>
    <w:rsid w:val="0005188A"/>
    <w:rsid w:val="000537D9"/>
    <w:rsid w:val="0005476F"/>
    <w:rsid w:val="0005488F"/>
    <w:rsid w:val="00054B8F"/>
    <w:rsid w:val="0005563B"/>
    <w:rsid w:val="000612F8"/>
    <w:rsid w:val="00063276"/>
    <w:rsid w:val="0006393C"/>
    <w:rsid w:val="000639DB"/>
    <w:rsid w:val="00063CE8"/>
    <w:rsid w:val="0006485B"/>
    <w:rsid w:val="00064D5C"/>
    <w:rsid w:val="000669BC"/>
    <w:rsid w:val="0007004C"/>
    <w:rsid w:val="000716D8"/>
    <w:rsid w:val="00071A20"/>
    <w:rsid w:val="00076791"/>
    <w:rsid w:val="00077429"/>
    <w:rsid w:val="000802CF"/>
    <w:rsid w:val="00080F67"/>
    <w:rsid w:val="00081A02"/>
    <w:rsid w:val="00082131"/>
    <w:rsid w:val="00082BA8"/>
    <w:rsid w:val="000856F8"/>
    <w:rsid w:val="00085889"/>
    <w:rsid w:val="00087995"/>
    <w:rsid w:val="00090261"/>
    <w:rsid w:val="0009289F"/>
    <w:rsid w:val="000A12A1"/>
    <w:rsid w:val="000A33A4"/>
    <w:rsid w:val="000A37C4"/>
    <w:rsid w:val="000A3817"/>
    <w:rsid w:val="000A4331"/>
    <w:rsid w:val="000A56EA"/>
    <w:rsid w:val="000A61F5"/>
    <w:rsid w:val="000B0074"/>
    <w:rsid w:val="000B00CE"/>
    <w:rsid w:val="000B02AA"/>
    <w:rsid w:val="000B3AA0"/>
    <w:rsid w:val="000B656A"/>
    <w:rsid w:val="000C2148"/>
    <w:rsid w:val="000C3199"/>
    <w:rsid w:val="000C486D"/>
    <w:rsid w:val="000C4EE1"/>
    <w:rsid w:val="000C54AC"/>
    <w:rsid w:val="000D09A6"/>
    <w:rsid w:val="000D0FBA"/>
    <w:rsid w:val="000D337A"/>
    <w:rsid w:val="000D3597"/>
    <w:rsid w:val="000D649B"/>
    <w:rsid w:val="000D7963"/>
    <w:rsid w:val="000E2106"/>
    <w:rsid w:val="000E2B9C"/>
    <w:rsid w:val="000E40DE"/>
    <w:rsid w:val="000E4B34"/>
    <w:rsid w:val="000E55AE"/>
    <w:rsid w:val="000F5E19"/>
    <w:rsid w:val="000F623E"/>
    <w:rsid w:val="0010065D"/>
    <w:rsid w:val="00102D33"/>
    <w:rsid w:val="00105BC3"/>
    <w:rsid w:val="0011054D"/>
    <w:rsid w:val="00110D16"/>
    <w:rsid w:val="001123CC"/>
    <w:rsid w:val="00112885"/>
    <w:rsid w:val="00114DA6"/>
    <w:rsid w:val="00117061"/>
    <w:rsid w:val="001206CF"/>
    <w:rsid w:val="00122B24"/>
    <w:rsid w:val="00126113"/>
    <w:rsid w:val="00127C32"/>
    <w:rsid w:val="001327AD"/>
    <w:rsid w:val="00133676"/>
    <w:rsid w:val="001341FC"/>
    <w:rsid w:val="0013473A"/>
    <w:rsid w:val="00136A20"/>
    <w:rsid w:val="00140D31"/>
    <w:rsid w:val="00144167"/>
    <w:rsid w:val="00144679"/>
    <w:rsid w:val="00145091"/>
    <w:rsid w:val="001471D6"/>
    <w:rsid w:val="00150511"/>
    <w:rsid w:val="00150F02"/>
    <w:rsid w:val="00150FA2"/>
    <w:rsid w:val="00152826"/>
    <w:rsid w:val="00153AFF"/>
    <w:rsid w:val="00153FC5"/>
    <w:rsid w:val="00154542"/>
    <w:rsid w:val="0015543F"/>
    <w:rsid w:val="0016387F"/>
    <w:rsid w:val="00164723"/>
    <w:rsid w:val="00164B26"/>
    <w:rsid w:val="0016580A"/>
    <w:rsid w:val="0016664D"/>
    <w:rsid w:val="00172034"/>
    <w:rsid w:val="00172EEA"/>
    <w:rsid w:val="00173109"/>
    <w:rsid w:val="00173F7A"/>
    <w:rsid w:val="00176DA4"/>
    <w:rsid w:val="00180141"/>
    <w:rsid w:val="001804C7"/>
    <w:rsid w:val="001827A0"/>
    <w:rsid w:val="0018293D"/>
    <w:rsid w:val="00183023"/>
    <w:rsid w:val="00183644"/>
    <w:rsid w:val="00183983"/>
    <w:rsid w:val="00184C9E"/>
    <w:rsid w:val="001871F6"/>
    <w:rsid w:val="001924F3"/>
    <w:rsid w:val="00194B56"/>
    <w:rsid w:val="00195093"/>
    <w:rsid w:val="001A07DD"/>
    <w:rsid w:val="001A0DCD"/>
    <w:rsid w:val="001A4089"/>
    <w:rsid w:val="001A5ABF"/>
    <w:rsid w:val="001A5E9E"/>
    <w:rsid w:val="001B05F8"/>
    <w:rsid w:val="001B1855"/>
    <w:rsid w:val="001B18E6"/>
    <w:rsid w:val="001B4AA2"/>
    <w:rsid w:val="001B60D4"/>
    <w:rsid w:val="001C7DBA"/>
    <w:rsid w:val="001D0846"/>
    <w:rsid w:val="001D0A02"/>
    <w:rsid w:val="001D3101"/>
    <w:rsid w:val="001D48A3"/>
    <w:rsid w:val="001D49BD"/>
    <w:rsid w:val="001D5743"/>
    <w:rsid w:val="001E494B"/>
    <w:rsid w:val="001E62BC"/>
    <w:rsid w:val="001E67D1"/>
    <w:rsid w:val="001E714D"/>
    <w:rsid w:val="001F41F5"/>
    <w:rsid w:val="001F5422"/>
    <w:rsid w:val="001F6F15"/>
    <w:rsid w:val="002002B9"/>
    <w:rsid w:val="00200B4D"/>
    <w:rsid w:val="002028A8"/>
    <w:rsid w:val="00203ACC"/>
    <w:rsid w:val="0020434E"/>
    <w:rsid w:val="00206CAB"/>
    <w:rsid w:val="002103EA"/>
    <w:rsid w:val="00210A08"/>
    <w:rsid w:val="0021127A"/>
    <w:rsid w:val="00212109"/>
    <w:rsid w:val="0021465D"/>
    <w:rsid w:val="00216042"/>
    <w:rsid w:val="002160D2"/>
    <w:rsid w:val="00216BFA"/>
    <w:rsid w:val="002178D4"/>
    <w:rsid w:val="00222314"/>
    <w:rsid w:val="002239DA"/>
    <w:rsid w:val="002241B2"/>
    <w:rsid w:val="00226981"/>
    <w:rsid w:val="00231CA4"/>
    <w:rsid w:val="00232C41"/>
    <w:rsid w:val="002348EA"/>
    <w:rsid w:val="00234952"/>
    <w:rsid w:val="00237135"/>
    <w:rsid w:val="00237C8A"/>
    <w:rsid w:val="00241013"/>
    <w:rsid w:val="002411C7"/>
    <w:rsid w:val="00243686"/>
    <w:rsid w:val="002456AF"/>
    <w:rsid w:val="002457F7"/>
    <w:rsid w:val="00246E4F"/>
    <w:rsid w:val="0024761B"/>
    <w:rsid w:val="00251EDB"/>
    <w:rsid w:val="00252FC9"/>
    <w:rsid w:val="002534DF"/>
    <w:rsid w:val="00260C30"/>
    <w:rsid w:val="00261E4C"/>
    <w:rsid w:val="002640DE"/>
    <w:rsid w:val="00266429"/>
    <w:rsid w:val="0026649E"/>
    <w:rsid w:val="00267AAC"/>
    <w:rsid w:val="002705BB"/>
    <w:rsid w:val="00276963"/>
    <w:rsid w:val="00276D2F"/>
    <w:rsid w:val="00280DA0"/>
    <w:rsid w:val="00281D2D"/>
    <w:rsid w:val="00283427"/>
    <w:rsid w:val="00287273"/>
    <w:rsid w:val="00293336"/>
    <w:rsid w:val="00293424"/>
    <w:rsid w:val="00293BFA"/>
    <w:rsid w:val="002946DB"/>
    <w:rsid w:val="00296C13"/>
    <w:rsid w:val="00296D1A"/>
    <w:rsid w:val="00297B1F"/>
    <w:rsid w:val="002A0A36"/>
    <w:rsid w:val="002A4D1C"/>
    <w:rsid w:val="002A60F2"/>
    <w:rsid w:val="002A7BC8"/>
    <w:rsid w:val="002B0A3E"/>
    <w:rsid w:val="002B0F73"/>
    <w:rsid w:val="002B3761"/>
    <w:rsid w:val="002B508B"/>
    <w:rsid w:val="002B6755"/>
    <w:rsid w:val="002B7169"/>
    <w:rsid w:val="002C0537"/>
    <w:rsid w:val="002C0A0E"/>
    <w:rsid w:val="002C35BE"/>
    <w:rsid w:val="002C75C0"/>
    <w:rsid w:val="002D133F"/>
    <w:rsid w:val="002D1B3A"/>
    <w:rsid w:val="002D2D56"/>
    <w:rsid w:val="002D35A8"/>
    <w:rsid w:val="002D5405"/>
    <w:rsid w:val="002D6BE5"/>
    <w:rsid w:val="002D767D"/>
    <w:rsid w:val="002D7BE3"/>
    <w:rsid w:val="002E0753"/>
    <w:rsid w:val="002E0BD1"/>
    <w:rsid w:val="002E1152"/>
    <w:rsid w:val="002E36E7"/>
    <w:rsid w:val="002E6710"/>
    <w:rsid w:val="002F6892"/>
    <w:rsid w:val="00303C50"/>
    <w:rsid w:val="003042EC"/>
    <w:rsid w:val="003070B1"/>
    <w:rsid w:val="00311F9F"/>
    <w:rsid w:val="00313993"/>
    <w:rsid w:val="003156EA"/>
    <w:rsid w:val="00315A19"/>
    <w:rsid w:val="00324013"/>
    <w:rsid w:val="00324332"/>
    <w:rsid w:val="00327E78"/>
    <w:rsid w:val="003313B4"/>
    <w:rsid w:val="00333B1A"/>
    <w:rsid w:val="00333FC1"/>
    <w:rsid w:val="00336DCC"/>
    <w:rsid w:val="003379C0"/>
    <w:rsid w:val="0034068C"/>
    <w:rsid w:val="00341B67"/>
    <w:rsid w:val="00346A87"/>
    <w:rsid w:val="00347571"/>
    <w:rsid w:val="00350633"/>
    <w:rsid w:val="00350D88"/>
    <w:rsid w:val="00352E34"/>
    <w:rsid w:val="0035322E"/>
    <w:rsid w:val="003552E6"/>
    <w:rsid w:val="0035733C"/>
    <w:rsid w:val="00357701"/>
    <w:rsid w:val="00360FD8"/>
    <w:rsid w:val="003620B3"/>
    <w:rsid w:val="00363E58"/>
    <w:rsid w:val="0036442F"/>
    <w:rsid w:val="00365498"/>
    <w:rsid w:val="00372B15"/>
    <w:rsid w:val="00373B4A"/>
    <w:rsid w:val="00373E71"/>
    <w:rsid w:val="0038062A"/>
    <w:rsid w:val="00384C82"/>
    <w:rsid w:val="0038731A"/>
    <w:rsid w:val="00392AD2"/>
    <w:rsid w:val="00393407"/>
    <w:rsid w:val="00393D5B"/>
    <w:rsid w:val="0039790B"/>
    <w:rsid w:val="003A0960"/>
    <w:rsid w:val="003A14DE"/>
    <w:rsid w:val="003A4E0A"/>
    <w:rsid w:val="003A5285"/>
    <w:rsid w:val="003A5B19"/>
    <w:rsid w:val="003A67B0"/>
    <w:rsid w:val="003B1EE1"/>
    <w:rsid w:val="003B307F"/>
    <w:rsid w:val="003B3E9D"/>
    <w:rsid w:val="003B4131"/>
    <w:rsid w:val="003B5A65"/>
    <w:rsid w:val="003B6023"/>
    <w:rsid w:val="003B7ABD"/>
    <w:rsid w:val="003C1A5C"/>
    <w:rsid w:val="003C1AA1"/>
    <w:rsid w:val="003C52D4"/>
    <w:rsid w:val="003C6554"/>
    <w:rsid w:val="003C7F24"/>
    <w:rsid w:val="003D162C"/>
    <w:rsid w:val="003D1A6A"/>
    <w:rsid w:val="003D3231"/>
    <w:rsid w:val="003D56A3"/>
    <w:rsid w:val="003D5748"/>
    <w:rsid w:val="003D5DDF"/>
    <w:rsid w:val="003D7EBD"/>
    <w:rsid w:val="003E0BA5"/>
    <w:rsid w:val="003E0EEB"/>
    <w:rsid w:val="003E1B72"/>
    <w:rsid w:val="003E3F5E"/>
    <w:rsid w:val="003E4D49"/>
    <w:rsid w:val="003F26C7"/>
    <w:rsid w:val="003F4094"/>
    <w:rsid w:val="003F50B7"/>
    <w:rsid w:val="003F573F"/>
    <w:rsid w:val="003F5EB9"/>
    <w:rsid w:val="003F6100"/>
    <w:rsid w:val="0040397C"/>
    <w:rsid w:val="0040536E"/>
    <w:rsid w:val="004059ED"/>
    <w:rsid w:val="004061E1"/>
    <w:rsid w:val="004077C4"/>
    <w:rsid w:val="004112C9"/>
    <w:rsid w:val="00412517"/>
    <w:rsid w:val="0041455F"/>
    <w:rsid w:val="0041717A"/>
    <w:rsid w:val="004173A1"/>
    <w:rsid w:val="004177EB"/>
    <w:rsid w:val="0042108E"/>
    <w:rsid w:val="00421CC6"/>
    <w:rsid w:val="00421F18"/>
    <w:rsid w:val="00423301"/>
    <w:rsid w:val="00425BAC"/>
    <w:rsid w:val="0043210E"/>
    <w:rsid w:val="00432F3D"/>
    <w:rsid w:val="004333A2"/>
    <w:rsid w:val="004350C2"/>
    <w:rsid w:val="0044350F"/>
    <w:rsid w:val="004477F8"/>
    <w:rsid w:val="0045088C"/>
    <w:rsid w:val="004529E0"/>
    <w:rsid w:val="00454060"/>
    <w:rsid w:val="004547A4"/>
    <w:rsid w:val="00455034"/>
    <w:rsid w:val="0046094A"/>
    <w:rsid w:val="004609C1"/>
    <w:rsid w:val="00461663"/>
    <w:rsid w:val="00462855"/>
    <w:rsid w:val="00463D59"/>
    <w:rsid w:val="00465C85"/>
    <w:rsid w:val="00474B7C"/>
    <w:rsid w:val="00474E88"/>
    <w:rsid w:val="004756B1"/>
    <w:rsid w:val="00475CD6"/>
    <w:rsid w:val="00477D90"/>
    <w:rsid w:val="00480866"/>
    <w:rsid w:val="00482B53"/>
    <w:rsid w:val="004835A8"/>
    <w:rsid w:val="004842A4"/>
    <w:rsid w:val="00485FCA"/>
    <w:rsid w:val="00490CFA"/>
    <w:rsid w:val="00493948"/>
    <w:rsid w:val="004955F2"/>
    <w:rsid w:val="00497E92"/>
    <w:rsid w:val="004A0DFC"/>
    <w:rsid w:val="004A40D3"/>
    <w:rsid w:val="004A6600"/>
    <w:rsid w:val="004A6C40"/>
    <w:rsid w:val="004A7692"/>
    <w:rsid w:val="004B069F"/>
    <w:rsid w:val="004B0F2A"/>
    <w:rsid w:val="004B2794"/>
    <w:rsid w:val="004B50F9"/>
    <w:rsid w:val="004B65CF"/>
    <w:rsid w:val="004B66D4"/>
    <w:rsid w:val="004C05FA"/>
    <w:rsid w:val="004D04C8"/>
    <w:rsid w:val="004D1C8C"/>
    <w:rsid w:val="004D64B4"/>
    <w:rsid w:val="004D69B6"/>
    <w:rsid w:val="004E1BAC"/>
    <w:rsid w:val="004E3A96"/>
    <w:rsid w:val="004E3D9B"/>
    <w:rsid w:val="004F05A8"/>
    <w:rsid w:val="004F1ABC"/>
    <w:rsid w:val="004F1C12"/>
    <w:rsid w:val="004F2063"/>
    <w:rsid w:val="004F31A1"/>
    <w:rsid w:val="004F3263"/>
    <w:rsid w:val="004F454B"/>
    <w:rsid w:val="004F548A"/>
    <w:rsid w:val="004F63EE"/>
    <w:rsid w:val="00503B2E"/>
    <w:rsid w:val="00504A64"/>
    <w:rsid w:val="00505250"/>
    <w:rsid w:val="00512DE2"/>
    <w:rsid w:val="00513BF0"/>
    <w:rsid w:val="00516FB3"/>
    <w:rsid w:val="0051774D"/>
    <w:rsid w:val="00522B40"/>
    <w:rsid w:val="00523158"/>
    <w:rsid w:val="00523A11"/>
    <w:rsid w:val="00524333"/>
    <w:rsid w:val="005257FD"/>
    <w:rsid w:val="0052621C"/>
    <w:rsid w:val="00526B71"/>
    <w:rsid w:val="005275D3"/>
    <w:rsid w:val="005349D9"/>
    <w:rsid w:val="0053566F"/>
    <w:rsid w:val="0053583D"/>
    <w:rsid w:val="00535CF2"/>
    <w:rsid w:val="00537C57"/>
    <w:rsid w:val="00541BAC"/>
    <w:rsid w:val="00544D21"/>
    <w:rsid w:val="00546A80"/>
    <w:rsid w:val="00555621"/>
    <w:rsid w:val="00555DB7"/>
    <w:rsid w:val="0055624C"/>
    <w:rsid w:val="005600AA"/>
    <w:rsid w:val="00561976"/>
    <w:rsid w:val="00562175"/>
    <w:rsid w:val="005665EF"/>
    <w:rsid w:val="005676D6"/>
    <w:rsid w:val="00570A1F"/>
    <w:rsid w:val="0057157F"/>
    <w:rsid w:val="00574EE8"/>
    <w:rsid w:val="00575992"/>
    <w:rsid w:val="0058299F"/>
    <w:rsid w:val="00583806"/>
    <w:rsid w:val="005847E1"/>
    <w:rsid w:val="00584E7A"/>
    <w:rsid w:val="00590812"/>
    <w:rsid w:val="0059318E"/>
    <w:rsid w:val="005961D1"/>
    <w:rsid w:val="005A62B9"/>
    <w:rsid w:val="005A68AD"/>
    <w:rsid w:val="005A7614"/>
    <w:rsid w:val="005B1F2A"/>
    <w:rsid w:val="005B387E"/>
    <w:rsid w:val="005B3A32"/>
    <w:rsid w:val="005B44AB"/>
    <w:rsid w:val="005C0F9D"/>
    <w:rsid w:val="005D2572"/>
    <w:rsid w:val="005D2757"/>
    <w:rsid w:val="005D4034"/>
    <w:rsid w:val="005D4F45"/>
    <w:rsid w:val="005D5831"/>
    <w:rsid w:val="005D6432"/>
    <w:rsid w:val="005D7F88"/>
    <w:rsid w:val="005E3626"/>
    <w:rsid w:val="005E4D6B"/>
    <w:rsid w:val="005E4ED5"/>
    <w:rsid w:val="005E50D2"/>
    <w:rsid w:val="005E5861"/>
    <w:rsid w:val="005E59B0"/>
    <w:rsid w:val="005E6D21"/>
    <w:rsid w:val="005E6FDC"/>
    <w:rsid w:val="005F014F"/>
    <w:rsid w:val="005F250B"/>
    <w:rsid w:val="005F297F"/>
    <w:rsid w:val="005F599C"/>
    <w:rsid w:val="00601A48"/>
    <w:rsid w:val="00602AFB"/>
    <w:rsid w:val="00603E7C"/>
    <w:rsid w:val="00604441"/>
    <w:rsid w:val="00604714"/>
    <w:rsid w:val="0060763C"/>
    <w:rsid w:val="00610159"/>
    <w:rsid w:val="00611418"/>
    <w:rsid w:val="0061208D"/>
    <w:rsid w:val="00613239"/>
    <w:rsid w:val="00613B6D"/>
    <w:rsid w:val="00614303"/>
    <w:rsid w:val="006162C2"/>
    <w:rsid w:val="00620477"/>
    <w:rsid w:val="0062130E"/>
    <w:rsid w:val="00622AF9"/>
    <w:rsid w:val="00630ABC"/>
    <w:rsid w:val="00631DD5"/>
    <w:rsid w:val="006321DA"/>
    <w:rsid w:val="00632B18"/>
    <w:rsid w:val="006379D4"/>
    <w:rsid w:val="0064528D"/>
    <w:rsid w:val="006475BC"/>
    <w:rsid w:val="0064794B"/>
    <w:rsid w:val="0065292D"/>
    <w:rsid w:val="006536ED"/>
    <w:rsid w:val="00655B9C"/>
    <w:rsid w:val="00655C8E"/>
    <w:rsid w:val="006629EA"/>
    <w:rsid w:val="0066673D"/>
    <w:rsid w:val="00666FEB"/>
    <w:rsid w:val="00667401"/>
    <w:rsid w:val="00667AC2"/>
    <w:rsid w:val="00667D72"/>
    <w:rsid w:val="006703DA"/>
    <w:rsid w:val="00672DFE"/>
    <w:rsid w:val="00672F52"/>
    <w:rsid w:val="00673FCA"/>
    <w:rsid w:val="0067509F"/>
    <w:rsid w:val="00675720"/>
    <w:rsid w:val="00680EB0"/>
    <w:rsid w:val="00681985"/>
    <w:rsid w:val="00687FC7"/>
    <w:rsid w:val="006902FE"/>
    <w:rsid w:val="006924BD"/>
    <w:rsid w:val="00695964"/>
    <w:rsid w:val="006A0E67"/>
    <w:rsid w:val="006A2AFD"/>
    <w:rsid w:val="006A30F6"/>
    <w:rsid w:val="006A75C8"/>
    <w:rsid w:val="006A7E74"/>
    <w:rsid w:val="006B2F44"/>
    <w:rsid w:val="006B5030"/>
    <w:rsid w:val="006B6E59"/>
    <w:rsid w:val="006B7312"/>
    <w:rsid w:val="006B7C51"/>
    <w:rsid w:val="006C0653"/>
    <w:rsid w:val="006C39FA"/>
    <w:rsid w:val="006C4720"/>
    <w:rsid w:val="006C54A3"/>
    <w:rsid w:val="006C6AF3"/>
    <w:rsid w:val="006C7FF0"/>
    <w:rsid w:val="006D0A2D"/>
    <w:rsid w:val="006D1329"/>
    <w:rsid w:val="006D18C3"/>
    <w:rsid w:val="006D3E36"/>
    <w:rsid w:val="006D5F4A"/>
    <w:rsid w:val="006E0384"/>
    <w:rsid w:val="006E1C80"/>
    <w:rsid w:val="006E472C"/>
    <w:rsid w:val="006E4931"/>
    <w:rsid w:val="006E6F5D"/>
    <w:rsid w:val="006E7B7D"/>
    <w:rsid w:val="006F1091"/>
    <w:rsid w:val="006F1A0C"/>
    <w:rsid w:val="006F3A8D"/>
    <w:rsid w:val="006F4689"/>
    <w:rsid w:val="00702E48"/>
    <w:rsid w:val="0070303A"/>
    <w:rsid w:val="007041F7"/>
    <w:rsid w:val="00705380"/>
    <w:rsid w:val="00707E20"/>
    <w:rsid w:val="0071076C"/>
    <w:rsid w:val="00711BF1"/>
    <w:rsid w:val="0071245C"/>
    <w:rsid w:val="007124A9"/>
    <w:rsid w:val="0071388E"/>
    <w:rsid w:val="007139CC"/>
    <w:rsid w:val="0071530E"/>
    <w:rsid w:val="00721245"/>
    <w:rsid w:val="00725916"/>
    <w:rsid w:val="00726BB4"/>
    <w:rsid w:val="0072758B"/>
    <w:rsid w:val="007325B7"/>
    <w:rsid w:val="0073567E"/>
    <w:rsid w:val="00735F1E"/>
    <w:rsid w:val="0074042E"/>
    <w:rsid w:val="007410A2"/>
    <w:rsid w:val="00745B53"/>
    <w:rsid w:val="00745E46"/>
    <w:rsid w:val="00745EA5"/>
    <w:rsid w:val="007545E8"/>
    <w:rsid w:val="00755316"/>
    <w:rsid w:val="00755F8E"/>
    <w:rsid w:val="0075788B"/>
    <w:rsid w:val="007605E2"/>
    <w:rsid w:val="00761306"/>
    <w:rsid w:val="0076165A"/>
    <w:rsid w:val="00761F15"/>
    <w:rsid w:val="00767008"/>
    <w:rsid w:val="00771977"/>
    <w:rsid w:val="00771A56"/>
    <w:rsid w:val="00772A24"/>
    <w:rsid w:val="00775A5F"/>
    <w:rsid w:val="00776CC3"/>
    <w:rsid w:val="00780D3E"/>
    <w:rsid w:val="00782601"/>
    <w:rsid w:val="00783AC5"/>
    <w:rsid w:val="00786176"/>
    <w:rsid w:val="0078769F"/>
    <w:rsid w:val="007944E1"/>
    <w:rsid w:val="007947C1"/>
    <w:rsid w:val="00794E22"/>
    <w:rsid w:val="00797998"/>
    <w:rsid w:val="007A234F"/>
    <w:rsid w:val="007A2E42"/>
    <w:rsid w:val="007A3916"/>
    <w:rsid w:val="007A3AD2"/>
    <w:rsid w:val="007A48FD"/>
    <w:rsid w:val="007A7DD2"/>
    <w:rsid w:val="007B16BB"/>
    <w:rsid w:val="007B4D4F"/>
    <w:rsid w:val="007B4DC9"/>
    <w:rsid w:val="007B50C0"/>
    <w:rsid w:val="007B6E39"/>
    <w:rsid w:val="007B7996"/>
    <w:rsid w:val="007C1738"/>
    <w:rsid w:val="007C670A"/>
    <w:rsid w:val="007C6B02"/>
    <w:rsid w:val="007D21F5"/>
    <w:rsid w:val="007D4052"/>
    <w:rsid w:val="007E0521"/>
    <w:rsid w:val="007E0A1B"/>
    <w:rsid w:val="007E4A5C"/>
    <w:rsid w:val="007E5567"/>
    <w:rsid w:val="007F0F13"/>
    <w:rsid w:val="007F4D48"/>
    <w:rsid w:val="007F6CE0"/>
    <w:rsid w:val="007F6E2D"/>
    <w:rsid w:val="00802440"/>
    <w:rsid w:val="008032E4"/>
    <w:rsid w:val="008050DD"/>
    <w:rsid w:val="00805E4C"/>
    <w:rsid w:val="00806C25"/>
    <w:rsid w:val="008120CA"/>
    <w:rsid w:val="008122D0"/>
    <w:rsid w:val="00813E61"/>
    <w:rsid w:val="00817558"/>
    <w:rsid w:val="00817D3C"/>
    <w:rsid w:val="00822C53"/>
    <w:rsid w:val="00823099"/>
    <w:rsid w:val="008244EC"/>
    <w:rsid w:val="00824995"/>
    <w:rsid w:val="0082672F"/>
    <w:rsid w:val="00826E76"/>
    <w:rsid w:val="00831831"/>
    <w:rsid w:val="00835C82"/>
    <w:rsid w:val="008370E9"/>
    <w:rsid w:val="00837308"/>
    <w:rsid w:val="00841C1D"/>
    <w:rsid w:val="00841E0B"/>
    <w:rsid w:val="00842DA5"/>
    <w:rsid w:val="008452F2"/>
    <w:rsid w:val="00846E13"/>
    <w:rsid w:val="008522E8"/>
    <w:rsid w:val="0085297E"/>
    <w:rsid w:val="008535AA"/>
    <w:rsid w:val="00853DD4"/>
    <w:rsid w:val="008559B4"/>
    <w:rsid w:val="00861FB5"/>
    <w:rsid w:val="008660D3"/>
    <w:rsid w:val="00871A40"/>
    <w:rsid w:val="0087287E"/>
    <w:rsid w:val="00872D78"/>
    <w:rsid w:val="0087650B"/>
    <w:rsid w:val="0087668B"/>
    <w:rsid w:val="00881F04"/>
    <w:rsid w:val="008835E5"/>
    <w:rsid w:val="0088404C"/>
    <w:rsid w:val="00884145"/>
    <w:rsid w:val="00884875"/>
    <w:rsid w:val="008859B7"/>
    <w:rsid w:val="0088772F"/>
    <w:rsid w:val="0089318B"/>
    <w:rsid w:val="0089618E"/>
    <w:rsid w:val="00897605"/>
    <w:rsid w:val="00897C55"/>
    <w:rsid w:val="008A13DC"/>
    <w:rsid w:val="008A4A5D"/>
    <w:rsid w:val="008A5E88"/>
    <w:rsid w:val="008A618C"/>
    <w:rsid w:val="008A6FE2"/>
    <w:rsid w:val="008B0C94"/>
    <w:rsid w:val="008B2582"/>
    <w:rsid w:val="008B2ADF"/>
    <w:rsid w:val="008B2ECD"/>
    <w:rsid w:val="008B7825"/>
    <w:rsid w:val="008C17E7"/>
    <w:rsid w:val="008C26C3"/>
    <w:rsid w:val="008C345C"/>
    <w:rsid w:val="008C416F"/>
    <w:rsid w:val="008C53B5"/>
    <w:rsid w:val="008D242B"/>
    <w:rsid w:val="008D521F"/>
    <w:rsid w:val="008D559A"/>
    <w:rsid w:val="008E00E0"/>
    <w:rsid w:val="008E1EE0"/>
    <w:rsid w:val="008E3B73"/>
    <w:rsid w:val="008E7592"/>
    <w:rsid w:val="008F306D"/>
    <w:rsid w:val="008F4155"/>
    <w:rsid w:val="008F796D"/>
    <w:rsid w:val="00902475"/>
    <w:rsid w:val="00902569"/>
    <w:rsid w:val="00902B81"/>
    <w:rsid w:val="00903244"/>
    <w:rsid w:val="00912448"/>
    <w:rsid w:val="009132BA"/>
    <w:rsid w:val="00913CAE"/>
    <w:rsid w:val="00914372"/>
    <w:rsid w:val="00915163"/>
    <w:rsid w:val="009171B7"/>
    <w:rsid w:val="00920506"/>
    <w:rsid w:val="00921573"/>
    <w:rsid w:val="00925539"/>
    <w:rsid w:val="00927310"/>
    <w:rsid w:val="00930122"/>
    <w:rsid w:val="00930709"/>
    <w:rsid w:val="00930774"/>
    <w:rsid w:val="00931294"/>
    <w:rsid w:val="00931522"/>
    <w:rsid w:val="009329E0"/>
    <w:rsid w:val="00935FF2"/>
    <w:rsid w:val="009373FA"/>
    <w:rsid w:val="0094013C"/>
    <w:rsid w:val="00940715"/>
    <w:rsid w:val="00940AAF"/>
    <w:rsid w:val="00941A23"/>
    <w:rsid w:val="0094233B"/>
    <w:rsid w:val="00942F7B"/>
    <w:rsid w:val="00943681"/>
    <w:rsid w:val="00944451"/>
    <w:rsid w:val="00945039"/>
    <w:rsid w:val="009471FF"/>
    <w:rsid w:val="009567A9"/>
    <w:rsid w:val="0096064B"/>
    <w:rsid w:val="00960699"/>
    <w:rsid w:val="00962D0D"/>
    <w:rsid w:val="009632F0"/>
    <w:rsid w:val="0097036A"/>
    <w:rsid w:val="0097059E"/>
    <w:rsid w:val="00971306"/>
    <w:rsid w:val="00972904"/>
    <w:rsid w:val="00976D34"/>
    <w:rsid w:val="0098028F"/>
    <w:rsid w:val="00980E08"/>
    <w:rsid w:val="00981064"/>
    <w:rsid w:val="009813B8"/>
    <w:rsid w:val="009815BB"/>
    <w:rsid w:val="00985282"/>
    <w:rsid w:val="00994224"/>
    <w:rsid w:val="009955CF"/>
    <w:rsid w:val="009A524F"/>
    <w:rsid w:val="009B42E1"/>
    <w:rsid w:val="009B6F8A"/>
    <w:rsid w:val="009C0C03"/>
    <w:rsid w:val="009C23FF"/>
    <w:rsid w:val="009C2EE5"/>
    <w:rsid w:val="009C3ADF"/>
    <w:rsid w:val="009C49E1"/>
    <w:rsid w:val="009D0753"/>
    <w:rsid w:val="009D0DC8"/>
    <w:rsid w:val="009D0E77"/>
    <w:rsid w:val="009D1B38"/>
    <w:rsid w:val="009D2B34"/>
    <w:rsid w:val="009D326E"/>
    <w:rsid w:val="009D4E00"/>
    <w:rsid w:val="009E11CB"/>
    <w:rsid w:val="009E2AD3"/>
    <w:rsid w:val="009E313E"/>
    <w:rsid w:val="009E46B5"/>
    <w:rsid w:val="009E4A50"/>
    <w:rsid w:val="009E4AD6"/>
    <w:rsid w:val="009E4BCC"/>
    <w:rsid w:val="009F1896"/>
    <w:rsid w:val="009F4284"/>
    <w:rsid w:val="009F471E"/>
    <w:rsid w:val="009F594A"/>
    <w:rsid w:val="009F6BE7"/>
    <w:rsid w:val="00A041CD"/>
    <w:rsid w:val="00A24537"/>
    <w:rsid w:val="00A24BE9"/>
    <w:rsid w:val="00A2755C"/>
    <w:rsid w:val="00A33B7E"/>
    <w:rsid w:val="00A348C4"/>
    <w:rsid w:val="00A41A13"/>
    <w:rsid w:val="00A46D9B"/>
    <w:rsid w:val="00A51A49"/>
    <w:rsid w:val="00A53BF1"/>
    <w:rsid w:val="00A53E22"/>
    <w:rsid w:val="00A56B56"/>
    <w:rsid w:val="00A63CD0"/>
    <w:rsid w:val="00A674E4"/>
    <w:rsid w:val="00A6751A"/>
    <w:rsid w:val="00A67C0C"/>
    <w:rsid w:val="00A72FB3"/>
    <w:rsid w:val="00A77728"/>
    <w:rsid w:val="00A77CEE"/>
    <w:rsid w:val="00A81401"/>
    <w:rsid w:val="00A82871"/>
    <w:rsid w:val="00A82A53"/>
    <w:rsid w:val="00A8490D"/>
    <w:rsid w:val="00A84942"/>
    <w:rsid w:val="00A85FD9"/>
    <w:rsid w:val="00A869DB"/>
    <w:rsid w:val="00A87491"/>
    <w:rsid w:val="00A9000B"/>
    <w:rsid w:val="00A918D4"/>
    <w:rsid w:val="00A91F79"/>
    <w:rsid w:val="00A92CFA"/>
    <w:rsid w:val="00A94F8A"/>
    <w:rsid w:val="00A96146"/>
    <w:rsid w:val="00AA0801"/>
    <w:rsid w:val="00AA3CAE"/>
    <w:rsid w:val="00AB1C16"/>
    <w:rsid w:val="00AB20A5"/>
    <w:rsid w:val="00AB4840"/>
    <w:rsid w:val="00AC1443"/>
    <w:rsid w:val="00AC3404"/>
    <w:rsid w:val="00AC3E7D"/>
    <w:rsid w:val="00AC411F"/>
    <w:rsid w:val="00AC6B5A"/>
    <w:rsid w:val="00AC72F6"/>
    <w:rsid w:val="00AD0044"/>
    <w:rsid w:val="00AD0A5B"/>
    <w:rsid w:val="00AD1287"/>
    <w:rsid w:val="00AD4399"/>
    <w:rsid w:val="00AD44AE"/>
    <w:rsid w:val="00AD52C8"/>
    <w:rsid w:val="00AD56A0"/>
    <w:rsid w:val="00AD60DD"/>
    <w:rsid w:val="00AE0CD6"/>
    <w:rsid w:val="00AE37FE"/>
    <w:rsid w:val="00AE5E86"/>
    <w:rsid w:val="00AF339B"/>
    <w:rsid w:val="00AF3753"/>
    <w:rsid w:val="00AF4AA6"/>
    <w:rsid w:val="00AF5BD4"/>
    <w:rsid w:val="00AF5D96"/>
    <w:rsid w:val="00B0236D"/>
    <w:rsid w:val="00B041A3"/>
    <w:rsid w:val="00B04B3C"/>
    <w:rsid w:val="00B04FC2"/>
    <w:rsid w:val="00B05414"/>
    <w:rsid w:val="00B10049"/>
    <w:rsid w:val="00B10AFD"/>
    <w:rsid w:val="00B11173"/>
    <w:rsid w:val="00B14312"/>
    <w:rsid w:val="00B143E3"/>
    <w:rsid w:val="00B16080"/>
    <w:rsid w:val="00B16FFB"/>
    <w:rsid w:val="00B20DA1"/>
    <w:rsid w:val="00B2195E"/>
    <w:rsid w:val="00B21A0B"/>
    <w:rsid w:val="00B23DD4"/>
    <w:rsid w:val="00B24615"/>
    <w:rsid w:val="00B3144C"/>
    <w:rsid w:val="00B34534"/>
    <w:rsid w:val="00B3618F"/>
    <w:rsid w:val="00B37214"/>
    <w:rsid w:val="00B4033A"/>
    <w:rsid w:val="00B40823"/>
    <w:rsid w:val="00B44CF3"/>
    <w:rsid w:val="00B46DC9"/>
    <w:rsid w:val="00B504A2"/>
    <w:rsid w:val="00B52078"/>
    <w:rsid w:val="00B52582"/>
    <w:rsid w:val="00B53D6B"/>
    <w:rsid w:val="00B55ECB"/>
    <w:rsid w:val="00B563D4"/>
    <w:rsid w:val="00B57074"/>
    <w:rsid w:val="00B57829"/>
    <w:rsid w:val="00B604F3"/>
    <w:rsid w:val="00B6101A"/>
    <w:rsid w:val="00B616D1"/>
    <w:rsid w:val="00B62B8A"/>
    <w:rsid w:val="00B62F8E"/>
    <w:rsid w:val="00B64606"/>
    <w:rsid w:val="00B64D4A"/>
    <w:rsid w:val="00B70A98"/>
    <w:rsid w:val="00B71277"/>
    <w:rsid w:val="00B7707E"/>
    <w:rsid w:val="00B77EAB"/>
    <w:rsid w:val="00B81D52"/>
    <w:rsid w:val="00B82685"/>
    <w:rsid w:val="00B82FEA"/>
    <w:rsid w:val="00B83295"/>
    <w:rsid w:val="00B84C73"/>
    <w:rsid w:val="00B84EE2"/>
    <w:rsid w:val="00B86518"/>
    <w:rsid w:val="00B86D4D"/>
    <w:rsid w:val="00B931D2"/>
    <w:rsid w:val="00B93856"/>
    <w:rsid w:val="00B93AB5"/>
    <w:rsid w:val="00B9526D"/>
    <w:rsid w:val="00B97395"/>
    <w:rsid w:val="00B97E1D"/>
    <w:rsid w:val="00BA04D8"/>
    <w:rsid w:val="00BA1294"/>
    <w:rsid w:val="00BA1800"/>
    <w:rsid w:val="00BA2179"/>
    <w:rsid w:val="00BA3948"/>
    <w:rsid w:val="00BA5B42"/>
    <w:rsid w:val="00BA65B1"/>
    <w:rsid w:val="00BA6DAC"/>
    <w:rsid w:val="00BA7C0E"/>
    <w:rsid w:val="00BA7E25"/>
    <w:rsid w:val="00BB20BE"/>
    <w:rsid w:val="00BB44DA"/>
    <w:rsid w:val="00BB7D08"/>
    <w:rsid w:val="00BC0311"/>
    <w:rsid w:val="00BC1139"/>
    <w:rsid w:val="00BC2B4A"/>
    <w:rsid w:val="00BC390F"/>
    <w:rsid w:val="00BC391B"/>
    <w:rsid w:val="00BC4D5A"/>
    <w:rsid w:val="00BC5BF0"/>
    <w:rsid w:val="00BD1E34"/>
    <w:rsid w:val="00BD56ED"/>
    <w:rsid w:val="00BE5F89"/>
    <w:rsid w:val="00BE6DCB"/>
    <w:rsid w:val="00BE71B1"/>
    <w:rsid w:val="00BF125D"/>
    <w:rsid w:val="00BF348C"/>
    <w:rsid w:val="00BF3E55"/>
    <w:rsid w:val="00BF44F4"/>
    <w:rsid w:val="00BF5461"/>
    <w:rsid w:val="00C0544B"/>
    <w:rsid w:val="00C05FD7"/>
    <w:rsid w:val="00C10997"/>
    <w:rsid w:val="00C11142"/>
    <w:rsid w:val="00C11966"/>
    <w:rsid w:val="00C11A02"/>
    <w:rsid w:val="00C1291F"/>
    <w:rsid w:val="00C12DDA"/>
    <w:rsid w:val="00C14BD9"/>
    <w:rsid w:val="00C15222"/>
    <w:rsid w:val="00C16B77"/>
    <w:rsid w:val="00C16DAD"/>
    <w:rsid w:val="00C172BD"/>
    <w:rsid w:val="00C2005D"/>
    <w:rsid w:val="00C203AC"/>
    <w:rsid w:val="00C220A0"/>
    <w:rsid w:val="00C2316B"/>
    <w:rsid w:val="00C23E56"/>
    <w:rsid w:val="00C23ED9"/>
    <w:rsid w:val="00C253A6"/>
    <w:rsid w:val="00C25DA1"/>
    <w:rsid w:val="00C27343"/>
    <w:rsid w:val="00C32BF3"/>
    <w:rsid w:val="00C3424D"/>
    <w:rsid w:val="00C35C04"/>
    <w:rsid w:val="00C37F6E"/>
    <w:rsid w:val="00C413DB"/>
    <w:rsid w:val="00C42B9F"/>
    <w:rsid w:val="00C435F4"/>
    <w:rsid w:val="00C46E93"/>
    <w:rsid w:val="00C53A78"/>
    <w:rsid w:val="00C5491D"/>
    <w:rsid w:val="00C56E71"/>
    <w:rsid w:val="00C57E59"/>
    <w:rsid w:val="00C60409"/>
    <w:rsid w:val="00C609C2"/>
    <w:rsid w:val="00C625B3"/>
    <w:rsid w:val="00C647CF"/>
    <w:rsid w:val="00C64B04"/>
    <w:rsid w:val="00C70F1B"/>
    <w:rsid w:val="00C72587"/>
    <w:rsid w:val="00C72746"/>
    <w:rsid w:val="00C759B1"/>
    <w:rsid w:val="00C7605B"/>
    <w:rsid w:val="00C82EF1"/>
    <w:rsid w:val="00C8443B"/>
    <w:rsid w:val="00C85A6D"/>
    <w:rsid w:val="00C86AC5"/>
    <w:rsid w:val="00C90158"/>
    <w:rsid w:val="00C90693"/>
    <w:rsid w:val="00C917BD"/>
    <w:rsid w:val="00C92CB4"/>
    <w:rsid w:val="00C937B0"/>
    <w:rsid w:val="00CA2D54"/>
    <w:rsid w:val="00CA4A30"/>
    <w:rsid w:val="00CA4AB1"/>
    <w:rsid w:val="00CA649B"/>
    <w:rsid w:val="00CB12BD"/>
    <w:rsid w:val="00CB7F2F"/>
    <w:rsid w:val="00CC0033"/>
    <w:rsid w:val="00CC05A9"/>
    <w:rsid w:val="00CC4790"/>
    <w:rsid w:val="00CC5694"/>
    <w:rsid w:val="00CC56BB"/>
    <w:rsid w:val="00CC5C5C"/>
    <w:rsid w:val="00CC6028"/>
    <w:rsid w:val="00CC732C"/>
    <w:rsid w:val="00CD1363"/>
    <w:rsid w:val="00CD1FED"/>
    <w:rsid w:val="00CD47C4"/>
    <w:rsid w:val="00CD48B5"/>
    <w:rsid w:val="00CD502A"/>
    <w:rsid w:val="00CD662E"/>
    <w:rsid w:val="00CE035A"/>
    <w:rsid w:val="00CE0717"/>
    <w:rsid w:val="00CE30FE"/>
    <w:rsid w:val="00CE4E50"/>
    <w:rsid w:val="00CE76DA"/>
    <w:rsid w:val="00CF1182"/>
    <w:rsid w:val="00CF476B"/>
    <w:rsid w:val="00CF5240"/>
    <w:rsid w:val="00D000B4"/>
    <w:rsid w:val="00D0058F"/>
    <w:rsid w:val="00D009F7"/>
    <w:rsid w:val="00D00E02"/>
    <w:rsid w:val="00D01712"/>
    <w:rsid w:val="00D021EA"/>
    <w:rsid w:val="00D048D0"/>
    <w:rsid w:val="00D05B28"/>
    <w:rsid w:val="00D06913"/>
    <w:rsid w:val="00D06F51"/>
    <w:rsid w:val="00D11C23"/>
    <w:rsid w:val="00D124D1"/>
    <w:rsid w:val="00D16F9B"/>
    <w:rsid w:val="00D20564"/>
    <w:rsid w:val="00D233EB"/>
    <w:rsid w:val="00D250FF"/>
    <w:rsid w:val="00D277E0"/>
    <w:rsid w:val="00D31D3B"/>
    <w:rsid w:val="00D325A3"/>
    <w:rsid w:val="00D326E0"/>
    <w:rsid w:val="00D331A2"/>
    <w:rsid w:val="00D334AD"/>
    <w:rsid w:val="00D345F1"/>
    <w:rsid w:val="00D40D78"/>
    <w:rsid w:val="00D42B81"/>
    <w:rsid w:val="00D45963"/>
    <w:rsid w:val="00D464E8"/>
    <w:rsid w:val="00D46D5E"/>
    <w:rsid w:val="00D522D9"/>
    <w:rsid w:val="00D533B8"/>
    <w:rsid w:val="00D56E21"/>
    <w:rsid w:val="00D56F58"/>
    <w:rsid w:val="00D5700F"/>
    <w:rsid w:val="00D573C4"/>
    <w:rsid w:val="00D61141"/>
    <w:rsid w:val="00D64944"/>
    <w:rsid w:val="00D67451"/>
    <w:rsid w:val="00D74668"/>
    <w:rsid w:val="00D80B71"/>
    <w:rsid w:val="00D818E3"/>
    <w:rsid w:val="00D81A5D"/>
    <w:rsid w:val="00D83C0A"/>
    <w:rsid w:val="00D85B34"/>
    <w:rsid w:val="00D91EDE"/>
    <w:rsid w:val="00D9328F"/>
    <w:rsid w:val="00D938A9"/>
    <w:rsid w:val="00D93B1C"/>
    <w:rsid w:val="00D9514A"/>
    <w:rsid w:val="00D95D16"/>
    <w:rsid w:val="00D96244"/>
    <w:rsid w:val="00DA074E"/>
    <w:rsid w:val="00DA0EB0"/>
    <w:rsid w:val="00DA4554"/>
    <w:rsid w:val="00DA6621"/>
    <w:rsid w:val="00DB0A14"/>
    <w:rsid w:val="00DB1052"/>
    <w:rsid w:val="00DB1D3E"/>
    <w:rsid w:val="00DB209E"/>
    <w:rsid w:val="00DB3691"/>
    <w:rsid w:val="00DB36D8"/>
    <w:rsid w:val="00DB5F2A"/>
    <w:rsid w:val="00DB71E7"/>
    <w:rsid w:val="00DC0113"/>
    <w:rsid w:val="00DC1DD8"/>
    <w:rsid w:val="00DC1F35"/>
    <w:rsid w:val="00DC2923"/>
    <w:rsid w:val="00DC3C34"/>
    <w:rsid w:val="00DC46D1"/>
    <w:rsid w:val="00DD113C"/>
    <w:rsid w:val="00DD144E"/>
    <w:rsid w:val="00DD21B4"/>
    <w:rsid w:val="00DD464F"/>
    <w:rsid w:val="00DD59AA"/>
    <w:rsid w:val="00DD5A5C"/>
    <w:rsid w:val="00DD6555"/>
    <w:rsid w:val="00DD6F76"/>
    <w:rsid w:val="00DE2BD6"/>
    <w:rsid w:val="00DE3136"/>
    <w:rsid w:val="00DE35C5"/>
    <w:rsid w:val="00DE5B74"/>
    <w:rsid w:val="00DE62C3"/>
    <w:rsid w:val="00DF347B"/>
    <w:rsid w:val="00DF7916"/>
    <w:rsid w:val="00DF7931"/>
    <w:rsid w:val="00E004A5"/>
    <w:rsid w:val="00E106D4"/>
    <w:rsid w:val="00E10884"/>
    <w:rsid w:val="00E1755A"/>
    <w:rsid w:val="00E21FE5"/>
    <w:rsid w:val="00E23757"/>
    <w:rsid w:val="00E23A38"/>
    <w:rsid w:val="00E27DE4"/>
    <w:rsid w:val="00E309BF"/>
    <w:rsid w:val="00E31568"/>
    <w:rsid w:val="00E321CE"/>
    <w:rsid w:val="00E33525"/>
    <w:rsid w:val="00E3462F"/>
    <w:rsid w:val="00E40B3B"/>
    <w:rsid w:val="00E413FC"/>
    <w:rsid w:val="00E4391D"/>
    <w:rsid w:val="00E44BFC"/>
    <w:rsid w:val="00E510B6"/>
    <w:rsid w:val="00E54D86"/>
    <w:rsid w:val="00E55C6B"/>
    <w:rsid w:val="00E563D9"/>
    <w:rsid w:val="00E6140B"/>
    <w:rsid w:val="00E634F1"/>
    <w:rsid w:val="00E64B10"/>
    <w:rsid w:val="00E66708"/>
    <w:rsid w:val="00E66BB6"/>
    <w:rsid w:val="00E725E0"/>
    <w:rsid w:val="00E76E50"/>
    <w:rsid w:val="00E77D52"/>
    <w:rsid w:val="00E81746"/>
    <w:rsid w:val="00E86605"/>
    <w:rsid w:val="00E9497C"/>
    <w:rsid w:val="00E9538F"/>
    <w:rsid w:val="00E96AB2"/>
    <w:rsid w:val="00EA3F66"/>
    <w:rsid w:val="00EA4A7F"/>
    <w:rsid w:val="00EA68EA"/>
    <w:rsid w:val="00EA6F55"/>
    <w:rsid w:val="00EB1CCB"/>
    <w:rsid w:val="00EB33D4"/>
    <w:rsid w:val="00EB4211"/>
    <w:rsid w:val="00EB45FB"/>
    <w:rsid w:val="00EB495A"/>
    <w:rsid w:val="00EC0172"/>
    <w:rsid w:val="00EC10D0"/>
    <w:rsid w:val="00EC20B9"/>
    <w:rsid w:val="00EC288C"/>
    <w:rsid w:val="00EC2DF1"/>
    <w:rsid w:val="00EC41AE"/>
    <w:rsid w:val="00EC4A61"/>
    <w:rsid w:val="00ED13B5"/>
    <w:rsid w:val="00ED18B8"/>
    <w:rsid w:val="00ED241A"/>
    <w:rsid w:val="00ED293F"/>
    <w:rsid w:val="00ED4818"/>
    <w:rsid w:val="00ED67F8"/>
    <w:rsid w:val="00ED70E9"/>
    <w:rsid w:val="00EE015F"/>
    <w:rsid w:val="00EE1BA2"/>
    <w:rsid w:val="00EF1250"/>
    <w:rsid w:val="00EF57B1"/>
    <w:rsid w:val="00EF74D7"/>
    <w:rsid w:val="00F01BF6"/>
    <w:rsid w:val="00F03FA4"/>
    <w:rsid w:val="00F05F5D"/>
    <w:rsid w:val="00F06E84"/>
    <w:rsid w:val="00F1106B"/>
    <w:rsid w:val="00F12195"/>
    <w:rsid w:val="00F12621"/>
    <w:rsid w:val="00F14343"/>
    <w:rsid w:val="00F15AA4"/>
    <w:rsid w:val="00F2021F"/>
    <w:rsid w:val="00F304EB"/>
    <w:rsid w:val="00F30817"/>
    <w:rsid w:val="00F32BAA"/>
    <w:rsid w:val="00F3598B"/>
    <w:rsid w:val="00F35D0D"/>
    <w:rsid w:val="00F440BB"/>
    <w:rsid w:val="00F50403"/>
    <w:rsid w:val="00F525DD"/>
    <w:rsid w:val="00F526CD"/>
    <w:rsid w:val="00F52BA1"/>
    <w:rsid w:val="00F53920"/>
    <w:rsid w:val="00F55D0D"/>
    <w:rsid w:val="00F56C3F"/>
    <w:rsid w:val="00F579DC"/>
    <w:rsid w:val="00F629FD"/>
    <w:rsid w:val="00F64B89"/>
    <w:rsid w:val="00F6689F"/>
    <w:rsid w:val="00F74357"/>
    <w:rsid w:val="00F749F0"/>
    <w:rsid w:val="00F74A2E"/>
    <w:rsid w:val="00F74E05"/>
    <w:rsid w:val="00F76E75"/>
    <w:rsid w:val="00F7769A"/>
    <w:rsid w:val="00F77A83"/>
    <w:rsid w:val="00F90824"/>
    <w:rsid w:val="00F9326F"/>
    <w:rsid w:val="00F956EA"/>
    <w:rsid w:val="00F95AF7"/>
    <w:rsid w:val="00F96D11"/>
    <w:rsid w:val="00F97F75"/>
    <w:rsid w:val="00FA0F66"/>
    <w:rsid w:val="00FA61C0"/>
    <w:rsid w:val="00FA651B"/>
    <w:rsid w:val="00FB1333"/>
    <w:rsid w:val="00FB3D36"/>
    <w:rsid w:val="00FB4FF2"/>
    <w:rsid w:val="00FC11D0"/>
    <w:rsid w:val="00FC152F"/>
    <w:rsid w:val="00FC2B11"/>
    <w:rsid w:val="00FC3023"/>
    <w:rsid w:val="00FC4DD7"/>
    <w:rsid w:val="00FC5DEE"/>
    <w:rsid w:val="00FD2A09"/>
    <w:rsid w:val="00FD2B5A"/>
    <w:rsid w:val="00FD339B"/>
    <w:rsid w:val="00FD6082"/>
    <w:rsid w:val="00FD7009"/>
    <w:rsid w:val="00FD7205"/>
    <w:rsid w:val="00FD7227"/>
    <w:rsid w:val="00FD7324"/>
    <w:rsid w:val="00FE021B"/>
    <w:rsid w:val="00FE155E"/>
    <w:rsid w:val="00FE2EC5"/>
    <w:rsid w:val="00FE350F"/>
    <w:rsid w:val="00FE7DF8"/>
    <w:rsid w:val="00FF0E95"/>
    <w:rsid w:val="00FF4C5D"/>
    <w:rsid w:val="081284A8"/>
    <w:rsid w:val="163C3DA5"/>
    <w:rsid w:val="44B65D36"/>
    <w:rsid w:val="5B165902"/>
    <w:rsid w:val="77874DAA"/>
  </w:rsids>
  <m:mathPr>
    <m:mathFont m:val="Cambria Math"/>
  </m:mathPr>
  <w:themeFontLang w:val="en-US" w:eastAsia="zh-TW" w:bidi="th-TH"/>
  <w:clrSchemeMapping w:bg1="light1" w:t1="dark1" w:bg2="light2" w:t2="dark2" w:accent1="accent1" w:accent2="accent2" w:accent3="accent3" w:accent4="accent4" w:accent5="accent5" w:accent6="accent6" w:hyperlink="hyperlink" w:followedHyperlink="followedHyperlink"/>
  <w14:docId w14:val="57AFB4E2"/>
  <w15:docId w15:val="{E386D6D9-CA68-2349-85B1-3FA2770B4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3BF1"/>
    <w:pPr>
      <w:spacing w:after="200" w:line="300" w:lineRule="exact"/>
      <w:ind w:right="720"/>
    </w:pPr>
    <w:rPr>
      <w:rFonts w:ascii="Arial" w:hAnsi="Arial"/>
      <w:sz w:val="22"/>
      <w:szCs w:val="22"/>
    </w:rPr>
  </w:style>
  <w:style w:type="paragraph" w:styleId="Heading1">
    <w:name w:val="heading 1"/>
    <w:basedOn w:val="Normal"/>
    <w:next w:val="Normal"/>
    <w:link w:val="Heading1Char"/>
    <w:qFormat/>
    <w:rsid w:val="008C26C3"/>
    <w:pPr>
      <w:numPr>
        <w:numId w:val="1"/>
      </w:numPr>
      <w:pBdr>
        <w:top w:val="single" w:sz="4" w:space="3" w:color="auto"/>
      </w:pBdr>
      <w:spacing w:before="360" w:line="360" w:lineRule="exact"/>
      <w:ind w:right="0"/>
      <w:outlineLvl w:val="0"/>
    </w:pPr>
    <w:rPr>
      <w:rFonts w:cs="Arial"/>
      <w:b/>
      <w:bCs/>
      <w:sz w:val="28"/>
      <w:szCs w:val="26"/>
    </w:rPr>
  </w:style>
  <w:style w:type="paragraph" w:styleId="Heading2">
    <w:name w:val="heading 2"/>
    <w:basedOn w:val="Normal"/>
    <w:next w:val="Normal"/>
    <w:link w:val="Heading2Char"/>
    <w:qFormat/>
    <w:rsid w:val="00F32BAA"/>
    <w:pPr>
      <w:keepNext/>
      <w:spacing w:after="120" w:line="360" w:lineRule="exact"/>
      <w:outlineLvl w:val="1"/>
    </w:pPr>
    <w:rPr>
      <w:b/>
      <w:sz w:val="24"/>
      <w:szCs w:val="24"/>
    </w:rPr>
  </w:style>
  <w:style w:type="paragraph" w:styleId="Heading3">
    <w:name w:val="heading 3"/>
    <w:basedOn w:val="Normal"/>
    <w:next w:val="Normal"/>
    <w:link w:val="Heading3Char"/>
    <w:qFormat/>
    <w:rsid w:val="00F32BAA"/>
    <w:pPr>
      <w:spacing w:after="120" w:line="360" w:lineRule="exact"/>
      <w:outlineLvl w:val="2"/>
    </w:pPr>
    <w:rPr>
      <w:b/>
      <w:i/>
    </w:rPr>
  </w:style>
  <w:style w:type="paragraph" w:styleId="Heading4">
    <w:name w:val="heading 4"/>
    <w:basedOn w:val="Normal"/>
    <w:next w:val="Normal"/>
    <w:link w:val="Heading4Char"/>
    <w:qFormat/>
    <w:rsid w:val="00F32BAA"/>
    <w:pPr>
      <w:keepNext/>
      <w:outlineLvl w:val="3"/>
    </w:pPr>
    <w:rPr>
      <w:i/>
      <w:iCs/>
    </w:rPr>
  </w:style>
  <w:style w:type="paragraph" w:styleId="Heading5">
    <w:name w:val="heading 5"/>
    <w:basedOn w:val="Normal"/>
    <w:next w:val="Normal"/>
    <w:link w:val="Heading5Char"/>
    <w:uiPriority w:val="9"/>
    <w:semiHidden/>
    <w:unhideWhenUsed/>
    <w:qFormat/>
    <w:rsid w:val="0072591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F32BAA"/>
    <w:pPr>
      <w:keepNext/>
      <w:keepLines/>
      <w:spacing w:before="200"/>
      <w:outlineLvl w:val="5"/>
    </w:pPr>
    <w:rPr>
      <w:i/>
      <w:iCs/>
    </w:rPr>
  </w:style>
  <w:style w:type="paragraph" w:styleId="Heading7">
    <w:name w:val="heading 7"/>
    <w:basedOn w:val="Normal"/>
    <w:next w:val="Normal"/>
    <w:link w:val="Heading7Char"/>
    <w:uiPriority w:val="9"/>
    <w:semiHidden/>
    <w:unhideWhenUsed/>
    <w:qFormat/>
    <w:rsid w:val="0072591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2591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591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C26C3"/>
    <w:rPr>
      <w:rFonts w:ascii="Arial" w:hAnsi="Arial" w:cs="Arial"/>
      <w:b/>
      <w:bCs/>
      <w:sz w:val="28"/>
      <w:szCs w:val="26"/>
    </w:rPr>
  </w:style>
  <w:style w:type="character" w:customStyle="1" w:styleId="Heading2Char">
    <w:name w:val="Heading 2 Char"/>
    <w:link w:val="Heading2"/>
    <w:locked/>
    <w:rsid w:val="00F32BAA"/>
    <w:rPr>
      <w:rFonts w:ascii="Arial" w:hAnsi="Arial"/>
      <w:b/>
      <w:sz w:val="24"/>
      <w:szCs w:val="24"/>
    </w:rPr>
  </w:style>
  <w:style w:type="character" w:customStyle="1" w:styleId="Heading3Char">
    <w:name w:val="Heading 3 Char"/>
    <w:link w:val="Heading3"/>
    <w:locked/>
    <w:rsid w:val="00F32BAA"/>
    <w:rPr>
      <w:rFonts w:ascii="Arial" w:hAnsi="Arial"/>
      <w:b/>
      <w:i/>
      <w:sz w:val="22"/>
      <w:szCs w:val="22"/>
    </w:rPr>
  </w:style>
  <w:style w:type="character" w:customStyle="1" w:styleId="Heading4Char">
    <w:name w:val="Heading 4 Char"/>
    <w:link w:val="Heading4"/>
    <w:rsid w:val="00F32BAA"/>
    <w:rPr>
      <w:rFonts w:ascii="Arial" w:hAnsi="Arial"/>
      <w:i/>
      <w:iCs/>
      <w:sz w:val="22"/>
      <w:szCs w:val="22"/>
    </w:rPr>
  </w:style>
  <w:style w:type="character" w:customStyle="1" w:styleId="Heading6Char">
    <w:name w:val="Heading 6 Char"/>
    <w:link w:val="Heading6"/>
    <w:rsid w:val="00F32BAA"/>
    <w:rPr>
      <w:rFonts w:ascii="Arial" w:hAnsi="Arial"/>
      <w:i/>
      <w:iCs/>
      <w:sz w:val="22"/>
      <w:szCs w:val="22"/>
    </w:rPr>
  </w:style>
  <w:style w:type="character" w:styleId="Hyperlink">
    <w:name w:val="Hyperlink"/>
    <w:uiPriority w:val="99"/>
    <w:unhideWhenUsed/>
    <w:rsid w:val="00EC41AE"/>
    <w:rPr>
      <w:color w:val="0000FF"/>
      <w:u w:val="single"/>
    </w:rPr>
  </w:style>
  <w:style w:type="paragraph" w:styleId="BalloonText">
    <w:name w:val="Balloon Text"/>
    <w:basedOn w:val="Normal"/>
    <w:link w:val="BalloonTextChar"/>
    <w:uiPriority w:val="99"/>
    <w:semiHidden/>
    <w:unhideWhenUsed/>
    <w:rsid w:val="004955F2"/>
    <w:pPr>
      <w:spacing w:after="0" w:line="240" w:lineRule="auto"/>
    </w:pPr>
    <w:rPr>
      <w:rFonts w:ascii="Lucida Grande" w:hAnsi="Lucida Grande"/>
      <w:sz w:val="18"/>
      <w:szCs w:val="18"/>
      <w:lang w:eastAsia="x-none"/>
    </w:rPr>
  </w:style>
  <w:style w:type="character" w:customStyle="1" w:styleId="BalloonTextChar">
    <w:name w:val="Balloon Text Char"/>
    <w:link w:val="BalloonText"/>
    <w:uiPriority w:val="99"/>
    <w:semiHidden/>
    <w:rsid w:val="004955F2"/>
    <w:rPr>
      <w:rFonts w:ascii="Lucida Grande" w:hAnsi="Lucida Grande" w:cs="Lucida Grande"/>
      <w:sz w:val="18"/>
      <w:szCs w:val="18"/>
    </w:rPr>
  </w:style>
  <w:style w:type="paragraph" w:customStyle="1" w:styleId="ColorfulShading-Accent11">
    <w:name w:val="Colorful Shading - Accent 11"/>
    <w:hidden/>
    <w:uiPriority w:val="71"/>
    <w:rsid w:val="00672F52"/>
    <w:rPr>
      <w:rFonts w:ascii="Arial" w:hAnsi="Arial"/>
      <w:sz w:val="22"/>
      <w:szCs w:val="22"/>
    </w:rPr>
  </w:style>
  <w:style w:type="paragraph" w:customStyle="1" w:styleId="ColorfulShading-Accent12">
    <w:name w:val="Colorful Shading - Accent 12"/>
    <w:hidden/>
    <w:uiPriority w:val="71"/>
    <w:rsid w:val="00FB4FF2"/>
    <w:rPr>
      <w:rFonts w:ascii="Arial" w:hAnsi="Arial"/>
      <w:sz w:val="22"/>
      <w:szCs w:val="22"/>
    </w:rPr>
  </w:style>
  <w:style w:type="paragraph" w:customStyle="1" w:styleId="TOCHead">
    <w:name w:val="TOC Head"/>
    <w:basedOn w:val="Normal"/>
    <w:rsid w:val="00CC4790"/>
    <w:pPr>
      <w:spacing w:before="360" w:line="360" w:lineRule="exact"/>
      <w:ind w:left="360" w:right="0" w:hanging="360"/>
    </w:pPr>
    <w:rPr>
      <w:rFonts w:cs="Arial"/>
      <w:b/>
      <w:bCs/>
      <w:sz w:val="28"/>
      <w:szCs w:val="28"/>
    </w:rPr>
  </w:style>
  <w:style w:type="paragraph" w:styleId="TOC2">
    <w:name w:val="toc 2"/>
    <w:basedOn w:val="Normal"/>
    <w:next w:val="Normal"/>
    <w:autoRedefine/>
    <w:uiPriority w:val="39"/>
    <w:rsid w:val="000B0074"/>
    <w:pPr>
      <w:tabs>
        <w:tab w:val="right" w:leader="dot" w:pos="9360"/>
      </w:tabs>
      <w:ind w:left="691" w:hanging="403"/>
    </w:pPr>
    <w:rPr>
      <w:noProof/>
    </w:rPr>
  </w:style>
  <w:style w:type="paragraph" w:styleId="TOC3">
    <w:name w:val="toc 3"/>
    <w:basedOn w:val="Normal"/>
    <w:next w:val="Normal"/>
    <w:autoRedefine/>
    <w:uiPriority w:val="39"/>
    <w:rsid w:val="00B041A3"/>
    <w:pPr>
      <w:tabs>
        <w:tab w:val="right" w:leader="dot" w:pos="9796"/>
      </w:tabs>
      <w:ind w:left="576" w:hanging="288"/>
    </w:pPr>
    <w:rPr>
      <w:noProof/>
    </w:rPr>
  </w:style>
  <w:style w:type="paragraph" w:styleId="TOC1">
    <w:name w:val="toc 1"/>
    <w:basedOn w:val="Normal"/>
    <w:next w:val="Normal"/>
    <w:autoRedefine/>
    <w:uiPriority w:val="39"/>
    <w:rsid w:val="00B52582"/>
    <w:pPr>
      <w:tabs>
        <w:tab w:val="right" w:leader="dot" w:pos="9360"/>
      </w:tabs>
      <w:ind w:left="288" w:hanging="288"/>
    </w:pPr>
    <w:rPr>
      <w:noProof/>
    </w:rPr>
  </w:style>
  <w:style w:type="character" w:styleId="CommentReference">
    <w:name w:val="annotation reference"/>
    <w:unhideWhenUsed/>
    <w:rsid w:val="00F304EB"/>
    <w:rPr>
      <w:sz w:val="16"/>
      <w:szCs w:val="16"/>
    </w:rPr>
  </w:style>
  <w:style w:type="paragraph" w:styleId="CommentText">
    <w:name w:val="annotation text"/>
    <w:basedOn w:val="Normal"/>
    <w:link w:val="CommentTextChar"/>
    <w:uiPriority w:val="99"/>
    <w:unhideWhenUsed/>
    <w:rsid w:val="00F304EB"/>
    <w:rPr>
      <w:sz w:val="20"/>
      <w:szCs w:val="20"/>
      <w:lang w:eastAsia="x-none"/>
    </w:rPr>
  </w:style>
  <w:style w:type="character" w:customStyle="1" w:styleId="CommentTextChar">
    <w:name w:val="Comment Text Char"/>
    <w:link w:val="CommentText"/>
    <w:uiPriority w:val="99"/>
    <w:rsid w:val="00F304EB"/>
    <w:rPr>
      <w:rFonts w:ascii="Arial" w:hAnsi="Arial"/>
    </w:rPr>
  </w:style>
  <w:style w:type="paragraph" w:styleId="CommentSubject">
    <w:name w:val="annotation subject"/>
    <w:basedOn w:val="CommentText"/>
    <w:next w:val="CommentText"/>
    <w:link w:val="CommentSubjectChar"/>
    <w:uiPriority w:val="99"/>
    <w:semiHidden/>
    <w:unhideWhenUsed/>
    <w:rsid w:val="00F304EB"/>
    <w:rPr>
      <w:b/>
      <w:bCs/>
    </w:rPr>
  </w:style>
  <w:style w:type="character" w:customStyle="1" w:styleId="CommentSubjectChar">
    <w:name w:val="Comment Subject Char"/>
    <w:link w:val="CommentSubject"/>
    <w:uiPriority w:val="99"/>
    <w:semiHidden/>
    <w:rsid w:val="00F304EB"/>
    <w:rPr>
      <w:rFonts w:ascii="Arial" w:hAnsi="Arial"/>
      <w:b/>
      <w:bCs/>
    </w:rPr>
  </w:style>
  <w:style w:type="paragraph" w:customStyle="1" w:styleId="ChapterHeading">
    <w:name w:val="Chapter Heading"/>
    <w:basedOn w:val="Normal"/>
    <w:rsid w:val="00F32BAA"/>
    <w:pPr>
      <w:pBdr>
        <w:bottom w:val="single" w:sz="4" w:space="6" w:color="auto"/>
      </w:pBdr>
      <w:autoSpaceDE w:val="0"/>
      <w:autoSpaceDN w:val="0"/>
      <w:adjustRightInd w:val="0"/>
      <w:spacing w:after="0" w:line="480" w:lineRule="exact"/>
      <w:ind w:right="0"/>
    </w:pPr>
    <w:rPr>
      <w:b/>
      <w:bCs/>
      <w:sz w:val="32"/>
      <w:szCs w:val="32"/>
    </w:rPr>
  </w:style>
  <w:style w:type="paragraph" w:styleId="Header">
    <w:name w:val="header"/>
    <w:basedOn w:val="Normal"/>
    <w:link w:val="HeaderChar"/>
    <w:rsid w:val="00927310"/>
    <w:pPr>
      <w:pBdr>
        <w:bottom w:val="single" w:sz="4" w:space="6" w:color="auto"/>
      </w:pBdr>
      <w:autoSpaceDE w:val="0"/>
      <w:autoSpaceDN w:val="0"/>
      <w:adjustRightInd w:val="0"/>
      <w:spacing w:before="360" w:line="360" w:lineRule="exact"/>
      <w:ind w:right="0"/>
    </w:pPr>
    <w:rPr>
      <w:b/>
      <w:bCs/>
      <w:sz w:val="32"/>
      <w:szCs w:val="32"/>
    </w:rPr>
  </w:style>
  <w:style w:type="character" w:customStyle="1" w:styleId="HeaderChar">
    <w:name w:val="Header Char"/>
    <w:link w:val="Header"/>
    <w:rsid w:val="00927310"/>
    <w:rPr>
      <w:rFonts w:ascii="Arial" w:hAnsi="Arial"/>
      <w:b/>
      <w:bCs/>
      <w:sz w:val="32"/>
      <w:szCs w:val="32"/>
    </w:rPr>
  </w:style>
  <w:style w:type="paragraph" w:styleId="Footer">
    <w:name w:val="footer"/>
    <w:basedOn w:val="Normal"/>
    <w:link w:val="FooterChar"/>
    <w:rsid w:val="00F32BAA"/>
    <w:pPr>
      <w:pBdr>
        <w:top w:val="single" w:sz="4" w:space="4" w:color="auto"/>
      </w:pBdr>
      <w:spacing w:before="480"/>
      <w:ind w:right="0"/>
    </w:pPr>
    <w:rPr>
      <w:rFonts w:cs="Arial"/>
    </w:rPr>
  </w:style>
  <w:style w:type="character" w:customStyle="1" w:styleId="FooterChar">
    <w:name w:val="Footer Char"/>
    <w:link w:val="Footer"/>
    <w:locked/>
    <w:rsid w:val="00F32BAA"/>
    <w:rPr>
      <w:rFonts w:ascii="Arial" w:hAnsi="Arial" w:cs="Arial"/>
      <w:sz w:val="22"/>
      <w:szCs w:val="22"/>
    </w:rPr>
  </w:style>
  <w:style w:type="character" w:customStyle="1" w:styleId="PlanInstructions">
    <w:name w:val="Plan Instructions"/>
    <w:qFormat/>
    <w:rsid w:val="00D233EB"/>
    <w:rPr>
      <w:rFonts w:ascii="Arial" w:hAnsi="Arial"/>
      <w:i/>
      <w:color w:val="548DD4"/>
      <w:sz w:val="22"/>
    </w:rPr>
  </w:style>
  <w:style w:type="paragraph" w:customStyle="1" w:styleId="Default">
    <w:name w:val="Default"/>
    <w:rsid w:val="00F32BAA"/>
    <w:pPr>
      <w:autoSpaceDE w:val="0"/>
      <w:autoSpaceDN w:val="0"/>
      <w:adjustRightInd w:val="0"/>
      <w:spacing w:line="300" w:lineRule="exact"/>
    </w:pPr>
    <w:rPr>
      <w:rFonts w:ascii="Arial" w:hAnsi="Arial"/>
      <w:color w:val="000000"/>
      <w:sz w:val="22"/>
      <w:szCs w:val="24"/>
    </w:rPr>
  </w:style>
  <w:style w:type="paragraph" w:customStyle="1" w:styleId="Footer0">
    <w:name w:val="Footer ?"/>
    <w:basedOn w:val="Normal"/>
    <w:qFormat/>
    <w:rsid w:val="00F32BAA"/>
    <w:pPr>
      <w:ind w:right="360"/>
    </w:pPr>
    <w:rPr>
      <w:rFonts w:eastAsia="ヒラギノ角ゴ Pro W3"/>
      <w:b/>
      <w:bCs/>
      <w:color w:val="FFFFFF"/>
      <w:position w:val="-16"/>
      <w:sz w:val="44"/>
      <w:szCs w:val="44"/>
    </w:rPr>
  </w:style>
  <w:style w:type="paragraph" w:styleId="ListBullet">
    <w:name w:val="List Bullet"/>
    <w:basedOn w:val="Normal"/>
    <w:rsid w:val="002348EA"/>
    <w:pPr>
      <w:numPr>
        <w:numId w:val="2"/>
      </w:numPr>
      <w:spacing w:after="120"/>
    </w:pPr>
  </w:style>
  <w:style w:type="paragraph" w:styleId="ListBullet2">
    <w:name w:val="List Bullet 2"/>
    <w:basedOn w:val="ListBullet"/>
    <w:rsid w:val="00F32BAA"/>
    <w:pPr>
      <w:numPr>
        <w:numId w:val="0"/>
      </w:numPr>
      <w:spacing w:after="200"/>
    </w:pPr>
  </w:style>
  <w:style w:type="paragraph" w:styleId="ListBullet3">
    <w:name w:val="List Bullet 3"/>
    <w:basedOn w:val="Normal"/>
    <w:rsid w:val="00082131"/>
    <w:pPr>
      <w:numPr>
        <w:numId w:val="3"/>
      </w:numPr>
      <w:tabs>
        <w:tab w:val="left" w:pos="864"/>
      </w:tabs>
      <w:spacing w:after="120"/>
    </w:pPr>
  </w:style>
  <w:style w:type="paragraph" w:styleId="ListBullet4">
    <w:name w:val="List Bullet 4"/>
    <w:basedOn w:val="Normal"/>
    <w:rsid w:val="00F32BAA"/>
    <w:pPr>
      <w:numPr>
        <w:numId w:val="4"/>
      </w:numPr>
      <w:tabs>
        <w:tab w:val="left" w:pos="1152"/>
      </w:tabs>
    </w:pPr>
  </w:style>
  <w:style w:type="paragraph" w:customStyle="1" w:styleId="Normalpre-bullets">
    <w:name w:val="Normal pre-bullets"/>
    <w:basedOn w:val="Normal"/>
    <w:qFormat/>
    <w:rsid w:val="00F32BAA"/>
    <w:pPr>
      <w:spacing w:after="120"/>
    </w:pPr>
  </w:style>
  <w:style w:type="paragraph" w:customStyle="1" w:styleId="Pageheader">
    <w:name w:val="Page header"/>
    <w:basedOn w:val="Normal"/>
    <w:qFormat/>
    <w:rsid w:val="00F32BAA"/>
    <w:pPr>
      <w:tabs>
        <w:tab w:val="right" w:pos="9806"/>
      </w:tabs>
      <w:ind w:right="-4"/>
    </w:pPr>
    <w:rPr>
      <w:color w:val="808080"/>
      <w:sz w:val="18"/>
    </w:rPr>
  </w:style>
  <w:style w:type="paragraph" w:customStyle="1" w:styleId="Smallspace">
    <w:name w:val="Small space"/>
    <w:basedOn w:val="Normal"/>
    <w:qFormat/>
    <w:rsid w:val="00A41A13"/>
    <w:pPr>
      <w:spacing w:after="0" w:line="200" w:lineRule="exact"/>
    </w:pPr>
  </w:style>
  <w:style w:type="paragraph" w:customStyle="1" w:styleId="Specialnote">
    <w:name w:val="Special note"/>
    <w:basedOn w:val="Normal"/>
    <w:qFormat/>
    <w:rsid w:val="002348EA"/>
    <w:pPr>
      <w:numPr>
        <w:numId w:val="5"/>
      </w:numPr>
      <w:tabs>
        <w:tab w:val="left" w:pos="288"/>
        <w:tab w:val="left" w:pos="432"/>
      </w:tabs>
      <w:ind w:left="288" w:hanging="288"/>
    </w:pPr>
    <w:rPr>
      <w:szCs w:val="26"/>
    </w:rPr>
  </w:style>
  <w:style w:type="paragraph" w:customStyle="1" w:styleId="Specialnote2">
    <w:name w:val="Special note 2"/>
    <w:basedOn w:val="Specialnote"/>
    <w:qFormat/>
    <w:rsid w:val="00477D90"/>
    <w:pPr>
      <w:ind w:left="576"/>
    </w:pPr>
  </w:style>
  <w:style w:type="paragraph" w:customStyle="1" w:styleId="Specialnote3">
    <w:name w:val="Special note 3"/>
    <w:basedOn w:val="Specialnote2"/>
    <w:qFormat/>
    <w:rsid w:val="00477D90"/>
    <w:pPr>
      <w:ind w:left="864"/>
    </w:pPr>
  </w:style>
  <w:style w:type="table" w:styleId="TableGrid">
    <w:name w:val="Table Grid"/>
    <w:basedOn w:val="TableNormal"/>
    <w:rsid w:val="00F32BAA"/>
    <w:rPr>
      <w:rFonts w:ascii="Arial" w:hAnsi="Arial"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TOCHead"/>
    <w:next w:val="Normal"/>
    <w:uiPriority w:val="39"/>
    <w:unhideWhenUsed/>
    <w:qFormat/>
    <w:rsid w:val="00CC4790"/>
  </w:style>
  <w:style w:type="paragraph" w:customStyle="1" w:styleId="Heading1noletter">
    <w:name w:val="Heading 1 no letter"/>
    <w:basedOn w:val="Heading1"/>
    <w:qFormat/>
    <w:rsid w:val="002348EA"/>
    <w:pPr>
      <w:numPr>
        <w:numId w:val="0"/>
      </w:numPr>
    </w:pPr>
  </w:style>
  <w:style w:type="character" w:customStyle="1" w:styleId="FooterChar2">
    <w:name w:val="Footer Char2"/>
    <w:locked/>
    <w:rsid w:val="00590812"/>
    <w:rPr>
      <w:rFonts w:ascii="Arial" w:hAnsi="Arial" w:cs="Arial"/>
      <w:sz w:val="22"/>
      <w:szCs w:val="22"/>
    </w:rPr>
  </w:style>
  <w:style w:type="character" w:customStyle="1" w:styleId="UnresolvedMention1">
    <w:name w:val="Unresolved Mention1"/>
    <w:basedOn w:val="DefaultParagraphFont"/>
    <w:uiPriority w:val="99"/>
    <w:semiHidden/>
    <w:unhideWhenUsed/>
    <w:rsid w:val="00F629FD"/>
    <w:rPr>
      <w:color w:val="808080"/>
      <w:shd w:val="clear" w:color="auto" w:fill="E6E6E6"/>
    </w:rPr>
  </w:style>
  <w:style w:type="paragraph" w:styleId="ListParagraph">
    <w:name w:val="List Paragraph"/>
    <w:basedOn w:val="Normal"/>
    <w:qFormat/>
    <w:rsid w:val="00241013"/>
    <w:pPr>
      <w:ind w:left="720"/>
      <w:contextualSpacing/>
    </w:pPr>
  </w:style>
  <w:style w:type="paragraph" w:customStyle="1" w:styleId="Introduction">
    <w:name w:val="Introduction"/>
    <w:basedOn w:val="Normal"/>
    <w:qFormat/>
    <w:rsid w:val="00927310"/>
    <w:pPr>
      <w:spacing w:before="360" w:line="360" w:lineRule="exact"/>
      <w:ind w:left="360" w:right="0" w:hanging="360"/>
    </w:pPr>
    <w:rPr>
      <w:b/>
      <w:sz w:val="28"/>
      <w:szCs w:val="28"/>
    </w:rPr>
  </w:style>
  <w:style w:type="paragraph" w:styleId="Revision">
    <w:name w:val="Revision"/>
    <w:hidden/>
    <w:uiPriority w:val="99"/>
    <w:semiHidden/>
    <w:rsid w:val="00824995"/>
    <w:rPr>
      <w:rFonts w:ascii="Arial" w:hAnsi="Arial"/>
      <w:sz w:val="22"/>
      <w:szCs w:val="22"/>
    </w:rPr>
  </w:style>
  <w:style w:type="paragraph" w:styleId="BodyText">
    <w:name w:val="Body Text"/>
    <w:basedOn w:val="Normal"/>
    <w:link w:val="BodyTextChar"/>
    <w:uiPriority w:val="1"/>
    <w:semiHidden/>
    <w:unhideWhenUsed/>
    <w:rsid w:val="00BA6DAC"/>
    <w:pPr>
      <w:autoSpaceDE w:val="0"/>
      <w:autoSpaceDN w:val="0"/>
      <w:spacing w:before="120" w:after="120" w:line="288" w:lineRule="auto"/>
      <w:ind w:right="0"/>
    </w:pPr>
    <w:rPr>
      <w:rFonts w:eastAsiaTheme="minorHAnsi" w:cs="Arial"/>
      <w:sz w:val="24"/>
      <w:szCs w:val="24"/>
    </w:rPr>
  </w:style>
  <w:style w:type="character" w:customStyle="1" w:styleId="BodyTextChar">
    <w:name w:val="Body Text Char"/>
    <w:basedOn w:val="DefaultParagraphFont"/>
    <w:link w:val="BodyText"/>
    <w:uiPriority w:val="1"/>
    <w:semiHidden/>
    <w:rsid w:val="00BA6DAC"/>
    <w:rPr>
      <w:rFonts w:ascii="Arial" w:hAnsi="Arial" w:eastAsiaTheme="minorHAnsi" w:cs="Arial"/>
      <w:sz w:val="24"/>
      <w:szCs w:val="24"/>
    </w:rPr>
  </w:style>
  <w:style w:type="character" w:customStyle="1" w:styleId="PlanVariableText">
    <w:name w:val="Plan Variable Text"/>
    <w:basedOn w:val="DefaultParagraphFont"/>
    <w:uiPriority w:val="1"/>
    <w:rsid w:val="00BA6DAC"/>
    <w:rPr>
      <w:color w:val="0070C0"/>
    </w:rPr>
  </w:style>
  <w:style w:type="paragraph" w:styleId="FootnoteText">
    <w:name w:val="footnote text"/>
    <w:basedOn w:val="Normal"/>
    <w:link w:val="FootnoteTextChar"/>
    <w:uiPriority w:val="99"/>
    <w:semiHidden/>
    <w:unhideWhenUsed/>
    <w:rsid w:val="00AC3E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E7D"/>
    <w:rPr>
      <w:rFonts w:ascii="Arial" w:hAnsi="Arial"/>
    </w:rPr>
  </w:style>
  <w:style w:type="character" w:styleId="FootnoteReference">
    <w:name w:val="footnote reference"/>
    <w:basedOn w:val="DefaultParagraphFont"/>
    <w:uiPriority w:val="99"/>
    <w:semiHidden/>
    <w:unhideWhenUsed/>
    <w:rsid w:val="00AC3E7D"/>
    <w:rPr>
      <w:vertAlign w:val="superscript"/>
    </w:rPr>
  </w:style>
  <w:style w:type="paragraph" w:styleId="Bibliography">
    <w:name w:val="Bibliography"/>
    <w:basedOn w:val="Normal"/>
    <w:next w:val="Normal"/>
    <w:uiPriority w:val="37"/>
    <w:semiHidden/>
    <w:unhideWhenUsed/>
    <w:rsid w:val="00725916"/>
  </w:style>
  <w:style w:type="paragraph" w:styleId="BlockText">
    <w:name w:val="Block Text"/>
    <w:basedOn w:val="Normal"/>
    <w:uiPriority w:val="99"/>
    <w:semiHidden/>
    <w:unhideWhenUsed/>
    <w:rsid w:val="0072591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semiHidden/>
    <w:unhideWhenUsed/>
    <w:rsid w:val="00725916"/>
    <w:pPr>
      <w:spacing w:after="120" w:line="480" w:lineRule="auto"/>
    </w:pPr>
  </w:style>
  <w:style w:type="character" w:customStyle="1" w:styleId="BodyText2Char">
    <w:name w:val="Body Text 2 Char"/>
    <w:basedOn w:val="DefaultParagraphFont"/>
    <w:link w:val="BodyText2"/>
    <w:semiHidden/>
    <w:rsid w:val="00725916"/>
    <w:rPr>
      <w:rFonts w:ascii="Arial" w:hAnsi="Arial"/>
      <w:sz w:val="22"/>
      <w:szCs w:val="22"/>
    </w:rPr>
  </w:style>
  <w:style w:type="paragraph" w:styleId="BodyText3">
    <w:name w:val="Body Text 3"/>
    <w:basedOn w:val="Normal"/>
    <w:link w:val="BodyText3Char"/>
    <w:uiPriority w:val="99"/>
    <w:semiHidden/>
    <w:unhideWhenUsed/>
    <w:rsid w:val="00725916"/>
    <w:pPr>
      <w:spacing w:after="120"/>
    </w:pPr>
    <w:rPr>
      <w:sz w:val="16"/>
      <w:szCs w:val="16"/>
    </w:rPr>
  </w:style>
  <w:style w:type="character" w:customStyle="1" w:styleId="BodyText3Char">
    <w:name w:val="Body Text 3 Char"/>
    <w:basedOn w:val="DefaultParagraphFont"/>
    <w:link w:val="BodyText3"/>
    <w:uiPriority w:val="99"/>
    <w:semiHidden/>
    <w:rsid w:val="00725916"/>
    <w:rPr>
      <w:rFonts w:ascii="Arial" w:hAnsi="Arial"/>
      <w:sz w:val="16"/>
      <w:szCs w:val="16"/>
    </w:rPr>
  </w:style>
  <w:style w:type="paragraph" w:styleId="BodyTextFirstIndent">
    <w:name w:val="Body Text First Indent"/>
    <w:basedOn w:val="BodyText"/>
    <w:link w:val="BodyTextFirstIndentChar"/>
    <w:uiPriority w:val="99"/>
    <w:semiHidden/>
    <w:unhideWhenUsed/>
    <w:rsid w:val="00725916"/>
    <w:pPr>
      <w:autoSpaceDE/>
      <w:autoSpaceDN/>
      <w:spacing w:before="0" w:after="200" w:line="300" w:lineRule="exact"/>
      <w:ind w:right="720" w:firstLine="360"/>
    </w:pPr>
    <w:rPr>
      <w:rFonts w:eastAsia="Calibri" w:cs="Times New Roman"/>
      <w:sz w:val="22"/>
      <w:szCs w:val="22"/>
    </w:rPr>
  </w:style>
  <w:style w:type="character" w:customStyle="1" w:styleId="BodyTextFirstIndentChar">
    <w:name w:val="Body Text First Indent Char"/>
    <w:basedOn w:val="BodyTextChar"/>
    <w:link w:val="BodyTextFirstIndent"/>
    <w:uiPriority w:val="99"/>
    <w:semiHidden/>
    <w:rsid w:val="00725916"/>
    <w:rPr>
      <w:rFonts w:ascii="Arial" w:hAnsi="Arial" w:eastAsiaTheme="minorHAnsi" w:cs="Arial"/>
      <w:sz w:val="22"/>
      <w:szCs w:val="22"/>
    </w:rPr>
  </w:style>
  <w:style w:type="paragraph" w:styleId="BodyTextIndent">
    <w:name w:val="Body Text Indent"/>
    <w:basedOn w:val="Normal"/>
    <w:link w:val="BodyTextIndentChar"/>
    <w:semiHidden/>
    <w:unhideWhenUsed/>
    <w:rsid w:val="00725916"/>
    <w:pPr>
      <w:spacing w:after="120"/>
      <w:ind w:left="360"/>
    </w:pPr>
  </w:style>
  <w:style w:type="character" w:customStyle="1" w:styleId="BodyTextIndentChar">
    <w:name w:val="Body Text Indent Char"/>
    <w:basedOn w:val="DefaultParagraphFont"/>
    <w:link w:val="BodyTextIndent"/>
    <w:semiHidden/>
    <w:rsid w:val="00725916"/>
    <w:rPr>
      <w:rFonts w:ascii="Arial" w:hAnsi="Arial"/>
      <w:sz w:val="22"/>
      <w:szCs w:val="22"/>
    </w:rPr>
  </w:style>
  <w:style w:type="paragraph" w:styleId="BodyTextFirstIndent2">
    <w:name w:val="Body Text First Indent 2"/>
    <w:basedOn w:val="BodyTextIndent"/>
    <w:link w:val="BodyTextFirstIndent2Char"/>
    <w:uiPriority w:val="99"/>
    <w:semiHidden/>
    <w:unhideWhenUsed/>
    <w:rsid w:val="00725916"/>
    <w:pPr>
      <w:spacing w:after="200"/>
      <w:ind w:firstLine="360"/>
    </w:pPr>
  </w:style>
  <w:style w:type="character" w:customStyle="1" w:styleId="BodyTextFirstIndent2Char">
    <w:name w:val="Body Text First Indent 2 Char"/>
    <w:basedOn w:val="BodyTextIndentChar"/>
    <w:link w:val="BodyTextFirstIndent2"/>
    <w:uiPriority w:val="99"/>
    <w:semiHidden/>
    <w:rsid w:val="00725916"/>
    <w:rPr>
      <w:rFonts w:ascii="Arial" w:hAnsi="Arial"/>
      <w:sz w:val="22"/>
      <w:szCs w:val="22"/>
    </w:rPr>
  </w:style>
  <w:style w:type="paragraph" w:styleId="BodyTextIndent2">
    <w:name w:val="Body Text Indent 2"/>
    <w:basedOn w:val="Normal"/>
    <w:link w:val="BodyTextIndent2Char"/>
    <w:semiHidden/>
    <w:unhideWhenUsed/>
    <w:rsid w:val="00725916"/>
    <w:pPr>
      <w:spacing w:after="120" w:line="480" w:lineRule="auto"/>
      <w:ind w:left="360"/>
    </w:pPr>
  </w:style>
  <w:style w:type="character" w:customStyle="1" w:styleId="BodyTextIndent2Char">
    <w:name w:val="Body Text Indent 2 Char"/>
    <w:basedOn w:val="DefaultParagraphFont"/>
    <w:link w:val="BodyTextIndent2"/>
    <w:semiHidden/>
    <w:rsid w:val="00725916"/>
    <w:rPr>
      <w:rFonts w:ascii="Arial" w:hAnsi="Arial"/>
      <w:sz w:val="22"/>
      <w:szCs w:val="22"/>
    </w:rPr>
  </w:style>
  <w:style w:type="paragraph" w:styleId="BodyTextIndent3">
    <w:name w:val="Body Text Indent 3"/>
    <w:basedOn w:val="Normal"/>
    <w:link w:val="BodyTextIndent3Char"/>
    <w:uiPriority w:val="99"/>
    <w:semiHidden/>
    <w:unhideWhenUsed/>
    <w:rsid w:val="0072591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5916"/>
    <w:rPr>
      <w:rFonts w:ascii="Arial" w:hAnsi="Arial"/>
      <w:sz w:val="16"/>
      <w:szCs w:val="16"/>
    </w:rPr>
  </w:style>
  <w:style w:type="paragraph" w:styleId="Caption">
    <w:name w:val="caption"/>
    <w:basedOn w:val="Normal"/>
    <w:next w:val="Normal"/>
    <w:uiPriority w:val="35"/>
    <w:semiHidden/>
    <w:unhideWhenUsed/>
    <w:qFormat/>
    <w:rsid w:val="00725916"/>
    <w:pPr>
      <w:spacing w:line="240" w:lineRule="auto"/>
    </w:pPr>
    <w:rPr>
      <w:i/>
      <w:iCs/>
      <w:color w:val="44546A" w:themeColor="text2"/>
      <w:sz w:val="18"/>
      <w:szCs w:val="18"/>
    </w:rPr>
  </w:style>
  <w:style w:type="paragraph" w:styleId="Closing">
    <w:name w:val="Closing"/>
    <w:basedOn w:val="Normal"/>
    <w:link w:val="ClosingChar"/>
    <w:uiPriority w:val="99"/>
    <w:semiHidden/>
    <w:unhideWhenUsed/>
    <w:rsid w:val="00725916"/>
    <w:pPr>
      <w:spacing w:after="0" w:line="240" w:lineRule="auto"/>
      <w:ind w:left="4320"/>
    </w:pPr>
  </w:style>
  <w:style w:type="character" w:customStyle="1" w:styleId="ClosingChar">
    <w:name w:val="Closing Char"/>
    <w:basedOn w:val="DefaultParagraphFont"/>
    <w:link w:val="Closing"/>
    <w:uiPriority w:val="99"/>
    <w:semiHidden/>
    <w:rsid w:val="00725916"/>
    <w:rPr>
      <w:rFonts w:ascii="Arial" w:hAnsi="Arial"/>
      <w:sz w:val="22"/>
      <w:szCs w:val="22"/>
    </w:rPr>
  </w:style>
  <w:style w:type="paragraph" w:styleId="Date">
    <w:name w:val="Date"/>
    <w:basedOn w:val="Normal"/>
    <w:next w:val="Normal"/>
    <w:link w:val="DateChar"/>
    <w:uiPriority w:val="99"/>
    <w:semiHidden/>
    <w:unhideWhenUsed/>
    <w:rsid w:val="00725916"/>
  </w:style>
  <w:style w:type="character" w:customStyle="1" w:styleId="DateChar">
    <w:name w:val="Date Char"/>
    <w:basedOn w:val="DefaultParagraphFont"/>
    <w:link w:val="Date"/>
    <w:uiPriority w:val="99"/>
    <w:semiHidden/>
    <w:rsid w:val="00725916"/>
    <w:rPr>
      <w:rFonts w:ascii="Arial" w:hAnsi="Arial"/>
      <w:sz w:val="22"/>
      <w:szCs w:val="22"/>
    </w:rPr>
  </w:style>
  <w:style w:type="paragraph" w:styleId="DocumentMap">
    <w:name w:val="Document Map"/>
    <w:basedOn w:val="Normal"/>
    <w:link w:val="DocumentMapChar"/>
    <w:uiPriority w:val="99"/>
    <w:semiHidden/>
    <w:unhideWhenUsed/>
    <w:rsid w:val="0072591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25916"/>
    <w:rPr>
      <w:rFonts w:ascii="Segoe UI" w:hAnsi="Segoe UI" w:cs="Segoe UI"/>
      <w:sz w:val="16"/>
      <w:szCs w:val="16"/>
    </w:rPr>
  </w:style>
  <w:style w:type="paragraph" w:styleId="E-mailSignature">
    <w:name w:val="E-mail Signature"/>
    <w:basedOn w:val="Normal"/>
    <w:link w:val="E-mailSignatureChar"/>
    <w:uiPriority w:val="99"/>
    <w:semiHidden/>
    <w:unhideWhenUsed/>
    <w:rsid w:val="00725916"/>
    <w:pPr>
      <w:spacing w:after="0" w:line="240" w:lineRule="auto"/>
    </w:pPr>
  </w:style>
  <w:style w:type="character" w:customStyle="1" w:styleId="E-mailSignatureChar">
    <w:name w:val="E-mail Signature Char"/>
    <w:basedOn w:val="DefaultParagraphFont"/>
    <w:link w:val="E-mailSignature"/>
    <w:uiPriority w:val="99"/>
    <w:semiHidden/>
    <w:rsid w:val="00725916"/>
    <w:rPr>
      <w:rFonts w:ascii="Arial" w:hAnsi="Arial"/>
      <w:sz w:val="22"/>
      <w:szCs w:val="22"/>
    </w:rPr>
  </w:style>
  <w:style w:type="paragraph" w:styleId="EndnoteText">
    <w:name w:val="endnote text"/>
    <w:basedOn w:val="Normal"/>
    <w:link w:val="EndnoteTextChar"/>
    <w:uiPriority w:val="99"/>
    <w:semiHidden/>
    <w:unhideWhenUsed/>
    <w:rsid w:val="0072591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5916"/>
    <w:rPr>
      <w:rFonts w:ascii="Arial" w:hAnsi="Arial"/>
    </w:rPr>
  </w:style>
  <w:style w:type="paragraph" w:styleId="EnvelopeAddress">
    <w:name w:val="envelope address"/>
    <w:basedOn w:val="Normal"/>
    <w:uiPriority w:val="99"/>
    <w:semiHidden/>
    <w:unhideWhenUsed/>
    <w:rsid w:val="0072591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25916"/>
    <w:pPr>
      <w:spacing w:after="0" w:line="240" w:lineRule="auto"/>
    </w:pPr>
    <w:rPr>
      <w:rFonts w:asciiTheme="majorHAnsi" w:eastAsiaTheme="majorEastAsia" w:hAnsiTheme="majorHAnsi" w:cstheme="majorBidi"/>
      <w:sz w:val="20"/>
      <w:szCs w:val="20"/>
    </w:rPr>
  </w:style>
  <w:style w:type="character" w:customStyle="1" w:styleId="Heading5Char">
    <w:name w:val="Heading 5 Char"/>
    <w:basedOn w:val="DefaultParagraphFont"/>
    <w:link w:val="Heading5"/>
    <w:uiPriority w:val="9"/>
    <w:semiHidden/>
    <w:rsid w:val="00725916"/>
    <w:rPr>
      <w:rFonts w:asciiTheme="majorHAnsi" w:eastAsiaTheme="majorEastAsia" w:hAnsiTheme="majorHAnsi" w:cstheme="majorBidi"/>
      <w:color w:val="2E74B5" w:themeColor="accent1" w:themeShade="BF"/>
      <w:sz w:val="22"/>
      <w:szCs w:val="22"/>
    </w:rPr>
  </w:style>
  <w:style w:type="character" w:customStyle="1" w:styleId="Heading7Char">
    <w:name w:val="Heading 7 Char"/>
    <w:basedOn w:val="DefaultParagraphFont"/>
    <w:link w:val="Heading7"/>
    <w:uiPriority w:val="9"/>
    <w:semiHidden/>
    <w:rsid w:val="00725916"/>
    <w:rPr>
      <w:rFonts w:asciiTheme="majorHAnsi" w:eastAsiaTheme="majorEastAsia" w:hAnsiTheme="majorHAnsi" w:cstheme="majorBidi"/>
      <w:i/>
      <w:iCs/>
      <w:color w:val="1F4D78" w:themeColor="accent1" w:themeShade="7F"/>
      <w:sz w:val="22"/>
      <w:szCs w:val="22"/>
    </w:rPr>
  </w:style>
  <w:style w:type="character" w:customStyle="1" w:styleId="Heading8Char">
    <w:name w:val="Heading 8 Char"/>
    <w:basedOn w:val="DefaultParagraphFont"/>
    <w:link w:val="Heading8"/>
    <w:uiPriority w:val="9"/>
    <w:semiHidden/>
    <w:rsid w:val="0072591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25916"/>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25916"/>
    <w:pPr>
      <w:spacing w:after="0" w:line="240" w:lineRule="auto"/>
    </w:pPr>
    <w:rPr>
      <w:i/>
      <w:iCs/>
    </w:rPr>
  </w:style>
  <w:style w:type="character" w:customStyle="1" w:styleId="HTMLAddressChar">
    <w:name w:val="HTML Address Char"/>
    <w:basedOn w:val="DefaultParagraphFont"/>
    <w:link w:val="HTMLAddress"/>
    <w:uiPriority w:val="99"/>
    <w:semiHidden/>
    <w:rsid w:val="00725916"/>
    <w:rPr>
      <w:rFonts w:ascii="Arial" w:hAnsi="Arial"/>
      <w:i/>
      <w:iCs/>
      <w:sz w:val="22"/>
      <w:szCs w:val="22"/>
    </w:rPr>
  </w:style>
  <w:style w:type="paragraph" w:styleId="HTMLPreformatted">
    <w:name w:val="HTML Preformatted"/>
    <w:basedOn w:val="Normal"/>
    <w:link w:val="HTMLPreformattedChar"/>
    <w:uiPriority w:val="99"/>
    <w:semiHidden/>
    <w:unhideWhenUsed/>
    <w:rsid w:val="0072591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25916"/>
    <w:rPr>
      <w:rFonts w:ascii="Consolas" w:hAnsi="Consolas"/>
    </w:rPr>
  </w:style>
  <w:style w:type="paragraph" w:styleId="Index1">
    <w:name w:val="index 1"/>
    <w:basedOn w:val="Normal"/>
    <w:next w:val="Normal"/>
    <w:autoRedefine/>
    <w:uiPriority w:val="99"/>
    <w:semiHidden/>
    <w:unhideWhenUsed/>
    <w:rsid w:val="00725916"/>
    <w:pPr>
      <w:spacing w:after="0" w:line="240" w:lineRule="auto"/>
      <w:ind w:left="220" w:hanging="220"/>
    </w:pPr>
  </w:style>
  <w:style w:type="paragraph" w:styleId="Index2">
    <w:name w:val="index 2"/>
    <w:basedOn w:val="Normal"/>
    <w:next w:val="Normal"/>
    <w:autoRedefine/>
    <w:uiPriority w:val="99"/>
    <w:semiHidden/>
    <w:unhideWhenUsed/>
    <w:rsid w:val="00725916"/>
    <w:pPr>
      <w:spacing w:after="0" w:line="240" w:lineRule="auto"/>
      <w:ind w:left="440" w:hanging="220"/>
    </w:pPr>
  </w:style>
  <w:style w:type="paragraph" w:styleId="Index3">
    <w:name w:val="index 3"/>
    <w:basedOn w:val="Normal"/>
    <w:next w:val="Normal"/>
    <w:autoRedefine/>
    <w:uiPriority w:val="99"/>
    <w:semiHidden/>
    <w:unhideWhenUsed/>
    <w:rsid w:val="00725916"/>
    <w:pPr>
      <w:spacing w:after="0" w:line="240" w:lineRule="auto"/>
      <w:ind w:left="660" w:hanging="220"/>
    </w:pPr>
  </w:style>
  <w:style w:type="paragraph" w:styleId="Index4">
    <w:name w:val="index 4"/>
    <w:basedOn w:val="Normal"/>
    <w:next w:val="Normal"/>
    <w:autoRedefine/>
    <w:uiPriority w:val="99"/>
    <w:semiHidden/>
    <w:unhideWhenUsed/>
    <w:rsid w:val="00725916"/>
    <w:pPr>
      <w:spacing w:after="0" w:line="240" w:lineRule="auto"/>
      <w:ind w:left="880" w:hanging="220"/>
    </w:pPr>
  </w:style>
  <w:style w:type="paragraph" w:styleId="Index5">
    <w:name w:val="index 5"/>
    <w:basedOn w:val="Normal"/>
    <w:next w:val="Normal"/>
    <w:autoRedefine/>
    <w:uiPriority w:val="99"/>
    <w:semiHidden/>
    <w:unhideWhenUsed/>
    <w:rsid w:val="00725916"/>
    <w:pPr>
      <w:spacing w:after="0" w:line="240" w:lineRule="auto"/>
      <w:ind w:left="1100" w:hanging="220"/>
    </w:pPr>
  </w:style>
  <w:style w:type="paragraph" w:styleId="Index6">
    <w:name w:val="index 6"/>
    <w:basedOn w:val="Normal"/>
    <w:next w:val="Normal"/>
    <w:autoRedefine/>
    <w:uiPriority w:val="99"/>
    <w:semiHidden/>
    <w:unhideWhenUsed/>
    <w:rsid w:val="00725916"/>
    <w:pPr>
      <w:spacing w:after="0" w:line="240" w:lineRule="auto"/>
      <w:ind w:left="1320" w:hanging="220"/>
    </w:pPr>
  </w:style>
  <w:style w:type="paragraph" w:styleId="Index7">
    <w:name w:val="index 7"/>
    <w:basedOn w:val="Normal"/>
    <w:next w:val="Normal"/>
    <w:autoRedefine/>
    <w:uiPriority w:val="99"/>
    <w:semiHidden/>
    <w:unhideWhenUsed/>
    <w:rsid w:val="00725916"/>
    <w:pPr>
      <w:spacing w:after="0" w:line="240" w:lineRule="auto"/>
      <w:ind w:left="1540" w:hanging="220"/>
    </w:pPr>
  </w:style>
  <w:style w:type="paragraph" w:styleId="Index8">
    <w:name w:val="index 8"/>
    <w:basedOn w:val="Normal"/>
    <w:next w:val="Normal"/>
    <w:autoRedefine/>
    <w:uiPriority w:val="99"/>
    <w:semiHidden/>
    <w:unhideWhenUsed/>
    <w:rsid w:val="00725916"/>
    <w:pPr>
      <w:spacing w:after="0" w:line="240" w:lineRule="auto"/>
      <w:ind w:left="1760" w:hanging="220"/>
    </w:pPr>
  </w:style>
  <w:style w:type="paragraph" w:styleId="Index9">
    <w:name w:val="index 9"/>
    <w:basedOn w:val="Normal"/>
    <w:next w:val="Normal"/>
    <w:autoRedefine/>
    <w:uiPriority w:val="99"/>
    <w:semiHidden/>
    <w:unhideWhenUsed/>
    <w:rsid w:val="00725916"/>
    <w:pPr>
      <w:spacing w:after="0" w:line="240" w:lineRule="auto"/>
      <w:ind w:left="1980" w:hanging="220"/>
    </w:pPr>
  </w:style>
  <w:style w:type="paragraph" w:styleId="IndexHeading">
    <w:name w:val="index heading"/>
    <w:basedOn w:val="Normal"/>
    <w:next w:val="Index1"/>
    <w:uiPriority w:val="99"/>
    <w:semiHidden/>
    <w:unhideWhenUsed/>
    <w:rsid w:val="0072591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2591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25916"/>
    <w:rPr>
      <w:rFonts w:ascii="Arial" w:hAnsi="Arial"/>
      <w:i/>
      <w:iCs/>
      <w:color w:val="5B9BD5" w:themeColor="accent1"/>
      <w:sz w:val="22"/>
      <w:szCs w:val="22"/>
    </w:rPr>
  </w:style>
  <w:style w:type="paragraph" w:styleId="List">
    <w:name w:val="List"/>
    <w:basedOn w:val="Normal"/>
    <w:uiPriority w:val="99"/>
    <w:semiHidden/>
    <w:unhideWhenUsed/>
    <w:rsid w:val="00725916"/>
    <w:pPr>
      <w:ind w:left="360" w:hanging="360"/>
      <w:contextualSpacing/>
    </w:pPr>
  </w:style>
  <w:style w:type="paragraph" w:styleId="List2">
    <w:name w:val="List 2"/>
    <w:basedOn w:val="Normal"/>
    <w:uiPriority w:val="99"/>
    <w:semiHidden/>
    <w:unhideWhenUsed/>
    <w:rsid w:val="00725916"/>
    <w:pPr>
      <w:ind w:left="720" w:hanging="360"/>
      <w:contextualSpacing/>
    </w:pPr>
  </w:style>
  <w:style w:type="paragraph" w:styleId="List3">
    <w:name w:val="List 3"/>
    <w:basedOn w:val="Normal"/>
    <w:uiPriority w:val="99"/>
    <w:semiHidden/>
    <w:unhideWhenUsed/>
    <w:rsid w:val="00725916"/>
    <w:pPr>
      <w:ind w:left="1080" w:hanging="360"/>
      <w:contextualSpacing/>
    </w:pPr>
  </w:style>
  <w:style w:type="paragraph" w:styleId="List4">
    <w:name w:val="List 4"/>
    <w:basedOn w:val="Normal"/>
    <w:uiPriority w:val="99"/>
    <w:semiHidden/>
    <w:unhideWhenUsed/>
    <w:rsid w:val="00725916"/>
    <w:pPr>
      <w:ind w:left="1440" w:hanging="360"/>
      <w:contextualSpacing/>
    </w:pPr>
  </w:style>
  <w:style w:type="paragraph" w:styleId="List5">
    <w:name w:val="List 5"/>
    <w:basedOn w:val="Normal"/>
    <w:uiPriority w:val="99"/>
    <w:semiHidden/>
    <w:unhideWhenUsed/>
    <w:rsid w:val="00725916"/>
    <w:pPr>
      <w:ind w:left="1800" w:hanging="360"/>
      <w:contextualSpacing/>
    </w:pPr>
  </w:style>
  <w:style w:type="paragraph" w:styleId="ListBullet5">
    <w:name w:val="List Bullet 5"/>
    <w:basedOn w:val="Normal"/>
    <w:uiPriority w:val="99"/>
    <w:semiHidden/>
    <w:unhideWhenUsed/>
    <w:rsid w:val="00725916"/>
    <w:pPr>
      <w:numPr>
        <w:numId w:val="50"/>
      </w:numPr>
      <w:contextualSpacing/>
    </w:pPr>
  </w:style>
  <w:style w:type="paragraph" w:styleId="ListContinue">
    <w:name w:val="List Continue"/>
    <w:basedOn w:val="Normal"/>
    <w:uiPriority w:val="99"/>
    <w:semiHidden/>
    <w:unhideWhenUsed/>
    <w:rsid w:val="00725916"/>
    <w:pPr>
      <w:spacing w:after="120"/>
      <w:ind w:left="360"/>
      <w:contextualSpacing/>
    </w:pPr>
  </w:style>
  <w:style w:type="paragraph" w:styleId="ListContinue2">
    <w:name w:val="List Continue 2"/>
    <w:basedOn w:val="Normal"/>
    <w:uiPriority w:val="99"/>
    <w:semiHidden/>
    <w:unhideWhenUsed/>
    <w:rsid w:val="00725916"/>
    <w:pPr>
      <w:spacing w:after="120"/>
      <w:ind w:left="720"/>
      <w:contextualSpacing/>
    </w:pPr>
  </w:style>
  <w:style w:type="paragraph" w:styleId="ListContinue3">
    <w:name w:val="List Continue 3"/>
    <w:basedOn w:val="Normal"/>
    <w:uiPriority w:val="99"/>
    <w:semiHidden/>
    <w:unhideWhenUsed/>
    <w:rsid w:val="00725916"/>
    <w:pPr>
      <w:spacing w:after="120"/>
      <w:ind w:left="1080"/>
      <w:contextualSpacing/>
    </w:pPr>
  </w:style>
  <w:style w:type="paragraph" w:styleId="ListContinue4">
    <w:name w:val="List Continue 4"/>
    <w:basedOn w:val="Normal"/>
    <w:uiPriority w:val="99"/>
    <w:semiHidden/>
    <w:unhideWhenUsed/>
    <w:rsid w:val="00725916"/>
    <w:pPr>
      <w:spacing w:after="120"/>
      <w:ind w:left="1440"/>
      <w:contextualSpacing/>
    </w:pPr>
  </w:style>
  <w:style w:type="paragraph" w:styleId="ListContinue5">
    <w:name w:val="List Continue 5"/>
    <w:basedOn w:val="Normal"/>
    <w:uiPriority w:val="99"/>
    <w:semiHidden/>
    <w:unhideWhenUsed/>
    <w:rsid w:val="00725916"/>
    <w:pPr>
      <w:spacing w:after="120"/>
      <w:ind w:left="1800"/>
      <w:contextualSpacing/>
    </w:pPr>
  </w:style>
  <w:style w:type="paragraph" w:styleId="ListNumber">
    <w:name w:val="List Number"/>
    <w:basedOn w:val="Normal"/>
    <w:uiPriority w:val="99"/>
    <w:semiHidden/>
    <w:unhideWhenUsed/>
    <w:rsid w:val="00725916"/>
    <w:pPr>
      <w:numPr>
        <w:numId w:val="51"/>
      </w:numPr>
      <w:contextualSpacing/>
    </w:pPr>
  </w:style>
  <w:style w:type="paragraph" w:styleId="ListNumber2">
    <w:name w:val="List Number 2"/>
    <w:basedOn w:val="Normal"/>
    <w:uiPriority w:val="99"/>
    <w:semiHidden/>
    <w:unhideWhenUsed/>
    <w:rsid w:val="00725916"/>
    <w:pPr>
      <w:numPr>
        <w:numId w:val="52"/>
      </w:numPr>
      <w:contextualSpacing/>
    </w:pPr>
  </w:style>
  <w:style w:type="paragraph" w:styleId="ListNumber3">
    <w:name w:val="List Number 3"/>
    <w:basedOn w:val="Normal"/>
    <w:uiPriority w:val="99"/>
    <w:semiHidden/>
    <w:unhideWhenUsed/>
    <w:rsid w:val="00725916"/>
    <w:pPr>
      <w:numPr>
        <w:numId w:val="53"/>
      </w:numPr>
      <w:contextualSpacing/>
    </w:pPr>
  </w:style>
  <w:style w:type="paragraph" w:styleId="ListNumber4">
    <w:name w:val="List Number 4"/>
    <w:basedOn w:val="Normal"/>
    <w:uiPriority w:val="99"/>
    <w:semiHidden/>
    <w:unhideWhenUsed/>
    <w:rsid w:val="00725916"/>
    <w:pPr>
      <w:numPr>
        <w:numId w:val="54"/>
      </w:numPr>
      <w:contextualSpacing/>
    </w:pPr>
  </w:style>
  <w:style w:type="paragraph" w:styleId="ListNumber5">
    <w:name w:val="List Number 5"/>
    <w:basedOn w:val="Normal"/>
    <w:uiPriority w:val="99"/>
    <w:semiHidden/>
    <w:unhideWhenUsed/>
    <w:rsid w:val="00725916"/>
    <w:pPr>
      <w:numPr>
        <w:numId w:val="55"/>
      </w:numPr>
      <w:contextualSpacing/>
    </w:pPr>
  </w:style>
  <w:style w:type="paragraph" w:styleId="Macro">
    <w:name w:val="macro"/>
    <w:link w:val="MacroTextChar"/>
    <w:uiPriority w:val="99"/>
    <w:semiHidden/>
    <w:unhideWhenUsed/>
    <w:rsid w:val="00725916"/>
    <w:pPr>
      <w:tabs>
        <w:tab w:val="left" w:pos="480"/>
        <w:tab w:val="left" w:pos="960"/>
        <w:tab w:val="left" w:pos="1440"/>
        <w:tab w:val="left" w:pos="1920"/>
        <w:tab w:val="left" w:pos="2400"/>
        <w:tab w:val="left" w:pos="2880"/>
        <w:tab w:val="left" w:pos="3360"/>
        <w:tab w:val="left" w:pos="3840"/>
        <w:tab w:val="left" w:pos="4320"/>
      </w:tabs>
      <w:spacing w:line="300" w:lineRule="exact"/>
      <w:ind w:right="720"/>
    </w:pPr>
    <w:rPr>
      <w:rFonts w:ascii="Consolas" w:hAnsi="Consolas"/>
    </w:rPr>
  </w:style>
  <w:style w:type="character" w:customStyle="1" w:styleId="MacroTextChar">
    <w:name w:val="Macro Text Char"/>
    <w:basedOn w:val="DefaultParagraphFont"/>
    <w:link w:val="Macro"/>
    <w:uiPriority w:val="99"/>
    <w:semiHidden/>
    <w:rsid w:val="00725916"/>
    <w:rPr>
      <w:rFonts w:ascii="Consolas" w:hAnsi="Consolas"/>
    </w:rPr>
  </w:style>
  <w:style w:type="paragraph" w:styleId="MessageHeader">
    <w:name w:val="Message Header"/>
    <w:basedOn w:val="Normal"/>
    <w:link w:val="MessageHeaderChar"/>
    <w:uiPriority w:val="99"/>
    <w:semiHidden/>
    <w:unhideWhenUsed/>
    <w:rsid w:val="0072591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25916"/>
    <w:rPr>
      <w:rFonts w:asciiTheme="majorHAnsi" w:eastAsiaTheme="majorEastAsia" w:hAnsiTheme="majorHAnsi" w:cstheme="majorBidi"/>
      <w:sz w:val="24"/>
      <w:szCs w:val="24"/>
      <w:shd w:val="pct20" w:color="auto" w:fill="auto"/>
    </w:rPr>
  </w:style>
  <w:style w:type="paragraph" w:styleId="NoSpacing">
    <w:name w:val="No Spacing"/>
    <w:uiPriority w:val="1"/>
    <w:qFormat/>
    <w:rsid w:val="00725916"/>
    <w:pPr>
      <w:ind w:right="720"/>
    </w:pPr>
    <w:rPr>
      <w:rFonts w:ascii="Arial" w:hAnsi="Arial"/>
      <w:sz w:val="22"/>
      <w:szCs w:val="22"/>
    </w:rPr>
  </w:style>
  <w:style w:type="paragraph" w:styleId="NormalWeb">
    <w:name w:val="Normal (Web)"/>
    <w:basedOn w:val="Normal"/>
    <w:uiPriority w:val="99"/>
    <w:semiHidden/>
    <w:unhideWhenUsed/>
    <w:rsid w:val="00725916"/>
    <w:rPr>
      <w:rFonts w:ascii="Times New Roman" w:hAnsi="Times New Roman"/>
      <w:sz w:val="24"/>
      <w:szCs w:val="24"/>
    </w:rPr>
  </w:style>
  <w:style w:type="paragraph" w:styleId="NormalIndent">
    <w:name w:val="Normal Indent"/>
    <w:basedOn w:val="Normal"/>
    <w:uiPriority w:val="99"/>
    <w:semiHidden/>
    <w:unhideWhenUsed/>
    <w:rsid w:val="00725916"/>
    <w:pPr>
      <w:ind w:left="720"/>
    </w:pPr>
  </w:style>
  <w:style w:type="paragraph" w:styleId="NoteHeading">
    <w:name w:val="Note Heading"/>
    <w:basedOn w:val="Normal"/>
    <w:next w:val="Normal"/>
    <w:link w:val="NoteHeadingChar"/>
    <w:uiPriority w:val="99"/>
    <w:semiHidden/>
    <w:unhideWhenUsed/>
    <w:rsid w:val="00725916"/>
    <w:pPr>
      <w:spacing w:after="0" w:line="240" w:lineRule="auto"/>
    </w:pPr>
  </w:style>
  <w:style w:type="character" w:customStyle="1" w:styleId="NoteHeadingChar">
    <w:name w:val="Note Heading Char"/>
    <w:basedOn w:val="DefaultParagraphFont"/>
    <w:link w:val="NoteHeading"/>
    <w:uiPriority w:val="99"/>
    <w:semiHidden/>
    <w:rsid w:val="00725916"/>
    <w:rPr>
      <w:rFonts w:ascii="Arial" w:hAnsi="Arial"/>
      <w:sz w:val="22"/>
      <w:szCs w:val="22"/>
    </w:rPr>
  </w:style>
  <w:style w:type="paragraph" w:styleId="PlainText">
    <w:name w:val="Plain Text"/>
    <w:basedOn w:val="Normal"/>
    <w:link w:val="PlainTextChar"/>
    <w:uiPriority w:val="99"/>
    <w:semiHidden/>
    <w:unhideWhenUsed/>
    <w:rsid w:val="0072591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25916"/>
    <w:rPr>
      <w:rFonts w:ascii="Consolas" w:hAnsi="Consolas"/>
      <w:sz w:val="21"/>
      <w:szCs w:val="21"/>
    </w:rPr>
  </w:style>
  <w:style w:type="paragraph" w:styleId="Quote">
    <w:name w:val="Quote"/>
    <w:basedOn w:val="Normal"/>
    <w:next w:val="Normal"/>
    <w:link w:val="QuoteChar"/>
    <w:uiPriority w:val="29"/>
    <w:qFormat/>
    <w:rsid w:val="007259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25916"/>
    <w:rPr>
      <w:rFonts w:ascii="Arial" w:hAnsi="Arial"/>
      <w:i/>
      <w:iCs/>
      <w:color w:val="404040" w:themeColor="text1" w:themeTint="BF"/>
      <w:sz w:val="22"/>
      <w:szCs w:val="22"/>
    </w:rPr>
  </w:style>
  <w:style w:type="paragraph" w:styleId="Salutation">
    <w:name w:val="Salutation"/>
    <w:basedOn w:val="Normal"/>
    <w:next w:val="Normal"/>
    <w:link w:val="SalutationChar"/>
    <w:uiPriority w:val="99"/>
    <w:semiHidden/>
    <w:unhideWhenUsed/>
    <w:rsid w:val="00725916"/>
  </w:style>
  <w:style w:type="character" w:customStyle="1" w:styleId="SalutationChar">
    <w:name w:val="Salutation Char"/>
    <w:basedOn w:val="DefaultParagraphFont"/>
    <w:link w:val="Salutation"/>
    <w:uiPriority w:val="99"/>
    <w:semiHidden/>
    <w:rsid w:val="00725916"/>
    <w:rPr>
      <w:rFonts w:ascii="Arial" w:hAnsi="Arial"/>
      <w:sz w:val="22"/>
      <w:szCs w:val="22"/>
    </w:rPr>
  </w:style>
  <w:style w:type="paragraph" w:styleId="Signature">
    <w:name w:val="Signature"/>
    <w:basedOn w:val="Normal"/>
    <w:link w:val="SignatureChar"/>
    <w:uiPriority w:val="99"/>
    <w:semiHidden/>
    <w:unhideWhenUsed/>
    <w:rsid w:val="00725916"/>
    <w:pPr>
      <w:spacing w:after="0" w:line="240" w:lineRule="auto"/>
      <w:ind w:left="4320"/>
    </w:pPr>
  </w:style>
  <w:style w:type="character" w:customStyle="1" w:styleId="SignatureChar">
    <w:name w:val="Signature Char"/>
    <w:basedOn w:val="DefaultParagraphFont"/>
    <w:link w:val="Signature"/>
    <w:uiPriority w:val="99"/>
    <w:semiHidden/>
    <w:rsid w:val="00725916"/>
    <w:rPr>
      <w:rFonts w:ascii="Arial" w:hAnsi="Arial"/>
      <w:sz w:val="22"/>
      <w:szCs w:val="22"/>
    </w:rPr>
  </w:style>
  <w:style w:type="paragraph" w:styleId="Subtitle">
    <w:name w:val="Subtitle"/>
    <w:basedOn w:val="Normal"/>
    <w:next w:val="Normal"/>
    <w:link w:val="SubtitleChar"/>
    <w:uiPriority w:val="11"/>
    <w:qFormat/>
    <w:rsid w:val="00725916"/>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72591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725916"/>
    <w:pPr>
      <w:spacing w:after="0"/>
      <w:ind w:left="220" w:hanging="220"/>
    </w:pPr>
  </w:style>
  <w:style w:type="paragraph" w:styleId="TableofFigures">
    <w:name w:val="table of figures"/>
    <w:basedOn w:val="Normal"/>
    <w:next w:val="Normal"/>
    <w:uiPriority w:val="99"/>
    <w:semiHidden/>
    <w:unhideWhenUsed/>
    <w:rsid w:val="00725916"/>
    <w:pPr>
      <w:spacing w:after="0"/>
    </w:pPr>
  </w:style>
  <w:style w:type="paragraph" w:styleId="Title">
    <w:name w:val="Title"/>
    <w:basedOn w:val="Normal"/>
    <w:next w:val="Normal"/>
    <w:link w:val="TitleChar"/>
    <w:uiPriority w:val="10"/>
    <w:qFormat/>
    <w:rsid w:val="007259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91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25916"/>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725916"/>
    <w:pPr>
      <w:spacing w:after="100"/>
      <w:ind w:left="660"/>
    </w:pPr>
  </w:style>
  <w:style w:type="paragraph" w:styleId="TOC5">
    <w:name w:val="toc 5"/>
    <w:basedOn w:val="Normal"/>
    <w:next w:val="Normal"/>
    <w:autoRedefine/>
    <w:uiPriority w:val="39"/>
    <w:semiHidden/>
    <w:unhideWhenUsed/>
    <w:rsid w:val="00725916"/>
    <w:pPr>
      <w:spacing w:after="100"/>
      <w:ind w:left="880"/>
    </w:pPr>
  </w:style>
  <w:style w:type="paragraph" w:styleId="TOC6">
    <w:name w:val="toc 6"/>
    <w:basedOn w:val="Normal"/>
    <w:next w:val="Normal"/>
    <w:autoRedefine/>
    <w:uiPriority w:val="39"/>
    <w:semiHidden/>
    <w:unhideWhenUsed/>
    <w:rsid w:val="00725916"/>
    <w:pPr>
      <w:spacing w:after="100"/>
      <w:ind w:left="1100"/>
    </w:pPr>
  </w:style>
  <w:style w:type="paragraph" w:styleId="TOC7">
    <w:name w:val="toc 7"/>
    <w:basedOn w:val="Normal"/>
    <w:next w:val="Normal"/>
    <w:autoRedefine/>
    <w:uiPriority w:val="39"/>
    <w:semiHidden/>
    <w:unhideWhenUsed/>
    <w:rsid w:val="00725916"/>
    <w:pPr>
      <w:spacing w:after="100"/>
      <w:ind w:left="1320"/>
    </w:pPr>
  </w:style>
  <w:style w:type="paragraph" w:styleId="TOC8">
    <w:name w:val="toc 8"/>
    <w:basedOn w:val="Normal"/>
    <w:next w:val="Normal"/>
    <w:autoRedefine/>
    <w:uiPriority w:val="39"/>
    <w:semiHidden/>
    <w:unhideWhenUsed/>
    <w:rsid w:val="00725916"/>
    <w:pPr>
      <w:spacing w:after="100"/>
      <w:ind w:left="1540"/>
    </w:pPr>
  </w:style>
  <w:style w:type="paragraph" w:styleId="TOC9">
    <w:name w:val="toc 9"/>
    <w:basedOn w:val="Normal"/>
    <w:next w:val="Normal"/>
    <w:autoRedefine/>
    <w:uiPriority w:val="39"/>
    <w:semiHidden/>
    <w:unhideWhenUsed/>
    <w:rsid w:val="00725916"/>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medicare.gov/Pubs/pdf/11534-Medicare-Rights-and-Protections.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esource xmlns="871e08a0-dd9c-4832-8b56-208fbccf36bf" xsi:nil="true"/>
    <ModelMaterialCategory xmlns="871e08a0-dd9c-4832-8b56-208fbccf36bf">Core Model Materials</ModelMaterialCategory>
    <Archive xmlns="871e08a0-dd9c-4832-8b56-208fbccf36bf">No</Archive>
    <Year xmlns="871e08a0-dd9c-4832-8b56-208fbccf36bf">2024</Year>
    <Round xmlns="871e08a0-dd9c-4832-8b56-208fbccf36bf">Clean Versions for Final Review</Round>
    <Category xmlns="871e08a0-dd9c-4832-8b56-208fbccf36bf">3B - 2024 D-SNP National Templates</Category>
    <_Flow_SignoffStatus xmlns="871e08a0-dd9c-4832-8b56-208fbccf36bf" xsi:nil="true"/>
    <Language xmlns="871e08a0-dd9c-4832-8b56-208fbccf36bf">Spanish</Language>
    <State xmlns="871e08a0-dd9c-4832-8b56-208fbccf36bf" xsi:nil="true"/>
    <PassbackStatus xmlns="871e08a0-dd9c-4832-8b56-208fbccf36bf">To MMCO</Passback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9B0B6822A84040BFF80BAEF5AF9A15" ma:contentTypeVersion="26" ma:contentTypeDescription="Create a new document." ma:contentTypeScope="" ma:versionID="c3d4bbd384e85c1012d5b09848edbfb9">
  <xsd:schema xmlns:xsd="http://www.w3.org/2001/XMLSchema" xmlns:xs="http://www.w3.org/2001/XMLSchema" xmlns:p="http://schemas.microsoft.com/office/2006/metadata/properties" xmlns:ns2="871e08a0-dd9c-4832-8b56-208fbccf36bf" xmlns:ns3="101ee71f-985f-423c-8eaf-c45d1d4c5507" targetNamespace="http://schemas.microsoft.com/office/2006/metadata/properties" ma:root="true" ma:fieldsID="a7926b4c1f78b9d52f3a7b5df8dd55ab" ns2:_="" ns3:_="">
    <xsd:import namespace="871e08a0-dd9c-4832-8b56-208fbccf36bf"/>
    <xsd:import namespace="101ee71f-985f-423c-8eaf-c45d1d4c5507"/>
    <xsd:element name="properties">
      <xsd:complexType>
        <xsd:sequence>
          <xsd:element name="documentManagement">
            <xsd:complexType>
              <xsd:all>
                <xsd:element ref="ns2:Category" minOccurs="0"/>
                <xsd:element ref="ns2:State" minOccurs="0"/>
                <xsd:element ref="ns2:Year" minOccurs="0"/>
                <xsd:element ref="ns2:ModelMaterialCategory" minOccurs="0"/>
                <xsd:element ref="ns2:Language" minOccurs="0"/>
                <xsd:element ref="ns2:Round" minOccurs="0"/>
                <xsd:element ref="ns2:PassbackStatus" minOccurs="0"/>
                <xsd:element ref="ns2:MediaServiceMetadata" minOccurs="0"/>
                <xsd:element ref="ns2:MediaServiceFastMetadata" minOccurs="0"/>
                <xsd:element ref="ns2:MediaServiceAutoKeyPoints" minOccurs="0"/>
                <xsd:element ref="ns2:MediaServiceKeyPoints" minOccurs="0"/>
                <xsd:element ref="ns2:Archive" minOccurs="0"/>
                <xsd:element ref="ns2:_Flow_SignoffStatus" minOccurs="0"/>
                <xsd:element ref="ns3:SharedWithUsers" minOccurs="0"/>
                <xsd:element ref="ns3:SharedWithDetails" minOccurs="0"/>
                <xsd:element ref="ns2:MediaLengthInSeconds" minOccurs="0"/>
                <xsd:element ref="ns2:MediaServiceSearchProperties" minOccurs="0"/>
                <xsd:element ref="ns2:Resourc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e08a0-dd9c-4832-8b56-208fbccf36bf" elementFormDefault="qualified">
    <xsd:import namespace="http://schemas.microsoft.com/office/2006/documentManagement/types"/>
    <xsd:import namespace="http://schemas.microsoft.com/office/infopath/2007/PartnerControls"/>
    <xsd:element name="Category" ma:index="8" nillable="true" ma:displayName="Category" ma:format="Dropdown" ma:indexed="true" ma:internalName="Category">
      <xsd:simpleType>
        <xsd:restriction base="dms:Choice">
          <xsd:enumeration value="Administrative Items"/>
          <xsd:enumeration value="3A - 2024 MMP National Templates"/>
          <xsd:enumeration value="3A - 2019 State Materials"/>
          <xsd:enumeration value="3A - 2024 MMP State Materials"/>
          <xsd:enumeration value="3A - 2021 State Materials"/>
          <xsd:enumeration value="3A - 2022 State Materials"/>
          <xsd:enumeration value="3A - 2023 MMP State Materials"/>
          <xsd:enumeration value="3B - 2019 D-SNP Materials"/>
          <xsd:enumeration value="3B - 2024 D-SNP Materials"/>
          <xsd:enumeration value="3B - 2021 D-SNP Materials"/>
          <xsd:enumeration value="3B - 2022 D-SNP Materials"/>
          <xsd:enumeration value="3B - 2023 D-SNP Materials"/>
          <xsd:enumeration value="."/>
          <xsd:enumeration value="3A - 2022 National Templates"/>
          <xsd:enumeration value="3A - 2023 MMP National Templates"/>
          <xsd:enumeration value="3B - 2024 D-SNP National Templates"/>
        </xsd:restriction>
      </xsd:simpleType>
    </xsd:element>
    <xsd:element name="State" ma:index="9" nillable="true" ma:displayName="State" ma:format="Dropdown" ma:internalName="State">
      <xsd:simpleType>
        <xsd:restriction base="dms:Choice">
          <xsd:enumeration value="California D-SNP"/>
          <xsd:enumeration value="Illinois"/>
          <xsd:enumeration value="Massachusetts"/>
          <xsd:enumeration value="Michigan"/>
          <xsd:enumeration value="Minnesota"/>
          <xsd:enumeration value="New York FIDA-IDD"/>
          <xsd:enumeration value="Ohio"/>
          <xsd:enumeration value="Rhode Island"/>
          <xsd:enumeration value="South Carolina"/>
          <xsd:enumeration value="Texas"/>
          <xsd:enumeration value="New Jersey FIDE SNP"/>
          <xsd:enumeration value="Massachusetts SCO"/>
          <xsd:enumeration value="Spanish D-SNP"/>
          <xsd:enumeration value="Hawaii D-SNP"/>
          <xsd:enumeration value="Idaho D-SNP"/>
          <xsd:enumeration value="NY D-SNP"/>
          <xsd:enumeration value="DC D-SNP"/>
          <xsd:enumeration value="NJ D-SNP"/>
          <xsd:enumeration value="."/>
        </xsd:restriction>
      </xsd:simpleType>
    </xsd:element>
    <xsd:element name="Year" ma:index="10" nillable="true" ma:displayName="Year" ma:format="Dropdown" ma:internalName="Year">
      <xsd:simpleType>
        <xsd:restriction base="dms:Choice">
          <xsd:enumeration value="2019"/>
          <xsd:enumeration value="2020"/>
          <xsd:enumeration value="2021"/>
          <xsd:enumeration value="."/>
          <xsd:enumeration value="2022"/>
          <xsd:enumeration value="2023"/>
          <xsd:enumeration value="2024"/>
        </xsd:restriction>
      </xsd:simpleType>
    </xsd:element>
    <xsd:element name="ModelMaterialCategory" ma:index="11" nillable="true" ma:displayName="Model Material Category" ma:format="Dropdown" ma:internalName="ModelMaterialCategory">
      <xsd:simpleType>
        <xsd:restriction base="dms:Choice">
          <xsd:enumeration value="Appeals and Grievances Model Materials"/>
          <xsd:enumeration value="Core Model Materials"/>
          <xsd:enumeration value="Other Plan Delegated Notices"/>
        </xsd:restriction>
      </xsd:simpleType>
    </xsd:element>
    <xsd:element name="Language" ma:index="12" nillable="true" ma:displayName="Language" ma:format="Dropdown" ma:internalName="Language">
      <xsd:simpleType>
        <xsd:restriction base="dms:Choice">
          <xsd:enumeration value="English"/>
          <xsd:enumeration value="Spanish"/>
          <xsd:enumeration value="Traditional Chinese"/>
          <xsd:enumeration value="."/>
        </xsd:restriction>
      </xsd:simpleType>
    </xsd:element>
    <xsd:element name="Round" ma:index="13" nillable="true" ma:displayName="Round" ma:format="Dropdown" ma:internalName="Round">
      <xsd:simpleType>
        <xsd:restriction base="dms:Choice">
          <xsd:enumeration value="1. Review Round #1"/>
          <xsd:enumeration value="2. Review Round #2"/>
          <xsd:enumeration value="5. No Further Comments/Changes"/>
          <xsd:enumeration value="Redline Drafts (National)"/>
          <xsd:enumeration value="Final Redline Versions"/>
          <xsd:enumeration value="Clean Versions for Final Review"/>
          <xsd:enumeration value="Ready for Courtesy Review"/>
          <xsd:enumeration value="Final Redline Versions (National)"/>
          <xsd:enumeration value="Compare Document"/>
          <xsd:enumeration value="Released"/>
          <xsd:enumeration value="."/>
        </xsd:restriction>
      </xsd:simpleType>
    </xsd:element>
    <xsd:element name="PassbackStatus" ma:index="14" nillable="true" ma:displayName="Passback Status" ma:format="Dropdown" ma:internalName="PassbackStatus">
      <xsd:simpleType>
        <xsd:restriction base="dms:Choice">
          <xsd:enumeration value="Booz Allen WD 1"/>
          <xsd:enumeration value="Booz Allen WD 2"/>
          <xsd:enumeration value="To MMCO"/>
          <xsd:enumeration value="To State"/>
          <xsd:enumeration value="From State"/>
          <xsd:enumeration value="To Booz Allen"/>
          <xsd:enumeration value="MMCO Internal"/>
          <xsd:enumeration value="."/>
          <xsd:enumeration value="To Vendor"/>
          <xsd:enumeration value="From Vendor"/>
          <xsd:enumeration value="To Plans"/>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Archive" ma:index="19" nillable="true" ma:displayName="Archive" ma:format="Dropdown" ma:internalName="Archive">
      <xsd:simpleType>
        <xsd:restriction base="dms:Choice">
          <xsd:enumeration value="Yes"/>
          <xsd:enumeration value="No"/>
        </xsd:restriction>
      </xsd:simpleType>
    </xsd:element>
    <xsd:element name="_Flow_SignoffStatus" ma:index="20"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Resource" ma:index="25" nillable="true" ma:displayName="Resource" ma:format="Dropdown" ma:internalName="Resource">
      <xsd:simpleType>
        <xsd:restriction base="dms:Choice">
          <xsd:enumeration value="Tip Sheet"/>
          <xsd:enumeration value="Metatag Reference Guide"/>
          <xsd:enumeration value="Calendar and Tracker"/>
          <xsd:enumeration value="Staff Schedule"/>
          <xsd:enumeration value="Style Guide and Checklist"/>
          <xsd:enumeration value="Miscellaneous"/>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ee71f-985f-423c-8eaf-c45d1d4c550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28FE5-33D7-4BE0-BDF2-480105FA4FBD}">
  <ds:schemaRefs>
    <ds:schemaRef ds:uri="http://schemas.openxmlformats.org/officeDocument/2006/bibliography"/>
  </ds:schemaRefs>
</ds:datastoreItem>
</file>

<file path=customXml/itemProps2.xml><?xml version="1.0" encoding="utf-8"?>
<ds:datastoreItem xmlns:ds="http://schemas.openxmlformats.org/officeDocument/2006/customXml" ds:itemID="{18DB3B7A-6278-4132-9950-1E27F4805A0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101ee71f-985f-423c-8eaf-c45d1d4c5507"/>
    <ds:schemaRef ds:uri="871e08a0-dd9c-4832-8b56-208fbccf36bf"/>
    <ds:schemaRef ds:uri="http://www.w3.org/XML/1998/namespace"/>
    <ds:schemaRef ds:uri="http://purl.org/dc/dcmitype/"/>
  </ds:schemaRefs>
</ds:datastoreItem>
</file>

<file path=customXml/itemProps3.xml><?xml version="1.0" encoding="utf-8"?>
<ds:datastoreItem xmlns:ds="http://schemas.openxmlformats.org/officeDocument/2006/customXml" ds:itemID="{0CC17991-8C9B-4C0E-BD33-113EBACC3957}">
  <ds:schemaRefs>
    <ds:schemaRef ds:uri="http://schemas.microsoft.com/sharepoint/v3/contenttype/forms"/>
  </ds:schemaRefs>
</ds:datastoreItem>
</file>

<file path=customXml/itemProps4.xml><?xml version="1.0" encoding="utf-8"?>
<ds:datastoreItem xmlns:ds="http://schemas.openxmlformats.org/officeDocument/2006/customXml" ds:itemID="{4C5DF0EA-C647-4D39-9868-409C57A152B0}">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3667</Words>
  <Characters>20903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Contract Year 2024 Dual Eligible Special Needs Plans Model Member Handbook Chapter 8 (Spanish)</vt:lpstr>
    </vt:vector>
  </TitlesOfParts>
  <Company/>
  <LinksUpToDate>false</LinksUpToDate>
  <CharactersWithSpaces>24521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Year 2024 Dual Eligible Special Needs Plans Model Member Handbook Chapter 8 (Spanish)</dc:title>
  <dc:subject>D-SNP CY 2024 Model MH Chapter 8 (SPAN)</dc:subject>
  <dc:creator>CMS/MMCO</dc:creator>
  <cp:keywords>Contract Year, CY, 2024, Spanish, Dual Eligible Special Needs Plans, D-SNPs, Model Materials, financial alignment model demonstration, Member Handbook, Chapter 8</cp:keywords>
  <cp:lastModifiedBy>MMCO</cp:lastModifiedBy>
  <cp:revision>4</cp:revision>
  <cp:lastPrinted>2014-01-10T22:41:00Z</cp:lastPrinted>
  <dcterms:created xsi:type="dcterms:W3CDTF">2023-02-02T23:16:00Z</dcterms:created>
  <dcterms:modified xsi:type="dcterms:W3CDTF">2023-02-14T17:51:00Z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632">
    <vt:lpwstr>29</vt:lpwstr>
  </property>
  <property fmtid="{D5CDD505-2E9C-101B-9397-08002B2CF9AE}" pid="3" name="AuthorIds_UIVersion_6144">
    <vt:lpwstr>10,12</vt:lpwstr>
  </property>
  <property fmtid="{D5CDD505-2E9C-101B-9397-08002B2CF9AE}" pid="4" name="ContentTypeId">
    <vt:lpwstr>0x010100EC9B0B6822A84040BFF80BAEF5AF9A15</vt:lpwstr>
  </property>
  <property fmtid="{D5CDD505-2E9C-101B-9397-08002B2CF9AE}" pid="5" name="DraftVersion">
    <vt:lpwstr>Final Clean Drafts</vt:lpwstr>
  </property>
  <property fmtid="{D5CDD505-2E9C-101B-9397-08002B2CF9AE}" pid="6" name="Item">
    <vt:lpwstr>.</vt:lpwstr>
  </property>
  <property fmtid="{D5CDD505-2E9C-101B-9397-08002B2CF9AE}" pid="7" name="Status">
    <vt:lpwstr>Final</vt:lpwstr>
  </property>
  <property fmtid="{D5CDD505-2E9C-101B-9397-08002B2CF9AE}" pid="8" name="Sub-Rounds">
    <vt:lpwstr>.</vt:lpwstr>
  </property>
  <property fmtid="{D5CDD505-2E9C-101B-9397-08002B2CF9AE}" pid="9" name="_NewReviewCycle">
    <vt:lpwstr/>
  </property>
</Properties>
</file>