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D5C7F" w:rsidRPr="00023669" w:rsidP="00E82A8C" w14:paraId="5142F184" w14:textId="328D6DD4">
      <w:pPr>
        <w:pStyle w:val="Header"/>
        <w:rPr>
          <w:lang w:val="en-US"/>
        </w:rPr>
      </w:pPr>
      <w:bookmarkStart w:id="0" w:name="_Toc110591471"/>
      <w:r w:rsidRPr="00023669">
        <w:rPr>
          <w:lang w:val="en-US"/>
        </w:rPr>
        <w:t>Capítulo</w:t>
      </w:r>
      <w:r w:rsidRPr="00023669">
        <w:rPr>
          <w:lang w:val="en-US"/>
        </w:rPr>
        <w:t xml:space="preserve"> 11: </w:t>
      </w:r>
      <w:bookmarkEnd w:id="0"/>
      <w:r w:rsidRPr="00023669">
        <w:rPr>
          <w:lang w:val="en-US"/>
        </w:rPr>
        <w:t>Avisos</w:t>
      </w:r>
      <w:r w:rsidRPr="00023669">
        <w:rPr>
          <w:lang w:val="en-US"/>
        </w:rPr>
        <w:t xml:space="preserve"> </w:t>
      </w:r>
      <w:r w:rsidRPr="00023669">
        <w:rPr>
          <w:lang w:val="en-US"/>
        </w:rPr>
        <w:t>legale</w:t>
      </w:r>
      <w:bookmarkStart w:id="1" w:name="_Toc332817864"/>
      <w:bookmarkStart w:id="2" w:name="_Toc332818749"/>
      <w:bookmarkStart w:id="3" w:name="_Toc333588856"/>
      <w:bookmarkStart w:id="4" w:name="_Toc333590003"/>
      <w:bookmarkStart w:id="5" w:name="_Toc334005249"/>
      <w:bookmarkStart w:id="6" w:name="_Toc332817690"/>
      <w:r w:rsidRPr="00023669">
        <w:rPr>
          <w:lang w:val="en-US"/>
        </w:rPr>
        <w:t>s</w:t>
      </w:r>
    </w:p>
    <w:p w:rsidR="005B25AF" w:rsidRPr="00023669" w:rsidP="005B25AF" w14:paraId="5DC61308" w14:textId="52699FD8">
      <w:pPr>
        <w:ind w:right="0"/>
        <w:rPr>
          <w:color w:val="548DD4"/>
          <w:lang w:val="en-US"/>
        </w:rPr>
      </w:pPr>
      <w:bookmarkStart w:id="7" w:name="_Hlk78712304"/>
      <w:r w:rsidRPr="00023669">
        <w:rPr>
          <w:color w:val="548DD4"/>
          <w:lang w:val="en-US"/>
        </w:rPr>
        <w:t>[</w:t>
      </w:r>
      <w:r w:rsidRPr="00023669" w:rsidR="008C0028">
        <w:rPr>
          <w:i/>
          <w:color w:val="548DD4"/>
          <w:lang w:val="en-US"/>
        </w:rPr>
        <w:t xml:space="preserve">Plans should refer to other parts of the Member Handbook using the appropriate chapter number, section, and/or page number. For example, </w:t>
      </w:r>
      <w:r w:rsidRPr="00023669" w:rsidR="00D026CF">
        <w:rPr>
          <w:i/>
          <w:color w:val="548DD4"/>
          <w:lang w:val="en-US"/>
        </w:rPr>
        <w:t>“</w:t>
      </w:r>
      <w:r w:rsidRPr="00023669" w:rsidR="008C0028">
        <w:rPr>
          <w:i/>
          <w:color w:val="548DD4"/>
          <w:lang w:val="en-US"/>
        </w:rPr>
        <w:t>refer to Chapter 9, Section A, page 1.</w:t>
      </w:r>
      <w:r w:rsidRPr="00023669" w:rsidR="00D026CF">
        <w:rPr>
          <w:i/>
          <w:color w:val="548DD4"/>
          <w:lang w:val="en-US"/>
        </w:rPr>
        <w:t>”</w:t>
      </w:r>
      <w:r w:rsidRPr="00023669" w:rsidR="008C0028">
        <w:rPr>
          <w:i/>
          <w:color w:val="548DD4"/>
          <w:lang w:val="en-US"/>
        </w:rPr>
        <w:t xml:space="preserve"> An instruction </w:t>
      </w:r>
      <w:r w:rsidRPr="00023669">
        <w:rPr>
          <w:color w:val="548DD4"/>
          <w:lang w:val="en-US"/>
        </w:rPr>
        <w:t>[</w:t>
      </w:r>
      <w:r w:rsidRPr="00023669" w:rsidR="008C0028">
        <w:rPr>
          <w:i/>
          <w:color w:val="548DD4"/>
          <w:lang w:val="en-US"/>
        </w:rPr>
        <w:t>insert reference, as applicable</w:t>
      </w:r>
      <w:r w:rsidRPr="00023669">
        <w:rPr>
          <w:color w:val="548DD4"/>
          <w:lang w:val="en-US"/>
        </w:rPr>
        <w:t>]</w:t>
      </w:r>
      <w:r w:rsidRPr="00023669" w:rsidR="008C0028">
        <w:rPr>
          <w:i/>
          <w:color w:val="548DD4"/>
          <w:lang w:val="en-US"/>
        </w:rPr>
        <w:t xml:space="preserve"> appears with many cross references throughout the Member Handbook. Plans may always include additional references to other sections, chapters, and/or member materials when helpful to the reader.</w:t>
      </w:r>
      <w:r w:rsidRPr="00023669">
        <w:rPr>
          <w:color w:val="548DD4"/>
          <w:lang w:val="en-US"/>
        </w:rPr>
        <w:t>]</w:t>
      </w:r>
    </w:p>
    <w:bookmarkEnd w:id="7"/>
    <w:p w:rsidR="003D474B" w:rsidRPr="00D026CF" w:rsidP="005316E6" w14:paraId="7D7493D8" w14:textId="75200730">
      <w:pPr>
        <w:spacing w:before="360" w:line="360" w:lineRule="exact"/>
        <w:ind w:left="360" w:right="0" w:hanging="360"/>
        <w:rPr>
          <w:b/>
          <w:sz w:val="28"/>
          <w:szCs w:val="28"/>
        </w:rPr>
      </w:pPr>
      <w:r w:rsidRPr="00D026CF">
        <w:rPr>
          <w:b/>
          <w:sz w:val="28"/>
        </w:rPr>
        <w:t>Introducción</w:t>
      </w:r>
    </w:p>
    <w:p w:rsidR="003D474B" w:rsidRPr="00D026CF" w:rsidP="00E82A8C" w14:paraId="5703893E" w14:textId="7F1F12BE">
      <w:pPr>
        <w:ind w:right="0"/>
        <w:rPr>
          <w:rStyle w:val="Planinstructions0"/>
          <w:i w:val="0"/>
          <w:color w:val="auto"/>
        </w:rPr>
      </w:pPr>
      <w:r w:rsidRPr="00D026CF">
        <w:t xml:space="preserve">Este capítulo incluye avisos legales que se aplican a su membresía en nuestro plan. Los términos claves y sus definiciones aparecen por orden alfabético en el último capítulo de su </w:t>
      </w:r>
      <w:r w:rsidRPr="00D026CF">
        <w:rPr>
          <w:i/>
        </w:rPr>
        <w:t>Manual del miembro</w:t>
      </w:r>
      <w:r w:rsidRPr="00D026CF">
        <w:t>.</w:t>
      </w:r>
    </w:p>
    <w:p w:rsidR="00BE7EE3" w:rsidRPr="00023669" w:rsidP="00E82A8C" w14:paraId="10383A09" w14:textId="5E38877B">
      <w:pPr>
        <w:ind w:right="0"/>
        <w:rPr>
          <w:rStyle w:val="Planinstructions0"/>
          <w:i w:val="0"/>
          <w:lang w:val="en-US"/>
        </w:rPr>
      </w:pPr>
      <w:r w:rsidRPr="00023669">
        <w:rPr>
          <w:rStyle w:val="Planinstructions0"/>
          <w:i w:val="0"/>
          <w:lang w:val="en-US"/>
        </w:rPr>
        <w:t>[</w:t>
      </w:r>
      <w:r w:rsidRPr="00023669" w:rsidR="008C0028">
        <w:rPr>
          <w:rStyle w:val="Planinstructions0"/>
          <w:lang w:val="en-US"/>
        </w:rPr>
        <w:t>Plans may include other legal notices, such as a notice of member non-liability or a notice about third-party liability, if they conform to Medicare and Medicaid laws and regulations.</w:t>
      </w:r>
      <w:r w:rsidRPr="00023669">
        <w:rPr>
          <w:rStyle w:val="Planinstructions0"/>
          <w:i w:val="0"/>
          <w:lang w:val="en-US"/>
        </w:rPr>
        <w:t>]</w:t>
      </w:r>
    </w:p>
    <w:p w:rsidR="007D359A" w:rsidRPr="00023669" w:rsidP="007D359A" w14:paraId="7C9E53C4" w14:textId="0DFDD685">
      <w:pPr>
        <w:pStyle w:val="BodyA"/>
        <w:ind w:right="0"/>
        <w:rPr>
          <w:rStyle w:val="PlanInstructions"/>
          <w:b/>
          <w:i w:val="0"/>
          <w:lang w:val="en-US"/>
        </w:rPr>
      </w:pPr>
      <w:bookmarkStart w:id="8" w:name="_Hlk503515176"/>
      <w:r w:rsidRPr="00023669">
        <w:rPr>
          <w:color w:val="548DD4"/>
          <w:lang w:val="en-US"/>
        </w:rPr>
        <w:t>[</w:t>
      </w:r>
      <w:r w:rsidRPr="00023669" w:rsidR="008C0028">
        <w:rPr>
          <w:i/>
          <w:color w:val="548DD4"/>
          <w:lang w:val="en-US"/>
        </w:rPr>
        <w:t>Plans must update the Table of Contents to this document to accurately reflect where the information is found on each page after plan adds plan-customized information to this template.</w:t>
      </w:r>
      <w:r w:rsidRPr="00023669">
        <w:rPr>
          <w:color w:val="548DD4"/>
          <w:lang w:val="en-US"/>
        </w:rPr>
        <w:t>]</w:t>
      </w:r>
      <w:bookmarkEnd w:id="8"/>
    </w:p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Start w:id="9" w:name="_Toc339012455" w:displacedByCustomXml="next"/>
    <w:sdt>
      <w:sdtPr>
        <w:rPr>
          <w:rFonts w:eastAsia="Calibri" w:cs="Times New Roman"/>
          <w:b w:val="0"/>
          <w:bCs w:val="0"/>
          <w:sz w:val="22"/>
          <w:szCs w:val="22"/>
          <w:lang w:eastAsia="en-US"/>
        </w:rPr>
        <w:id w:val="1066917127"/>
        <w:docPartObj>
          <w:docPartGallery w:val="Table of Contents"/>
          <w:docPartUnique/>
        </w:docPartObj>
      </w:sdtPr>
      <w:sdtContent>
        <w:p w:rsidR="00D44A8B" w:rsidRPr="00D026CF" w:rsidP="00CF0EC6" w14:paraId="75038C98" w14:textId="4F558B40">
          <w:pPr>
            <w:pStyle w:val="TOCHeading"/>
          </w:pPr>
          <w:r w:rsidRPr="00D026CF">
            <w:t>Índice</w:t>
          </w:r>
        </w:p>
        <w:p w:rsidR="00D32B25" w:rsidRPr="00D026CF" w14:paraId="7DE1F6C1" w14:textId="3204439B">
          <w:pPr>
            <w:pStyle w:val="TOC1"/>
            <w:rPr>
              <w:rFonts w:asciiTheme="minorHAnsi" w:eastAsiaTheme="minorEastAsia" w:hAnsiTheme="minorHAnsi" w:cstheme="minorBidi"/>
              <w:noProof w:val="0"/>
              <w:szCs w:val="28"/>
              <w:lang w:eastAsia="ja-JP" w:bidi="th-TH"/>
            </w:rPr>
          </w:pPr>
          <w:r w:rsidRPr="00D026CF">
            <w:rPr>
              <w:noProof w:val="0"/>
            </w:rPr>
            <w:fldChar w:fldCharType="begin"/>
          </w:r>
          <w:r w:rsidRPr="00D026CF">
            <w:rPr>
              <w:noProof w:val="0"/>
            </w:rPr>
            <w:instrText xml:space="preserve"> TOC \o "1-3" \h \z \u </w:instrText>
          </w:r>
          <w:r w:rsidRPr="00D026CF">
            <w:rPr>
              <w:noProof w:val="0"/>
            </w:rPr>
            <w:fldChar w:fldCharType="separate"/>
          </w:r>
          <w:hyperlink w:anchor="_Toc125641275" w:history="1">
            <w:r w:rsidRPr="00D026CF">
              <w:rPr>
                <w:rStyle w:val="Hyperlink"/>
                <w:rFonts w:cs="Arial"/>
                <w:noProof w:val="0"/>
              </w:rPr>
              <w:t>A.</w:t>
            </w:r>
            <w:r w:rsidRPr="00D026CF">
              <w:rPr>
                <w:rFonts w:asciiTheme="minorHAnsi" w:eastAsiaTheme="minorEastAsia" w:hAnsiTheme="minorHAnsi" w:cstheme="minorBidi"/>
                <w:noProof w:val="0"/>
                <w:szCs w:val="28"/>
                <w:lang w:eastAsia="ja-JP" w:bidi="th-TH"/>
              </w:rPr>
              <w:tab/>
            </w:r>
            <w:r w:rsidRPr="00D026CF">
              <w:rPr>
                <w:rStyle w:val="Hyperlink"/>
                <w:noProof w:val="0"/>
              </w:rPr>
              <w:t>Aviso sobre la legislación</w:t>
            </w:r>
            <w:r w:rsidRPr="00D026CF">
              <w:rPr>
                <w:noProof w:val="0"/>
                <w:webHidden/>
              </w:rPr>
              <w:tab/>
            </w:r>
            <w:r w:rsidRPr="00D026CF">
              <w:rPr>
                <w:noProof w:val="0"/>
                <w:webHidden/>
              </w:rPr>
              <w:fldChar w:fldCharType="begin"/>
            </w:r>
            <w:r w:rsidRPr="00D026CF">
              <w:rPr>
                <w:noProof w:val="0"/>
                <w:webHidden/>
              </w:rPr>
              <w:instrText xml:space="preserve"> PAGEREF _Toc125641275 \h </w:instrText>
            </w:r>
            <w:r w:rsidRPr="00D026CF">
              <w:rPr>
                <w:noProof w:val="0"/>
                <w:webHidden/>
              </w:rPr>
              <w:fldChar w:fldCharType="separate"/>
            </w:r>
            <w:r w:rsidRPr="00D026CF">
              <w:rPr>
                <w:noProof w:val="0"/>
                <w:webHidden/>
              </w:rPr>
              <w:t>2</w:t>
            </w:r>
            <w:r w:rsidRPr="00D026CF">
              <w:rPr>
                <w:noProof w:val="0"/>
                <w:webHidden/>
              </w:rPr>
              <w:fldChar w:fldCharType="end"/>
            </w:r>
          </w:hyperlink>
        </w:p>
        <w:p w:rsidR="00D32B25" w:rsidRPr="00D026CF" w14:paraId="60C44538" w14:textId="3F35CE56">
          <w:pPr>
            <w:pStyle w:val="TOC1"/>
            <w:rPr>
              <w:rFonts w:asciiTheme="minorHAnsi" w:eastAsiaTheme="minorEastAsia" w:hAnsiTheme="minorHAnsi" w:cstheme="minorBidi"/>
              <w:noProof w:val="0"/>
              <w:szCs w:val="28"/>
              <w:lang w:eastAsia="ja-JP" w:bidi="th-TH"/>
            </w:rPr>
          </w:pPr>
          <w:hyperlink w:anchor="_Toc125641276" w:history="1">
            <w:r w:rsidRPr="00D026CF">
              <w:rPr>
                <w:rStyle w:val="Hyperlink"/>
                <w:rFonts w:cs="Arial"/>
                <w:noProof w:val="0"/>
              </w:rPr>
              <w:t>B.</w:t>
            </w:r>
            <w:r w:rsidRPr="00D026CF">
              <w:rPr>
                <w:rFonts w:asciiTheme="minorHAnsi" w:eastAsiaTheme="minorEastAsia" w:hAnsiTheme="minorHAnsi" w:cstheme="minorBidi"/>
                <w:noProof w:val="0"/>
                <w:szCs w:val="28"/>
                <w:lang w:eastAsia="ja-JP" w:bidi="th-TH"/>
              </w:rPr>
              <w:tab/>
            </w:r>
            <w:r w:rsidRPr="00D026CF">
              <w:rPr>
                <w:rStyle w:val="Hyperlink"/>
                <w:noProof w:val="0"/>
              </w:rPr>
              <w:t>Aviso sobre la no discriminación</w:t>
            </w:r>
            <w:r w:rsidRPr="00D026CF">
              <w:rPr>
                <w:noProof w:val="0"/>
                <w:webHidden/>
              </w:rPr>
              <w:tab/>
            </w:r>
            <w:r w:rsidRPr="00D026CF">
              <w:rPr>
                <w:noProof w:val="0"/>
                <w:webHidden/>
              </w:rPr>
              <w:fldChar w:fldCharType="begin"/>
            </w:r>
            <w:r w:rsidRPr="00D026CF">
              <w:rPr>
                <w:noProof w:val="0"/>
                <w:webHidden/>
              </w:rPr>
              <w:instrText xml:space="preserve"> PAGEREF _Toc125641276 \h </w:instrText>
            </w:r>
            <w:r w:rsidRPr="00D026CF">
              <w:rPr>
                <w:noProof w:val="0"/>
                <w:webHidden/>
              </w:rPr>
              <w:fldChar w:fldCharType="separate"/>
            </w:r>
            <w:r w:rsidRPr="00D026CF">
              <w:rPr>
                <w:noProof w:val="0"/>
                <w:webHidden/>
              </w:rPr>
              <w:t>2</w:t>
            </w:r>
            <w:r w:rsidRPr="00D026CF">
              <w:rPr>
                <w:noProof w:val="0"/>
                <w:webHidden/>
              </w:rPr>
              <w:fldChar w:fldCharType="end"/>
            </w:r>
          </w:hyperlink>
        </w:p>
        <w:p w:rsidR="00D32B25" w:rsidRPr="00D026CF" w14:paraId="64A05FF7" w14:textId="32A6C96E">
          <w:pPr>
            <w:pStyle w:val="TOC1"/>
            <w:rPr>
              <w:rFonts w:asciiTheme="minorHAnsi" w:eastAsiaTheme="minorEastAsia" w:hAnsiTheme="minorHAnsi" w:cstheme="minorBidi"/>
              <w:noProof w:val="0"/>
              <w:szCs w:val="28"/>
              <w:lang w:eastAsia="ja-JP" w:bidi="th-TH"/>
            </w:rPr>
          </w:pPr>
          <w:hyperlink w:anchor="_Toc125641277" w:history="1">
            <w:r w:rsidRPr="00D026CF">
              <w:rPr>
                <w:rStyle w:val="Hyperlink"/>
                <w:rFonts w:cs="Arial"/>
                <w:noProof w:val="0"/>
              </w:rPr>
              <w:t>C.</w:t>
            </w:r>
            <w:r w:rsidRPr="00D026CF">
              <w:rPr>
                <w:rFonts w:asciiTheme="minorHAnsi" w:eastAsiaTheme="minorEastAsia" w:hAnsiTheme="minorHAnsi" w:cstheme="minorBidi"/>
                <w:noProof w:val="0"/>
                <w:szCs w:val="28"/>
                <w:lang w:eastAsia="ja-JP" w:bidi="th-TH"/>
              </w:rPr>
              <w:tab/>
            </w:r>
            <w:r w:rsidRPr="00D026CF">
              <w:rPr>
                <w:rStyle w:val="Hyperlink"/>
                <w:noProof w:val="0"/>
              </w:rPr>
              <w:t xml:space="preserve">Aviso sobre Medicare como segundo pagador y </w:t>
            </w:r>
            <w:r w:rsidRPr="00023669">
              <w:rPr>
                <w:rStyle w:val="PlanInstructions"/>
                <w:i w:val="0"/>
                <w:iCs/>
                <w:noProof w:val="0"/>
              </w:rPr>
              <w:t>[</w:t>
            </w:r>
            <w:r w:rsidRPr="00023669">
              <w:rPr>
                <w:rStyle w:val="PlanInstructions"/>
                <w:iCs/>
                <w:noProof w:val="0"/>
              </w:rPr>
              <w:t>I</w:t>
            </w:r>
            <w:r w:rsidRPr="00023669">
              <w:rPr>
                <w:rStyle w:val="PlanInstructions"/>
                <w:noProof w:val="0"/>
              </w:rPr>
              <w:t>nsert state-specific name of Medicaid program</w:t>
            </w:r>
            <w:r w:rsidRPr="00023669">
              <w:rPr>
                <w:rStyle w:val="PlanInstructions"/>
                <w:i w:val="0"/>
                <w:iCs/>
                <w:noProof w:val="0"/>
              </w:rPr>
              <w:t>]</w:t>
            </w:r>
            <w:r w:rsidRPr="00D026CF">
              <w:rPr>
                <w:rStyle w:val="Hyperlink"/>
                <w:noProof w:val="0"/>
              </w:rPr>
              <w:t xml:space="preserve"> como pagador de último recurso</w:t>
            </w:r>
            <w:r w:rsidRPr="00D026CF">
              <w:rPr>
                <w:noProof w:val="0"/>
                <w:webHidden/>
              </w:rPr>
              <w:tab/>
            </w:r>
            <w:r w:rsidRPr="00D026CF">
              <w:rPr>
                <w:noProof w:val="0"/>
                <w:webHidden/>
              </w:rPr>
              <w:fldChar w:fldCharType="begin"/>
            </w:r>
            <w:r w:rsidRPr="00D026CF">
              <w:rPr>
                <w:noProof w:val="0"/>
                <w:webHidden/>
              </w:rPr>
              <w:instrText xml:space="preserve"> PAGEREF _Toc125641277 \h </w:instrText>
            </w:r>
            <w:r w:rsidRPr="00D026CF">
              <w:rPr>
                <w:noProof w:val="0"/>
                <w:webHidden/>
              </w:rPr>
              <w:fldChar w:fldCharType="separate"/>
            </w:r>
            <w:r w:rsidRPr="00D026CF">
              <w:rPr>
                <w:noProof w:val="0"/>
                <w:webHidden/>
              </w:rPr>
              <w:t>2</w:t>
            </w:r>
            <w:r w:rsidRPr="00D026CF">
              <w:rPr>
                <w:noProof w:val="0"/>
                <w:webHidden/>
              </w:rPr>
              <w:fldChar w:fldCharType="end"/>
            </w:r>
          </w:hyperlink>
        </w:p>
        <w:p w:rsidR="00D44A8B" w:rsidRPr="00D026CF" w14:paraId="2435A166" w14:textId="648FFCCC">
          <w:r w:rsidRPr="00D026CF">
            <w:rPr>
              <w:b/>
            </w:rPr>
            <w:fldChar w:fldCharType="end"/>
          </w:r>
        </w:p>
      </w:sdtContent>
    </w:sdt>
    <w:p w:rsidR="005316E6" w:rsidRPr="00D026CF" w14:paraId="6B68F102" w14:textId="77777777">
      <w:pPr>
        <w:spacing w:after="0" w:line="240" w:lineRule="auto"/>
        <w:ind w:right="0"/>
        <w:rPr>
          <w:b/>
          <w:bCs/>
          <w:sz w:val="28"/>
          <w:szCs w:val="26"/>
        </w:rPr>
      </w:pPr>
      <w:bookmarkStart w:id="10" w:name="_Toc347929678"/>
      <w:bookmarkEnd w:id="9"/>
      <w:r w:rsidRPr="00D026CF">
        <w:br w:type="page"/>
      </w:r>
    </w:p>
    <w:p w:rsidR="00CC3AC1" w:rsidRPr="00D026CF" w:rsidP="00237C77" w14:paraId="28DD1FC5" w14:textId="3C524853">
      <w:pPr>
        <w:pStyle w:val="Heading1"/>
      </w:pPr>
      <w:bookmarkStart w:id="11" w:name="_Toc125641275"/>
      <w:r w:rsidRPr="00D026CF">
        <w:t>Aviso sobre la legislació</w:t>
      </w:r>
      <w:bookmarkEnd w:id="10"/>
      <w:r w:rsidRPr="00D026CF">
        <w:t>n</w:t>
      </w:r>
      <w:bookmarkEnd w:id="11"/>
    </w:p>
    <w:p w:rsidR="00705925" w:rsidRPr="00D026CF" w:rsidP="00237C77" w14:paraId="35B75405" w14:textId="2B9E352C">
      <w:pPr>
        <w:ind w:right="0"/>
      </w:pPr>
      <w:r w:rsidRPr="00D026CF">
        <w:t xml:space="preserve">Muchas leyes se aplican a este </w:t>
      </w:r>
      <w:r w:rsidRPr="00D026CF">
        <w:rPr>
          <w:i/>
        </w:rPr>
        <w:t>Manual del miembro</w:t>
      </w:r>
      <w:r w:rsidRPr="00D026CF">
        <w:t xml:space="preserve">. Estas leyes pueden afectar sus derechos y responsabilidades incluso si las leyes no están incluidas o explicadas en el </w:t>
      </w:r>
      <w:r w:rsidRPr="00D026CF">
        <w:rPr>
          <w:i/>
        </w:rPr>
        <w:t>Manual del miembro</w:t>
      </w:r>
      <w:r w:rsidRPr="00D026CF">
        <w:t xml:space="preserve">. Las principales leyes que se aplican a los programas de Medicare y </w:t>
      </w:r>
      <w:r w:rsidRPr="00D026CF" w:rsidR="00D32B25">
        <w:rPr>
          <w:rStyle w:val="Planinstructions0"/>
          <w:i w:val="0"/>
        </w:rPr>
        <w:t>[</w:t>
      </w:r>
      <w:r w:rsidRPr="00D026CF">
        <w:rPr>
          <w:rStyle w:val="Planinstructions0"/>
        </w:rPr>
        <w:t>insert</w:t>
      </w:r>
      <w:r w:rsidRPr="00D026CF">
        <w:rPr>
          <w:rStyle w:val="Planinstructions0"/>
        </w:rPr>
        <w:t xml:space="preserve"> </w:t>
      </w:r>
      <w:r w:rsidRPr="00D026CF">
        <w:rPr>
          <w:rStyle w:val="Planinstructions0"/>
        </w:rPr>
        <w:t>name</w:t>
      </w:r>
      <w:r w:rsidRPr="00D026CF">
        <w:rPr>
          <w:rStyle w:val="Planinstructions0"/>
        </w:rPr>
        <w:t xml:space="preserve"> </w:t>
      </w:r>
      <w:r w:rsidRPr="00D026CF">
        <w:rPr>
          <w:rStyle w:val="Planinstructions0"/>
        </w:rPr>
        <w:t>of</w:t>
      </w:r>
      <w:r w:rsidRPr="00D026CF">
        <w:rPr>
          <w:rStyle w:val="Planinstructions0"/>
        </w:rPr>
        <w:t xml:space="preserve"> </w:t>
      </w:r>
      <w:r w:rsidRPr="00D026CF">
        <w:rPr>
          <w:rStyle w:val="Planinstructions0"/>
        </w:rPr>
        <w:t>state-specific</w:t>
      </w:r>
      <w:r w:rsidRPr="00D026CF">
        <w:rPr>
          <w:rStyle w:val="Planinstructions0"/>
        </w:rPr>
        <w:t xml:space="preserve"> Medicaid </w:t>
      </w:r>
      <w:r w:rsidRPr="00D026CF">
        <w:rPr>
          <w:rStyle w:val="Planinstructions0"/>
        </w:rPr>
        <w:t>program</w:t>
      </w:r>
      <w:r w:rsidRPr="00D026CF" w:rsidR="00D32B25">
        <w:rPr>
          <w:rStyle w:val="Planinstructions0"/>
          <w:i w:val="0"/>
        </w:rPr>
        <w:t>]</w:t>
      </w:r>
      <w:r w:rsidRPr="00D026CF">
        <w:t xml:space="preserve"> son las leyes federales y estatales. También se pueden aplicar otras leyes federales y estatales.</w:t>
      </w:r>
    </w:p>
    <w:p w:rsidR="00705925" w:rsidRPr="00D026CF" w:rsidP="00237C77" w14:paraId="551F1D48" w14:textId="44CF5926">
      <w:pPr>
        <w:pStyle w:val="Heading1"/>
      </w:pPr>
      <w:bookmarkStart w:id="12" w:name="_Toc347929679"/>
      <w:r w:rsidRPr="00D026CF">
        <w:t xml:space="preserve"> </w:t>
      </w:r>
      <w:bookmarkStart w:id="13" w:name="_Toc125641276"/>
      <w:r w:rsidRPr="00D026CF">
        <w:t>Aviso sobre la no discriminación</w:t>
      </w:r>
      <w:bookmarkEnd w:id="12"/>
      <w:bookmarkEnd w:id="13"/>
    </w:p>
    <w:p w:rsidR="00AD5FD5" w:rsidRPr="00023669" w:rsidP="00237C77" w14:paraId="3B92BA98" w14:textId="68BD5874">
      <w:pPr>
        <w:ind w:right="0"/>
        <w:rPr>
          <w:rFonts w:cs="Arial"/>
          <w:lang w:val="en-US"/>
        </w:rPr>
      </w:pPr>
      <w:r w:rsidRPr="00D026CF">
        <w:t xml:space="preserve">No lo discriminaremos ni trataremos de manera diferente debido a su raza, etnia, origen nacional, color, religión, sexo, género, edad, orientación sexual, discapacidad mental o física, estado de salud, experiencia en reclamos, antecedentes médicos, información genética, evidencia de asegurabilidad o ubicación geográfica dentro del área de servicio. </w:t>
      </w:r>
      <w:r w:rsidRPr="00023669" w:rsidR="00D32B25">
        <w:rPr>
          <w:rStyle w:val="Planinstructions0"/>
          <w:i w:val="0"/>
          <w:lang w:val="en-US"/>
        </w:rPr>
        <w:t>[</w:t>
      </w:r>
      <w:r w:rsidRPr="00023669">
        <w:rPr>
          <w:rStyle w:val="Planinstructions0"/>
          <w:lang w:val="en-US"/>
        </w:rPr>
        <w:t>Plans may add language describing additional categories covered under state human rights laws as well as the appropriate contact information below.</w:t>
      </w:r>
      <w:r w:rsidRPr="00023669" w:rsidR="00D32B25">
        <w:rPr>
          <w:rStyle w:val="Planinstructions0"/>
          <w:i w:val="0"/>
          <w:lang w:val="en-US"/>
        </w:rPr>
        <w:t>]</w:t>
      </w:r>
      <w:r w:rsidRPr="00023669">
        <w:rPr>
          <w:color w:val="548DD4"/>
          <w:lang w:val="en-US"/>
        </w:rPr>
        <w:t xml:space="preserve"> </w:t>
      </w:r>
    </w:p>
    <w:p w:rsidR="00D875E6" w:rsidRPr="00D026CF" w:rsidP="00237C77" w14:paraId="4321B31F" w14:textId="5CB28830">
      <w:pPr>
        <w:ind w:right="0"/>
      </w:pPr>
      <w:r w:rsidRPr="00D026CF">
        <w:t>Si desea más información o tiene inquietudes sobre la discriminación o un trato injusto:</w:t>
      </w:r>
    </w:p>
    <w:p w:rsidR="00D875E6" w:rsidRPr="00D026CF" w:rsidP="008C5A3A" w14:paraId="2A411757" w14:textId="0676A8F5">
      <w:pPr>
        <w:pStyle w:val="ListParagraph"/>
        <w:numPr>
          <w:ilvl w:val="0"/>
          <w:numId w:val="50"/>
        </w:numPr>
        <w:rPr>
          <w:rFonts w:eastAsia="Times New Roman" w:cs="Arial"/>
        </w:rPr>
      </w:pPr>
      <w:r w:rsidRPr="00D026CF">
        <w:t xml:space="preserve">Llame al Departamento de Salud y Servicios Humanos, Oficina de Derechos Civiles al 1-800-368-1019. Los usuarios de TTY pueden llamar al 1-800-537-7697. También puede visitar </w:t>
      </w:r>
      <w:hyperlink r:id="rId8" w:history="1">
        <w:r w:rsidRPr="00D026CF">
          <w:rPr>
            <w:rStyle w:val="Hyperlink"/>
          </w:rPr>
          <w:t>www.hhs.gov/ocr</w:t>
        </w:r>
      </w:hyperlink>
      <w:r w:rsidRPr="00D026CF">
        <w:t xml:space="preserve"> para obtener más información.</w:t>
      </w:r>
    </w:p>
    <w:p w:rsidR="00183B29" w:rsidRPr="00023669" w:rsidP="008C5A3A" w14:paraId="651FCC53" w14:textId="01FF7FE6">
      <w:pPr>
        <w:pStyle w:val="ListParagraph"/>
        <w:numPr>
          <w:ilvl w:val="0"/>
          <w:numId w:val="50"/>
        </w:numPr>
        <w:rPr>
          <w:rFonts w:eastAsia="Times New Roman" w:cs="Arial"/>
          <w:lang w:val="en-US"/>
        </w:rPr>
      </w:pPr>
      <w:r w:rsidRPr="00D026CF">
        <w:t>Llame a su Oficina de Derechos Civiles</w:t>
      </w:r>
      <w:r w:rsidR="00D026CF">
        <w:t xml:space="preserve"> local</w:t>
      </w:r>
      <w:r w:rsidRPr="00D026CF">
        <w:t xml:space="preserve">. </w:t>
      </w:r>
      <w:r w:rsidRPr="00023669" w:rsidR="00D32B25">
        <w:rPr>
          <w:color w:val="548DD4"/>
          <w:lang w:val="en-US"/>
        </w:rPr>
        <w:t>[</w:t>
      </w:r>
      <w:r w:rsidRPr="00023669">
        <w:rPr>
          <w:i/>
          <w:color w:val="548DD4"/>
          <w:lang w:val="en-US"/>
        </w:rPr>
        <w:t>Plans insert contact information for the local office.</w:t>
      </w:r>
      <w:r w:rsidRPr="00023669" w:rsidR="00D32B25">
        <w:rPr>
          <w:color w:val="548DD4"/>
          <w:lang w:val="en-US"/>
        </w:rPr>
        <w:t>]</w:t>
      </w:r>
    </w:p>
    <w:p w:rsidR="00F7116B" w:rsidRPr="00D026CF" w:rsidP="008C5A3A" w14:paraId="68C66795" w14:textId="723A98CF">
      <w:pPr>
        <w:pStyle w:val="ListParagraph"/>
        <w:numPr>
          <w:ilvl w:val="0"/>
          <w:numId w:val="50"/>
        </w:numPr>
      </w:pPr>
      <w:r w:rsidRPr="00D026CF">
        <w:t>Si tiene una discapacidad y necesita ayuda para acceder a los servicios para el cuidado de salud o a un proveedor, llame a Servicios al miembro. Si tiene una queja, como un problema con el acceso para sillas de ruedas, Servicios al miembro puede ayudarlo.</w:t>
      </w:r>
    </w:p>
    <w:p w:rsidR="00183B29" w:rsidRPr="00D026CF" w:rsidP="00237C77" w14:paraId="0FEE7EDF" w14:textId="1B19E159">
      <w:pPr>
        <w:pStyle w:val="Heading1"/>
      </w:pPr>
      <w:bookmarkStart w:id="14" w:name="_Toc347929680"/>
      <w:bookmarkStart w:id="15" w:name="_Toc125641277"/>
      <w:r w:rsidRPr="00D026CF">
        <w:t>Aviso sobre Medicare como segundo pagador</w:t>
      </w:r>
      <w:bookmarkEnd w:id="14"/>
      <w:r w:rsidRPr="00D026CF">
        <w:t xml:space="preserve"> y </w:t>
      </w:r>
      <w:r w:rsidRPr="00D026CF" w:rsidR="00D32B25">
        <w:rPr>
          <w:rStyle w:val="Planinstructions0"/>
          <w:i w:val="0"/>
          <w:sz w:val="28"/>
        </w:rPr>
        <w:t>[</w:t>
      </w:r>
      <w:r w:rsidRPr="00D026CF">
        <w:rPr>
          <w:rStyle w:val="Planinstructions0"/>
          <w:sz w:val="28"/>
        </w:rPr>
        <w:t>Insert</w:t>
      </w:r>
      <w:r w:rsidRPr="00D026CF">
        <w:rPr>
          <w:rStyle w:val="Planinstructions0"/>
          <w:sz w:val="28"/>
        </w:rPr>
        <w:t xml:space="preserve"> </w:t>
      </w:r>
      <w:r w:rsidRPr="00D026CF">
        <w:rPr>
          <w:rStyle w:val="Planinstructions0"/>
          <w:sz w:val="28"/>
        </w:rPr>
        <w:t>state-specific</w:t>
      </w:r>
      <w:r w:rsidRPr="00D026CF">
        <w:rPr>
          <w:rStyle w:val="Planinstructions0"/>
          <w:sz w:val="28"/>
        </w:rPr>
        <w:t xml:space="preserve"> </w:t>
      </w:r>
      <w:r w:rsidRPr="00D026CF">
        <w:rPr>
          <w:rStyle w:val="Planinstructions0"/>
          <w:sz w:val="28"/>
        </w:rPr>
        <w:t>name</w:t>
      </w:r>
      <w:r w:rsidRPr="00D026CF">
        <w:rPr>
          <w:rStyle w:val="Planinstructions0"/>
          <w:sz w:val="28"/>
        </w:rPr>
        <w:t xml:space="preserve"> </w:t>
      </w:r>
      <w:r w:rsidRPr="00D026CF">
        <w:rPr>
          <w:rStyle w:val="Planinstructions0"/>
          <w:sz w:val="28"/>
        </w:rPr>
        <w:t>of</w:t>
      </w:r>
      <w:r w:rsidRPr="00D026CF">
        <w:rPr>
          <w:rStyle w:val="Planinstructions0"/>
          <w:sz w:val="28"/>
        </w:rPr>
        <w:t xml:space="preserve"> Medicaid </w:t>
      </w:r>
      <w:r w:rsidRPr="00D026CF">
        <w:rPr>
          <w:rStyle w:val="Planinstructions0"/>
          <w:sz w:val="28"/>
        </w:rPr>
        <w:t>program</w:t>
      </w:r>
      <w:r w:rsidRPr="00023669" w:rsidR="00D32B25">
        <w:rPr>
          <w:rStyle w:val="Planinstructions0"/>
          <w:bCs w:val="0"/>
          <w:i w:val="0"/>
          <w:sz w:val="28"/>
        </w:rPr>
        <w:t>]</w:t>
      </w:r>
      <w:r w:rsidRPr="00023669">
        <w:rPr>
          <w:bCs w:val="0"/>
        </w:rPr>
        <w:t xml:space="preserve"> como pagador de último recurso</w:t>
      </w:r>
      <w:bookmarkEnd w:id="15"/>
    </w:p>
    <w:p w:rsidR="007E7E6F" w:rsidRPr="00D026CF" w:rsidP="00237C77" w14:paraId="4B85E802" w14:textId="5D7E8E92">
      <w:pPr>
        <w:ind w:right="0"/>
      </w:pPr>
      <w:r w:rsidRPr="00D026CF">
        <w:t>En ocasiones, otra entidad debe pagar primero por los servicios que le brindamos. Por ejemplo, si tiene un accidente automovilístico o si se lesiona en el trabajo, el seguro o la Compensación para trabajadores deben pagar primero.</w:t>
      </w:r>
    </w:p>
    <w:p w:rsidR="008A5A81" w:rsidRPr="00D026CF" w:rsidP="00237C77" w14:paraId="6B227B00" w14:textId="6380B1DA">
      <w:pPr>
        <w:shd w:val="clear" w:color="auto" w:fill="FFFFFF"/>
        <w:ind w:right="0"/>
        <w:rPr>
          <w:rFonts w:cs="Arial"/>
          <w:color w:val="000000"/>
          <w:szCs w:val="18"/>
        </w:rPr>
      </w:pPr>
      <w:r w:rsidRPr="00D026CF">
        <w:t>Tenemos el derecho y la responsabilidad de cobrar los servicios cubiertos por Medicare para los cuales Medicare no es el primer pagador.</w:t>
      </w:r>
      <w:r w:rsidRPr="00D026CF">
        <w:rPr>
          <w:color w:val="000000"/>
        </w:rPr>
        <w:t xml:space="preserve"> </w:t>
      </w:r>
    </w:p>
    <w:p w:rsidR="00314D22" w:rsidRPr="00D026CF" w:rsidP="00237C77" w14:paraId="34561393" w14:textId="2B40F12A">
      <w:pPr>
        <w:ind w:right="0"/>
        <w:rPr>
          <w:rFonts w:cs="Arial"/>
          <w:color w:val="000000"/>
          <w:szCs w:val="18"/>
        </w:rPr>
      </w:pPr>
      <w:r w:rsidRPr="00D026CF">
        <w:rPr>
          <w:color w:val="000000"/>
        </w:rPr>
        <w:t xml:space="preserve">Cumplimos con las leyes y reglamentos federales y estatales relacionados con la responsabilidad legal de terceros por los servicios de cuidado de salud para los miembros. Tomamos todas las medidas razonables para garantizar que </w:t>
      </w:r>
      <w:r w:rsidRPr="00D026CF" w:rsidR="00D32B25">
        <w:rPr>
          <w:rStyle w:val="Planinstructions0"/>
          <w:i w:val="0"/>
        </w:rPr>
        <w:t>[</w:t>
      </w:r>
      <w:r w:rsidRPr="00D026CF">
        <w:rPr>
          <w:rStyle w:val="Planinstructions0"/>
        </w:rPr>
        <w:t>insert</w:t>
      </w:r>
      <w:r w:rsidRPr="00D026CF">
        <w:rPr>
          <w:rStyle w:val="Planinstructions0"/>
        </w:rPr>
        <w:t xml:space="preserve"> </w:t>
      </w:r>
      <w:r w:rsidRPr="00D026CF">
        <w:rPr>
          <w:rStyle w:val="Planinstructions0"/>
        </w:rPr>
        <w:t>name</w:t>
      </w:r>
      <w:r w:rsidRPr="00D026CF">
        <w:rPr>
          <w:rStyle w:val="Planinstructions0"/>
        </w:rPr>
        <w:t xml:space="preserve"> </w:t>
      </w:r>
      <w:r w:rsidRPr="00D026CF">
        <w:rPr>
          <w:rStyle w:val="Planinstructions0"/>
        </w:rPr>
        <w:t>of</w:t>
      </w:r>
      <w:r w:rsidRPr="00D026CF">
        <w:rPr>
          <w:rStyle w:val="Planinstructions0"/>
        </w:rPr>
        <w:t xml:space="preserve"> </w:t>
      </w:r>
      <w:r w:rsidRPr="00D026CF">
        <w:rPr>
          <w:rStyle w:val="Planinstructions0"/>
        </w:rPr>
        <w:t>state-specific</w:t>
      </w:r>
      <w:r w:rsidRPr="00D026CF">
        <w:rPr>
          <w:rStyle w:val="Planinstructions0"/>
        </w:rPr>
        <w:t xml:space="preserve"> Medicaid </w:t>
      </w:r>
      <w:r w:rsidRPr="00D026CF">
        <w:rPr>
          <w:rStyle w:val="Planinstructions0"/>
        </w:rPr>
        <w:t>program</w:t>
      </w:r>
      <w:r w:rsidRPr="00D026CF" w:rsidR="00D32B25">
        <w:rPr>
          <w:rStyle w:val="Planinstructions0"/>
          <w:i w:val="0"/>
        </w:rPr>
        <w:t>]</w:t>
      </w:r>
      <w:r w:rsidRPr="00D026CF">
        <w:rPr>
          <w:color w:val="000000"/>
        </w:rPr>
        <w:t xml:space="preserve"> sea el pagador de último recurso.</w:t>
      </w:r>
    </w:p>
    <w:p w:rsidR="009358C7" w:rsidRPr="00023669" w:rsidP="00237C77" w14:paraId="4FEE9143" w14:textId="7E39A897">
      <w:pPr>
        <w:ind w:right="0"/>
        <w:rPr>
          <w:rStyle w:val="Planinstructions0"/>
          <w:lang w:val="en-US"/>
        </w:rPr>
      </w:pPr>
      <w:r w:rsidRPr="00023669">
        <w:rPr>
          <w:rStyle w:val="Planinstructions0"/>
          <w:i w:val="0"/>
          <w:lang w:val="en-US"/>
        </w:rPr>
        <w:t>[</w:t>
      </w:r>
      <w:r w:rsidRPr="00023669" w:rsidR="008C0028">
        <w:rPr>
          <w:rStyle w:val="Planinstructions0"/>
          <w:lang w:val="en-US"/>
        </w:rPr>
        <w:t>Plans may also include Medicaid-related legal notices.</w:t>
      </w:r>
      <w:r w:rsidRPr="00023669">
        <w:rPr>
          <w:rStyle w:val="Planinstructions0"/>
          <w:i w:val="0"/>
          <w:lang w:val="en-US"/>
        </w:rPr>
        <w:t>]</w:t>
      </w:r>
    </w:p>
    <w:sectPr w:rsidSect="006E5E3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36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 Unicode MS"/>
    <w:panose1 w:val="00000000000000000000"/>
    <w:charset w:val="00"/>
    <w:family w:val="roman"/>
    <w:notTrueType/>
    <w:pitch w:val="default"/>
    <w:sig w:usb0="00000277" w:usb1="00000000" w:usb2="00550000" w:usb3="0069006E" w:csb0="00650077" w:csb1="00730072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merican Typewriter">
    <w:charset w:val="00"/>
    <w:family w:val="auto"/>
    <w:pitch w:val="variable"/>
    <w:sig w:usb0="A000006F" w:usb1="00000019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771D" w:rsidRPr="0074078B" w:rsidP="00D05DB9" w14:paraId="1D1BC212" w14:textId="3ADB15B7">
    <w:pPr>
      <w:pStyle w:val="Footertext"/>
      <w:tabs>
        <w:tab w:val="right" w:pos="9900"/>
      </w:tabs>
    </w:pPr>
    <w:r>
      <w:rPr>
        <w:rStyle w:val="Footertextintro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ge">
                <wp:posOffset>9180830</wp:posOffset>
              </wp:positionV>
              <wp:extent cx="292608" cy="301752"/>
              <wp:effectExtent l="0" t="0" r="0" b="3175"/>
              <wp:wrapNone/>
              <wp:docPr id="4" name="Group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92608" cy="301752"/>
                        <a:chOff x="541" y="13908"/>
                        <a:chExt cx="460" cy="471"/>
                      </a:xfrm>
                    </wpg:grpSpPr>
                    <wps:wsp xmlns:wps="http://schemas.microsoft.com/office/word/2010/wordprocessingShape">
                      <wps:cNvPr id="5" name="Round Diagonal Corner Rectangle 1"/>
                      <wps:cNvSpPr/>
                      <wps:spPr bwMode="auto">
                        <a:xfrm>
                          <a:off x="541" y="13919"/>
                          <a:ext cx="460" cy="460"/>
                        </a:xfrm>
                        <a:custGeom>
                          <a:avLst/>
                          <a:gdLst>
                            <a:gd name="T0" fmla="*/ 48684 w 292100"/>
                            <a:gd name="T1" fmla="*/ 0 h 292100"/>
                            <a:gd name="T2" fmla="*/ 292100 w 292100"/>
                            <a:gd name="T3" fmla="*/ 0 h 292100"/>
                            <a:gd name="T4" fmla="*/ 292100 w 292100"/>
                            <a:gd name="T5" fmla="*/ 0 h 292100"/>
                            <a:gd name="T6" fmla="*/ 292100 w 292100"/>
                            <a:gd name="T7" fmla="*/ 243416 h 292100"/>
                            <a:gd name="T8" fmla="*/ 243416 w 292100"/>
                            <a:gd name="T9" fmla="*/ 292100 h 292100"/>
                            <a:gd name="T10" fmla="*/ 0 w 292100"/>
                            <a:gd name="T11" fmla="*/ 292100 h 292100"/>
                            <a:gd name="T12" fmla="*/ 0 w 292100"/>
                            <a:gd name="T13" fmla="*/ 292100 h 292100"/>
                            <a:gd name="T14" fmla="*/ 0 w 292100"/>
                            <a:gd name="T15" fmla="*/ 48684 h 292100"/>
                            <a:gd name="T16" fmla="*/ 48684 w 292100"/>
                            <a:gd name="T17" fmla="*/ 0 h 2921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292100" w="292100" stroke="1">
                              <a:moveTo>
                                <a:pt x="48684" y="0"/>
                              </a:moveTo>
                              <a:lnTo>
                                <a:pt x="292100" y="0"/>
                              </a:lnTo>
                              <a:lnTo>
                                <a:pt x="292100" y="243416"/>
                              </a:lnTo>
                              <a:cubicBezTo>
                                <a:pt x="292100" y="270303"/>
                                <a:pt x="270303" y="292100"/>
                                <a:pt x="243416" y="292100"/>
                              </a:cubicBezTo>
                              <a:lnTo>
                                <a:pt x="0" y="292100"/>
                              </a:lnTo>
                              <a:lnTo>
                                <a:pt x="0" y="48684"/>
                              </a:lnTo>
                              <a:cubicBezTo>
                                <a:pt x="0" y="21797"/>
                                <a:pt x="21797" y="0"/>
                                <a:pt x="486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blurRad="40000" dir="5400000" dist="23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  <wps:wsp xmlns:wps="http://schemas.microsoft.com/office/word/2010/wordprocessingShape"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631" y="13908"/>
                          <a:ext cx="280" cy="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B76" w:rsidRPr="00E33525" w:rsidP="008C5B76" w14:textId="77777777">
                            <w:pPr>
                              <w:pStyle w:val="Footer0"/>
                            </w:pPr>
                            <w:r>
                              <w:t>?</w:t>
                            </w:r>
                          </w:p>
                          <w:p w:rsidR="008C5B76" w:rsidP="008C5B76" w14:textId="77777777">
                            <w:pPr>
                              <w:pStyle w:val="Footer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2049" alt="&quot;&quot;" style="width:23.05pt;height:23.75pt;margin-top:722.9pt;margin-left:-31.55pt;mso-position-vertical-relative:page;position:absolute;z-index:251659264" coordorigin="541,13908" coordsize="460,471">
              <v:shape id="Round Diagonal Corner Rectangle 1" o:spid="_x0000_s2050" style="width:460;height:460;left:541;mso-wrap-style:square;position:absolute;top:13919;visibility:visible;v-text-anchor:middle" coordsize="292100,292100" path="m48684,l292100,l292100,243416c292100,270303,270303,292100,243416,292100l,292100,,48684c,21797,21797,,48684,xe" fillcolor="#5a5a5a" stroked="f" strokecolor="#4a7ebb">
                <v:shadow color="black" opacity="22936f" origin=",0.5" offset="0,1.81pt"/>
                <v:path arrowok="t" o:connecttype="custom" o:connectlocs="77,0;460,0;460,0;460,383;383,460;0,460;0,460;0,77;77,0" o:connectangles="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2051" type="#_x0000_t202" style="width:280;height:460;left:631;mso-wrap-style:square;position:absolute;top:13908;visibility:visible;v-text-anchor:top" filled="f" stroked="f">
                <v:textbox inset="0,0,0,0">
                  <w:txbxContent>
                    <w:p w:rsidR="008C5B76" w:rsidRPr="00E33525" w:rsidP="008C5B76" w14:paraId="16A5C7D4" w14:textId="77777777">
                      <w:pPr>
                        <w:pStyle w:val="Footer0"/>
                      </w:pPr>
                      <w:r>
                        <w:t>?</w:t>
                      </w:r>
                    </w:p>
                    <w:p w:rsidR="008C5B76" w:rsidP="008C5B76" w14:paraId="70EFBC5F" w14:textId="77777777">
                      <w:pPr>
                        <w:pStyle w:val="Footer0"/>
                      </w:pPr>
                    </w:p>
                  </w:txbxContent>
                </v:textbox>
              </v:shape>
            </v:group>
          </w:pict>
        </mc:Fallback>
      </mc:AlternateContent>
    </w:r>
    <w:r w:rsidRPr="00D32B25">
      <w:rPr>
        <w:rStyle w:val="Footertextintro"/>
        <w:sz w:val="22"/>
        <w:lang w:val="en-US"/>
      </w:rPr>
      <w:t xml:space="preserve">Si </w:t>
    </w:r>
    <w:r w:rsidRPr="00D32B25">
      <w:rPr>
        <w:rStyle w:val="Footertextintro"/>
        <w:sz w:val="22"/>
        <w:lang w:val="en-US"/>
      </w:rPr>
      <w:t>tiene</w:t>
    </w:r>
    <w:r w:rsidRPr="00D32B25">
      <w:rPr>
        <w:rStyle w:val="Footertextintro"/>
        <w:sz w:val="22"/>
        <w:lang w:val="en-US"/>
      </w:rPr>
      <w:t xml:space="preserve"> </w:t>
    </w:r>
    <w:r w:rsidRPr="00D32B25">
      <w:rPr>
        <w:rStyle w:val="Footertextintro"/>
        <w:sz w:val="22"/>
        <w:lang w:val="en-US"/>
      </w:rPr>
      <w:t>alguna</w:t>
    </w:r>
    <w:r w:rsidRPr="00D32B25">
      <w:rPr>
        <w:rStyle w:val="Footertextintro"/>
        <w:sz w:val="22"/>
        <w:lang w:val="en-US"/>
      </w:rPr>
      <w:t xml:space="preserve"> </w:t>
    </w:r>
    <w:r w:rsidRPr="00D32B25">
      <w:rPr>
        <w:rStyle w:val="Footertextintro"/>
        <w:sz w:val="22"/>
        <w:lang w:val="en-US"/>
      </w:rPr>
      <w:t>pregunta</w:t>
    </w:r>
    <w:r w:rsidRPr="00D32B25">
      <w:rPr>
        <w:lang w:val="en-US"/>
      </w:rPr>
      <w:t xml:space="preserve">, </w:t>
    </w:r>
    <w:r w:rsidRPr="00D32B25">
      <w:rPr>
        <w:lang w:val="en-US"/>
      </w:rPr>
      <w:t>llame</w:t>
    </w:r>
    <w:r w:rsidRPr="00D32B25">
      <w:rPr>
        <w:lang w:val="en-US"/>
      </w:rPr>
      <w:t xml:space="preserve"> a &lt;plan name&gt; al &lt;toll-free phone and TTY numbers&gt;, &lt;days and hours of operation&gt;. </w:t>
    </w:r>
    <w:r>
      <w:t xml:space="preserve">La llamada es gratuita. </w:t>
    </w:r>
    <w:r>
      <w:rPr>
        <w:b/>
      </w:rPr>
      <w:t>Para obtener más información</w:t>
    </w:r>
    <w:r>
      <w:t xml:space="preserve">, visite &lt;web </w:t>
    </w:r>
    <w:r>
      <w:t>address</w:t>
    </w:r>
    <w:r>
      <w:t>&gt;.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391" w:rsidRPr="0074078B" w:rsidP="00D05DB9" w14:paraId="170F3EF6" w14:textId="162858BD">
    <w:pPr>
      <w:pStyle w:val="Footertext"/>
      <w:tabs>
        <w:tab w:val="right" w:pos="9900"/>
      </w:tabs>
    </w:pPr>
    <w:r>
      <w:rPr>
        <w:rStyle w:val="Footertextintro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ge">
                <wp:posOffset>9180830</wp:posOffset>
              </wp:positionV>
              <wp:extent cx="292608" cy="301752"/>
              <wp:effectExtent l="0" t="0" r="0" b="3175"/>
              <wp:wrapNone/>
              <wp:docPr id="1" name="Group 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92608" cy="301752"/>
                        <a:chOff x="541" y="13908"/>
                        <a:chExt cx="460" cy="471"/>
                      </a:xfrm>
                    </wpg:grpSpPr>
                    <wps:wsp xmlns:wps="http://schemas.microsoft.com/office/word/2010/wordprocessingShape">
                      <wps:cNvPr id="2" name="Round Diagonal Corner Rectangle 1"/>
                      <wps:cNvSpPr/>
                      <wps:spPr bwMode="auto">
                        <a:xfrm>
                          <a:off x="541" y="13919"/>
                          <a:ext cx="460" cy="460"/>
                        </a:xfrm>
                        <a:custGeom>
                          <a:avLst/>
                          <a:gdLst>
                            <a:gd name="T0" fmla="*/ 48684 w 292100"/>
                            <a:gd name="T1" fmla="*/ 0 h 292100"/>
                            <a:gd name="T2" fmla="*/ 292100 w 292100"/>
                            <a:gd name="T3" fmla="*/ 0 h 292100"/>
                            <a:gd name="T4" fmla="*/ 292100 w 292100"/>
                            <a:gd name="T5" fmla="*/ 0 h 292100"/>
                            <a:gd name="T6" fmla="*/ 292100 w 292100"/>
                            <a:gd name="T7" fmla="*/ 243416 h 292100"/>
                            <a:gd name="T8" fmla="*/ 243416 w 292100"/>
                            <a:gd name="T9" fmla="*/ 292100 h 292100"/>
                            <a:gd name="T10" fmla="*/ 0 w 292100"/>
                            <a:gd name="T11" fmla="*/ 292100 h 292100"/>
                            <a:gd name="T12" fmla="*/ 0 w 292100"/>
                            <a:gd name="T13" fmla="*/ 292100 h 292100"/>
                            <a:gd name="T14" fmla="*/ 0 w 292100"/>
                            <a:gd name="T15" fmla="*/ 48684 h 292100"/>
                            <a:gd name="T16" fmla="*/ 48684 w 292100"/>
                            <a:gd name="T17" fmla="*/ 0 h 2921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292100" w="292100" stroke="1">
                              <a:moveTo>
                                <a:pt x="48684" y="0"/>
                              </a:moveTo>
                              <a:lnTo>
                                <a:pt x="292100" y="0"/>
                              </a:lnTo>
                              <a:lnTo>
                                <a:pt x="292100" y="243416"/>
                              </a:lnTo>
                              <a:cubicBezTo>
                                <a:pt x="292100" y="270303"/>
                                <a:pt x="270303" y="292100"/>
                                <a:pt x="243416" y="292100"/>
                              </a:cubicBezTo>
                              <a:lnTo>
                                <a:pt x="0" y="292100"/>
                              </a:lnTo>
                              <a:lnTo>
                                <a:pt x="0" y="48684"/>
                              </a:lnTo>
                              <a:cubicBezTo>
                                <a:pt x="0" y="21797"/>
                                <a:pt x="21797" y="0"/>
                                <a:pt x="486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blurRad="40000" dir="5400000" dist="23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  <wps:wsp xmlns:wps="http://schemas.microsoft.com/office/word/2010/wordprocessingShape">
                      <wps:cNvPr id="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31" y="13908"/>
                          <a:ext cx="280" cy="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391" w:rsidRPr="00E33525" w:rsidP="00CD6391" w14:textId="77777777">
                            <w:pPr>
                              <w:pStyle w:val="Footer0"/>
                            </w:pPr>
                            <w:r>
                              <w:t>?</w:t>
                            </w:r>
                          </w:p>
                          <w:p w:rsidR="00CD6391" w:rsidP="00CD6391" w14:textId="77777777">
                            <w:pPr>
                              <w:pStyle w:val="Footer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2052" alt="&quot;&quot;" style="width:23.05pt;height:23.75pt;margin-top:722.9pt;margin-left:-31.55pt;mso-position-vertical-relative:page;position:absolute;z-index:251661312" coordorigin="541,13908" coordsize="460,471">
              <v:shape id="Round Diagonal Corner Rectangle 1" o:spid="_x0000_s2053" style="width:460;height:460;left:541;mso-wrap-style:square;position:absolute;top:13919;visibility:visible;v-text-anchor:middle" coordsize="292100,292100" path="m48684,l292100,l292100,243416c292100,270303,270303,292100,243416,292100l,292100,,48684c,21797,21797,,48684,xe" fillcolor="#5a5a5a" stroked="f" strokecolor="#4a7ebb">
                <v:shadow color="black" opacity="22936f" origin=",0.5" offset="0,1.81pt"/>
                <v:path arrowok="t" o:connecttype="custom" o:connectlocs="77,0;460,0;460,0;460,383;383,460;0,460;0,460;0,77;77,0" o:connectangles="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54" type="#_x0000_t202" style="width:280;height:460;left:631;mso-wrap-style:square;position:absolute;top:13908;visibility:visible;v-text-anchor:top" filled="f" stroked="f">
                <v:textbox inset="0,0,0,0">
                  <w:txbxContent>
                    <w:p w:rsidR="00CD6391" w:rsidRPr="00E33525" w:rsidP="00CD6391" w14:paraId="6A49C543" w14:textId="77777777">
                      <w:pPr>
                        <w:pStyle w:val="Footer0"/>
                      </w:pPr>
                      <w:r>
                        <w:t>?</w:t>
                      </w:r>
                    </w:p>
                    <w:p w:rsidR="00CD6391" w:rsidP="00CD6391" w14:paraId="2B2199AC" w14:textId="77777777">
                      <w:pPr>
                        <w:pStyle w:val="Footer0"/>
                      </w:pPr>
                    </w:p>
                  </w:txbxContent>
                </v:textbox>
              </v:shape>
            </v:group>
          </w:pict>
        </mc:Fallback>
      </mc:AlternateContent>
    </w:r>
    <w:r w:rsidRPr="00D32B25">
      <w:rPr>
        <w:rStyle w:val="Footertextintro"/>
        <w:sz w:val="22"/>
        <w:lang w:val="en-US"/>
      </w:rPr>
      <w:t xml:space="preserve">Si </w:t>
    </w:r>
    <w:r w:rsidRPr="00D32B25">
      <w:rPr>
        <w:rStyle w:val="Footertextintro"/>
        <w:sz w:val="22"/>
        <w:lang w:val="en-US"/>
      </w:rPr>
      <w:t>tiene</w:t>
    </w:r>
    <w:r w:rsidRPr="00D32B25">
      <w:rPr>
        <w:rStyle w:val="Footertextintro"/>
        <w:sz w:val="22"/>
        <w:lang w:val="en-US"/>
      </w:rPr>
      <w:t xml:space="preserve"> </w:t>
    </w:r>
    <w:r w:rsidRPr="00D32B25">
      <w:rPr>
        <w:rStyle w:val="Footertextintro"/>
        <w:sz w:val="22"/>
        <w:lang w:val="en-US"/>
      </w:rPr>
      <w:t>alguna</w:t>
    </w:r>
    <w:r w:rsidRPr="00D32B25">
      <w:rPr>
        <w:rStyle w:val="Footertextintro"/>
        <w:sz w:val="22"/>
        <w:lang w:val="en-US"/>
      </w:rPr>
      <w:t xml:space="preserve"> </w:t>
    </w:r>
    <w:r w:rsidRPr="00D32B25">
      <w:rPr>
        <w:rStyle w:val="Footertextintro"/>
        <w:sz w:val="22"/>
        <w:lang w:val="en-US"/>
      </w:rPr>
      <w:t>pregunta</w:t>
    </w:r>
    <w:r w:rsidRPr="00D32B25">
      <w:rPr>
        <w:lang w:val="en-US"/>
      </w:rPr>
      <w:t xml:space="preserve">, </w:t>
    </w:r>
    <w:r w:rsidRPr="00D32B25">
      <w:rPr>
        <w:lang w:val="en-US"/>
      </w:rPr>
      <w:t>llame</w:t>
    </w:r>
    <w:r w:rsidRPr="00D32B25">
      <w:rPr>
        <w:lang w:val="en-US"/>
      </w:rPr>
      <w:t xml:space="preserve"> a &lt;plan name&gt; al &lt;toll-free phone and TTY numbers&gt;, &lt;days and hours of operation&gt;. </w:t>
    </w:r>
    <w:r>
      <w:t xml:space="preserve">La llamada es gratuita. </w:t>
    </w:r>
    <w:r>
      <w:rPr>
        <w:b/>
      </w:rPr>
      <w:t>Para obtener más información</w:t>
    </w:r>
    <w:r>
      <w:t xml:space="preserve">, visite &lt;web </w:t>
    </w:r>
    <w:r>
      <w:t>address</w:t>
    </w:r>
    <w:r>
      <w:t>&gt;.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771D" w:rsidRPr="0074078B" w:rsidP="00CD6391" w14:paraId="2B9C1D1D" w14:textId="77777777">
    <w:pPr>
      <w:pStyle w:val="Pageheader"/>
      <w:rPr>
        <w:color w:val="auto"/>
      </w:rPr>
    </w:pPr>
    <w:r>
      <w:rPr>
        <w:color w:val="auto"/>
      </w:rPr>
      <w:t xml:space="preserve">&lt;Plan </w:t>
    </w:r>
    <w:r>
      <w:rPr>
        <w:color w:val="auto"/>
      </w:rPr>
      <w:t>Name</w:t>
    </w:r>
    <w:r>
      <w:rPr>
        <w:color w:val="auto"/>
      </w:rPr>
      <w:t>&gt; MANUAL DEL MIEMBRO</w:t>
    </w:r>
    <w:r>
      <w:rPr>
        <w:color w:val="auto"/>
      </w:rPr>
      <w:tab/>
      <w:t>Capítulo 11: Avisos legales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391" w:rsidRPr="0074078B" w:rsidP="00CD6391" w14:paraId="51C2F49F" w14:textId="15278667">
    <w:pPr>
      <w:pStyle w:val="Pageheader"/>
      <w:rPr>
        <w:color w:val="auto"/>
      </w:rPr>
    </w:pPr>
    <w:r>
      <w:rPr>
        <w:color w:val="auto"/>
      </w:rPr>
      <w:t xml:space="preserve">&lt;Plan </w:t>
    </w:r>
    <w:r>
      <w:rPr>
        <w:color w:val="auto"/>
      </w:rPr>
      <w:t>Name</w:t>
    </w:r>
    <w:r>
      <w:rPr>
        <w:color w:val="auto"/>
      </w:rPr>
      <w:t>&gt; MANUAL DEL MIEMBRO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ABC2B0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410A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E108F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DC6E9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81EAF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7A4E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060B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2C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8CB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68F8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2742B"/>
    <w:multiLevelType w:val="hybridMultilevel"/>
    <w:tmpl w:val="B96C1788"/>
    <w:lvl w:ilvl="0">
      <w:start w:val="1"/>
      <w:numFmt w:val="bullet"/>
      <w:lvlText w:val=""/>
      <w:lvlJc w:val="left"/>
      <w:pPr>
        <w:ind w:left="619" w:hanging="360"/>
      </w:pPr>
      <w:rPr>
        <w:rFonts w:ascii="Wingdings 3" w:eastAsia="Calibri" w:hAnsi="Wingdings 3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1">
    <w:nsid w:val="042643D1"/>
    <w:multiLevelType w:val="hybridMultilevel"/>
    <w:tmpl w:val="CBC62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8515B9"/>
    <w:multiLevelType w:val="hybridMultilevel"/>
    <w:tmpl w:val="077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5BC39A9"/>
    <w:multiLevelType w:val="hybridMultilevel"/>
    <w:tmpl w:val="46D4B09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  <w:u w:val="none" w:color="548DE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3135BD"/>
    <w:multiLevelType w:val="hybridMultilevel"/>
    <w:tmpl w:val="538211F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position w:val="-2"/>
        <w:sz w:val="2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FD5935"/>
    <w:multiLevelType w:val="hybridMultilevel"/>
    <w:tmpl w:val="C43E0C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position w:val="-2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74C00"/>
    <w:multiLevelType w:val="hybridMultilevel"/>
    <w:tmpl w:val="97E0D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3321F"/>
    <w:multiLevelType w:val="hybridMultilevel"/>
    <w:tmpl w:val="3FF62C94"/>
    <w:lvl w:ilvl="0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color w:val="auto"/>
        <w:sz w:val="22"/>
        <w:u w:val="none" w:color="548DE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E4663"/>
    <w:multiLevelType w:val="hybridMultilevel"/>
    <w:tmpl w:val="93605020"/>
    <w:lvl w:ilvl="0">
      <w:start w:val="1"/>
      <w:numFmt w:val="upperLetter"/>
      <w:lvlText w:val="%1."/>
      <w:lvlJc w:val="left"/>
      <w:pPr>
        <w:ind w:left="450" w:hanging="360"/>
      </w:pPr>
      <w:rPr>
        <w:rFonts w:ascii="Arial Bold" w:hAnsi="Arial Bold" w:hint="default"/>
        <w:b/>
        <w:i w:val="0"/>
        <w:color w:val="auto"/>
        <w:sz w:val="22"/>
        <w:u w:val="none" w:color="548DE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D76A58"/>
    <w:multiLevelType w:val="hybridMultilevel"/>
    <w:tmpl w:val="6234D4F4"/>
    <w:lvl w:ilvl="0">
      <w:start w:val="1"/>
      <w:numFmt w:val="bullet"/>
      <w:pStyle w:val="Question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95E19B5"/>
    <w:multiLevelType w:val="hybridMultilevel"/>
    <w:tmpl w:val="EBC80E42"/>
    <w:lvl w:ilvl="0">
      <w:start w:val="1"/>
      <w:numFmt w:val="bullet"/>
      <w:lvlText w:val=""/>
      <w:lvlJc w:val="left"/>
      <w:pPr>
        <w:ind w:left="1094" w:hanging="360"/>
      </w:pPr>
      <w:rPr>
        <w:rFonts w:ascii="Wingdings 2" w:hAnsi="Wingdings 2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296C00"/>
    <w:multiLevelType w:val="hybridMultilevel"/>
    <w:tmpl w:val="B59E0152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8"/>
        <w:u w:val="none" w:color="548DE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06E4F"/>
    <w:multiLevelType w:val="hybridMultilevel"/>
    <w:tmpl w:val="47449294"/>
    <w:lvl w:ilvl="0">
      <w:start w:val="1"/>
      <w:numFmt w:val="bullet"/>
      <w:pStyle w:val="ListBullet3"/>
      <w:lvlText w:val="»"/>
      <w:lvlJc w:val="left"/>
      <w:pPr>
        <w:ind w:left="1296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>
    <w:nsid w:val="40041AA6"/>
    <w:multiLevelType w:val="hybridMultilevel"/>
    <w:tmpl w:val="25BCEEF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position w:val="-2"/>
        <w:sz w:val="2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AA5693"/>
    <w:multiLevelType w:val="hybridMultilevel"/>
    <w:tmpl w:val="0F603EB2"/>
    <w:lvl w:ilvl="0">
      <w:start w:val="1"/>
      <w:numFmt w:val="decimal"/>
      <w:lvlText w:val="%1."/>
      <w:lvlJc w:val="left"/>
      <w:pPr>
        <w:tabs>
          <w:tab w:val="num" w:pos="648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34769"/>
    <w:multiLevelType w:val="hybridMultilevel"/>
    <w:tmpl w:val="1E46E8B4"/>
    <w:lvl w:ilvl="0">
      <w:start w:val="1"/>
      <w:numFmt w:val="bullet"/>
      <w:lvlText w:val="»"/>
      <w:lvlJc w:val="left"/>
      <w:pPr>
        <w:tabs>
          <w:tab w:val="num" w:pos="648"/>
        </w:tabs>
        <w:ind w:left="864" w:hanging="216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0310"/>
    <w:multiLevelType w:val="hybridMultilevel"/>
    <w:tmpl w:val="05026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F7DCF"/>
    <w:multiLevelType w:val="hybridMultilevel"/>
    <w:tmpl w:val="7C58B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BF6B1D"/>
    <w:multiLevelType w:val="hybridMultilevel"/>
    <w:tmpl w:val="8580FE98"/>
    <w:lvl w:ilvl="0">
      <w:start w:val="1"/>
      <w:numFmt w:val="bullet"/>
      <w:pStyle w:val="ListBullet51"/>
      <w:lvlText w:val=""/>
      <w:lvlJc w:val="left"/>
      <w:pPr>
        <w:ind w:left="1008" w:hanging="360"/>
      </w:pPr>
      <w:rPr>
        <w:rFonts w:ascii="Wingdings" w:hAnsi="Wingdings" w:hint="default"/>
        <w:position w:val="-2"/>
        <w:sz w:val="26"/>
      </w:rPr>
    </w:lvl>
    <w:lvl w:ilvl="1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>
    <w:nsid w:val="70C7653E"/>
    <w:multiLevelType w:val="hybridMultilevel"/>
    <w:tmpl w:val="23C829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1F6F7A"/>
    <w:multiLevelType w:val="hybridMultilevel"/>
    <w:tmpl w:val="52B69F80"/>
    <w:lvl w:ilvl="0">
      <w:start w:val="1"/>
      <w:numFmt w:val="bullet"/>
      <w:lvlText w:val=""/>
      <w:lvlJc w:val="left"/>
      <w:pPr>
        <w:ind w:left="720" w:hanging="360"/>
      </w:pPr>
      <w:rPr>
        <w:rFonts w:ascii="Wingdings 3" w:hAnsi="Wingdings 3" w:hint="default"/>
        <w:position w:val="-2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433AB1"/>
    <w:multiLevelType w:val="hybridMultilevel"/>
    <w:tmpl w:val="AD1EF84A"/>
    <w:lvl w:ilvl="0">
      <w:start w:val="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854D3D"/>
    <w:multiLevelType w:val="hybridMultilevel"/>
    <w:tmpl w:val="6C882EC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i w:val="0"/>
        <w:position w:val="-2"/>
        <w:sz w:val="2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4052A7"/>
    <w:multiLevelType w:val="hybridMultilevel"/>
    <w:tmpl w:val="22D81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563303">
    <w:abstractNumId w:val="12"/>
  </w:num>
  <w:num w:numId="2" w16cid:durableId="151914436">
    <w:abstractNumId w:val="11"/>
  </w:num>
  <w:num w:numId="3" w16cid:durableId="558715239">
    <w:abstractNumId w:val="17"/>
  </w:num>
  <w:num w:numId="4" w16cid:durableId="2016032174">
    <w:abstractNumId w:val="30"/>
  </w:num>
  <w:num w:numId="5" w16cid:durableId="1027833667">
    <w:abstractNumId w:val="15"/>
  </w:num>
  <w:num w:numId="6" w16cid:durableId="407265383">
    <w:abstractNumId w:val="24"/>
  </w:num>
  <w:num w:numId="7" w16cid:durableId="1944651202">
    <w:abstractNumId w:val="26"/>
  </w:num>
  <w:num w:numId="8" w16cid:durableId="1607614590">
    <w:abstractNumId w:val="25"/>
  </w:num>
  <w:num w:numId="9" w16cid:durableId="1481196621">
    <w:abstractNumId w:val="18"/>
  </w:num>
  <w:num w:numId="10" w16cid:durableId="742531606">
    <w:abstractNumId w:val="11"/>
  </w:num>
  <w:num w:numId="11" w16cid:durableId="2013608960">
    <w:abstractNumId w:val="23"/>
  </w:num>
  <w:num w:numId="12" w16cid:durableId="1344625919">
    <w:abstractNumId w:val="10"/>
  </w:num>
  <w:num w:numId="13" w16cid:durableId="1218080722">
    <w:abstractNumId w:val="20"/>
  </w:num>
  <w:num w:numId="14" w16cid:durableId="545921089">
    <w:abstractNumId w:val="21"/>
  </w:num>
  <w:num w:numId="15" w16cid:durableId="1837761944">
    <w:abstractNumId w:val="32"/>
  </w:num>
  <w:num w:numId="16" w16cid:durableId="1427655685">
    <w:abstractNumId w:val="9"/>
  </w:num>
  <w:num w:numId="17" w16cid:durableId="295062090">
    <w:abstractNumId w:val="32"/>
  </w:num>
  <w:num w:numId="18" w16cid:durableId="170487897">
    <w:abstractNumId w:val="32"/>
  </w:num>
  <w:num w:numId="19" w16cid:durableId="450367429">
    <w:abstractNumId w:val="7"/>
  </w:num>
  <w:num w:numId="20" w16cid:durableId="1891066348">
    <w:abstractNumId w:val="32"/>
  </w:num>
  <w:num w:numId="21" w16cid:durableId="1480490434">
    <w:abstractNumId w:val="6"/>
  </w:num>
  <w:num w:numId="22" w16cid:durableId="2128891075">
    <w:abstractNumId w:val="25"/>
  </w:num>
  <w:num w:numId="23" w16cid:durableId="729037759">
    <w:abstractNumId w:val="5"/>
  </w:num>
  <w:num w:numId="24" w16cid:durableId="1151752127">
    <w:abstractNumId w:val="25"/>
  </w:num>
  <w:num w:numId="25" w16cid:durableId="223763025">
    <w:abstractNumId w:val="13"/>
  </w:num>
  <w:num w:numId="26" w16cid:durableId="866600399">
    <w:abstractNumId w:val="8"/>
  </w:num>
  <w:num w:numId="27" w16cid:durableId="1973631295">
    <w:abstractNumId w:val="13"/>
  </w:num>
  <w:num w:numId="28" w16cid:durableId="943926436">
    <w:abstractNumId w:val="19"/>
  </w:num>
  <w:num w:numId="29" w16cid:durableId="1407651384">
    <w:abstractNumId w:val="14"/>
  </w:num>
  <w:num w:numId="30" w16cid:durableId="1369336589">
    <w:abstractNumId w:val="21"/>
  </w:num>
  <w:num w:numId="31" w16cid:durableId="967852707">
    <w:abstractNumId w:val="21"/>
  </w:num>
  <w:num w:numId="32" w16cid:durableId="1418475535">
    <w:abstractNumId w:val="32"/>
  </w:num>
  <w:num w:numId="33" w16cid:durableId="846485671">
    <w:abstractNumId w:val="32"/>
  </w:num>
  <w:num w:numId="34" w16cid:durableId="533730195">
    <w:abstractNumId w:val="32"/>
  </w:num>
  <w:num w:numId="35" w16cid:durableId="2021394053">
    <w:abstractNumId w:val="32"/>
  </w:num>
  <w:num w:numId="36" w16cid:durableId="1084037159">
    <w:abstractNumId w:val="25"/>
  </w:num>
  <w:num w:numId="37" w16cid:durableId="1399399839">
    <w:abstractNumId w:val="25"/>
  </w:num>
  <w:num w:numId="38" w16cid:durableId="948664641">
    <w:abstractNumId w:val="13"/>
  </w:num>
  <w:num w:numId="39" w16cid:durableId="1080062377">
    <w:abstractNumId w:val="13"/>
  </w:num>
  <w:num w:numId="40" w16cid:durableId="772745235">
    <w:abstractNumId w:val="19"/>
  </w:num>
  <w:num w:numId="41" w16cid:durableId="2132894544">
    <w:abstractNumId w:val="28"/>
  </w:num>
  <w:num w:numId="42" w16cid:durableId="1898394302">
    <w:abstractNumId w:val="3"/>
  </w:num>
  <w:num w:numId="43" w16cid:durableId="63186064">
    <w:abstractNumId w:val="22"/>
  </w:num>
  <w:num w:numId="44" w16cid:durableId="1084691280">
    <w:abstractNumId w:val="4"/>
  </w:num>
  <w:num w:numId="45" w16cid:durableId="567957670">
    <w:abstractNumId w:val="2"/>
  </w:num>
  <w:num w:numId="46" w16cid:durableId="1728991938">
    <w:abstractNumId w:val="1"/>
  </w:num>
  <w:num w:numId="47" w16cid:durableId="1470854430">
    <w:abstractNumId w:val="0"/>
  </w:num>
  <w:num w:numId="48" w16cid:durableId="408190161">
    <w:abstractNumId w:val="29"/>
  </w:num>
  <w:num w:numId="49" w16cid:durableId="851838117">
    <w:abstractNumId w:val="27"/>
  </w:num>
  <w:num w:numId="50" w16cid:durableId="24210887">
    <w:abstractNumId w:val="16"/>
  </w:num>
  <w:num w:numId="51" w16cid:durableId="473985796">
    <w:abstractNumId w:val="33"/>
  </w:num>
  <w:num w:numId="52" w16cid:durableId="1781147075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808" w:allStyles="0" w:alternateStyleNames="0" w:clearFormatting="1" w:customStyles="0" w:directFormattingOnNumbering="0" w:directFormattingOnParagraphs="0" w:directFormattingOnRuns="0" w:directFormattingOnTables="1" w:headingStyles="0" w:latentStyles="0" w:numberingStyles="0" w:stylesInUse="1" w:tableStyles="0" w:top3HeadingStyles="1" w:visibleStyles="0"/>
  <w:defaultTabStop w:val="360"/>
  <w:hyphenationZone w:val="425"/>
  <w:doNotHyphenateCaps/>
  <w:characterSpacingControl w:val="doNotCompress"/>
  <w:doNotEmbedSmartTags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05"/>
    <w:rsid w:val="0000085D"/>
    <w:rsid w:val="000028AE"/>
    <w:rsid w:val="00003947"/>
    <w:rsid w:val="0000473B"/>
    <w:rsid w:val="00004914"/>
    <w:rsid w:val="00005157"/>
    <w:rsid w:val="00007859"/>
    <w:rsid w:val="00010D83"/>
    <w:rsid w:val="00011A88"/>
    <w:rsid w:val="000124CF"/>
    <w:rsid w:val="00016E31"/>
    <w:rsid w:val="000175CB"/>
    <w:rsid w:val="0002361C"/>
    <w:rsid w:val="00023669"/>
    <w:rsid w:val="000254E0"/>
    <w:rsid w:val="00025F2A"/>
    <w:rsid w:val="0003100A"/>
    <w:rsid w:val="00031731"/>
    <w:rsid w:val="00031B44"/>
    <w:rsid w:val="000362E6"/>
    <w:rsid w:val="00043FD2"/>
    <w:rsid w:val="000443A5"/>
    <w:rsid w:val="0004510B"/>
    <w:rsid w:val="000455A6"/>
    <w:rsid w:val="0004771D"/>
    <w:rsid w:val="00054C15"/>
    <w:rsid w:val="00061BC3"/>
    <w:rsid w:val="0006393C"/>
    <w:rsid w:val="0006488B"/>
    <w:rsid w:val="000668BC"/>
    <w:rsid w:val="0006714E"/>
    <w:rsid w:val="0006747B"/>
    <w:rsid w:val="0007111A"/>
    <w:rsid w:val="00071E47"/>
    <w:rsid w:val="00074A2E"/>
    <w:rsid w:val="00075BCA"/>
    <w:rsid w:val="00075CC9"/>
    <w:rsid w:val="000760A9"/>
    <w:rsid w:val="00081C87"/>
    <w:rsid w:val="00083E3D"/>
    <w:rsid w:val="00084252"/>
    <w:rsid w:val="000856F8"/>
    <w:rsid w:val="000A33A4"/>
    <w:rsid w:val="000A4F39"/>
    <w:rsid w:val="000A6D32"/>
    <w:rsid w:val="000A768A"/>
    <w:rsid w:val="000B02AA"/>
    <w:rsid w:val="000B1E6A"/>
    <w:rsid w:val="000B31C4"/>
    <w:rsid w:val="000B3227"/>
    <w:rsid w:val="000B3607"/>
    <w:rsid w:val="000B4022"/>
    <w:rsid w:val="000B5DAA"/>
    <w:rsid w:val="000B6454"/>
    <w:rsid w:val="000C23F6"/>
    <w:rsid w:val="000C55DF"/>
    <w:rsid w:val="000C5A25"/>
    <w:rsid w:val="000D11B5"/>
    <w:rsid w:val="000D4141"/>
    <w:rsid w:val="000E2106"/>
    <w:rsid w:val="000E2B9C"/>
    <w:rsid w:val="000E3448"/>
    <w:rsid w:val="000F0AA1"/>
    <w:rsid w:val="000F2078"/>
    <w:rsid w:val="000F3A08"/>
    <w:rsid w:val="000F551F"/>
    <w:rsid w:val="000F5E19"/>
    <w:rsid w:val="00102729"/>
    <w:rsid w:val="00102D33"/>
    <w:rsid w:val="00102E3D"/>
    <w:rsid w:val="00106482"/>
    <w:rsid w:val="00115D0B"/>
    <w:rsid w:val="0011611D"/>
    <w:rsid w:val="001167A2"/>
    <w:rsid w:val="00120B2A"/>
    <w:rsid w:val="00126CF2"/>
    <w:rsid w:val="00133676"/>
    <w:rsid w:val="001429CF"/>
    <w:rsid w:val="00144526"/>
    <w:rsid w:val="00144679"/>
    <w:rsid w:val="00151253"/>
    <w:rsid w:val="001517E9"/>
    <w:rsid w:val="00162D9E"/>
    <w:rsid w:val="00164304"/>
    <w:rsid w:val="0016664D"/>
    <w:rsid w:val="00170380"/>
    <w:rsid w:val="00170D28"/>
    <w:rsid w:val="00173109"/>
    <w:rsid w:val="00181C32"/>
    <w:rsid w:val="0018293D"/>
    <w:rsid w:val="00183B29"/>
    <w:rsid w:val="00184F92"/>
    <w:rsid w:val="001861BC"/>
    <w:rsid w:val="00187EEC"/>
    <w:rsid w:val="001927D1"/>
    <w:rsid w:val="00196066"/>
    <w:rsid w:val="001A0DCD"/>
    <w:rsid w:val="001A2B50"/>
    <w:rsid w:val="001A3C2E"/>
    <w:rsid w:val="001A5D26"/>
    <w:rsid w:val="001A5E9E"/>
    <w:rsid w:val="001A6A25"/>
    <w:rsid w:val="001B02AD"/>
    <w:rsid w:val="001B107A"/>
    <w:rsid w:val="001B2262"/>
    <w:rsid w:val="001B31CA"/>
    <w:rsid w:val="001B4A9A"/>
    <w:rsid w:val="001B5D86"/>
    <w:rsid w:val="001B60DC"/>
    <w:rsid w:val="001C053C"/>
    <w:rsid w:val="001C2E74"/>
    <w:rsid w:val="001C4592"/>
    <w:rsid w:val="001D1090"/>
    <w:rsid w:val="001D3317"/>
    <w:rsid w:val="001D45AC"/>
    <w:rsid w:val="001E2FE0"/>
    <w:rsid w:val="001E494B"/>
    <w:rsid w:val="001F1429"/>
    <w:rsid w:val="002004B1"/>
    <w:rsid w:val="00200DFF"/>
    <w:rsid w:val="002028A8"/>
    <w:rsid w:val="0020389F"/>
    <w:rsid w:val="00210EC7"/>
    <w:rsid w:val="00216042"/>
    <w:rsid w:val="002176DC"/>
    <w:rsid w:val="00217E30"/>
    <w:rsid w:val="00220BB3"/>
    <w:rsid w:val="0023283F"/>
    <w:rsid w:val="00234218"/>
    <w:rsid w:val="00235F19"/>
    <w:rsid w:val="0023600D"/>
    <w:rsid w:val="00237C77"/>
    <w:rsid w:val="00243686"/>
    <w:rsid w:val="002442C6"/>
    <w:rsid w:val="0024633A"/>
    <w:rsid w:val="00246E4F"/>
    <w:rsid w:val="0024761B"/>
    <w:rsid w:val="002512E5"/>
    <w:rsid w:val="00260C30"/>
    <w:rsid w:val="00261E4C"/>
    <w:rsid w:val="002655F2"/>
    <w:rsid w:val="00266429"/>
    <w:rsid w:val="002705BB"/>
    <w:rsid w:val="00270F32"/>
    <w:rsid w:val="002800D7"/>
    <w:rsid w:val="0028018C"/>
    <w:rsid w:val="00287273"/>
    <w:rsid w:val="00290705"/>
    <w:rsid w:val="00293336"/>
    <w:rsid w:val="00293424"/>
    <w:rsid w:val="002946DB"/>
    <w:rsid w:val="00297FCF"/>
    <w:rsid w:val="002B3201"/>
    <w:rsid w:val="002B474E"/>
    <w:rsid w:val="002C0537"/>
    <w:rsid w:val="002C3713"/>
    <w:rsid w:val="002D0F30"/>
    <w:rsid w:val="002D1DED"/>
    <w:rsid w:val="002D2219"/>
    <w:rsid w:val="002D2D81"/>
    <w:rsid w:val="002D36CE"/>
    <w:rsid w:val="002D733E"/>
    <w:rsid w:val="002E4C20"/>
    <w:rsid w:val="002E7D29"/>
    <w:rsid w:val="002F22BA"/>
    <w:rsid w:val="002F2EC3"/>
    <w:rsid w:val="002F3C4B"/>
    <w:rsid w:val="002F6399"/>
    <w:rsid w:val="002F6B85"/>
    <w:rsid w:val="00300224"/>
    <w:rsid w:val="00304DC6"/>
    <w:rsid w:val="00306681"/>
    <w:rsid w:val="00311624"/>
    <w:rsid w:val="003120B0"/>
    <w:rsid w:val="00312A60"/>
    <w:rsid w:val="0031425B"/>
    <w:rsid w:val="00314D22"/>
    <w:rsid w:val="00315A19"/>
    <w:rsid w:val="00321154"/>
    <w:rsid w:val="00324332"/>
    <w:rsid w:val="00327211"/>
    <w:rsid w:val="00331BCB"/>
    <w:rsid w:val="00336DB4"/>
    <w:rsid w:val="00336DCC"/>
    <w:rsid w:val="0034135A"/>
    <w:rsid w:val="003417F9"/>
    <w:rsid w:val="003458B0"/>
    <w:rsid w:val="00345A4B"/>
    <w:rsid w:val="00345D1E"/>
    <w:rsid w:val="00346A87"/>
    <w:rsid w:val="00347EDD"/>
    <w:rsid w:val="00362C33"/>
    <w:rsid w:val="00365970"/>
    <w:rsid w:val="00372C03"/>
    <w:rsid w:val="0037739A"/>
    <w:rsid w:val="00387CE3"/>
    <w:rsid w:val="00391912"/>
    <w:rsid w:val="00393D5B"/>
    <w:rsid w:val="0039445B"/>
    <w:rsid w:val="0039790B"/>
    <w:rsid w:val="003A1B4E"/>
    <w:rsid w:val="003A1C65"/>
    <w:rsid w:val="003A29F4"/>
    <w:rsid w:val="003A5285"/>
    <w:rsid w:val="003A67B0"/>
    <w:rsid w:val="003B0326"/>
    <w:rsid w:val="003B1EE1"/>
    <w:rsid w:val="003B4718"/>
    <w:rsid w:val="003B5A65"/>
    <w:rsid w:val="003B6023"/>
    <w:rsid w:val="003B6545"/>
    <w:rsid w:val="003C0F4A"/>
    <w:rsid w:val="003C1AA1"/>
    <w:rsid w:val="003C5E8D"/>
    <w:rsid w:val="003D162C"/>
    <w:rsid w:val="003D3231"/>
    <w:rsid w:val="003D4270"/>
    <w:rsid w:val="003D474B"/>
    <w:rsid w:val="003D5682"/>
    <w:rsid w:val="003D5C7F"/>
    <w:rsid w:val="003D6144"/>
    <w:rsid w:val="003E4B6B"/>
    <w:rsid w:val="003E6C0E"/>
    <w:rsid w:val="003F6A63"/>
    <w:rsid w:val="003F7A5C"/>
    <w:rsid w:val="00401712"/>
    <w:rsid w:val="00401C42"/>
    <w:rsid w:val="004025AC"/>
    <w:rsid w:val="00411226"/>
    <w:rsid w:val="00413162"/>
    <w:rsid w:val="0041455F"/>
    <w:rsid w:val="00415DC9"/>
    <w:rsid w:val="00423301"/>
    <w:rsid w:val="00423358"/>
    <w:rsid w:val="0042385B"/>
    <w:rsid w:val="004266FC"/>
    <w:rsid w:val="004316E3"/>
    <w:rsid w:val="004378EB"/>
    <w:rsid w:val="00437D70"/>
    <w:rsid w:val="00437F14"/>
    <w:rsid w:val="0044125E"/>
    <w:rsid w:val="00442774"/>
    <w:rsid w:val="00444432"/>
    <w:rsid w:val="0044574D"/>
    <w:rsid w:val="004511EF"/>
    <w:rsid w:val="00451BE1"/>
    <w:rsid w:val="00462429"/>
    <w:rsid w:val="00465264"/>
    <w:rsid w:val="00465987"/>
    <w:rsid w:val="00467914"/>
    <w:rsid w:val="004705EF"/>
    <w:rsid w:val="00474E0E"/>
    <w:rsid w:val="00474E88"/>
    <w:rsid w:val="004756B1"/>
    <w:rsid w:val="00475F48"/>
    <w:rsid w:val="00480396"/>
    <w:rsid w:val="00481209"/>
    <w:rsid w:val="00481D4E"/>
    <w:rsid w:val="0048706B"/>
    <w:rsid w:val="00487465"/>
    <w:rsid w:val="004921FB"/>
    <w:rsid w:val="00492916"/>
    <w:rsid w:val="004A6CA6"/>
    <w:rsid w:val="004A7B5C"/>
    <w:rsid w:val="004B048C"/>
    <w:rsid w:val="004B3EF4"/>
    <w:rsid w:val="004B66D4"/>
    <w:rsid w:val="004C21E5"/>
    <w:rsid w:val="004C3E7E"/>
    <w:rsid w:val="004C713D"/>
    <w:rsid w:val="004D626E"/>
    <w:rsid w:val="004E55FF"/>
    <w:rsid w:val="004E659A"/>
    <w:rsid w:val="004E7BEB"/>
    <w:rsid w:val="004F354D"/>
    <w:rsid w:val="004F454B"/>
    <w:rsid w:val="004F548A"/>
    <w:rsid w:val="004F55B7"/>
    <w:rsid w:val="004F7C20"/>
    <w:rsid w:val="00505250"/>
    <w:rsid w:val="00510E74"/>
    <w:rsid w:val="00515659"/>
    <w:rsid w:val="005214D0"/>
    <w:rsid w:val="00522497"/>
    <w:rsid w:val="005256FD"/>
    <w:rsid w:val="0052599D"/>
    <w:rsid w:val="00526D66"/>
    <w:rsid w:val="00530DF2"/>
    <w:rsid w:val="005316E6"/>
    <w:rsid w:val="005349D9"/>
    <w:rsid w:val="00535501"/>
    <w:rsid w:val="005433D9"/>
    <w:rsid w:val="0054516B"/>
    <w:rsid w:val="00546A80"/>
    <w:rsid w:val="00551FB3"/>
    <w:rsid w:val="00571E8F"/>
    <w:rsid w:val="0057325D"/>
    <w:rsid w:val="00574EE8"/>
    <w:rsid w:val="00583AD6"/>
    <w:rsid w:val="00584082"/>
    <w:rsid w:val="0059144A"/>
    <w:rsid w:val="005961D1"/>
    <w:rsid w:val="005A0BF2"/>
    <w:rsid w:val="005A2932"/>
    <w:rsid w:val="005B25AF"/>
    <w:rsid w:val="005B3A32"/>
    <w:rsid w:val="005B7107"/>
    <w:rsid w:val="005C4CCC"/>
    <w:rsid w:val="005C506B"/>
    <w:rsid w:val="005C5C6F"/>
    <w:rsid w:val="005C5E00"/>
    <w:rsid w:val="005C7931"/>
    <w:rsid w:val="005D33A2"/>
    <w:rsid w:val="005D5831"/>
    <w:rsid w:val="005E4E5D"/>
    <w:rsid w:val="005E7709"/>
    <w:rsid w:val="005F0073"/>
    <w:rsid w:val="005F250B"/>
    <w:rsid w:val="005F2D83"/>
    <w:rsid w:val="005F3B43"/>
    <w:rsid w:val="005F7B76"/>
    <w:rsid w:val="00604714"/>
    <w:rsid w:val="00610159"/>
    <w:rsid w:val="00610D80"/>
    <w:rsid w:val="00610F16"/>
    <w:rsid w:val="00622E10"/>
    <w:rsid w:val="0062421A"/>
    <w:rsid w:val="00624A25"/>
    <w:rsid w:val="006255EE"/>
    <w:rsid w:val="006262CE"/>
    <w:rsid w:val="00627445"/>
    <w:rsid w:val="006274FF"/>
    <w:rsid w:val="00627780"/>
    <w:rsid w:val="00632864"/>
    <w:rsid w:val="00635097"/>
    <w:rsid w:val="00635D96"/>
    <w:rsid w:val="00637A6A"/>
    <w:rsid w:val="00637F67"/>
    <w:rsid w:val="00640C5F"/>
    <w:rsid w:val="0064259D"/>
    <w:rsid w:val="00654605"/>
    <w:rsid w:val="006557AD"/>
    <w:rsid w:val="00655B9C"/>
    <w:rsid w:val="00662A0D"/>
    <w:rsid w:val="00663C60"/>
    <w:rsid w:val="0066673D"/>
    <w:rsid w:val="00667401"/>
    <w:rsid w:val="00667AC2"/>
    <w:rsid w:val="00667BAB"/>
    <w:rsid w:val="006707A3"/>
    <w:rsid w:val="006711CB"/>
    <w:rsid w:val="00672F52"/>
    <w:rsid w:val="00673612"/>
    <w:rsid w:val="00674201"/>
    <w:rsid w:val="0068141E"/>
    <w:rsid w:val="0068303D"/>
    <w:rsid w:val="006902FE"/>
    <w:rsid w:val="00694F34"/>
    <w:rsid w:val="00695F98"/>
    <w:rsid w:val="00696D2D"/>
    <w:rsid w:val="006A3E10"/>
    <w:rsid w:val="006A7988"/>
    <w:rsid w:val="006A7FD3"/>
    <w:rsid w:val="006B4348"/>
    <w:rsid w:val="006B7040"/>
    <w:rsid w:val="006C18B0"/>
    <w:rsid w:val="006C3325"/>
    <w:rsid w:val="006C6AF3"/>
    <w:rsid w:val="006C7745"/>
    <w:rsid w:val="006C7CAA"/>
    <w:rsid w:val="006D0A2D"/>
    <w:rsid w:val="006D0B7E"/>
    <w:rsid w:val="006D3514"/>
    <w:rsid w:val="006D4303"/>
    <w:rsid w:val="006D5DB8"/>
    <w:rsid w:val="006D7E87"/>
    <w:rsid w:val="006E3622"/>
    <w:rsid w:val="006E5E34"/>
    <w:rsid w:val="006E7B7D"/>
    <w:rsid w:val="006F1174"/>
    <w:rsid w:val="006F268F"/>
    <w:rsid w:val="006F70F7"/>
    <w:rsid w:val="006F71A5"/>
    <w:rsid w:val="0070182C"/>
    <w:rsid w:val="00702E48"/>
    <w:rsid w:val="007032C4"/>
    <w:rsid w:val="007041F7"/>
    <w:rsid w:val="007044ED"/>
    <w:rsid w:val="00704599"/>
    <w:rsid w:val="00705925"/>
    <w:rsid w:val="0070632E"/>
    <w:rsid w:val="00706B9B"/>
    <w:rsid w:val="007076F6"/>
    <w:rsid w:val="007077BA"/>
    <w:rsid w:val="0071076C"/>
    <w:rsid w:val="00711BF1"/>
    <w:rsid w:val="0071388E"/>
    <w:rsid w:val="00717B27"/>
    <w:rsid w:val="00720956"/>
    <w:rsid w:val="007217E9"/>
    <w:rsid w:val="00722F63"/>
    <w:rsid w:val="00724292"/>
    <w:rsid w:val="00725124"/>
    <w:rsid w:val="00727C63"/>
    <w:rsid w:val="00731369"/>
    <w:rsid w:val="007325B7"/>
    <w:rsid w:val="00733D95"/>
    <w:rsid w:val="0073414B"/>
    <w:rsid w:val="0074042E"/>
    <w:rsid w:val="0074078B"/>
    <w:rsid w:val="00740ECF"/>
    <w:rsid w:val="00744AB6"/>
    <w:rsid w:val="00744D4F"/>
    <w:rsid w:val="00745E46"/>
    <w:rsid w:val="0076165A"/>
    <w:rsid w:val="007616C4"/>
    <w:rsid w:val="0076544A"/>
    <w:rsid w:val="00765D02"/>
    <w:rsid w:val="007824A4"/>
    <w:rsid w:val="00783161"/>
    <w:rsid w:val="007842E1"/>
    <w:rsid w:val="00784777"/>
    <w:rsid w:val="00787329"/>
    <w:rsid w:val="007A3916"/>
    <w:rsid w:val="007A4123"/>
    <w:rsid w:val="007A458B"/>
    <w:rsid w:val="007B01E5"/>
    <w:rsid w:val="007B4267"/>
    <w:rsid w:val="007B5276"/>
    <w:rsid w:val="007C197D"/>
    <w:rsid w:val="007C4EDE"/>
    <w:rsid w:val="007D359A"/>
    <w:rsid w:val="007E0283"/>
    <w:rsid w:val="007E5254"/>
    <w:rsid w:val="007E6A23"/>
    <w:rsid w:val="007E7E6F"/>
    <w:rsid w:val="007F0F13"/>
    <w:rsid w:val="007F6CE0"/>
    <w:rsid w:val="00802440"/>
    <w:rsid w:val="00804009"/>
    <w:rsid w:val="00805DC5"/>
    <w:rsid w:val="0081345E"/>
    <w:rsid w:val="00815218"/>
    <w:rsid w:val="00817558"/>
    <w:rsid w:val="00821664"/>
    <w:rsid w:val="0082672F"/>
    <w:rsid w:val="00827064"/>
    <w:rsid w:val="0082790C"/>
    <w:rsid w:val="00833C8D"/>
    <w:rsid w:val="008348DE"/>
    <w:rsid w:val="00835C82"/>
    <w:rsid w:val="00841698"/>
    <w:rsid w:val="008437C6"/>
    <w:rsid w:val="008449BA"/>
    <w:rsid w:val="00852E24"/>
    <w:rsid w:val="00854974"/>
    <w:rsid w:val="008552E1"/>
    <w:rsid w:val="00860E2F"/>
    <w:rsid w:val="00862C69"/>
    <w:rsid w:val="008671BB"/>
    <w:rsid w:val="008835E5"/>
    <w:rsid w:val="00886AAF"/>
    <w:rsid w:val="00890BC7"/>
    <w:rsid w:val="0089390E"/>
    <w:rsid w:val="0089618E"/>
    <w:rsid w:val="0089775F"/>
    <w:rsid w:val="00897C55"/>
    <w:rsid w:val="008A45BD"/>
    <w:rsid w:val="008A4BA1"/>
    <w:rsid w:val="008A5A81"/>
    <w:rsid w:val="008B0C94"/>
    <w:rsid w:val="008C0028"/>
    <w:rsid w:val="008C0602"/>
    <w:rsid w:val="008C1E54"/>
    <w:rsid w:val="008C3B9F"/>
    <w:rsid w:val="008C416F"/>
    <w:rsid w:val="008C4249"/>
    <w:rsid w:val="008C49F1"/>
    <w:rsid w:val="008C5055"/>
    <w:rsid w:val="008C53B5"/>
    <w:rsid w:val="008C5A3A"/>
    <w:rsid w:val="008C5B76"/>
    <w:rsid w:val="008C6A09"/>
    <w:rsid w:val="008D065C"/>
    <w:rsid w:val="008D12F2"/>
    <w:rsid w:val="008D4B8D"/>
    <w:rsid w:val="008E3F18"/>
    <w:rsid w:val="008E6953"/>
    <w:rsid w:val="008E77F7"/>
    <w:rsid w:val="008F0131"/>
    <w:rsid w:val="008F2693"/>
    <w:rsid w:val="00901D40"/>
    <w:rsid w:val="00906B2B"/>
    <w:rsid w:val="00907855"/>
    <w:rsid w:val="009100FE"/>
    <w:rsid w:val="00911413"/>
    <w:rsid w:val="009114AC"/>
    <w:rsid w:val="00911AFD"/>
    <w:rsid w:val="00913595"/>
    <w:rsid w:val="00913CAE"/>
    <w:rsid w:val="00925E04"/>
    <w:rsid w:val="00927748"/>
    <w:rsid w:val="00931F81"/>
    <w:rsid w:val="009322EE"/>
    <w:rsid w:val="009327F7"/>
    <w:rsid w:val="009358C7"/>
    <w:rsid w:val="00936D16"/>
    <w:rsid w:val="0094013C"/>
    <w:rsid w:val="00940715"/>
    <w:rsid w:val="0094402F"/>
    <w:rsid w:val="00945186"/>
    <w:rsid w:val="00950542"/>
    <w:rsid w:val="00950C30"/>
    <w:rsid w:val="009531CF"/>
    <w:rsid w:val="00955A7F"/>
    <w:rsid w:val="00956FE8"/>
    <w:rsid w:val="0096252C"/>
    <w:rsid w:val="00966299"/>
    <w:rsid w:val="00967CE1"/>
    <w:rsid w:val="00970E29"/>
    <w:rsid w:val="009712C9"/>
    <w:rsid w:val="00985113"/>
    <w:rsid w:val="009855FF"/>
    <w:rsid w:val="009942A6"/>
    <w:rsid w:val="00994C4F"/>
    <w:rsid w:val="009A54EA"/>
    <w:rsid w:val="009B452C"/>
    <w:rsid w:val="009B55FB"/>
    <w:rsid w:val="009B6F8A"/>
    <w:rsid w:val="009B7BDC"/>
    <w:rsid w:val="009C068D"/>
    <w:rsid w:val="009C1C8A"/>
    <w:rsid w:val="009D3B83"/>
    <w:rsid w:val="009D7C0C"/>
    <w:rsid w:val="009E4A50"/>
    <w:rsid w:val="009E68FE"/>
    <w:rsid w:val="009F1896"/>
    <w:rsid w:val="009F4284"/>
    <w:rsid w:val="009F6BE7"/>
    <w:rsid w:val="009F6FAA"/>
    <w:rsid w:val="00A00BAE"/>
    <w:rsid w:val="00A017A1"/>
    <w:rsid w:val="00A163D0"/>
    <w:rsid w:val="00A20B5E"/>
    <w:rsid w:val="00A23712"/>
    <w:rsid w:val="00A24035"/>
    <w:rsid w:val="00A24537"/>
    <w:rsid w:val="00A250D4"/>
    <w:rsid w:val="00A2755C"/>
    <w:rsid w:val="00A37D8E"/>
    <w:rsid w:val="00A403B3"/>
    <w:rsid w:val="00A437C4"/>
    <w:rsid w:val="00A47246"/>
    <w:rsid w:val="00A54A5B"/>
    <w:rsid w:val="00A56064"/>
    <w:rsid w:val="00A57FA2"/>
    <w:rsid w:val="00A602B2"/>
    <w:rsid w:val="00A603C7"/>
    <w:rsid w:val="00A638A7"/>
    <w:rsid w:val="00A65C12"/>
    <w:rsid w:val="00A667B9"/>
    <w:rsid w:val="00A70090"/>
    <w:rsid w:val="00A71486"/>
    <w:rsid w:val="00A736C3"/>
    <w:rsid w:val="00A73DAD"/>
    <w:rsid w:val="00A740F4"/>
    <w:rsid w:val="00A74414"/>
    <w:rsid w:val="00A81715"/>
    <w:rsid w:val="00A82AFC"/>
    <w:rsid w:val="00A831D1"/>
    <w:rsid w:val="00A91B0C"/>
    <w:rsid w:val="00A91BB4"/>
    <w:rsid w:val="00A95C3F"/>
    <w:rsid w:val="00A9685D"/>
    <w:rsid w:val="00AA5E2E"/>
    <w:rsid w:val="00AC0BD8"/>
    <w:rsid w:val="00AC1C6A"/>
    <w:rsid w:val="00AC3351"/>
    <w:rsid w:val="00AC3509"/>
    <w:rsid w:val="00AC411F"/>
    <w:rsid w:val="00AC4EE3"/>
    <w:rsid w:val="00AC72F6"/>
    <w:rsid w:val="00AD2FAD"/>
    <w:rsid w:val="00AD44FB"/>
    <w:rsid w:val="00AD56A0"/>
    <w:rsid w:val="00AD5FD5"/>
    <w:rsid w:val="00AE5CF4"/>
    <w:rsid w:val="00AF036B"/>
    <w:rsid w:val="00AF2CC7"/>
    <w:rsid w:val="00AF3753"/>
    <w:rsid w:val="00AF3B1C"/>
    <w:rsid w:val="00AF5BD4"/>
    <w:rsid w:val="00AF74E2"/>
    <w:rsid w:val="00B0236D"/>
    <w:rsid w:val="00B03F91"/>
    <w:rsid w:val="00B045F9"/>
    <w:rsid w:val="00B04B3C"/>
    <w:rsid w:val="00B05414"/>
    <w:rsid w:val="00B06573"/>
    <w:rsid w:val="00B074BB"/>
    <w:rsid w:val="00B11173"/>
    <w:rsid w:val="00B13338"/>
    <w:rsid w:val="00B143E3"/>
    <w:rsid w:val="00B208E6"/>
    <w:rsid w:val="00B22E19"/>
    <w:rsid w:val="00B23DD4"/>
    <w:rsid w:val="00B25E7B"/>
    <w:rsid w:val="00B30BEC"/>
    <w:rsid w:val="00B32397"/>
    <w:rsid w:val="00B32B90"/>
    <w:rsid w:val="00B34534"/>
    <w:rsid w:val="00B400E1"/>
    <w:rsid w:val="00B40823"/>
    <w:rsid w:val="00B40EB0"/>
    <w:rsid w:val="00B41DBD"/>
    <w:rsid w:val="00B44CF3"/>
    <w:rsid w:val="00B45CD4"/>
    <w:rsid w:val="00B51BAC"/>
    <w:rsid w:val="00B53988"/>
    <w:rsid w:val="00B6101A"/>
    <w:rsid w:val="00B64606"/>
    <w:rsid w:val="00B64650"/>
    <w:rsid w:val="00B678B2"/>
    <w:rsid w:val="00B710E8"/>
    <w:rsid w:val="00B7707E"/>
    <w:rsid w:val="00B807A4"/>
    <w:rsid w:val="00B823B2"/>
    <w:rsid w:val="00B83295"/>
    <w:rsid w:val="00B85220"/>
    <w:rsid w:val="00B90C71"/>
    <w:rsid w:val="00B931D2"/>
    <w:rsid w:val="00B972C9"/>
    <w:rsid w:val="00B97395"/>
    <w:rsid w:val="00BA0017"/>
    <w:rsid w:val="00BA04D8"/>
    <w:rsid w:val="00BA1800"/>
    <w:rsid w:val="00BA3948"/>
    <w:rsid w:val="00BA3FE0"/>
    <w:rsid w:val="00BA552C"/>
    <w:rsid w:val="00BA7827"/>
    <w:rsid w:val="00BB3110"/>
    <w:rsid w:val="00BB3A45"/>
    <w:rsid w:val="00BB56DA"/>
    <w:rsid w:val="00BB66F9"/>
    <w:rsid w:val="00BB6CC6"/>
    <w:rsid w:val="00BC01F7"/>
    <w:rsid w:val="00BC089A"/>
    <w:rsid w:val="00BC1139"/>
    <w:rsid w:val="00BC1C5B"/>
    <w:rsid w:val="00BC239B"/>
    <w:rsid w:val="00BD2AD3"/>
    <w:rsid w:val="00BD30E7"/>
    <w:rsid w:val="00BD62AE"/>
    <w:rsid w:val="00BD6305"/>
    <w:rsid w:val="00BE0359"/>
    <w:rsid w:val="00BE7AED"/>
    <w:rsid w:val="00BE7EE3"/>
    <w:rsid w:val="00BF125D"/>
    <w:rsid w:val="00BF3E55"/>
    <w:rsid w:val="00BF5461"/>
    <w:rsid w:val="00BF5923"/>
    <w:rsid w:val="00BF7057"/>
    <w:rsid w:val="00C0229C"/>
    <w:rsid w:val="00C02BAA"/>
    <w:rsid w:val="00C02F81"/>
    <w:rsid w:val="00C03175"/>
    <w:rsid w:val="00C05FD7"/>
    <w:rsid w:val="00C07862"/>
    <w:rsid w:val="00C10997"/>
    <w:rsid w:val="00C12E65"/>
    <w:rsid w:val="00C16DAD"/>
    <w:rsid w:val="00C20EF5"/>
    <w:rsid w:val="00C253A6"/>
    <w:rsid w:val="00C25DA1"/>
    <w:rsid w:val="00C34F60"/>
    <w:rsid w:val="00C43887"/>
    <w:rsid w:val="00C4435B"/>
    <w:rsid w:val="00C52484"/>
    <w:rsid w:val="00C546AC"/>
    <w:rsid w:val="00C61A11"/>
    <w:rsid w:val="00C62EFA"/>
    <w:rsid w:val="00C6425C"/>
    <w:rsid w:val="00C64B04"/>
    <w:rsid w:val="00C703F6"/>
    <w:rsid w:val="00C72587"/>
    <w:rsid w:val="00C74CED"/>
    <w:rsid w:val="00C7766A"/>
    <w:rsid w:val="00C77BF2"/>
    <w:rsid w:val="00C80C25"/>
    <w:rsid w:val="00C826F3"/>
    <w:rsid w:val="00C82AA8"/>
    <w:rsid w:val="00C840CB"/>
    <w:rsid w:val="00C87FC8"/>
    <w:rsid w:val="00C90158"/>
    <w:rsid w:val="00C903E3"/>
    <w:rsid w:val="00C92F94"/>
    <w:rsid w:val="00C9669A"/>
    <w:rsid w:val="00CA09A0"/>
    <w:rsid w:val="00CA11C7"/>
    <w:rsid w:val="00CA1FEA"/>
    <w:rsid w:val="00CA6C3B"/>
    <w:rsid w:val="00CB296F"/>
    <w:rsid w:val="00CC0033"/>
    <w:rsid w:val="00CC3AC1"/>
    <w:rsid w:val="00CD103E"/>
    <w:rsid w:val="00CD1692"/>
    <w:rsid w:val="00CD346A"/>
    <w:rsid w:val="00CD3990"/>
    <w:rsid w:val="00CD4B3B"/>
    <w:rsid w:val="00CD5226"/>
    <w:rsid w:val="00CD6391"/>
    <w:rsid w:val="00CD662E"/>
    <w:rsid w:val="00CE0717"/>
    <w:rsid w:val="00CE30FE"/>
    <w:rsid w:val="00CF0EC6"/>
    <w:rsid w:val="00CF3716"/>
    <w:rsid w:val="00CF3AC7"/>
    <w:rsid w:val="00CF51E1"/>
    <w:rsid w:val="00CF7F86"/>
    <w:rsid w:val="00D02191"/>
    <w:rsid w:val="00D026CF"/>
    <w:rsid w:val="00D04CD9"/>
    <w:rsid w:val="00D05DB9"/>
    <w:rsid w:val="00D0616C"/>
    <w:rsid w:val="00D10483"/>
    <w:rsid w:val="00D1181F"/>
    <w:rsid w:val="00D11C23"/>
    <w:rsid w:val="00D15068"/>
    <w:rsid w:val="00D1539F"/>
    <w:rsid w:val="00D161B5"/>
    <w:rsid w:val="00D26782"/>
    <w:rsid w:val="00D267FE"/>
    <w:rsid w:val="00D26BDD"/>
    <w:rsid w:val="00D30BFC"/>
    <w:rsid w:val="00D30D08"/>
    <w:rsid w:val="00D3171C"/>
    <w:rsid w:val="00D32B25"/>
    <w:rsid w:val="00D33334"/>
    <w:rsid w:val="00D345F1"/>
    <w:rsid w:val="00D40C18"/>
    <w:rsid w:val="00D40D78"/>
    <w:rsid w:val="00D4391D"/>
    <w:rsid w:val="00D44A8B"/>
    <w:rsid w:val="00D44DBC"/>
    <w:rsid w:val="00D532E0"/>
    <w:rsid w:val="00D54030"/>
    <w:rsid w:val="00D573C4"/>
    <w:rsid w:val="00D61136"/>
    <w:rsid w:val="00D61141"/>
    <w:rsid w:val="00D62B8E"/>
    <w:rsid w:val="00D657EB"/>
    <w:rsid w:val="00D71836"/>
    <w:rsid w:val="00D80F3A"/>
    <w:rsid w:val="00D875E6"/>
    <w:rsid w:val="00D91EBC"/>
    <w:rsid w:val="00D9328F"/>
    <w:rsid w:val="00D9514A"/>
    <w:rsid w:val="00D97D40"/>
    <w:rsid w:val="00DB1D3E"/>
    <w:rsid w:val="00DB22D2"/>
    <w:rsid w:val="00DB36D8"/>
    <w:rsid w:val="00DB6DD3"/>
    <w:rsid w:val="00DB7B0D"/>
    <w:rsid w:val="00DC1367"/>
    <w:rsid w:val="00DC3367"/>
    <w:rsid w:val="00DC3BF3"/>
    <w:rsid w:val="00DC64E9"/>
    <w:rsid w:val="00DC69AA"/>
    <w:rsid w:val="00DD144E"/>
    <w:rsid w:val="00DD2E0E"/>
    <w:rsid w:val="00DD59AA"/>
    <w:rsid w:val="00DD624F"/>
    <w:rsid w:val="00DD6F76"/>
    <w:rsid w:val="00DE7C5A"/>
    <w:rsid w:val="00DE7E1D"/>
    <w:rsid w:val="00DF1C9D"/>
    <w:rsid w:val="00DF29B8"/>
    <w:rsid w:val="00DF4063"/>
    <w:rsid w:val="00DF56F6"/>
    <w:rsid w:val="00DF7627"/>
    <w:rsid w:val="00DF7916"/>
    <w:rsid w:val="00DF7931"/>
    <w:rsid w:val="00DF7B47"/>
    <w:rsid w:val="00E06A20"/>
    <w:rsid w:val="00E10884"/>
    <w:rsid w:val="00E13A22"/>
    <w:rsid w:val="00E1755A"/>
    <w:rsid w:val="00E2045E"/>
    <w:rsid w:val="00E21E25"/>
    <w:rsid w:val="00E21F09"/>
    <w:rsid w:val="00E21FE5"/>
    <w:rsid w:val="00E237DC"/>
    <w:rsid w:val="00E23A38"/>
    <w:rsid w:val="00E24F35"/>
    <w:rsid w:val="00E301C5"/>
    <w:rsid w:val="00E321CE"/>
    <w:rsid w:val="00E33525"/>
    <w:rsid w:val="00E37A01"/>
    <w:rsid w:val="00E40811"/>
    <w:rsid w:val="00E41F49"/>
    <w:rsid w:val="00E43425"/>
    <w:rsid w:val="00E43FF1"/>
    <w:rsid w:val="00E4408F"/>
    <w:rsid w:val="00E467DB"/>
    <w:rsid w:val="00E4697D"/>
    <w:rsid w:val="00E47351"/>
    <w:rsid w:val="00E47A6D"/>
    <w:rsid w:val="00E51388"/>
    <w:rsid w:val="00E53302"/>
    <w:rsid w:val="00E53FA7"/>
    <w:rsid w:val="00E57C66"/>
    <w:rsid w:val="00E60AE9"/>
    <w:rsid w:val="00E612EB"/>
    <w:rsid w:val="00E6140B"/>
    <w:rsid w:val="00E61F3D"/>
    <w:rsid w:val="00E63817"/>
    <w:rsid w:val="00E64104"/>
    <w:rsid w:val="00E64B10"/>
    <w:rsid w:val="00E66015"/>
    <w:rsid w:val="00E66BB6"/>
    <w:rsid w:val="00E75B1E"/>
    <w:rsid w:val="00E8101E"/>
    <w:rsid w:val="00E815F5"/>
    <w:rsid w:val="00E82A8C"/>
    <w:rsid w:val="00E85988"/>
    <w:rsid w:val="00E86310"/>
    <w:rsid w:val="00E90D36"/>
    <w:rsid w:val="00E9121F"/>
    <w:rsid w:val="00E9538F"/>
    <w:rsid w:val="00E96AB2"/>
    <w:rsid w:val="00E96ED9"/>
    <w:rsid w:val="00EA4A7F"/>
    <w:rsid w:val="00EA6625"/>
    <w:rsid w:val="00EB4211"/>
    <w:rsid w:val="00EB441A"/>
    <w:rsid w:val="00EC0E1A"/>
    <w:rsid w:val="00EC4148"/>
    <w:rsid w:val="00EC4A9D"/>
    <w:rsid w:val="00ED04BA"/>
    <w:rsid w:val="00ED70E9"/>
    <w:rsid w:val="00ED77CA"/>
    <w:rsid w:val="00EE7DC0"/>
    <w:rsid w:val="00EE7E6F"/>
    <w:rsid w:val="00EF1250"/>
    <w:rsid w:val="00EF3DBA"/>
    <w:rsid w:val="00F01D18"/>
    <w:rsid w:val="00F031EF"/>
    <w:rsid w:val="00F038F5"/>
    <w:rsid w:val="00F05704"/>
    <w:rsid w:val="00F12621"/>
    <w:rsid w:val="00F15924"/>
    <w:rsid w:val="00F15FE4"/>
    <w:rsid w:val="00F16683"/>
    <w:rsid w:val="00F24329"/>
    <w:rsid w:val="00F25B24"/>
    <w:rsid w:val="00F42198"/>
    <w:rsid w:val="00F45AA8"/>
    <w:rsid w:val="00F46E84"/>
    <w:rsid w:val="00F47DAD"/>
    <w:rsid w:val="00F51876"/>
    <w:rsid w:val="00F55B53"/>
    <w:rsid w:val="00F55D0D"/>
    <w:rsid w:val="00F56C3F"/>
    <w:rsid w:val="00F61622"/>
    <w:rsid w:val="00F6280B"/>
    <w:rsid w:val="00F62D5D"/>
    <w:rsid w:val="00F62F97"/>
    <w:rsid w:val="00F6689F"/>
    <w:rsid w:val="00F6746F"/>
    <w:rsid w:val="00F7116B"/>
    <w:rsid w:val="00F7362E"/>
    <w:rsid w:val="00F749F0"/>
    <w:rsid w:val="00F74E05"/>
    <w:rsid w:val="00F7594F"/>
    <w:rsid w:val="00F7769A"/>
    <w:rsid w:val="00F8066A"/>
    <w:rsid w:val="00F876AF"/>
    <w:rsid w:val="00F9094E"/>
    <w:rsid w:val="00F9326F"/>
    <w:rsid w:val="00F93831"/>
    <w:rsid w:val="00F97604"/>
    <w:rsid w:val="00F97726"/>
    <w:rsid w:val="00F97F75"/>
    <w:rsid w:val="00FA1100"/>
    <w:rsid w:val="00FA2105"/>
    <w:rsid w:val="00FA651B"/>
    <w:rsid w:val="00FC3C11"/>
    <w:rsid w:val="00FC4D09"/>
    <w:rsid w:val="00FC4E7C"/>
    <w:rsid w:val="00FD01A5"/>
    <w:rsid w:val="00FD287C"/>
    <w:rsid w:val="00FE2CB9"/>
    <w:rsid w:val="00FE3083"/>
    <w:rsid w:val="00FF2FE0"/>
    <w:rsid w:val="00FF4449"/>
  </w:rsids>
  <m:mathPr>
    <m:mathFont m:val="Cambria Math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75842FF4"/>
  <w15:docId w15:val="{E386D6D9-CA68-2349-85B1-3FA2770B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2B25"/>
    <w:pPr>
      <w:spacing w:after="200" w:line="300" w:lineRule="exact"/>
      <w:ind w:right="72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74078B"/>
    <w:pPr>
      <w:keepNext/>
      <w:numPr>
        <w:numId w:val="31"/>
      </w:numPr>
      <w:pBdr>
        <w:top w:val="single" w:sz="4" w:space="3" w:color="000000"/>
      </w:pBdr>
      <w:spacing w:before="360" w:line="360" w:lineRule="exact"/>
      <w:ind w:left="360" w:right="0"/>
      <w:outlineLvl w:val="0"/>
    </w:pPr>
    <w:rPr>
      <w:b/>
      <w:bCs/>
      <w:sz w:val="28"/>
      <w:szCs w:val="26"/>
      <w:lang w:eastAsia="x-none"/>
    </w:rPr>
  </w:style>
  <w:style w:type="paragraph" w:styleId="Heading2">
    <w:name w:val="heading 2"/>
    <w:basedOn w:val="Normal"/>
    <w:next w:val="Normal"/>
    <w:link w:val="Heading2Char1"/>
    <w:qFormat/>
    <w:rsid w:val="000362E6"/>
    <w:pPr>
      <w:keepNext/>
      <w:spacing w:after="120" w:line="360" w:lineRule="exact"/>
      <w:outlineLvl w:val="1"/>
    </w:pPr>
    <w:rPr>
      <w:b/>
      <w:sz w:val="24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qFormat/>
    <w:locked/>
    <w:rsid w:val="000362E6"/>
    <w:pPr>
      <w:spacing w:after="120"/>
      <w:outlineLvl w:val="2"/>
    </w:pPr>
    <w:rPr>
      <w:b/>
      <w:i/>
      <w:lang w:eastAsia="x-none"/>
    </w:rPr>
  </w:style>
  <w:style w:type="paragraph" w:styleId="Heading4">
    <w:name w:val="heading 4"/>
    <w:basedOn w:val="Normal"/>
    <w:next w:val="Normal"/>
    <w:link w:val="Heading4Char"/>
    <w:qFormat/>
    <w:locked/>
    <w:rsid w:val="000362E6"/>
    <w:pPr>
      <w:keepNext/>
      <w:outlineLvl w:val="3"/>
    </w:pPr>
    <w:rPr>
      <w:i/>
      <w:iCs/>
      <w:lang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0362E6"/>
    <w:pPr>
      <w:spacing w:before="240" w:beforeAutospacing="1" w:after="60" w:afterAutospacing="1" w:line="240" w:lineRule="auto"/>
      <w:outlineLvl w:val="4"/>
    </w:pPr>
    <w:rPr>
      <w:b/>
      <w:bCs/>
      <w:i/>
      <w:iCs/>
      <w:sz w:val="26"/>
      <w:szCs w:val="26"/>
      <w:lang w:eastAsia="x-none"/>
    </w:rPr>
  </w:style>
  <w:style w:type="paragraph" w:styleId="Heading6">
    <w:name w:val="heading 6"/>
    <w:basedOn w:val="ListBullet51"/>
    <w:next w:val="Normal"/>
    <w:link w:val="Heading6Char"/>
    <w:qFormat/>
    <w:rsid w:val="0007111A"/>
    <w:pPr>
      <w:outlineLvl w:val="5"/>
    </w:pPr>
    <w:rPr>
      <w:lang w:eastAsia="x-none"/>
    </w:rPr>
  </w:style>
  <w:style w:type="paragraph" w:styleId="Heading7">
    <w:name w:val="heading 7"/>
    <w:basedOn w:val="Normal"/>
    <w:next w:val="Normal"/>
    <w:link w:val="Heading7Char"/>
    <w:qFormat/>
    <w:locked/>
    <w:rsid w:val="000362E6"/>
    <w:pPr>
      <w:keepNext/>
      <w:spacing w:before="100" w:beforeAutospacing="1" w:after="100" w:afterAutospacing="1" w:line="240" w:lineRule="auto"/>
      <w:outlineLvl w:val="6"/>
    </w:pPr>
    <w:rPr>
      <w:sz w:val="24"/>
      <w:szCs w:val="24"/>
      <w:lang w:eastAsia="x-none"/>
    </w:rPr>
  </w:style>
  <w:style w:type="paragraph" w:styleId="Heading8">
    <w:name w:val="heading 8"/>
    <w:basedOn w:val="Normal"/>
    <w:next w:val="Normal"/>
    <w:link w:val="Heading8Char"/>
    <w:qFormat/>
    <w:locked/>
    <w:rsid w:val="000362E6"/>
    <w:pPr>
      <w:spacing w:before="240" w:beforeAutospacing="1" w:after="60" w:afterAutospacing="1" w:line="240" w:lineRule="auto"/>
      <w:outlineLvl w:val="7"/>
    </w:pPr>
    <w:rPr>
      <w:i/>
      <w:iCs/>
      <w:sz w:val="24"/>
      <w:szCs w:val="24"/>
      <w:lang w:eastAsia="x-none"/>
    </w:rPr>
  </w:style>
  <w:style w:type="paragraph" w:styleId="Heading9">
    <w:name w:val="heading 9"/>
    <w:basedOn w:val="Normal"/>
    <w:next w:val="Normal"/>
    <w:link w:val="Heading9Char"/>
    <w:qFormat/>
    <w:locked/>
    <w:rsid w:val="000362E6"/>
    <w:pPr>
      <w:spacing w:before="240" w:beforeAutospacing="1" w:after="60" w:afterAutospacing="1" w:line="240" w:lineRule="auto"/>
      <w:outlineLvl w:val="8"/>
    </w:pPr>
    <w:rPr>
      <w:rFonts w:ascii="Cambria" w:hAnsi="Cambria"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74078B"/>
    <w:rPr>
      <w:b/>
      <w:bCs/>
      <w:sz w:val="28"/>
      <w:szCs w:val="26"/>
      <w:lang w:val="" w:eastAsia="x-none"/>
    </w:rPr>
  </w:style>
  <w:style w:type="character" w:customStyle="1" w:styleId="Heading2Char1">
    <w:name w:val="Heading 2 Char1"/>
    <w:link w:val="Heading2"/>
    <w:locked/>
    <w:rsid w:val="000362E6"/>
    <w:rPr>
      <w:rFonts w:ascii="Arial" w:hAnsi="Arial" w:cs="Arial"/>
      <w:b/>
      <w:sz w:val="24"/>
      <w:szCs w:val="24"/>
    </w:rPr>
  </w:style>
  <w:style w:type="character" w:customStyle="1" w:styleId="Heading3Char">
    <w:name w:val="Heading 3 Char"/>
    <w:link w:val="Heading3"/>
    <w:locked/>
    <w:rsid w:val="000362E6"/>
    <w:rPr>
      <w:rFonts w:ascii="Arial" w:hAnsi="Arial" w:cs="Arial"/>
      <w:b/>
      <w:i/>
      <w:sz w:val="22"/>
      <w:szCs w:val="22"/>
    </w:rPr>
  </w:style>
  <w:style w:type="character" w:customStyle="1" w:styleId="Heading4Char">
    <w:name w:val="Heading 4 Char"/>
    <w:link w:val="Heading4"/>
    <w:rsid w:val="000362E6"/>
    <w:rPr>
      <w:rFonts w:ascii="Arial" w:hAnsi="Arial" w:cs="Arial"/>
      <w:i/>
      <w:iCs/>
      <w:sz w:val="22"/>
      <w:szCs w:val="22"/>
    </w:rPr>
  </w:style>
  <w:style w:type="character" w:customStyle="1" w:styleId="Heading5Char">
    <w:name w:val="Heading 5 Char"/>
    <w:link w:val="Heading5"/>
    <w:rsid w:val="000362E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07111A"/>
    <w:rPr>
      <w:b/>
      <w:sz w:val="22"/>
      <w:szCs w:val="22"/>
    </w:rPr>
  </w:style>
  <w:style w:type="character" w:customStyle="1" w:styleId="Heading7Char">
    <w:name w:val="Heading 7 Char"/>
    <w:link w:val="Heading7"/>
    <w:rsid w:val="000362E6"/>
    <w:rPr>
      <w:sz w:val="24"/>
      <w:szCs w:val="24"/>
    </w:rPr>
  </w:style>
  <w:style w:type="character" w:customStyle="1" w:styleId="Heading8Char">
    <w:name w:val="Heading 8 Char"/>
    <w:link w:val="Heading8"/>
    <w:rsid w:val="000362E6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0362E6"/>
    <w:rPr>
      <w:rFonts w:ascii="Cambria" w:hAnsi="Cambria"/>
    </w:rPr>
  </w:style>
  <w:style w:type="paragraph" w:styleId="Header">
    <w:name w:val="header"/>
    <w:basedOn w:val="Normal"/>
    <w:link w:val="HeaderChar"/>
    <w:rsid w:val="0074078B"/>
    <w:pPr>
      <w:pBdr>
        <w:bottom w:val="single" w:sz="4" w:space="6" w:color="auto"/>
      </w:pBdr>
      <w:autoSpaceDE w:val="0"/>
      <w:autoSpaceDN w:val="0"/>
      <w:adjustRightInd w:val="0"/>
      <w:spacing w:before="360" w:line="360" w:lineRule="exact"/>
      <w:ind w:right="0"/>
    </w:pPr>
    <w:rPr>
      <w:b/>
      <w:bCs/>
      <w:sz w:val="32"/>
      <w:szCs w:val="32"/>
      <w:lang w:eastAsia="x-none"/>
    </w:rPr>
  </w:style>
  <w:style w:type="character" w:customStyle="1" w:styleId="HeaderChar">
    <w:name w:val="Header Char"/>
    <w:link w:val="Header"/>
    <w:locked/>
    <w:rsid w:val="0074078B"/>
    <w:rPr>
      <w:b/>
      <w:bCs/>
      <w:sz w:val="32"/>
      <w:szCs w:val="32"/>
      <w:lang w:val="" w:eastAsia="x-none"/>
    </w:rPr>
  </w:style>
  <w:style w:type="paragraph" w:styleId="Footer">
    <w:name w:val="footer"/>
    <w:basedOn w:val="Normal"/>
    <w:link w:val="FooterChar1"/>
    <w:rsid w:val="000362E6"/>
    <w:rPr>
      <w:lang w:eastAsia="x-none"/>
    </w:rPr>
  </w:style>
  <w:style w:type="character" w:customStyle="1" w:styleId="FooterChar1">
    <w:name w:val="Footer Char1"/>
    <w:link w:val="Footer"/>
    <w:locked/>
    <w:rsid w:val="000362E6"/>
    <w:rPr>
      <w:rFonts w:ascii="Arial" w:hAnsi="Arial" w:cs="Arial"/>
      <w:sz w:val="22"/>
      <w:szCs w:val="22"/>
    </w:rPr>
  </w:style>
  <w:style w:type="character" w:customStyle="1" w:styleId="FooterChar">
    <w:name w:val="Footer Char"/>
    <w:locked/>
    <w:rsid w:val="000362E6"/>
    <w:rPr>
      <w:snapToGrid w:val="0"/>
      <w:sz w:val="24"/>
    </w:rPr>
  </w:style>
  <w:style w:type="table" w:styleId="TableGrid">
    <w:name w:val="Table Grid"/>
    <w:basedOn w:val="TableNormal"/>
    <w:rsid w:val="000362E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ocked/>
    <w:rsid w:val="000362E6"/>
    <w:rPr>
      <w:rFonts w:ascii="Arial" w:hAnsi="Arial"/>
      <w:b/>
      <w:i/>
      <w:sz w:val="28"/>
      <w:lang w:val="" w:eastAsia="en-US"/>
    </w:rPr>
  </w:style>
  <w:style w:type="character" w:styleId="Hyperlink">
    <w:name w:val="Hyperlink"/>
    <w:uiPriority w:val="99"/>
    <w:rsid w:val="000362E6"/>
    <w:rPr>
      <w:color w:val="0000FF"/>
      <w:u w:val="single"/>
    </w:rPr>
  </w:style>
  <w:style w:type="paragraph" w:customStyle="1" w:styleId="ColorfulShading-Accent11">
    <w:name w:val="Colorful Shading - Accent 11"/>
    <w:hidden/>
    <w:rsid w:val="00672F52"/>
    <w:pPr>
      <w:spacing w:after="200" w:line="300" w:lineRule="exact"/>
    </w:pPr>
    <w:rPr>
      <w:rFonts w:eastAsia="Times New Roman"/>
      <w:sz w:val="22"/>
      <w:szCs w:val="22"/>
    </w:rPr>
  </w:style>
  <w:style w:type="paragraph" w:customStyle="1" w:styleId="Default">
    <w:name w:val="Default"/>
    <w:link w:val="DefaultChar"/>
    <w:rsid w:val="000362E6"/>
    <w:pPr>
      <w:autoSpaceDE w:val="0"/>
      <w:autoSpaceDN w:val="0"/>
      <w:adjustRightInd w:val="0"/>
      <w:spacing w:after="200" w:line="300" w:lineRule="exact"/>
    </w:pPr>
    <w:rPr>
      <w:rFonts w:ascii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A54A5B"/>
    <w:rPr>
      <w:rFonts w:ascii="Times New Roman" w:hAnsi="Times New Roman"/>
      <w:color w:val="000000"/>
      <w:sz w:val="24"/>
      <w:szCs w:val="24"/>
      <w:lang w:bidi="ar-SA"/>
    </w:rPr>
  </w:style>
  <w:style w:type="paragraph" w:customStyle="1" w:styleId="ColorfulShading-Accent12">
    <w:name w:val="Colorful Shading - Accent 12"/>
    <w:hidden/>
    <w:rsid w:val="00B40EB0"/>
    <w:pPr>
      <w:spacing w:after="200" w:line="300" w:lineRule="exact"/>
    </w:pPr>
    <w:rPr>
      <w:rFonts w:eastAsia="Times New Roman"/>
      <w:sz w:val="22"/>
      <w:szCs w:val="22"/>
    </w:rPr>
  </w:style>
  <w:style w:type="paragraph" w:customStyle="1" w:styleId="TOCHead">
    <w:name w:val="TOC Head"/>
    <w:rsid w:val="000362E6"/>
    <w:pPr>
      <w:spacing w:after="200" w:line="720" w:lineRule="exact"/>
    </w:pPr>
    <w:rPr>
      <w:rFonts w:cs="Arial"/>
      <w:b/>
      <w:bCs/>
      <w:sz w:val="27"/>
      <w:szCs w:val="26"/>
    </w:rPr>
  </w:style>
  <w:style w:type="paragraph" w:styleId="TOC1">
    <w:name w:val="toc 1"/>
    <w:basedOn w:val="Normal"/>
    <w:next w:val="Normal"/>
    <w:autoRedefine/>
    <w:uiPriority w:val="39"/>
    <w:locked/>
    <w:rsid w:val="0094402F"/>
    <w:pPr>
      <w:tabs>
        <w:tab w:val="right" w:leader="dot" w:pos="9792"/>
      </w:tabs>
      <w:ind w:left="288" w:right="0" w:hanging="288"/>
    </w:pPr>
    <w:rPr>
      <w:noProof/>
    </w:rPr>
  </w:style>
  <w:style w:type="paragraph" w:styleId="TOC2">
    <w:name w:val="toc 2"/>
    <w:basedOn w:val="Normal"/>
    <w:next w:val="Normal"/>
    <w:autoRedefine/>
    <w:uiPriority w:val="39"/>
    <w:locked/>
    <w:rsid w:val="00E82A8C"/>
    <w:pPr>
      <w:tabs>
        <w:tab w:val="right" w:pos="288"/>
        <w:tab w:val="right" w:leader="dot" w:pos="9796"/>
      </w:tabs>
      <w:ind w:left="648" w:hanging="360"/>
    </w:pPr>
    <w:rPr>
      <w:noProof/>
    </w:rPr>
  </w:style>
  <w:style w:type="paragraph" w:styleId="Revision">
    <w:name w:val="Revision"/>
    <w:hidden/>
    <w:uiPriority w:val="99"/>
    <w:semiHidden/>
    <w:rsid w:val="00E24F35"/>
    <w:pPr>
      <w:spacing w:after="200" w:line="300" w:lineRule="exact"/>
    </w:pPr>
    <w:rPr>
      <w:rFonts w:eastAsia="Times New Roman"/>
      <w:sz w:val="22"/>
      <w:szCs w:val="22"/>
    </w:rPr>
  </w:style>
  <w:style w:type="paragraph" w:customStyle="1" w:styleId="Footer0">
    <w:name w:val="Footer ?"/>
    <w:basedOn w:val="Normal"/>
    <w:qFormat/>
    <w:rsid w:val="000362E6"/>
    <w:pPr>
      <w:ind w:right="360"/>
    </w:pPr>
    <w:rPr>
      <w:rFonts w:ascii="Arial Bold" w:eastAsia="ヒラギノ角ゴ Pro W3" w:hAnsi="Arial Bold"/>
      <w:b/>
      <w:bCs/>
      <w:color w:val="FFFFFF"/>
      <w:position w:val="-16"/>
      <w:sz w:val="44"/>
      <w:szCs w:val="44"/>
    </w:rPr>
  </w:style>
  <w:style w:type="paragraph" w:customStyle="1" w:styleId="Footertext">
    <w:name w:val="Footer text"/>
    <w:basedOn w:val="Normal"/>
    <w:qFormat/>
    <w:rsid w:val="002F22BA"/>
    <w:pPr>
      <w:pBdr>
        <w:top w:val="single" w:sz="4" w:space="4" w:color="auto"/>
      </w:pBdr>
      <w:autoSpaceDE w:val="0"/>
      <w:autoSpaceDN w:val="0"/>
      <w:adjustRightInd w:val="0"/>
      <w:spacing w:before="240"/>
      <w:ind w:right="0"/>
    </w:pPr>
    <w:rPr>
      <w:rFonts w:eastAsia="ヒラギノ角ゴ Pro W3" w:cs="Arial"/>
      <w:color w:val="000000"/>
    </w:rPr>
  </w:style>
  <w:style w:type="character" w:customStyle="1" w:styleId="Footertextintro">
    <w:name w:val="Footer text intro"/>
    <w:uiPriority w:val="1"/>
    <w:qFormat/>
    <w:rsid w:val="008C5B76"/>
    <w:rPr>
      <w:b/>
      <w:bCs/>
      <w:sz w:val="24"/>
    </w:rPr>
  </w:style>
  <w:style w:type="paragraph" w:styleId="TOC3">
    <w:name w:val="toc 3"/>
    <w:basedOn w:val="Normal"/>
    <w:next w:val="Normal"/>
    <w:autoRedefine/>
    <w:uiPriority w:val="39"/>
    <w:locked/>
    <w:rsid w:val="003A29F4"/>
    <w:pPr>
      <w:tabs>
        <w:tab w:val="left" w:pos="855"/>
        <w:tab w:val="right" w:leader="dot" w:pos="9796"/>
      </w:tabs>
      <w:ind w:left="864" w:hanging="288"/>
    </w:pPr>
    <w:rPr>
      <w:noProof/>
    </w:rPr>
  </w:style>
  <w:style w:type="character" w:customStyle="1" w:styleId="Heading3Char1">
    <w:name w:val="Heading 3 Char1"/>
    <w:rsid w:val="000362E6"/>
    <w:rPr>
      <w:rFonts w:ascii="Arial" w:hAnsi="Arial"/>
      <w:b/>
      <w:sz w:val="26"/>
      <w:lang w:val="" w:eastAsia="en-US"/>
    </w:rPr>
  </w:style>
  <w:style w:type="paragraph" w:styleId="ListBullet">
    <w:name w:val="List Bullet"/>
    <w:basedOn w:val="Normal"/>
    <w:rsid w:val="00D0616C"/>
    <w:pPr>
      <w:spacing w:after="120"/>
    </w:pPr>
  </w:style>
  <w:style w:type="paragraph" w:styleId="ListBullet2">
    <w:name w:val="List Bullet 2"/>
    <w:basedOn w:val="Normal"/>
    <w:rsid w:val="00D0616C"/>
  </w:style>
  <w:style w:type="paragraph" w:styleId="ListBullet3">
    <w:name w:val="List Bullet 3"/>
    <w:basedOn w:val="ListNumber2"/>
    <w:rsid w:val="00AD2FAD"/>
    <w:pPr>
      <w:numPr>
        <w:numId w:val="43"/>
      </w:numPr>
      <w:spacing w:after="120"/>
      <w:ind w:left="864" w:hanging="288"/>
    </w:pPr>
  </w:style>
  <w:style w:type="paragraph" w:styleId="ListNumber2">
    <w:name w:val="List Number 2"/>
    <w:basedOn w:val="Normal"/>
    <w:rsid w:val="00AD2FAD"/>
    <w:pPr>
      <w:numPr>
        <w:numId w:val="42"/>
      </w:numPr>
      <w:contextualSpacing/>
    </w:pPr>
  </w:style>
  <w:style w:type="paragraph" w:styleId="ListBullet4">
    <w:name w:val="List Bullet 4"/>
    <w:basedOn w:val="Normal"/>
    <w:rsid w:val="000362E6"/>
    <w:pPr>
      <w:spacing w:after="120"/>
    </w:pPr>
  </w:style>
  <w:style w:type="paragraph" w:styleId="ListNumber">
    <w:name w:val="List Number"/>
    <w:basedOn w:val="Normal"/>
    <w:rsid w:val="00D0616C"/>
  </w:style>
  <w:style w:type="paragraph" w:styleId="ListParagraph">
    <w:name w:val="List Paragraph"/>
    <w:basedOn w:val="Normal"/>
    <w:link w:val="ListParagraphChar"/>
    <w:uiPriority w:val="34"/>
    <w:qFormat/>
    <w:rsid w:val="000362E6"/>
    <w:pPr>
      <w:ind w:left="720"/>
    </w:pPr>
  </w:style>
  <w:style w:type="paragraph" w:styleId="NormalWeb">
    <w:name w:val="Normal (Web)"/>
    <w:basedOn w:val="Normal"/>
    <w:rsid w:val="000362E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alpre-bullets">
    <w:name w:val="Normal pre-bullets"/>
    <w:basedOn w:val="Normal"/>
    <w:qFormat/>
    <w:rsid w:val="000362E6"/>
    <w:pPr>
      <w:spacing w:after="120"/>
    </w:pPr>
  </w:style>
  <w:style w:type="character" w:styleId="PageNumber">
    <w:name w:val="page number"/>
    <w:rsid w:val="000362E6"/>
    <w:rPr>
      <w:rFonts w:cs="Times New Roman"/>
    </w:rPr>
  </w:style>
  <w:style w:type="character" w:customStyle="1" w:styleId="PlanInstructions">
    <w:name w:val="Plan Instructions"/>
    <w:qFormat/>
    <w:rsid w:val="000362E6"/>
    <w:rPr>
      <w:rFonts w:ascii="Arial" w:hAnsi="Arial"/>
      <w:i/>
      <w:color w:val="548DD4"/>
      <w:sz w:val="22"/>
    </w:rPr>
  </w:style>
  <w:style w:type="paragraph" w:customStyle="1" w:styleId="Question">
    <w:name w:val="Question"/>
    <w:basedOn w:val="Normal"/>
    <w:rsid w:val="000362E6"/>
    <w:pPr>
      <w:numPr>
        <w:numId w:val="40"/>
      </w:numPr>
      <w:spacing w:before="160" w:after="0" w:line="240" w:lineRule="auto"/>
    </w:pPr>
    <w:rPr>
      <w:rFonts w:ascii="Palatino" w:hAnsi="Palatino"/>
      <w:szCs w:val="24"/>
    </w:rPr>
  </w:style>
  <w:style w:type="paragraph" w:customStyle="1" w:styleId="QuestionMark">
    <w:name w:val="Question Mark"/>
    <w:basedOn w:val="Normal"/>
    <w:rsid w:val="000362E6"/>
    <w:pPr>
      <w:spacing w:after="0" w:line="240" w:lineRule="auto"/>
      <w:jc w:val="center"/>
    </w:pPr>
    <w:rPr>
      <w:rFonts w:ascii="American Typewriter" w:hAnsi="American Typewriter" w:cs="American Typewriter"/>
      <w:noProof/>
      <w:sz w:val="56"/>
      <w:szCs w:val="56"/>
    </w:rPr>
  </w:style>
  <w:style w:type="paragraph" w:customStyle="1" w:styleId="Smallspace">
    <w:name w:val="Small space"/>
    <w:basedOn w:val="Normal"/>
    <w:rsid w:val="007044ED"/>
    <w:pPr>
      <w:spacing w:after="0"/>
    </w:pPr>
    <w:rPr>
      <w:rFonts w:eastAsia="MS Mincho"/>
      <w:szCs w:val="24"/>
    </w:rPr>
  </w:style>
  <w:style w:type="paragraph" w:customStyle="1" w:styleId="Specialnote">
    <w:name w:val="Special note"/>
    <w:basedOn w:val="Normal"/>
    <w:qFormat/>
    <w:rsid w:val="000362E6"/>
    <w:pPr>
      <w:tabs>
        <w:tab w:val="left" w:pos="288"/>
      </w:tabs>
      <w:ind w:left="288" w:hanging="288"/>
    </w:pPr>
    <w:rPr>
      <w:szCs w:val="26"/>
    </w:rPr>
  </w:style>
  <w:style w:type="paragraph" w:customStyle="1" w:styleId="TableHeader1">
    <w:name w:val="Table Header 1"/>
    <w:basedOn w:val="Normal"/>
    <w:rsid w:val="000362E6"/>
    <w:pPr>
      <w:spacing w:after="0" w:line="240" w:lineRule="auto"/>
      <w:jc w:val="center"/>
    </w:pPr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0362E6"/>
    <w:pPr>
      <w:spacing w:after="180" w:line="400" w:lineRule="exact"/>
      <w:ind w:right="0"/>
    </w:pPr>
    <w:rPr>
      <w:rFonts w:eastAsia="MS Gothic"/>
      <w:b/>
      <w:bCs/>
      <w:sz w:val="36"/>
      <w:szCs w:val="36"/>
      <w:lang w:eastAsia="x-none"/>
    </w:rPr>
  </w:style>
  <w:style w:type="character" w:customStyle="1" w:styleId="TitleChar">
    <w:name w:val="Title Char"/>
    <w:link w:val="Title"/>
    <w:rsid w:val="000362E6"/>
    <w:rPr>
      <w:rFonts w:ascii="Arial" w:eastAsia="MS Gothic" w:hAnsi="Arial"/>
      <w:b/>
      <w:bCs/>
      <w:sz w:val="36"/>
      <w:szCs w:val="36"/>
    </w:rPr>
  </w:style>
  <w:style w:type="paragraph" w:customStyle="1" w:styleId="Tabletext">
    <w:name w:val="Table text"/>
    <w:basedOn w:val="Normal"/>
    <w:qFormat/>
    <w:rsid w:val="0000473B"/>
    <w:pPr>
      <w:spacing w:before="100" w:after="120"/>
      <w:ind w:left="187" w:right="360"/>
    </w:pPr>
    <w:rPr>
      <w:rFonts w:cs="Arial"/>
      <w:snapToGrid w:val="0"/>
    </w:rPr>
  </w:style>
  <w:style w:type="paragraph" w:customStyle="1" w:styleId="Tabletextbold">
    <w:name w:val="Table text bold"/>
    <w:basedOn w:val="Tabletext"/>
    <w:qFormat/>
    <w:rsid w:val="002C3713"/>
    <w:pPr>
      <w:ind w:left="0"/>
    </w:pPr>
    <w:rPr>
      <w:b/>
    </w:rPr>
  </w:style>
  <w:style w:type="paragraph" w:customStyle="1" w:styleId="ListBullet51">
    <w:name w:val="List Bullet 51"/>
    <w:basedOn w:val="ListBullet"/>
    <w:qFormat/>
    <w:rsid w:val="00E237DC"/>
    <w:pPr>
      <w:numPr>
        <w:numId w:val="41"/>
      </w:numPr>
      <w:spacing w:line="420" w:lineRule="exact"/>
      <w:ind w:left="288" w:hanging="288"/>
    </w:pPr>
    <w:rPr>
      <w:b/>
    </w:rPr>
  </w:style>
  <w:style w:type="paragraph" w:customStyle="1" w:styleId="Listbullet6">
    <w:name w:val="List bullet 6"/>
    <w:basedOn w:val="ListBullet51"/>
    <w:qFormat/>
    <w:rsid w:val="00C92F94"/>
    <w:pPr>
      <w:spacing w:after="200"/>
    </w:pPr>
  </w:style>
  <w:style w:type="paragraph" w:customStyle="1" w:styleId="Listbullet7">
    <w:name w:val="List bullet 7"/>
    <w:basedOn w:val="ListBullet3"/>
    <w:qFormat/>
    <w:rsid w:val="00AD2FAD"/>
    <w:pPr>
      <w:ind w:left="576"/>
      <w:contextualSpacing w:val="0"/>
    </w:pPr>
  </w:style>
  <w:style w:type="paragraph" w:customStyle="1" w:styleId="Listbullet8">
    <w:name w:val="List bullet 8"/>
    <w:basedOn w:val="Listbullet7"/>
    <w:qFormat/>
    <w:rsid w:val="00AD2FAD"/>
    <w:pPr>
      <w:spacing w:after="200"/>
    </w:pPr>
  </w:style>
  <w:style w:type="paragraph" w:styleId="BalloonText">
    <w:name w:val="Balloon Text"/>
    <w:basedOn w:val="Normal"/>
    <w:link w:val="BalloonTextChar"/>
    <w:rsid w:val="0000473B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00473B"/>
    <w:rPr>
      <w:rFonts w:ascii="Tahoma" w:hAnsi="Tahoma" w:cs="Tahoma"/>
      <w:sz w:val="16"/>
      <w:szCs w:val="16"/>
    </w:rPr>
  </w:style>
  <w:style w:type="paragraph" w:customStyle="1" w:styleId="Smallspace2">
    <w:name w:val="Small space 2"/>
    <w:basedOn w:val="Normal"/>
    <w:qFormat/>
    <w:rsid w:val="002F22BA"/>
    <w:pPr>
      <w:spacing w:after="0"/>
    </w:pPr>
  </w:style>
  <w:style w:type="paragraph" w:styleId="TOC4">
    <w:name w:val="toc 4"/>
    <w:basedOn w:val="Normal"/>
    <w:next w:val="Normal"/>
    <w:autoRedefine/>
    <w:uiPriority w:val="39"/>
    <w:locked/>
    <w:rsid w:val="00B400E1"/>
    <w:pPr>
      <w:ind w:left="660"/>
    </w:pPr>
  </w:style>
  <w:style w:type="paragraph" w:customStyle="1" w:styleId="Pageheader">
    <w:name w:val="Page header"/>
    <w:basedOn w:val="Normal"/>
    <w:qFormat/>
    <w:rsid w:val="00CD6391"/>
    <w:pPr>
      <w:tabs>
        <w:tab w:val="right" w:pos="9806"/>
      </w:tabs>
      <w:ind w:right="-4"/>
    </w:pPr>
    <w:rPr>
      <w:color w:val="808080"/>
      <w:sz w:val="18"/>
    </w:rPr>
  </w:style>
  <w:style w:type="paragraph" w:styleId="TOC6">
    <w:name w:val="toc 6"/>
    <w:basedOn w:val="Normal"/>
    <w:next w:val="Normal"/>
    <w:autoRedefine/>
    <w:locked/>
    <w:rsid w:val="00B400E1"/>
    <w:pPr>
      <w:ind w:left="576"/>
    </w:pPr>
  </w:style>
  <w:style w:type="character" w:customStyle="1" w:styleId="Planinstructions0">
    <w:name w:val="Plan instructions"/>
    <w:qFormat/>
    <w:rsid w:val="00705925"/>
    <w:rPr>
      <w:rFonts w:ascii="Arial" w:hAnsi="Arial"/>
      <w:i/>
      <w:color w:val="548DD4"/>
      <w:sz w:val="22"/>
    </w:rPr>
  </w:style>
  <w:style w:type="paragraph" w:styleId="TOCHeading">
    <w:name w:val="TOC Heading"/>
    <w:basedOn w:val="Heading1"/>
    <w:next w:val="Normal"/>
    <w:uiPriority w:val="39"/>
    <w:qFormat/>
    <w:rsid w:val="00CF0EC6"/>
    <w:pPr>
      <w:keepLines/>
      <w:numPr>
        <w:numId w:val="0"/>
      </w:numPr>
      <w:pBdr>
        <w:top w:val="none" w:sz="0" w:space="0" w:color="auto"/>
      </w:pBdr>
      <w:ind w:left="360" w:hanging="360"/>
      <w:outlineLvl w:val="9"/>
    </w:pPr>
    <w:rPr>
      <w:rFonts w:eastAsia="MS Gothic" w:cs="Arial"/>
      <w:szCs w:val="28"/>
      <w:lang w:eastAsia="ja-JP"/>
    </w:rPr>
  </w:style>
  <w:style w:type="character" w:styleId="CommentReference">
    <w:name w:val="annotation reference"/>
    <w:rsid w:val="006D4303"/>
    <w:rPr>
      <w:sz w:val="16"/>
      <w:szCs w:val="16"/>
    </w:rPr>
  </w:style>
  <w:style w:type="paragraph" w:styleId="CommentText">
    <w:name w:val="annotation text"/>
    <w:aliases w:val="Times New Roman,t"/>
    <w:basedOn w:val="Normal"/>
    <w:link w:val="CommentTextChar"/>
    <w:qFormat/>
    <w:locked/>
    <w:rsid w:val="006D4303"/>
    <w:rPr>
      <w:sz w:val="20"/>
      <w:szCs w:val="20"/>
    </w:rPr>
  </w:style>
  <w:style w:type="character" w:customStyle="1" w:styleId="CommentTextChar">
    <w:name w:val="Comment Text Char"/>
    <w:aliases w:val="Times New Roman Char,t Char"/>
    <w:basedOn w:val="DefaultParagraphFont"/>
    <w:link w:val="CommentText"/>
    <w:rsid w:val="006D4303"/>
  </w:style>
  <w:style w:type="paragraph" w:styleId="CommentSubject">
    <w:name w:val="annotation subject"/>
    <w:basedOn w:val="CommentText"/>
    <w:next w:val="CommentText"/>
    <w:link w:val="CommentSubjectChar"/>
    <w:rsid w:val="006D4303"/>
    <w:rPr>
      <w:b/>
      <w:bCs/>
      <w:lang w:eastAsia="x-none"/>
    </w:rPr>
  </w:style>
  <w:style w:type="character" w:customStyle="1" w:styleId="CommentSubjectChar">
    <w:name w:val="Comment Subject Char"/>
    <w:link w:val="CommentSubject"/>
    <w:rsid w:val="006D430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0BEC"/>
    <w:rPr>
      <w:color w:val="808080"/>
      <w:shd w:val="clear" w:color="auto" w:fill="E6E6E6"/>
    </w:rPr>
  </w:style>
  <w:style w:type="paragraph" w:customStyle="1" w:styleId="BodyA">
    <w:name w:val="Body A"/>
    <w:rsid w:val="007D359A"/>
    <w:pPr>
      <w:spacing w:after="200" w:line="300" w:lineRule="exact"/>
      <w:ind w:right="720"/>
    </w:pPr>
    <w:rPr>
      <w:rFonts w:eastAsia="Arial Unicode MS" w:cs="Arial Unicode MS"/>
      <w:color w:val="000000"/>
      <w:sz w:val="22"/>
      <w:szCs w:val="22"/>
      <w:u w:color="000000"/>
    </w:rPr>
  </w:style>
  <w:style w:type="character" w:styleId="FollowedHyperlink">
    <w:name w:val="FollowedHyperlink"/>
    <w:basedOn w:val="DefaultParagraphFont"/>
    <w:rsid w:val="00CF51E1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62C33"/>
    <w:rPr>
      <w:sz w:val="22"/>
      <w:szCs w:val="22"/>
    </w:rPr>
  </w:style>
  <w:style w:type="character" w:customStyle="1" w:styleId="PlanVariableText">
    <w:name w:val="Plan Variable Text"/>
    <w:uiPriority w:val="1"/>
    <w:qFormat/>
    <w:rsid w:val="002E4C20"/>
    <w:rPr>
      <w:color w:val="0070C0"/>
    </w:rPr>
  </w:style>
  <w:style w:type="paragraph" w:styleId="FootnoteText">
    <w:name w:val="footnote text"/>
    <w:basedOn w:val="Normal"/>
    <w:link w:val="FootnoteTextChar"/>
    <w:semiHidden/>
    <w:unhideWhenUsed/>
    <w:rsid w:val="00D150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5068"/>
  </w:style>
  <w:style w:type="character" w:styleId="FootnoteReference">
    <w:name w:val="footnote reference"/>
    <w:basedOn w:val="DefaultParagraphFont"/>
    <w:semiHidden/>
    <w:unhideWhenUsed/>
    <w:rsid w:val="00D150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hhs.gov/ocr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B0B6822A84040BFF80BAEF5AF9A15" ma:contentTypeVersion="26" ma:contentTypeDescription="Create a new document." ma:contentTypeScope="" ma:versionID="c3d4bbd384e85c1012d5b09848edbfb9">
  <xsd:schema xmlns:xsd="http://www.w3.org/2001/XMLSchema" xmlns:xs="http://www.w3.org/2001/XMLSchema" xmlns:p="http://schemas.microsoft.com/office/2006/metadata/properties" xmlns:ns2="871e08a0-dd9c-4832-8b56-208fbccf36bf" xmlns:ns3="101ee71f-985f-423c-8eaf-c45d1d4c5507" targetNamespace="http://schemas.microsoft.com/office/2006/metadata/properties" ma:root="true" ma:fieldsID="a7926b4c1f78b9d52f3a7b5df8dd55ab" ns2:_="" ns3:_="">
    <xsd:import namespace="871e08a0-dd9c-4832-8b56-208fbccf36bf"/>
    <xsd:import namespace="101ee71f-985f-423c-8eaf-c45d1d4c550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tate" minOccurs="0"/>
                <xsd:element ref="ns2:Year" minOccurs="0"/>
                <xsd:element ref="ns2:ModelMaterialCategory" minOccurs="0"/>
                <xsd:element ref="ns2:Language" minOccurs="0"/>
                <xsd:element ref="ns2:Round" minOccurs="0"/>
                <xsd:element ref="ns2:Passback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Archive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Resourc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e08a0-dd9c-4832-8b56-208fbccf36bf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dexed="true" ma:internalName="Category">
      <xsd:simpleType>
        <xsd:restriction base="dms:Choice">
          <xsd:enumeration value="Administrative Items"/>
          <xsd:enumeration value="3A - 2024 MMP National Templates"/>
          <xsd:enumeration value="3A - 2019 State Materials"/>
          <xsd:enumeration value="3A - 2024 MMP State Materials"/>
          <xsd:enumeration value="3A - 2021 State Materials"/>
          <xsd:enumeration value="3A - 2022 State Materials"/>
          <xsd:enumeration value="3A - 2023 MMP State Materials"/>
          <xsd:enumeration value="3B - 2019 D-SNP Materials"/>
          <xsd:enumeration value="3B - 2024 D-SNP Materials"/>
          <xsd:enumeration value="3B - 2021 D-SNP Materials"/>
          <xsd:enumeration value="3B - 2022 D-SNP Materials"/>
          <xsd:enumeration value="3B - 2023 D-SNP Materials"/>
          <xsd:enumeration value="."/>
          <xsd:enumeration value="3A - 2022 National Templates"/>
          <xsd:enumeration value="3A - 2023 MMP National Templates"/>
          <xsd:enumeration value="3B - 2024 D-SNP National Templates"/>
        </xsd:restriction>
      </xsd:simpleType>
    </xsd:element>
    <xsd:element name="State" ma:index="9" nillable="true" ma:displayName="State" ma:format="Dropdown" ma:internalName="State">
      <xsd:simpleType>
        <xsd:restriction base="dms:Choice">
          <xsd:enumeration value="California D-SNP"/>
          <xsd:enumeration value="Illinois"/>
          <xsd:enumeration value="Massachusetts"/>
          <xsd:enumeration value="Michigan"/>
          <xsd:enumeration value="Minnesota"/>
          <xsd:enumeration value="New York FIDA-IDD"/>
          <xsd:enumeration value="Ohio"/>
          <xsd:enumeration value="Rhode Island"/>
          <xsd:enumeration value="South Carolina"/>
          <xsd:enumeration value="Texas"/>
          <xsd:enumeration value="New Jersey FIDE SNP"/>
          <xsd:enumeration value="Massachusetts SCO"/>
          <xsd:enumeration value="Spanish D-SNP"/>
          <xsd:enumeration value="Hawaii D-SNP"/>
          <xsd:enumeration value="Idaho D-SNP"/>
          <xsd:enumeration value="NY D-SNP"/>
          <xsd:enumeration value="DC D-SNP"/>
          <xsd:enumeration value="NJ D-SNP"/>
          <xsd:enumeration value="."/>
        </xsd:restriction>
      </xsd:simpleType>
    </xsd:element>
    <xsd:element name="Year" ma:index="10" nillable="true" ma:displayName="Year" ma:format="Dropdown" ma:internalName="Year">
      <xsd:simpleType>
        <xsd:restriction base="dms:Choice">
          <xsd:enumeration value="2019"/>
          <xsd:enumeration value="2020"/>
          <xsd:enumeration value="2021"/>
          <xsd:enumeration value="."/>
          <xsd:enumeration value="2022"/>
          <xsd:enumeration value="2023"/>
          <xsd:enumeration value="2024"/>
        </xsd:restriction>
      </xsd:simpleType>
    </xsd:element>
    <xsd:element name="ModelMaterialCategory" ma:index="11" nillable="true" ma:displayName="Model Material Category" ma:format="Dropdown" ma:internalName="ModelMaterialCategory">
      <xsd:simpleType>
        <xsd:restriction base="dms:Choice">
          <xsd:enumeration value="Appeals and Grievances Model Materials"/>
          <xsd:enumeration value="Core Model Materials"/>
          <xsd:enumeration value="Other Plan Delegated Notices"/>
        </xsd:restriction>
      </xsd:simpleType>
    </xsd:element>
    <xsd:element name="Language" ma:index="12" nillable="true" ma:displayName="Language" ma:format="Dropdown" ma:internalName="Language">
      <xsd:simpleType>
        <xsd:restriction base="dms:Choice">
          <xsd:enumeration value="English"/>
          <xsd:enumeration value="Spanish"/>
          <xsd:enumeration value="Traditional Chinese"/>
          <xsd:enumeration value="."/>
        </xsd:restriction>
      </xsd:simpleType>
    </xsd:element>
    <xsd:element name="Round" ma:index="13" nillable="true" ma:displayName="Round" ma:format="Dropdown" ma:internalName="Round">
      <xsd:simpleType>
        <xsd:restriction base="dms:Choice">
          <xsd:enumeration value="1. Review Round #1"/>
          <xsd:enumeration value="2. Review Round #2"/>
          <xsd:enumeration value="5. No Further Comments/Changes"/>
          <xsd:enumeration value="Redline Drafts (National)"/>
          <xsd:enumeration value="Final Redline Versions"/>
          <xsd:enumeration value="Clean Versions for Final Review"/>
          <xsd:enumeration value="Ready for Courtesy Review"/>
          <xsd:enumeration value="Final Redline Versions (National)"/>
          <xsd:enumeration value="Compare Document"/>
          <xsd:enumeration value="Released"/>
          <xsd:enumeration value="."/>
        </xsd:restriction>
      </xsd:simpleType>
    </xsd:element>
    <xsd:element name="PassbackStatus" ma:index="14" nillable="true" ma:displayName="Passback Status" ma:format="Dropdown" ma:internalName="PassbackStatus">
      <xsd:simpleType>
        <xsd:restriction base="dms:Choice">
          <xsd:enumeration value="Booz Allen WD 1"/>
          <xsd:enumeration value="Booz Allen WD 2"/>
          <xsd:enumeration value="To MMCO"/>
          <xsd:enumeration value="To State"/>
          <xsd:enumeration value="From State"/>
          <xsd:enumeration value="To Booz Allen"/>
          <xsd:enumeration value="MMCO Internal"/>
          <xsd:enumeration value="."/>
          <xsd:enumeration value="To Vendor"/>
          <xsd:enumeration value="From Vendor"/>
          <xsd:enumeration value="To Plans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chive" ma:index="19" nillable="true" ma:displayName="Archive" ma:format="Dropdown" ma:internalName="Archive">
      <xsd:simpleType>
        <xsd:restriction base="dms:Choice">
          <xsd:enumeration value="Yes"/>
          <xsd:enumeration value="No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" ma:index="25" nillable="true" ma:displayName="Resource" ma:format="Dropdown" ma:internalName="Resource">
      <xsd:simpleType>
        <xsd:restriction base="dms:Choice">
          <xsd:enumeration value="Tip Sheet"/>
          <xsd:enumeration value="Metatag Reference Guide"/>
          <xsd:enumeration value="Calendar and Tracker"/>
          <xsd:enumeration value="Staff Schedule"/>
          <xsd:enumeration value="Style Guide and Checklist"/>
          <xsd:enumeration value="Miscellaneous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ee71f-985f-423c-8eaf-c45d1d4c550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 xmlns="871e08a0-dd9c-4832-8b56-208fbccf36bf" xsi:nil="true"/>
    <ModelMaterialCategory xmlns="871e08a0-dd9c-4832-8b56-208fbccf36bf">Core Model Materials</ModelMaterialCategory>
    <Archive xmlns="871e08a0-dd9c-4832-8b56-208fbccf36bf">No</Archive>
    <Year xmlns="871e08a0-dd9c-4832-8b56-208fbccf36bf">2024</Year>
    <Round xmlns="871e08a0-dd9c-4832-8b56-208fbccf36bf">Clean Versions for Final Review</Round>
    <Category xmlns="871e08a0-dd9c-4832-8b56-208fbccf36bf">3B - 2024 D-SNP National Templates</Category>
    <_Flow_SignoffStatus xmlns="871e08a0-dd9c-4832-8b56-208fbccf36bf" xsi:nil="true"/>
    <Language xmlns="871e08a0-dd9c-4832-8b56-208fbccf36bf">Spanish</Language>
    <State xmlns="871e08a0-dd9c-4832-8b56-208fbccf36bf" xsi:nil="true"/>
    <PassbackStatus xmlns="871e08a0-dd9c-4832-8b56-208fbccf36bf">To MMCO</PassbackStatus>
  </documentManagement>
</p:properties>
</file>

<file path=customXml/itemProps1.xml><?xml version="1.0" encoding="utf-8"?>
<ds:datastoreItem xmlns:ds="http://schemas.openxmlformats.org/officeDocument/2006/customXml" ds:itemID="{28709755-ADBC-44F8-A121-84886D0E9016}">
  <ds:schemaRefs/>
</ds:datastoreItem>
</file>

<file path=customXml/itemProps2.xml><?xml version="1.0" encoding="utf-8"?>
<ds:datastoreItem xmlns:ds="http://schemas.openxmlformats.org/officeDocument/2006/customXml" ds:itemID="{0488DA03-923A-4397-9B4D-800514F35C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BEEF9C-2100-4C72-A04B-706320FF8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93D25B-9C7C-455E-AB39-06752E0E54A9}">
  <ds:schemaRefs>
    <ds:schemaRef ds:uri="http://schemas.microsoft.com/office/2006/metadata/properties"/>
    <ds:schemaRef ds:uri="http://schemas.microsoft.com/office/infopath/2007/PartnerControls"/>
    <ds:schemaRef ds:uri="871e08a0-dd9c-4832-8b56-208fbccf36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Year 2024 Dual Eligible Special Needs Plans Model Member Handbook Chapter 11 (Spanish)</vt:lpstr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Year 2024 Dual Eligible Special Needs Plans Model Member Handbook Chapter 11 (Spanish)</dc:title>
  <dc:subject>D-SNP CY 2024 Model MH Chapter 11 (SPAN)</dc:subject>
  <dc:creator>CMS/MMCO</dc:creator>
  <cp:keywords>Contract Year, CY, 2024, Spanish, Dual Eligible Special Needs Plans, D-SNPs, Model Materials, financial alignment model demonstration, Member Handbook, Chapter 11</cp:keywords>
  <cp:lastModifiedBy>Grattan, Kate [USA]</cp:lastModifiedBy>
  <cp:revision>6</cp:revision>
  <cp:lastPrinted>2019-04-11T23:00:00Z</cp:lastPrinted>
  <dcterms:created xsi:type="dcterms:W3CDTF">2023-02-02T23:49:00Z</dcterms:created>
  <dcterms:modified xsi:type="dcterms:W3CDTF">2023-02-14T19:12:00Z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22</vt:lpwstr>
  </property>
  <property fmtid="{D5CDD505-2E9C-101B-9397-08002B2CF9AE}" pid="3" name="AuthorIds_UIVersion_2560">
    <vt:lpwstr>12</vt:lpwstr>
  </property>
  <property fmtid="{D5CDD505-2E9C-101B-9397-08002B2CF9AE}" pid="4" name="ContentTypeId">
    <vt:lpwstr>0x010100EC9B0B6822A84040BFF80BAEF5AF9A15</vt:lpwstr>
  </property>
  <property fmtid="{D5CDD505-2E9C-101B-9397-08002B2CF9AE}" pid="5" name="DraftVersion">
    <vt:lpwstr>Final Clean Drafts</vt:lpwstr>
  </property>
  <property fmtid="{D5CDD505-2E9C-101B-9397-08002B2CF9AE}" pid="6" name="Item">
    <vt:lpwstr>.</vt:lpwstr>
  </property>
  <property fmtid="{D5CDD505-2E9C-101B-9397-08002B2CF9AE}" pid="7" name="Status">
    <vt:lpwstr>Final</vt:lpwstr>
  </property>
  <property fmtid="{D5CDD505-2E9C-101B-9397-08002B2CF9AE}" pid="8" name="Sub-Rounds">
    <vt:lpwstr>.</vt:lpwstr>
  </property>
  <property fmtid="{D5CDD505-2E9C-101B-9397-08002B2CF9AE}" pid="9" name="_NewReviewCycle">
    <vt:lpwstr/>
  </property>
</Properties>
</file>