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w:themeColor="background1" filled="t"/>
  </w:background>
  <w:body>
    <w:p w:rsidR="006A785C" w:rsidRPr="008E6A60" w14:paraId="2D8C6F03" w14:textId="77777777">
      <w:pPr>
        <w:rPr>
          <w:color w:val="FF0000"/>
          <w:sz w:val="22"/>
        </w:rPr>
      </w:pPr>
    </w:p>
    <w:p w:rsidR="00E04651" w:rsidRPr="008E6A60" w14:paraId="671D3EBB" w14:textId="3A88CF7B">
      <w:pPr>
        <w:rPr>
          <w:sz w:val="22"/>
        </w:rPr>
      </w:pPr>
      <w:r w:rsidRPr="008E6A60">
        <w:rPr>
          <w:color w:val="FF0000"/>
          <w:sz w:val="22"/>
        </w:rPr>
        <w:t>«</w:t>
      </w:r>
      <w:r w:rsidRPr="008E6A60">
        <w:rPr>
          <w:color w:val="FF0000"/>
          <w:sz w:val="22"/>
        </w:rPr>
        <w:t>GrantorALLNamesOnly</w:t>
      </w:r>
      <w:r w:rsidRPr="008E6A60">
        <w:rPr>
          <w:color w:val="FF0000"/>
          <w:sz w:val="22"/>
        </w:rPr>
        <w:t>»</w:t>
      </w:r>
      <w:r w:rsidRPr="008E6A60" w:rsidR="00032DD6">
        <w:rPr>
          <w:color w:val="FF0000"/>
          <w:sz w:val="22"/>
        </w:rPr>
        <w:t xml:space="preserve"> </w:t>
      </w:r>
      <w:r w:rsidRPr="008E6A60" w:rsidR="00AF2893">
        <w:rPr>
          <w:sz w:val="22"/>
        </w:rPr>
        <w:t>he</w:t>
      </w:r>
      <w:r w:rsidRPr="008E6A60">
        <w:rPr>
          <w:sz w:val="22"/>
        </w:rPr>
        <w:t>reby release</w:t>
      </w:r>
      <w:r w:rsidRPr="008E6A60" w:rsidR="00F90129">
        <w:rPr>
          <w:sz w:val="22"/>
        </w:rPr>
        <w:t>s</w:t>
      </w:r>
      <w:r w:rsidRPr="008E6A60">
        <w:rPr>
          <w:sz w:val="22"/>
        </w:rPr>
        <w:t xml:space="preserve"> the U.S. Department of the Interior, Fish and Wildlife Service, from the obligation of obtaining an appraisal, as required by 49 CFR 24.102(c)(2), with regards to the following real property:</w:t>
      </w:r>
    </w:p>
    <w:p w:rsidR="009E29A3" w:rsidRPr="008E6A60" w14:paraId="67FC70DC" w14:textId="77777777">
      <w:pPr>
        <w:rPr>
          <w:sz w:val="22"/>
        </w:rPr>
      </w:pPr>
    </w:p>
    <w:p w:rsidR="00F1454B" w:rsidRPr="008E6A60" w:rsidP="00811296" w14:paraId="5A829B76" w14:textId="77777777">
      <w:pPr>
        <w:rPr>
          <w:color w:val="FF0000"/>
          <w:sz w:val="22"/>
        </w:rPr>
      </w:pPr>
      <w:r w:rsidRPr="008E6A60">
        <w:rPr>
          <w:sz w:val="22"/>
        </w:rPr>
        <w:t>Situate</w:t>
      </w:r>
      <w:r w:rsidRPr="008E6A60" w:rsidR="008A6592">
        <w:rPr>
          <w:sz w:val="22"/>
        </w:rPr>
        <w:t>d</w:t>
      </w:r>
      <w:r w:rsidRPr="008E6A60">
        <w:rPr>
          <w:sz w:val="22"/>
        </w:rPr>
        <w:t xml:space="preserve"> and lying in the County of</w:t>
      </w:r>
      <w:r w:rsidRPr="008E6A60">
        <w:rPr>
          <w:color w:val="FF0000"/>
          <w:sz w:val="22"/>
        </w:rPr>
        <w:t xml:space="preserve"> </w:t>
      </w:r>
      <w:r w:rsidRPr="008E6A60" w:rsidR="00A163FF">
        <w:rPr>
          <w:color w:val="FF0000"/>
          <w:sz w:val="22"/>
        </w:rPr>
        <w:t>«</w:t>
      </w:r>
      <w:r w:rsidRPr="008E6A60" w:rsidR="00A163FF">
        <w:rPr>
          <w:color w:val="FF0000"/>
          <w:sz w:val="22"/>
        </w:rPr>
        <w:t>AcqCounties</w:t>
      </w:r>
      <w:r w:rsidRPr="008E6A60" w:rsidR="00A163FF">
        <w:rPr>
          <w:color w:val="FF0000"/>
          <w:sz w:val="22"/>
        </w:rPr>
        <w:t>»</w:t>
      </w:r>
      <w:r w:rsidRPr="008E6A60">
        <w:rPr>
          <w:sz w:val="22"/>
        </w:rPr>
        <w:t xml:space="preserve">, </w:t>
      </w:r>
      <w:r w:rsidRPr="008E6A60" w:rsidR="00212539">
        <w:rPr>
          <w:sz w:val="22"/>
        </w:rPr>
        <w:t>State of</w:t>
      </w:r>
      <w:r w:rsidRPr="008E6A60" w:rsidR="00212539">
        <w:rPr>
          <w:color w:val="FF0000"/>
          <w:sz w:val="22"/>
        </w:rPr>
        <w:t xml:space="preserve"> </w:t>
      </w:r>
      <w:r w:rsidRPr="008E6A60" w:rsidR="00A163FF">
        <w:rPr>
          <w:color w:val="FF0000"/>
          <w:sz w:val="22"/>
        </w:rPr>
        <w:t>«</w:t>
      </w:r>
      <w:r w:rsidRPr="008E6A60" w:rsidR="00A163FF">
        <w:rPr>
          <w:color w:val="FF0000"/>
          <w:sz w:val="22"/>
        </w:rPr>
        <w:t>AcqStatesFullNames</w:t>
      </w:r>
      <w:r w:rsidRPr="008E6A60" w:rsidR="00A163FF">
        <w:rPr>
          <w:color w:val="FF0000"/>
          <w:sz w:val="22"/>
        </w:rPr>
        <w:t>»</w:t>
      </w:r>
      <w:r w:rsidRPr="008E6A60" w:rsidR="00617893">
        <w:rPr>
          <w:sz w:val="22"/>
        </w:rPr>
        <w:t>, containing</w:t>
      </w:r>
      <w:r w:rsidRPr="008E6A60" w:rsidR="00617893">
        <w:rPr>
          <w:color w:val="FF0000"/>
          <w:sz w:val="22"/>
        </w:rPr>
        <w:t xml:space="preserve"> </w:t>
      </w:r>
      <w:r w:rsidRPr="008E6A60" w:rsidR="00A163FF">
        <w:rPr>
          <w:color w:val="FF0000"/>
          <w:sz w:val="22"/>
        </w:rPr>
        <w:t>«</w:t>
      </w:r>
      <w:r w:rsidRPr="008E6A60" w:rsidR="00A163FF">
        <w:rPr>
          <w:color w:val="FF0000"/>
          <w:sz w:val="22"/>
        </w:rPr>
        <w:t>UseAcres</w:t>
      </w:r>
      <w:r w:rsidRPr="008E6A60" w:rsidR="00A163FF">
        <w:rPr>
          <w:color w:val="FF0000"/>
          <w:sz w:val="22"/>
        </w:rPr>
        <w:t>»</w:t>
      </w:r>
      <w:r w:rsidRPr="008E6A60" w:rsidR="00CD540A">
        <w:rPr>
          <w:color w:val="FF0000"/>
          <w:sz w:val="22"/>
        </w:rPr>
        <w:t xml:space="preserve"> </w:t>
      </w:r>
      <w:r w:rsidRPr="008E6A60" w:rsidR="00EE5633">
        <w:rPr>
          <w:sz w:val="22"/>
        </w:rPr>
        <w:t>acres, more or less, and</w:t>
      </w:r>
      <w:r w:rsidRPr="008E6A60">
        <w:rPr>
          <w:sz w:val="22"/>
        </w:rPr>
        <w:t xml:space="preserve"> particularly described </w:t>
      </w:r>
      <w:r w:rsidRPr="008E6A60" w:rsidR="00383729">
        <w:rPr>
          <w:sz w:val="22"/>
        </w:rPr>
        <w:t xml:space="preserve">as </w:t>
      </w:r>
      <w:r w:rsidRPr="008E6A60" w:rsidR="00212539">
        <w:rPr>
          <w:sz w:val="22"/>
        </w:rPr>
        <w:t>the</w:t>
      </w:r>
      <w:r w:rsidRPr="008E6A60" w:rsidR="00212539">
        <w:rPr>
          <w:color w:val="FF0000"/>
          <w:sz w:val="22"/>
        </w:rPr>
        <w:t xml:space="preserve"> </w:t>
      </w:r>
      <w:r w:rsidRPr="008E6A60" w:rsidR="00A163FF">
        <w:rPr>
          <w:color w:val="FF0000"/>
          <w:sz w:val="22"/>
        </w:rPr>
        <w:t>«</w:t>
      </w:r>
      <w:r w:rsidRPr="008E6A60" w:rsidR="00A163FF">
        <w:rPr>
          <w:color w:val="FF0000"/>
          <w:sz w:val="22"/>
        </w:rPr>
        <w:t>TractName</w:t>
      </w:r>
      <w:r w:rsidRPr="008E6A60" w:rsidR="00A163FF">
        <w:rPr>
          <w:color w:val="FF0000"/>
          <w:sz w:val="22"/>
        </w:rPr>
        <w:t>»</w:t>
      </w:r>
      <w:r w:rsidRPr="008E6A60" w:rsidR="00032DD6">
        <w:rPr>
          <w:color w:val="FF0000"/>
          <w:sz w:val="22"/>
        </w:rPr>
        <w:t xml:space="preserve"> </w:t>
      </w:r>
      <w:r w:rsidRPr="008E6A60" w:rsidR="00032DD6">
        <w:rPr>
          <w:sz w:val="22"/>
        </w:rPr>
        <w:t>tract</w:t>
      </w:r>
      <w:r w:rsidRPr="008E6A60" w:rsidR="00032DD6">
        <w:rPr>
          <w:color w:val="FF0000"/>
          <w:sz w:val="22"/>
        </w:rPr>
        <w:t xml:space="preserve"> (</w:t>
      </w:r>
      <w:r w:rsidRPr="008E6A60" w:rsidR="00A163FF">
        <w:rPr>
          <w:color w:val="FF0000"/>
          <w:sz w:val="22"/>
        </w:rPr>
        <w:t>«</w:t>
      </w:r>
      <w:r w:rsidRPr="008E6A60" w:rsidR="00A163FF">
        <w:rPr>
          <w:color w:val="FF0000"/>
          <w:sz w:val="22"/>
        </w:rPr>
        <w:t>AcqTractSubAlpha</w:t>
      </w:r>
      <w:r w:rsidRPr="008E6A60" w:rsidR="00A163FF">
        <w:rPr>
          <w:color w:val="FF0000"/>
          <w:sz w:val="22"/>
        </w:rPr>
        <w:t>»</w:t>
      </w:r>
      <w:r w:rsidRPr="008E6A60" w:rsidR="00032DD6">
        <w:rPr>
          <w:color w:val="FF0000"/>
          <w:sz w:val="22"/>
        </w:rPr>
        <w:t xml:space="preserve">) </w:t>
      </w:r>
      <w:r w:rsidRPr="008E6A60" w:rsidR="00F90129">
        <w:rPr>
          <w:sz w:val="22"/>
        </w:rPr>
        <w:t>on attached Exhibit</w:t>
      </w:r>
      <w:r w:rsidRPr="008E6A60" w:rsidR="00F259D9">
        <w:rPr>
          <w:sz w:val="22"/>
        </w:rPr>
        <w:t xml:space="preserve"> “</w:t>
      </w:r>
      <w:r w:rsidRPr="008E6A60" w:rsidR="00F90129">
        <w:rPr>
          <w:sz w:val="22"/>
        </w:rPr>
        <w:t>A”</w:t>
      </w:r>
      <w:r w:rsidRPr="008E6A60">
        <w:rPr>
          <w:sz w:val="22"/>
        </w:rPr>
        <w:t>.</w:t>
      </w:r>
    </w:p>
    <w:p w:rsidR="00383729" w:rsidRPr="008E6A60" w:rsidP="00811296" w14:paraId="5F92DB27" w14:textId="77777777">
      <w:pPr>
        <w:rPr>
          <w:sz w:val="22"/>
        </w:rPr>
      </w:pPr>
    </w:p>
    <w:p w:rsidR="00383729" w:rsidRPr="008E6A60" w:rsidP="00383729" w14:paraId="1FEE467B" w14:textId="77777777">
      <w:pPr>
        <w:rPr>
          <w:sz w:val="22"/>
        </w:rPr>
      </w:pPr>
      <w:r w:rsidRPr="008E6A60">
        <w:rPr>
          <w:sz w:val="22"/>
        </w:rPr>
        <w:t xml:space="preserve">Dated this </w:t>
      </w:r>
      <w:r w:rsidRPr="008E6A60">
        <w:rPr>
          <w:sz w:val="22"/>
          <w:u w:val="single"/>
        </w:rPr>
        <w:tab/>
      </w:r>
      <w:r w:rsidRPr="008E6A60">
        <w:rPr>
          <w:sz w:val="22"/>
          <w:u w:val="single"/>
        </w:rPr>
        <w:tab/>
      </w:r>
      <w:r w:rsidRPr="008E6A60">
        <w:rPr>
          <w:sz w:val="22"/>
        </w:rPr>
        <w:t xml:space="preserve"> day of </w:t>
      </w:r>
      <w:r w:rsidRPr="008E6A60">
        <w:rPr>
          <w:sz w:val="22"/>
          <w:u w:val="single"/>
        </w:rPr>
        <w:tab/>
      </w:r>
      <w:r w:rsidRPr="008E6A60">
        <w:rPr>
          <w:sz w:val="22"/>
          <w:u w:val="single"/>
        </w:rPr>
        <w:tab/>
      </w:r>
      <w:r w:rsidRPr="008E6A60">
        <w:rPr>
          <w:sz w:val="22"/>
          <w:u w:val="single"/>
        </w:rPr>
        <w:tab/>
      </w:r>
      <w:r w:rsidRPr="008E6A60">
        <w:rPr>
          <w:sz w:val="22"/>
        </w:rPr>
        <w:t>, 20</w:t>
      </w:r>
      <w:r w:rsidRPr="008E6A60" w:rsidR="00701B64">
        <w:rPr>
          <w:sz w:val="22"/>
          <w:u w:val="single"/>
        </w:rPr>
        <w:tab/>
      </w:r>
      <w:r w:rsidRPr="008E6A60">
        <w:rPr>
          <w:sz w:val="22"/>
        </w:rPr>
        <w:t>.</w:t>
      </w:r>
    </w:p>
    <w:p w:rsidR="00383729" w:rsidRPr="008E6A60" w:rsidP="00811296" w14:paraId="131291F6" w14:textId="77777777">
      <w:pPr>
        <w:rPr>
          <w:sz w:val="22"/>
        </w:rPr>
      </w:pPr>
    </w:p>
    <w:p w:rsidR="00F1454B" w:rsidRPr="008E6A60" w:rsidP="00811296" w14:paraId="4A764376" w14:textId="77777777">
      <w:pPr>
        <w:rPr>
          <w:sz w:val="22"/>
        </w:rPr>
      </w:pPr>
    </w:p>
    <w:p w:rsidR="00811296" w:rsidRPr="008E6A60" w:rsidP="00811296" w14:paraId="3606EF71" w14:textId="77777777">
      <w:pPr>
        <w:rPr>
          <w:sz w:val="22"/>
        </w:rPr>
      </w:pPr>
    </w:p>
    <w:p w:rsidR="00E04651" w:rsidRPr="008E6A60" w14:paraId="431C9944" w14:textId="77777777">
      <w:pPr>
        <w:rPr>
          <w:sz w:val="22"/>
        </w:rPr>
      </w:pPr>
    </w:p>
    <w:p w:rsidR="00E04651" w:rsidRPr="008E6A60" w:rsidP="000F711E" w14:paraId="3B30B007" w14:textId="3D5BE0A1">
      <w:pPr>
        <w:ind w:left="3600" w:hanging="3600"/>
        <w:rPr>
          <w:sz w:val="22"/>
        </w:rPr>
      </w:pPr>
      <w:r w:rsidRPr="008E6A60">
        <w:rPr>
          <w:color w:val="FF0000"/>
          <w:sz w:val="22"/>
        </w:rPr>
        <w:tab/>
      </w:r>
      <w:r w:rsidRPr="008E6A60" w:rsidR="006A785C">
        <w:rPr>
          <w:color w:val="FF0000"/>
          <w:sz w:val="22"/>
        </w:rPr>
        <w:t>«</w:t>
      </w:r>
      <w:r w:rsidRPr="008E6A60" w:rsidR="006A785C">
        <w:rPr>
          <w:color w:val="FF0000"/>
          <w:sz w:val="22"/>
        </w:rPr>
        <w:t>GrantorALLNamesOnly</w:t>
      </w:r>
      <w:r w:rsidRPr="008E6A60" w:rsidR="006A785C">
        <w:rPr>
          <w:color w:val="FF0000"/>
          <w:sz w:val="22"/>
        </w:rPr>
        <w:t>»</w:t>
      </w:r>
    </w:p>
    <w:p w:rsidR="00E04651" w:rsidRPr="008E6A60" w14:paraId="55DDCCB7" w14:textId="77777777">
      <w:pPr>
        <w:rPr>
          <w:sz w:val="22"/>
        </w:rPr>
      </w:pPr>
    </w:p>
    <w:p w:rsidR="00E04651" w:rsidRPr="008E6A60" w14:paraId="39036FF5" w14:textId="77777777">
      <w:pPr>
        <w:rPr>
          <w:sz w:val="22"/>
        </w:rPr>
      </w:pPr>
    </w:p>
    <w:p w:rsidR="00E04651" w:rsidRPr="008E6A60" w14:paraId="53EADDEC" w14:textId="77777777">
      <w:pPr>
        <w:rPr>
          <w:sz w:val="22"/>
        </w:rPr>
      </w:pPr>
    </w:p>
    <w:p w:rsidR="00E04651" w:rsidRPr="008E6A60" w:rsidP="000F711E" w14:paraId="7450915B" w14:textId="7555F72B">
      <w:pPr>
        <w:spacing w:line="360" w:lineRule="auto"/>
        <w:ind w:left="3600" w:hanging="3600"/>
        <w:rPr>
          <w:sz w:val="22"/>
        </w:rPr>
      </w:pPr>
      <w:r w:rsidRPr="008E6A60">
        <w:rPr>
          <w:sz w:val="22"/>
        </w:rPr>
        <w:tab/>
      </w:r>
      <w:r w:rsidRPr="008E6A60">
        <w:rPr>
          <w:sz w:val="22"/>
          <w:u w:val="single"/>
        </w:rPr>
        <w:tab/>
      </w:r>
      <w:r w:rsidRPr="008E6A60">
        <w:rPr>
          <w:sz w:val="22"/>
          <w:u w:val="single"/>
        </w:rPr>
        <w:tab/>
      </w:r>
      <w:r w:rsidRPr="008E6A60">
        <w:rPr>
          <w:sz w:val="22"/>
          <w:u w:val="single"/>
        </w:rPr>
        <w:tab/>
      </w:r>
      <w:r w:rsidRPr="008E6A60">
        <w:rPr>
          <w:sz w:val="22"/>
          <w:u w:val="single"/>
        </w:rPr>
        <w:tab/>
      </w:r>
      <w:r w:rsidRPr="008E6A60">
        <w:rPr>
          <w:sz w:val="22"/>
          <w:u w:val="single"/>
        </w:rPr>
        <w:tab/>
      </w:r>
      <w:r w:rsidRPr="008E6A60">
        <w:rPr>
          <w:sz w:val="22"/>
          <w:u w:val="single"/>
        </w:rPr>
        <w:tab/>
      </w:r>
      <w:r w:rsidRPr="008E6A60">
        <w:rPr>
          <w:sz w:val="22"/>
          <w:u w:val="single"/>
        </w:rPr>
        <w:tab/>
      </w:r>
    </w:p>
    <w:p w:rsidR="00F90129" w:rsidRPr="008E6A60" w:rsidP="000F711E" w14:paraId="51E53C1B" w14:textId="1463982D">
      <w:pPr>
        <w:spacing w:line="360" w:lineRule="auto"/>
        <w:ind w:left="3600" w:hanging="3600"/>
        <w:rPr>
          <w:sz w:val="22"/>
          <w:u w:val="single"/>
        </w:rPr>
      </w:pPr>
      <w:r w:rsidRPr="008E6A60">
        <w:rPr>
          <w:sz w:val="22"/>
        </w:rPr>
        <w:tab/>
      </w:r>
      <w:r w:rsidRPr="008E6A60">
        <w:rPr>
          <w:sz w:val="22"/>
        </w:rPr>
        <w:t>By:</w:t>
      </w:r>
      <w:r w:rsidRPr="008E6A60" w:rsidR="00383729">
        <w:rPr>
          <w:sz w:val="22"/>
          <w:u w:val="single"/>
        </w:rPr>
        <w:tab/>
      </w:r>
      <w:r w:rsidRPr="008E6A60" w:rsidR="00383729">
        <w:rPr>
          <w:sz w:val="22"/>
          <w:u w:val="single"/>
        </w:rPr>
        <w:tab/>
      </w:r>
      <w:r w:rsidRPr="008E6A60" w:rsidR="00383729">
        <w:rPr>
          <w:sz w:val="22"/>
          <w:u w:val="single"/>
        </w:rPr>
        <w:tab/>
      </w:r>
      <w:r w:rsidRPr="008E6A60" w:rsidR="00383729">
        <w:rPr>
          <w:sz w:val="22"/>
          <w:u w:val="single"/>
        </w:rPr>
        <w:tab/>
      </w:r>
      <w:r w:rsidRPr="008E6A60" w:rsidR="00383729">
        <w:rPr>
          <w:sz w:val="22"/>
          <w:u w:val="single"/>
        </w:rPr>
        <w:tab/>
      </w:r>
      <w:r w:rsidRPr="008E6A60" w:rsidR="00383729">
        <w:rPr>
          <w:sz w:val="22"/>
          <w:u w:val="single"/>
        </w:rPr>
        <w:tab/>
      </w:r>
      <w:r w:rsidRPr="008E6A60" w:rsidR="00383729">
        <w:rPr>
          <w:sz w:val="22"/>
          <w:u w:val="single"/>
        </w:rPr>
        <w:tab/>
      </w:r>
    </w:p>
    <w:p w:rsidR="00583BC9" w:rsidRPr="008E6A60" w:rsidP="000F711E" w14:paraId="623FAEF3" w14:textId="49D7B0ED">
      <w:pPr>
        <w:spacing w:line="360" w:lineRule="auto"/>
        <w:ind w:left="3600" w:hanging="3600"/>
        <w:rPr>
          <w:sz w:val="22"/>
          <w:u w:val="single"/>
        </w:rPr>
      </w:pPr>
      <w:r w:rsidRPr="008E6A60">
        <w:rPr>
          <w:sz w:val="22"/>
        </w:rPr>
        <w:tab/>
      </w:r>
      <w:r w:rsidRPr="008E6A60" w:rsidR="00F90129">
        <w:rPr>
          <w:sz w:val="22"/>
        </w:rPr>
        <w:t>Its:</w:t>
      </w:r>
      <w:r w:rsidRPr="008E6A60" w:rsidR="00F90129">
        <w:rPr>
          <w:sz w:val="22"/>
          <w:u w:val="single"/>
        </w:rPr>
        <w:tab/>
      </w:r>
      <w:r w:rsidRPr="008E6A60" w:rsidR="00F90129">
        <w:rPr>
          <w:sz w:val="22"/>
          <w:u w:val="single"/>
        </w:rPr>
        <w:tab/>
      </w:r>
      <w:r w:rsidRPr="008E6A60" w:rsidR="00F90129">
        <w:rPr>
          <w:sz w:val="22"/>
          <w:u w:val="single"/>
        </w:rPr>
        <w:tab/>
      </w:r>
      <w:r w:rsidRPr="008E6A60" w:rsidR="00F90129">
        <w:rPr>
          <w:sz w:val="22"/>
          <w:u w:val="single"/>
        </w:rPr>
        <w:tab/>
      </w:r>
      <w:r w:rsidRPr="008E6A60" w:rsidR="00F90129">
        <w:rPr>
          <w:sz w:val="22"/>
          <w:u w:val="single"/>
        </w:rPr>
        <w:tab/>
      </w:r>
      <w:r w:rsidRPr="008E6A60" w:rsidR="00383729">
        <w:rPr>
          <w:sz w:val="22"/>
          <w:u w:val="single"/>
        </w:rPr>
        <w:tab/>
      </w:r>
      <w:r w:rsidRPr="008E6A60" w:rsidR="00383729">
        <w:rPr>
          <w:sz w:val="22"/>
          <w:u w:val="single"/>
        </w:rPr>
        <w:tab/>
      </w:r>
    </w:p>
    <w:p w:rsidR="00032DD6" w:rsidRPr="008E6A60" w:rsidP="00032DD6" w14:paraId="402783A2" w14:textId="77777777">
      <w:pPr>
        <w:jc w:val="center"/>
        <w:rPr>
          <w:b/>
          <w:sz w:val="22"/>
          <w:u w:val="single"/>
        </w:rPr>
      </w:pPr>
      <w:r w:rsidRPr="008E6A60">
        <w:rPr>
          <w:sz w:val="22"/>
          <w:u w:val="single"/>
        </w:rPr>
        <w:br w:type="page"/>
      </w:r>
      <w:r w:rsidRPr="008E6A60">
        <w:rPr>
          <w:b/>
          <w:sz w:val="22"/>
          <w:u w:val="single"/>
        </w:rPr>
        <w:t>EXHIBIT “A”</w:t>
      </w:r>
    </w:p>
    <w:p w:rsidR="00032DD6" w:rsidRPr="008E6A60" w:rsidP="00032DD6" w14:paraId="46F1B225" w14:textId="77777777">
      <w:pPr>
        <w:jc w:val="center"/>
        <w:rPr>
          <w:b/>
          <w:sz w:val="22"/>
          <w:u w:val="single"/>
        </w:rPr>
      </w:pPr>
    </w:p>
    <w:p w:rsidR="00A163FF" w:rsidRPr="008E6A60" w:rsidP="00A163FF" w14:paraId="414C1C8B" w14:textId="77777777">
      <w:pPr>
        <w:jc w:val="center"/>
        <w:rPr>
          <w:color w:val="FF0000"/>
          <w:sz w:val="22"/>
        </w:rPr>
      </w:pPr>
      <w:r w:rsidRPr="008E6A60">
        <w:rPr>
          <w:color w:val="FF0000"/>
          <w:sz w:val="22"/>
        </w:rPr>
        <w:t>«</w:t>
      </w:r>
      <w:r w:rsidRPr="008E6A60">
        <w:rPr>
          <w:color w:val="FF0000"/>
          <w:sz w:val="22"/>
        </w:rPr>
        <w:t>TractName</w:t>
      </w:r>
      <w:r w:rsidRPr="008E6A60">
        <w:rPr>
          <w:color w:val="FF0000"/>
          <w:sz w:val="22"/>
        </w:rPr>
        <w:t>»</w:t>
      </w:r>
    </w:p>
    <w:p w:rsidR="00A163FF" w:rsidRPr="008E6A60" w:rsidP="00A163FF" w14:paraId="1FEFD7F1" w14:textId="77777777">
      <w:pPr>
        <w:jc w:val="center"/>
        <w:rPr>
          <w:color w:val="FF0000"/>
          <w:sz w:val="22"/>
        </w:rPr>
      </w:pPr>
      <w:r w:rsidRPr="008E6A60">
        <w:rPr>
          <w:color w:val="FF0000"/>
          <w:sz w:val="22"/>
        </w:rPr>
        <w:t>(«</w:t>
      </w:r>
      <w:r w:rsidRPr="008E6A60">
        <w:rPr>
          <w:color w:val="FF0000"/>
          <w:sz w:val="22"/>
        </w:rPr>
        <w:t>AcqTractSubAlpha</w:t>
      </w:r>
      <w:r w:rsidRPr="008E6A60">
        <w:rPr>
          <w:color w:val="FF0000"/>
          <w:sz w:val="22"/>
        </w:rPr>
        <w:t>»)</w:t>
      </w:r>
    </w:p>
    <w:p w:rsidR="00A163FF" w:rsidRPr="008E6A60" w:rsidP="00A163FF" w14:paraId="4F3BEB0D" w14:textId="77777777">
      <w:pPr>
        <w:jc w:val="center"/>
        <w:rPr>
          <w:color w:val="FF0000"/>
          <w:sz w:val="22"/>
        </w:rPr>
      </w:pPr>
      <w:r w:rsidRPr="008E6A60">
        <w:rPr>
          <w:color w:val="FF0000"/>
          <w:sz w:val="22"/>
        </w:rPr>
        <w:t>«</w:t>
      </w:r>
      <w:r w:rsidRPr="008E6A60">
        <w:rPr>
          <w:color w:val="FF0000"/>
          <w:sz w:val="22"/>
        </w:rPr>
        <w:t>ProjectName</w:t>
      </w:r>
      <w:r w:rsidRPr="008E6A60">
        <w:rPr>
          <w:color w:val="FF0000"/>
          <w:sz w:val="22"/>
        </w:rPr>
        <w:t>»</w:t>
      </w:r>
    </w:p>
    <w:p w:rsidR="00A163FF" w:rsidRPr="008E6A60" w:rsidP="00A163FF" w14:paraId="48B53BE5" w14:textId="77777777">
      <w:pPr>
        <w:jc w:val="center"/>
        <w:rPr>
          <w:color w:val="FF0000"/>
          <w:sz w:val="22"/>
        </w:rPr>
      </w:pPr>
      <w:r w:rsidRPr="008E6A60">
        <w:rPr>
          <w:color w:val="FF0000"/>
          <w:sz w:val="22"/>
        </w:rPr>
        <w:t>«</w:t>
      </w:r>
      <w:r w:rsidRPr="008E6A60">
        <w:rPr>
          <w:color w:val="FF0000"/>
          <w:sz w:val="22"/>
        </w:rPr>
        <w:t>AcqCounties</w:t>
      </w:r>
      <w:r w:rsidRPr="008E6A60">
        <w:rPr>
          <w:color w:val="FF0000"/>
          <w:sz w:val="22"/>
        </w:rPr>
        <w:t xml:space="preserve">» </w:t>
      </w:r>
      <w:r w:rsidRPr="008E6A60">
        <w:rPr>
          <w:sz w:val="22"/>
        </w:rPr>
        <w:t>County,</w:t>
      </w:r>
      <w:r w:rsidRPr="008E6A60">
        <w:rPr>
          <w:color w:val="FF0000"/>
          <w:sz w:val="22"/>
        </w:rPr>
        <w:t xml:space="preserve"> «</w:t>
      </w:r>
      <w:r w:rsidRPr="008E6A60">
        <w:rPr>
          <w:color w:val="FF0000"/>
          <w:sz w:val="22"/>
        </w:rPr>
        <w:t>AcqStatesFullNames</w:t>
      </w:r>
      <w:r w:rsidRPr="008E6A60">
        <w:rPr>
          <w:color w:val="FF0000"/>
          <w:sz w:val="22"/>
        </w:rPr>
        <w:t>»</w:t>
      </w:r>
    </w:p>
    <w:p w:rsidR="00A163FF" w:rsidRPr="008E6A60" w:rsidP="00A163FF" w14:paraId="6BC7A8CA" w14:textId="77777777">
      <w:pPr>
        <w:rPr>
          <w:color w:val="FF0000"/>
          <w:sz w:val="22"/>
        </w:rPr>
      </w:pPr>
    </w:p>
    <w:p w:rsidR="00A163FF" w:rsidRPr="008E6A60" w:rsidP="00A163FF" w14:paraId="65A33D19" w14:textId="77777777">
      <w:pPr>
        <w:rPr>
          <w:color w:val="FF0000"/>
          <w:sz w:val="22"/>
        </w:rPr>
      </w:pPr>
      <w:r w:rsidRPr="008E6A60">
        <w:rPr>
          <w:color w:val="FF0000"/>
          <w:sz w:val="22"/>
        </w:rPr>
        <w:t>«</w:t>
      </w:r>
      <w:r w:rsidRPr="008E6A60">
        <w:rPr>
          <w:color w:val="FF0000"/>
          <w:sz w:val="22"/>
        </w:rPr>
        <w:t>AcqLegalDescription</w:t>
      </w:r>
      <w:r w:rsidRPr="008E6A60">
        <w:rPr>
          <w:color w:val="FF0000"/>
          <w:sz w:val="22"/>
        </w:rPr>
        <w:t>»</w:t>
      </w:r>
    </w:p>
    <w:p w:rsidR="00A163FF" w:rsidRPr="008E6A60" w:rsidP="00A163FF" w14:paraId="426BE1B1" w14:textId="77777777">
      <w:pPr>
        <w:rPr>
          <w:color w:val="FF0000"/>
          <w:sz w:val="22"/>
        </w:rPr>
      </w:pPr>
    </w:p>
    <w:p w:rsidR="00AF2893" w:rsidRPr="008E6A60" w:rsidP="00455FA0" w14:paraId="2DB13B2F" w14:textId="04BDF5A6">
      <w:pPr>
        <w:rPr>
          <w:color w:val="FF0000"/>
          <w:sz w:val="22"/>
        </w:rPr>
      </w:pPr>
      <w:r w:rsidRPr="008E6A60">
        <w:rPr>
          <w:color w:val="FF0000"/>
          <w:sz w:val="22"/>
        </w:rPr>
        <w:t>The above described tracts of land are delineated on a plat designated «</w:t>
      </w:r>
      <w:r w:rsidRPr="008E6A60">
        <w:rPr>
          <w:color w:val="FF0000"/>
          <w:sz w:val="22"/>
        </w:rPr>
        <w:t>TractName</w:t>
      </w:r>
      <w:r w:rsidRPr="008E6A60">
        <w:rPr>
          <w:color w:val="FF0000"/>
          <w:sz w:val="22"/>
        </w:rPr>
        <w:t>» («</w:t>
      </w:r>
      <w:r w:rsidRPr="008E6A60">
        <w:rPr>
          <w:color w:val="FF0000"/>
          <w:sz w:val="22"/>
        </w:rPr>
        <w:t>AcqTractSubAlpha</w:t>
      </w:r>
      <w:r w:rsidRPr="008E6A60">
        <w:rPr>
          <w:color w:val="FF0000"/>
          <w:sz w:val="22"/>
        </w:rPr>
        <w:t>»</w:t>
      </w:r>
      <w:r w:rsidRPr="008E6A60" w:rsidR="00032DD6">
        <w:rPr>
          <w:color w:val="FF0000"/>
          <w:sz w:val="22"/>
        </w:rPr>
        <w:t>), bearing the date of MONTH XX, YEAR, which was prepared using field and land survey information on file in the Office of the Regional Director, Region 3, U.S. Fish and Wildlife Service, and is incorporated herein by reference.</w:t>
      </w:r>
    </w:p>
    <w:sectPr w:rsidSect="009C22B9">
      <w:headerReference w:type="even" r:id="rId4"/>
      <w:headerReference w:type="default" r:id="rId5"/>
      <w:footerReference w:type="default" r:id="rI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051" w:rsidRPr="00717051" w14:paraId="72F7756E" w14:textId="77777777">
    <w:pPr>
      <w:pStyle w:val="Footer"/>
      <w:rPr>
        <w:rFonts w:ascii="Arial" w:hAnsi="Arial" w:cs="Arial"/>
        <w:sz w:val="18"/>
      </w:rPr>
    </w:pPr>
    <w:r w:rsidRPr="00717051">
      <w:rPr>
        <w:rFonts w:ascii="Arial" w:hAnsi="Arial" w:cs="Arial"/>
        <w:b/>
        <w:sz w:val="18"/>
      </w:rPr>
      <w:t>PAPERWORK REDUCTION ACT STATEMENT:</w:t>
    </w:r>
    <w:r w:rsidRPr="00717051">
      <w:rPr>
        <w:rFonts w:ascii="Arial" w:hAnsi="Arial" w:cs="Arial"/>
        <w:sz w:val="18"/>
      </w:rPr>
      <w:t xml:space="preserve"> </w:t>
    </w:r>
    <w:r>
      <w:rPr>
        <w:rFonts w:ascii="Arial" w:hAnsi="Arial" w:cs="Arial"/>
        <w:sz w:val="18"/>
      </w:rPr>
      <w:t xml:space="preserve"> </w:t>
    </w:r>
    <w:r w:rsidRPr="00717051">
      <w:rPr>
        <w:rFonts w:ascii="Arial" w:hAnsi="Arial" w:cs="Arial"/>
        <w:sz w:val="18"/>
      </w:rPr>
      <w:t>In accordance with the Paperwork Reduction Act (44 U.S.C. 3501), the U.S. Fish and Wildlife Service collects information about the property owner and location, and grants permission to enter and inspect the property for real estate acquisition purposes, and to respond to requests made under the Freedom of Information Act and the Privacy Act of 1974. Information requested in this form is required to obtain or retain a benefit.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sidR="00E4638E">
      <w:rPr>
        <w:rFonts w:ascii="Arial" w:hAnsi="Arial" w:cs="Arial"/>
        <w:sz w:val="18"/>
      </w:rPr>
      <w:t>0174</w:t>
    </w:r>
    <w:r w:rsidRPr="00717051">
      <w:rPr>
        <w:rFonts w:ascii="Arial" w:hAnsi="Arial" w:cs="Arial"/>
        <w:sz w:val="18"/>
      </w:rPr>
      <w:t xml:space="preserve">. </w:t>
    </w:r>
  </w:p>
  <w:p w:rsidR="00717051" w:rsidRPr="00717051" w14:paraId="1A60EFAE" w14:textId="77777777">
    <w:pPr>
      <w:pStyle w:val="Footer"/>
      <w:rPr>
        <w:rFonts w:ascii="Arial" w:hAnsi="Arial" w:cs="Arial"/>
        <w:sz w:val="18"/>
      </w:rPr>
    </w:pPr>
  </w:p>
  <w:p w:rsidR="00717051" w:rsidRPr="00717051" w14:paraId="13D79D49" w14:textId="30E2784D">
    <w:pPr>
      <w:pStyle w:val="Footer"/>
      <w:rPr>
        <w:rFonts w:ascii="Arial" w:hAnsi="Arial" w:cs="Arial"/>
        <w:sz w:val="18"/>
      </w:rPr>
    </w:pPr>
    <w:r w:rsidRPr="00717051">
      <w:rPr>
        <w:rFonts w:ascii="Arial" w:hAnsi="Arial" w:cs="Arial"/>
        <w:b/>
        <w:sz w:val="18"/>
      </w:rPr>
      <w:t>ESTIMATED BURDEN STATEMENT:</w:t>
    </w:r>
    <w:r>
      <w:rPr>
        <w:rFonts w:ascii="Arial" w:hAnsi="Arial" w:cs="Arial"/>
        <w:sz w:val="18"/>
      </w:rPr>
      <w:t xml:space="preserve"> </w:t>
    </w:r>
    <w:r w:rsidRPr="00717051">
      <w:rPr>
        <w:rFonts w:ascii="Arial" w:hAnsi="Arial" w:cs="Arial"/>
        <w:sz w:val="18"/>
      </w:rPr>
      <w:t xml:space="preserve"> We estimate public reporting for this collection of information to average </w:t>
    </w:r>
    <w:r w:rsidR="00C8365D">
      <w:rPr>
        <w:rFonts w:ascii="Arial" w:hAnsi="Arial" w:cs="Arial"/>
        <w:sz w:val="18"/>
      </w:rPr>
      <w:t>15</w:t>
    </w:r>
    <w:r w:rsidRPr="00717051">
      <w:rPr>
        <w:rFonts w:ascii="Arial" w:hAnsi="Arial" w:cs="Arial"/>
        <w:sz w:val="18"/>
      </w:rPr>
      <w:t xml:space="preserve"> minutes for individuals/private sector respondents and 2 hours for government respondents,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w:t>
    </w:r>
    <w:r>
      <w:rPr>
        <w:rFonts w:ascii="Arial" w:hAnsi="Arial" w:cs="Arial"/>
        <w:sz w:val="18"/>
      </w:rPr>
      <w:t>PRB (JAO/3W)</w:t>
    </w:r>
    <w:r w:rsidRPr="00717051">
      <w:rPr>
        <w:rFonts w:ascii="Arial" w:hAnsi="Arial" w:cs="Arial"/>
        <w:sz w:val="18"/>
      </w:rPr>
      <w:t>, Falls Church, VA 22041-3803, or via email at Info_Coll@fws.gov. Please do not send your completed form to this address.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2098" w:rsidRPr="006F10D2" w:rsidP="00972098" w14:paraId="28D2C6AE" w14:textId="77777777">
    <w:pPr>
      <w:pStyle w:val="Header"/>
      <w:tabs>
        <w:tab w:val="clear" w:pos="4320"/>
        <w:tab w:val="center" w:pos="5400"/>
        <w:tab w:val="clear" w:pos="8640"/>
        <w:tab w:val="right" w:pos="10800"/>
      </w:tabs>
      <w:rPr>
        <w:color w:val="000000" w:themeColor="text1"/>
        <w:sz w:val="16"/>
        <w:szCs w:val="16"/>
      </w:rPr>
    </w:pPr>
    <w:r w:rsidRPr="006F10D2">
      <w:rPr>
        <w:color w:val="000000" w:themeColor="text1"/>
        <w:sz w:val="16"/>
        <w:szCs w:val="16"/>
      </w:rPr>
      <w:t>FWS Form 3-2461 (05/2020)</w:t>
    </w:r>
    <w:r w:rsidRPr="006F10D2">
      <w:rPr>
        <w:color w:val="000000" w:themeColor="text1"/>
        <w:sz w:val="16"/>
        <w:szCs w:val="16"/>
      </w:rPr>
      <w:tab/>
    </w:r>
    <w:r w:rsidRPr="006F10D2">
      <w:rPr>
        <w:color w:val="000000" w:themeColor="text1"/>
        <w:sz w:val="16"/>
        <w:szCs w:val="16"/>
      </w:rPr>
      <w:tab/>
      <w:t xml:space="preserve">OMB Control No. </w:t>
    </w:r>
    <w:r w:rsidRPr="006F10D2" w:rsidR="00A80095">
      <w:rPr>
        <w:color w:val="000000" w:themeColor="text1"/>
        <w:sz w:val="16"/>
      </w:rPr>
      <w:t>1018-0174</w:t>
    </w:r>
  </w:p>
  <w:p w:rsidR="00972098" w:rsidRPr="006F10D2" w:rsidP="00972098" w14:paraId="391CC745" w14:textId="77777777">
    <w:pPr>
      <w:pStyle w:val="Header"/>
      <w:tabs>
        <w:tab w:val="clear" w:pos="4320"/>
        <w:tab w:val="center" w:pos="5400"/>
        <w:tab w:val="clear" w:pos="8640"/>
        <w:tab w:val="right" w:pos="10800"/>
      </w:tabs>
      <w:rPr>
        <w:color w:val="000000" w:themeColor="text1"/>
        <w:sz w:val="16"/>
        <w:szCs w:val="16"/>
      </w:rPr>
    </w:pPr>
    <w:r w:rsidRPr="006F10D2">
      <w:rPr>
        <w:color w:val="000000" w:themeColor="text1"/>
        <w:sz w:val="16"/>
        <w:szCs w:val="16"/>
      </w:rPr>
      <w:t>U.S. Fish and Wildlife Service</w:t>
    </w:r>
    <w:r w:rsidRPr="006F10D2">
      <w:rPr>
        <w:color w:val="000000" w:themeColor="text1"/>
        <w:sz w:val="16"/>
        <w:szCs w:val="16"/>
      </w:rPr>
      <w:tab/>
    </w:r>
    <w:r w:rsidRPr="006F10D2">
      <w:rPr>
        <w:color w:val="000000" w:themeColor="text1"/>
        <w:sz w:val="16"/>
        <w:szCs w:val="16"/>
      </w:rPr>
      <w:tab/>
      <w:t xml:space="preserve">Expiration Date </w:t>
    </w:r>
    <w:r w:rsidRPr="006F10D2" w:rsidR="00A80095">
      <w:rPr>
        <w:color w:val="000000" w:themeColor="text1"/>
        <w:sz w:val="16"/>
      </w:rPr>
      <w:t>05/31/2023</w:t>
    </w:r>
  </w:p>
  <w:p w:rsidR="00972098" w:rsidRPr="008A2C68" w:rsidP="00972098" w14:paraId="2015758A" w14:textId="77777777">
    <w:pPr>
      <w:pStyle w:val="Header"/>
      <w:rPr>
        <w:color w:val="041C5C"/>
        <w:sz w:val="16"/>
        <w:szCs w:val="16"/>
      </w:rPr>
    </w:pPr>
  </w:p>
  <w:p w:rsidR="00972098" w:rsidRPr="00972098" w:rsidP="00972098" w14:paraId="724AEFF1" w14:textId="7777777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22B9" w:rsidRPr="00E657B8" w:rsidP="009C22B9" w14:paraId="274745E6" w14:textId="77777777">
    <w:pPr>
      <w:pStyle w:val="Header"/>
      <w:tabs>
        <w:tab w:val="clear" w:pos="4320"/>
        <w:tab w:val="center" w:pos="5400"/>
        <w:tab w:val="clear" w:pos="8640"/>
        <w:tab w:val="right" w:pos="10800"/>
      </w:tabs>
      <w:rPr>
        <w:color w:val="000000" w:themeColor="text1"/>
        <w:sz w:val="16"/>
      </w:rPr>
    </w:pPr>
    <w:r w:rsidRPr="00277A7F">
      <w:rPr>
        <w:color w:val="041C5C"/>
        <w:sz w:val="16"/>
      </w:rPr>
      <w:t>F</w:t>
    </w:r>
    <w:r w:rsidRPr="00E657B8">
      <w:rPr>
        <w:color w:val="000000" w:themeColor="text1"/>
        <w:sz w:val="16"/>
      </w:rPr>
      <w:t>WS Form 3-</w:t>
    </w:r>
    <w:r w:rsidRPr="00E657B8" w:rsidR="00972098">
      <w:rPr>
        <w:color w:val="000000" w:themeColor="text1"/>
        <w:sz w:val="16"/>
      </w:rPr>
      <w:t>2461</w:t>
    </w:r>
    <w:r w:rsidRPr="00E657B8">
      <w:rPr>
        <w:color w:val="000000" w:themeColor="text1"/>
        <w:sz w:val="16"/>
      </w:rPr>
      <w:t xml:space="preserve"> (05/2020)</w:t>
    </w:r>
    <w:r w:rsidRPr="00E657B8">
      <w:rPr>
        <w:color w:val="000000" w:themeColor="text1"/>
        <w:sz w:val="16"/>
      </w:rPr>
      <w:tab/>
    </w:r>
    <w:r w:rsidRPr="00E657B8">
      <w:rPr>
        <w:color w:val="000000" w:themeColor="text1"/>
        <w:sz w:val="16"/>
      </w:rPr>
      <w:tab/>
      <w:t>OMB Control No. 1018-</w:t>
    </w:r>
    <w:r w:rsidRPr="00E657B8" w:rsidR="00A80095">
      <w:rPr>
        <w:color w:val="000000" w:themeColor="text1"/>
        <w:sz w:val="16"/>
      </w:rPr>
      <w:t>0174</w:t>
    </w:r>
  </w:p>
  <w:p w:rsidR="009C22B9" w:rsidRPr="00E657B8" w:rsidP="009C22B9" w14:paraId="74514CBD" w14:textId="682BC7D2">
    <w:pPr>
      <w:pStyle w:val="Header"/>
      <w:tabs>
        <w:tab w:val="clear" w:pos="4320"/>
        <w:tab w:val="center" w:pos="5400"/>
        <w:tab w:val="clear" w:pos="8640"/>
        <w:tab w:val="right" w:pos="10800"/>
      </w:tabs>
      <w:rPr>
        <w:color w:val="000000" w:themeColor="text1"/>
        <w:sz w:val="16"/>
      </w:rPr>
    </w:pPr>
    <w:r w:rsidRPr="00E657B8">
      <w:rPr>
        <w:color w:val="000000" w:themeColor="text1"/>
        <w:sz w:val="16"/>
      </w:rPr>
      <w:t xml:space="preserve">U.S. </w:t>
    </w:r>
    <w:r w:rsidRPr="00E657B8" w:rsidR="001F1A91">
      <w:rPr>
        <w:color w:val="000000" w:themeColor="text1"/>
        <w:sz w:val="16"/>
      </w:rPr>
      <w:t>Department of the Interior</w:t>
    </w:r>
    <w:r w:rsidRPr="00E657B8">
      <w:rPr>
        <w:color w:val="000000" w:themeColor="text1"/>
        <w:sz w:val="16"/>
      </w:rPr>
      <w:tab/>
    </w:r>
    <w:r w:rsidRPr="00E657B8">
      <w:rPr>
        <w:color w:val="000000" w:themeColor="text1"/>
        <w:sz w:val="16"/>
      </w:rPr>
      <w:tab/>
      <w:t xml:space="preserve">Expiration Date </w:t>
    </w:r>
    <w:r w:rsidRPr="00E657B8" w:rsidR="00A80095">
      <w:rPr>
        <w:color w:val="000000" w:themeColor="text1"/>
        <w:sz w:val="16"/>
      </w:rPr>
      <w:t>05/31/2023</w:t>
    </w:r>
  </w:p>
  <w:p w:rsidR="0016011B" w:rsidRPr="00E657B8" w:rsidP="009C22B9" w14:paraId="729DC330" w14:textId="77777777">
    <w:pPr>
      <w:pStyle w:val="Header"/>
      <w:tabs>
        <w:tab w:val="clear" w:pos="4320"/>
        <w:tab w:val="center" w:pos="5400"/>
        <w:tab w:val="clear" w:pos="8640"/>
        <w:tab w:val="right" w:pos="10800"/>
      </w:tabs>
      <w:rPr>
        <w:color w:val="000000" w:themeColor="text1"/>
        <w:sz w:val="16"/>
      </w:rPr>
    </w:pPr>
  </w:p>
  <w:p w:rsidR="009C22B9" w:rsidRPr="00E657B8" w:rsidP="009C22B9" w14:paraId="6DF9D3BC" w14:textId="08D7C4C0">
    <w:pPr>
      <w:pStyle w:val="Header"/>
      <w:tabs>
        <w:tab w:val="clear" w:pos="4320"/>
        <w:tab w:val="center" w:pos="5400"/>
        <w:tab w:val="clear" w:pos="8640"/>
        <w:tab w:val="right" w:pos="10800"/>
      </w:tabs>
      <w:rPr>
        <w:b/>
        <w:color w:val="000000" w:themeColor="text1"/>
        <w:sz w:val="22"/>
        <w:szCs w:val="22"/>
      </w:rPr>
    </w:pPr>
    <w:r w:rsidRPr="00E657B8">
      <w:rPr>
        <w:rFonts w:ascii="Arial" w:hAnsi="Arial" w:cs="Arial"/>
        <w:noProof/>
        <w:color w:val="000000" w:themeColor="text1"/>
        <w:sz w:val="22"/>
        <w:szCs w:val="22"/>
      </w:rPr>
      <w:drawing>
        <wp:anchor distT="0" distB="0" distL="114300" distR="114300" simplePos="0" relativeHeight="251659264" behindDoc="0" locked="0" layoutInCell="1" allowOverlap="1">
          <wp:simplePos x="0" y="0"/>
          <wp:positionH relativeFrom="column">
            <wp:align>right</wp:align>
          </wp:positionH>
          <wp:positionV relativeFrom="paragraph">
            <wp:posOffset>33020</wp:posOffset>
          </wp:positionV>
          <wp:extent cx="568960" cy="685800"/>
          <wp:effectExtent l="0" t="0" r="2540" b="0"/>
          <wp:wrapThrough wrapText="bothSides">
            <wp:wrapPolygon>
              <wp:start x="0" y="0"/>
              <wp:lineTo x="0" y="21000"/>
              <wp:lineTo x="20973" y="21000"/>
              <wp:lineTo x="20973" y="0"/>
              <wp:lineTo x="0" y="0"/>
            </wp:wrapPolygon>
          </wp:wrapThrough>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grayscl/>
                    <a:extLst>
                      <a:ext xmlns:a="http://schemas.openxmlformats.org/drawingml/2006/main" uri="{28A0092B-C50C-407E-A947-70E740481C1C}">
                        <a14:useLocalDpi xmlns:a14="http://schemas.microsoft.com/office/drawing/2010/main" val="0"/>
                      </a:ext>
                    </a:extLst>
                  </a:blip>
                  <a:stretch>
                    <a:fillRect/>
                  </a:stretch>
                </pic:blipFill>
                <pic:spPr>
                  <a:xfrm>
                    <a:off x="0" y="0"/>
                    <a:ext cx="569343" cy="685800"/>
                  </a:xfrm>
                  <a:prstGeom prst="rect">
                    <a:avLst/>
                  </a:prstGeom>
                </pic:spPr>
              </pic:pic>
            </a:graphicData>
          </a:graphic>
          <wp14:sizeRelH relativeFrom="page">
            <wp14:pctWidth>0</wp14:pctWidth>
          </wp14:sizeRelH>
          <wp14:sizeRelV relativeFrom="page">
            <wp14:pctHeight>0</wp14:pctHeight>
          </wp14:sizeRelV>
        </wp:anchor>
      </w:drawing>
    </w:r>
    <w:r w:rsidRPr="00E657B8" w:rsidR="006546F5">
      <w:rPr>
        <w:rFonts w:ascii="Arial" w:hAnsi="Arial" w:cs="Arial"/>
        <w:noProof/>
        <w:color w:val="000000" w:themeColor="text1"/>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41275</wp:posOffset>
          </wp:positionV>
          <wp:extent cx="685800" cy="685800"/>
          <wp:effectExtent l="0" t="0" r="0" b="0"/>
          <wp:wrapThrough wrapText="bothSides">
            <wp:wrapPolygon>
              <wp:start x="0" y="0"/>
              <wp:lineTo x="0" y="21000"/>
              <wp:lineTo x="21000" y="21000"/>
              <wp:lineTo x="21000" y="0"/>
              <wp:lineTo x="0" y="0"/>
            </wp:wrapPolygon>
          </wp:wrapThrough>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
                    <a:grayscl/>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657B8">
      <w:rPr>
        <w:rFonts w:ascii="Arial" w:hAnsi="Arial" w:cs="Arial"/>
        <w:color w:val="000000" w:themeColor="text1"/>
        <w:sz w:val="22"/>
        <w:szCs w:val="22"/>
      </w:rPr>
      <w:tab/>
    </w:r>
    <w:r w:rsidRPr="00E657B8">
      <w:rPr>
        <w:b/>
        <w:color w:val="000000" w:themeColor="text1"/>
        <w:sz w:val="22"/>
        <w:szCs w:val="22"/>
      </w:rPr>
      <w:t>WAIVER OF APPRAISAL REQUIREMENT</w:t>
    </w:r>
  </w:p>
  <w:p w:rsidR="009C22B9" w:rsidRPr="00E657B8" w:rsidP="009C22B9" w14:paraId="243CD4DA" w14:textId="77777777">
    <w:pPr>
      <w:pStyle w:val="Header"/>
      <w:tabs>
        <w:tab w:val="clear" w:pos="4320"/>
        <w:tab w:val="center" w:pos="5400"/>
        <w:tab w:val="clear" w:pos="8640"/>
        <w:tab w:val="right" w:pos="10800"/>
      </w:tabs>
      <w:rPr>
        <w:color w:val="000000" w:themeColor="text1"/>
        <w:sz w:val="22"/>
        <w:szCs w:val="22"/>
      </w:rPr>
    </w:pPr>
  </w:p>
  <w:p w:rsidR="001F1A91" w:rsidRPr="00FD1FF9" w:rsidP="009C22B9" w14:paraId="4CBE64EB" w14:textId="77777777">
    <w:pPr>
      <w:pStyle w:val="Header"/>
      <w:tabs>
        <w:tab w:val="clear" w:pos="4320"/>
        <w:tab w:val="center" w:pos="5400"/>
        <w:tab w:val="clear" w:pos="8640"/>
        <w:tab w:val="right" w:pos="10800"/>
      </w:tabs>
      <w:rPr>
        <w:color w:val="000000" w:themeColor="text1"/>
        <w:sz w:val="22"/>
        <w:szCs w:val="22"/>
      </w:rPr>
    </w:pPr>
    <w:r w:rsidRPr="00E657B8">
      <w:rPr>
        <w:color w:val="000000" w:themeColor="text1"/>
        <w:sz w:val="22"/>
        <w:szCs w:val="22"/>
      </w:rPr>
      <w:tab/>
    </w:r>
    <w:r w:rsidRPr="00FD1FF9">
      <w:rPr>
        <w:color w:val="000000" w:themeColor="text1"/>
        <w:sz w:val="22"/>
        <w:szCs w:val="22"/>
      </w:rPr>
      <w:t>U.S. Fish and Wildlife Service</w:t>
    </w:r>
  </w:p>
  <w:p w:rsidR="001F1A91" w:rsidRPr="00FD1FF9" w:rsidP="009C22B9" w14:paraId="3F326E47" w14:textId="77777777">
    <w:pPr>
      <w:pStyle w:val="Header"/>
      <w:tabs>
        <w:tab w:val="clear" w:pos="4320"/>
        <w:tab w:val="center" w:pos="5400"/>
        <w:tab w:val="clear" w:pos="8640"/>
        <w:tab w:val="right" w:pos="10800"/>
      </w:tabs>
      <w:rPr>
        <w:color w:val="000000" w:themeColor="text1"/>
        <w:sz w:val="22"/>
        <w:szCs w:val="22"/>
      </w:rPr>
    </w:pPr>
    <w:r w:rsidRPr="00FD1FF9">
      <w:rPr>
        <w:color w:val="000000" w:themeColor="text1"/>
        <w:sz w:val="22"/>
        <w:szCs w:val="22"/>
      </w:rPr>
      <w:tab/>
      <w:t>Division of Realty</w:t>
    </w:r>
  </w:p>
  <w:p w:rsidR="001F1A91" w:rsidRPr="00FD1FF9" w:rsidP="009C22B9" w14:paraId="0CBD6AA5" w14:textId="77777777">
    <w:pPr>
      <w:pStyle w:val="Header"/>
      <w:tabs>
        <w:tab w:val="clear" w:pos="4320"/>
        <w:tab w:val="center" w:pos="5400"/>
        <w:tab w:val="clear" w:pos="8640"/>
        <w:tab w:val="right" w:pos="10800"/>
      </w:tabs>
      <w:rPr>
        <w:rFonts w:ascii="Arial" w:hAnsi="Arial" w:cs="Arial"/>
        <w:color w:val="000000" w:themeColor="text1"/>
        <w:sz w:val="22"/>
        <w:szCs w:val="22"/>
      </w:rPr>
    </w:pPr>
  </w:p>
  <w:p w:rsidR="001F1A91" w:rsidRPr="009C22B9" w:rsidP="009C22B9" w14:paraId="59B0EF0B" w14:textId="77777777">
    <w:pPr>
      <w:pStyle w:val="Header"/>
      <w:tabs>
        <w:tab w:val="clear" w:pos="4320"/>
        <w:tab w:val="center" w:pos="5400"/>
        <w:tab w:val="clear" w:pos="8640"/>
        <w:tab w:val="right" w:pos="10800"/>
      </w:tabs>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C8"/>
    <w:rsid w:val="00032DD6"/>
    <w:rsid w:val="00035C68"/>
    <w:rsid w:val="00036F25"/>
    <w:rsid w:val="000C4B27"/>
    <w:rsid w:val="000F711E"/>
    <w:rsid w:val="001205AF"/>
    <w:rsid w:val="001230E6"/>
    <w:rsid w:val="00134728"/>
    <w:rsid w:val="00141F66"/>
    <w:rsid w:val="0016011B"/>
    <w:rsid w:val="001F1A91"/>
    <w:rsid w:val="0020476A"/>
    <w:rsid w:val="00212539"/>
    <w:rsid w:val="00277A7F"/>
    <w:rsid w:val="002C6FCB"/>
    <w:rsid w:val="002E3B20"/>
    <w:rsid w:val="00337776"/>
    <w:rsid w:val="00371AFC"/>
    <w:rsid w:val="00383729"/>
    <w:rsid w:val="003C6684"/>
    <w:rsid w:val="004137BD"/>
    <w:rsid w:val="00455FA0"/>
    <w:rsid w:val="00464375"/>
    <w:rsid w:val="004666F2"/>
    <w:rsid w:val="004772F5"/>
    <w:rsid w:val="00583BC9"/>
    <w:rsid w:val="00617893"/>
    <w:rsid w:val="00641540"/>
    <w:rsid w:val="006546F5"/>
    <w:rsid w:val="00684683"/>
    <w:rsid w:val="006910C8"/>
    <w:rsid w:val="006A785C"/>
    <w:rsid w:val="006B7984"/>
    <w:rsid w:val="006F10D2"/>
    <w:rsid w:val="007017B1"/>
    <w:rsid w:val="00701B64"/>
    <w:rsid w:val="00717051"/>
    <w:rsid w:val="00811296"/>
    <w:rsid w:val="008A2C68"/>
    <w:rsid w:val="008A6592"/>
    <w:rsid w:val="008B1C0B"/>
    <w:rsid w:val="008B2312"/>
    <w:rsid w:val="008E6A60"/>
    <w:rsid w:val="00972098"/>
    <w:rsid w:val="009C22B9"/>
    <w:rsid w:val="009D2575"/>
    <w:rsid w:val="009E29A3"/>
    <w:rsid w:val="00A163FF"/>
    <w:rsid w:val="00A24D4B"/>
    <w:rsid w:val="00A7460E"/>
    <w:rsid w:val="00A80095"/>
    <w:rsid w:val="00AA7012"/>
    <w:rsid w:val="00AE4763"/>
    <w:rsid w:val="00AF2893"/>
    <w:rsid w:val="00B541F2"/>
    <w:rsid w:val="00B90B69"/>
    <w:rsid w:val="00BB5662"/>
    <w:rsid w:val="00C704FA"/>
    <w:rsid w:val="00C8365D"/>
    <w:rsid w:val="00CD540A"/>
    <w:rsid w:val="00CD598A"/>
    <w:rsid w:val="00CE52D1"/>
    <w:rsid w:val="00D17A8B"/>
    <w:rsid w:val="00D307BD"/>
    <w:rsid w:val="00D31F16"/>
    <w:rsid w:val="00DA6EC9"/>
    <w:rsid w:val="00E04651"/>
    <w:rsid w:val="00E4638E"/>
    <w:rsid w:val="00E657B8"/>
    <w:rsid w:val="00E85522"/>
    <w:rsid w:val="00EB7421"/>
    <w:rsid w:val="00EE5633"/>
    <w:rsid w:val="00F1454B"/>
    <w:rsid w:val="00F259D9"/>
    <w:rsid w:val="00F90129"/>
    <w:rsid w:val="00FD1F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EA0269"/>
  <w15:docId w15:val="{52385DCE-EAA0-4C22-8A1E-B86F0644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3B20"/>
    <w:pPr>
      <w:tabs>
        <w:tab w:val="center" w:pos="4320"/>
        <w:tab w:val="right" w:pos="8640"/>
      </w:tabs>
    </w:pPr>
  </w:style>
  <w:style w:type="paragraph" w:styleId="Footer">
    <w:name w:val="footer"/>
    <w:basedOn w:val="Normal"/>
    <w:rsid w:val="002E3B20"/>
    <w:pPr>
      <w:tabs>
        <w:tab w:val="center" w:pos="4320"/>
        <w:tab w:val="right" w:pos="8640"/>
      </w:tabs>
    </w:pPr>
  </w:style>
  <w:style w:type="paragraph" w:styleId="BalloonText">
    <w:name w:val="Balloon Text"/>
    <w:basedOn w:val="Normal"/>
    <w:link w:val="BalloonTextChar"/>
    <w:uiPriority w:val="99"/>
    <w:semiHidden/>
    <w:unhideWhenUsed/>
    <w:rsid w:val="00DA6EC9"/>
    <w:rPr>
      <w:rFonts w:ascii="Tahoma" w:hAnsi="Tahoma" w:cs="Tahoma"/>
      <w:sz w:val="16"/>
      <w:szCs w:val="16"/>
    </w:rPr>
  </w:style>
  <w:style w:type="character" w:customStyle="1" w:styleId="BalloonTextChar">
    <w:name w:val="Balloon Text Char"/>
    <w:link w:val="BalloonText"/>
    <w:uiPriority w:val="99"/>
    <w:semiHidden/>
    <w:rsid w:val="00DA6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gif"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WAIVER OF APPRAISAL REQUIREMENT</vt:lpstr>
    </vt:vector>
  </TitlesOfParts>
  <Company>U.S. Fish and Wildlife Service</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OF APPRAISAL REQUIREMENT</dc:title>
  <dc:creator>Adams, Tamra</dc:creator>
  <cp:lastModifiedBy>mlbaucum</cp:lastModifiedBy>
  <cp:revision>7</cp:revision>
  <cp:lastPrinted>2011-02-10T20:06:00Z</cp:lastPrinted>
  <dcterms:created xsi:type="dcterms:W3CDTF">2022-05-23T14:07:00Z</dcterms:created>
  <dcterms:modified xsi:type="dcterms:W3CDTF">2023-02-13T15:03:00Z</dcterms:modified>
</cp:coreProperties>
</file>