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665B" w:rsidRPr="00A47DA7" w:rsidP="00B7665B" w14:paraId="09382C70" w14:textId="77777777">
      <w:pPr>
        <w:widowControl/>
        <w:tabs>
          <w:tab w:val="left" w:pos="720"/>
        </w:tabs>
        <w:ind w:left="720" w:hanging="1440"/>
        <w:jc w:val="center"/>
        <w:rPr>
          <w:b/>
          <w:bCs/>
        </w:rPr>
      </w:pPr>
      <w:r w:rsidRPr="00A47DA7">
        <w:rPr>
          <w:b/>
          <w:bCs/>
        </w:rPr>
        <w:t>SUPPORTING STATEMENT FOR</w:t>
      </w:r>
    </w:p>
    <w:p w:rsidR="00B7665B" w:rsidRPr="00871CA6" w:rsidP="00B7665B" w14:paraId="5C253707" w14:textId="05881836">
      <w:pPr>
        <w:widowControl/>
        <w:jc w:val="center"/>
        <w:rPr>
          <w:b/>
          <w:bCs/>
        </w:rPr>
      </w:pPr>
      <w:r>
        <w:rPr>
          <w:b/>
          <w:bCs/>
        </w:rPr>
        <w:t>HOUSING OCCUPANCY CERTIFICATE – MIGRANT AND SEASONAL AGRICULTURAL WORKER PROTECTION ACT</w:t>
      </w:r>
    </w:p>
    <w:p w:rsidR="00B7665B" w:rsidP="00B7665B" w14:paraId="1ABCF970" w14:textId="751928AE">
      <w:pPr>
        <w:widowControl/>
        <w:jc w:val="center"/>
        <w:rPr>
          <w:b/>
          <w:bCs/>
        </w:rPr>
      </w:pPr>
      <w:r w:rsidRPr="00871CA6">
        <w:rPr>
          <w:b/>
          <w:bCs/>
        </w:rPr>
        <w:t>OMB</w:t>
      </w:r>
      <w:r>
        <w:rPr>
          <w:b/>
          <w:bCs/>
        </w:rPr>
        <w:t xml:space="preserve"> </w:t>
      </w:r>
      <w:r w:rsidRPr="00871CA6">
        <w:rPr>
          <w:b/>
          <w:bCs/>
        </w:rPr>
        <w:t xml:space="preserve">CONTROL NO. </w:t>
      </w:r>
      <w:r>
        <w:rPr>
          <w:b/>
          <w:bCs/>
        </w:rPr>
        <w:t>1235-0006</w:t>
      </w:r>
      <w:r w:rsidRPr="00871CA6">
        <w:rPr>
          <w:b/>
          <w:bCs/>
        </w:rPr>
        <w:t xml:space="preserve"> </w:t>
      </w:r>
    </w:p>
    <w:p w:rsidR="00B7665B" w:rsidRPr="00871CA6" w:rsidP="00B7665B" w14:paraId="3B8BF5E6" w14:textId="77777777">
      <w:pPr>
        <w:widowControl/>
        <w:jc w:val="center"/>
        <w:rPr>
          <w:b/>
          <w:bCs/>
        </w:rPr>
      </w:pPr>
    </w:p>
    <w:p w:rsidR="002F1B7C" w:rsidRPr="004D07BB" w:rsidP="00E65673" w14:paraId="7876639A" w14:textId="25E19CF5">
      <w:pPr>
        <w:spacing w:before="0" w:after="240"/>
      </w:pPr>
      <w:r>
        <w:t>T</w:t>
      </w:r>
      <w:r w:rsidRPr="00D1604F">
        <w:t xml:space="preserve">his ICR </w:t>
      </w:r>
      <w:r>
        <w:t xml:space="preserve">seeks </w:t>
      </w:r>
      <w:r w:rsidRPr="00D1604F">
        <w:t xml:space="preserve">an extension without change </w:t>
      </w:r>
      <w:r>
        <w:t>of a currently approved collection</w:t>
      </w:r>
      <w:r w:rsidRPr="00D1604F">
        <w:t>.</w:t>
      </w:r>
    </w:p>
    <w:p w:rsidR="007F299B" w:rsidRPr="004D07BB" w:rsidP="00E65673" w14:paraId="1F6F8B51" w14:textId="77D1FBB8">
      <w:pPr>
        <w:pStyle w:val="Heading1"/>
        <w:spacing w:before="0" w:after="240"/>
      </w:pPr>
      <w:r w:rsidRPr="004D07BB">
        <w:t>Part A</w:t>
      </w:r>
      <w:r w:rsidRPr="004D07BB" w:rsidR="00B47199">
        <w:t xml:space="preserve">: </w:t>
      </w:r>
      <w:r w:rsidRPr="004D07BB">
        <w:t>JUSTIFICATION</w:t>
      </w:r>
    </w:p>
    <w:p w:rsidR="00706CFD" w:rsidRPr="004D07BB" w:rsidP="00E65673" w14:paraId="15407141" w14:textId="7076AECD">
      <w:pPr>
        <w:pStyle w:val="Style8"/>
        <w:spacing w:after="240"/>
      </w:pPr>
      <w:r w:rsidRPr="004D07BB">
        <w:t>Explain th</w:t>
      </w:r>
      <w:r w:rsidRPr="004D07BB" w:rsidR="00AA7156">
        <w:t>e</w:t>
      </w:r>
      <w:r w:rsidRPr="004D07BB">
        <w:t xml:space="preserve"> circumstances that make the collection of information necessary</w:t>
      </w:r>
      <w:r w:rsidRPr="004D07BB" w:rsidR="00D35DB8">
        <w:t xml:space="preserve">. </w:t>
      </w:r>
      <w:r w:rsidRPr="004D07BB">
        <w:t>Identify any legal or administrative requirements that necessitate the collection.</w:t>
      </w:r>
      <w:r w:rsidRPr="004D07BB" w:rsidR="000D5B5B">
        <w:t xml:space="preserve"> Attach a copy of the appropriate section of each statute</w:t>
      </w:r>
      <w:r w:rsidRPr="00A67701" w:rsidR="00A67701">
        <w:t xml:space="preserve"> </w:t>
      </w:r>
      <w:r w:rsidR="00A67701">
        <w:t>and regulation mandating or authorizing the collection of information</w:t>
      </w:r>
      <w:r w:rsidRPr="004D07BB" w:rsidR="00A67701">
        <w:t>.</w:t>
      </w:r>
    </w:p>
    <w:p w:rsidR="00A64B20" w:rsidP="00B96524" w14:paraId="72B3622D" w14:textId="0F8A1FDE">
      <w:pPr>
        <w:widowControl/>
        <w:spacing w:before="0" w:after="240"/>
        <w:rPr>
          <w:bCs/>
        </w:rPr>
      </w:pPr>
      <w:r w:rsidRPr="00E65673">
        <w:rPr>
          <w:bCs/>
        </w:rPr>
        <w:t xml:space="preserve">The </w:t>
      </w:r>
      <w:r w:rsidR="00B15E2E">
        <w:rPr>
          <w:bCs/>
        </w:rPr>
        <w:t xml:space="preserve">Department’s </w:t>
      </w:r>
      <w:r w:rsidRPr="00E65673">
        <w:rPr>
          <w:bCs/>
        </w:rPr>
        <w:t>Wage and Hour Division</w:t>
      </w:r>
      <w:r w:rsidR="006F01D1">
        <w:rPr>
          <w:bCs/>
        </w:rPr>
        <w:t xml:space="preserve"> (WHD)</w:t>
      </w:r>
      <w:r w:rsidRPr="00E65673">
        <w:rPr>
          <w:bCs/>
        </w:rPr>
        <w:t xml:space="preserve"> administers the Migrant and Seasonal Agricultural Worker Protection Act (MSPA), 29 U.S.C. 1801 et seq. MSPA protects migrant and seasonal agricultural workers by establishing employment standards related to wages, housing, transportation, disclosures, and recordkeeping. MSPA also requires farm labor contractors and farm labor contractor employees to register with the Department and to obtain special authorization before housing</w:t>
      </w:r>
      <w:r w:rsidR="00514024">
        <w:rPr>
          <w:bCs/>
        </w:rPr>
        <w:t xml:space="preserve"> workers</w:t>
      </w:r>
      <w:r w:rsidRPr="00E65673">
        <w:rPr>
          <w:bCs/>
        </w:rPr>
        <w:t xml:space="preserve">, </w:t>
      </w:r>
      <w:r w:rsidR="00450164">
        <w:rPr>
          <w:bCs/>
        </w:rPr>
        <w:t xml:space="preserve">using a vehicle to </w:t>
      </w:r>
      <w:r w:rsidRPr="00E65673">
        <w:rPr>
          <w:bCs/>
        </w:rPr>
        <w:t>transport</w:t>
      </w:r>
      <w:r w:rsidR="00514024">
        <w:rPr>
          <w:bCs/>
        </w:rPr>
        <w:t xml:space="preserve"> workers</w:t>
      </w:r>
      <w:r w:rsidRPr="00E65673">
        <w:rPr>
          <w:bCs/>
        </w:rPr>
        <w:t xml:space="preserve">, or driving </w:t>
      </w:r>
      <w:r w:rsidR="00514024">
        <w:rPr>
          <w:bCs/>
        </w:rPr>
        <w:t>such vehicles</w:t>
      </w:r>
      <w:r w:rsidRPr="00E65673">
        <w:rPr>
          <w:bCs/>
        </w:rPr>
        <w:t>.</w:t>
      </w:r>
    </w:p>
    <w:p w:rsidR="00CB561B" w:rsidRPr="004D07BB" w:rsidP="00B96524" w14:paraId="59818456" w14:textId="11A6A1D6">
      <w:pPr>
        <w:widowControl/>
        <w:spacing w:before="0" w:after="240"/>
        <w:rPr>
          <w:bCs/>
        </w:rPr>
      </w:pPr>
      <w:r>
        <w:rPr>
          <w:bCs/>
        </w:rPr>
        <w:t xml:space="preserve">Related to this ICR, </w:t>
      </w:r>
      <w:r w:rsidRPr="00D079B0" w:rsidR="000F34E0">
        <w:t xml:space="preserve">MSPA requires any person </w:t>
      </w:r>
      <w:r w:rsidR="000F34E0">
        <w:t xml:space="preserve">who </w:t>
      </w:r>
      <w:r w:rsidRPr="00D079B0" w:rsidR="000F34E0">
        <w:t>own</w:t>
      </w:r>
      <w:r w:rsidR="000F34E0">
        <w:t>s</w:t>
      </w:r>
      <w:r w:rsidRPr="00D079B0" w:rsidR="000F34E0">
        <w:t xml:space="preserve"> or control</w:t>
      </w:r>
      <w:r w:rsidR="000F34E0">
        <w:t>s</w:t>
      </w:r>
      <w:r w:rsidRPr="00D079B0" w:rsidR="000F34E0">
        <w:t xml:space="preserve"> any facility or real property </w:t>
      </w:r>
      <w:r w:rsidR="000F34E0">
        <w:t xml:space="preserve">that is </w:t>
      </w:r>
      <w:r w:rsidRPr="00D079B0" w:rsidR="000F34E0">
        <w:t xml:space="preserve">used </w:t>
      </w:r>
      <w:r w:rsidR="000F34E0">
        <w:t xml:space="preserve">to </w:t>
      </w:r>
      <w:r w:rsidRPr="00D079B0" w:rsidR="000F34E0">
        <w:t>hous</w:t>
      </w:r>
      <w:r w:rsidR="000F34E0">
        <w:t>e</w:t>
      </w:r>
      <w:r w:rsidRPr="00D079B0" w:rsidR="000F34E0">
        <w:t xml:space="preserve"> migrant agricultural workers </w:t>
      </w:r>
      <w:r w:rsidR="00793802">
        <w:t>to</w:t>
      </w:r>
      <w:r w:rsidRPr="00D079B0" w:rsidR="000F34E0">
        <w:t xml:space="preserve"> </w:t>
      </w:r>
      <w:r w:rsidR="000F34E0">
        <w:t xml:space="preserve">post a copy of the </w:t>
      </w:r>
      <w:r w:rsidRPr="00D079B0" w:rsidR="000F34E0">
        <w:t xml:space="preserve">certificate of occupancy </w:t>
      </w:r>
      <w:r w:rsidR="000F34E0">
        <w:t>at the site of the facility or real property.</w:t>
      </w:r>
      <w:r w:rsidRPr="00D079B0" w:rsidR="000F34E0">
        <w:t xml:space="preserve"> The certificate attests that</w:t>
      </w:r>
      <w:r w:rsidR="000F34E0">
        <w:t xml:space="preserve"> a </w:t>
      </w:r>
      <w:r w:rsidRPr="00D079B0" w:rsidR="000F34E0">
        <w:t xml:space="preserve">state, local, or federal agency conducted </w:t>
      </w:r>
      <w:r w:rsidR="000F34E0">
        <w:t>a</w:t>
      </w:r>
      <w:r w:rsidRPr="00D079B0" w:rsidR="000F34E0">
        <w:t xml:space="preserve"> housing safety and health inspection </w:t>
      </w:r>
      <w:r w:rsidR="000F34E0">
        <w:t xml:space="preserve">and verified that </w:t>
      </w:r>
      <w:r w:rsidRPr="00D079B0" w:rsidR="000F34E0">
        <w:t xml:space="preserve">the facility or real property meets </w:t>
      </w:r>
      <w:r w:rsidR="000F34E0">
        <w:t xml:space="preserve">the </w:t>
      </w:r>
      <w:r w:rsidRPr="00D079B0" w:rsidR="000F34E0">
        <w:t xml:space="preserve">applicable safety and health standards. </w:t>
      </w:r>
      <w:r w:rsidR="006725E0">
        <w:rPr>
          <w:bCs/>
        </w:rPr>
        <w:t xml:space="preserve">See 29 CFR 500.135. </w:t>
      </w:r>
      <w:r w:rsidR="000F34E0">
        <w:t xml:space="preserve">Migrant agricultural workers may not be housed at any facility or real property without such certificate of occupancy. The original certificate must be retained by the person who owns or controls the facility or real property for three years and </w:t>
      </w:r>
      <w:r w:rsidR="00D8232C">
        <w:t xml:space="preserve">must be </w:t>
      </w:r>
      <w:r w:rsidR="000F34E0">
        <w:t xml:space="preserve">made available for inspection upon </w:t>
      </w:r>
      <w:r w:rsidR="008431C9">
        <w:t xml:space="preserve">the Department’s </w:t>
      </w:r>
      <w:r w:rsidR="000F34E0">
        <w:t xml:space="preserve">request. </w:t>
      </w:r>
      <w:r w:rsidR="007157C2">
        <w:t xml:space="preserve">See 29 U.S.C. </w:t>
      </w:r>
      <w:r w:rsidR="003348BB">
        <w:t>18</w:t>
      </w:r>
      <w:r w:rsidR="00B108BF">
        <w:t>62</w:t>
      </w:r>
      <w:r w:rsidR="00035904">
        <w:t>(a)</w:t>
      </w:r>
      <w:r w:rsidR="00B108BF">
        <w:t xml:space="preserve">. </w:t>
      </w:r>
      <w:r w:rsidR="000F34E0">
        <w:t>The Department makes optional form WH-520 available for these purposes.</w:t>
      </w:r>
    </w:p>
    <w:p w:rsidR="004A6477" w:rsidRPr="004D07BB" w:rsidP="00E65673" w14:paraId="54380C27" w14:textId="67D2EF91">
      <w:pPr>
        <w:pStyle w:val="Style8"/>
        <w:spacing w:after="240"/>
      </w:pPr>
      <w:r w:rsidRPr="004D07BB">
        <w:t>Indi</w:t>
      </w:r>
      <w:r w:rsidRPr="004D07BB" w:rsidR="007F299B">
        <w:t>cate how, by whom, and for what purpose the information is to be used</w:t>
      </w:r>
      <w:r w:rsidRPr="004D07BB" w:rsidR="00D35DB8">
        <w:t xml:space="preserve">. </w:t>
      </w:r>
      <w:r w:rsidR="00D50689">
        <w:t>Except for a new collection, indicate the actual use the agency has made of the information received from the current collection</w:t>
      </w:r>
      <w:r w:rsidRPr="004D07BB" w:rsidR="007F299B">
        <w:t>.</w:t>
      </w:r>
    </w:p>
    <w:p w:rsidR="00803A0E" w:rsidRPr="004D07BB" w:rsidP="00B96524" w14:paraId="65413749" w14:textId="512C7523">
      <w:pPr>
        <w:widowControl/>
        <w:spacing w:before="0" w:after="240"/>
        <w:rPr>
          <w:bCs/>
        </w:rPr>
      </w:pPr>
      <w:r w:rsidRPr="00F21646">
        <w:rPr>
          <w:bCs/>
        </w:rPr>
        <w:t>Form WH-520 is both an information gathering form and certificate of occupancy</w:t>
      </w:r>
      <w:r w:rsidR="00E40AFC">
        <w:rPr>
          <w:bCs/>
        </w:rPr>
        <w:t>.</w:t>
      </w:r>
      <w:r w:rsidRPr="00F21646">
        <w:rPr>
          <w:bCs/>
        </w:rPr>
        <w:t xml:space="preserve"> WHD issues </w:t>
      </w:r>
      <w:r w:rsidR="009F0B2E">
        <w:rPr>
          <w:bCs/>
        </w:rPr>
        <w:t xml:space="preserve">form WH-520 only when </w:t>
      </w:r>
      <w:r w:rsidR="00EB047C">
        <w:rPr>
          <w:bCs/>
        </w:rPr>
        <w:t>it</w:t>
      </w:r>
      <w:r w:rsidRPr="00F21646">
        <w:rPr>
          <w:bCs/>
        </w:rPr>
        <w:t xml:space="preserve"> is the agency conducting the safety and health inspection. Information collected on the WH-520 identifies the housing for which certification is being requested</w:t>
      </w:r>
      <w:r w:rsidR="00C6116A">
        <w:rPr>
          <w:bCs/>
        </w:rPr>
        <w:t>;</w:t>
      </w:r>
      <w:r w:rsidRPr="00F21646" w:rsidR="00C6116A">
        <w:rPr>
          <w:bCs/>
        </w:rPr>
        <w:t xml:space="preserve"> </w:t>
      </w:r>
      <w:r w:rsidRPr="00F21646">
        <w:rPr>
          <w:bCs/>
        </w:rPr>
        <w:t>expected occupancy dates and maximum occupancy rates</w:t>
      </w:r>
      <w:r w:rsidR="00C6116A">
        <w:rPr>
          <w:bCs/>
        </w:rPr>
        <w:t>;</w:t>
      </w:r>
      <w:r w:rsidR="00542912">
        <w:rPr>
          <w:bCs/>
        </w:rPr>
        <w:t xml:space="preserve"> and</w:t>
      </w:r>
      <w:r w:rsidRPr="00F21646" w:rsidR="00C6116A">
        <w:rPr>
          <w:bCs/>
        </w:rPr>
        <w:t xml:space="preserve"> </w:t>
      </w:r>
      <w:r w:rsidRPr="00F21646">
        <w:rPr>
          <w:bCs/>
        </w:rPr>
        <w:t xml:space="preserve">the name(s), address(es), and telephone number(s) of the person(s) who own and/or will control the housing when occupied. WHD staff complete the form based on the applicant’s oral responses. WHD staff determine whether to issue the certificate of occupancy based on information provided on the form and the </w:t>
      </w:r>
      <w:r w:rsidRPr="00F21646">
        <w:rPr>
          <w:bCs/>
        </w:rPr>
        <w:t>inspection. Without this information, WHD cannot determine which facilities have been inspected and certified as meeting applicable safety and health standards and who is responsible for maintaining those safety and health standards.</w:t>
      </w:r>
    </w:p>
    <w:p w:rsidR="00BD5F98" w:rsidRPr="004D07BB" w:rsidP="00E65673" w14:paraId="273A5F5C" w14:textId="77777777">
      <w:pPr>
        <w:pStyle w:val="Style8"/>
        <w:spacing w:after="240"/>
      </w:pPr>
      <w:r w:rsidRPr="004D07B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03A0E" w:rsidRPr="004D07BB" w:rsidP="00B96524" w14:paraId="0BEB8D34" w14:textId="5CF0ED98">
      <w:pPr>
        <w:widowControl/>
        <w:spacing w:before="0" w:after="240"/>
        <w:rPr>
          <w:bCs/>
        </w:rPr>
      </w:pPr>
      <w:r w:rsidRPr="00A2470A">
        <w:rPr>
          <w:bCs/>
        </w:rPr>
        <w:t xml:space="preserve">With respect to the Government Paperwork Elimination Act, </w:t>
      </w:r>
      <w:r w:rsidR="00D12E85">
        <w:rPr>
          <w:bCs/>
        </w:rPr>
        <w:t>the use of information technology systems for</w:t>
      </w:r>
      <w:r w:rsidRPr="00A2470A">
        <w:rPr>
          <w:bCs/>
        </w:rPr>
        <w:t xml:space="preserve"> electronic submission of the information required to obtain certification</w:t>
      </w:r>
      <w:r w:rsidR="0036010D">
        <w:rPr>
          <w:bCs/>
        </w:rPr>
        <w:t xml:space="preserve"> </w:t>
      </w:r>
      <w:r w:rsidR="007D3077">
        <w:rPr>
          <w:bCs/>
        </w:rPr>
        <w:t>is not practicable</w:t>
      </w:r>
      <w:r w:rsidRPr="00A2470A">
        <w:rPr>
          <w:bCs/>
        </w:rPr>
        <w:t>. A determination that the housing to be provided meets applicable safety and health standards requires a physical inspection</w:t>
      </w:r>
      <w:r w:rsidR="00F72E47">
        <w:rPr>
          <w:bCs/>
        </w:rPr>
        <w:t xml:space="preserve">; therefore, </w:t>
      </w:r>
      <w:r w:rsidR="00A84B6D">
        <w:rPr>
          <w:bCs/>
        </w:rPr>
        <w:t xml:space="preserve">other technological collection </w:t>
      </w:r>
      <w:r w:rsidR="00B13A24">
        <w:rPr>
          <w:bCs/>
        </w:rPr>
        <w:t xml:space="preserve">techniques would not </w:t>
      </w:r>
      <w:r w:rsidR="00E413A1">
        <w:rPr>
          <w:bCs/>
        </w:rPr>
        <w:t>reduce</w:t>
      </w:r>
      <w:r w:rsidR="00B13A24">
        <w:rPr>
          <w:bCs/>
        </w:rPr>
        <w:t xml:space="preserve"> the burden on respondents or the </w:t>
      </w:r>
      <w:r w:rsidR="0006266F">
        <w:rPr>
          <w:bCs/>
        </w:rPr>
        <w:t>F</w:t>
      </w:r>
      <w:r w:rsidR="00B13A24">
        <w:rPr>
          <w:bCs/>
        </w:rPr>
        <w:t xml:space="preserve">ederal </w:t>
      </w:r>
      <w:r w:rsidR="0006266F">
        <w:rPr>
          <w:bCs/>
        </w:rPr>
        <w:t>G</w:t>
      </w:r>
      <w:r w:rsidR="00B13A24">
        <w:rPr>
          <w:bCs/>
        </w:rPr>
        <w:t>overnment</w:t>
      </w:r>
      <w:r w:rsidRPr="00A2470A">
        <w:rPr>
          <w:bCs/>
        </w:rPr>
        <w:t xml:space="preserve">. </w:t>
      </w:r>
      <w:r w:rsidR="00B13A24">
        <w:rPr>
          <w:bCs/>
        </w:rPr>
        <w:t>Nevertheless, t</w:t>
      </w:r>
      <w:r w:rsidRPr="00A2470A" w:rsidR="00B13A24">
        <w:rPr>
          <w:bCs/>
        </w:rPr>
        <w:t xml:space="preserve">he </w:t>
      </w:r>
      <w:r w:rsidRPr="00A2470A">
        <w:rPr>
          <w:bCs/>
        </w:rPr>
        <w:t xml:space="preserve">WHD makes </w:t>
      </w:r>
      <w:r w:rsidR="00094F8E">
        <w:rPr>
          <w:bCs/>
        </w:rPr>
        <w:t>f</w:t>
      </w:r>
      <w:r w:rsidRPr="00A2470A" w:rsidR="00094F8E">
        <w:rPr>
          <w:bCs/>
        </w:rPr>
        <w:t xml:space="preserve">orm </w:t>
      </w:r>
      <w:r w:rsidRPr="00A2470A">
        <w:rPr>
          <w:bCs/>
        </w:rPr>
        <w:t xml:space="preserve">WH-520 available on the agency </w:t>
      </w:r>
      <w:r w:rsidR="00D02317">
        <w:rPr>
          <w:bCs/>
        </w:rPr>
        <w:t>website</w:t>
      </w:r>
      <w:r w:rsidRPr="00A2470A">
        <w:rPr>
          <w:bCs/>
        </w:rPr>
        <w:t xml:space="preserve"> in PDF fillable format for completion, downloading and printing. See</w:t>
      </w:r>
      <w:r w:rsidR="00500F67">
        <w:t xml:space="preserve"> </w:t>
      </w:r>
      <w:hyperlink r:id="rId11" w:history="1">
        <w:r w:rsidRPr="0027751A" w:rsidR="00500F67">
          <w:rPr>
            <w:rStyle w:val="Hyperlink"/>
          </w:rPr>
          <w:t>https://www.dol.gov/sites/dolgov/files/WHD/legacy/files/wh520.pdf</w:t>
        </w:r>
      </w:hyperlink>
      <w:r w:rsidRPr="00A2470A">
        <w:rPr>
          <w:bCs/>
        </w:rPr>
        <w:t>.</w:t>
      </w:r>
    </w:p>
    <w:p w:rsidR="007F299B" w:rsidRPr="004D07BB" w:rsidP="00E65673" w14:paraId="1A190B61" w14:textId="2B17D8E3">
      <w:pPr>
        <w:pStyle w:val="Heading2"/>
        <w:spacing w:after="240"/>
      </w:pPr>
      <w:r w:rsidRPr="004D07BB">
        <w:t>Describe efforts to identify duplication</w:t>
      </w:r>
      <w:r w:rsidRPr="004D07BB" w:rsidR="004A6477">
        <w:t xml:space="preserve">. </w:t>
      </w:r>
      <w:r w:rsidRPr="004D07BB">
        <w:t xml:space="preserve">Show specifically why any similar information already available cannot be used or modified for use for the purposes described in </w:t>
      </w:r>
      <w:r w:rsidRPr="004D07BB" w:rsidR="00581218">
        <w:t xml:space="preserve">Item </w:t>
      </w:r>
      <w:r w:rsidRPr="004D07BB">
        <w:t>2 above.</w:t>
      </w:r>
    </w:p>
    <w:p w:rsidR="00803A0E" w:rsidRPr="004D07BB" w:rsidP="00B96524" w14:paraId="6694C6F3" w14:textId="1980A56E">
      <w:pPr>
        <w:widowControl/>
        <w:spacing w:before="0" w:after="240"/>
        <w:rPr>
          <w:bCs/>
        </w:rPr>
      </w:pPr>
      <w:r w:rsidRPr="008654DD">
        <w:rPr>
          <w:bCs/>
        </w:rPr>
        <w:t xml:space="preserve">Form WH-520 does not duplicate any known information collection efforts. Two other DOL </w:t>
      </w:r>
      <w:r w:rsidR="001F497D">
        <w:rPr>
          <w:bCs/>
        </w:rPr>
        <w:t>agencies</w:t>
      </w:r>
      <w:r w:rsidRPr="008654DD">
        <w:rPr>
          <w:bCs/>
        </w:rPr>
        <w:t xml:space="preserve">—the Occupational Safety and Health Administration (OSHA) and </w:t>
      </w:r>
      <w:r w:rsidR="00937E8A">
        <w:rPr>
          <w:bCs/>
        </w:rPr>
        <w:t xml:space="preserve">the </w:t>
      </w:r>
      <w:r w:rsidRPr="008654DD">
        <w:rPr>
          <w:bCs/>
        </w:rPr>
        <w:t xml:space="preserve">Employment and Training Administration (ETA)—also conduct housing inspections. OSHA only has statutory jurisdiction to inspect housing currently used by workers. Accordingly, OSHA </w:t>
      </w:r>
      <w:r w:rsidR="005424A3">
        <w:rPr>
          <w:bCs/>
        </w:rPr>
        <w:t>does not conduct</w:t>
      </w:r>
      <w:r w:rsidRPr="008654DD">
        <w:rPr>
          <w:bCs/>
        </w:rPr>
        <w:t xml:space="preserve"> pre-occupancy inspections. The ETA, through state workforce agencies, conducts pre-occupancy inspections of housing to assure the housing meets basic federal safety and health standards prior to accepting a job order for recruitment of migrant workers. WHD accepts these ETA pre-occupancy inspections as satisfying MSPA requirements. WHD also accepts inspections conducted by state or local government agencies that determine compliance with applicable safety and health standards. </w:t>
      </w:r>
      <w:r w:rsidR="00E900AB">
        <w:rPr>
          <w:bCs/>
        </w:rPr>
        <w:t xml:space="preserve">Generally, respondents must first seek certification from </w:t>
      </w:r>
      <w:r w:rsidR="006C79DC">
        <w:rPr>
          <w:bCs/>
        </w:rPr>
        <w:t xml:space="preserve">the </w:t>
      </w:r>
      <w:r w:rsidR="00125126">
        <w:rPr>
          <w:bCs/>
        </w:rPr>
        <w:t xml:space="preserve">ETA’s workforce agencies or state or local government agencies. </w:t>
      </w:r>
      <w:r w:rsidRPr="008654DD" w:rsidR="00585314">
        <w:rPr>
          <w:bCs/>
        </w:rPr>
        <w:t>WHD will conduct a pre-occupancy inspection and issue a Housing Occupancy Certificate</w:t>
      </w:r>
      <w:r w:rsidR="00585314">
        <w:rPr>
          <w:bCs/>
        </w:rPr>
        <w:t xml:space="preserve"> </w:t>
      </w:r>
      <w:r w:rsidR="00444B2F">
        <w:rPr>
          <w:bCs/>
        </w:rPr>
        <w:t xml:space="preserve">only </w:t>
      </w:r>
      <w:r w:rsidRPr="008654DD">
        <w:rPr>
          <w:bCs/>
        </w:rPr>
        <w:t xml:space="preserve">when </w:t>
      </w:r>
      <w:r w:rsidR="00A123E3">
        <w:rPr>
          <w:bCs/>
        </w:rPr>
        <w:t xml:space="preserve">respondents </w:t>
      </w:r>
      <w:r w:rsidR="00D633BF">
        <w:rPr>
          <w:bCs/>
        </w:rPr>
        <w:t>cannot secure certification from ETA’s workforce agencies or state or local government agencies</w:t>
      </w:r>
      <w:r w:rsidR="00503C1B">
        <w:rPr>
          <w:bCs/>
        </w:rPr>
        <w:t>.</w:t>
      </w:r>
      <w:r w:rsidRPr="008654DD">
        <w:rPr>
          <w:bCs/>
        </w:rPr>
        <w:t xml:space="preserve"> See OSHA, ESA,</w:t>
      </w:r>
      <w:r>
        <w:rPr>
          <w:rStyle w:val="FootnoteReference"/>
          <w:bCs/>
        </w:rPr>
        <w:footnoteReference w:id="3"/>
      </w:r>
      <w:r w:rsidRPr="008654DD">
        <w:rPr>
          <w:bCs/>
        </w:rPr>
        <w:t xml:space="preserve"> and ETA agreement on inspections of migrant housing</w:t>
      </w:r>
      <w:r w:rsidR="007A3E20">
        <w:rPr>
          <w:bCs/>
        </w:rPr>
        <w:t xml:space="preserve">, </w:t>
      </w:r>
      <w:hyperlink r:id="rId12" w:history="1">
        <w:r w:rsidRPr="00227BBB" w:rsidR="007A3E20">
          <w:rPr>
            <w:rStyle w:val="Hyperlink"/>
            <w:bCs/>
          </w:rPr>
          <w:t>https://www.osha.gov/laws-regs/mou/1981-01-19-0</w:t>
        </w:r>
      </w:hyperlink>
      <w:r w:rsidRPr="008654DD">
        <w:rPr>
          <w:bCs/>
        </w:rPr>
        <w:t>.</w:t>
      </w:r>
    </w:p>
    <w:p w:rsidR="007F299B" w:rsidRPr="004D07BB" w:rsidP="00E65673" w14:paraId="30501B0C" w14:textId="6FA8D7E0">
      <w:pPr>
        <w:pStyle w:val="Heading2"/>
        <w:spacing w:after="240"/>
      </w:pPr>
      <w:r w:rsidRPr="004D07BB">
        <w:t xml:space="preserve">If the collection of information </w:t>
      </w:r>
      <w:r w:rsidR="000E1CD1">
        <w:t>impacts</w:t>
      </w:r>
      <w:r w:rsidRPr="004D07BB">
        <w:t xml:space="preserve"> small businesses or other small entities describe </w:t>
      </w:r>
      <w:r w:rsidR="00494083">
        <w:t>any</w:t>
      </w:r>
      <w:r w:rsidRPr="004D07BB" w:rsidR="00494083">
        <w:t xml:space="preserve"> </w:t>
      </w:r>
      <w:r w:rsidRPr="004D07BB">
        <w:t>methods used to minimize burden.</w:t>
      </w:r>
    </w:p>
    <w:p w:rsidR="00803A0E" w:rsidRPr="004D07BB" w:rsidP="00B96524" w14:paraId="74A147EB" w14:textId="3E9FFCB5">
      <w:pPr>
        <w:widowControl/>
        <w:spacing w:before="0" w:after="240"/>
      </w:pPr>
      <w:r>
        <w:t xml:space="preserve">This information collection does not have a significant economic impact on a substantial number of small entities. Respondents include any person who owns or controls a facility or real property </w:t>
      </w:r>
      <w:r w:rsidR="008A2CF6">
        <w:t>that is</w:t>
      </w:r>
      <w:r>
        <w:t xml:space="preserve"> used for housing migrant agricultural workers. This includes farm labor contractors, agricultural employers (both large and small), agricultural associations, and other non-exempt housing providers whose sole link with the workers is to provide housing. MSPA exempts most commercial housing providers offering to house migrant workers on the same basis as the general public. 29 U.S.C. section 1823(c); 29 CFR 500.131. </w:t>
      </w:r>
      <w:r w:rsidR="03FFB906">
        <w:t>F</w:t>
      </w:r>
      <w:r w:rsidR="00104EAC">
        <w:t xml:space="preserve">orm </w:t>
      </w:r>
      <w:r>
        <w:t>WH-520 provides a convenient method for a respondent to obtain the housing inspection and certificate of occupancy required by MSPA.</w:t>
      </w:r>
    </w:p>
    <w:p w:rsidR="007F299B" w:rsidRPr="004D07BB" w:rsidP="00E65673" w14:paraId="53943A90" w14:textId="062A5BA1">
      <w:pPr>
        <w:pStyle w:val="Heading2"/>
        <w:spacing w:after="240"/>
      </w:pPr>
      <w:r w:rsidRPr="004D07BB">
        <w:t xml:space="preserve">Describe the consequence to </w:t>
      </w:r>
      <w:r w:rsidRPr="004D07BB" w:rsidR="00581218">
        <w:t xml:space="preserve">federal </w:t>
      </w:r>
      <w:r w:rsidRPr="004D07BB">
        <w:t>program or policy activities if the collection is not conducted or is conducted less frequently, as well as any technical or legal obstacles to reducing burden.</w:t>
      </w:r>
    </w:p>
    <w:p w:rsidR="00803A0E" w:rsidRPr="004D07BB" w:rsidP="00E65673" w14:paraId="6A50F4EF" w14:textId="03293554">
      <w:pPr>
        <w:widowControl/>
        <w:spacing w:before="0" w:after="240"/>
        <w:rPr>
          <w:bCs/>
        </w:rPr>
      </w:pPr>
      <w:r w:rsidRPr="00D107E7">
        <w:rPr>
          <w:bCs/>
        </w:rPr>
        <w:t xml:space="preserve">Less frequent collection of data would not permit the annual issuance of a housing occupancy certificates required by the statute and the regulations. While ownership of the </w:t>
      </w:r>
      <w:r w:rsidR="00373ABC">
        <w:rPr>
          <w:bCs/>
        </w:rPr>
        <w:t xml:space="preserve">facility or real property may remain </w:t>
      </w:r>
      <w:r w:rsidRPr="00D107E7">
        <w:rPr>
          <w:bCs/>
        </w:rPr>
        <w:t xml:space="preserve">unchanged </w:t>
      </w:r>
      <w:r w:rsidR="00373ABC">
        <w:rPr>
          <w:bCs/>
        </w:rPr>
        <w:t>for</w:t>
      </w:r>
      <w:r w:rsidRPr="00D107E7" w:rsidR="00373ABC">
        <w:rPr>
          <w:bCs/>
        </w:rPr>
        <w:t xml:space="preserve"> </w:t>
      </w:r>
      <w:r w:rsidRPr="00D107E7">
        <w:rPr>
          <w:bCs/>
        </w:rPr>
        <w:t xml:space="preserve">several years, the person recognized as being in control frequently changes from year to year. Moreover, </w:t>
      </w:r>
      <w:r w:rsidR="00DD1600">
        <w:rPr>
          <w:bCs/>
        </w:rPr>
        <w:t xml:space="preserve">WHD </w:t>
      </w:r>
      <w:r w:rsidR="00923F18">
        <w:rPr>
          <w:bCs/>
        </w:rPr>
        <w:t xml:space="preserve">issues </w:t>
      </w:r>
      <w:r w:rsidR="00400D38">
        <w:rPr>
          <w:bCs/>
        </w:rPr>
        <w:t xml:space="preserve">initial </w:t>
      </w:r>
      <w:r w:rsidRPr="00D107E7">
        <w:rPr>
          <w:bCs/>
        </w:rPr>
        <w:t>farm labor contractor registration certificates for 12-month periods, and those seeking authorization to house workers must be able to show that the prospective housing meets applicable safety and health standards or that a request for inspection has been made.</w:t>
      </w:r>
    </w:p>
    <w:p w:rsidR="007F299B" w:rsidRPr="004D07BB" w:rsidP="00E65673" w14:paraId="65DA3853" w14:textId="1C61203D">
      <w:pPr>
        <w:pStyle w:val="Heading2"/>
        <w:spacing w:after="240"/>
      </w:pPr>
      <w:r w:rsidRPr="004D07BB">
        <w:t>Explain any special circumstances that would cause an information collection to be conducted in a manner:</w:t>
      </w:r>
    </w:p>
    <w:p w:rsidR="007F299B" w:rsidRPr="004D07BB" w:rsidP="00E65673" w14:paraId="7FAFA2E3" w14:textId="3B6EB079">
      <w:pPr>
        <w:widowControl/>
        <w:numPr>
          <w:ilvl w:val="0"/>
          <w:numId w:val="1"/>
        </w:numPr>
        <w:tabs>
          <w:tab w:val="clear" w:pos="1512"/>
        </w:tabs>
        <w:spacing w:before="0" w:after="240"/>
        <w:ind w:left="908" w:hanging="274"/>
        <w:rPr>
          <w:b/>
          <w:bCs/>
        </w:rPr>
      </w:pPr>
      <w:r>
        <w:rPr>
          <w:b/>
          <w:bCs/>
        </w:rPr>
        <w:t>r</w:t>
      </w:r>
      <w:r w:rsidRPr="004D07BB">
        <w:rPr>
          <w:b/>
          <w:bCs/>
        </w:rPr>
        <w:t xml:space="preserve">equiring respondents to report information to the agency more often than </w:t>
      </w:r>
      <w:r w:rsidRPr="004D07BB">
        <w:rPr>
          <w:b/>
          <w:bCs/>
        </w:rPr>
        <w:t>quarterly;</w:t>
      </w:r>
    </w:p>
    <w:p w:rsidR="007F299B" w:rsidRPr="004D07BB" w:rsidP="00E65673" w14:paraId="1008DD66" w14:textId="2074F4CA">
      <w:pPr>
        <w:widowControl/>
        <w:numPr>
          <w:ilvl w:val="0"/>
          <w:numId w:val="2"/>
        </w:numPr>
        <w:tabs>
          <w:tab w:val="clear" w:pos="1512"/>
        </w:tabs>
        <w:spacing w:before="0" w:after="240"/>
        <w:ind w:left="908" w:hanging="274"/>
        <w:rPr>
          <w:b/>
          <w:bCs/>
        </w:rPr>
      </w:pPr>
      <w:r>
        <w:rPr>
          <w:b/>
          <w:bCs/>
        </w:rPr>
        <w:t>r</w:t>
      </w:r>
      <w:r w:rsidRPr="004D07BB">
        <w:rPr>
          <w:b/>
          <w:bCs/>
        </w:rPr>
        <w:t xml:space="preserve">equiring respondents to prepare a written response to a collection of information in fewer than 30 days after receipt of </w:t>
      </w:r>
      <w:r w:rsidRPr="004D07BB">
        <w:rPr>
          <w:b/>
          <w:bCs/>
        </w:rPr>
        <w:t>it;</w:t>
      </w:r>
    </w:p>
    <w:p w:rsidR="007F299B" w:rsidRPr="004D07BB" w:rsidP="00E65673" w14:paraId="3F223A24" w14:textId="41DFB343">
      <w:pPr>
        <w:widowControl/>
        <w:numPr>
          <w:ilvl w:val="0"/>
          <w:numId w:val="3"/>
        </w:numPr>
        <w:tabs>
          <w:tab w:val="clear" w:pos="1512"/>
        </w:tabs>
        <w:spacing w:before="0" w:after="240"/>
        <w:ind w:left="908" w:hanging="274"/>
        <w:rPr>
          <w:b/>
          <w:bCs/>
        </w:rPr>
      </w:pPr>
      <w:r>
        <w:rPr>
          <w:b/>
          <w:bCs/>
        </w:rPr>
        <w:t>r</w:t>
      </w:r>
      <w:r w:rsidRPr="004D07BB">
        <w:rPr>
          <w:b/>
          <w:bCs/>
        </w:rPr>
        <w:t xml:space="preserve">equiring respondents to submit more than an original and two copies of any </w:t>
      </w:r>
      <w:r w:rsidRPr="004D07BB">
        <w:rPr>
          <w:b/>
          <w:bCs/>
        </w:rPr>
        <w:t>document;</w:t>
      </w:r>
    </w:p>
    <w:p w:rsidR="007F299B" w:rsidRPr="004D07BB" w:rsidP="00E65673" w14:paraId="1F1D57BD" w14:textId="3DECEEED">
      <w:pPr>
        <w:widowControl/>
        <w:numPr>
          <w:ilvl w:val="0"/>
          <w:numId w:val="2"/>
        </w:numPr>
        <w:tabs>
          <w:tab w:val="clear" w:pos="1512"/>
        </w:tabs>
        <w:spacing w:before="0" w:after="240"/>
        <w:ind w:left="908" w:hanging="274"/>
        <w:rPr>
          <w:b/>
          <w:bCs/>
        </w:rPr>
      </w:pPr>
      <w:r>
        <w:rPr>
          <w:b/>
          <w:bCs/>
        </w:rPr>
        <w:t>r</w:t>
      </w:r>
      <w:r w:rsidRPr="004D07BB">
        <w:rPr>
          <w:b/>
          <w:bCs/>
        </w:rPr>
        <w:t xml:space="preserve">equiring respondents to retain records, other than health, medical, government contract, grant-in-aid, or tax records, for more than three </w:t>
      </w:r>
      <w:r w:rsidRPr="004D07BB">
        <w:rPr>
          <w:b/>
          <w:bCs/>
        </w:rPr>
        <w:t>years;</w:t>
      </w:r>
    </w:p>
    <w:p w:rsidR="007F299B" w:rsidRPr="004D07BB" w:rsidP="00E65673" w14:paraId="43BBAD46" w14:textId="4596CEEB">
      <w:pPr>
        <w:widowControl/>
        <w:numPr>
          <w:ilvl w:val="0"/>
          <w:numId w:val="2"/>
        </w:numPr>
        <w:tabs>
          <w:tab w:val="clear" w:pos="1512"/>
        </w:tabs>
        <w:spacing w:before="0" w:after="240"/>
        <w:ind w:left="908" w:hanging="274"/>
        <w:rPr>
          <w:b/>
          <w:bCs/>
        </w:rPr>
      </w:pPr>
      <w:r>
        <w:rPr>
          <w:b/>
          <w:bCs/>
        </w:rPr>
        <w:t>i</w:t>
      </w:r>
      <w:r w:rsidRPr="004D07BB">
        <w:rPr>
          <w:b/>
          <w:bCs/>
        </w:rPr>
        <w:t xml:space="preserve">n connection with a statistical survey, that is not designed to produce valid and reliable results that can be generalized to the universe of </w:t>
      </w:r>
      <w:r w:rsidRPr="004D07BB">
        <w:rPr>
          <w:b/>
          <w:bCs/>
        </w:rPr>
        <w:t>study;</w:t>
      </w:r>
    </w:p>
    <w:p w:rsidR="007F299B" w:rsidRPr="004D07BB" w:rsidP="00E65673" w14:paraId="11F33870" w14:textId="458CD886">
      <w:pPr>
        <w:widowControl/>
        <w:numPr>
          <w:ilvl w:val="0"/>
          <w:numId w:val="2"/>
        </w:numPr>
        <w:tabs>
          <w:tab w:val="clear" w:pos="1512"/>
        </w:tabs>
        <w:spacing w:before="0" w:after="240"/>
        <w:ind w:left="908" w:hanging="274"/>
        <w:rPr>
          <w:b/>
          <w:bCs/>
        </w:rPr>
      </w:pPr>
      <w:r>
        <w:rPr>
          <w:b/>
          <w:bCs/>
        </w:rPr>
        <w:t>r</w:t>
      </w:r>
      <w:r w:rsidRPr="004D07BB">
        <w:rPr>
          <w:b/>
          <w:bCs/>
        </w:rPr>
        <w:t xml:space="preserve">equiring the use of a statistical data classification that has not been reviewed and approved by </w:t>
      </w:r>
      <w:r w:rsidRPr="004D07BB">
        <w:rPr>
          <w:b/>
          <w:bCs/>
        </w:rPr>
        <w:t>OMB;</w:t>
      </w:r>
    </w:p>
    <w:p w:rsidR="007F299B" w:rsidRPr="004D07BB" w:rsidP="00E65673" w14:paraId="3AC8EAA4" w14:textId="475B6DA3">
      <w:pPr>
        <w:widowControl/>
        <w:numPr>
          <w:ilvl w:val="0"/>
          <w:numId w:val="2"/>
        </w:numPr>
        <w:tabs>
          <w:tab w:val="clear" w:pos="1512"/>
        </w:tabs>
        <w:spacing w:before="0" w:after="240"/>
        <w:ind w:left="908" w:hanging="274"/>
        <w:rPr>
          <w:b/>
          <w:bCs/>
        </w:rPr>
      </w:pPr>
      <w:r>
        <w:rPr>
          <w:b/>
          <w:bCs/>
        </w:rPr>
        <w:t>t</w:t>
      </w:r>
      <w:r w:rsidRPr="004D07BB">
        <w:rPr>
          <w:b/>
          <w:bCs/>
        </w:rPr>
        <w:t xml:space="preserve">hat includes a pledge of confidentiality that is not supported by authority established in statute or regulation, that is not supported by disclosure and data </w:t>
      </w:r>
      <w:r w:rsidRPr="004D07BB">
        <w:rPr>
          <w:b/>
          <w:bCs/>
          <w:spacing w:val="-2"/>
        </w:rPr>
        <w:t>security policies that are consistent with the pledge, or which unnecessarily impedes</w:t>
      </w:r>
      <w:r w:rsidRPr="004D07BB">
        <w:rPr>
          <w:b/>
          <w:bCs/>
        </w:rPr>
        <w:t xml:space="preserve"> sharing of data with other agencies for compatible confidential use; or</w:t>
      </w:r>
    </w:p>
    <w:p w:rsidR="007F299B" w:rsidRPr="004D07BB" w:rsidP="00E65673" w14:paraId="48DE7A22" w14:textId="1989E1B4">
      <w:pPr>
        <w:widowControl/>
        <w:numPr>
          <w:ilvl w:val="0"/>
          <w:numId w:val="2"/>
        </w:numPr>
        <w:tabs>
          <w:tab w:val="clear" w:pos="1512"/>
        </w:tabs>
        <w:spacing w:before="0" w:after="240"/>
        <w:ind w:left="908" w:hanging="274"/>
        <w:rPr>
          <w:b/>
          <w:bCs/>
        </w:rPr>
      </w:pPr>
      <w:r>
        <w:rPr>
          <w:b/>
          <w:bCs/>
        </w:rPr>
        <w:t>r</w:t>
      </w:r>
      <w:r w:rsidRPr="004D07BB">
        <w:rPr>
          <w:b/>
          <w:bCs/>
        </w:rPr>
        <w:t>equiring respondents to submit proprietary trade secrets, or other confidential information unless the agency can demonstrate that it has instituted procedures to protect the information’s confidentiality to the extent permitted by law.</w:t>
      </w:r>
    </w:p>
    <w:p w:rsidR="00803A0E" w:rsidRPr="00803A0E" w:rsidP="00E65673" w14:paraId="3ED16AB0" w14:textId="43DD7BF8">
      <w:pPr>
        <w:widowControl/>
        <w:spacing w:before="0" w:after="240"/>
        <w:rPr>
          <w:bCs/>
        </w:rPr>
      </w:pPr>
      <w:r w:rsidRPr="006B4AAA">
        <w:rPr>
          <w:bCs/>
        </w:rPr>
        <w:t>There are no special conditions required in the conduct of this information collection.</w:t>
      </w:r>
    </w:p>
    <w:p w:rsidR="00951D92" w:rsidRPr="004D07BB" w:rsidP="00E65673" w14:paraId="3C3BC915" w14:textId="3E2525D2">
      <w:pPr>
        <w:pStyle w:val="Heading2"/>
        <w:spacing w:after="240"/>
      </w:pPr>
      <w:r w:rsidRPr="004D07BB">
        <w:t xml:space="preserve">If applicable, provide a copy and identify the date and page number of </w:t>
      </w:r>
      <w:r w:rsidRPr="004D07BB">
        <w:t>publication</w:t>
      </w:r>
      <w:r w:rsidRPr="004D07BB">
        <w:t xml:space="preserve"> in the Federal Register of the agency’s notice, required by 5 CFR 1320.8(d), soliciting comments on the information collection prior to submission to OMB</w:t>
      </w:r>
      <w:r w:rsidRPr="004D07BB" w:rsidR="00D35DB8">
        <w:t xml:space="preserve">. </w:t>
      </w:r>
      <w:r w:rsidRPr="004D07BB">
        <w:t>Summarize public comments received in response to that notice and describe actions taken by the agency in response to these comments</w:t>
      </w:r>
      <w:r w:rsidRPr="004D07BB" w:rsidR="00D35DB8">
        <w:t xml:space="preserve">. </w:t>
      </w:r>
      <w:r w:rsidRPr="004D07BB">
        <w:t>Specifically address comments received on cost and hour burden.</w:t>
      </w:r>
    </w:p>
    <w:p w:rsidR="00951D92" w:rsidRPr="004D07BB" w:rsidP="00E65673" w14:paraId="0EA1D719" w14:textId="2E423018">
      <w:pPr>
        <w:pStyle w:val="ListParagraph"/>
        <w:spacing w:before="0" w:after="240"/>
        <w:rPr>
          <w:b/>
          <w:bCs/>
        </w:rPr>
      </w:pPr>
      <w:r w:rsidRPr="004D07BB">
        <w:rPr>
          <w:b/>
          <w:bCs/>
        </w:rPr>
        <w:t>Describe efforts to consult with persons outside the agency to obtain their views on the availability of data, frequency of collection, the clarity of instructions and record-keeping, disclosure, or reporting format (of any), and on the data elements to be recorded, disclosed, or reported.</w:t>
      </w:r>
    </w:p>
    <w:p w:rsidR="00951D92" w:rsidRPr="004D07BB" w:rsidP="00E65673" w14:paraId="4A505422" w14:textId="60B5DBF4">
      <w:pPr>
        <w:pStyle w:val="ListParagraph"/>
        <w:spacing w:before="0" w:after="240"/>
        <w:rPr>
          <w:b/>
          <w:bCs/>
        </w:rPr>
      </w:pPr>
      <w:r w:rsidRPr="004D07BB">
        <w:rPr>
          <w:b/>
          <w:bCs/>
        </w:rPr>
        <w:t>Consultation with representatives of those from whom information is to be obtained or those who must compile records should occur at least once every 3 years – even if the collection of information activity is the same as in prior periods</w:t>
      </w:r>
      <w:r w:rsidRPr="004D07BB" w:rsidR="00D35DB8">
        <w:rPr>
          <w:b/>
          <w:bCs/>
        </w:rPr>
        <w:t xml:space="preserve">. </w:t>
      </w:r>
      <w:r w:rsidRPr="004D07BB" w:rsidR="002B4A13">
        <w:rPr>
          <w:b/>
          <w:bCs/>
        </w:rPr>
        <w:t>T</w:t>
      </w:r>
      <w:r w:rsidRPr="004D07BB">
        <w:rPr>
          <w:b/>
          <w:bCs/>
        </w:rPr>
        <w:t>here may be circumstances that may preclude consultation in a specific situation</w:t>
      </w:r>
      <w:r w:rsidRPr="004D07BB" w:rsidR="00D35DB8">
        <w:rPr>
          <w:b/>
          <w:bCs/>
        </w:rPr>
        <w:t xml:space="preserve">. </w:t>
      </w:r>
      <w:r w:rsidRPr="004D07BB">
        <w:rPr>
          <w:b/>
          <w:bCs/>
        </w:rPr>
        <w:t>These circumstances should be explained.</w:t>
      </w:r>
    </w:p>
    <w:p w:rsidR="00951D92" w:rsidRPr="004D07BB" w:rsidP="00E65673" w14:paraId="52050513" w14:textId="194F29D1">
      <w:pPr>
        <w:pStyle w:val="ListParagraph"/>
        <w:spacing w:before="0" w:after="240"/>
        <w:ind w:left="0"/>
        <w:rPr>
          <w:bCs/>
        </w:rPr>
      </w:pPr>
      <w:r w:rsidRPr="004D07BB">
        <w:rPr>
          <w:bCs/>
        </w:rPr>
        <w:t xml:space="preserve">On </w:t>
      </w:r>
      <w:r w:rsidR="009827B3">
        <w:rPr>
          <w:bCs/>
        </w:rPr>
        <w:t>February 28, 2023</w:t>
      </w:r>
      <w:r w:rsidR="00D96AE5">
        <w:rPr>
          <w:bCs/>
        </w:rPr>
        <w:t>,</w:t>
      </w:r>
      <w:r w:rsidRPr="004D07BB">
        <w:rPr>
          <w:bCs/>
        </w:rPr>
        <w:t xml:space="preserve"> </w:t>
      </w:r>
      <w:r w:rsidR="00C13A1B">
        <w:rPr>
          <w:bCs/>
        </w:rPr>
        <w:t>the Department</w:t>
      </w:r>
      <w:r w:rsidRPr="004D07BB" w:rsidR="00C13A1B">
        <w:rPr>
          <w:bCs/>
        </w:rPr>
        <w:t xml:space="preserve"> </w:t>
      </w:r>
      <w:r w:rsidRPr="004D07BB" w:rsidR="002A603D">
        <w:rPr>
          <w:bCs/>
        </w:rPr>
        <w:t>published a</w:t>
      </w:r>
      <w:r w:rsidRPr="004D07BB" w:rsidR="00B1406A">
        <w:rPr>
          <w:bCs/>
        </w:rPr>
        <w:t xml:space="preserve"> </w:t>
      </w:r>
      <w:r w:rsidRPr="004D07BB">
        <w:rPr>
          <w:bCs/>
        </w:rPr>
        <w:t xml:space="preserve">notice in the </w:t>
      </w:r>
      <w:r w:rsidRPr="004D07BB" w:rsidR="00B1406A">
        <w:rPr>
          <w:bCs/>
          <w:i/>
          <w:iCs/>
        </w:rPr>
        <w:t>Federal Register</w:t>
      </w:r>
      <w:r w:rsidRPr="004D07BB" w:rsidR="00B1406A">
        <w:rPr>
          <w:bCs/>
        </w:rPr>
        <w:t xml:space="preserve"> </w:t>
      </w:r>
      <w:r w:rsidRPr="004D07BB" w:rsidR="002A603D">
        <w:rPr>
          <w:bCs/>
        </w:rPr>
        <w:t xml:space="preserve">inviting public comment </w:t>
      </w:r>
      <w:r w:rsidRPr="004D07BB">
        <w:rPr>
          <w:bCs/>
        </w:rPr>
        <w:t>about this information collection</w:t>
      </w:r>
      <w:r w:rsidRPr="004D07BB" w:rsidR="00E572F2">
        <w:rPr>
          <w:bCs/>
        </w:rPr>
        <w:t xml:space="preserve"> </w:t>
      </w:r>
      <w:r w:rsidRPr="004D07BB" w:rsidR="00234C43">
        <w:rPr>
          <w:bCs/>
        </w:rPr>
        <w:t>(</w:t>
      </w:r>
      <w:r w:rsidRPr="004D07BB" w:rsidR="00BA67A5">
        <w:rPr>
          <w:bCs/>
        </w:rPr>
        <w:t>FR cite</w:t>
      </w:r>
      <w:r w:rsidRPr="004D07BB" w:rsidR="00234C43">
        <w:rPr>
          <w:bCs/>
        </w:rPr>
        <w:t xml:space="preserve">). </w:t>
      </w:r>
      <w:r w:rsidR="009827B3">
        <w:rPr>
          <w:bCs/>
        </w:rPr>
        <w:t>No</w:t>
      </w:r>
      <w:r w:rsidRPr="004D07BB" w:rsidR="001B5F3E">
        <w:rPr>
          <w:bCs/>
        </w:rPr>
        <w:t xml:space="preserve"> comments were received.</w:t>
      </w:r>
      <w:r w:rsidR="006A096C">
        <w:rPr>
          <w:bCs/>
        </w:rPr>
        <w:t xml:space="preserve"> </w:t>
      </w:r>
      <w:r w:rsidRPr="00064D70" w:rsidR="00064D70">
        <w:rPr>
          <w:bCs/>
        </w:rPr>
        <w:t>In addition, through the course of doing regular business, the agency did not hear any concerns that the information collection imposes any substantive problems or undue burdens.</w:t>
      </w:r>
    </w:p>
    <w:p w:rsidR="00951D92" w:rsidRPr="004D07BB" w:rsidP="00E65673" w14:paraId="78E827B0" w14:textId="77777777">
      <w:pPr>
        <w:pStyle w:val="Heading2"/>
        <w:spacing w:after="240"/>
      </w:pPr>
      <w:r w:rsidRPr="004D07BB">
        <w:t xml:space="preserve">Explain any decision to provide any payment or gift to respondents, other than </w:t>
      </w:r>
      <w:r w:rsidRPr="004D07BB" w:rsidR="00A42DA7">
        <w:t>remuneration</w:t>
      </w:r>
      <w:r w:rsidRPr="004D07BB">
        <w:t xml:space="preserve"> of contractors or grantees.</w:t>
      </w:r>
    </w:p>
    <w:p w:rsidR="00F903D0" w:rsidRPr="004D07BB" w:rsidP="00E65673" w14:paraId="0CCECC1D" w14:textId="7239A665">
      <w:pPr>
        <w:pStyle w:val="ListParagraph"/>
        <w:spacing w:before="0" w:after="240"/>
        <w:ind w:left="0"/>
        <w:rPr>
          <w:bCs/>
        </w:rPr>
      </w:pPr>
      <w:r>
        <w:t>The Department</w:t>
      </w:r>
      <w:r w:rsidRPr="004D07BB">
        <w:t xml:space="preserve"> </w:t>
      </w:r>
      <w:r w:rsidRPr="004D07BB" w:rsidR="009D37FB">
        <w:t>offers no payments or gifts to respondents in connection with th</w:t>
      </w:r>
      <w:r w:rsidRPr="004D07BB" w:rsidR="00902452">
        <w:t xml:space="preserve">is </w:t>
      </w:r>
      <w:r w:rsidRPr="004D07BB" w:rsidR="009D37FB">
        <w:t>information collection.</w:t>
      </w:r>
    </w:p>
    <w:p w:rsidR="00951D92" w:rsidRPr="004D07BB" w:rsidP="00E65673" w14:paraId="730348FB" w14:textId="5A04891B">
      <w:pPr>
        <w:pStyle w:val="Heading2"/>
        <w:spacing w:after="240"/>
      </w:pPr>
      <w:r w:rsidRPr="004D07BB">
        <w:t>Describe any assurance of confidentiality provided to respondents and the basis for the assurance in statute, regulation, or agency policy.</w:t>
      </w:r>
      <w:r w:rsidRPr="004D07BB" w:rsidR="009D6E6B">
        <w:t xml:space="preserve"> If the collection requires a </w:t>
      </w:r>
      <w:r w:rsidR="000F42B5">
        <w:t>S</w:t>
      </w:r>
      <w:r w:rsidRPr="004D07BB" w:rsidR="009D6E6B">
        <w:t xml:space="preserve">ystems of </w:t>
      </w:r>
      <w:r w:rsidR="000F42B5">
        <w:t>R</w:t>
      </w:r>
      <w:r w:rsidRPr="004D07BB" w:rsidR="009D6E6B">
        <w:t xml:space="preserve">ecords </w:t>
      </w:r>
      <w:r w:rsidR="00D4602E">
        <w:t>N</w:t>
      </w:r>
      <w:r w:rsidRPr="004D07BB" w:rsidR="009D6E6B">
        <w:t xml:space="preserve">otice (SORN) or </w:t>
      </w:r>
      <w:r w:rsidR="00020E87">
        <w:t>P</w:t>
      </w:r>
      <w:r w:rsidRPr="004D07BB" w:rsidR="009D6E6B">
        <w:t xml:space="preserve">rivacy </w:t>
      </w:r>
      <w:r w:rsidR="00020E87">
        <w:t>I</w:t>
      </w:r>
      <w:r w:rsidRPr="004D07BB" w:rsidR="009D6E6B">
        <w:t xml:space="preserve">mpact </w:t>
      </w:r>
      <w:r w:rsidR="00020E87">
        <w:t>A</w:t>
      </w:r>
      <w:r w:rsidRPr="004D07BB" w:rsidR="009D6E6B">
        <w:t>ssessment (PIA), those should be cited and described here.</w:t>
      </w:r>
    </w:p>
    <w:p w:rsidR="00951D92" w:rsidRPr="004D07BB" w:rsidP="00E65673" w14:paraId="3EE20103" w14:textId="0ED81A84">
      <w:pPr>
        <w:pStyle w:val="ListParagraph"/>
        <w:widowControl/>
        <w:spacing w:before="0" w:after="240"/>
        <w:ind w:left="0"/>
        <w:rPr>
          <w:bCs/>
        </w:rPr>
      </w:pPr>
      <w:r>
        <w:rPr>
          <w:bCs/>
        </w:rPr>
        <w:t>The Department</w:t>
      </w:r>
      <w:r w:rsidRPr="004D07BB">
        <w:rPr>
          <w:bCs/>
        </w:rPr>
        <w:t xml:space="preserve"> </w:t>
      </w:r>
      <w:r w:rsidRPr="004D07BB" w:rsidR="005E5ABC">
        <w:rPr>
          <w:bCs/>
        </w:rPr>
        <w:t xml:space="preserve">makes no assurances of confidentiality to respondents. </w:t>
      </w:r>
      <w:r w:rsidRPr="008C09AD" w:rsidR="00E916EF">
        <w:rPr>
          <w:bCs/>
        </w:rPr>
        <w:t>As a practical matter, were copies of th</w:t>
      </w:r>
      <w:r w:rsidR="00E916EF">
        <w:rPr>
          <w:bCs/>
        </w:rPr>
        <w:t xml:space="preserve">is information </w:t>
      </w:r>
      <w:r w:rsidRPr="008C09AD" w:rsidR="00E916EF">
        <w:rPr>
          <w:bCs/>
        </w:rPr>
        <w:t xml:space="preserve">to become part of an investigation file, the </w:t>
      </w:r>
      <w:r w:rsidR="00E916EF">
        <w:rPr>
          <w:bCs/>
        </w:rPr>
        <w:t>Department</w:t>
      </w:r>
      <w:r w:rsidRPr="008C09AD" w:rsidR="00E916EF">
        <w:rPr>
          <w:bCs/>
        </w:rPr>
        <w:t xml:space="preserve"> would only disclose information submitted in connection with a request for records found in MSPA investigation files, including copies or transcriptions of information provided under this </w:t>
      </w:r>
      <w:r w:rsidRPr="008C09AD" w:rsidR="00E916EF">
        <w:rPr>
          <w:bCs/>
        </w:rPr>
        <w:t>information collection, in accordance with the provisions of the Freedom of Information Act, 5</w:t>
      </w:r>
      <w:r w:rsidR="00E916EF">
        <w:rPr>
          <w:bCs/>
        </w:rPr>
        <w:t> </w:t>
      </w:r>
      <w:r w:rsidRPr="008C09AD" w:rsidR="00E916EF">
        <w:rPr>
          <w:bCs/>
        </w:rPr>
        <w:t>U.S.C.</w:t>
      </w:r>
      <w:r w:rsidR="00E916EF">
        <w:rPr>
          <w:bCs/>
        </w:rPr>
        <w:t> </w:t>
      </w:r>
      <w:r w:rsidRPr="008C09AD" w:rsidR="00E916EF">
        <w:rPr>
          <w:bCs/>
        </w:rPr>
        <w:t>552; the Privacy Act, 5</w:t>
      </w:r>
      <w:r w:rsidR="00E916EF">
        <w:rPr>
          <w:bCs/>
        </w:rPr>
        <w:t> </w:t>
      </w:r>
      <w:r w:rsidRPr="008C09AD" w:rsidR="00E916EF">
        <w:rPr>
          <w:bCs/>
        </w:rPr>
        <w:t>U.S.C.</w:t>
      </w:r>
      <w:r w:rsidR="00E916EF">
        <w:rPr>
          <w:bCs/>
        </w:rPr>
        <w:t> </w:t>
      </w:r>
      <w:r w:rsidRPr="008C09AD" w:rsidR="00E916EF">
        <w:rPr>
          <w:bCs/>
        </w:rPr>
        <w:t>552a; and related regulations, 29</w:t>
      </w:r>
      <w:r w:rsidR="00E916EF">
        <w:rPr>
          <w:bCs/>
        </w:rPr>
        <w:t> </w:t>
      </w:r>
      <w:r w:rsidRPr="008C09AD" w:rsidR="00E916EF">
        <w:rPr>
          <w:bCs/>
        </w:rPr>
        <w:t>CFR</w:t>
      </w:r>
      <w:r w:rsidR="00E916EF">
        <w:t> </w:t>
      </w:r>
      <w:r w:rsidR="00E916EF">
        <w:rPr>
          <w:bCs/>
        </w:rPr>
        <w:t>p</w:t>
      </w:r>
      <w:r w:rsidRPr="008C09AD" w:rsidR="00E916EF">
        <w:rPr>
          <w:bCs/>
        </w:rPr>
        <w:t>arts 70 and 71.</w:t>
      </w:r>
    </w:p>
    <w:p w:rsidR="00951D92" w:rsidRPr="004D07BB" w:rsidP="00E65673" w14:paraId="682B6A36" w14:textId="7FFD3CCA">
      <w:pPr>
        <w:pStyle w:val="Heading2"/>
        <w:spacing w:after="240"/>
      </w:pPr>
      <w:r w:rsidRPr="004D07BB">
        <w:t xml:space="preserve">Provide additional justification for any questions of a sensitive nature, such as </w:t>
      </w:r>
      <w:r w:rsidRPr="004D07BB" w:rsidR="001F4EB1">
        <w:t xml:space="preserve">sexual </w:t>
      </w:r>
      <w:r w:rsidRPr="004D07BB">
        <w:t>behavior and attitudes, religious beliefs, and other matters that are commonly considered private</w:t>
      </w:r>
      <w:r w:rsidRPr="004D07BB" w:rsidR="00D35DB8">
        <w:t xml:space="preserve">. </w:t>
      </w:r>
      <w:r w:rsidRPr="004D07BB">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03A0E" w:rsidRPr="004D07BB" w:rsidP="00064D9D" w14:paraId="61FCE85E" w14:textId="20C215EE">
      <w:pPr>
        <w:widowControl/>
        <w:spacing w:before="0" w:after="240"/>
        <w:rPr>
          <w:bCs/>
        </w:rPr>
      </w:pPr>
      <w:r>
        <w:t>There are no questions of a sensitive nature in this collection.</w:t>
      </w:r>
    </w:p>
    <w:p w:rsidR="0016760D" w:rsidRPr="004D07BB" w:rsidP="00E65673" w14:paraId="480672DA" w14:textId="35572147">
      <w:pPr>
        <w:pStyle w:val="Heading2"/>
        <w:spacing w:after="240"/>
      </w:pPr>
      <w:r w:rsidRPr="004D07BB">
        <w:t xml:space="preserve">Provide estimates of </w:t>
      </w:r>
      <w:r w:rsidR="005665BD">
        <w:t xml:space="preserve">the </w:t>
      </w:r>
      <w:r w:rsidRPr="004D07BB">
        <w:t>hour burden of the collection</w:t>
      </w:r>
      <w:r w:rsidR="005665BD">
        <w:t xml:space="preserve"> of information</w:t>
      </w:r>
      <w:r w:rsidRPr="004D07BB">
        <w:t>. The statement should:</w:t>
      </w:r>
    </w:p>
    <w:p w:rsidR="0016760D" w:rsidRPr="004D07BB" w:rsidP="00E65673" w14:paraId="3A70EE10" w14:textId="4912F8FF">
      <w:pPr>
        <w:widowControl/>
        <w:numPr>
          <w:ilvl w:val="0"/>
          <w:numId w:val="4"/>
        </w:numPr>
        <w:tabs>
          <w:tab w:val="clear" w:pos="1512"/>
        </w:tabs>
        <w:spacing w:before="0" w:after="240"/>
        <w:ind w:left="1152"/>
        <w:rPr>
          <w:b/>
          <w:bCs/>
        </w:rPr>
      </w:pPr>
      <w:r w:rsidRPr="004D07BB">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429ED" w:rsidRPr="004D07BB" w:rsidP="00E65673" w14:paraId="19699FA0" w14:textId="29027056">
      <w:pPr>
        <w:widowControl/>
        <w:numPr>
          <w:ilvl w:val="0"/>
          <w:numId w:val="4"/>
        </w:numPr>
        <w:tabs>
          <w:tab w:val="clear" w:pos="1512"/>
        </w:tabs>
        <w:spacing w:before="0" w:after="240"/>
        <w:ind w:left="1152"/>
        <w:rPr>
          <w:b/>
          <w:bCs/>
        </w:rPr>
      </w:pPr>
      <w:r w:rsidRPr="004D07BB">
        <w:rPr>
          <w:b/>
          <w:bCs/>
        </w:rPr>
        <w:t>If this request for approval covers more than one form, provide separate hour burden estimates for each form and aggregate the hour burdens.</w:t>
      </w:r>
    </w:p>
    <w:p w:rsidR="0016760D" w:rsidRPr="00064D70" w:rsidP="00E65673" w14:paraId="041D7F5E" w14:textId="69FC6DE8">
      <w:pPr>
        <w:pStyle w:val="ListParagraph"/>
        <w:widowControl/>
        <w:numPr>
          <w:ilvl w:val="0"/>
          <w:numId w:val="4"/>
        </w:numPr>
        <w:tabs>
          <w:tab w:val="clear" w:pos="1512"/>
        </w:tabs>
        <w:adjustRightInd w:val="0"/>
        <w:spacing w:before="0" w:after="240"/>
        <w:ind w:left="1152"/>
      </w:pPr>
      <w:r w:rsidRPr="001E6796">
        <w:rPr>
          <w:b/>
          <w:color w:val="00000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3E7904" w:rsidRPr="00064D70" w:rsidP="00064D70" w14:paraId="10799073" w14:textId="77777777">
      <w:pPr>
        <w:pStyle w:val="ListParagraph"/>
        <w:widowControl/>
        <w:adjustRightInd w:val="0"/>
        <w:spacing w:before="0" w:after="240"/>
        <w:ind w:left="1152"/>
      </w:pPr>
    </w:p>
    <w:p w:rsidR="003E7904" w:rsidRPr="003E7904" w:rsidP="00064D70" w14:paraId="7C643116" w14:textId="77777777">
      <w:pPr>
        <w:jc w:val="center"/>
        <w:rPr>
          <w:i/>
        </w:rPr>
      </w:pPr>
      <w:r w:rsidRPr="00064D70">
        <w:rPr>
          <w:b/>
        </w:rPr>
        <w:t>Estimated Annualized Respondent Cost and Hour Burden</w:t>
      </w:r>
    </w:p>
    <w:p w:rsidR="003E7904" w:rsidRPr="004D07BB" w:rsidP="00064D70" w14:paraId="5F7C0075" w14:textId="77777777">
      <w:pPr>
        <w:widowControl/>
        <w:adjustRightInd w:val="0"/>
        <w:spacing w:before="0" w:after="240"/>
      </w:pPr>
    </w:p>
    <w:tbl>
      <w:tblPr>
        <w:tblW w:w="9757" w:type="dxa"/>
        <w:tblLook w:val="04A0"/>
      </w:tblPr>
      <w:tblGrid>
        <w:gridCol w:w="1590"/>
        <w:gridCol w:w="1306"/>
        <w:gridCol w:w="1228"/>
        <w:gridCol w:w="1094"/>
        <w:gridCol w:w="1226"/>
        <w:gridCol w:w="1168"/>
        <w:gridCol w:w="1130"/>
        <w:gridCol w:w="1168"/>
      </w:tblGrid>
      <w:tr w14:paraId="69EF8A50" w14:textId="77777777" w:rsidTr="00064D70">
        <w:tblPrEx>
          <w:tblW w:w="9757" w:type="dxa"/>
          <w:tblLook w:val="04A0"/>
        </w:tblPrEx>
        <w:trPr>
          <w:trHeight w:val="1043"/>
        </w:trPr>
        <w:tc>
          <w:tcPr>
            <w:tcW w:w="1590"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E7904" w:rsidRPr="00213B57" w:rsidP="003E7904" w14:paraId="580F1A88" w14:textId="77777777">
            <w:pPr>
              <w:widowControl/>
              <w:autoSpaceDE/>
              <w:autoSpaceDN/>
              <w:spacing w:before="0"/>
              <w:jc w:val="center"/>
              <w:rPr>
                <w:b/>
                <w:bCs/>
                <w:color w:val="000000"/>
                <w:sz w:val="20"/>
                <w:szCs w:val="20"/>
              </w:rPr>
            </w:pPr>
            <w:r w:rsidRPr="00213B57">
              <w:rPr>
                <w:b/>
                <w:bCs/>
                <w:color w:val="000000"/>
                <w:sz w:val="20"/>
                <w:szCs w:val="20"/>
              </w:rPr>
              <w:t>Activity</w:t>
            </w:r>
          </w:p>
        </w:tc>
        <w:tc>
          <w:tcPr>
            <w:tcW w:w="1251" w:type="dxa"/>
            <w:tcBorders>
              <w:top w:val="single" w:sz="4" w:space="0" w:color="auto"/>
              <w:left w:val="nil"/>
              <w:bottom w:val="single" w:sz="4" w:space="0" w:color="auto"/>
              <w:right w:val="single" w:sz="4" w:space="0" w:color="auto"/>
            </w:tcBorders>
            <w:shd w:val="clear" w:color="000000" w:fill="D9E1F2"/>
            <w:vAlign w:val="center"/>
            <w:hideMark/>
          </w:tcPr>
          <w:p w:rsidR="003E7904" w:rsidRPr="00213B57" w:rsidP="003E7904" w14:paraId="5679B09E" w14:textId="77777777">
            <w:pPr>
              <w:widowControl/>
              <w:autoSpaceDE/>
              <w:autoSpaceDN/>
              <w:spacing w:before="0"/>
              <w:jc w:val="center"/>
              <w:rPr>
                <w:b/>
                <w:bCs/>
                <w:color w:val="000000"/>
                <w:sz w:val="20"/>
                <w:szCs w:val="20"/>
              </w:rPr>
            </w:pPr>
            <w:r w:rsidRPr="00213B57">
              <w:rPr>
                <w:b/>
                <w:bCs/>
                <w:color w:val="000000"/>
                <w:sz w:val="20"/>
                <w:szCs w:val="20"/>
              </w:rPr>
              <w:t>No. of Respondents</w:t>
            </w:r>
          </w:p>
        </w:tc>
        <w:tc>
          <w:tcPr>
            <w:tcW w:w="1176" w:type="dxa"/>
            <w:tcBorders>
              <w:top w:val="single" w:sz="4" w:space="0" w:color="auto"/>
              <w:left w:val="nil"/>
              <w:bottom w:val="single" w:sz="4" w:space="0" w:color="auto"/>
              <w:right w:val="single" w:sz="4" w:space="0" w:color="auto"/>
            </w:tcBorders>
            <w:shd w:val="clear" w:color="000000" w:fill="D9E1F2"/>
            <w:vAlign w:val="center"/>
            <w:hideMark/>
          </w:tcPr>
          <w:p w:rsidR="003E7904" w:rsidRPr="00213B57" w:rsidP="003E7904" w14:paraId="157975BE" w14:textId="77777777">
            <w:pPr>
              <w:widowControl/>
              <w:autoSpaceDE/>
              <w:autoSpaceDN/>
              <w:spacing w:before="0"/>
              <w:jc w:val="center"/>
              <w:rPr>
                <w:b/>
                <w:bCs/>
                <w:color w:val="000000"/>
                <w:sz w:val="20"/>
                <w:szCs w:val="20"/>
              </w:rPr>
            </w:pPr>
            <w:r w:rsidRPr="00213B57">
              <w:rPr>
                <w:b/>
                <w:bCs/>
                <w:color w:val="000000"/>
                <w:sz w:val="20"/>
                <w:szCs w:val="20"/>
              </w:rPr>
              <w:t>No. of Responses per Respondent</w:t>
            </w:r>
          </w:p>
        </w:tc>
        <w:tc>
          <w:tcPr>
            <w:tcW w:w="1048" w:type="dxa"/>
            <w:tcBorders>
              <w:top w:val="single" w:sz="4" w:space="0" w:color="auto"/>
              <w:left w:val="nil"/>
              <w:bottom w:val="single" w:sz="4" w:space="0" w:color="auto"/>
              <w:right w:val="single" w:sz="4" w:space="0" w:color="auto"/>
            </w:tcBorders>
            <w:shd w:val="clear" w:color="000000" w:fill="D9E1F2"/>
            <w:vAlign w:val="center"/>
            <w:hideMark/>
          </w:tcPr>
          <w:p w:rsidR="003E7904" w:rsidRPr="00213B57" w:rsidP="003E7904" w14:paraId="6FA6B36A" w14:textId="77777777">
            <w:pPr>
              <w:widowControl/>
              <w:autoSpaceDE/>
              <w:autoSpaceDN/>
              <w:spacing w:before="0"/>
              <w:jc w:val="center"/>
              <w:rPr>
                <w:b/>
                <w:bCs/>
                <w:color w:val="000000"/>
                <w:sz w:val="20"/>
                <w:szCs w:val="20"/>
              </w:rPr>
            </w:pPr>
            <w:r w:rsidRPr="00213B57">
              <w:rPr>
                <w:b/>
                <w:bCs/>
                <w:color w:val="000000"/>
                <w:sz w:val="20"/>
                <w:szCs w:val="20"/>
              </w:rPr>
              <w:t>Total Responses</w:t>
            </w:r>
          </w:p>
        </w:tc>
        <w:tc>
          <w:tcPr>
            <w:tcW w:w="1226" w:type="dxa"/>
            <w:tcBorders>
              <w:top w:val="single" w:sz="4" w:space="0" w:color="auto"/>
              <w:left w:val="nil"/>
              <w:bottom w:val="single" w:sz="4" w:space="0" w:color="auto"/>
              <w:right w:val="single" w:sz="4" w:space="0" w:color="auto"/>
            </w:tcBorders>
            <w:shd w:val="clear" w:color="000000" w:fill="D9E1F2"/>
            <w:vAlign w:val="center"/>
            <w:hideMark/>
          </w:tcPr>
          <w:p w:rsidR="003E7904" w:rsidRPr="00213B57" w:rsidP="003E7904" w14:paraId="693DEEF4" w14:textId="77777777">
            <w:pPr>
              <w:widowControl/>
              <w:autoSpaceDE/>
              <w:autoSpaceDN/>
              <w:spacing w:before="0"/>
              <w:jc w:val="center"/>
              <w:rPr>
                <w:b/>
                <w:bCs/>
                <w:color w:val="000000"/>
                <w:sz w:val="20"/>
                <w:szCs w:val="20"/>
              </w:rPr>
            </w:pPr>
            <w:r w:rsidRPr="00213B57">
              <w:rPr>
                <w:b/>
                <w:bCs/>
                <w:color w:val="000000"/>
                <w:sz w:val="20"/>
                <w:szCs w:val="20"/>
              </w:rPr>
              <w:t>Average Burden per Response (Hours)</w:t>
            </w:r>
          </w:p>
        </w:tc>
        <w:tc>
          <w:tcPr>
            <w:tcW w:w="1168" w:type="dxa"/>
            <w:tcBorders>
              <w:top w:val="single" w:sz="4" w:space="0" w:color="auto"/>
              <w:left w:val="nil"/>
              <w:bottom w:val="single" w:sz="4" w:space="0" w:color="auto"/>
              <w:right w:val="single" w:sz="4" w:space="0" w:color="auto"/>
            </w:tcBorders>
            <w:shd w:val="clear" w:color="000000" w:fill="D9E1F2"/>
            <w:vAlign w:val="center"/>
            <w:hideMark/>
          </w:tcPr>
          <w:p w:rsidR="003E7904" w:rsidRPr="00213B57" w:rsidP="003E7904" w14:paraId="0804F3D1" w14:textId="77777777">
            <w:pPr>
              <w:widowControl/>
              <w:autoSpaceDE/>
              <w:autoSpaceDN/>
              <w:spacing w:before="0"/>
              <w:jc w:val="center"/>
              <w:rPr>
                <w:b/>
                <w:bCs/>
                <w:color w:val="000000"/>
                <w:sz w:val="20"/>
                <w:szCs w:val="20"/>
              </w:rPr>
            </w:pPr>
            <w:r w:rsidRPr="00213B57">
              <w:rPr>
                <w:b/>
                <w:bCs/>
                <w:color w:val="000000"/>
                <w:sz w:val="20"/>
                <w:szCs w:val="20"/>
              </w:rPr>
              <w:t>Total Annual Burden (Hours, rounded)</w:t>
            </w:r>
          </w:p>
        </w:tc>
        <w:tc>
          <w:tcPr>
            <w:tcW w:w="1130" w:type="dxa"/>
            <w:tcBorders>
              <w:top w:val="single" w:sz="4" w:space="0" w:color="auto"/>
              <w:left w:val="nil"/>
              <w:bottom w:val="single" w:sz="4" w:space="0" w:color="auto"/>
              <w:right w:val="single" w:sz="4" w:space="0" w:color="auto"/>
            </w:tcBorders>
            <w:shd w:val="clear" w:color="000000" w:fill="D9E1F2"/>
            <w:vAlign w:val="center"/>
            <w:hideMark/>
          </w:tcPr>
          <w:p w:rsidR="003E7904" w:rsidRPr="00213B57" w:rsidP="003E7904" w14:paraId="410A3EFD" w14:textId="77777777">
            <w:pPr>
              <w:widowControl/>
              <w:autoSpaceDE/>
              <w:autoSpaceDN/>
              <w:spacing w:before="0"/>
              <w:jc w:val="center"/>
              <w:rPr>
                <w:b/>
                <w:bCs/>
                <w:color w:val="000000"/>
                <w:sz w:val="20"/>
                <w:szCs w:val="20"/>
              </w:rPr>
            </w:pPr>
            <w:r w:rsidRPr="00213B57">
              <w:rPr>
                <w:b/>
                <w:bCs/>
                <w:color w:val="000000"/>
                <w:sz w:val="20"/>
                <w:szCs w:val="20"/>
              </w:rPr>
              <w:t>Hourly Wage Rate (loaded)</w:t>
            </w:r>
          </w:p>
        </w:tc>
        <w:tc>
          <w:tcPr>
            <w:tcW w:w="1168" w:type="dxa"/>
            <w:tcBorders>
              <w:top w:val="single" w:sz="4" w:space="0" w:color="auto"/>
              <w:left w:val="nil"/>
              <w:bottom w:val="single" w:sz="4" w:space="0" w:color="auto"/>
              <w:right w:val="single" w:sz="4" w:space="0" w:color="auto"/>
            </w:tcBorders>
            <w:shd w:val="clear" w:color="000000" w:fill="D9E1F2"/>
            <w:vAlign w:val="center"/>
            <w:hideMark/>
          </w:tcPr>
          <w:p w:rsidR="003E7904" w:rsidRPr="00213B57" w:rsidP="003E7904" w14:paraId="411F543D" w14:textId="77777777">
            <w:pPr>
              <w:widowControl/>
              <w:autoSpaceDE/>
              <w:autoSpaceDN/>
              <w:spacing w:before="0"/>
              <w:jc w:val="center"/>
              <w:rPr>
                <w:b/>
                <w:bCs/>
                <w:color w:val="000000"/>
                <w:sz w:val="20"/>
                <w:szCs w:val="20"/>
              </w:rPr>
            </w:pPr>
            <w:r w:rsidRPr="00213B57">
              <w:rPr>
                <w:b/>
                <w:bCs/>
                <w:color w:val="000000"/>
                <w:sz w:val="20"/>
                <w:szCs w:val="20"/>
              </w:rPr>
              <w:t>Monetized Value of Time (rounded)</w:t>
            </w:r>
          </w:p>
        </w:tc>
      </w:tr>
      <w:tr w14:paraId="3F8E7799" w14:textId="77777777" w:rsidTr="003E7904">
        <w:tblPrEx>
          <w:tblW w:w="9757" w:type="dxa"/>
          <w:tblLook w:val="04A0"/>
        </w:tblPrEx>
        <w:trPr>
          <w:trHeight w:val="1163"/>
        </w:trPr>
        <w:tc>
          <w:tcPr>
            <w:tcW w:w="1590" w:type="dxa"/>
            <w:tcBorders>
              <w:top w:val="nil"/>
              <w:left w:val="single" w:sz="4" w:space="0" w:color="auto"/>
              <w:bottom w:val="single" w:sz="4" w:space="0" w:color="auto"/>
              <w:right w:val="single" w:sz="4" w:space="0" w:color="auto"/>
            </w:tcBorders>
            <w:shd w:val="clear" w:color="auto" w:fill="auto"/>
            <w:vAlign w:val="center"/>
            <w:hideMark/>
          </w:tcPr>
          <w:p w:rsidR="003E7904" w:rsidRPr="00064D70" w:rsidP="003E7904" w14:paraId="259A1D52" w14:textId="7E0523F0">
            <w:pPr>
              <w:widowControl/>
              <w:autoSpaceDE/>
              <w:autoSpaceDN/>
              <w:spacing w:before="0"/>
              <w:jc w:val="center"/>
              <w:rPr>
                <w:color w:val="000000"/>
                <w:sz w:val="20"/>
                <w:szCs w:val="20"/>
              </w:rPr>
            </w:pPr>
            <w:r w:rsidRPr="00064D70">
              <w:rPr>
                <w:color w:val="000000"/>
                <w:sz w:val="20"/>
                <w:szCs w:val="20"/>
              </w:rPr>
              <w:t xml:space="preserve">Furnishing information for </w:t>
            </w:r>
            <w:r w:rsidR="00445394">
              <w:rPr>
                <w:color w:val="000000"/>
                <w:sz w:val="20"/>
                <w:szCs w:val="20"/>
              </w:rPr>
              <w:t xml:space="preserve">Form </w:t>
            </w:r>
            <w:r w:rsidRPr="00064D70">
              <w:rPr>
                <w:color w:val="000000"/>
                <w:sz w:val="20"/>
                <w:szCs w:val="20"/>
              </w:rPr>
              <w:t>WH-520 (Reporting)</w:t>
            </w:r>
          </w:p>
        </w:tc>
        <w:tc>
          <w:tcPr>
            <w:tcW w:w="1251" w:type="dxa"/>
            <w:tcBorders>
              <w:top w:val="nil"/>
              <w:left w:val="nil"/>
              <w:bottom w:val="single" w:sz="4" w:space="0" w:color="auto"/>
              <w:right w:val="single" w:sz="4" w:space="0" w:color="auto"/>
            </w:tcBorders>
            <w:shd w:val="clear" w:color="auto" w:fill="auto"/>
            <w:noWrap/>
            <w:vAlign w:val="center"/>
            <w:hideMark/>
          </w:tcPr>
          <w:p w:rsidR="003E7904" w:rsidRPr="00064D70" w:rsidP="003E7904" w14:paraId="246388BD" w14:textId="77777777">
            <w:pPr>
              <w:widowControl/>
              <w:autoSpaceDE/>
              <w:autoSpaceDN/>
              <w:spacing w:before="0"/>
              <w:jc w:val="center"/>
              <w:rPr>
                <w:color w:val="000000"/>
                <w:sz w:val="20"/>
                <w:szCs w:val="20"/>
              </w:rPr>
            </w:pPr>
            <w:r w:rsidRPr="00064D70">
              <w:rPr>
                <w:color w:val="000000"/>
                <w:sz w:val="20"/>
                <w:szCs w:val="20"/>
              </w:rPr>
              <w:t>10</w:t>
            </w:r>
          </w:p>
        </w:tc>
        <w:tc>
          <w:tcPr>
            <w:tcW w:w="1176" w:type="dxa"/>
            <w:tcBorders>
              <w:top w:val="nil"/>
              <w:left w:val="nil"/>
              <w:bottom w:val="single" w:sz="4" w:space="0" w:color="auto"/>
              <w:right w:val="single" w:sz="4" w:space="0" w:color="auto"/>
            </w:tcBorders>
            <w:shd w:val="clear" w:color="auto" w:fill="auto"/>
            <w:noWrap/>
            <w:vAlign w:val="center"/>
            <w:hideMark/>
          </w:tcPr>
          <w:p w:rsidR="003E7904" w:rsidRPr="00064D70" w:rsidP="003E7904" w14:paraId="19818C1C" w14:textId="77777777">
            <w:pPr>
              <w:widowControl/>
              <w:autoSpaceDE/>
              <w:autoSpaceDN/>
              <w:spacing w:before="0"/>
              <w:jc w:val="center"/>
              <w:rPr>
                <w:color w:val="000000"/>
                <w:sz w:val="20"/>
                <w:szCs w:val="20"/>
              </w:rPr>
            </w:pPr>
            <w:r w:rsidRPr="00064D70">
              <w:rPr>
                <w:color w:val="000000"/>
                <w:sz w:val="20"/>
                <w:szCs w:val="20"/>
              </w:rPr>
              <w:t>1</w:t>
            </w:r>
          </w:p>
        </w:tc>
        <w:tc>
          <w:tcPr>
            <w:tcW w:w="1048" w:type="dxa"/>
            <w:tcBorders>
              <w:top w:val="nil"/>
              <w:left w:val="nil"/>
              <w:bottom w:val="single" w:sz="4" w:space="0" w:color="auto"/>
              <w:right w:val="single" w:sz="4" w:space="0" w:color="auto"/>
            </w:tcBorders>
            <w:shd w:val="clear" w:color="auto" w:fill="auto"/>
            <w:noWrap/>
            <w:vAlign w:val="center"/>
            <w:hideMark/>
          </w:tcPr>
          <w:p w:rsidR="003E7904" w:rsidRPr="00064D70" w:rsidP="003E7904" w14:paraId="19E8D2A9" w14:textId="77777777">
            <w:pPr>
              <w:widowControl/>
              <w:autoSpaceDE/>
              <w:autoSpaceDN/>
              <w:spacing w:before="0"/>
              <w:jc w:val="center"/>
              <w:rPr>
                <w:color w:val="000000"/>
                <w:sz w:val="20"/>
                <w:szCs w:val="20"/>
              </w:rPr>
            </w:pPr>
            <w:r w:rsidRPr="00064D70">
              <w:rPr>
                <w:color w:val="000000"/>
                <w:sz w:val="20"/>
                <w:szCs w:val="20"/>
              </w:rPr>
              <w:t>10</w:t>
            </w:r>
          </w:p>
        </w:tc>
        <w:tc>
          <w:tcPr>
            <w:tcW w:w="1226" w:type="dxa"/>
            <w:tcBorders>
              <w:top w:val="nil"/>
              <w:left w:val="nil"/>
              <w:bottom w:val="single" w:sz="4" w:space="0" w:color="auto"/>
              <w:right w:val="single" w:sz="4" w:space="0" w:color="auto"/>
            </w:tcBorders>
            <w:shd w:val="clear" w:color="auto" w:fill="auto"/>
            <w:noWrap/>
            <w:vAlign w:val="center"/>
            <w:hideMark/>
          </w:tcPr>
          <w:p w:rsidR="003E7904" w:rsidRPr="00064D70" w:rsidP="003E7904" w14:paraId="13E6519F" w14:textId="77777777">
            <w:pPr>
              <w:widowControl/>
              <w:autoSpaceDE/>
              <w:autoSpaceDN/>
              <w:spacing w:before="0"/>
              <w:jc w:val="center"/>
              <w:rPr>
                <w:color w:val="000000"/>
                <w:sz w:val="20"/>
                <w:szCs w:val="20"/>
              </w:rPr>
            </w:pPr>
            <w:r w:rsidRPr="00064D70">
              <w:rPr>
                <w:color w:val="000000"/>
                <w:sz w:val="20"/>
                <w:szCs w:val="20"/>
              </w:rPr>
              <w:t>0.05</w:t>
            </w:r>
          </w:p>
        </w:tc>
        <w:tc>
          <w:tcPr>
            <w:tcW w:w="1168" w:type="dxa"/>
            <w:tcBorders>
              <w:top w:val="nil"/>
              <w:left w:val="nil"/>
              <w:bottom w:val="single" w:sz="4" w:space="0" w:color="auto"/>
              <w:right w:val="single" w:sz="4" w:space="0" w:color="auto"/>
            </w:tcBorders>
            <w:shd w:val="clear" w:color="auto" w:fill="auto"/>
            <w:noWrap/>
            <w:vAlign w:val="center"/>
            <w:hideMark/>
          </w:tcPr>
          <w:p w:rsidR="003E7904" w:rsidRPr="00064D70" w:rsidP="003E7904" w14:paraId="05D60B65" w14:textId="77777777">
            <w:pPr>
              <w:widowControl/>
              <w:autoSpaceDE/>
              <w:autoSpaceDN/>
              <w:spacing w:before="0"/>
              <w:jc w:val="center"/>
              <w:rPr>
                <w:color w:val="000000"/>
                <w:sz w:val="20"/>
                <w:szCs w:val="20"/>
              </w:rPr>
            </w:pPr>
            <w:r w:rsidRPr="00064D70">
              <w:rPr>
                <w:color w:val="000000"/>
                <w:sz w:val="20"/>
                <w:szCs w:val="20"/>
              </w:rPr>
              <w:t>0.5</w:t>
            </w:r>
          </w:p>
        </w:tc>
        <w:tc>
          <w:tcPr>
            <w:tcW w:w="1130" w:type="dxa"/>
            <w:tcBorders>
              <w:top w:val="nil"/>
              <w:left w:val="nil"/>
              <w:bottom w:val="single" w:sz="4" w:space="0" w:color="auto"/>
              <w:right w:val="single" w:sz="4" w:space="0" w:color="auto"/>
            </w:tcBorders>
            <w:shd w:val="clear" w:color="auto" w:fill="auto"/>
            <w:noWrap/>
            <w:vAlign w:val="center"/>
            <w:hideMark/>
          </w:tcPr>
          <w:p w:rsidR="003E7904" w:rsidRPr="00064D70" w:rsidP="003E7904" w14:paraId="7F7FD1DE" w14:textId="77777777">
            <w:pPr>
              <w:widowControl/>
              <w:autoSpaceDE/>
              <w:autoSpaceDN/>
              <w:spacing w:before="0"/>
              <w:jc w:val="center"/>
              <w:rPr>
                <w:color w:val="000000"/>
                <w:sz w:val="20"/>
                <w:szCs w:val="20"/>
              </w:rPr>
            </w:pPr>
            <w:r w:rsidRPr="00064D70">
              <w:rPr>
                <w:color w:val="000000"/>
                <w:sz w:val="20"/>
                <w:szCs w:val="20"/>
              </w:rPr>
              <w:t xml:space="preserve">$45.82 </w:t>
            </w:r>
          </w:p>
        </w:tc>
        <w:tc>
          <w:tcPr>
            <w:tcW w:w="1168" w:type="dxa"/>
            <w:tcBorders>
              <w:top w:val="nil"/>
              <w:left w:val="nil"/>
              <w:bottom w:val="single" w:sz="4" w:space="0" w:color="auto"/>
              <w:right w:val="single" w:sz="4" w:space="0" w:color="auto"/>
            </w:tcBorders>
            <w:shd w:val="clear" w:color="auto" w:fill="auto"/>
            <w:noWrap/>
            <w:vAlign w:val="center"/>
            <w:hideMark/>
          </w:tcPr>
          <w:p w:rsidR="003E7904" w:rsidRPr="00064D70" w:rsidP="003E7904" w14:paraId="65A329FB" w14:textId="77777777">
            <w:pPr>
              <w:widowControl/>
              <w:autoSpaceDE/>
              <w:autoSpaceDN/>
              <w:spacing w:before="0"/>
              <w:jc w:val="center"/>
              <w:rPr>
                <w:color w:val="000000"/>
                <w:sz w:val="20"/>
                <w:szCs w:val="20"/>
              </w:rPr>
            </w:pPr>
            <w:r w:rsidRPr="00064D70">
              <w:rPr>
                <w:color w:val="000000"/>
                <w:sz w:val="20"/>
                <w:szCs w:val="20"/>
              </w:rPr>
              <w:t xml:space="preserve">$22.91 </w:t>
            </w:r>
          </w:p>
        </w:tc>
      </w:tr>
      <w:tr w14:paraId="17FCC28F" w14:textId="77777777" w:rsidTr="003E7904">
        <w:tblPrEx>
          <w:tblW w:w="9757" w:type="dxa"/>
          <w:tblLook w:val="04A0"/>
        </w:tblPrEx>
        <w:trPr>
          <w:trHeight w:val="1454"/>
        </w:trPr>
        <w:tc>
          <w:tcPr>
            <w:tcW w:w="1590" w:type="dxa"/>
            <w:tcBorders>
              <w:top w:val="nil"/>
              <w:left w:val="single" w:sz="4" w:space="0" w:color="auto"/>
              <w:bottom w:val="single" w:sz="4" w:space="0" w:color="auto"/>
              <w:right w:val="single" w:sz="4" w:space="0" w:color="auto"/>
            </w:tcBorders>
            <w:shd w:val="clear" w:color="auto" w:fill="auto"/>
            <w:vAlign w:val="center"/>
            <w:hideMark/>
          </w:tcPr>
          <w:p w:rsidR="003E7904" w:rsidRPr="00064D70" w:rsidP="003E7904" w14:paraId="578EF442" w14:textId="06258C3B">
            <w:pPr>
              <w:widowControl/>
              <w:autoSpaceDE/>
              <w:autoSpaceDN/>
              <w:spacing w:before="0"/>
              <w:jc w:val="center"/>
              <w:rPr>
                <w:color w:val="000000"/>
                <w:sz w:val="20"/>
                <w:szCs w:val="20"/>
              </w:rPr>
            </w:pPr>
            <w:r w:rsidRPr="00064D70">
              <w:rPr>
                <w:color w:val="000000"/>
                <w:sz w:val="20"/>
                <w:szCs w:val="20"/>
              </w:rPr>
              <w:t xml:space="preserve">Posting and Filing </w:t>
            </w:r>
            <w:r w:rsidR="00445394">
              <w:rPr>
                <w:color w:val="000000"/>
                <w:sz w:val="20"/>
                <w:szCs w:val="20"/>
              </w:rPr>
              <w:t xml:space="preserve">Form </w:t>
            </w:r>
            <w:r w:rsidRPr="00064D70">
              <w:rPr>
                <w:color w:val="000000"/>
                <w:sz w:val="20"/>
                <w:szCs w:val="20"/>
              </w:rPr>
              <w:t>WH-520       (Third-Party Disclosure &amp; Recordkeeping)</w:t>
            </w:r>
          </w:p>
        </w:tc>
        <w:tc>
          <w:tcPr>
            <w:tcW w:w="1251" w:type="dxa"/>
            <w:tcBorders>
              <w:top w:val="nil"/>
              <w:left w:val="nil"/>
              <w:bottom w:val="single" w:sz="4" w:space="0" w:color="auto"/>
              <w:right w:val="single" w:sz="4" w:space="0" w:color="auto"/>
            </w:tcBorders>
            <w:shd w:val="clear" w:color="auto" w:fill="auto"/>
            <w:noWrap/>
            <w:vAlign w:val="center"/>
            <w:hideMark/>
          </w:tcPr>
          <w:p w:rsidR="003E7904" w:rsidRPr="00064D70" w:rsidP="003E7904" w14:paraId="223D735A" w14:textId="77777777">
            <w:pPr>
              <w:widowControl/>
              <w:autoSpaceDE/>
              <w:autoSpaceDN/>
              <w:spacing w:before="0"/>
              <w:jc w:val="center"/>
              <w:rPr>
                <w:color w:val="000000"/>
                <w:sz w:val="20"/>
                <w:szCs w:val="20"/>
              </w:rPr>
            </w:pPr>
            <w:r w:rsidRPr="00064D70">
              <w:rPr>
                <w:color w:val="000000"/>
                <w:sz w:val="20"/>
                <w:szCs w:val="20"/>
              </w:rPr>
              <w:t>"</w:t>
            </w:r>
          </w:p>
        </w:tc>
        <w:tc>
          <w:tcPr>
            <w:tcW w:w="1176" w:type="dxa"/>
            <w:tcBorders>
              <w:top w:val="nil"/>
              <w:left w:val="nil"/>
              <w:bottom w:val="single" w:sz="4" w:space="0" w:color="auto"/>
              <w:right w:val="single" w:sz="4" w:space="0" w:color="auto"/>
            </w:tcBorders>
            <w:shd w:val="clear" w:color="auto" w:fill="auto"/>
            <w:noWrap/>
            <w:vAlign w:val="center"/>
            <w:hideMark/>
          </w:tcPr>
          <w:p w:rsidR="003E7904" w:rsidRPr="00064D70" w:rsidP="003E7904" w14:paraId="2A7F0256" w14:textId="77777777">
            <w:pPr>
              <w:widowControl/>
              <w:autoSpaceDE/>
              <w:autoSpaceDN/>
              <w:spacing w:before="0"/>
              <w:jc w:val="center"/>
              <w:rPr>
                <w:color w:val="000000"/>
                <w:sz w:val="20"/>
                <w:szCs w:val="20"/>
              </w:rPr>
            </w:pPr>
            <w:r w:rsidRPr="00064D70">
              <w:rPr>
                <w:color w:val="000000"/>
                <w:sz w:val="20"/>
                <w:szCs w:val="20"/>
              </w:rPr>
              <w:t>"</w:t>
            </w:r>
          </w:p>
        </w:tc>
        <w:tc>
          <w:tcPr>
            <w:tcW w:w="1048" w:type="dxa"/>
            <w:tcBorders>
              <w:top w:val="nil"/>
              <w:left w:val="nil"/>
              <w:bottom w:val="single" w:sz="4" w:space="0" w:color="auto"/>
              <w:right w:val="single" w:sz="4" w:space="0" w:color="auto"/>
            </w:tcBorders>
            <w:shd w:val="clear" w:color="auto" w:fill="auto"/>
            <w:noWrap/>
            <w:vAlign w:val="center"/>
            <w:hideMark/>
          </w:tcPr>
          <w:p w:rsidR="003E7904" w:rsidRPr="00064D70" w:rsidP="003E7904" w14:paraId="65897162" w14:textId="77777777">
            <w:pPr>
              <w:widowControl/>
              <w:autoSpaceDE/>
              <w:autoSpaceDN/>
              <w:spacing w:before="0"/>
              <w:jc w:val="center"/>
              <w:rPr>
                <w:color w:val="000000"/>
                <w:sz w:val="20"/>
                <w:szCs w:val="20"/>
              </w:rPr>
            </w:pPr>
            <w:r w:rsidRPr="00064D70">
              <w:rPr>
                <w:color w:val="000000"/>
                <w:sz w:val="20"/>
                <w:szCs w:val="20"/>
              </w:rPr>
              <w:t>"</w:t>
            </w:r>
          </w:p>
        </w:tc>
        <w:tc>
          <w:tcPr>
            <w:tcW w:w="1226" w:type="dxa"/>
            <w:tcBorders>
              <w:top w:val="nil"/>
              <w:left w:val="nil"/>
              <w:bottom w:val="single" w:sz="4" w:space="0" w:color="auto"/>
              <w:right w:val="single" w:sz="4" w:space="0" w:color="auto"/>
            </w:tcBorders>
            <w:shd w:val="clear" w:color="auto" w:fill="auto"/>
            <w:noWrap/>
            <w:vAlign w:val="center"/>
            <w:hideMark/>
          </w:tcPr>
          <w:p w:rsidR="003E7904" w:rsidRPr="00064D70" w:rsidP="003E7904" w14:paraId="64CFBC21" w14:textId="77777777">
            <w:pPr>
              <w:widowControl/>
              <w:autoSpaceDE/>
              <w:autoSpaceDN/>
              <w:spacing w:before="0"/>
              <w:jc w:val="center"/>
              <w:rPr>
                <w:color w:val="000000"/>
                <w:sz w:val="20"/>
                <w:szCs w:val="20"/>
              </w:rPr>
            </w:pPr>
            <w:r w:rsidRPr="00064D70">
              <w:rPr>
                <w:color w:val="000000"/>
                <w:sz w:val="20"/>
                <w:szCs w:val="20"/>
              </w:rPr>
              <w:t>0.01666667</w:t>
            </w:r>
          </w:p>
        </w:tc>
        <w:tc>
          <w:tcPr>
            <w:tcW w:w="1168" w:type="dxa"/>
            <w:tcBorders>
              <w:top w:val="nil"/>
              <w:left w:val="nil"/>
              <w:bottom w:val="single" w:sz="4" w:space="0" w:color="auto"/>
              <w:right w:val="single" w:sz="4" w:space="0" w:color="auto"/>
            </w:tcBorders>
            <w:shd w:val="clear" w:color="auto" w:fill="auto"/>
            <w:noWrap/>
            <w:vAlign w:val="center"/>
            <w:hideMark/>
          </w:tcPr>
          <w:p w:rsidR="003E7904" w:rsidRPr="00064D70" w:rsidP="003E7904" w14:paraId="10711DAD" w14:textId="77777777">
            <w:pPr>
              <w:widowControl/>
              <w:autoSpaceDE/>
              <w:autoSpaceDN/>
              <w:spacing w:before="0"/>
              <w:jc w:val="center"/>
              <w:rPr>
                <w:color w:val="000000"/>
                <w:sz w:val="20"/>
                <w:szCs w:val="20"/>
              </w:rPr>
            </w:pPr>
            <w:r w:rsidRPr="00064D70">
              <w:rPr>
                <w:color w:val="000000"/>
                <w:sz w:val="20"/>
                <w:szCs w:val="20"/>
              </w:rPr>
              <w:t>0.17</w:t>
            </w:r>
          </w:p>
        </w:tc>
        <w:tc>
          <w:tcPr>
            <w:tcW w:w="1130" w:type="dxa"/>
            <w:tcBorders>
              <w:top w:val="nil"/>
              <w:left w:val="nil"/>
              <w:bottom w:val="single" w:sz="4" w:space="0" w:color="auto"/>
              <w:right w:val="single" w:sz="4" w:space="0" w:color="auto"/>
            </w:tcBorders>
            <w:shd w:val="clear" w:color="auto" w:fill="auto"/>
            <w:noWrap/>
            <w:vAlign w:val="center"/>
            <w:hideMark/>
          </w:tcPr>
          <w:p w:rsidR="003E7904" w:rsidRPr="00064D70" w:rsidP="003E7904" w14:paraId="5E8C2799" w14:textId="77777777">
            <w:pPr>
              <w:widowControl/>
              <w:autoSpaceDE/>
              <w:autoSpaceDN/>
              <w:spacing w:before="0"/>
              <w:jc w:val="center"/>
              <w:rPr>
                <w:color w:val="000000"/>
                <w:sz w:val="20"/>
                <w:szCs w:val="20"/>
              </w:rPr>
            </w:pPr>
            <w:r w:rsidRPr="00064D70">
              <w:rPr>
                <w:color w:val="000000"/>
                <w:sz w:val="20"/>
                <w:szCs w:val="20"/>
              </w:rPr>
              <w:t xml:space="preserve">$45.82 </w:t>
            </w:r>
          </w:p>
        </w:tc>
        <w:tc>
          <w:tcPr>
            <w:tcW w:w="1168" w:type="dxa"/>
            <w:tcBorders>
              <w:top w:val="nil"/>
              <w:left w:val="nil"/>
              <w:bottom w:val="single" w:sz="4" w:space="0" w:color="auto"/>
              <w:right w:val="single" w:sz="4" w:space="0" w:color="auto"/>
            </w:tcBorders>
            <w:shd w:val="clear" w:color="auto" w:fill="auto"/>
            <w:noWrap/>
            <w:vAlign w:val="center"/>
            <w:hideMark/>
          </w:tcPr>
          <w:p w:rsidR="003E7904" w:rsidRPr="00064D70" w:rsidP="003E7904" w14:paraId="41D809CD" w14:textId="77777777">
            <w:pPr>
              <w:widowControl/>
              <w:autoSpaceDE/>
              <w:autoSpaceDN/>
              <w:spacing w:before="0"/>
              <w:jc w:val="center"/>
              <w:rPr>
                <w:color w:val="000000"/>
                <w:sz w:val="20"/>
                <w:szCs w:val="20"/>
              </w:rPr>
            </w:pPr>
            <w:r w:rsidRPr="00064D70">
              <w:rPr>
                <w:color w:val="000000"/>
                <w:sz w:val="20"/>
                <w:szCs w:val="20"/>
              </w:rPr>
              <w:t xml:space="preserve">$7.79 </w:t>
            </w:r>
          </w:p>
        </w:tc>
      </w:tr>
      <w:tr w14:paraId="514865C9" w14:textId="77777777" w:rsidTr="003E7904">
        <w:tblPrEx>
          <w:tblW w:w="9757" w:type="dxa"/>
          <w:tblLook w:val="04A0"/>
        </w:tblPrEx>
        <w:trPr>
          <w:trHeight w:val="290"/>
        </w:trPr>
        <w:tc>
          <w:tcPr>
            <w:tcW w:w="1590" w:type="dxa"/>
            <w:tcBorders>
              <w:top w:val="nil"/>
              <w:left w:val="single" w:sz="4" w:space="0" w:color="auto"/>
              <w:bottom w:val="single" w:sz="4" w:space="0" w:color="auto"/>
              <w:right w:val="single" w:sz="4" w:space="0" w:color="auto"/>
            </w:tcBorders>
            <w:shd w:val="clear" w:color="auto" w:fill="auto"/>
            <w:noWrap/>
            <w:vAlign w:val="center"/>
            <w:hideMark/>
          </w:tcPr>
          <w:p w:rsidR="003E7904" w:rsidRPr="00064D70" w:rsidP="003E7904" w14:paraId="56C0AD8E" w14:textId="77777777">
            <w:pPr>
              <w:widowControl/>
              <w:autoSpaceDE/>
              <w:autoSpaceDN/>
              <w:spacing w:before="0"/>
              <w:jc w:val="center"/>
              <w:rPr>
                <w:color w:val="000000"/>
                <w:sz w:val="20"/>
                <w:szCs w:val="20"/>
              </w:rPr>
            </w:pPr>
            <w:r w:rsidRPr="00064D70">
              <w:rPr>
                <w:color w:val="000000"/>
                <w:sz w:val="20"/>
                <w:szCs w:val="20"/>
              </w:rPr>
              <w:t> </w:t>
            </w:r>
          </w:p>
        </w:tc>
        <w:tc>
          <w:tcPr>
            <w:tcW w:w="1251" w:type="dxa"/>
            <w:tcBorders>
              <w:top w:val="nil"/>
              <w:left w:val="nil"/>
              <w:bottom w:val="single" w:sz="4" w:space="0" w:color="auto"/>
              <w:right w:val="single" w:sz="4" w:space="0" w:color="auto"/>
            </w:tcBorders>
            <w:shd w:val="clear" w:color="auto" w:fill="auto"/>
            <w:noWrap/>
            <w:vAlign w:val="center"/>
            <w:hideMark/>
          </w:tcPr>
          <w:p w:rsidR="003E7904" w:rsidRPr="00064D70" w:rsidP="003E7904" w14:paraId="38CF16F9" w14:textId="77777777">
            <w:pPr>
              <w:widowControl/>
              <w:autoSpaceDE/>
              <w:autoSpaceDN/>
              <w:spacing w:before="0"/>
              <w:jc w:val="center"/>
              <w:rPr>
                <w:color w:val="000000"/>
                <w:sz w:val="20"/>
                <w:szCs w:val="20"/>
              </w:rPr>
            </w:pPr>
            <w:r w:rsidRPr="00064D70">
              <w:rPr>
                <w:color w:val="000000"/>
                <w:sz w:val="20"/>
                <w:szCs w:val="20"/>
              </w:rPr>
              <w:t> </w:t>
            </w:r>
          </w:p>
        </w:tc>
        <w:tc>
          <w:tcPr>
            <w:tcW w:w="1176" w:type="dxa"/>
            <w:tcBorders>
              <w:top w:val="nil"/>
              <w:left w:val="nil"/>
              <w:bottom w:val="single" w:sz="4" w:space="0" w:color="auto"/>
              <w:right w:val="single" w:sz="4" w:space="0" w:color="auto"/>
            </w:tcBorders>
            <w:shd w:val="clear" w:color="auto" w:fill="auto"/>
            <w:noWrap/>
            <w:vAlign w:val="center"/>
            <w:hideMark/>
          </w:tcPr>
          <w:p w:rsidR="003E7904" w:rsidRPr="00064D70" w:rsidP="003E7904" w14:paraId="7BB127FE" w14:textId="77777777">
            <w:pPr>
              <w:widowControl/>
              <w:autoSpaceDE/>
              <w:autoSpaceDN/>
              <w:spacing w:before="0"/>
              <w:jc w:val="center"/>
              <w:rPr>
                <w:color w:val="000000"/>
                <w:sz w:val="20"/>
                <w:szCs w:val="20"/>
              </w:rPr>
            </w:pPr>
            <w:r w:rsidRPr="00064D70">
              <w:rPr>
                <w:color w:val="000000"/>
                <w:sz w:val="20"/>
                <w:szCs w:val="20"/>
              </w:rPr>
              <w:t> </w:t>
            </w:r>
          </w:p>
        </w:tc>
        <w:tc>
          <w:tcPr>
            <w:tcW w:w="1048" w:type="dxa"/>
            <w:tcBorders>
              <w:top w:val="nil"/>
              <w:left w:val="nil"/>
              <w:bottom w:val="single" w:sz="4" w:space="0" w:color="auto"/>
              <w:right w:val="single" w:sz="4" w:space="0" w:color="auto"/>
            </w:tcBorders>
            <w:shd w:val="clear" w:color="auto" w:fill="auto"/>
            <w:noWrap/>
            <w:vAlign w:val="center"/>
            <w:hideMark/>
          </w:tcPr>
          <w:p w:rsidR="003E7904" w:rsidRPr="00064D70" w:rsidP="003E7904" w14:paraId="56583DCC" w14:textId="77777777">
            <w:pPr>
              <w:widowControl/>
              <w:autoSpaceDE/>
              <w:autoSpaceDN/>
              <w:spacing w:before="0"/>
              <w:jc w:val="center"/>
              <w:rPr>
                <w:color w:val="000000"/>
                <w:sz w:val="20"/>
                <w:szCs w:val="20"/>
              </w:rPr>
            </w:pPr>
            <w:r w:rsidRPr="00064D70">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rsidR="003E7904" w:rsidRPr="00064D70" w:rsidP="003E7904" w14:paraId="1247A523" w14:textId="77777777">
            <w:pPr>
              <w:widowControl/>
              <w:autoSpaceDE/>
              <w:autoSpaceDN/>
              <w:spacing w:before="0"/>
              <w:jc w:val="center"/>
              <w:rPr>
                <w:color w:val="000000"/>
                <w:sz w:val="20"/>
                <w:szCs w:val="20"/>
              </w:rPr>
            </w:pPr>
            <w:r w:rsidRPr="00064D70">
              <w:rPr>
                <w:color w:val="000000"/>
                <w:sz w:val="20"/>
                <w:szCs w:val="20"/>
              </w:rPr>
              <w:t> </w:t>
            </w:r>
          </w:p>
        </w:tc>
        <w:tc>
          <w:tcPr>
            <w:tcW w:w="1168" w:type="dxa"/>
            <w:tcBorders>
              <w:top w:val="nil"/>
              <w:left w:val="nil"/>
              <w:bottom w:val="single" w:sz="4" w:space="0" w:color="auto"/>
              <w:right w:val="single" w:sz="4" w:space="0" w:color="auto"/>
            </w:tcBorders>
            <w:shd w:val="clear" w:color="auto" w:fill="auto"/>
            <w:noWrap/>
            <w:vAlign w:val="center"/>
            <w:hideMark/>
          </w:tcPr>
          <w:p w:rsidR="003E7904" w:rsidRPr="00064D70" w:rsidP="003E7904" w14:paraId="6196E403" w14:textId="77777777">
            <w:pPr>
              <w:widowControl/>
              <w:autoSpaceDE/>
              <w:autoSpaceDN/>
              <w:spacing w:before="0"/>
              <w:jc w:val="center"/>
              <w:rPr>
                <w:color w:val="000000"/>
                <w:sz w:val="20"/>
                <w:szCs w:val="20"/>
              </w:rPr>
            </w:pPr>
            <w:r w:rsidRPr="00064D70">
              <w:rPr>
                <w:color w:val="000000"/>
                <w:sz w:val="20"/>
                <w:szCs w:val="20"/>
              </w:rPr>
              <w:t> </w:t>
            </w:r>
          </w:p>
        </w:tc>
        <w:tc>
          <w:tcPr>
            <w:tcW w:w="1130" w:type="dxa"/>
            <w:tcBorders>
              <w:top w:val="nil"/>
              <w:left w:val="nil"/>
              <w:bottom w:val="single" w:sz="4" w:space="0" w:color="auto"/>
              <w:right w:val="single" w:sz="4" w:space="0" w:color="auto"/>
            </w:tcBorders>
            <w:shd w:val="clear" w:color="auto" w:fill="auto"/>
            <w:noWrap/>
            <w:vAlign w:val="center"/>
            <w:hideMark/>
          </w:tcPr>
          <w:p w:rsidR="003E7904" w:rsidRPr="00064D70" w:rsidP="003E7904" w14:paraId="74B63F0C" w14:textId="77777777">
            <w:pPr>
              <w:widowControl/>
              <w:autoSpaceDE/>
              <w:autoSpaceDN/>
              <w:spacing w:before="0"/>
              <w:jc w:val="center"/>
              <w:rPr>
                <w:color w:val="000000"/>
                <w:sz w:val="20"/>
                <w:szCs w:val="20"/>
              </w:rPr>
            </w:pPr>
            <w:r w:rsidRPr="00064D70">
              <w:rPr>
                <w:color w:val="000000"/>
                <w:sz w:val="20"/>
                <w:szCs w:val="20"/>
              </w:rPr>
              <w:t> </w:t>
            </w:r>
          </w:p>
        </w:tc>
        <w:tc>
          <w:tcPr>
            <w:tcW w:w="1168" w:type="dxa"/>
            <w:tcBorders>
              <w:top w:val="nil"/>
              <w:left w:val="nil"/>
              <w:bottom w:val="single" w:sz="4" w:space="0" w:color="auto"/>
              <w:right w:val="single" w:sz="4" w:space="0" w:color="auto"/>
            </w:tcBorders>
            <w:shd w:val="clear" w:color="auto" w:fill="auto"/>
            <w:noWrap/>
            <w:vAlign w:val="center"/>
            <w:hideMark/>
          </w:tcPr>
          <w:p w:rsidR="003E7904" w:rsidRPr="00064D70" w:rsidP="003E7904" w14:paraId="0E9DA826" w14:textId="77777777">
            <w:pPr>
              <w:widowControl/>
              <w:autoSpaceDE/>
              <w:autoSpaceDN/>
              <w:spacing w:before="0"/>
              <w:jc w:val="center"/>
              <w:rPr>
                <w:color w:val="000000"/>
                <w:sz w:val="20"/>
                <w:szCs w:val="20"/>
              </w:rPr>
            </w:pPr>
            <w:r w:rsidRPr="00064D70">
              <w:rPr>
                <w:color w:val="000000"/>
                <w:sz w:val="20"/>
                <w:szCs w:val="20"/>
              </w:rPr>
              <w:t> </w:t>
            </w:r>
          </w:p>
        </w:tc>
      </w:tr>
      <w:tr w14:paraId="0D9A914B" w14:textId="77777777" w:rsidTr="003E7904">
        <w:tblPrEx>
          <w:tblW w:w="9757" w:type="dxa"/>
          <w:tblLook w:val="04A0"/>
        </w:tblPrEx>
        <w:trPr>
          <w:trHeight w:val="290"/>
        </w:trPr>
        <w:tc>
          <w:tcPr>
            <w:tcW w:w="1590" w:type="dxa"/>
            <w:tcBorders>
              <w:top w:val="nil"/>
              <w:left w:val="single" w:sz="4" w:space="0" w:color="auto"/>
              <w:bottom w:val="single" w:sz="4" w:space="0" w:color="auto"/>
              <w:right w:val="single" w:sz="4" w:space="0" w:color="auto"/>
            </w:tcBorders>
            <w:shd w:val="clear" w:color="auto" w:fill="auto"/>
            <w:noWrap/>
            <w:vAlign w:val="center"/>
            <w:hideMark/>
          </w:tcPr>
          <w:p w:rsidR="003E7904" w:rsidRPr="00064D70" w:rsidP="003E7904" w14:paraId="6175C1C2" w14:textId="77777777">
            <w:pPr>
              <w:widowControl/>
              <w:autoSpaceDE/>
              <w:autoSpaceDN/>
              <w:spacing w:before="0"/>
              <w:jc w:val="center"/>
              <w:rPr>
                <w:b/>
                <w:bCs/>
                <w:color w:val="000000"/>
                <w:sz w:val="20"/>
                <w:szCs w:val="20"/>
              </w:rPr>
            </w:pPr>
            <w:r w:rsidRPr="00064D70">
              <w:rPr>
                <w:b/>
                <w:bCs/>
                <w:color w:val="000000"/>
                <w:sz w:val="20"/>
                <w:szCs w:val="20"/>
              </w:rPr>
              <w:t>Totals</w:t>
            </w:r>
          </w:p>
        </w:tc>
        <w:tc>
          <w:tcPr>
            <w:tcW w:w="1251" w:type="dxa"/>
            <w:tcBorders>
              <w:top w:val="nil"/>
              <w:left w:val="nil"/>
              <w:bottom w:val="single" w:sz="4" w:space="0" w:color="auto"/>
              <w:right w:val="single" w:sz="4" w:space="0" w:color="auto"/>
            </w:tcBorders>
            <w:shd w:val="clear" w:color="auto" w:fill="auto"/>
            <w:noWrap/>
            <w:vAlign w:val="center"/>
            <w:hideMark/>
          </w:tcPr>
          <w:p w:rsidR="003E7904" w:rsidRPr="00064D70" w:rsidP="003E7904" w14:paraId="7D972556" w14:textId="77777777">
            <w:pPr>
              <w:widowControl/>
              <w:autoSpaceDE/>
              <w:autoSpaceDN/>
              <w:spacing w:before="0"/>
              <w:jc w:val="center"/>
              <w:rPr>
                <w:b/>
                <w:bCs/>
                <w:color w:val="000000"/>
                <w:sz w:val="20"/>
                <w:szCs w:val="20"/>
              </w:rPr>
            </w:pPr>
            <w:r w:rsidRPr="00064D70">
              <w:rPr>
                <w:b/>
                <w:bCs/>
                <w:color w:val="000000"/>
                <w:sz w:val="20"/>
                <w:szCs w:val="20"/>
              </w:rPr>
              <w:t>10</w:t>
            </w:r>
          </w:p>
        </w:tc>
        <w:tc>
          <w:tcPr>
            <w:tcW w:w="1176" w:type="dxa"/>
            <w:tcBorders>
              <w:top w:val="nil"/>
              <w:left w:val="nil"/>
              <w:bottom w:val="single" w:sz="4" w:space="0" w:color="auto"/>
              <w:right w:val="single" w:sz="4" w:space="0" w:color="auto"/>
            </w:tcBorders>
            <w:shd w:val="clear" w:color="000000" w:fill="000000"/>
            <w:noWrap/>
            <w:vAlign w:val="center"/>
            <w:hideMark/>
          </w:tcPr>
          <w:p w:rsidR="003E7904" w:rsidRPr="00064D70" w:rsidP="003E7904" w14:paraId="2A8049BB" w14:textId="77777777">
            <w:pPr>
              <w:widowControl/>
              <w:autoSpaceDE/>
              <w:autoSpaceDN/>
              <w:spacing w:before="0"/>
              <w:jc w:val="center"/>
              <w:rPr>
                <w:b/>
                <w:bCs/>
                <w:color w:val="000000"/>
                <w:sz w:val="20"/>
                <w:szCs w:val="20"/>
              </w:rPr>
            </w:pPr>
            <w:r w:rsidRPr="00064D70">
              <w:rPr>
                <w:b/>
                <w:bCs/>
                <w:color w:val="000000"/>
                <w:sz w:val="20"/>
                <w:szCs w:val="20"/>
              </w:rPr>
              <w:t> </w:t>
            </w:r>
          </w:p>
        </w:tc>
        <w:tc>
          <w:tcPr>
            <w:tcW w:w="1048" w:type="dxa"/>
            <w:tcBorders>
              <w:top w:val="nil"/>
              <w:left w:val="nil"/>
              <w:bottom w:val="single" w:sz="4" w:space="0" w:color="auto"/>
              <w:right w:val="single" w:sz="4" w:space="0" w:color="auto"/>
            </w:tcBorders>
            <w:shd w:val="clear" w:color="auto" w:fill="auto"/>
            <w:noWrap/>
            <w:vAlign w:val="center"/>
            <w:hideMark/>
          </w:tcPr>
          <w:p w:rsidR="003E7904" w:rsidRPr="00064D70" w:rsidP="003E7904" w14:paraId="16995D95" w14:textId="77777777">
            <w:pPr>
              <w:widowControl/>
              <w:autoSpaceDE/>
              <w:autoSpaceDN/>
              <w:spacing w:before="0"/>
              <w:jc w:val="center"/>
              <w:rPr>
                <w:b/>
                <w:bCs/>
                <w:color w:val="000000"/>
                <w:sz w:val="20"/>
                <w:szCs w:val="20"/>
              </w:rPr>
            </w:pPr>
            <w:r w:rsidRPr="00064D70">
              <w:rPr>
                <w:b/>
                <w:bCs/>
                <w:color w:val="000000"/>
                <w:sz w:val="20"/>
                <w:szCs w:val="20"/>
              </w:rPr>
              <w:t>10</w:t>
            </w:r>
          </w:p>
        </w:tc>
        <w:tc>
          <w:tcPr>
            <w:tcW w:w="1226" w:type="dxa"/>
            <w:tcBorders>
              <w:top w:val="nil"/>
              <w:left w:val="nil"/>
              <w:bottom w:val="single" w:sz="4" w:space="0" w:color="auto"/>
              <w:right w:val="single" w:sz="4" w:space="0" w:color="auto"/>
            </w:tcBorders>
            <w:shd w:val="clear" w:color="auto" w:fill="auto"/>
            <w:noWrap/>
            <w:vAlign w:val="center"/>
            <w:hideMark/>
          </w:tcPr>
          <w:p w:rsidR="003E7904" w:rsidRPr="00064D70" w:rsidP="003E7904" w14:paraId="14A7DE05" w14:textId="77777777">
            <w:pPr>
              <w:widowControl/>
              <w:autoSpaceDE/>
              <w:autoSpaceDN/>
              <w:spacing w:before="0"/>
              <w:jc w:val="center"/>
              <w:rPr>
                <w:b/>
                <w:bCs/>
                <w:color w:val="000000"/>
                <w:sz w:val="20"/>
                <w:szCs w:val="20"/>
              </w:rPr>
            </w:pPr>
            <w:r w:rsidRPr="00064D70">
              <w:rPr>
                <w:b/>
                <w:bCs/>
                <w:color w:val="000000"/>
                <w:sz w:val="20"/>
                <w:szCs w:val="20"/>
              </w:rPr>
              <w:t>0.06666667</w:t>
            </w:r>
          </w:p>
        </w:tc>
        <w:tc>
          <w:tcPr>
            <w:tcW w:w="1168" w:type="dxa"/>
            <w:tcBorders>
              <w:top w:val="nil"/>
              <w:left w:val="nil"/>
              <w:bottom w:val="single" w:sz="4" w:space="0" w:color="auto"/>
              <w:right w:val="single" w:sz="4" w:space="0" w:color="auto"/>
            </w:tcBorders>
            <w:shd w:val="clear" w:color="auto" w:fill="auto"/>
            <w:noWrap/>
            <w:vAlign w:val="center"/>
            <w:hideMark/>
          </w:tcPr>
          <w:p w:rsidR="003E7904" w:rsidRPr="00064D70" w:rsidP="003E7904" w14:paraId="06FD24D6" w14:textId="77777777">
            <w:pPr>
              <w:widowControl/>
              <w:autoSpaceDE/>
              <w:autoSpaceDN/>
              <w:spacing w:before="0"/>
              <w:jc w:val="center"/>
              <w:rPr>
                <w:b/>
                <w:bCs/>
                <w:color w:val="000000"/>
                <w:sz w:val="20"/>
                <w:szCs w:val="20"/>
              </w:rPr>
            </w:pPr>
            <w:r w:rsidRPr="00064D70">
              <w:rPr>
                <w:b/>
                <w:bCs/>
                <w:color w:val="000000"/>
                <w:sz w:val="20"/>
                <w:szCs w:val="20"/>
              </w:rPr>
              <w:t>0.67</w:t>
            </w:r>
          </w:p>
        </w:tc>
        <w:tc>
          <w:tcPr>
            <w:tcW w:w="1130" w:type="dxa"/>
            <w:tcBorders>
              <w:top w:val="nil"/>
              <w:left w:val="nil"/>
              <w:bottom w:val="single" w:sz="4" w:space="0" w:color="auto"/>
              <w:right w:val="single" w:sz="4" w:space="0" w:color="auto"/>
            </w:tcBorders>
            <w:shd w:val="clear" w:color="000000" w:fill="000000"/>
            <w:noWrap/>
            <w:vAlign w:val="center"/>
            <w:hideMark/>
          </w:tcPr>
          <w:p w:rsidR="003E7904" w:rsidRPr="00064D70" w:rsidP="003E7904" w14:paraId="387AD001" w14:textId="77777777">
            <w:pPr>
              <w:widowControl/>
              <w:autoSpaceDE/>
              <w:autoSpaceDN/>
              <w:spacing w:before="0"/>
              <w:jc w:val="center"/>
              <w:rPr>
                <w:b/>
                <w:bCs/>
                <w:color w:val="000000"/>
                <w:sz w:val="20"/>
                <w:szCs w:val="20"/>
              </w:rPr>
            </w:pPr>
            <w:r w:rsidRPr="00064D70">
              <w:rPr>
                <w:b/>
                <w:bCs/>
                <w:color w:val="000000"/>
                <w:sz w:val="20"/>
                <w:szCs w:val="20"/>
              </w:rPr>
              <w:t> </w:t>
            </w:r>
          </w:p>
        </w:tc>
        <w:tc>
          <w:tcPr>
            <w:tcW w:w="1168" w:type="dxa"/>
            <w:tcBorders>
              <w:top w:val="nil"/>
              <w:left w:val="nil"/>
              <w:bottom w:val="single" w:sz="4" w:space="0" w:color="auto"/>
              <w:right w:val="single" w:sz="4" w:space="0" w:color="auto"/>
            </w:tcBorders>
            <w:shd w:val="clear" w:color="auto" w:fill="auto"/>
            <w:noWrap/>
            <w:vAlign w:val="center"/>
            <w:hideMark/>
          </w:tcPr>
          <w:p w:rsidR="003E7904" w:rsidRPr="00064D70" w:rsidP="003E7904" w14:paraId="5A8A7AEC" w14:textId="77777777">
            <w:pPr>
              <w:widowControl/>
              <w:autoSpaceDE/>
              <w:autoSpaceDN/>
              <w:spacing w:before="0"/>
              <w:jc w:val="center"/>
              <w:rPr>
                <w:b/>
                <w:bCs/>
                <w:color w:val="000000"/>
                <w:sz w:val="20"/>
                <w:szCs w:val="20"/>
              </w:rPr>
            </w:pPr>
            <w:r w:rsidRPr="00064D70">
              <w:rPr>
                <w:b/>
                <w:bCs/>
                <w:color w:val="000000"/>
                <w:sz w:val="20"/>
                <w:szCs w:val="20"/>
              </w:rPr>
              <w:t xml:space="preserve">$30.70 </w:t>
            </w:r>
          </w:p>
        </w:tc>
      </w:tr>
    </w:tbl>
    <w:p w:rsidR="003E7904" w:rsidP="00B96524" w14:paraId="0EAEE3C6" w14:textId="77777777">
      <w:pPr>
        <w:widowControl/>
        <w:spacing w:before="0" w:after="240"/>
        <w:rPr>
          <w:bCs/>
        </w:rPr>
      </w:pPr>
    </w:p>
    <w:p w:rsidR="00D5525F" w:rsidRPr="0051692C" w:rsidP="00B96524" w14:paraId="69B6257C" w14:textId="642C330A">
      <w:pPr>
        <w:widowControl/>
        <w:spacing w:before="0" w:after="240"/>
        <w:rPr>
          <w:bCs/>
        </w:rPr>
      </w:pPr>
      <w:r w:rsidRPr="00D5525F">
        <w:rPr>
          <w:bCs/>
        </w:rPr>
        <w:t xml:space="preserve">The </w:t>
      </w:r>
      <w:r w:rsidRPr="0051692C" w:rsidR="001B6817">
        <w:rPr>
          <w:bCs/>
        </w:rPr>
        <w:t>Department</w:t>
      </w:r>
      <w:r w:rsidRPr="0051692C">
        <w:rPr>
          <w:bCs/>
        </w:rPr>
        <w:t xml:space="preserve">, based on the number of housing certificates issued in fiscal years (FYs) </w:t>
      </w:r>
      <w:r w:rsidRPr="0051692C" w:rsidR="00327678">
        <w:rPr>
          <w:bCs/>
        </w:rPr>
        <w:t>2017</w:t>
      </w:r>
      <w:r w:rsidRPr="0051692C">
        <w:rPr>
          <w:bCs/>
        </w:rPr>
        <w:t>-</w:t>
      </w:r>
      <w:r w:rsidRPr="0051692C" w:rsidR="00327678">
        <w:rPr>
          <w:bCs/>
        </w:rPr>
        <w:t>2022</w:t>
      </w:r>
      <w:r w:rsidRPr="0051692C">
        <w:rPr>
          <w:bCs/>
        </w:rPr>
        <w:t xml:space="preserve">, estimates it will annually request approximately </w:t>
      </w:r>
      <w:r w:rsidRPr="0051692C" w:rsidR="009C22E6">
        <w:rPr>
          <w:bCs/>
        </w:rPr>
        <w:t xml:space="preserve">10 </w:t>
      </w:r>
      <w:r w:rsidRPr="0051692C">
        <w:rPr>
          <w:bCs/>
        </w:rPr>
        <w:t xml:space="preserve">respondents to furnish information needed to complete </w:t>
      </w:r>
      <w:r w:rsidR="00104EAC">
        <w:rPr>
          <w:bCs/>
        </w:rPr>
        <w:t>f</w:t>
      </w:r>
      <w:r w:rsidRPr="0051692C" w:rsidR="00104EAC">
        <w:rPr>
          <w:bCs/>
        </w:rPr>
        <w:t>orm</w:t>
      </w:r>
      <w:r w:rsidRPr="0051692C">
        <w:rPr>
          <w:bCs/>
        </w:rPr>
        <w:t xml:space="preserve"> WH-520 subsequent to a pre-occupancy inspection by </w:t>
      </w:r>
      <w:r w:rsidRPr="0051692C" w:rsidR="00106753">
        <w:rPr>
          <w:bCs/>
        </w:rPr>
        <w:t xml:space="preserve">the </w:t>
      </w:r>
      <w:r w:rsidRPr="0051692C">
        <w:rPr>
          <w:bCs/>
        </w:rPr>
        <w:t xml:space="preserve">WHD. Based on investigative experience, the </w:t>
      </w:r>
      <w:r w:rsidRPr="0051692C" w:rsidR="001B6817">
        <w:rPr>
          <w:bCs/>
        </w:rPr>
        <w:t>Department</w:t>
      </w:r>
      <w:r w:rsidRPr="0051692C">
        <w:rPr>
          <w:bCs/>
        </w:rPr>
        <w:t xml:space="preserve"> estimates that respondents spend an average of three minutes orally providing the information for the WHD to enter on the form. This produces</w:t>
      </w:r>
      <w:r w:rsidRPr="0051692C" w:rsidR="00FF6367">
        <w:rPr>
          <w:bCs/>
        </w:rPr>
        <w:t xml:space="preserve"> the annual burden of</w:t>
      </w:r>
      <w:r w:rsidRPr="0051692C">
        <w:rPr>
          <w:bCs/>
        </w:rPr>
        <w:t xml:space="preserve"> </w:t>
      </w:r>
      <w:r w:rsidRPr="0051692C" w:rsidR="00720C2C">
        <w:rPr>
          <w:bCs/>
        </w:rPr>
        <w:t>0.</w:t>
      </w:r>
      <w:r w:rsidRPr="0051692C" w:rsidR="001420E7">
        <w:rPr>
          <w:bCs/>
        </w:rPr>
        <w:t xml:space="preserve">5 </w:t>
      </w:r>
      <w:r w:rsidRPr="0051692C">
        <w:rPr>
          <w:bCs/>
        </w:rPr>
        <w:t>hour</w:t>
      </w:r>
      <w:r w:rsidRPr="0051692C" w:rsidR="00662F3C">
        <w:rPr>
          <w:bCs/>
        </w:rPr>
        <w:t>s</w:t>
      </w:r>
      <w:r w:rsidRPr="0051692C">
        <w:rPr>
          <w:bCs/>
        </w:rPr>
        <w:t>.</w:t>
      </w:r>
    </w:p>
    <w:p w:rsidR="00D5525F" w:rsidRPr="00D5525F" w:rsidP="00D5525F" w14:paraId="36A8FD76" w14:textId="6404ECFA">
      <w:pPr>
        <w:widowControl/>
        <w:spacing w:before="0" w:after="240"/>
      </w:pPr>
      <w:r w:rsidRPr="619C091C">
        <w:rPr>
          <w:b/>
          <w:bCs/>
        </w:rPr>
        <w:t xml:space="preserve">Annual time burden </w:t>
      </w:r>
      <w:r w:rsidRPr="619C091C" w:rsidR="00D63E00">
        <w:rPr>
          <w:b/>
          <w:bCs/>
        </w:rPr>
        <w:t>(</w:t>
      </w:r>
      <w:r w:rsidRPr="619C091C" w:rsidR="004D3BCF">
        <w:rPr>
          <w:b/>
          <w:bCs/>
        </w:rPr>
        <w:t>reporting</w:t>
      </w:r>
      <w:r w:rsidRPr="619C091C" w:rsidR="00D63E00">
        <w:rPr>
          <w:b/>
          <w:bCs/>
        </w:rPr>
        <w:t>):</w:t>
      </w:r>
      <w:r w:rsidR="00266051">
        <w:t xml:space="preserve"> </w:t>
      </w:r>
      <w:r w:rsidR="009C22E6">
        <w:t xml:space="preserve">10 </w:t>
      </w:r>
      <w:r>
        <w:t xml:space="preserve">responses × </w:t>
      </w:r>
      <w:r w:rsidR="00F91B44">
        <w:t>(</w:t>
      </w:r>
      <w:r>
        <w:t>3 min</w:t>
      </w:r>
      <w:r w:rsidR="00937D1F">
        <w:t>ute</w:t>
      </w:r>
      <w:r w:rsidR="00E46DF7">
        <w:t>s</w:t>
      </w:r>
      <w:r w:rsidR="2FF7D49E">
        <w:t xml:space="preserve"> </w:t>
      </w:r>
      <w:r w:rsidR="00F91B44">
        <w:t xml:space="preserve">÷ </w:t>
      </w:r>
      <w:r>
        <w:t>60 min</w:t>
      </w:r>
      <w:r w:rsidR="00937D1F">
        <w:t>ute</w:t>
      </w:r>
      <w:r w:rsidR="00E46DF7">
        <w:t>s</w:t>
      </w:r>
      <w:r>
        <w:t xml:space="preserve"> </w:t>
      </w:r>
      <w:r w:rsidR="00937D1F">
        <w:t xml:space="preserve">per </w:t>
      </w:r>
      <w:r>
        <w:t>hour</w:t>
      </w:r>
      <w:r w:rsidR="00F91B44">
        <w:t>)</w:t>
      </w:r>
      <w:r>
        <w:t xml:space="preserve"> = </w:t>
      </w:r>
      <w:r w:rsidR="00720C2C">
        <w:t>0.</w:t>
      </w:r>
      <w:r w:rsidR="001420E7">
        <w:t xml:space="preserve">5 </w:t>
      </w:r>
      <w:r>
        <w:t>hour</w:t>
      </w:r>
      <w:r w:rsidR="00CD2A7C">
        <w:t>s</w:t>
      </w:r>
    </w:p>
    <w:p w:rsidR="00D5525F" w:rsidRPr="0051692C" w:rsidP="00D5525F" w14:paraId="6DE6FE6C" w14:textId="1FCAD5C5">
      <w:pPr>
        <w:widowControl/>
        <w:spacing w:before="0" w:after="240"/>
        <w:rPr>
          <w:bCs/>
        </w:rPr>
      </w:pPr>
      <w:r w:rsidRPr="00D5525F">
        <w:rPr>
          <w:bCs/>
        </w:rPr>
        <w:t xml:space="preserve">Based on investigative experience, the </w:t>
      </w:r>
      <w:r w:rsidR="001B6817">
        <w:rPr>
          <w:bCs/>
        </w:rPr>
        <w:t>Department</w:t>
      </w:r>
      <w:r w:rsidRPr="00D5525F">
        <w:rPr>
          <w:bCs/>
        </w:rPr>
        <w:t xml:space="preserve"> estimates </w:t>
      </w:r>
      <w:r w:rsidR="00607F7A">
        <w:rPr>
          <w:bCs/>
        </w:rPr>
        <w:t>that responde</w:t>
      </w:r>
      <w:r w:rsidR="000E28EA">
        <w:rPr>
          <w:bCs/>
        </w:rPr>
        <w:t xml:space="preserve">nts spend an average of one minute </w:t>
      </w:r>
      <w:r w:rsidRPr="00D5525F">
        <w:rPr>
          <w:bCs/>
        </w:rPr>
        <w:t xml:space="preserve">posting and filing </w:t>
      </w:r>
      <w:r w:rsidRPr="0051692C">
        <w:rPr>
          <w:bCs/>
        </w:rPr>
        <w:t>completed forms WH-520</w:t>
      </w:r>
      <w:r w:rsidR="00495105">
        <w:rPr>
          <w:bCs/>
        </w:rPr>
        <w:t>. This produces an annual burden of</w:t>
      </w:r>
      <w:r w:rsidRPr="0051692C">
        <w:rPr>
          <w:bCs/>
        </w:rPr>
        <w:t xml:space="preserve"> 0.</w:t>
      </w:r>
      <w:r w:rsidR="00A52387">
        <w:rPr>
          <w:bCs/>
        </w:rPr>
        <w:t>17</w:t>
      </w:r>
      <w:r w:rsidRPr="0051692C" w:rsidR="009C57CD">
        <w:rPr>
          <w:bCs/>
        </w:rPr>
        <w:t xml:space="preserve"> </w:t>
      </w:r>
      <w:r w:rsidRPr="0051692C">
        <w:rPr>
          <w:bCs/>
        </w:rPr>
        <w:t>hours</w:t>
      </w:r>
      <w:r w:rsidRPr="008C5DED" w:rsidR="008C5DED">
        <w:rPr>
          <w:bCs/>
        </w:rPr>
        <w:t xml:space="preserve"> </w:t>
      </w:r>
      <w:r w:rsidR="008C5DED">
        <w:rPr>
          <w:bCs/>
        </w:rPr>
        <w:t xml:space="preserve">for </w:t>
      </w:r>
      <w:r w:rsidRPr="00D5525F" w:rsidR="008C5DED">
        <w:rPr>
          <w:bCs/>
        </w:rPr>
        <w:t>recordkeeping and third-party disclosure</w:t>
      </w:r>
      <w:r w:rsidRPr="0051692C">
        <w:rPr>
          <w:bCs/>
        </w:rPr>
        <w:t>.</w:t>
      </w:r>
    </w:p>
    <w:p w:rsidR="00D5525F" w:rsidRPr="00D5525F" w:rsidP="00D5525F" w14:paraId="1F83DC36" w14:textId="555EF6C1">
      <w:pPr>
        <w:widowControl/>
        <w:spacing w:before="0" w:after="240"/>
        <w:rPr>
          <w:bCs/>
        </w:rPr>
      </w:pPr>
      <w:r w:rsidRPr="0051692C">
        <w:rPr>
          <w:b/>
        </w:rPr>
        <w:t>Annual time burden</w:t>
      </w:r>
      <w:r w:rsidRPr="0051692C" w:rsidR="00D63E00">
        <w:rPr>
          <w:b/>
        </w:rPr>
        <w:t xml:space="preserve"> (recordkeeping):</w:t>
      </w:r>
      <w:r w:rsidRPr="0051692C" w:rsidR="001420E7">
        <w:rPr>
          <w:b/>
        </w:rPr>
        <w:t xml:space="preserve"> </w:t>
      </w:r>
      <w:r w:rsidRPr="0051692C" w:rsidR="001420E7">
        <w:rPr>
          <w:bCs/>
        </w:rPr>
        <w:t xml:space="preserve">10 </w:t>
      </w:r>
      <w:r w:rsidRPr="0051692C" w:rsidR="00BC2624">
        <w:rPr>
          <w:bCs/>
        </w:rPr>
        <w:t>respon</w:t>
      </w:r>
      <w:r w:rsidRPr="0051692C" w:rsidR="0079240A">
        <w:rPr>
          <w:bCs/>
        </w:rPr>
        <w:t>ses</w:t>
      </w:r>
      <w:r w:rsidRPr="0051692C" w:rsidR="004257DD">
        <w:rPr>
          <w:bCs/>
        </w:rPr>
        <w:t xml:space="preserve"> </w:t>
      </w:r>
      <w:r w:rsidRPr="0051692C">
        <w:rPr>
          <w:bCs/>
        </w:rPr>
        <w:t xml:space="preserve">× </w:t>
      </w:r>
      <w:r w:rsidRPr="0051692C" w:rsidR="00F91B44">
        <w:rPr>
          <w:bCs/>
        </w:rPr>
        <w:t>(</w:t>
      </w:r>
      <w:r w:rsidRPr="0051692C">
        <w:rPr>
          <w:bCs/>
        </w:rPr>
        <w:t>1 min</w:t>
      </w:r>
      <w:r w:rsidR="004A16B5">
        <w:rPr>
          <w:bCs/>
        </w:rPr>
        <w:t>ute</w:t>
      </w:r>
      <w:r w:rsidR="000A5019">
        <w:rPr>
          <w:bCs/>
        </w:rPr>
        <w:t xml:space="preserve"> to post and file </w:t>
      </w:r>
      <w:r w:rsidR="00F91B44">
        <w:rPr>
          <w:bCs/>
        </w:rPr>
        <w:t xml:space="preserve">÷ </w:t>
      </w:r>
      <w:r w:rsidRPr="00D5525F">
        <w:rPr>
          <w:bCs/>
        </w:rPr>
        <w:t>60 min</w:t>
      </w:r>
      <w:r w:rsidR="004A16B5">
        <w:rPr>
          <w:bCs/>
        </w:rPr>
        <w:t>ute</w:t>
      </w:r>
      <w:r w:rsidR="00E46DF7">
        <w:rPr>
          <w:bCs/>
        </w:rPr>
        <w:t>s</w:t>
      </w:r>
      <w:r w:rsidRPr="00D5525F">
        <w:rPr>
          <w:bCs/>
        </w:rPr>
        <w:t xml:space="preserve"> per hour</w:t>
      </w:r>
      <w:r w:rsidR="002E1B9D">
        <w:rPr>
          <w:bCs/>
        </w:rPr>
        <w:t>)</w:t>
      </w:r>
      <w:r w:rsidRPr="00D5525F">
        <w:rPr>
          <w:bCs/>
        </w:rPr>
        <w:t xml:space="preserve"> = 0.</w:t>
      </w:r>
      <w:r w:rsidR="00DD4283">
        <w:rPr>
          <w:bCs/>
        </w:rPr>
        <w:t>17</w:t>
      </w:r>
      <w:r w:rsidRPr="00D5525F" w:rsidR="00DD4283">
        <w:rPr>
          <w:bCs/>
        </w:rPr>
        <w:t xml:space="preserve"> </w:t>
      </w:r>
      <w:r w:rsidRPr="00D5525F">
        <w:rPr>
          <w:bCs/>
        </w:rPr>
        <w:t>hours.</w:t>
      </w:r>
    </w:p>
    <w:p w:rsidR="00D5525F" w:rsidRPr="0099670F" w:rsidP="00D5525F" w14:paraId="48628F76" w14:textId="7F5A233E">
      <w:pPr>
        <w:widowControl/>
        <w:spacing w:before="0" w:after="240"/>
        <w:rPr>
          <w:b/>
        </w:rPr>
      </w:pPr>
      <w:r>
        <w:rPr>
          <w:b/>
        </w:rPr>
        <w:t>Total a</w:t>
      </w:r>
      <w:r w:rsidR="0073410A">
        <w:rPr>
          <w:b/>
        </w:rPr>
        <w:t>nnual time burden:</w:t>
      </w:r>
      <w:r w:rsidRPr="009C22E6">
        <w:rPr>
          <w:b/>
        </w:rPr>
        <w:t xml:space="preserve"> </w:t>
      </w:r>
      <w:r w:rsidR="007B1B37">
        <w:rPr>
          <w:b/>
        </w:rPr>
        <w:t>0.</w:t>
      </w:r>
      <w:r w:rsidR="00DD4283">
        <w:rPr>
          <w:b/>
        </w:rPr>
        <w:t>67</w:t>
      </w:r>
      <w:r w:rsidRPr="0099670F" w:rsidR="00DD4283">
        <w:rPr>
          <w:b/>
        </w:rPr>
        <w:t xml:space="preserve"> </w:t>
      </w:r>
      <w:r w:rsidR="0010741E">
        <w:rPr>
          <w:b/>
        </w:rPr>
        <w:t>h</w:t>
      </w:r>
      <w:r w:rsidR="00552B1D">
        <w:rPr>
          <w:b/>
        </w:rPr>
        <w:t>ours</w:t>
      </w:r>
      <w:r w:rsidR="00F45518">
        <w:rPr>
          <w:b/>
        </w:rPr>
        <w:t xml:space="preserve"> (1 hour rounded)</w:t>
      </w:r>
    </w:p>
    <w:p w:rsidR="00D5525F" w:rsidRPr="00D5525F" w:rsidP="00B96524" w14:paraId="4881339F" w14:textId="5F576855">
      <w:pPr>
        <w:widowControl/>
        <w:spacing w:before="0" w:after="240"/>
        <w:rPr>
          <w:bCs/>
        </w:rPr>
      </w:pPr>
      <w:r w:rsidRPr="0051692C">
        <w:rPr>
          <w:bCs/>
        </w:rPr>
        <w:t xml:space="preserve">Respondents providing information to complete </w:t>
      </w:r>
      <w:r w:rsidR="0003067C">
        <w:rPr>
          <w:bCs/>
        </w:rPr>
        <w:t>f</w:t>
      </w:r>
      <w:r w:rsidRPr="0051692C" w:rsidR="0003067C">
        <w:rPr>
          <w:bCs/>
        </w:rPr>
        <w:t xml:space="preserve">orm </w:t>
      </w:r>
      <w:r w:rsidRPr="0051692C">
        <w:rPr>
          <w:bCs/>
        </w:rPr>
        <w:t xml:space="preserve">WH-520 may be farm labor contractors, agricultural employers, agricultural associations, or other non-exempt housing providers. In the absence of more specific wage data, the </w:t>
      </w:r>
      <w:r w:rsidRPr="0051692C" w:rsidR="001B6817">
        <w:rPr>
          <w:bCs/>
        </w:rPr>
        <w:t>Department</w:t>
      </w:r>
      <w:r w:rsidRPr="0051692C">
        <w:rPr>
          <w:bCs/>
        </w:rPr>
        <w:t xml:space="preserve"> has used the May </w:t>
      </w:r>
      <w:r w:rsidRPr="0051692C" w:rsidR="00155758">
        <w:rPr>
          <w:bCs/>
        </w:rPr>
        <w:t xml:space="preserve">2021 </w:t>
      </w:r>
      <w:r w:rsidRPr="0051692C">
        <w:rPr>
          <w:bCs/>
        </w:rPr>
        <w:t>median wage rate for first line supervisors/managers of farming, fishing, and forestry workers of $</w:t>
      </w:r>
      <w:r w:rsidR="00AD231C">
        <w:rPr>
          <w:bCs/>
        </w:rPr>
        <w:t>28.28</w:t>
      </w:r>
      <w:r w:rsidRPr="0051692C">
        <w:rPr>
          <w:bCs/>
        </w:rPr>
        <w:t xml:space="preserve"> per hour to determine respondent costs. </w:t>
      </w:r>
      <w:r w:rsidRPr="0051692C" w:rsidR="00784451">
        <w:rPr>
          <w:bCs/>
        </w:rPr>
        <w:t xml:space="preserve">See </w:t>
      </w:r>
      <w:r w:rsidRPr="0051692C">
        <w:rPr>
          <w:bCs/>
        </w:rPr>
        <w:t xml:space="preserve">Occupational Employment and Wages, May </w:t>
      </w:r>
      <w:r w:rsidRPr="0051692C" w:rsidR="00784451">
        <w:rPr>
          <w:bCs/>
        </w:rPr>
        <w:t>2021</w:t>
      </w:r>
      <w:r w:rsidRPr="0051692C">
        <w:rPr>
          <w:bCs/>
        </w:rPr>
        <w:t xml:space="preserve">. </w:t>
      </w:r>
      <w:hyperlink r:id="rId13" w:history="1">
        <w:r w:rsidRPr="0051692C" w:rsidR="00EB13A8">
          <w:rPr>
            <w:rStyle w:val="Hyperlink"/>
            <w:bCs/>
          </w:rPr>
          <w:t>https://www.bls.gov/oes/current/oes451011.htm</w:t>
        </w:r>
      </w:hyperlink>
      <w:r w:rsidRPr="0051692C">
        <w:rPr>
          <w:bCs/>
        </w:rPr>
        <w:t xml:space="preserve">. In addition, </w:t>
      </w:r>
      <w:r w:rsidRPr="0051692C" w:rsidR="00FD0251">
        <w:rPr>
          <w:bCs/>
        </w:rPr>
        <w:t xml:space="preserve">the Department added </w:t>
      </w:r>
      <w:r w:rsidRPr="0051692C" w:rsidR="00F126E5">
        <w:rPr>
          <w:bCs/>
        </w:rPr>
        <w:t xml:space="preserve">45 </w:t>
      </w:r>
      <w:r w:rsidRPr="0051692C">
        <w:rPr>
          <w:bCs/>
        </w:rPr>
        <w:t xml:space="preserve">percent benefits cost </w:t>
      </w:r>
      <w:r w:rsidRPr="0051692C" w:rsidR="0044060A">
        <w:rPr>
          <w:bCs/>
        </w:rPr>
        <w:t>($</w:t>
      </w:r>
      <w:r w:rsidR="00AD231C">
        <w:rPr>
          <w:bCs/>
        </w:rPr>
        <w:t>12.73</w:t>
      </w:r>
      <w:r w:rsidR="0048292E">
        <w:rPr>
          <w:bCs/>
        </w:rPr>
        <w:t xml:space="preserve"> rounded</w:t>
      </w:r>
      <w:r w:rsidRPr="0051692C" w:rsidR="0044060A">
        <w:rPr>
          <w:bCs/>
        </w:rPr>
        <w:t xml:space="preserve">) </w:t>
      </w:r>
      <w:r w:rsidRPr="0051692C">
        <w:rPr>
          <w:bCs/>
        </w:rPr>
        <w:t xml:space="preserve">and 17 percent overhead cost </w:t>
      </w:r>
      <w:r w:rsidRPr="0051692C" w:rsidR="0044060A">
        <w:rPr>
          <w:bCs/>
        </w:rPr>
        <w:t>(</w:t>
      </w:r>
      <w:r w:rsidRPr="0051692C" w:rsidR="00FD0251">
        <w:rPr>
          <w:bCs/>
        </w:rPr>
        <w:t>$</w:t>
      </w:r>
      <w:r w:rsidR="00AD231C">
        <w:rPr>
          <w:bCs/>
        </w:rPr>
        <w:t>4.81</w:t>
      </w:r>
      <w:r w:rsidR="0048292E">
        <w:rPr>
          <w:bCs/>
        </w:rPr>
        <w:t xml:space="preserve"> rounded</w:t>
      </w:r>
      <w:r w:rsidRPr="0051692C" w:rsidR="00FD0251">
        <w:rPr>
          <w:bCs/>
        </w:rPr>
        <w:t xml:space="preserve">) </w:t>
      </w:r>
      <w:r w:rsidRPr="0051692C" w:rsidR="00516870">
        <w:rPr>
          <w:bCs/>
        </w:rPr>
        <w:t xml:space="preserve">for a loaded </w:t>
      </w:r>
      <w:r w:rsidRPr="0051692C">
        <w:rPr>
          <w:bCs/>
        </w:rPr>
        <w:t>wage rate</w:t>
      </w:r>
      <w:r w:rsidRPr="0051692C" w:rsidR="00516870">
        <w:rPr>
          <w:bCs/>
        </w:rPr>
        <w:t xml:space="preserve"> of $</w:t>
      </w:r>
      <w:r w:rsidR="00AD231C">
        <w:rPr>
          <w:bCs/>
        </w:rPr>
        <w:t>45.8</w:t>
      </w:r>
      <w:r w:rsidR="00AA0E33">
        <w:rPr>
          <w:bCs/>
        </w:rPr>
        <w:t>2</w:t>
      </w:r>
      <w:r w:rsidRPr="00D5525F">
        <w:rPr>
          <w:bCs/>
        </w:rPr>
        <w:t>.</w:t>
      </w:r>
    </w:p>
    <w:p w:rsidR="00803A0E" w:rsidRPr="0099670F" w:rsidP="00D5525F" w14:paraId="3E6B38BD" w14:textId="28DDD612">
      <w:pPr>
        <w:widowControl/>
        <w:spacing w:before="0" w:after="240"/>
        <w:rPr>
          <w:b/>
        </w:rPr>
      </w:pPr>
      <w:r w:rsidRPr="0099670F">
        <w:rPr>
          <w:b/>
        </w:rPr>
        <w:t>A</w:t>
      </w:r>
      <w:r>
        <w:rPr>
          <w:b/>
        </w:rPr>
        <w:t>nnual</w:t>
      </w:r>
      <w:r w:rsidRPr="0099670F">
        <w:rPr>
          <w:b/>
        </w:rPr>
        <w:t xml:space="preserve"> </w:t>
      </w:r>
      <w:r w:rsidR="0073410A">
        <w:rPr>
          <w:b/>
        </w:rPr>
        <w:t>c</w:t>
      </w:r>
      <w:r>
        <w:rPr>
          <w:b/>
        </w:rPr>
        <w:t>ost</w:t>
      </w:r>
      <w:r w:rsidR="00461F74">
        <w:rPr>
          <w:b/>
        </w:rPr>
        <w:t xml:space="preserve"> </w:t>
      </w:r>
      <w:r w:rsidR="0073410A">
        <w:rPr>
          <w:b/>
        </w:rPr>
        <w:t>b</w:t>
      </w:r>
      <w:r>
        <w:rPr>
          <w:b/>
        </w:rPr>
        <w:t>urden:</w:t>
      </w:r>
      <w:r w:rsidR="000A2111">
        <w:rPr>
          <w:b/>
        </w:rPr>
        <w:t xml:space="preserve"> </w:t>
      </w:r>
      <w:r w:rsidR="004E1ECE">
        <w:rPr>
          <w:bCs/>
        </w:rPr>
        <w:t>0.</w:t>
      </w:r>
      <w:r w:rsidR="00DD4283">
        <w:rPr>
          <w:bCs/>
        </w:rPr>
        <w:t>67</w:t>
      </w:r>
      <w:r w:rsidRPr="000A2111" w:rsidR="00DD4283">
        <w:rPr>
          <w:bCs/>
        </w:rPr>
        <w:t xml:space="preserve"> </w:t>
      </w:r>
      <w:r w:rsidR="0010741E">
        <w:rPr>
          <w:bCs/>
        </w:rPr>
        <w:t>h</w:t>
      </w:r>
      <w:r w:rsidR="00552B1D">
        <w:rPr>
          <w:bCs/>
        </w:rPr>
        <w:t>ours</w:t>
      </w:r>
      <w:r w:rsidRPr="000A2111" w:rsidR="00552B1D">
        <w:rPr>
          <w:bCs/>
        </w:rPr>
        <w:t xml:space="preserve"> </w:t>
      </w:r>
      <w:r w:rsidRPr="000A2111" w:rsidR="00D5525F">
        <w:rPr>
          <w:bCs/>
        </w:rPr>
        <w:t>× $</w:t>
      </w:r>
      <w:r w:rsidR="00AD231C">
        <w:rPr>
          <w:bCs/>
        </w:rPr>
        <w:t>45.</w:t>
      </w:r>
      <w:r w:rsidR="00A66F8D">
        <w:rPr>
          <w:bCs/>
        </w:rPr>
        <w:t>82</w:t>
      </w:r>
      <w:r w:rsidRPr="000A2111" w:rsidR="00A66F8D">
        <w:rPr>
          <w:bCs/>
        </w:rPr>
        <w:t xml:space="preserve"> </w:t>
      </w:r>
      <w:r w:rsidR="0010741E">
        <w:rPr>
          <w:bCs/>
        </w:rPr>
        <w:t>l</w:t>
      </w:r>
      <w:r w:rsidRPr="0099670F" w:rsidR="00524832">
        <w:rPr>
          <w:bCs/>
        </w:rPr>
        <w:t xml:space="preserve">oaded wage rate </w:t>
      </w:r>
      <w:r w:rsidRPr="000A2111" w:rsidR="00D5525F">
        <w:rPr>
          <w:bCs/>
        </w:rPr>
        <w:t>= $</w:t>
      </w:r>
      <w:r w:rsidR="00AD231C">
        <w:rPr>
          <w:bCs/>
        </w:rPr>
        <w:t>30.</w:t>
      </w:r>
      <w:r w:rsidR="00056953">
        <w:rPr>
          <w:bCs/>
        </w:rPr>
        <w:t>70</w:t>
      </w:r>
      <w:r w:rsidR="00C60033">
        <w:rPr>
          <w:bCs/>
        </w:rPr>
        <w:t xml:space="preserve"> (rounded)</w:t>
      </w:r>
    </w:p>
    <w:p w:rsidR="0016760D" w:rsidRPr="004D07BB" w:rsidP="00E65673" w14:paraId="0B5C160D" w14:textId="2879E359">
      <w:pPr>
        <w:pStyle w:val="Heading2"/>
        <w:spacing w:after="240"/>
      </w:pPr>
      <w:r w:rsidRPr="004D07BB">
        <w:t>Provide an estimate for the total annual cost burden to respondents or record</w:t>
      </w:r>
      <w:r w:rsidR="00AE33AD">
        <w:t xml:space="preserve"> </w:t>
      </w:r>
      <w:r w:rsidRPr="004D07BB">
        <w:t>keepers resulting from the collection of information (Do not include the cost of any hour burden</w:t>
      </w:r>
      <w:r w:rsidR="00CA55AA">
        <w:t xml:space="preserve"> already reflected on the burden worksheet</w:t>
      </w:r>
      <w:r w:rsidRPr="004D07BB">
        <w:t>).</w:t>
      </w:r>
    </w:p>
    <w:p w:rsidR="0016760D" w:rsidRPr="004D07BB" w:rsidP="00E65673" w14:paraId="66C6B3EE" w14:textId="7CBCB5AF">
      <w:pPr>
        <w:widowControl/>
        <w:numPr>
          <w:ilvl w:val="0"/>
          <w:numId w:val="5"/>
        </w:numPr>
        <w:tabs>
          <w:tab w:val="clear" w:pos="1440"/>
        </w:tabs>
        <w:spacing w:before="0" w:after="240"/>
        <w:ind w:left="1080"/>
        <w:rPr>
          <w:b/>
          <w:bCs/>
        </w:rPr>
      </w:pPr>
      <w:r w:rsidRPr="004D07BB">
        <w:rPr>
          <w:b/>
          <w:bCs/>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w:t>
      </w:r>
      <w:r w:rsidRPr="004D07BB">
        <w:rPr>
          <w:b/>
          <w:bCs/>
        </w:rPr>
        <w:t>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6760D" w:rsidRPr="004D07BB" w:rsidP="00E65673" w14:paraId="6FF1AF0A" w14:textId="186EED40">
      <w:pPr>
        <w:widowControl/>
        <w:numPr>
          <w:ilvl w:val="0"/>
          <w:numId w:val="6"/>
        </w:numPr>
        <w:tabs>
          <w:tab w:val="clear" w:pos="1440"/>
        </w:tabs>
        <w:spacing w:before="0" w:after="240"/>
        <w:ind w:left="1080"/>
        <w:rPr>
          <w:b/>
          <w:bCs/>
        </w:rPr>
      </w:pPr>
      <w:r w:rsidRPr="004D07BB">
        <w:rPr>
          <w:b/>
          <w:b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E02CF" w:rsidRPr="004D07BB" w:rsidP="00E65673" w14:paraId="4969075E" w14:textId="62EA7A29">
      <w:pPr>
        <w:widowControl/>
        <w:numPr>
          <w:ilvl w:val="0"/>
          <w:numId w:val="7"/>
        </w:numPr>
        <w:tabs>
          <w:tab w:val="clear" w:pos="1440"/>
        </w:tabs>
        <w:spacing w:before="0" w:after="240"/>
        <w:ind w:left="1080"/>
        <w:rPr>
          <w:bCs/>
        </w:rPr>
      </w:pPr>
      <w:r w:rsidRPr="004D07BB">
        <w:rPr>
          <w:b/>
          <w:bCs/>
        </w:rPr>
        <w:t>Generally, estimates should not include purchases of equipment or services, or portions thereof, made: (1) prior to October 1, 1995</w:t>
      </w:r>
      <w:r w:rsidR="00DC7DCC">
        <w:rPr>
          <w:b/>
          <w:bCs/>
        </w:rPr>
        <w:t>;</w:t>
      </w:r>
      <w:r w:rsidRPr="004D07BB">
        <w:rPr>
          <w:b/>
          <w:bCs/>
        </w:rPr>
        <w:t xml:space="preserve"> (2) to achieve regulatory compliance with requirements not associated with the information collection</w:t>
      </w:r>
      <w:r w:rsidR="00566B2F">
        <w:rPr>
          <w:b/>
          <w:bCs/>
        </w:rPr>
        <w:t>;</w:t>
      </w:r>
      <w:r w:rsidRPr="004D07BB">
        <w:rPr>
          <w:b/>
          <w:bCs/>
        </w:rPr>
        <w:t xml:space="preserve"> (3) for reasons other than to provide information or keep records for the government</w:t>
      </w:r>
      <w:r w:rsidR="00566B2F">
        <w:rPr>
          <w:b/>
          <w:bCs/>
        </w:rPr>
        <w:t>;</w:t>
      </w:r>
      <w:r w:rsidRPr="004D07BB">
        <w:rPr>
          <w:b/>
          <w:bCs/>
        </w:rPr>
        <w:t xml:space="preserve"> or (4) as part of customary and usual business or private practices.</w:t>
      </w:r>
    </w:p>
    <w:p w:rsidR="00B86B07" w:rsidRPr="007B4AD3" w:rsidP="00B96524" w14:paraId="2818EE13" w14:textId="61FFFADD">
      <w:pPr>
        <w:widowControl/>
        <w:spacing w:before="0" w:after="240"/>
      </w:pPr>
      <w:r>
        <w:t xml:space="preserve">The information requested is basic and readily known to each respondent. It requires no system or technology. There are no costs to respondents beyond the value of </w:t>
      </w:r>
      <w:r w:rsidR="001E5131">
        <w:t xml:space="preserve">the </w:t>
      </w:r>
      <w:r>
        <w:t>respondents’ time</w:t>
      </w:r>
      <w:r w:rsidR="003B3018">
        <w:t xml:space="preserve"> accounted for in item 12</w:t>
      </w:r>
      <w:r w:rsidR="00C958A3">
        <w:t xml:space="preserve"> above</w:t>
      </w:r>
      <w:r>
        <w:t>.</w:t>
      </w:r>
    </w:p>
    <w:p w:rsidR="0016760D" w:rsidRPr="004D07BB" w:rsidP="00E65673" w14:paraId="3971755B" w14:textId="46AB9459">
      <w:pPr>
        <w:pStyle w:val="Heading2"/>
        <w:spacing w:after="240"/>
      </w:pPr>
      <w:r w:rsidRPr="004D07BB">
        <w:t xml:space="preserve">Provide estimates of annualized costs to the </w:t>
      </w:r>
      <w:r w:rsidR="00902411">
        <w:t>F</w:t>
      </w:r>
      <w:r w:rsidRPr="004D07BB">
        <w:t xml:space="preserve">ederal </w:t>
      </w:r>
      <w:r w:rsidR="00902411">
        <w:t>G</w:t>
      </w:r>
      <w:r w:rsidRPr="004D07BB">
        <w:t>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464270" w:rsidRPr="00464270" w:rsidP="00464270" w14:paraId="64E9D08A" w14:textId="3C0FD44B">
      <w:pPr>
        <w:widowControl/>
        <w:spacing w:before="0" w:after="240"/>
        <w:rPr>
          <w:bCs/>
        </w:rPr>
      </w:pPr>
      <w:r w:rsidRPr="00464270">
        <w:rPr>
          <w:bCs/>
        </w:rPr>
        <w:t xml:space="preserve">The annualized federal cost involves printing and processing the forms. </w:t>
      </w:r>
      <w:r w:rsidR="00C84153">
        <w:rPr>
          <w:bCs/>
        </w:rPr>
        <w:t>WHD</w:t>
      </w:r>
      <w:r w:rsidR="00FA2675">
        <w:rPr>
          <w:bCs/>
        </w:rPr>
        <w:t xml:space="preserve"> receive</w:t>
      </w:r>
      <w:r w:rsidR="00FA6CD8">
        <w:rPr>
          <w:bCs/>
        </w:rPr>
        <w:t>s an</w:t>
      </w:r>
      <w:r w:rsidR="00D249DD">
        <w:rPr>
          <w:bCs/>
        </w:rPr>
        <w:t xml:space="preserve"> average of </w:t>
      </w:r>
      <w:r w:rsidR="006460BF">
        <w:rPr>
          <w:bCs/>
        </w:rPr>
        <w:t>10</w:t>
      </w:r>
      <w:r w:rsidRPr="00464270" w:rsidR="006460BF">
        <w:rPr>
          <w:bCs/>
        </w:rPr>
        <w:t xml:space="preserve"> </w:t>
      </w:r>
      <w:r w:rsidR="00FA2675">
        <w:rPr>
          <w:bCs/>
        </w:rPr>
        <w:t>requests for</w:t>
      </w:r>
      <w:r w:rsidRPr="00464270">
        <w:rPr>
          <w:bCs/>
        </w:rPr>
        <w:t xml:space="preserve"> housing inspections </w:t>
      </w:r>
      <w:r w:rsidR="00582BCC">
        <w:rPr>
          <w:bCs/>
        </w:rPr>
        <w:t>annually</w:t>
      </w:r>
      <w:r w:rsidRPr="00464270">
        <w:rPr>
          <w:bCs/>
        </w:rPr>
        <w:t>. The</w:t>
      </w:r>
      <w:r w:rsidR="00582BCC">
        <w:rPr>
          <w:bCs/>
        </w:rPr>
        <w:t>refore, the</w:t>
      </w:r>
      <w:r w:rsidRPr="00464270">
        <w:rPr>
          <w:bCs/>
        </w:rPr>
        <w:t xml:space="preserve"> </w:t>
      </w:r>
      <w:r w:rsidR="001B6817">
        <w:rPr>
          <w:bCs/>
        </w:rPr>
        <w:t>Department</w:t>
      </w:r>
      <w:r w:rsidRPr="00464270">
        <w:rPr>
          <w:bCs/>
        </w:rPr>
        <w:t xml:space="preserve"> prints and processes </w:t>
      </w:r>
      <w:r w:rsidR="006460BF">
        <w:rPr>
          <w:bCs/>
        </w:rPr>
        <w:t>10</w:t>
      </w:r>
      <w:r w:rsidR="0064025A">
        <w:rPr>
          <w:bCs/>
        </w:rPr>
        <w:t xml:space="preserve"> </w:t>
      </w:r>
      <w:r w:rsidRPr="00464270">
        <w:rPr>
          <w:bCs/>
        </w:rPr>
        <w:t>forms annually.</w:t>
      </w:r>
    </w:p>
    <w:p w:rsidR="00803A0E" w:rsidRPr="004D07BB" w:rsidP="00464270" w14:paraId="20DA81FA" w14:textId="73041489">
      <w:pPr>
        <w:widowControl/>
        <w:spacing w:before="0" w:after="240"/>
        <w:rPr>
          <w:bCs/>
        </w:rPr>
      </w:pPr>
      <w:r w:rsidRPr="0040595F">
        <w:rPr>
          <w:b/>
        </w:rPr>
        <w:t>A</w:t>
      </w:r>
      <w:r w:rsidR="00C958A3">
        <w:rPr>
          <w:b/>
        </w:rPr>
        <w:t>nnual</w:t>
      </w:r>
      <w:r w:rsidR="007F2821">
        <w:rPr>
          <w:b/>
        </w:rPr>
        <w:t xml:space="preserve"> cost to the </w:t>
      </w:r>
      <w:r w:rsidR="00902411">
        <w:rPr>
          <w:b/>
        </w:rPr>
        <w:t>F</w:t>
      </w:r>
      <w:r w:rsidR="007F2821">
        <w:rPr>
          <w:b/>
        </w:rPr>
        <w:t xml:space="preserve">ederal </w:t>
      </w:r>
      <w:r w:rsidR="00902411">
        <w:rPr>
          <w:b/>
        </w:rPr>
        <w:t>G</w:t>
      </w:r>
      <w:r w:rsidR="007F2821">
        <w:rPr>
          <w:b/>
        </w:rPr>
        <w:t>overnment:</w:t>
      </w:r>
      <w:r w:rsidRPr="006460BF">
        <w:rPr>
          <w:b/>
        </w:rPr>
        <w:t xml:space="preserve"> </w:t>
      </w:r>
      <w:r w:rsidR="00152851">
        <w:rPr>
          <w:bCs/>
        </w:rPr>
        <w:t>10</w:t>
      </w:r>
      <w:r w:rsidRPr="00464270" w:rsidR="00152851">
        <w:rPr>
          <w:bCs/>
        </w:rPr>
        <w:t xml:space="preserve"> </w:t>
      </w:r>
      <w:r w:rsidRPr="00464270" w:rsidR="007F2821">
        <w:rPr>
          <w:bCs/>
        </w:rPr>
        <w:t>forms × $0.0</w:t>
      </w:r>
      <w:r w:rsidR="007F2821">
        <w:rPr>
          <w:bCs/>
        </w:rPr>
        <w:t>4</w:t>
      </w:r>
      <w:r w:rsidRPr="00464270" w:rsidR="007F2821">
        <w:rPr>
          <w:bCs/>
        </w:rPr>
        <w:t xml:space="preserve"> per copy = $0.</w:t>
      </w:r>
      <w:r w:rsidR="00152851">
        <w:rPr>
          <w:bCs/>
        </w:rPr>
        <w:t>40</w:t>
      </w:r>
    </w:p>
    <w:p w:rsidR="0016760D" w:rsidRPr="004D07BB" w:rsidP="00E65673" w14:paraId="093C42C9" w14:textId="3E9CCBFF">
      <w:pPr>
        <w:pStyle w:val="Heading2"/>
        <w:spacing w:after="240"/>
      </w:pPr>
      <w:r w:rsidRPr="004D07BB">
        <w:t xml:space="preserve">Explain the reasons for any program changes or adjustments reported </w:t>
      </w:r>
      <w:r w:rsidR="00D4775C">
        <w:t>on the burden worksheet.</w:t>
      </w:r>
    </w:p>
    <w:p w:rsidR="00803A0E" w:rsidRPr="001818FF" w:rsidP="00B96524" w14:paraId="4A3FE172" w14:textId="790318EF">
      <w:pPr>
        <w:widowControl/>
        <w:spacing w:before="0" w:after="240"/>
        <w:rPr>
          <w:bCs/>
        </w:rPr>
      </w:pPr>
      <w:r w:rsidRPr="001818FF">
        <w:rPr>
          <w:bCs/>
        </w:rPr>
        <w:t xml:space="preserve">Using </w:t>
      </w:r>
      <w:r w:rsidR="00FC5A0A">
        <w:rPr>
          <w:bCs/>
        </w:rPr>
        <w:t xml:space="preserve">WHD </w:t>
      </w:r>
      <w:r w:rsidRPr="001818FF">
        <w:rPr>
          <w:bCs/>
        </w:rPr>
        <w:t>data, the average number of forms</w:t>
      </w:r>
      <w:r w:rsidRPr="001818FF" w:rsidR="00D249DD">
        <w:rPr>
          <w:bCs/>
        </w:rPr>
        <w:t xml:space="preserve"> processed</w:t>
      </w:r>
      <w:r w:rsidRPr="001818FF">
        <w:rPr>
          <w:bCs/>
        </w:rPr>
        <w:t xml:space="preserve"> per year is </w:t>
      </w:r>
      <w:r w:rsidR="002D4495">
        <w:rPr>
          <w:bCs/>
        </w:rPr>
        <w:t>10</w:t>
      </w:r>
      <w:r w:rsidRPr="001818FF">
        <w:rPr>
          <w:bCs/>
        </w:rPr>
        <w:t>, a reduction from the average of previous years.</w:t>
      </w:r>
    </w:p>
    <w:p w:rsidR="001E3791" w:rsidRPr="008B461C" w:rsidP="008B461C" w14:paraId="44374A47" w14:textId="616A4641">
      <w:pPr>
        <w:widowControl/>
        <w:spacing w:before="0" w:after="240"/>
        <w:rPr>
          <w:bCs/>
        </w:rPr>
      </w:pPr>
      <w:r w:rsidRPr="001818FF">
        <w:rPr>
          <w:bCs/>
        </w:rPr>
        <w:t xml:space="preserve">Despite </w:t>
      </w:r>
      <w:r w:rsidR="001B7003">
        <w:rPr>
          <w:bCs/>
        </w:rPr>
        <w:t>an</w:t>
      </w:r>
      <w:r w:rsidRPr="001818FF" w:rsidR="001B7003">
        <w:rPr>
          <w:bCs/>
        </w:rPr>
        <w:t xml:space="preserve"> </w:t>
      </w:r>
      <w:r w:rsidRPr="001818FF">
        <w:rPr>
          <w:bCs/>
        </w:rPr>
        <w:t>increase in the median wage rate for first line supervisors/managers of farming, fishing, and forestry workers</w:t>
      </w:r>
      <w:r w:rsidRPr="001818FF">
        <w:rPr>
          <w:rStyle w:val="normaltextrun"/>
          <w:shd w:val="clear" w:color="auto" w:fill="FFFFFF"/>
        </w:rPr>
        <w:t xml:space="preserve"> from $25.25 to $</w:t>
      </w:r>
      <w:r w:rsidR="00B7701B">
        <w:rPr>
          <w:rStyle w:val="normaltextrun"/>
          <w:shd w:val="clear" w:color="auto" w:fill="FFFFFF"/>
        </w:rPr>
        <w:t>28.28</w:t>
      </w:r>
      <w:r w:rsidRPr="001818FF">
        <w:rPr>
          <w:rStyle w:val="normaltextrun"/>
          <w:shd w:val="clear" w:color="auto" w:fill="FFFFFF"/>
        </w:rPr>
        <w:t>, the o</w:t>
      </w:r>
      <w:r w:rsidRPr="001818FF" w:rsidR="0069779C">
        <w:rPr>
          <w:bCs/>
        </w:rPr>
        <w:t>verall</w:t>
      </w:r>
      <w:r w:rsidRPr="001818FF" w:rsidR="002969BA">
        <w:rPr>
          <w:bCs/>
        </w:rPr>
        <w:t xml:space="preserve"> burden cost</w:t>
      </w:r>
      <w:r w:rsidRPr="001818FF" w:rsidR="0069779C">
        <w:rPr>
          <w:bCs/>
        </w:rPr>
        <w:t xml:space="preserve"> has decreased since the last </w:t>
      </w:r>
      <w:r w:rsidRPr="001818FF" w:rsidR="0069779C">
        <w:rPr>
          <w:bCs/>
        </w:rPr>
        <w:t xml:space="preserve">extension. The </w:t>
      </w:r>
      <w:r w:rsidR="00315A6C">
        <w:rPr>
          <w:bCs/>
        </w:rPr>
        <w:t xml:space="preserve">decrease in </w:t>
      </w:r>
      <w:r w:rsidRPr="001818FF" w:rsidR="0069779C">
        <w:rPr>
          <w:bCs/>
        </w:rPr>
        <w:t xml:space="preserve">burden cost is </w:t>
      </w:r>
      <w:r w:rsidRPr="001818FF" w:rsidR="00FF5128">
        <w:rPr>
          <w:bCs/>
        </w:rPr>
        <w:t xml:space="preserve">due to a </w:t>
      </w:r>
      <w:r w:rsidRPr="001818FF">
        <w:rPr>
          <w:bCs/>
        </w:rPr>
        <w:t xml:space="preserve">substantial </w:t>
      </w:r>
      <w:r w:rsidRPr="001818FF" w:rsidR="00FF5128">
        <w:rPr>
          <w:bCs/>
        </w:rPr>
        <w:t xml:space="preserve">reduction in the number of requests for WHD </w:t>
      </w:r>
      <w:r w:rsidRPr="001818FF" w:rsidR="004F432B">
        <w:rPr>
          <w:bCs/>
        </w:rPr>
        <w:t>to conduct housing pre-occupancy inspections over the FY</w:t>
      </w:r>
      <w:r w:rsidRPr="001818FF" w:rsidR="006322DE">
        <w:rPr>
          <w:bCs/>
        </w:rPr>
        <w:t xml:space="preserve"> </w:t>
      </w:r>
      <w:r w:rsidRPr="001818FF" w:rsidR="004F432B">
        <w:rPr>
          <w:bCs/>
        </w:rPr>
        <w:t>201</w:t>
      </w:r>
      <w:r w:rsidRPr="001818FF" w:rsidR="00307B43">
        <w:rPr>
          <w:bCs/>
        </w:rPr>
        <w:t>7</w:t>
      </w:r>
      <w:r w:rsidRPr="001818FF" w:rsidR="004F432B">
        <w:rPr>
          <w:bCs/>
        </w:rPr>
        <w:t xml:space="preserve"> to FY 2022 period.</w:t>
      </w:r>
      <w:r w:rsidRPr="001818FF">
        <w:rPr>
          <w:bCs/>
        </w:rPr>
        <w:t xml:space="preserve"> </w:t>
      </w:r>
      <w:r w:rsidRPr="001818FF" w:rsidR="008B461C">
        <w:rPr>
          <w:bCs/>
        </w:rPr>
        <w:t xml:space="preserve">For </w:t>
      </w:r>
      <w:r w:rsidR="002D4495">
        <w:rPr>
          <w:bCs/>
        </w:rPr>
        <w:t>similar</w:t>
      </w:r>
      <w:r w:rsidRPr="001818FF" w:rsidR="008B461C">
        <w:rPr>
          <w:bCs/>
        </w:rPr>
        <w:t xml:space="preserve"> reasons</w:t>
      </w:r>
      <w:r w:rsidRPr="001818FF">
        <w:rPr>
          <w:bCs/>
        </w:rPr>
        <w:t xml:space="preserve">, </w:t>
      </w:r>
      <w:r w:rsidRPr="001818FF" w:rsidR="008B461C">
        <w:rPr>
          <w:bCs/>
        </w:rPr>
        <w:t>t</w:t>
      </w:r>
      <w:r w:rsidRPr="001818FF">
        <w:rPr>
          <w:bCs/>
        </w:rPr>
        <w:t xml:space="preserve">he </w:t>
      </w:r>
      <w:r w:rsidRPr="001818FF" w:rsidR="008B29C9">
        <w:rPr>
          <w:bCs/>
        </w:rPr>
        <w:t xml:space="preserve">overall </w:t>
      </w:r>
      <w:r w:rsidRPr="001818FF">
        <w:rPr>
          <w:bCs/>
        </w:rPr>
        <w:t xml:space="preserve">burden on </w:t>
      </w:r>
      <w:r w:rsidRPr="001818FF" w:rsidR="008B29C9">
        <w:rPr>
          <w:bCs/>
        </w:rPr>
        <w:t xml:space="preserve">the </w:t>
      </w:r>
      <w:r w:rsidR="00902411">
        <w:rPr>
          <w:bCs/>
        </w:rPr>
        <w:t>F</w:t>
      </w:r>
      <w:r w:rsidRPr="001818FF" w:rsidR="00561A1C">
        <w:rPr>
          <w:bCs/>
        </w:rPr>
        <w:t xml:space="preserve">ederal </w:t>
      </w:r>
      <w:r w:rsidR="00902411">
        <w:rPr>
          <w:bCs/>
        </w:rPr>
        <w:t>G</w:t>
      </w:r>
      <w:r w:rsidRPr="001818FF" w:rsidR="00561A1C">
        <w:rPr>
          <w:bCs/>
        </w:rPr>
        <w:t xml:space="preserve">overnment </w:t>
      </w:r>
      <w:r w:rsidRPr="001818FF" w:rsidR="008B29C9">
        <w:rPr>
          <w:bCs/>
        </w:rPr>
        <w:t xml:space="preserve">also decreased </w:t>
      </w:r>
      <w:r w:rsidRPr="001818FF" w:rsidR="00AB2B7D">
        <w:rPr>
          <w:bCs/>
        </w:rPr>
        <w:t xml:space="preserve">despite </w:t>
      </w:r>
      <w:r w:rsidRPr="001818FF" w:rsidR="00AB2B7D">
        <w:rPr>
          <w:rStyle w:val="normaltextrun"/>
        </w:rPr>
        <w:t>the</w:t>
      </w:r>
      <w:r w:rsidRPr="001818FF">
        <w:rPr>
          <w:rStyle w:val="normaltextrun"/>
        </w:rPr>
        <w:t xml:space="preserve"> updated cost in copies from $0.03</w:t>
      </w:r>
      <w:r w:rsidRPr="001818FF" w:rsidR="00D03E79">
        <w:rPr>
          <w:rStyle w:val="normaltextrun"/>
        </w:rPr>
        <w:t xml:space="preserve"> to $0.04 per copy</w:t>
      </w:r>
      <w:r w:rsidR="009D224C">
        <w:rPr>
          <w:rStyle w:val="normaltextrun"/>
        </w:rPr>
        <w:t xml:space="preserve">. </w:t>
      </w:r>
      <w:r w:rsidR="006C751B">
        <w:rPr>
          <w:rStyle w:val="normaltextrun"/>
        </w:rPr>
        <w:t>In addition, t</w:t>
      </w:r>
      <w:r w:rsidR="00B24807">
        <w:rPr>
          <w:rStyle w:val="normaltextrun"/>
        </w:rPr>
        <w:t>here was a decrease because</w:t>
      </w:r>
      <w:r w:rsidR="003546C2">
        <w:rPr>
          <w:rStyle w:val="normaltextrun"/>
        </w:rPr>
        <w:t xml:space="preserve"> </w:t>
      </w:r>
      <w:r w:rsidR="00674468">
        <w:rPr>
          <w:rStyle w:val="normaltextrun"/>
        </w:rPr>
        <w:t xml:space="preserve">DOL </w:t>
      </w:r>
      <w:r w:rsidR="00CE14AD">
        <w:rPr>
          <w:rStyle w:val="normaltextrun"/>
        </w:rPr>
        <w:t xml:space="preserve">previously </w:t>
      </w:r>
      <w:r w:rsidR="00EF6E21">
        <w:rPr>
          <w:rStyle w:val="normaltextrun"/>
        </w:rPr>
        <w:t xml:space="preserve">included the wages paid to federal employees </w:t>
      </w:r>
      <w:r w:rsidR="00E6060E">
        <w:rPr>
          <w:rStyle w:val="normaltextrun"/>
        </w:rPr>
        <w:t>for</w:t>
      </w:r>
      <w:r w:rsidR="00EF6E21">
        <w:rPr>
          <w:rStyle w:val="normaltextrun"/>
        </w:rPr>
        <w:t xml:space="preserve"> processing </w:t>
      </w:r>
      <w:r w:rsidR="00253E6C">
        <w:rPr>
          <w:rStyle w:val="normaltextrun"/>
        </w:rPr>
        <w:t xml:space="preserve">this ICR. However, </w:t>
      </w:r>
      <w:r w:rsidR="006733D0">
        <w:rPr>
          <w:rStyle w:val="normaltextrun"/>
        </w:rPr>
        <w:t xml:space="preserve">such </w:t>
      </w:r>
      <w:r w:rsidR="00CE14AD">
        <w:rPr>
          <w:rStyle w:val="normaltextrun"/>
        </w:rPr>
        <w:t>wages</w:t>
      </w:r>
      <w:r w:rsidR="006733D0">
        <w:rPr>
          <w:rStyle w:val="normaltextrun"/>
        </w:rPr>
        <w:t xml:space="preserve"> </w:t>
      </w:r>
      <w:r w:rsidR="00E6060E">
        <w:rPr>
          <w:rStyle w:val="normaltextrun"/>
        </w:rPr>
        <w:t>do</w:t>
      </w:r>
      <w:r w:rsidR="006733D0">
        <w:rPr>
          <w:rStyle w:val="normaltextrun"/>
        </w:rPr>
        <w:t xml:space="preserve"> not </w:t>
      </w:r>
      <w:r w:rsidR="00E6060E">
        <w:rPr>
          <w:rStyle w:val="normaltextrun"/>
        </w:rPr>
        <w:t>need to be</w:t>
      </w:r>
      <w:r w:rsidR="006733D0">
        <w:rPr>
          <w:rStyle w:val="normaltextrun"/>
        </w:rPr>
        <w:t xml:space="preserve"> included </w:t>
      </w:r>
      <w:r w:rsidR="00CE14AD">
        <w:rPr>
          <w:rStyle w:val="normaltextrun"/>
        </w:rPr>
        <w:t>because</w:t>
      </w:r>
      <w:r w:rsidR="006733D0">
        <w:rPr>
          <w:rStyle w:val="normaltextrun"/>
        </w:rPr>
        <w:t xml:space="preserve"> </w:t>
      </w:r>
      <w:r w:rsidR="00043301">
        <w:rPr>
          <w:rStyle w:val="normaltextrun"/>
        </w:rPr>
        <w:t xml:space="preserve">these federal employees </w:t>
      </w:r>
      <w:r w:rsidR="009324D9">
        <w:rPr>
          <w:rStyle w:val="normaltextrun"/>
        </w:rPr>
        <w:t>processed th</w:t>
      </w:r>
      <w:r w:rsidR="00CE14AD">
        <w:rPr>
          <w:rStyle w:val="normaltextrun"/>
        </w:rPr>
        <w:t>e</w:t>
      </w:r>
      <w:r w:rsidR="009324D9">
        <w:rPr>
          <w:rStyle w:val="normaltextrun"/>
        </w:rPr>
        <w:t xml:space="preserve"> ICR </w:t>
      </w:r>
      <w:r w:rsidR="008669C2">
        <w:rPr>
          <w:rStyle w:val="normaltextrun"/>
        </w:rPr>
        <w:t xml:space="preserve">incidentally as part of their regular duties. </w:t>
      </w:r>
      <w:r w:rsidR="00012793">
        <w:rPr>
          <w:rStyle w:val="normaltextrun"/>
        </w:rPr>
        <w:t>Because the employees do not exclusively work on this ICR, t</w:t>
      </w:r>
      <w:r w:rsidR="008669C2">
        <w:rPr>
          <w:rStyle w:val="normaltextrun"/>
        </w:rPr>
        <w:t>h</w:t>
      </w:r>
      <w:r w:rsidR="00FB6FA2">
        <w:rPr>
          <w:rStyle w:val="normaltextrun"/>
        </w:rPr>
        <w:t>o</w:t>
      </w:r>
      <w:r w:rsidR="00453AD5">
        <w:rPr>
          <w:rStyle w:val="normaltextrun"/>
        </w:rPr>
        <w:t>se</w:t>
      </w:r>
      <w:r w:rsidR="00C40D12">
        <w:rPr>
          <w:rStyle w:val="normaltextrun"/>
        </w:rPr>
        <w:t xml:space="preserve"> wages </w:t>
      </w:r>
      <w:r w:rsidR="00453AD5">
        <w:rPr>
          <w:rStyle w:val="normaltextrun"/>
        </w:rPr>
        <w:t>have been removed from</w:t>
      </w:r>
      <w:r w:rsidR="00315A6C">
        <w:rPr>
          <w:rStyle w:val="normaltextrun"/>
        </w:rPr>
        <w:t xml:space="preserve"> </w:t>
      </w:r>
      <w:r w:rsidR="00E36D89">
        <w:rPr>
          <w:rStyle w:val="normaltextrun"/>
        </w:rPr>
        <w:t>the government’s cost associated with this ICR.</w:t>
      </w:r>
    </w:p>
    <w:p w:rsidR="0016760D" w:rsidRPr="004D07BB" w:rsidP="00E65673" w14:paraId="3E7E723D" w14:textId="37573C0D">
      <w:pPr>
        <w:pStyle w:val="Heading2"/>
        <w:spacing w:after="240"/>
      </w:pPr>
      <w:r w:rsidRPr="004D07BB">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6760D" w:rsidRPr="004D07BB" w:rsidP="00B96524" w14:paraId="13F176EA" w14:textId="77777777">
      <w:pPr>
        <w:spacing w:before="0" w:after="240"/>
        <w:rPr>
          <w:b/>
          <w:bCs/>
        </w:rPr>
      </w:pPr>
      <w:r w:rsidRPr="004D07BB">
        <w:rPr>
          <w:bCs/>
        </w:rPr>
        <w:t xml:space="preserve">The </w:t>
      </w:r>
      <w:r w:rsidRPr="004D07BB" w:rsidR="002C622D">
        <w:rPr>
          <w:bCs/>
        </w:rPr>
        <w:t>Department does not plan to publish results of this information collection</w:t>
      </w:r>
      <w:r w:rsidRPr="004D07BB">
        <w:rPr>
          <w:bCs/>
        </w:rPr>
        <w:t>.</w:t>
      </w:r>
    </w:p>
    <w:p w:rsidR="0016760D" w:rsidRPr="004D07BB" w:rsidP="00E65673" w14:paraId="316B9FF0" w14:textId="4FB6283E">
      <w:pPr>
        <w:pStyle w:val="Heading2"/>
        <w:spacing w:after="240"/>
      </w:pPr>
      <w:r w:rsidRPr="004D07BB">
        <w:t>If seeking approval to not display the expiration date for OMB approval of the information collection, explain the reasons that display would be inappropriate.</w:t>
      </w:r>
    </w:p>
    <w:p w:rsidR="00705911" w:rsidRPr="004D07BB" w:rsidP="00B96524" w14:paraId="08E3851F" w14:textId="05829A0F">
      <w:pPr>
        <w:widowControl/>
        <w:spacing w:before="0" w:after="240"/>
        <w:rPr>
          <w:b/>
          <w:bCs/>
        </w:rPr>
      </w:pPr>
      <w:r>
        <w:t>The Department</w:t>
      </w:r>
      <w:r w:rsidRPr="004D07BB">
        <w:t xml:space="preserve"> </w:t>
      </w:r>
      <w:r w:rsidRPr="004D07BB" w:rsidR="0016760D">
        <w:t xml:space="preserve">is not requesting an exception to the requirement to display the expiration date on this information collection. </w:t>
      </w:r>
    </w:p>
    <w:p w:rsidR="0016760D" w:rsidRPr="004D07BB" w:rsidP="00E65673" w14:paraId="1B769BF4" w14:textId="0C552C1D">
      <w:pPr>
        <w:pStyle w:val="Heading2"/>
        <w:spacing w:after="240"/>
      </w:pPr>
      <w:r w:rsidRPr="004D07BB">
        <w:t>Explain each exception to the</w:t>
      </w:r>
      <w:r w:rsidR="0070591C">
        <w:t xml:space="preserve"> topics of</w:t>
      </w:r>
      <w:r w:rsidR="00AD470D">
        <w:t xml:space="preserve"> the</w:t>
      </w:r>
      <w:r w:rsidRPr="004D07BB">
        <w:t xml:space="preserve"> certification statement </w:t>
      </w:r>
      <w:r w:rsidR="00AD470D">
        <w:t xml:space="preserve">identified in “Certification for Paperwork Reduction Act </w:t>
      </w:r>
      <w:r w:rsidR="006F6A89">
        <w:t>Submissions.”</w:t>
      </w:r>
      <w:r w:rsidRPr="004D07BB">
        <w:t>.</w:t>
      </w:r>
    </w:p>
    <w:p w:rsidR="0016760D" w:rsidRPr="004D07BB" w:rsidP="00B96524" w14:paraId="3049A121" w14:textId="1EAFD2A3">
      <w:pPr>
        <w:spacing w:before="0" w:after="240"/>
        <w:rPr>
          <w:bCs/>
        </w:rPr>
      </w:pPr>
      <w:r>
        <w:rPr>
          <w:bCs/>
        </w:rPr>
        <w:t>The Department</w:t>
      </w:r>
      <w:r w:rsidRPr="004D07BB">
        <w:rPr>
          <w:bCs/>
        </w:rPr>
        <w:t xml:space="preserve"> is not requesting an exception to the certification requirements for th</w:t>
      </w:r>
      <w:r w:rsidR="00236AEC">
        <w:rPr>
          <w:bCs/>
        </w:rPr>
        <w:t>i</w:t>
      </w:r>
      <w:r w:rsidRPr="004D07BB">
        <w:rPr>
          <w:bCs/>
        </w:rPr>
        <w:t>s information collection.</w:t>
      </w:r>
      <w:r w:rsidR="000F2492">
        <w:rPr>
          <w:bCs/>
        </w:rPr>
        <w:t xml:space="preserve"> </w:t>
      </w:r>
    </w:p>
    <w:p w:rsidR="0016760D" w:rsidRPr="002E668B" w:rsidP="00E65673" w14:paraId="13B73F64" w14:textId="4DB2C5F1">
      <w:pPr>
        <w:pStyle w:val="Heading1"/>
        <w:spacing w:before="0" w:after="240"/>
      </w:pPr>
      <w:r w:rsidRPr="002E668B">
        <w:t>Part B: EMPLOYING STATISTICAL METHODS</w:t>
      </w:r>
    </w:p>
    <w:p w:rsidR="000F551A" w:rsidRPr="004D07BB" w:rsidP="00E65673" w14:paraId="78078EFB" w14:textId="77777777">
      <w:pPr>
        <w:widowControl/>
        <w:spacing w:before="0" w:after="240"/>
        <w:rPr>
          <w:bCs/>
        </w:rPr>
      </w:pPr>
      <w:r w:rsidRPr="004D07BB">
        <w:rPr>
          <w:bCs/>
        </w:rPr>
        <w:t>This information collection does not employ statistical method</w:t>
      </w:r>
      <w:r w:rsidRPr="004D07BB" w:rsidR="00C70CB3">
        <w:rPr>
          <w:bCs/>
        </w:rPr>
        <w:t>s.</w:t>
      </w:r>
    </w:p>
    <w:sectPr w:rsidSect="00064D70">
      <w:headerReference w:type="default" r:id="rId14"/>
      <w:footerReference w:type="default" r:id="rId15"/>
      <w:headerReference w:type="first" r:id="rId16"/>
      <w:pgSz w:w="12240" w:h="15840"/>
      <w:pgMar w:top="1382" w:right="1310" w:bottom="1152" w:left="141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A762D" w14:paraId="4C8693D0" w14:textId="77777777">
      <w:r>
        <w:separator/>
      </w:r>
    </w:p>
  </w:endnote>
  <w:endnote w:type="continuationSeparator" w:id="1">
    <w:p w:rsidR="006A762D" w14:paraId="227E00C5" w14:textId="77777777">
      <w:r>
        <w:continuationSeparator/>
      </w:r>
    </w:p>
  </w:endnote>
  <w:endnote w:type="continuationNotice" w:id="2">
    <w:p w:rsidR="006A762D" w14:paraId="5B726E04"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28AC" w:rsidRPr="009B5909" w:rsidP="009B5909" w14:paraId="530FA88C" w14:textId="5A70FA74">
    <w:pPr>
      <w:pStyle w:val="Footer"/>
      <w:tabs>
        <w:tab w:val="clear" w:pos="4320"/>
        <w:tab w:val="center" w:pos="5040"/>
      </w:tabs>
      <w:spacing w:before="0"/>
      <w:jc w:val="center"/>
    </w:pPr>
    <w:r w:rsidRPr="009B5909">
      <w:rPr>
        <w:rStyle w:val="PageNumber"/>
      </w:rPr>
      <w:fldChar w:fldCharType="begin"/>
    </w:r>
    <w:r w:rsidRPr="009B5909">
      <w:rPr>
        <w:rStyle w:val="PageNumber"/>
      </w:rPr>
      <w:instrText xml:space="preserve"> PAGE </w:instrText>
    </w:r>
    <w:r w:rsidRPr="009B5909">
      <w:rPr>
        <w:rStyle w:val="PageNumber"/>
      </w:rPr>
      <w:fldChar w:fldCharType="separate"/>
    </w:r>
    <w:r w:rsidRPr="009B5909" w:rsidR="00BA3078">
      <w:rPr>
        <w:rStyle w:val="PageNumber"/>
        <w:noProof/>
      </w:rPr>
      <w:t>1</w:t>
    </w:r>
    <w:r w:rsidRPr="009B590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A762D" w14:paraId="6F16A8AC" w14:textId="77777777">
      <w:r>
        <w:separator/>
      </w:r>
    </w:p>
  </w:footnote>
  <w:footnote w:type="continuationSeparator" w:id="1">
    <w:p w:rsidR="006A762D" w14:paraId="04A1059E" w14:textId="77777777">
      <w:r>
        <w:continuationSeparator/>
      </w:r>
    </w:p>
  </w:footnote>
  <w:footnote w:type="continuationNotice" w:id="2">
    <w:p w:rsidR="006A762D" w14:paraId="1E5B322D" w14:textId="77777777">
      <w:pPr>
        <w:spacing w:before="0"/>
      </w:pPr>
    </w:p>
  </w:footnote>
  <w:footnote w:id="3">
    <w:p w:rsidR="00195D28" w:rsidRPr="00195D28" w14:paraId="77573DA8" w14:textId="2C731074">
      <w:pPr>
        <w:pStyle w:val="FootnoteText"/>
        <w:rPr>
          <w:sz w:val="24"/>
          <w:szCs w:val="24"/>
        </w:rPr>
      </w:pPr>
      <w:r w:rsidRPr="00195D28">
        <w:rPr>
          <w:rStyle w:val="FootnoteReference"/>
          <w:sz w:val="24"/>
          <w:szCs w:val="24"/>
        </w:rPr>
        <w:footnoteRef/>
      </w:r>
      <w:r w:rsidRPr="00195D28">
        <w:rPr>
          <w:sz w:val="24"/>
          <w:szCs w:val="24"/>
        </w:rPr>
        <w:t xml:space="preserve"> On November 2009, the ESA was abolished and the four major program components of ESA – Office of Federal Contract Compliance Programs, Office of Labor Management Standards, Office of Workers’ Compensation Programs and the Wage and Hour Division – became stand-alone programs reporting directly to the Secretary of Labor. Although the agreement was not updated to reflect ESA’s abolishment, WHD stands in its place as its successor.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6775" w:rsidP="00B7665B" w14:paraId="6D2FCA32" w14:textId="7433A6FF">
    <w:pPr>
      <w:pStyle w:val="Header"/>
      <w:spacing w:before="0"/>
    </w:pPr>
    <w:r w:rsidRPr="002936F1">
      <w:t>Housing Occupancy Certificate—Migrant and Seasonal Agricultural Worker Protection Act</w:t>
    </w:r>
  </w:p>
  <w:p w:rsidR="00B7665B" w:rsidP="00B7665B" w14:paraId="07191EC3" w14:textId="77777777">
    <w:pPr>
      <w:pStyle w:val="Header"/>
      <w:spacing w:before="0"/>
    </w:pPr>
    <w:r>
      <w:t>OMB Control Number: 1235-0006</w:t>
    </w:r>
  </w:p>
  <w:p w:rsidR="006B3BD2" w:rsidP="00064D70" w14:paraId="59A84A69" w14:textId="6D3569B5">
    <w:pPr>
      <w:pStyle w:val="Header"/>
      <w:spacing w:before="0" w:after="240"/>
    </w:pPr>
    <w:r>
      <w:t>OMB Expiration Date: 10/31/2023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7CB" w:rsidP="001C473D" w14:paraId="006E0BA6" w14:textId="52F7AF82">
    <w:pPr>
      <w:pStyle w:val="Header"/>
      <w:spacing w:before="0"/>
      <w:jc w:val="center"/>
    </w:pPr>
    <w:r>
      <w:t xml:space="preserve">Supporting Statement </w:t>
    </w:r>
    <w:r w:rsidR="00286D77">
      <w:t>for the Paperwork Reduction Act</w:t>
    </w:r>
  </w:p>
  <w:p w:rsidR="00AA4E19" w:rsidP="001C473D" w14:paraId="26B61D44" w14:textId="6B562357">
    <w:pPr>
      <w:pStyle w:val="Header"/>
      <w:spacing w:before="0"/>
      <w:jc w:val="center"/>
    </w:pPr>
    <w:r>
      <w:t>OMB Control Number</w:t>
    </w:r>
    <w:r w:rsidR="00126DFE">
      <w:t>: 1235-0006</w:t>
    </w:r>
  </w:p>
  <w:p w:rsidR="008E57DE" w:rsidP="001C473D" w14:paraId="0C000CA8" w14:textId="0A867911">
    <w:pPr>
      <w:pStyle w:val="Header"/>
      <w:spacing w:before="0"/>
      <w:jc w:val="center"/>
    </w:pPr>
    <w:r>
      <w:t xml:space="preserve">Information Collection: </w:t>
    </w:r>
    <w:r w:rsidRPr="002936F1" w:rsidR="002936F1">
      <w:t>Housing Occupancy Certificate—Migrant and Seasonal Agricultural Worker Protection Act</w:t>
    </w:r>
  </w:p>
  <w:p w:rsidR="006B3BD2" w:rsidRPr="008E57DE" w:rsidP="005729C5" w14:paraId="5C74ACE4" w14:textId="795E62F9">
    <w:pPr>
      <w:pStyle w:val="Header"/>
      <w:spacing w:before="0" w:after="240"/>
      <w:jc w:val="center"/>
    </w:pPr>
    <w:r>
      <w:t xml:space="preserve">Expiration </w:t>
    </w:r>
    <w:r w:rsidR="002936F1">
      <w:t>10/2023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234B8A8"/>
    <w:lvl w:ilvl="0">
      <w:start w:val="1"/>
      <w:numFmt w:val="decimal"/>
      <w:lvlText w:val="%1."/>
      <w:lvlJc w:val="left"/>
      <w:pPr>
        <w:tabs>
          <w:tab w:val="num" w:pos="1800"/>
        </w:tabs>
        <w:ind w:left="1800" w:hanging="360"/>
      </w:pPr>
    </w:lvl>
  </w:abstractNum>
  <w:abstractNum w:abstractNumId="1">
    <w:nsid w:val="FFFFFF7D"/>
    <w:multiLevelType w:val="singleLevel"/>
    <w:tmpl w:val="09185710"/>
    <w:lvl w:ilvl="0">
      <w:start w:val="1"/>
      <w:numFmt w:val="decimal"/>
      <w:lvlText w:val="%1."/>
      <w:lvlJc w:val="left"/>
      <w:pPr>
        <w:tabs>
          <w:tab w:val="num" w:pos="1440"/>
        </w:tabs>
        <w:ind w:left="1440" w:hanging="360"/>
      </w:pPr>
    </w:lvl>
  </w:abstractNum>
  <w:abstractNum w:abstractNumId="2">
    <w:nsid w:val="FFFFFF7E"/>
    <w:multiLevelType w:val="singleLevel"/>
    <w:tmpl w:val="D76610C0"/>
    <w:lvl w:ilvl="0">
      <w:start w:val="1"/>
      <w:numFmt w:val="decimal"/>
      <w:lvlText w:val="%1."/>
      <w:lvlJc w:val="left"/>
      <w:pPr>
        <w:tabs>
          <w:tab w:val="num" w:pos="1080"/>
        </w:tabs>
        <w:ind w:left="1080" w:hanging="360"/>
      </w:pPr>
    </w:lvl>
  </w:abstractNum>
  <w:abstractNum w:abstractNumId="3">
    <w:nsid w:val="FFFFFF7F"/>
    <w:multiLevelType w:val="singleLevel"/>
    <w:tmpl w:val="22F09A5A"/>
    <w:lvl w:ilvl="0">
      <w:start w:val="1"/>
      <w:numFmt w:val="decimal"/>
      <w:lvlText w:val="%1."/>
      <w:lvlJc w:val="left"/>
      <w:pPr>
        <w:tabs>
          <w:tab w:val="num" w:pos="720"/>
        </w:tabs>
        <w:ind w:left="720" w:hanging="360"/>
      </w:pPr>
    </w:lvl>
  </w:abstractNum>
  <w:abstractNum w:abstractNumId="4">
    <w:nsid w:val="FFFFFF80"/>
    <w:multiLevelType w:val="singleLevel"/>
    <w:tmpl w:val="D1FAE9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72A93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3CA30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1B808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7A4A4BA"/>
    <w:lvl w:ilvl="0">
      <w:start w:val="1"/>
      <w:numFmt w:val="decimal"/>
      <w:lvlText w:val="%1."/>
      <w:lvlJc w:val="left"/>
      <w:pPr>
        <w:tabs>
          <w:tab w:val="num" w:pos="360"/>
        </w:tabs>
        <w:ind w:left="360" w:hanging="360"/>
      </w:pPr>
    </w:lvl>
  </w:abstractNum>
  <w:abstractNum w:abstractNumId="9">
    <w:nsid w:val="FFFFFF89"/>
    <w:multiLevelType w:val="singleLevel"/>
    <w:tmpl w:val="2F82D574"/>
    <w:lvl w:ilvl="0">
      <w:start w:val="1"/>
      <w:numFmt w:val="bullet"/>
      <w:lvlText w:val=""/>
      <w:lvlJc w:val="left"/>
      <w:pPr>
        <w:tabs>
          <w:tab w:val="num" w:pos="360"/>
        </w:tabs>
        <w:ind w:left="360" w:hanging="360"/>
      </w:pPr>
      <w:rPr>
        <w:rFonts w:ascii="Symbol" w:hAnsi="Symbol" w:hint="default"/>
      </w:rPr>
    </w:lvl>
  </w:abstractNum>
  <w:abstractNum w:abstractNumId="10">
    <w:nsid w:val="10007DBB"/>
    <w:multiLevelType w:val="singleLevel"/>
    <w:tmpl w:val="50FDEF4B"/>
    <w:lvl w:ilvl="0">
      <w:start w:val="0"/>
      <w:numFmt w:val="bullet"/>
      <w:lvlText w:val="·"/>
      <w:lvlJc w:val="left"/>
      <w:pPr>
        <w:tabs>
          <w:tab w:val="num" w:pos="1440"/>
        </w:tabs>
        <w:ind w:left="1440" w:hanging="360"/>
      </w:pPr>
      <w:rPr>
        <w:rFonts w:ascii="Symbol" w:hAnsi="Symbol" w:cs="Symbol" w:hint="default"/>
        <w:color w:val="000000"/>
      </w:rPr>
    </w:lvl>
  </w:abstractNum>
  <w:abstractNum w:abstractNumId="11">
    <w:nsid w:val="131E24F3"/>
    <w:multiLevelType w:val="hybridMultilevel"/>
    <w:tmpl w:val="8CAE8062"/>
    <w:lvl w:ilvl="0">
      <w:start w:val="1"/>
      <w:numFmt w:val="lowerRoman"/>
      <w:pStyle w:val="Style19"/>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7F95D53"/>
    <w:multiLevelType w:val="hybridMultilevel"/>
    <w:tmpl w:val="D5FE2B80"/>
    <w:lvl w:ilvl="0">
      <w:start w:val="1"/>
      <w:numFmt w:val="upperRoman"/>
      <w:pStyle w:val="Style16"/>
      <w:lvlText w:val="%1."/>
      <w:lvlJc w:val="right"/>
      <w:pPr>
        <w:ind w:left="806" w:hanging="360"/>
      </w:p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3">
    <w:nsid w:val="2B9F37EE"/>
    <w:multiLevelType w:val="hybridMultilevel"/>
    <w:tmpl w:val="AFF85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C4567E5"/>
    <w:multiLevelType w:val="singleLevel"/>
    <w:tmpl w:val="4079D2E2"/>
    <w:lvl w:ilvl="0">
      <w:start w:val="0"/>
      <w:numFmt w:val="bullet"/>
      <w:lvlText w:val="·"/>
      <w:lvlJc w:val="left"/>
      <w:pPr>
        <w:tabs>
          <w:tab w:val="num" w:pos="1512"/>
        </w:tabs>
        <w:ind w:left="1512" w:hanging="432"/>
      </w:pPr>
      <w:rPr>
        <w:rFonts w:ascii="Symbol" w:hAnsi="Symbol" w:cs="Symbol" w:hint="default"/>
        <w:color w:val="000000"/>
      </w:rPr>
    </w:lvl>
  </w:abstractNum>
  <w:abstractNum w:abstractNumId="15">
    <w:nsid w:val="40BF1699"/>
    <w:multiLevelType w:val="hybridMultilevel"/>
    <w:tmpl w:val="232A8D52"/>
    <w:lvl w:ilvl="0">
      <w:start w:val="1"/>
      <w:numFmt w:val="upperLetter"/>
      <w:pStyle w:val="Heading3"/>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24B36B9"/>
    <w:multiLevelType w:val="singleLevel"/>
    <w:tmpl w:val="372C8FD4"/>
    <w:lvl w:ilvl="0">
      <w:start w:val="0"/>
      <w:numFmt w:val="bullet"/>
      <w:lvlText w:val="·"/>
      <w:lvlJc w:val="left"/>
      <w:pPr>
        <w:tabs>
          <w:tab w:val="num" w:pos="1440"/>
        </w:tabs>
        <w:ind w:left="1440" w:hanging="360"/>
      </w:pPr>
      <w:rPr>
        <w:rFonts w:ascii="Symbol" w:hAnsi="Symbol" w:cs="Symbol" w:hint="default"/>
        <w:color w:val="000000"/>
      </w:rPr>
    </w:lvl>
  </w:abstractNum>
  <w:abstractNum w:abstractNumId="17">
    <w:nsid w:val="52EFD71E"/>
    <w:multiLevelType w:val="singleLevel"/>
    <w:tmpl w:val="25858B59"/>
    <w:lvl w:ilvl="0">
      <w:start w:val="0"/>
      <w:numFmt w:val="bullet"/>
      <w:lvlText w:val="·"/>
      <w:lvlJc w:val="left"/>
      <w:pPr>
        <w:tabs>
          <w:tab w:val="num" w:pos="1440"/>
        </w:tabs>
        <w:ind w:left="1440" w:hanging="360"/>
      </w:pPr>
      <w:rPr>
        <w:rFonts w:ascii="Symbol" w:hAnsi="Symbol" w:cs="Symbol" w:hint="default"/>
        <w:color w:val="000000"/>
      </w:rPr>
    </w:lvl>
  </w:abstractNum>
  <w:abstractNum w:abstractNumId="18">
    <w:nsid w:val="535E0DB5"/>
    <w:multiLevelType w:val="hybridMultilevel"/>
    <w:tmpl w:val="F5F41C9C"/>
    <w:lvl w:ilvl="0">
      <w:start w:val="1"/>
      <w:numFmt w:val="decimal"/>
      <w:pStyle w:val="Style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8E6BF09"/>
    <w:multiLevelType w:val="singleLevel"/>
    <w:tmpl w:val="2FD95B7B"/>
    <w:lvl w:ilvl="0">
      <w:start w:val="0"/>
      <w:numFmt w:val="bullet"/>
      <w:lvlText w:val="·"/>
      <w:lvlJc w:val="left"/>
      <w:pPr>
        <w:tabs>
          <w:tab w:val="num" w:pos="1512"/>
        </w:tabs>
        <w:ind w:left="1512" w:hanging="432"/>
      </w:pPr>
      <w:rPr>
        <w:rFonts w:ascii="Symbol" w:hAnsi="Symbol" w:cs="Symbol" w:hint="default"/>
        <w:color w:val="000000"/>
      </w:rPr>
    </w:lvl>
  </w:abstractNum>
  <w:abstractNum w:abstractNumId="20">
    <w:nsid w:val="5A57141D"/>
    <w:multiLevelType w:val="hybridMultilevel"/>
    <w:tmpl w:val="A20AD390"/>
    <w:lvl w:ilvl="0">
      <w:start w:val="1"/>
      <w:numFmt w:val="decimal"/>
      <w:pStyle w:val="Style6"/>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F883449"/>
    <w:multiLevelType w:val="hybridMultilevel"/>
    <w:tmpl w:val="1A7663D6"/>
    <w:lvl w:ilvl="0">
      <w:start w:val="1"/>
      <w:numFmt w:val="decimal"/>
      <w:pStyle w:val="Style4"/>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4363E9D"/>
    <w:multiLevelType w:val="singleLevel"/>
    <w:tmpl w:val="77B1DDFE"/>
    <w:lvl w:ilvl="0">
      <w:start w:val="0"/>
      <w:numFmt w:val="bullet"/>
      <w:lvlText w:val="·"/>
      <w:lvlJc w:val="left"/>
      <w:pPr>
        <w:tabs>
          <w:tab w:val="num" w:pos="1512"/>
        </w:tabs>
        <w:ind w:left="1512" w:hanging="432"/>
      </w:pPr>
      <w:rPr>
        <w:rFonts w:ascii="Symbol" w:hAnsi="Symbol" w:cs="Symbol" w:hint="default"/>
        <w:color w:val="000000"/>
      </w:rPr>
    </w:lvl>
  </w:abstractNum>
  <w:abstractNum w:abstractNumId="23">
    <w:nsid w:val="68740A71"/>
    <w:multiLevelType w:val="hybridMultilevel"/>
    <w:tmpl w:val="C50CDB64"/>
    <w:lvl w:ilvl="0">
      <w:start w:val="1"/>
      <w:numFmt w:val="lowerRoman"/>
      <w:pStyle w:val="Heading4"/>
      <w:lvlText w:val="%1."/>
      <w:lvlJc w:val="righ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E4D4911"/>
    <w:multiLevelType w:val="hybridMultilevel"/>
    <w:tmpl w:val="AF34D99E"/>
    <w:lvl w:ilvl="0">
      <w:start w:val="1"/>
      <w:numFmt w:val="lowerRoman"/>
      <w:pStyle w:val="Style15"/>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FEF711D"/>
    <w:multiLevelType w:val="hybridMultilevel"/>
    <w:tmpl w:val="3110ADD4"/>
    <w:lvl w:ilvl="0">
      <w:start w:val="1"/>
      <w:numFmt w:val="decimal"/>
      <w:pStyle w:val="Heading2"/>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0926B24"/>
    <w:multiLevelType w:val="hybridMultilevel"/>
    <w:tmpl w:val="06D21AF8"/>
    <w:lvl w:ilvl="0">
      <w:start w:val="1"/>
      <w:numFmt w:val="decimal"/>
      <w:pStyle w:val="Style7"/>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D13CB29"/>
    <w:multiLevelType w:val="singleLevel"/>
    <w:tmpl w:val="7868ADC6"/>
    <w:lvl w:ilvl="0">
      <w:start w:val="0"/>
      <w:numFmt w:val="bullet"/>
      <w:lvlText w:val="·"/>
      <w:lvlJc w:val="left"/>
      <w:pPr>
        <w:tabs>
          <w:tab w:val="num" w:pos="1512"/>
        </w:tabs>
        <w:ind w:left="1512" w:hanging="432"/>
      </w:pPr>
      <w:rPr>
        <w:rFonts w:ascii="Symbol" w:hAnsi="Symbol" w:cs="Symbol" w:hint="default"/>
        <w:color w:val="000000"/>
      </w:rPr>
    </w:lvl>
  </w:abstractNum>
  <w:num w:numId="1" w16cid:durableId="2122649244">
    <w:abstractNumId w:val="14"/>
  </w:num>
  <w:num w:numId="2" w16cid:durableId="1769809492">
    <w:abstractNumId w:val="19"/>
  </w:num>
  <w:num w:numId="3" w16cid:durableId="1561214705">
    <w:abstractNumId w:val="22"/>
  </w:num>
  <w:num w:numId="4" w16cid:durableId="1966617532">
    <w:abstractNumId w:val="27"/>
  </w:num>
  <w:num w:numId="5" w16cid:durableId="700134708">
    <w:abstractNumId w:val="16"/>
  </w:num>
  <w:num w:numId="6" w16cid:durableId="703405694">
    <w:abstractNumId w:val="17"/>
  </w:num>
  <w:num w:numId="7" w16cid:durableId="1675720346">
    <w:abstractNumId w:val="10"/>
  </w:num>
  <w:num w:numId="8" w16cid:durableId="869147416">
    <w:abstractNumId w:val="25"/>
  </w:num>
  <w:num w:numId="9" w16cid:durableId="1924948472">
    <w:abstractNumId w:val="15"/>
  </w:num>
  <w:num w:numId="10" w16cid:durableId="1195927657">
    <w:abstractNumId w:val="18"/>
  </w:num>
  <w:num w:numId="11" w16cid:durableId="717893653">
    <w:abstractNumId w:val="21"/>
  </w:num>
  <w:num w:numId="12" w16cid:durableId="1642495313">
    <w:abstractNumId w:val="20"/>
  </w:num>
  <w:num w:numId="13" w16cid:durableId="1682202479">
    <w:abstractNumId w:val="26"/>
  </w:num>
  <w:num w:numId="14" w16cid:durableId="1088186130">
    <w:abstractNumId w:val="24"/>
  </w:num>
  <w:num w:numId="15" w16cid:durableId="346295843">
    <w:abstractNumId w:val="12"/>
  </w:num>
  <w:num w:numId="16" w16cid:durableId="1574658106">
    <w:abstractNumId w:val="13"/>
  </w:num>
  <w:num w:numId="17" w16cid:durableId="1278020712">
    <w:abstractNumId w:val="23"/>
  </w:num>
  <w:num w:numId="18" w16cid:durableId="574123786">
    <w:abstractNumId w:val="11"/>
  </w:num>
  <w:num w:numId="19" w16cid:durableId="440341286">
    <w:abstractNumId w:val="9"/>
  </w:num>
  <w:num w:numId="20" w16cid:durableId="1256982316">
    <w:abstractNumId w:val="7"/>
  </w:num>
  <w:num w:numId="21" w16cid:durableId="910581699">
    <w:abstractNumId w:val="6"/>
  </w:num>
  <w:num w:numId="22" w16cid:durableId="1133058682">
    <w:abstractNumId w:val="5"/>
  </w:num>
  <w:num w:numId="23" w16cid:durableId="582490065">
    <w:abstractNumId w:val="4"/>
  </w:num>
  <w:num w:numId="24" w16cid:durableId="553009266">
    <w:abstractNumId w:val="8"/>
  </w:num>
  <w:num w:numId="25" w16cid:durableId="208761739">
    <w:abstractNumId w:val="3"/>
  </w:num>
  <w:num w:numId="26" w16cid:durableId="1360862623">
    <w:abstractNumId w:val="2"/>
  </w:num>
  <w:num w:numId="27" w16cid:durableId="302930895">
    <w:abstractNumId w:val="1"/>
  </w:num>
  <w:num w:numId="28" w16cid:durableId="399595325">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704" w:allStyles="0" w:alternateStyleNames="0" w:clearFormatting="1" w:customStyles="0" w:directFormattingOnNumbering="1" w:directFormattingOnParagraphs="1" w:directFormattingOnRuns="1" w:directFormattingOnTables="0" w:headingStyles="0" w:latentStyles="1"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 w:id="2"/>
  </w:footnotePr>
  <w:endnotePr>
    <w:endnote w:id="0"/>
    <w:endnote w:id="1"/>
    <w:endnote w:id="2"/>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33"/>
    <w:rsid w:val="0000020C"/>
    <w:rsid w:val="000005C6"/>
    <w:rsid w:val="000011D8"/>
    <w:rsid w:val="00001EEE"/>
    <w:rsid w:val="0000318C"/>
    <w:rsid w:val="00003765"/>
    <w:rsid w:val="00003CAF"/>
    <w:rsid w:val="00003FBE"/>
    <w:rsid w:val="00004263"/>
    <w:rsid w:val="000057C5"/>
    <w:rsid w:val="00006C07"/>
    <w:rsid w:val="00007345"/>
    <w:rsid w:val="00007BDC"/>
    <w:rsid w:val="0001066A"/>
    <w:rsid w:val="00011A06"/>
    <w:rsid w:val="00012793"/>
    <w:rsid w:val="00013F1F"/>
    <w:rsid w:val="0001464F"/>
    <w:rsid w:val="000149A6"/>
    <w:rsid w:val="000154AB"/>
    <w:rsid w:val="00015C6E"/>
    <w:rsid w:val="00015C7C"/>
    <w:rsid w:val="0001656D"/>
    <w:rsid w:val="00017598"/>
    <w:rsid w:val="00017CC0"/>
    <w:rsid w:val="0002040A"/>
    <w:rsid w:val="000206BD"/>
    <w:rsid w:val="0002087B"/>
    <w:rsid w:val="000208FF"/>
    <w:rsid w:val="00020E87"/>
    <w:rsid w:val="00021DD1"/>
    <w:rsid w:val="00022628"/>
    <w:rsid w:val="0002358F"/>
    <w:rsid w:val="00024481"/>
    <w:rsid w:val="00025A1A"/>
    <w:rsid w:val="00025FBA"/>
    <w:rsid w:val="00026909"/>
    <w:rsid w:val="0002696F"/>
    <w:rsid w:val="0003067C"/>
    <w:rsid w:val="00030E7D"/>
    <w:rsid w:val="00031747"/>
    <w:rsid w:val="00032220"/>
    <w:rsid w:val="0003256C"/>
    <w:rsid w:val="000331D7"/>
    <w:rsid w:val="000348AD"/>
    <w:rsid w:val="000355DC"/>
    <w:rsid w:val="00035904"/>
    <w:rsid w:val="00036754"/>
    <w:rsid w:val="00036DF8"/>
    <w:rsid w:val="00037525"/>
    <w:rsid w:val="000375AB"/>
    <w:rsid w:val="00037A7E"/>
    <w:rsid w:val="00037DBA"/>
    <w:rsid w:val="000401AF"/>
    <w:rsid w:val="00040316"/>
    <w:rsid w:val="000403F6"/>
    <w:rsid w:val="00040E8C"/>
    <w:rsid w:val="000414D9"/>
    <w:rsid w:val="00041FC1"/>
    <w:rsid w:val="00042320"/>
    <w:rsid w:val="00043301"/>
    <w:rsid w:val="000438FE"/>
    <w:rsid w:val="00043C85"/>
    <w:rsid w:val="00043D3B"/>
    <w:rsid w:val="00043D76"/>
    <w:rsid w:val="00044BBB"/>
    <w:rsid w:val="00044DCC"/>
    <w:rsid w:val="00044FF5"/>
    <w:rsid w:val="000457FC"/>
    <w:rsid w:val="00046DB2"/>
    <w:rsid w:val="000511B8"/>
    <w:rsid w:val="00051225"/>
    <w:rsid w:val="00051300"/>
    <w:rsid w:val="00051EB7"/>
    <w:rsid w:val="0005204F"/>
    <w:rsid w:val="0005324E"/>
    <w:rsid w:val="00053C32"/>
    <w:rsid w:val="0005542F"/>
    <w:rsid w:val="00055758"/>
    <w:rsid w:val="00056953"/>
    <w:rsid w:val="00057E6D"/>
    <w:rsid w:val="00060077"/>
    <w:rsid w:val="00060E8B"/>
    <w:rsid w:val="00061D9A"/>
    <w:rsid w:val="0006266F"/>
    <w:rsid w:val="00062CC8"/>
    <w:rsid w:val="00063190"/>
    <w:rsid w:val="00064D70"/>
    <w:rsid w:val="00064D9D"/>
    <w:rsid w:val="000651B6"/>
    <w:rsid w:val="00066990"/>
    <w:rsid w:val="00066F99"/>
    <w:rsid w:val="000674AC"/>
    <w:rsid w:val="00071931"/>
    <w:rsid w:val="000719D6"/>
    <w:rsid w:val="00072271"/>
    <w:rsid w:val="00073BC6"/>
    <w:rsid w:val="00073E8D"/>
    <w:rsid w:val="00074832"/>
    <w:rsid w:val="000763D9"/>
    <w:rsid w:val="000773DD"/>
    <w:rsid w:val="00077430"/>
    <w:rsid w:val="000775C3"/>
    <w:rsid w:val="00080A61"/>
    <w:rsid w:val="00081A2C"/>
    <w:rsid w:val="00081E3F"/>
    <w:rsid w:val="00083F18"/>
    <w:rsid w:val="00084622"/>
    <w:rsid w:val="00084A43"/>
    <w:rsid w:val="000862D0"/>
    <w:rsid w:val="0008648C"/>
    <w:rsid w:val="000866F3"/>
    <w:rsid w:val="00087516"/>
    <w:rsid w:val="00090421"/>
    <w:rsid w:val="00091261"/>
    <w:rsid w:val="000913ED"/>
    <w:rsid w:val="00091C27"/>
    <w:rsid w:val="00092CF8"/>
    <w:rsid w:val="00092EBD"/>
    <w:rsid w:val="00094335"/>
    <w:rsid w:val="00094834"/>
    <w:rsid w:val="00094DEC"/>
    <w:rsid w:val="00094F8E"/>
    <w:rsid w:val="00095752"/>
    <w:rsid w:val="00095A73"/>
    <w:rsid w:val="0009615C"/>
    <w:rsid w:val="0009616C"/>
    <w:rsid w:val="00097B52"/>
    <w:rsid w:val="00097D3B"/>
    <w:rsid w:val="000A2111"/>
    <w:rsid w:val="000A2925"/>
    <w:rsid w:val="000A3231"/>
    <w:rsid w:val="000A350B"/>
    <w:rsid w:val="000A3B0B"/>
    <w:rsid w:val="000A3EB8"/>
    <w:rsid w:val="000A5019"/>
    <w:rsid w:val="000A58E1"/>
    <w:rsid w:val="000A6D6F"/>
    <w:rsid w:val="000B06A1"/>
    <w:rsid w:val="000B1758"/>
    <w:rsid w:val="000B1CA5"/>
    <w:rsid w:val="000B3637"/>
    <w:rsid w:val="000B4F9C"/>
    <w:rsid w:val="000B5054"/>
    <w:rsid w:val="000B588D"/>
    <w:rsid w:val="000B6B74"/>
    <w:rsid w:val="000B7E43"/>
    <w:rsid w:val="000C0154"/>
    <w:rsid w:val="000C02FD"/>
    <w:rsid w:val="000C1688"/>
    <w:rsid w:val="000C1FC8"/>
    <w:rsid w:val="000C2FF0"/>
    <w:rsid w:val="000C46B3"/>
    <w:rsid w:val="000C5AFC"/>
    <w:rsid w:val="000C5B2B"/>
    <w:rsid w:val="000C630C"/>
    <w:rsid w:val="000D005C"/>
    <w:rsid w:val="000D0D77"/>
    <w:rsid w:val="000D1871"/>
    <w:rsid w:val="000D1B31"/>
    <w:rsid w:val="000D28D8"/>
    <w:rsid w:val="000D2B73"/>
    <w:rsid w:val="000D3643"/>
    <w:rsid w:val="000D3A6E"/>
    <w:rsid w:val="000D45D3"/>
    <w:rsid w:val="000D45F8"/>
    <w:rsid w:val="000D4F12"/>
    <w:rsid w:val="000D5B5B"/>
    <w:rsid w:val="000D5B6C"/>
    <w:rsid w:val="000D6805"/>
    <w:rsid w:val="000D710C"/>
    <w:rsid w:val="000D729E"/>
    <w:rsid w:val="000D7873"/>
    <w:rsid w:val="000D7B04"/>
    <w:rsid w:val="000E0DB5"/>
    <w:rsid w:val="000E1C40"/>
    <w:rsid w:val="000E1CD1"/>
    <w:rsid w:val="000E28EA"/>
    <w:rsid w:val="000E28F4"/>
    <w:rsid w:val="000E3C1E"/>
    <w:rsid w:val="000E5969"/>
    <w:rsid w:val="000E59E4"/>
    <w:rsid w:val="000E5C35"/>
    <w:rsid w:val="000E5E37"/>
    <w:rsid w:val="000E6307"/>
    <w:rsid w:val="000E6780"/>
    <w:rsid w:val="000E6FEC"/>
    <w:rsid w:val="000F0F81"/>
    <w:rsid w:val="000F13D8"/>
    <w:rsid w:val="000F2492"/>
    <w:rsid w:val="000F26DE"/>
    <w:rsid w:val="000F2E9C"/>
    <w:rsid w:val="000F2F4A"/>
    <w:rsid w:val="000F2FC9"/>
    <w:rsid w:val="000F34E0"/>
    <w:rsid w:val="000F3817"/>
    <w:rsid w:val="000F3877"/>
    <w:rsid w:val="000F42B5"/>
    <w:rsid w:val="000F551A"/>
    <w:rsid w:val="000F58A5"/>
    <w:rsid w:val="000F619E"/>
    <w:rsid w:val="000F620E"/>
    <w:rsid w:val="000F6580"/>
    <w:rsid w:val="001007A0"/>
    <w:rsid w:val="00100D33"/>
    <w:rsid w:val="0010140C"/>
    <w:rsid w:val="0010147D"/>
    <w:rsid w:val="00101941"/>
    <w:rsid w:val="0010218B"/>
    <w:rsid w:val="001022EA"/>
    <w:rsid w:val="00102376"/>
    <w:rsid w:val="001023C3"/>
    <w:rsid w:val="0010299B"/>
    <w:rsid w:val="00102E15"/>
    <w:rsid w:val="00102FA0"/>
    <w:rsid w:val="001030DA"/>
    <w:rsid w:val="00103734"/>
    <w:rsid w:val="00104431"/>
    <w:rsid w:val="00104BF2"/>
    <w:rsid w:val="00104C54"/>
    <w:rsid w:val="00104EAC"/>
    <w:rsid w:val="00105074"/>
    <w:rsid w:val="00106753"/>
    <w:rsid w:val="001068C6"/>
    <w:rsid w:val="0010741E"/>
    <w:rsid w:val="001079BA"/>
    <w:rsid w:val="0011013D"/>
    <w:rsid w:val="001105A8"/>
    <w:rsid w:val="00110716"/>
    <w:rsid w:val="00110956"/>
    <w:rsid w:val="00111EBD"/>
    <w:rsid w:val="00112BB2"/>
    <w:rsid w:val="001133A2"/>
    <w:rsid w:val="00113A07"/>
    <w:rsid w:val="001150EB"/>
    <w:rsid w:val="0011537D"/>
    <w:rsid w:val="00115864"/>
    <w:rsid w:val="00116E7E"/>
    <w:rsid w:val="001174A8"/>
    <w:rsid w:val="00121619"/>
    <w:rsid w:val="00121CD5"/>
    <w:rsid w:val="0012289D"/>
    <w:rsid w:val="00122F7A"/>
    <w:rsid w:val="00122F9C"/>
    <w:rsid w:val="001241E7"/>
    <w:rsid w:val="0012451D"/>
    <w:rsid w:val="00125126"/>
    <w:rsid w:val="001257E2"/>
    <w:rsid w:val="001258E5"/>
    <w:rsid w:val="00126DFE"/>
    <w:rsid w:val="00130237"/>
    <w:rsid w:val="00131AF6"/>
    <w:rsid w:val="0013244C"/>
    <w:rsid w:val="00133E62"/>
    <w:rsid w:val="00135C52"/>
    <w:rsid w:val="00135E52"/>
    <w:rsid w:val="001400FE"/>
    <w:rsid w:val="0014025A"/>
    <w:rsid w:val="001408C6"/>
    <w:rsid w:val="00141B82"/>
    <w:rsid w:val="001420E7"/>
    <w:rsid w:val="00144372"/>
    <w:rsid w:val="001459F8"/>
    <w:rsid w:val="00146290"/>
    <w:rsid w:val="001478C2"/>
    <w:rsid w:val="00151FC3"/>
    <w:rsid w:val="001523BB"/>
    <w:rsid w:val="00152851"/>
    <w:rsid w:val="001532B6"/>
    <w:rsid w:val="0015357D"/>
    <w:rsid w:val="00153DD5"/>
    <w:rsid w:val="00153FAB"/>
    <w:rsid w:val="00155666"/>
    <w:rsid w:val="00155758"/>
    <w:rsid w:val="00155B39"/>
    <w:rsid w:val="001564D2"/>
    <w:rsid w:val="001565FC"/>
    <w:rsid w:val="0015673D"/>
    <w:rsid w:val="001575C8"/>
    <w:rsid w:val="0016042F"/>
    <w:rsid w:val="00160B42"/>
    <w:rsid w:val="00162342"/>
    <w:rsid w:val="00163097"/>
    <w:rsid w:val="001633EA"/>
    <w:rsid w:val="00163669"/>
    <w:rsid w:val="00163810"/>
    <w:rsid w:val="0016496D"/>
    <w:rsid w:val="00165088"/>
    <w:rsid w:val="00165EE1"/>
    <w:rsid w:val="00166DDB"/>
    <w:rsid w:val="0016760D"/>
    <w:rsid w:val="00167CE5"/>
    <w:rsid w:val="00170EB5"/>
    <w:rsid w:val="0017140A"/>
    <w:rsid w:val="00172289"/>
    <w:rsid w:val="0017317E"/>
    <w:rsid w:val="00174CF0"/>
    <w:rsid w:val="00176B63"/>
    <w:rsid w:val="00176D52"/>
    <w:rsid w:val="001772D1"/>
    <w:rsid w:val="001777F8"/>
    <w:rsid w:val="00177A23"/>
    <w:rsid w:val="001814D3"/>
    <w:rsid w:val="001818FF"/>
    <w:rsid w:val="00182391"/>
    <w:rsid w:val="0018290E"/>
    <w:rsid w:val="001837B7"/>
    <w:rsid w:val="00183CE6"/>
    <w:rsid w:val="00183FDD"/>
    <w:rsid w:val="0018436B"/>
    <w:rsid w:val="001846EA"/>
    <w:rsid w:val="001856A3"/>
    <w:rsid w:val="0018698F"/>
    <w:rsid w:val="001869E7"/>
    <w:rsid w:val="00187722"/>
    <w:rsid w:val="001877F4"/>
    <w:rsid w:val="00187A34"/>
    <w:rsid w:val="00190D72"/>
    <w:rsid w:val="001914A5"/>
    <w:rsid w:val="00191850"/>
    <w:rsid w:val="00192970"/>
    <w:rsid w:val="00193E5D"/>
    <w:rsid w:val="0019572D"/>
    <w:rsid w:val="00195D28"/>
    <w:rsid w:val="00195DB9"/>
    <w:rsid w:val="001967CB"/>
    <w:rsid w:val="00196CFC"/>
    <w:rsid w:val="00196FFA"/>
    <w:rsid w:val="001A1333"/>
    <w:rsid w:val="001A168C"/>
    <w:rsid w:val="001A1982"/>
    <w:rsid w:val="001A39D5"/>
    <w:rsid w:val="001A496C"/>
    <w:rsid w:val="001A6583"/>
    <w:rsid w:val="001A7928"/>
    <w:rsid w:val="001A7CA1"/>
    <w:rsid w:val="001B01A7"/>
    <w:rsid w:val="001B2DFD"/>
    <w:rsid w:val="001B3364"/>
    <w:rsid w:val="001B4FCA"/>
    <w:rsid w:val="001B5624"/>
    <w:rsid w:val="001B5F3E"/>
    <w:rsid w:val="001B630F"/>
    <w:rsid w:val="001B6817"/>
    <w:rsid w:val="001B6C66"/>
    <w:rsid w:val="001B6CB9"/>
    <w:rsid w:val="001B7003"/>
    <w:rsid w:val="001C0051"/>
    <w:rsid w:val="001C126F"/>
    <w:rsid w:val="001C181D"/>
    <w:rsid w:val="001C2642"/>
    <w:rsid w:val="001C2755"/>
    <w:rsid w:val="001C29E7"/>
    <w:rsid w:val="001C314D"/>
    <w:rsid w:val="001C35C1"/>
    <w:rsid w:val="001C3823"/>
    <w:rsid w:val="001C473D"/>
    <w:rsid w:val="001C48D6"/>
    <w:rsid w:val="001C4900"/>
    <w:rsid w:val="001C59D2"/>
    <w:rsid w:val="001C5CAA"/>
    <w:rsid w:val="001C6AA1"/>
    <w:rsid w:val="001C71A7"/>
    <w:rsid w:val="001C75A0"/>
    <w:rsid w:val="001D1BA9"/>
    <w:rsid w:val="001D1C3A"/>
    <w:rsid w:val="001D1E1E"/>
    <w:rsid w:val="001D1FE2"/>
    <w:rsid w:val="001D21B0"/>
    <w:rsid w:val="001D374B"/>
    <w:rsid w:val="001D3A70"/>
    <w:rsid w:val="001D5D6C"/>
    <w:rsid w:val="001D6753"/>
    <w:rsid w:val="001D7EC8"/>
    <w:rsid w:val="001E032D"/>
    <w:rsid w:val="001E11C7"/>
    <w:rsid w:val="001E12A9"/>
    <w:rsid w:val="001E2BDD"/>
    <w:rsid w:val="001E3482"/>
    <w:rsid w:val="001E3791"/>
    <w:rsid w:val="001E3B47"/>
    <w:rsid w:val="001E3D8C"/>
    <w:rsid w:val="001E3F1D"/>
    <w:rsid w:val="001E424F"/>
    <w:rsid w:val="001E4704"/>
    <w:rsid w:val="001E4E3C"/>
    <w:rsid w:val="001E5131"/>
    <w:rsid w:val="001E6163"/>
    <w:rsid w:val="001E6796"/>
    <w:rsid w:val="001E6B72"/>
    <w:rsid w:val="001E7EC1"/>
    <w:rsid w:val="001F0D92"/>
    <w:rsid w:val="001F1E7F"/>
    <w:rsid w:val="001F238C"/>
    <w:rsid w:val="001F26D3"/>
    <w:rsid w:val="001F2A69"/>
    <w:rsid w:val="001F2D75"/>
    <w:rsid w:val="001F3FD9"/>
    <w:rsid w:val="001F497D"/>
    <w:rsid w:val="001F4EB1"/>
    <w:rsid w:val="001F5440"/>
    <w:rsid w:val="001F634F"/>
    <w:rsid w:val="001F7524"/>
    <w:rsid w:val="002046D2"/>
    <w:rsid w:val="0020474D"/>
    <w:rsid w:val="0020478F"/>
    <w:rsid w:val="00204A2A"/>
    <w:rsid w:val="00205020"/>
    <w:rsid w:val="00206181"/>
    <w:rsid w:val="002067A0"/>
    <w:rsid w:val="00206DC8"/>
    <w:rsid w:val="00207040"/>
    <w:rsid w:val="00207460"/>
    <w:rsid w:val="00210322"/>
    <w:rsid w:val="002118B7"/>
    <w:rsid w:val="00211E79"/>
    <w:rsid w:val="00213A9B"/>
    <w:rsid w:val="00213B57"/>
    <w:rsid w:val="00213D10"/>
    <w:rsid w:val="00213D72"/>
    <w:rsid w:val="002149C3"/>
    <w:rsid w:val="00214C79"/>
    <w:rsid w:val="002154FB"/>
    <w:rsid w:val="00216B84"/>
    <w:rsid w:val="002172EB"/>
    <w:rsid w:val="0022077F"/>
    <w:rsid w:val="00220B9E"/>
    <w:rsid w:val="00221942"/>
    <w:rsid w:val="002225A5"/>
    <w:rsid w:val="00222967"/>
    <w:rsid w:val="002229D1"/>
    <w:rsid w:val="00222AA1"/>
    <w:rsid w:val="00222BE3"/>
    <w:rsid w:val="00222D46"/>
    <w:rsid w:val="0022463D"/>
    <w:rsid w:val="00224879"/>
    <w:rsid w:val="002256C0"/>
    <w:rsid w:val="00225CE7"/>
    <w:rsid w:val="002272E6"/>
    <w:rsid w:val="00227BBB"/>
    <w:rsid w:val="002302BF"/>
    <w:rsid w:val="0023072E"/>
    <w:rsid w:val="0023117F"/>
    <w:rsid w:val="00232294"/>
    <w:rsid w:val="0023383F"/>
    <w:rsid w:val="0023410F"/>
    <w:rsid w:val="00234834"/>
    <w:rsid w:val="00234C43"/>
    <w:rsid w:val="00234EE9"/>
    <w:rsid w:val="00235223"/>
    <w:rsid w:val="002365BA"/>
    <w:rsid w:val="00236AEC"/>
    <w:rsid w:val="00237C47"/>
    <w:rsid w:val="00240856"/>
    <w:rsid w:val="00241B6C"/>
    <w:rsid w:val="002424D0"/>
    <w:rsid w:val="002429ED"/>
    <w:rsid w:val="00242EC2"/>
    <w:rsid w:val="00244130"/>
    <w:rsid w:val="0024425B"/>
    <w:rsid w:val="00244B46"/>
    <w:rsid w:val="0024556E"/>
    <w:rsid w:val="002458A9"/>
    <w:rsid w:val="002463F7"/>
    <w:rsid w:val="0024781B"/>
    <w:rsid w:val="002478CE"/>
    <w:rsid w:val="00250C65"/>
    <w:rsid w:val="00252678"/>
    <w:rsid w:val="00252990"/>
    <w:rsid w:val="002530CE"/>
    <w:rsid w:val="002532CB"/>
    <w:rsid w:val="00253CEC"/>
    <w:rsid w:val="00253E6C"/>
    <w:rsid w:val="00253FB2"/>
    <w:rsid w:val="00254C38"/>
    <w:rsid w:val="0025517D"/>
    <w:rsid w:val="002554DB"/>
    <w:rsid w:val="0025644B"/>
    <w:rsid w:val="002567B9"/>
    <w:rsid w:val="00256E9F"/>
    <w:rsid w:val="00257DB8"/>
    <w:rsid w:val="00260093"/>
    <w:rsid w:val="00260242"/>
    <w:rsid w:val="00260AC4"/>
    <w:rsid w:val="00260B90"/>
    <w:rsid w:val="0026260F"/>
    <w:rsid w:val="00262B4C"/>
    <w:rsid w:val="002642B2"/>
    <w:rsid w:val="00264513"/>
    <w:rsid w:val="00265575"/>
    <w:rsid w:val="00266051"/>
    <w:rsid w:val="0026606E"/>
    <w:rsid w:val="002660B3"/>
    <w:rsid w:val="00267238"/>
    <w:rsid w:val="00267FE3"/>
    <w:rsid w:val="002716DD"/>
    <w:rsid w:val="00271732"/>
    <w:rsid w:val="002736CF"/>
    <w:rsid w:val="00273C91"/>
    <w:rsid w:val="002749FB"/>
    <w:rsid w:val="00274C27"/>
    <w:rsid w:val="00275A35"/>
    <w:rsid w:val="00275B1D"/>
    <w:rsid w:val="0027601B"/>
    <w:rsid w:val="00277297"/>
    <w:rsid w:val="0027751A"/>
    <w:rsid w:val="00283CCD"/>
    <w:rsid w:val="00284024"/>
    <w:rsid w:val="002844EE"/>
    <w:rsid w:val="00284579"/>
    <w:rsid w:val="00284DC8"/>
    <w:rsid w:val="0028518C"/>
    <w:rsid w:val="002866A2"/>
    <w:rsid w:val="0028674F"/>
    <w:rsid w:val="00286B00"/>
    <w:rsid w:val="00286D77"/>
    <w:rsid w:val="00287429"/>
    <w:rsid w:val="00287A3C"/>
    <w:rsid w:val="00287C51"/>
    <w:rsid w:val="00287CCA"/>
    <w:rsid w:val="002903D0"/>
    <w:rsid w:val="002905EF"/>
    <w:rsid w:val="00290743"/>
    <w:rsid w:val="002909AF"/>
    <w:rsid w:val="00290F89"/>
    <w:rsid w:val="00290F9E"/>
    <w:rsid w:val="00291164"/>
    <w:rsid w:val="002913DC"/>
    <w:rsid w:val="00292B75"/>
    <w:rsid w:val="002931FA"/>
    <w:rsid w:val="002936F1"/>
    <w:rsid w:val="0029386E"/>
    <w:rsid w:val="002939C3"/>
    <w:rsid w:val="00293F2D"/>
    <w:rsid w:val="00294787"/>
    <w:rsid w:val="002949F8"/>
    <w:rsid w:val="002969BA"/>
    <w:rsid w:val="002970D9"/>
    <w:rsid w:val="00297391"/>
    <w:rsid w:val="00297A56"/>
    <w:rsid w:val="002A0E4A"/>
    <w:rsid w:val="002A1907"/>
    <w:rsid w:val="002A2417"/>
    <w:rsid w:val="002A256A"/>
    <w:rsid w:val="002A300D"/>
    <w:rsid w:val="002A3837"/>
    <w:rsid w:val="002A428E"/>
    <w:rsid w:val="002A456B"/>
    <w:rsid w:val="002A5492"/>
    <w:rsid w:val="002A5626"/>
    <w:rsid w:val="002A603D"/>
    <w:rsid w:val="002A63F2"/>
    <w:rsid w:val="002A6482"/>
    <w:rsid w:val="002A7036"/>
    <w:rsid w:val="002A73BD"/>
    <w:rsid w:val="002B03CD"/>
    <w:rsid w:val="002B1E81"/>
    <w:rsid w:val="002B204C"/>
    <w:rsid w:val="002B2F36"/>
    <w:rsid w:val="002B3A20"/>
    <w:rsid w:val="002B3FE1"/>
    <w:rsid w:val="002B4687"/>
    <w:rsid w:val="002B4A13"/>
    <w:rsid w:val="002B4C3F"/>
    <w:rsid w:val="002B56C4"/>
    <w:rsid w:val="002B5B83"/>
    <w:rsid w:val="002B6509"/>
    <w:rsid w:val="002B7383"/>
    <w:rsid w:val="002C002A"/>
    <w:rsid w:val="002C0F81"/>
    <w:rsid w:val="002C10A1"/>
    <w:rsid w:val="002C1540"/>
    <w:rsid w:val="002C1893"/>
    <w:rsid w:val="002C60AD"/>
    <w:rsid w:val="002C622D"/>
    <w:rsid w:val="002C697F"/>
    <w:rsid w:val="002C7A1E"/>
    <w:rsid w:val="002C7D54"/>
    <w:rsid w:val="002D12D0"/>
    <w:rsid w:val="002D1CD4"/>
    <w:rsid w:val="002D247E"/>
    <w:rsid w:val="002D3123"/>
    <w:rsid w:val="002D3556"/>
    <w:rsid w:val="002D4495"/>
    <w:rsid w:val="002D50E3"/>
    <w:rsid w:val="002D5E81"/>
    <w:rsid w:val="002D5F46"/>
    <w:rsid w:val="002D64DE"/>
    <w:rsid w:val="002D7784"/>
    <w:rsid w:val="002D7FC5"/>
    <w:rsid w:val="002E02CF"/>
    <w:rsid w:val="002E0554"/>
    <w:rsid w:val="002E0747"/>
    <w:rsid w:val="002E0CF8"/>
    <w:rsid w:val="002E1B9D"/>
    <w:rsid w:val="002E23C0"/>
    <w:rsid w:val="002E36B6"/>
    <w:rsid w:val="002E668B"/>
    <w:rsid w:val="002E74E7"/>
    <w:rsid w:val="002F0A9A"/>
    <w:rsid w:val="002F1324"/>
    <w:rsid w:val="002F1B7C"/>
    <w:rsid w:val="002F3DB3"/>
    <w:rsid w:val="002F3EA0"/>
    <w:rsid w:val="002F5CF1"/>
    <w:rsid w:val="002F6462"/>
    <w:rsid w:val="002F66A9"/>
    <w:rsid w:val="002F6F52"/>
    <w:rsid w:val="003006B1"/>
    <w:rsid w:val="00301451"/>
    <w:rsid w:val="0030342F"/>
    <w:rsid w:val="003044B1"/>
    <w:rsid w:val="00304E07"/>
    <w:rsid w:val="0030558C"/>
    <w:rsid w:val="00305FC9"/>
    <w:rsid w:val="00306F6C"/>
    <w:rsid w:val="003079C2"/>
    <w:rsid w:val="00307B43"/>
    <w:rsid w:val="00310FB8"/>
    <w:rsid w:val="003115BC"/>
    <w:rsid w:val="00312C27"/>
    <w:rsid w:val="003134C3"/>
    <w:rsid w:val="00314296"/>
    <w:rsid w:val="00314CF2"/>
    <w:rsid w:val="00315A6C"/>
    <w:rsid w:val="00315F93"/>
    <w:rsid w:val="00317B08"/>
    <w:rsid w:val="003207F0"/>
    <w:rsid w:val="00321FD0"/>
    <w:rsid w:val="00322F55"/>
    <w:rsid w:val="003232FA"/>
    <w:rsid w:val="0032355A"/>
    <w:rsid w:val="00324EFF"/>
    <w:rsid w:val="00325189"/>
    <w:rsid w:val="00325CFC"/>
    <w:rsid w:val="003268A6"/>
    <w:rsid w:val="003269B5"/>
    <w:rsid w:val="00326A7A"/>
    <w:rsid w:val="00326D25"/>
    <w:rsid w:val="003270E3"/>
    <w:rsid w:val="00327678"/>
    <w:rsid w:val="003300CF"/>
    <w:rsid w:val="0033013F"/>
    <w:rsid w:val="0033020B"/>
    <w:rsid w:val="00332002"/>
    <w:rsid w:val="00332540"/>
    <w:rsid w:val="003335A1"/>
    <w:rsid w:val="003335F2"/>
    <w:rsid w:val="00334880"/>
    <w:rsid w:val="003348BB"/>
    <w:rsid w:val="0033530D"/>
    <w:rsid w:val="00335D29"/>
    <w:rsid w:val="00336BF8"/>
    <w:rsid w:val="00340B80"/>
    <w:rsid w:val="00341A39"/>
    <w:rsid w:val="00341C40"/>
    <w:rsid w:val="003425B0"/>
    <w:rsid w:val="00346DFB"/>
    <w:rsid w:val="0034776C"/>
    <w:rsid w:val="0035061A"/>
    <w:rsid w:val="00350D05"/>
    <w:rsid w:val="00351A46"/>
    <w:rsid w:val="00351A7A"/>
    <w:rsid w:val="00351B58"/>
    <w:rsid w:val="00352CCA"/>
    <w:rsid w:val="0035364D"/>
    <w:rsid w:val="003546C2"/>
    <w:rsid w:val="0035503C"/>
    <w:rsid w:val="00355E4F"/>
    <w:rsid w:val="00355FFC"/>
    <w:rsid w:val="00356446"/>
    <w:rsid w:val="003566D7"/>
    <w:rsid w:val="003569E7"/>
    <w:rsid w:val="003570AA"/>
    <w:rsid w:val="00357DB7"/>
    <w:rsid w:val="0036010D"/>
    <w:rsid w:val="00360A5D"/>
    <w:rsid w:val="003611D4"/>
    <w:rsid w:val="00362FB8"/>
    <w:rsid w:val="00362FDA"/>
    <w:rsid w:val="0036345F"/>
    <w:rsid w:val="00363C0A"/>
    <w:rsid w:val="0036458D"/>
    <w:rsid w:val="00366A6E"/>
    <w:rsid w:val="003707F2"/>
    <w:rsid w:val="00370A13"/>
    <w:rsid w:val="0037179A"/>
    <w:rsid w:val="0037212A"/>
    <w:rsid w:val="00372475"/>
    <w:rsid w:val="00372653"/>
    <w:rsid w:val="00372E5A"/>
    <w:rsid w:val="00372F62"/>
    <w:rsid w:val="00373ABC"/>
    <w:rsid w:val="00373BD2"/>
    <w:rsid w:val="00373DE3"/>
    <w:rsid w:val="003747CF"/>
    <w:rsid w:val="00375CE7"/>
    <w:rsid w:val="0038031F"/>
    <w:rsid w:val="00380A74"/>
    <w:rsid w:val="00381308"/>
    <w:rsid w:val="0038354B"/>
    <w:rsid w:val="0038409A"/>
    <w:rsid w:val="003845C8"/>
    <w:rsid w:val="00384812"/>
    <w:rsid w:val="00384F57"/>
    <w:rsid w:val="00385075"/>
    <w:rsid w:val="00386EDA"/>
    <w:rsid w:val="0038708F"/>
    <w:rsid w:val="00391AC6"/>
    <w:rsid w:val="00392520"/>
    <w:rsid w:val="00393103"/>
    <w:rsid w:val="0039348E"/>
    <w:rsid w:val="00393B2A"/>
    <w:rsid w:val="00393D7D"/>
    <w:rsid w:val="00393DAE"/>
    <w:rsid w:val="00394B66"/>
    <w:rsid w:val="00395D2D"/>
    <w:rsid w:val="00395F4A"/>
    <w:rsid w:val="00396476"/>
    <w:rsid w:val="00396A8F"/>
    <w:rsid w:val="003979D8"/>
    <w:rsid w:val="00397C4E"/>
    <w:rsid w:val="00397D45"/>
    <w:rsid w:val="00397E0B"/>
    <w:rsid w:val="003A0440"/>
    <w:rsid w:val="003A2247"/>
    <w:rsid w:val="003A2734"/>
    <w:rsid w:val="003A286B"/>
    <w:rsid w:val="003A3E46"/>
    <w:rsid w:val="003A4D92"/>
    <w:rsid w:val="003A5644"/>
    <w:rsid w:val="003A5761"/>
    <w:rsid w:val="003A66C8"/>
    <w:rsid w:val="003A69C2"/>
    <w:rsid w:val="003A7323"/>
    <w:rsid w:val="003A7AD4"/>
    <w:rsid w:val="003B09CF"/>
    <w:rsid w:val="003B1457"/>
    <w:rsid w:val="003B1A34"/>
    <w:rsid w:val="003B1DAA"/>
    <w:rsid w:val="003B2565"/>
    <w:rsid w:val="003B3018"/>
    <w:rsid w:val="003B3230"/>
    <w:rsid w:val="003B4236"/>
    <w:rsid w:val="003B441B"/>
    <w:rsid w:val="003B47D4"/>
    <w:rsid w:val="003B4C03"/>
    <w:rsid w:val="003B4E58"/>
    <w:rsid w:val="003B5046"/>
    <w:rsid w:val="003B66DC"/>
    <w:rsid w:val="003C011B"/>
    <w:rsid w:val="003C2213"/>
    <w:rsid w:val="003C3896"/>
    <w:rsid w:val="003C3C67"/>
    <w:rsid w:val="003C3F15"/>
    <w:rsid w:val="003C3F1D"/>
    <w:rsid w:val="003C4095"/>
    <w:rsid w:val="003C4A5F"/>
    <w:rsid w:val="003C5423"/>
    <w:rsid w:val="003C5EC7"/>
    <w:rsid w:val="003C6C3D"/>
    <w:rsid w:val="003C7723"/>
    <w:rsid w:val="003C7B44"/>
    <w:rsid w:val="003D339D"/>
    <w:rsid w:val="003D5516"/>
    <w:rsid w:val="003D7133"/>
    <w:rsid w:val="003E0144"/>
    <w:rsid w:val="003E099A"/>
    <w:rsid w:val="003E24AF"/>
    <w:rsid w:val="003E3488"/>
    <w:rsid w:val="003E3653"/>
    <w:rsid w:val="003E40D6"/>
    <w:rsid w:val="003E4BCE"/>
    <w:rsid w:val="003E5D26"/>
    <w:rsid w:val="003E6758"/>
    <w:rsid w:val="003E6DA8"/>
    <w:rsid w:val="003E7904"/>
    <w:rsid w:val="003E7BAF"/>
    <w:rsid w:val="003F05FE"/>
    <w:rsid w:val="003F07A7"/>
    <w:rsid w:val="003F1190"/>
    <w:rsid w:val="003F2D31"/>
    <w:rsid w:val="003F4829"/>
    <w:rsid w:val="003F4AD7"/>
    <w:rsid w:val="003F4ECA"/>
    <w:rsid w:val="003F5DAB"/>
    <w:rsid w:val="003F6FEF"/>
    <w:rsid w:val="003F7E68"/>
    <w:rsid w:val="004004C0"/>
    <w:rsid w:val="00400D38"/>
    <w:rsid w:val="00400F81"/>
    <w:rsid w:val="004015F3"/>
    <w:rsid w:val="00401AF3"/>
    <w:rsid w:val="00402D92"/>
    <w:rsid w:val="00403338"/>
    <w:rsid w:val="004033FB"/>
    <w:rsid w:val="0040353F"/>
    <w:rsid w:val="00404187"/>
    <w:rsid w:val="00404E09"/>
    <w:rsid w:val="0040595F"/>
    <w:rsid w:val="00405E0A"/>
    <w:rsid w:val="00406181"/>
    <w:rsid w:val="00406454"/>
    <w:rsid w:val="00406A7F"/>
    <w:rsid w:val="00410909"/>
    <w:rsid w:val="004123FC"/>
    <w:rsid w:val="00412C7D"/>
    <w:rsid w:val="00413783"/>
    <w:rsid w:val="00414656"/>
    <w:rsid w:val="00415BE5"/>
    <w:rsid w:val="00415BF8"/>
    <w:rsid w:val="00415F21"/>
    <w:rsid w:val="0042311A"/>
    <w:rsid w:val="00423141"/>
    <w:rsid w:val="004239DD"/>
    <w:rsid w:val="00424090"/>
    <w:rsid w:val="00424122"/>
    <w:rsid w:val="004248D9"/>
    <w:rsid w:val="0042490A"/>
    <w:rsid w:val="00424A69"/>
    <w:rsid w:val="00424D98"/>
    <w:rsid w:val="00424DF6"/>
    <w:rsid w:val="0042562D"/>
    <w:rsid w:val="004257DD"/>
    <w:rsid w:val="0042591C"/>
    <w:rsid w:val="00425952"/>
    <w:rsid w:val="00425DCE"/>
    <w:rsid w:val="004263B6"/>
    <w:rsid w:val="004265D0"/>
    <w:rsid w:val="00426F46"/>
    <w:rsid w:val="004307BD"/>
    <w:rsid w:val="004324B1"/>
    <w:rsid w:val="00432B95"/>
    <w:rsid w:val="0043547A"/>
    <w:rsid w:val="00436522"/>
    <w:rsid w:val="004403D0"/>
    <w:rsid w:val="0044060A"/>
    <w:rsid w:val="00440A10"/>
    <w:rsid w:val="00440EB9"/>
    <w:rsid w:val="00441BCA"/>
    <w:rsid w:val="00441FD0"/>
    <w:rsid w:val="00442FB5"/>
    <w:rsid w:val="00443228"/>
    <w:rsid w:val="004435D9"/>
    <w:rsid w:val="00443A3E"/>
    <w:rsid w:val="00444B2F"/>
    <w:rsid w:val="00444C02"/>
    <w:rsid w:val="00445394"/>
    <w:rsid w:val="0044567E"/>
    <w:rsid w:val="00445CE5"/>
    <w:rsid w:val="0044600A"/>
    <w:rsid w:val="004465A6"/>
    <w:rsid w:val="00446913"/>
    <w:rsid w:val="004469B8"/>
    <w:rsid w:val="00446CA2"/>
    <w:rsid w:val="00446E29"/>
    <w:rsid w:val="00450164"/>
    <w:rsid w:val="00450625"/>
    <w:rsid w:val="00451C7E"/>
    <w:rsid w:val="004527B3"/>
    <w:rsid w:val="0045295C"/>
    <w:rsid w:val="004538F5"/>
    <w:rsid w:val="00453AD5"/>
    <w:rsid w:val="00454A72"/>
    <w:rsid w:val="00455021"/>
    <w:rsid w:val="004551E6"/>
    <w:rsid w:val="00455D20"/>
    <w:rsid w:val="00456660"/>
    <w:rsid w:val="00456820"/>
    <w:rsid w:val="00456842"/>
    <w:rsid w:val="004579DC"/>
    <w:rsid w:val="00457FBA"/>
    <w:rsid w:val="00461C78"/>
    <w:rsid w:val="00461F74"/>
    <w:rsid w:val="00461FC7"/>
    <w:rsid w:val="00462D6A"/>
    <w:rsid w:val="00463B3C"/>
    <w:rsid w:val="00464270"/>
    <w:rsid w:val="004649F0"/>
    <w:rsid w:val="00464E2D"/>
    <w:rsid w:val="0046557E"/>
    <w:rsid w:val="0046570E"/>
    <w:rsid w:val="00465F25"/>
    <w:rsid w:val="00466060"/>
    <w:rsid w:val="0046659B"/>
    <w:rsid w:val="00466D41"/>
    <w:rsid w:val="0046744F"/>
    <w:rsid w:val="00467F0F"/>
    <w:rsid w:val="004713B5"/>
    <w:rsid w:val="004718A2"/>
    <w:rsid w:val="00471D76"/>
    <w:rsid w:val="004729FF"/>
    <w:rsid w:val="00473124"/>
    <w:rsid w:val="004740DF"/>
    <w:rsid w:val="004751CF"/>
    <w:rsid w:val="00475CF1"/>
    <w:rsid w:val="00475F54"/>
    <w:rsid w:val="00476173"/>
    <w:rsid w:val="004766BF"/>
    <w:rsid w:val="00476B1C"/>
    <w:rsid w:val="00476D8D"/>
    <w:rsid w:val="00476DB8"/>
    <w:rsid w:val="00476E9B"/>
    <w:rsid w:val="0047712C"/>
    <w:rsid w:val="0047739B"/>
    <w:rsid w:val="00477527"/>
    <w:rsid w:val="00477A7A"/>
    <w:rsid w:val="00480E8D"/>
    <w:rsid w:val="0048116D"/>
    <w:rsid w:val="004812E6"/>
    <w:rsid w:val="00481FB0"/>
    <w:rsid w:val="0048292E"/>
    <w:rsid w:val="004830C4"/>
    <w:rsid w:val="00483478"/>
    <w:rsid w:val="0048502F"/>
    <w:rsid w:val="00486266"/>
    <w:rsid w:val="00487937"/>
    <w:rsid w:val="0049067F"/>
    <w:rsid w:val="00490C3F"/>
    <w:rsid w:val="00492CE3"/>
    <w:rsid w:val="00493160"/>
    <w:rsid w:val="004931E2"/>
    <w:rsid w:val="00493E3A"/>
    <w:rsid w:val="00494083"/>
    <w:rsid w:val="00494AAD"/>
    <w:rsid w:val="00494E7C"/>
    <w:rsid w:val="00495105"/>
    <w:rsid w:val="00495B0F"/>
    <w:rsid w:val="004961A4"/>
    <w:rsid w:val="00496289"/>
    <w:rsid w:val="00496CEF"/>
    <w:rsid w:val="004A0FC7"/>
    <w:rsid w:val="004A16B5"/>
    <w:rsid w:val="004A2175"/>
    <w:rsid w:val="004A3BF7"/>
    <w:rsid w:val="004A43C9"/>
    <w:rsid w:val="004A62FD"/>
    <w:rsid w:val="004A6477"/>
    <w:rsid w:val="004A68DB"/>
    <w:rsid w:val="004A69A5"/>
    <w:rsid w:val="004A6C70"/>
    <w:rsid w:val="004A77A9"/>
    <w:rsid w:val="004A7A77"/>
    <w:rsid w:val="004A7C4F"/>
    <w:rsid w:val="004A7F2D"/>
    <w:rsid w:val="004B0F3E"/>
    <w:rsid w:val="004B20D3"/>
    <w:rsid w:val="004B269B"/>
    <w:rsid w:val="004B324C"/>
    <w:rsid w:val="004B3488"/>
    <w:rsid w:val="004B3AF5"/>
    <w:rsid w:val="004B45ED"/>
    <w:rsid w:val="004B489E"/>
    <w:rsid w:val="004B4D51"/>
    <w:rsid w:val="004B4F1C"/>
    <w:rsid w:val="004B54E1"/>
    <w:rsid w:val="004B5657"/>
    <w:rsid w:val="004B5817"/>
    <w:rsid w:val="004B6C1A"/>
    <w:rsid w:val="004B75C8"/>
    <w:rsid w:val="004B772E"/>
    <w:rsid w:val="004C0027"/>
    <w:rsid w:val="004C0FD6"/>
    <w:rsid w:val="004C25FA"/>
    <w:rsid w:val="004C28DB"/>
    <w:rsid w:val="004C2B18"/>
    <w:rsid w:val="004C3CD0"/>
    <w:rsid w:val="004C4327"/>
    <w:rsid w:val="004C46DC"/>
    <w:rsid w:val="004C48CE"/>
    <w:rsid w:val="004C4920"/>
    <w:rsid w:val="004C4AE4"/>
    <w:rsid w:val="004C555B"/>
    <w:rsid w:val="004C569D"/>
    <w:rsid w:val="004C588B"/>
    <w:rsid w:val="004C6616"/>
    <w:rsid w:val="004C6CB5"/>
    <w:rsid w:val="004C7309"/>
    <w:rsid w:val="004C7BBE"/>
    <w:rsid w:val="004C7CFD"/>
    <w:rsid w:val="004D07BB"/>
    <w:rsid w:val="004D0B48"/>
    <w:rsid w:val="004D1235"/>
    <w:rsid w:val="004D15B3"/>
    <w:rsid w:val="004D2287"/>
    <w:rsid w:val="004D393E"/>
    <w:rsid w:val="004D3BCF"/>
    <w:rsid w:val="004D3C4B"/>
    <w:rsid w:val="004D4AF7"/>
    <w:rsid w:val="004D57D0"/>
    <w:rsid w:val="004D7B0F"/>
    <w:rsid w:val="004E0726"/>
    <w:rsid w:val="004E1ECE"/>
    <w:rsid w:val="004E2635"/>
    <w:rsid w:val="004E2875"/>
    <w:rsid w:val="004E40A9"/>
    <w:rsid w:val="004E500E"/>
    <w:rsid w:val="004E6932"/>
    <w:rsid w:val="004E6C68"/>
    <w:rsid w:val="004E6DB3"/>
    <w:rsid w:val="004E7BE8"/>
    <w:rsid w:val="004E7C38"/>
    <w:rsid w:val="004F0540"/>
    <w:rsid w:val="004F07F1"/>
    <w:rsid w:val="004F09CC"/>
    <w:rsid w:val="004F145D"/>
    <w:rsid w:val="004F28C8"/>
    <w:rsid w:val="004F294C"/>
    <w:rsid w:val="004F2BA2"/>
    <w:rsid w:val="004F2DA3"/>
    <w:rsid w:val="004F3260"/>
    <w:rsid w:val="004F432B"/>
    <w:rsid w:val="004F4F7E"/>
    <w:rsid w:val="004F52E3"/>
    <w:rsid w:val="004F5A19"/>
    <w:rsid w:val="004F5AB2"/>
    <w:rsid w:val="004F6EFD"/>
    <w:rsid w:val="004F7684"/>
    <w:rsid w:val="0050023A"/>
    <w:rsid w:val="005006A0"/>
    <w:rsid w:val="00500F67"/>
    <w:rsid w:val="00501885"/>
    <w:rsid w:val="00501A54"/>
    <w:rsid w:val="0050203D"/>
    <w:rsid w:val="005021CD"/>
    <w:rsid w:val="0050239C"/>
    <w:rsid w:val="00502609"/>
    <w:rsid w:val="00502FAB"/>
    <w:rsid w:val="005034AD"/>
    <w:rsid w:val="0050365D"/>
    <w:rsid w:val="00503C1B"/>
    <w:rsid w:val="00504D95"/>
    <w:rsid w:val="005077AC"/>
    <w:rsid w:val="0051005A"/>
    <w:rsid w:val="00511D51"/>
    <w:rsid w:val="00512624"/>
    <w:rsid w:val="00512980"/>
    <w:rsid w:val="0051346B"/>
    <w:rsid w:val="0051383F"/>
    <w:rsid w:val="00514024"/>
    <w:rsid w:val="00514B0E"/>
    <w:rsid w:val="005158C3"/>
    <w:rsid w:val="00515D0D"/>
    <w:rsid w:val="00515E4F"/>
    <w:rsid w:val="00516124"/>
    <w:rsid w:val="00516593"/>
    <w:rsid w:val="00516870"/>
    <w:rsid w:val="0051692C"/>
    <w:rsid w:val="00516F23"/>
    <w:rsid w:val="00520476"/>
    <w:rsid w:val="005207AD"/>
    <w:rsid w:val="005211BB"/>
    <w:rsid w:val="0052177F"/>
    <w:rsid w:val="005218EF"/>
    <w:rsid w:val="0052256C"/>
    <w:rsid w:val="0052304F"/>
    <w:rsid w:val="00523F87"/>
    <w:rsid w:val="0052440E"/>
    <w:rsid w:val="005244B2"/>
    <w:rsid w:val="00524832"/>
    <w:rsid w:val="00524A7B"/>
    <w:rsid w:val="0052576D"/>
    <w:rsid w:val="00525CE2"/>
    <w:rsid w:val="00530C67"/>
    <w:rsid w:val="00531380"/>
    <w:rsid w:val="00531CD4"/>
    <w:rsid w:val="0053211D"/>
    <w:rsid w:val="00533034"/>
    <w:rsid w:val="00533866"/>
    <w:rsid w:val="00533869"/>
    <w:rsid w:val="00533A2C"/>
    <w:rsid w:val="00537E00"/>
    <w:rsid w:val="00540525"/>
    <w:rsid w:val="005406C4"/>
    <w:rsid w:val="00540CFB"/>
    <w:rsid w:val="00541ACC"/>
    <w:rsid w:val="00541BDE"/>
    <w:rsid w:val="00542199"/>
    <w:rsid w:val="005424A3"/>
    <w:rsid w:val="00542912"/>
    <w:rsid w:val="00543C29"/>
    <w:rsid w:val="00543F01"/>
    <w:rsid w:val="0054405F"/>
    <w:rsid w:val="0054438B"/>
    <w:rsid w:val="005445C5"/>
    <w:rsid w:val="0054534C"/>
    <w:rsid w:val="005454AB"/>
    <w:rsid w:val="00545A7F"/>
    <w:rsid w:val="00545B95"/>
    <w:rsid w:val="005464B2"/>
    <w:rsid w:val="00546778"/>
    <w:rsid w:val="00546886"/>
    <w:rsid w:val="00546D57"/>
    <w:rsid w:val="005474E3"/>
    <w:rsid w:val="00550C45"/>
    <w:rsid w:val="00550EA6"/>
    <w:rsid w:val="00551519"/>
    <w:rsid w:val="00552B1D"/>
    <w:rsid w:val="005531E9"/>
    <w:rsid w:val="00554A7F"/>
    <w:rsid w:val="00555BA3"/>
    <w:rsid w:val="00555CF0"/>
    <w:rsid w:val="00555D51"/>
    <w:rsid w:val="00556195"/>
    <w:rsid w:val="0055649E"/>
    <w:rsid w:val="005567CE"/>
    <w:rsid w:val="00556B61"/>
    <w:rsid w:val="00556CAE"/>
    <w:rsid w:val="00557070"/>
    <w:rsid w:val="00560FF2"/>
    <w:rsid w:val="00561A1C"/>
    <w:rsid w:val="00561FAA"/>
    <w:rsid w:val="00562DC8"/>
    <w:rsid w:val="00563648"/>
    <w:rsid w:val="005636BF"/>
    <w:rsid w:val="00563910"/>
    <w:rsid w:val="00563C1E"/>
    <w:rsid w:val="005640A4"/>
    <w:rsid w:val="0056454F"/>
    <w:rsid w:val="005645B6"/>
    <w:rsid w:val="00564CAE"/>
    <w:rsid w:val="005654B0"/>
    <w:rsid w:val="005657DB"/>
    <w:rsid w:val="005665BD"/>
    <w:rsid w:val="00566701"/>
    <w:rsid w:val="00566B2F"/>
    <w:rsid w:val="005702E4"/>
    <w:rsid w:val="005715A8"/>
    <w:rsid w:val="005729C5"/>
    <w:rsid w:val="00573322"/>
    <w:rsid w:val="005733AE"/>
    <w:rsid w:val="0057633E"/>
    <w:rsid w:val="0057674C"/>
    <w:rsid w:val="005769AE"/>
    <w:rsid w:val="00576BA4"/>
    <w:rsid w:val="00576EE1"/>
    <w:rsid w:val="00577FF8"/>
    <w:rsid w:val="00580461"/>
    <w:rsid w:val="005809B7"/>
    <w:rsid w:val="00580FB2"/>
    <w:rsid w:val="00581218"/>
    <w:rsid w:val="00581E53"/>
    <w:rsid w:val="00582885"/>
    <w:rsid w:val="00582BCC"/>
    <w:rsid w:val="00582C3E"/>
    <w:rsid w:val="00582D2A"/>
    <w:rsid w:val="005832F4"/>
    <w:rsid w:val="005837EE"/>
    <w:rsid w:val="0058416F"/>
    <w:rsid w:val="005844DF"/>
    <w:rsid w:val="00584EEB"/>
    <w:rsid w:val="00585314"/>
    <w:rsid w:val="005866C6"/>
    <w:rsid w:val="005870CA"/>
    <w:rsid w:val="005875AB"/>
    <w:rsid w:val="005911FE"/>
    <w:rsid w:val="005913C2"/>
    <w:rsid w:val="005915FB"/>
    <w:rsid w:val="005930B3"/>
    <w:rsid w:val="005930D4"/>
    <w:rsid w:val="00593196"/>
    <w:rsid w:val="005933F7"/>
    <w:rsid w:val="0059369C"/>
    <w:rsid w:val="00593877"/>
    <w:rsid w:val="00593ADA"/>
    <w:rsid w:val="00593CA0"/>
    <w:rsid w:val="0059455C"/>
    <w:rsid w:val="00595FD3"/>
    <w:rsid w:val="00596492"/>
    <w:rsid w:val="00597310"/>
    <w:rsid w:val="00597799"/>
    <w:rsid w:val="005A198B"/>
    <w:rsid w:val="005A1A0D"/>
    <w:rsid w:val="005A22E9"/>
    <w:rsid w:val="005A39E9"/>
    <w:rsid w:val="005A3C36"/>
    <w:rsid w:val="005A3F2E"/>
    <w:rsid w:val="005A764C"/>
    <w:rsid w:val="005A7A21"/>
    <w:rsid w:val="005A7A99"/>
    <w:rsid w:val="005A7D6E"/>
    <w:rsid w:val="005B047D"/>
    <w:rsid w:val="005B08FA"/>
    <w:rsid w:val="005B0C9F"/>
    <w:rsid w:val="005B120D"/>
    <w:rsid w:val="005B1410"/>
    <w:rsid w:val="005B22C5"/>
    <w:rsid w:val="005B29FA"/>
    <w:rsid w:val="005B3094"/>
    <w:rsid w:val="005B3F57"/>
    <w:rsid w:val="005B553A"/>
    <w:rsid w:val="005B5B8E"/>
    <w:rsid w:val="005B6355"/>
    <w:rsid w:val="005B6B6A"/>
    <w:rsid w:val="005B6BC1"/>
    <w:rsid w:val="005C0A66"/>
    <w:rsid w:val="005C0AE9"/>
    <w:rsid w:val="005C167D"/>
    <w:rsid w:val="005C25CD"/>
    <w:rsid w:val="005C29D8"/>
    <w:rsid w:val="005C38BC"/>
    <w:rsid w:val="005C398C"/>
    <w:rsid w:val="005C4317"/>
    <w:rsid w:val="005C47F1"/>
    <w:rsid w:val="005C4B2D"/>
    <w:rsid w:val="005C4B82"/>
    <w:rsid w:val="005C50B5"/>
    <w:rsid w:val="005D010F"/>
    <w:rsid w:val="005D0178"/>
    <w:rsid w:val="005D01C5"/>
    <w:rsid w:val="005D037D"/>
    <w:rsid w:val="005D3D71"/>
    <w:rsid w:val="005D3DF3"/>
    <w:rsid w:val="005D4023"/>
    <w:rsid w:val="005D42E0"/>
    <w:rsid w:val="005D4FED"/>
    <w:rsid w:val="005D50BF"/>
    <w:rsid w:val="005D529E"/>
    <w:rsid w:val="005D5421"/>
    <w:rsid w:val="005D5835"/>
    <w:rsid w:val="005D5979"/>
    <w:rsid w:val="005D6CE0"/>
    <w:rsid w:val="005E0484"/>
    <w:rsid w:val="005E11F6"/>
    <w:rsid w:val="005E1C72"/>
    <w:rsid w:val="005E212B"/>
    <w:rsid w:val="005E300D"/>
    <w:rsid w:val="005E33C3"/>
    <w:rsid w:val="005E3561"/>
    <w:rsid w:val="005E360B"/>
    <w:rsid w:val="005E3CF7"/>
    <w:rsid w:val="005E433F"/>
    <w:rsid w:val="005E4B09"/>
    <w:rsid w:val="005E4FCF"/>
    <w:rsid w:val="005E58DC"/>
    <w:rsid w:val="005E5ABC"/>
    <w:rsid w:val="005E6869"/>
    <w:rsid w:val="005E7350"/>
    <w:rsid w:val="005E792F"/>
    <w:rsid w:val="005F190F"/>
    <w:rsid w:val="005F1A87"/>
    <w:rsid w:val="005F1ADB"/>
    <w:rsid w:val="005F28AC"/>
    <w:rsid w:val="005F2EB8"/>
    <w:rsid w:val="005F448B"/>
    <w:rsid w:val="005F5235"/>
    <w:rsid w:val="005F59EC"/>
    <w:rsid w:val="005F680B"/>
    <w:rsid w:val="005F6E86"/>
    <w:rsid w:val="005F72E8"/>
    <w:rsid w:val="006003A4"/>
    <w:rsid w:val="0060055F"/>
    <w:rsid w:val="0060069F"/>
    <w:rsid w:val="006006A3"/>
    <w:rsid w:val="00601362"/>
    <w:rsid w:val="006015CD"/>
    <w:rsid w:val="00601D24"/>
    <w:rsid w:val="00602011"/>
    <w:rsid w:val="006022C1"/>
    <w:rsid w:val="006023D7"/>
    <w:rsid w:val="00603ED2"/>
    <w:rsid w:val="00605B94"/>
    <w:rsid w:val="00605CBE"/>
    <w:rsid w:val="00605CF2"/>
    <w:rsid w:val="00606393"/>
    <w:rsid w:val="00606933"/>
    <w:rsid w:val="006075FD"/>
    <w:rsid w:val="00607F7A"/>
    <w:rsid w:val="0061058F"/>
    <w:rsid w:val="0061151F"/>
    <w:rsid w:val="0061182F"/>
    <w:rsid w:val="00611AB3"/>
    <w:rsid w:val="00611EA7"/>
    <w:rsid w:val="00613454"/>
    <w:rsid w:val="00613CD8"/>
    <w:rsid w:val="00613D02"/>
    <w:rsid w:val="00615AA4"/>
    <w:rsid w:val="00616525"/>
    <w:rsid w:val="0061693A"/>
    <w:rsid w:val="00616FA8"/>
    <w:rsid w:val="00617D80"/>
    <w:rsid w:val="00620BC0"/>
    <w:rsid w:val="0062161D"/>
    <w:rsid w:val="00621BD1"/>
    <w:rsid w:val="00622782"/>
    <w:rsid w:val="006231A1"/>
    <w:rsid w:val="00623226"/>
    <w:rsid w:val="006244C0"/>
    <w:rsid w:val="0062562B"/>
    <w:rsid w:val="0062584E"/>
    <w:rsid w:val="00625B9C"/>
    <w:rsid w:val="0062651D"/>
    <w:rsid w:val="00627385"/>
    <w:rsid w:val="00627500"/>
    <w:rsid w:val="00627680"/>
    <w:rsid w:val="00627EDD"/>
    <w:rsid w:val="006322DE"/>
    <w:rsid w:val="00637601"/>
    <w:rsid w:val="00637ACA"/>
    <w:rsid w:val="0064025A"/>
    <w:rsid w:val="00640CB4"/>
    <w:rsid w:val="006418A0"/>
    <w:rsid w:val="0064254F"/>
    <w:rsid w:val="00642B38"/>
    <w:rsid w:val="00643636"/>
    <w:rsid w:val="00643C3F"/>
    <w:rsid w:val="00644C1F"/>
    <w:rsid w:val="006460BF"/>
    <w:rsid w:val="006462C1"/>
    <w:rsid w:val="00646B45"/>
    <w:rsid w:val="00647D07"/>
    <w:rsid w:val="00647DD0"/>
    <w:rsid w:val="00651A67"/>
    <w:rsid w:val="00652840"/>
    <w:rsid w:val="00652D3A"/>
    <w:rsid w:val="006532F6"/>
    <w:rsid w:val="00653BDC"/>
    <w:rsid w:val="00653C2E"/>
    <w:rsid w:val="00654DFD"/>
    <w:rsid w:val="006553B3"/>
    <w:rsid w:val="006563E3"/>
    <w:rsid w:val="0065667C"/>
    <w:rsid w:val="00656B84"/>
    <w:rsid w:val="00657E1C"/>
    <w:rsid w:val="00660BE0"/>
    <w:rsid w:val="006615CE"/>
    <w:rsid w:val="00662D2E"/>
    <w:rsid w:val="00662F3C"/>
    <w:rsid w:val="0066364A"/>
    <w:rsid w:val="00663665"/>
    <w:rsid w:val="00666395"/>
    <w:rsid w:val="006667B6"/>
    <w:rsid w:val="00666843"/>
    <w:rsid w:val="006668A5"/>
    <w:rsid w:val="006679F4"/>
    <w:rsid w:val="00670933"/>
    <w:rsid w:val="00671754"/>
    <w:rsid w:val="0067190C"/>
    <w:rsid w:val="0067236D"/>
    <w:rsid w:val="006725E0"/>
    <w:rsid w:val="006733D0"/>
    <w:rsid w:val="00673BCB"/>
    <w:rsid w:val="00674468"/>
    <w:rsid w:val="00674886"/>
    <w:rsid w:val="00675E90"/>
    <w:rsid w:val="006772A9"/>
    <w:rsid w:val="00677D44"/>
    <w:rsid w:val="006815B0"/>
    <w:rsid w:val="00682564"/>
    <w:rsid w:val="00682C51"/>
    <w:rsid w:val="006837E5"/>
    <w:rsid w:val="00683C39"/>
    <w:rsid w:val="006842E1"/>
    <w:rsid w:val="00684406"/>
    <w:rsid w:val="00684BA3"/>
    <w:rsid w:val="006853BD"/>
    <w:rsid w:val="006853FC"/>
    <w:rsid w:val="006857A2"/>
    <w:rsid w:val="00685990"/>
    <w:rsid w:val="0068641A"/>
    <w:rsid w:val="00686DA3"/>
    <w:rsid w:val="00687039"/>
    <w:rsid w:val="006871F8"/>
    <w:rsid w:val="00687695"/>
    <w:rsid w:val="00690759"/>
    <w:rsid w:val="00690B18"/>
    <w:rsid w:val="0069197B"/>
    <w:rsid w:val="006937D6"/>
    <w:rsid w:val="006939AE"/>
    <w:rsid w:val="00694160"/>
    <w:rsid w:val="00694248"/>
    <w:rsid w:val="00694B8A"/>
    <w:rsid w:val="006956C9"/>
    <w:rsid w:val="00695741"/>
    <w:rsid w:val="00695957"/>
    <w:rsid w:val="0069613A"/>
    <w:rsid w:val="006966AA"/>
    <w:rsid w:val="0069779C"/>
    <w:rsid w:val="00697EBF"/>
    <w:rsid w:val="006A02EB"/>
    <w:rsid w:val="006A0386"/>
    <w:rsid w:val="006A08B8"/>
    <w:rsid w:val="006A096C"/>
    <w:rsid w:val="006A1000"/>
    <w:rsid w:val="006A11D1"/>
    <w:rsid w:val="006A1CB5"/>
    <w:rsid w:val="006A23C6"/>
    <w:rsid w:val="006A294F"/>
    <w:rsid w:val="006A2A7A"/>
    <w:rsid w:val="006A339E"/>
    <w:rsid w:val="006A4345"/>
    <w:rsid w:val="006A4CAD"/>
    <w:rsid w:val="006A4E50"/>
    <w:rsid w:val="006A6CF3"/>
    <w:rsid w:val="006A7309"/>
    <w:rsid w:val="006A741B"/>
    <w:rsid w:val="006A762D"/>
    <w:rsid w:val="006A7860"/>
    <w:rsid w:val="006A7EED"/>
    <w:rsid w:val="006B1640"/>
    <w:rsid w:val="006B17BF"/>
    <w:rsid w:val="006B1B03"/>
    <w:rsid w:val="006B2969"/>
    <w:rsid w:val="006B2FBF"/>
    <w:rsid w:val="006B39E6"/>
    <w:rsid w:val="006B3BD2"/>
    <w:rsid w:val="006B4493"/>
    <w:rsid w:val="006B45D1"/>
    <w:rsid w:val="006B4AAA"/>
    <w:rsid w:val="006B51D5"/>
    <w:rsid w:val="006B5649"/>
    <w:rsid w:val="006B6F21"/>
    <w:rsid w:val="006B7ABD"/>
    <w:rsid w:val="006B7D1A"/>
    <w:rsid w:val="006C0789"/>
    <w:rsid w:val="006C19B0"/>
    <w:rsid w:val="006C1F7B"/>
    <w:rsid w:val="006C24A5"/>
    <w:rsid w:val="006C2E1E"/>
    <w:rsid w:val="006C42D4"/>
    <w:rsid w:val="006C46F1"/>
    <w:rsid w:val="006C53EA"/>
    <w:rsid w:val="006C55D6"/>
    <w:rsid w:val="006C57A3"/>
    <w:rsid w:val="006C59FE"/>
    <w:rsid w:val="006C5CD3"/>
    <w:rsid w:val="006C63D2"/>
    <w:rsid w:val="006C6775"/>
    <w:rsid w:val="006C751B"/>
    <w:rsid w:val="006C79DC"/>
    <w:rsid w:val="006D113F"/>
    <w:rsid w:val="006D18F0"/>
    <w:rsid w:val="006D2EF6"/>
    <w:rsid w:val="006D376E"/>
    <w:rsid w:val="006D37FF"/>
    <w:rsid w:val="006D5E99"/>
    <w:rsid w:val="006D7155"/>
    <w:rsid w:val="006E0278"/>
    <w:rsid w:val="006E083D"/>
    <w:rsid w:val="006E1604"/>
    <w:rsid w:val="006E23F8"/>
    <w:rsid w:val="006E2641"/>
    <w:rsid w:val="006E2956"/>
    <w:rsid w:val="006E2BF8"/>
    <w:rsid w:val="006E3262"/>
    <w:rsid w:val="006E329D"/>
    <w:rsid w:val="006E4C71"/>
    <w:rsid w:val="006E4CC1"/>
    <w:rsid w:val="006E5371"/>
    <w:rsid w:val="006E56D2"/>
    <w:rsid w:val="006E60B8"/>
    <w:rsid w:val="006E77B2"/>
    <w:rsid w:val="006E7A3B"/>
    <w:rsid w:val="006F01D1"/>
    <w:rsid w:val="006F0487"/>
    <w:rsid w:val="006F14B0"/>
    <w:rsid w:val="006F2EC4"/>
    <w:rsid w:val="006F3896"/>
    <w:rsid w:val="006F38E8"/>
    <w:rsid w:val="006F4383"/>
    <w:rsid w:val="006F5259"/>
    <w:rsid w:val="006F6A89"/>
    <w:rsid w:val="006F76FB"/>
    <w:rsid w:val="00700AE6"/>
    <w:rsid w:val="00700E42"/>
    <w:rsid w:val="007014B5"/>
    <w:rsid w:val="00701805"/>
    <w:rsid w:val="007019F0"/>
    <w:rsid w:val="00701B4E"/>
    <w:rsid w:val="007021F3"/>
    <w:rsid w:val="00702385"/>
    <w:rsid w:val="007024EC"/>
    <w:rsid w:val="00702563"/>
    <w:rsid w:val="00703642"/>
    <w:rsid w:val="00704180"/>
    <w:rsid w:val="00705806"/>
    <w:rsid w:val="00705911"/>
    <w:rsid w:val="0070591C"/>
    <w:rsid w:val="00706AA2"/>
    <w:rsid w:val="00706CFD"/>
    <w:rsid w:val="00706F92"/>
    <w:rsid w:val="007112E1"/>
    <w:rsid w:val="00711BA8"/>
    <w:rsid w:val="00711E26"/>
    <w:rsid w:val="00712A55"/>
    <w:rsid w:val="00712E4F"/>
    <w:rsid w:val="00713EFA"/>
    <w:rsid w:val="00715166"/>
    <w:rsid w:val="007157C2"/>
    <w:rsid w:val="00715E36"/>
    <w:rsid w:val="00716E1A"/>
    <w:rsid w:val="00717291"/>
    <w:rsid w:val="00717DD4"/>
    <w:rsid w:val="00720489"/>
    <w:rsid w:val="007204A7"/>
    <w:rsid w:val="007206BB"/>
    <w:rsid w:val="00720C2C"/>
    <w:rsid w:val="00721329"/>
    <w:rsid w:val="007222D3"/>
    <w:rsid w:val="007224D1"/>
    <w:rsid w:val="00722B2A"/>
    <w:rsid w:val="00724C17"/>
    <w:rsid w:val="007250BC"/>
    <w:rsid w:val="00725B29"/>
    <w:rsid w:val="00725E0F"/>
    <w:rsid w:val="0072647E"/>
    <w:rsid w:val="00726C73"/>
    <w:rsid w:val="00727B06"/>
    <w:rsid w:val="00730900"/>
    <w:rsid w:val="00730E12"/>
    <w:rsid w:val="007310D5"/>
    <w:rsid w:val="007314AB"/>
    <w:rsid w:val="00731AD2"/>
    <w:rsid w:val="007337C1"/>
    <w:rsid w:val="00733CA5"/>
    <w:rsid w:val="0073410A"/>
    <w:rsid w:val="00734F84"/>
    <w:rsid w:val="007356FB"/>
    <w:rsid w:val="007375E7"/>
    <w:rsid w:val="0073770F"/>
    <w:rsid w:val="00741B7A"/>
    <w:rsid w:val="0074205A"/>
    <w:rsid w:val="007428B2"/>
    <w:rsid w:val="00742D54"/>
    <w:rsid w:val="007439AB"/>
    <w:rsid w:val="00743EA0"/>
    <w:rsid w:val="00744757"/>
    <w:rsid w:val="00744795"/>
    <w:rsid w:val="007451A1"/>
    <w:rsid w:val="00745770"/>
    <w:rsid w:val="00745844"/>
    <w:rsid w:val="007458A4"/>
    <w:rsid w:val="00750739"/>
    <w:rsid w:val="007519F5"/>
    <w:rsid w:val="00752700"/>
    <w:rsid w:val="00752FF7"/>
    <w:rsid w:val="00753E11"/>
    <w:rsid w:val="0075446C"/>
    <w:rsid w:val="00755227"/>
    <w:rsid w:val="00755E99"/>
    <w:rsid w:val="0075618C"/>
    <w:rsid w:val="0075619C"/>
    <w:rsid w:val="007563F2"/>
    <w:rsid w:val="0075753A"/>
    <w:rsid w:val="00757F49"/>
    <w:rsid w:val="00760DFB"/>
    <w:rsid w:val="007615BA"/>
    <w:rsid w:val="007627A6"/>
    <w:rsid w:val="00763228"/>
    <w:rsid w:val="00763A70"/>
    <w:rsid w:val="007654C8"/>
    <w:rsid w:val="00766667"/>
    <w:rsid w:val="007668F4"/>
    <w:rsid w:val="007672ED"/>
    <w:rsid w:val="007673BE"/>
    <w:rsid w:val="0077078F"/>
    <w:rsid w:val="0077086D"/>
    <w:rsid w:val="00770DE7"/>
    <w:rsid w:val="00770FC1"/>
    <w:rsid w:val="0077217D"/>
    <w:rsid w:val="007726C7"/>
    <w:rsid w:val="00772CA7"/>
    <w:rsid w:val="0077305B"/>
    <w:rsid w:val="0077438E"/>
    <w:rsid w:val="00774739"/>
    <w:rsid w:val="007747F4"/>
    <w:rsid w:val="0077583B"/>
    <w:rsid w:val="007769AB"/>
    <w:rsid w:val="00776E5E"/>
    <w:rsid w:val="0077761B"/>
    <w:rsid w:val="00777B94"/>
    <w:rsid w:val="00780016"/>
    <w:rsid w:val="0078060F"/>
    <w:rsid w:val="00780EB6"/>
    <w:rsid w:val="007813F8"/>
    <w:rsid w:val="0078181A"/>
    <w:rsid w:val="007827FE"/>
    <w:rsid w:val="00783A4F"/>
    <w:rsid w:val="00783F8A"/>
    <w:rsid w:val="00784451"/>
    <w:rsid w:val="00784AE0"/>
    <w:rsid w:val="00785C83"/>
    <w:rsid w:val="0078680C"/>
    <w:rsid w:val="00787A4C"/>
    <w:rsid w:val="0079212D"/>
    <w:rsid w:val="0079240A"/>
    <w:rsid w:val="00793182"/>
    <w:rsid w:val="00793802"/>
    <w:rsid w:val="007953A7"/>
    <w:rsid w:val="00795597"/>
    <w:rsid w:val="00796677"/>
    <w:rsid w:val="007A15ED"/>
    <w:rsid w:val="007A2363"/>
    <w:rsid w:val="007A2FEF"/>
    <w:rsid w:val="007A3E20"/>
    <w:rsid w:val="007A415F"/>
    <w:rsid w:val="007A7DF3"/>
    <w:rsid w:val="007B0A55"/>
    <w:rsid w:val="007B1246"/>
    <w:rsid w:val="007B1B37"/>
    <w:rsid w:val="007B4263"/>
    <w:rsid w:val="007B4278"/>
    <w:rsid w:val="007B4AD3"/>
    <w:rsid w:val="007B618C"/>
    <w:rsid w:val="007B68F6"/>
    <w:rsid w:val="007C065D"/>
    <w:rsid w:val="007C0A93"/>
    <w:rsid w:val="007C0F96"/>
    <w:rsid w:val="007C15AA"/>
    <w:rsid w:val="007C2743"/>
    <w:rsid w:val="007C31F5"/>
    <w:rsid w:val="007C40E2"/>
    <w:rsid w:val="007C51AD"/>
    <w:rsid w:val="007C5A9B"/>
    <w:rsid w:val="007C5F1F"/>
    <w:rsid w:val="007C607B"/>
    <w:rsid w:val="007C6A08"/>
    <w:rsid w:val="007C6C9E"/>
    <w:rsid w:val="007D05A2"/>
    <w:rsid w:val="007D1265"/>
    <w:rsid w:val="007D22CF"/>
    <w:rsid w:val="007D3077"/>
    <w:rsid w:val="007D3E4B"/>
    <w:rsid w:val="007D45D6"/>
    <w:rsid w:val="007D467E"/>
    <w:rsid w:val="007D4AAD"/>
    <w:rsid w:val="007D638B"/>
    <w:rsid w:val="007D7596"/>
    <w:rsid w:val="007E028F"/>
    <w:rsid w:val="007E29C1"/>
    <w:rsid w:val="007E67C1"/>
    <w:rsid w:val="007E6F45"/>
    <w:rsid w:val="007E74C2"/>
    <w:rsid w:val="007F0962"/>
    <w:rsid w:val="007F1764"/>
    <w:rsid w:val="007F1B60"/>
    <w:rsid w:val="007F1C04"/>
    <w:rsid w:val="007F2821"/>
    <w:rsid w:val="007F299B"/>
    <w:rsid w:val="007F3B14"/>
    <w:rsid w:val="007F3B65"/>
    <w:rsid w:val="007F423E"/>
    <w:rsid w:val="007F4DB7"/>
    <w:rsid w:val="007F5F10"/>
    <w:rsid w:val="00801137"/>
    <w:rsid w:val="0080182F"/>
    <w:rsid w:val="00802EEC"/>
    <w:rsid w:val="00803A0E"/>
    <w:rsid w:val="0080576E"/>
    <w:rsid w:val="00806195"/>
    <w:rsid w:val="00811CC3"/>
    <w:rsid w:val="008123D9"/>
    <w:rsid w:val="008125FC"/>
    <w:rsid w:val="00814DE8"/>
    <w:rsid w:val="00814ECF"/>
    <w:rsid w:val="008154CF"/>
    <w:rsid w:val="00817439"/>
    <w:rsid w:val="0082043E"/>
    <w:rsid w:val="00820CC9"/>
    <w:rsid w:val="008216AE"/>
    <w:rsid w:val="00821C67"/>
    <w:rsid w:val="00821DCB"/>
    <w:rsid w:val="00822F74"/>
    <w:rsid w:val="008232C4"/>
    <w:rsid w:val="00823478"/>
    <w:rsid w:val="0082365B"/>
    <w:rsid w:val="00823AA8"/>
    <w:rsid w:val="00824668"/>
    <w:rsid w:val="00824C2F"/>
    <w:rsid w:val="00825C14"/>
    <w:rsid w:val="0082690F"/>
    <w:rsid w:val="00827595"/>
    <w:rsid w:val="00827DB7"/>
    <w:rsid w:val="00831D83"/>
    <w:rsid w:val="008322EC"/>
    <w:rsid w:val="008336C8"/>
    <w:rsid w:val="00833EC8"/>
    <w:rsid w:val="00833FDA"/>
    <w:rsid w:val="008343EA"/>
    <w:rsid w:val="00834DAC"/>
    <w:rsid w:val="008351CF"/>
    <w:rsid w:val="00836359"/>
    <w:rsid w:val="00836860"/>
    <w:rsid w:val="00836EFD"/>
    <w:rsid w:val="008372FF"/>
    <w:rsid w:val="008408B7"/>
    <w:rsid w:val="008431C9"/>
    <w:rsid w:val="00844D62"/>
    <w:rsid w:val="00845553"/>
    <w:rsid w:val="00845ECD"/>
    <w:rsid w:val="008468B9"/>
    <w:rsid w:val="00847699"/>
    <w:rsid w:val="008515D0"/>
    <w:rsid w:val="008539DA"/>
    <w:rsid w:val="00853AD6"/>
    <w:rsid w:val="00854179"/>
    <w:rsid w:val="008549A0"/>
    <w:rsid w:val="00855A28"/>
    <w:rsid w:val="00855AA9"/>
    <w:rsid w:val="00856CA8"/>
    <w:rsid w:val="00857117"/>
    <w:rsid w:val="00857E0E"/>
    <w:rsid w:val="00857E60"/>
    <w:rsid w:val="00860635"/>
    <w:rsid w:val="008609B6"/>
    <w:rsid w:val="00860ACE"/>
    <w:rsid w:val="00860FC0"/>
    <w:rsid w:val="008612E7"/>
    <w:rsid w:val="00861A3D"/>
    <w:rsid w:val="00861DAD"/>
    <w:rsid w:val="00862FAA"/>
    <w:rsid w:val="00863792"/>
    <w:rsid w:val="008637F7"/>
    <w:rsid w:val="008640EB"/>
    <w:rsid w:val="008654DD"/>
    <w:rsid w:val="00865744"/>
    <w:rsid w:val="008669C2"/>
    <w:rsid w:val="00866A36"/>
    <w:rsid w:val="00867019"/>
    <w:rsid w:val="00870C24"/>
    <w:rsid w:val="0087133C"/>
    <w:rsid w:val="008717D0"/>
    <w:rsid w:val="00871CA6"/>
    <w:rsid w:val="0087234D"/>
    <w:rsid w:val="008730EF"/>
    <w:rsid w:val="0087392C"/>
    <w:rsid w:val="00873F4F"/>
    <w:rsid w:val="008746C3"/>
    <w:rsid w:val="0087624E"/>
    <w:rsid w:val="00877014"/>
    <w:rsid w:val="00877AF4"/>
    <w:rsid w:val="0088050F"/>
    <w:rsid w:val="00880F7D"/>
    <w:rsid w:val="0088229D"/>
    <w:rsid w:val="008823EB"/>
    <w:rsid w:val="00882E0E"/>
    <w:rsid w:val="0088497D"/>
    <w:rsid w:val="00885234"/>
    <w:rsid w:val="008858A1"/>
    <w:rsid w:val="00885DE9"/>
    <w:rsid w:val="0088688B"/>
    <w:rsid w:val="00886AD9"/>
    <w:rsid w:val="00887A3B"/>
    <w:rsid w:val="00890474"/>
    <w:rsid w:val="00890B82"/>
    <w:rsid w:val="00891485"/>
    <w:rsid w:val="00892737"/>
    <w:rsid w:val="00892754"/>
    <w:rsid w:val="00892D9C"/>
    <w:rsid w:val="00893807"/>
    <w:rsid w:val="00893F97"/>
    <w:rsid w:val="008942ED"/>
    <w:rsid w:val="008958F7"/>
    <w:rsid w:val="00895C3D"/>
    <w:rsid w:val="00896988"/>
    <w:rsid w:val="00897294"/>
    <w:rsid w:val="00897FF5"/>
    <w:rsid w:val="008A0133"/>
    <w:rsid w:val="008A0E89"/>
    <w:rsid w:val="008A1282"/>
    <w:rsid w:val="008A2334"/>
    <w:rsid w:val="008A26C7"/>
    <w:rsid w:val="008A2CF6"/>
    <w:rsid w:val="008A383C"/>
    <w:rsid w:val="008A3971"/>
    <w:rsid w:val="008A399A"/>
    <w:rsid w:val="008A461E"/>
    <w:rsid w:val="008A4DB7"/>
    <w:rsid w:val="008A5417"/>
    <w:rsid w:val="008A54FE"/>
    <w:rsid w:val="008A58D4"/>
    <w:rsid w:val="008A5AC4"/>
    <w:rsid w:val="008A6157"/>
    <w:rsid w:val="008A771F"/>
    <w:rsid w:val="008A7EBC"/>
    <w:rsid w:val="008B039B"/>
    <w:rsid w:val="008B0EAB"/>
    <w:rsid w:val="008B1484"/>
    <w:rsid w:val="008B1723"/>
    <w:rsid w:val="008B1F69"/>
    <w:rsid w:val="008B2438"/>
    <w:rsid w:val="008B2968"/>
    <w:rsid w:val="008B29C9"/>
    <w:rsid w:val="008B40CF"/>
    <w:rsid w:val="008B461C"/>
    <w:rsid w:val="008B5A06"/>
    <w:rsid w:val="008B5BBE"/>
    <w:rsid w:val="008B65AF"/>
    <w:rsid w:val="008B67D0"/>
    <w:rsid w:val="008B6C66"/>
    <w:rsid w:val="008B6E1B"/>
    <w:rsid w:val="008C09AD"/>
    <w:rsid w:val="008C13DB"/>
    <w:rsid w:val="008C1A51"/>
    <w:rsid w:val="008C2A33"/>
    <w:rsid w:val="008C2BA0"/>
    <w:rsid w:val="008C3EB1"/>
    <w:rsid w:val="008C3F79"/>
    <w:rsid w:val="008C4DA4"/>
    <w:rsid w:val="008C4FD2"/>
    <w:rsid w:val="008C5B30"/>
    <w:rsid w:val="008C5DED"/>
    <w:rsid w:val="008C6560"/>
    <w:rsid w:val="008C6564"/>
    <w:rsid w:val="008C6B28"/>
    <w:rsid w:val="008C738D"/>
    <w:rsid w:val="008C742F"/>
    <w:rsid w:val="008D10E2"/>
    <w:rsid w:val="008D2F22"/>
    <w:rsid w:val="008D35E9"/>
    <w:rsid w:val="008D3765"/>
    <w:rsid w:val="008D431F"/>
    <w:rsid w:val="008D4C48"/>
    <w:rsid w:val="008D5424"/>
    <w:rsid w:val="008D6799"/>
    <w:rsid w:val="008D789A"/>
    <w:rsid w:val="008D7C1B"/>
    <w:rsid w:val="008E0CEC"/>
    <w:rsid w:val="008E23E6"/>
    <w:rsid w:val="008E2FA4"/>
    <w:rsid w:val="008E334C"/>
    <w:rsid w:val="008E4076"/>
    <w:rsid w:val="008E4770"/>
    <w:rsid w:val="008E4DCA"/>
    <w:rsid w:val="008E57DE"/>
    <w:rsid w:val="008E6092"/>
    <w:rsid w:val="008E626A"/>
    <w:rsid w:val="008E69A0"/>
    <w:rsid w:val="008E6AE6"/>
    <w:rsid w:val="008F0206"/>
    <w:rsid w:val="008F0CD5"/>
    <w:rsid w:val="008F0D8B"/>
    <w:rsid w:val="008F33D6"/>
    <w:rsid w:val="008F3AF5"/>
    <w:rsid w:val="008F4C0D"/>
    <w:rsid w:val="008F620A"/>
    <w:rsid w:val="008F669D"/>
    <w:rsid w:val="008F68AB"/>
    <w:rsid w:val="009003A4"/>
    <w:rsid w:val="00900F3E"/>
    <w:rsid w:val="00902411"/>
    <w:rsid w:val="00902452"/>
    <w:rsid w:val="00902A7A"/>
    <w:rsid w:val="00902B4C"/>
    <w:rsid w:val="00903C5D"/>
    <w:rsid w:val="0090403E"/>
    <w:rsid w:val="0090606F"/>
    <w:rsid w:val="00906148"/>
    <w:rsid w:val="00906468"/>
    <w:rsid w:val="0090688F"/>
    <w:rsid w:val="00907139"/>
    <w:rsid w:val="00907E9D"/>
    <w:rsid w:val="009104C2"/>
    <w:rsid w:val="00911299"/>
    <w:rsid w:val="0091141B"/>
    <w:rsid w:val="0091195A"/>
    <w:rsid w:val="00912413"/>
    <w:rsid w:val="0091278F"/>
    <w:rsid w:val="00912CA9"/>
    <w:rsid w:val="00912CDE"/>
    <w:rsid w:val="00912F6E"/>
    <w:rsid w:val="0091315D"/>
    <w:rsid w:val="00913736"/>
    <w:rsid w:val="009138AA"/>
    <w:rsid w:val="009140C1"/>
    <w:rsid w:val="009141AA"/>
    <w:rsid w:val="00915E22"/>
    <w:rsid w:val="0091788E"/>
    <w:rsid w:val="00920543"/>
    <w:rsid w:val="00922685"/>
    <w:rsid w:val="00923F18"/>
    <w:rsid w:val="00924745"/>
    <w:rsid w:val="00926580"/>
    <w:rsid w:val="009267FB"/>
    <w:rsid w:val="009277E7"/>
    <w:rsid w:val="00927C1D"/>
    <w:rsid w:val="0093042C"/>
    <w:rsid w:val="009323C6"/>
    <w:rsid w:val="009324D9"/>
    <w:rsid w:val="0093255A"/>
    <w:rsid w:val="00932C29"/>
    <w:rsid w:val="00932CD1"/>
    <w:rsid w:val="00933C51"/>
    <w:rsid w:val="009357DA"/>
    <w:rsid w:val="009359B2"/>
    <w:rsid w:val="00935D1E"/>
    <w:rsid w:val="00936491"/>
    <w:rsid w:val="0093748C"/>
    <w:rsid w:val="0093769F"/>
    <w:rsid w:val="009377CE"/>
    <w:rsid w:val="00937AAA"/>
    <w:rsid w:val="00937C76"/>
    <w:rsid w:val="00937D1F"/>
    <w:rsid w:val="00937E8A"/>
    <w:rsid w:val="009408FB"/>
    <w:rsid w:val="00940D33"/>
    <w:rsid w:val="00942CD6"/>
    <w:rsid w:val="0094304C"/>
    <w:rsid w:val="009435F8"/>
    <w:rsid w:val="00943D10"/>
    <w:rsid w:val="00943F1E"/>
    <w:rsid w:val="00943FEC"/>
    <w:rsid w:val="009444D5"/>
    <w:rsid w:val="00945427"/>
    <w:rsid w:val="00945ED4"/>
    <w:rsid w:val="00946FD3"/>
    <w:rsid w:val="00947C79"/>
    <w:rsid w:val="00951D92"/>
    <w:rsid w:val="009527EE"/>
    <w:rsid w:val="0095292D"/>
    <w:rsid w:val="00953027"/>
    <w:rsid w:val="009538BF"/>
    <w:rsid w:val="00955B70"/>
    <w:rsid w:val="00955C44"/>
    <w:rsid w:val="0095614D"/>
    <w:rsid w:val="00956486"/>
    <w:rsid w:val="00956D39"/>
    <w:rsid w:val="0095789F"/>
    <w:rsid w:val="00957E5D"/>
    <w:rsid w:val="009601D5"/>
    <w:rsid w:val="00960BBD"/>
    <w:rsid w:val="00960F98"/>
    <w:rsid w:val="00962079"/>
    <w:rsid w:val="00962404"/>
    <w:rsid w:val="009627F6"/>
    <w:rsid w:val="009630ED"/>
    <w:rsid w:val="009650ED"/>
    <w:rsid w:val="009655EF"/>
    <w:rsid w:val="00965A2C"/>
    <w:rsid w:val="00966B79"/>
    <w:rsid w:val="00966E7F"/>
    <w:rsid w:val="009676DD"/>
    <w:rsid w:val="00967FF4"/>
    <w:rsid w:val="0097088C"/>
    <w:rsid w:val="00971A25"/>
    <w:rsid w:val="00971C7E"/>
    <w:rsid w:val="00972C44"/>
    <w:rsid w:val="00973E54"/>
    <w:rsid w:val="0097409E"/>
    <w:rsid w:val="009750D3"/>
    <w:rsid w:val="009755A7"/>
    <w:rsid w:val="009763E6"/>
    <w:rsid w:val="00976737"/>
    <w:rsid w:val="00976EEC"/>
    <w:rsid w:val="0097761A"/>
    <w:rsid w:val="009801F7"/>
    <w:rsid w:val="0098141B"/>
    <w:rsid w:val="009820FA"/>
    <w:rsid w:val="009827B3"/>
    <w:rsid w:val="00983206"/>
    <w:rsid w:val="009833DA"/>
    <w:rsid w:val="00984201"/>
    <w:rsid w:val="00984D0D"/>
    <w:rsid w:val="00987835"/>
    <w:rsid w:val="009919C0"/>
    <w:rsid w:val="00991A7B"/>
    <w:rsid w:val="00992B25"/>
    <w:rsid w:val="009954CB"/>
    <w:rsid w:val="0099670F"/>
    <w:rsid w:val="009969B5"/>
    <w:rsid w:val="009A02E7"/>
    <w:rsid w:val="009A0765"/>
    <w:rsid w:val="009A0966"/>
    <w:rsid w:val="009A1A08"/>
    <w:rsid w:val="009A2968"/>
    <w:rsid w:val="009A2991"/>
    <w:rsid w:val="009A2F87"/>
    <w:rsid w:val="009A324E"/>
    <w:rsid w:val="009A396B"/>
    <w:rsid w:val="009A459D"/>
    <w:rsid w:val="009A45FF"/>
    <w:rsid w:val="009A49D4"/>
    <w:rsid w:val="009A512C"/>
    <w:rsid w:val="009A6514"/>
    <w:rsid w:val="009B1731"/>
    <w:rsid w:val="009B23E8"/>
    <w:rsid w:val="009B374D"/>
    <w:rsid w:val="009B3CE7"/>
    <w:rsid w:val="009B4049"/>
    <w:rsid w:val="009B408D"/>
    <w:rsid w:val="009B4CE0"/>
    <w:rsid w:val="009B5909"/>
    <w:rsid w:val="009B5A80"/>
    <w:rsid w:val="009B66F9"/>
    <w:rsid w:val="009B6D45"/>
    <w:rsid w:val="009B772B"/>
    <w:rsid w:val="009B78CA"/>
    <w:rsid w:val="009B7AE0"/>
    <w:rsid w:val="009C083E"/>
    <w:rsid w:val="009C0979"/>
    <w:rsid w:val="009C0CE8"/>
    <w:rsid w:val="009C22E6"/>
    <w:rsid w:val="009C2316"/>
    <w:rsid w:val="009C23F9"/>
    <w:rsid w:val="009C2D55"/>
    <w:rsid w:val="009C3098"/>
    <w:rsid w:val="009C4020"/>
    <w:rsid w:val="009C57CD"/>
    <w:rsid w:val="009C5FC7"/>
    <w:rsid w:val="009C631B"/>
    <w:rsid w:val="009C6D38"/>
    <w:rsid w:val="009D0EA3"/>
    <w:rsid w:val="009D12B4"/>
    <w:rsid w:val="009D1531"/>
    <w:rsid w:val="009D1803"/>
    <w:rsid w:val="009D217F"/>
    <w:rsid w:val="009D224C"/>
    <w:rsid w:val="009D329C"/>
    <w:rsid w:val="009D3488"/>
    <w:rsid w:val="009D37C1"/>
    <w:rsid w:val="009D37FB"/>
    <w:rsid w:val="009D44C3"/>
    <w:rsid w:val="009D479C"/>
    <w:rsid w:val="009D561D"/>
    <w:rsid w:val="009D6158"/>
    <w:rsid w:val="009D643B"/>
    <w:rsid w:val="009D6E6B"/>
    <w:rsid w:val="009E0C22"/>
    <w:rsid w:val="009E36F9"/>
    <w:rsid w:val="009E4253"/>
    <w:rsid w:val="009E43FB"/>
    <w:rsid w:val="009E6916"/>
    <w:rsid w:val="009E6937"/>
    <w:rsid w:val="009E69E0"/>
    <w:rsid w:val="009E7391"/>
    <w:rsid w:val="009E78D1"/>
    <w:rsid w:val="009E7E04"/>
    <w:rsid w:val="009F0B2E"/>
    <w:rsid w:val="009F2673"/>
    <w:rsid w:val="009F45DD"/>
    <w:rsid w:val="009F46BA"/>
    <w:rsid w:val="009F48F2"/>
    <w:rsid w:val="009F568A"/>
    <w:rsid w:val="009F59BD"/>
    <w:rsid w:val="009F5A44"/>
    <w:rsid w:val="009F5A7E"/>
    <w:rsid w:val="009F5CD8"/>
    <w:rsid w:val="009F635B"/>
    <w:rsid w:val="009F6977"/>
    <w:rsid w:val="009F7C64"/>
    <w:rsid w:val="00A006F1"/>
    <w:rsid w:val="00A00A60"/>
    <w:rsid w:val="00A0147D"/>
    <w:rsid w:val="00A02F2B"/>
    <w:rsid w:val="00A03CDB"/>
    <w:rsid w:val="00A04124"/>
    <w:rsid w:val="00A044EB"/>
    <w:rsid w:val="00A046F3"/>
    <w:rsid w:val="00A057CD"/>
    <w:rsid w:val="00A06B82"/>
    <w:rsid w:val="00A073BA"/>
    <w:rsid w:val="00A101C1"/>
    <w:rsid w:val="00A10D13"/>
    <w:rsid w:val="00A114FE"/>
    <w:rsid w:val="00A11CD9"/>
    <w:rsid w:val="00A123E3"/>
    <w:rsid w:val="00A134A1"/>
    <w:rsid w:val="00A13557"/>
    <w:rsid w:val="00A142B1"/>
    <w:rsid w:val="00A169FD"/>
    <w:rsid w:val="00A16A61"/>
    <w:rsid w:val="00A16BDD"/>
    <w:rsid w:val="00A17835"/>
    <w:rsid w:val="00A1799C"/>
    <w:rsid w:val="00A17DD6"/>
    <w:rsid w:val="00A20092"/>
    <w:rsid w:val="00A20D09"/>
    <w:rsid w:val="00A20F77"/>
    <w:rsid w:val="00A21317"/>
    <w:rsid w:val="00A21C52"/>
    <w:rsid w:val="00A22B38"/>
    <w:rsid w:val="00A236B0"/>
    <w:rsid w:val="00A23816"/>
    <w:rsid w:val="00A23872"/>
    <w:rsid w:val="00A2443D"/>
    <w:rsid w:val="00A246D1"/>
    <w:rsid w:val="00A2470A"/>
    <w:rsid w:val="00A24A86"/>
    <w:rsid w:val="00A24C99"/>
    <w:rsid w:val="00A24EFA"/>
    <w:rsid w:val="00A25BAC"/>
    <w:rsid w:val="00A25E73"/>
    <w:rsid w:val="00A25F04"/>
    <w:rsid w:val="00A30352"/>
    <w:rsid w:val="00A3084A"/>
    <w:rsid w:val="00A324E2"/>
    <w:rsid w:val="00A32CB6"/>
    <w:rsid w:val="00A33587"/>
    <w:rsid w:val="00A33B1E"/>
    <w:rsid w:val="00A3414D"/>
    <w:rsid w:val="00A35AF7"/>
    <w:rsid w:val="00A35C18"/>
    <w:rsid w:val="00A36327"/>
    <w:rsid w:val="00A365E3"/>
    <w:rsid w:val="00A3700C"/>
    <w:rsid w:val="00A3708B"/>
    <w:rsid w:val="00A370C5"/>
    <w:rsid w:val="00A378CC"/>
    <w:rsid w:val="00A40449"/>
    <w:rsid w:val="00A40D07"/>
    <w:rsid w:val="00A41118"/>
    <w:rsid w:val="00A41BFC"/>
    <w:rsid w:val="00A41E94"/>
    <w:rsid w:val="00A42A98"/>
    <w:rsid w:val="00A42DA7"/>
    <w:rsid w:val="00A42E88"/>
    <w:rsid w:val="00A43189"/>
    <w:rsid w:val="00A4340D"/>
    <w:rsid w:val="00A461F4"/>
    <w:rsid w:val="00A47216"/>
    <w:rsid w:val="00A479EF"/>
    <w:rsid w:val="00A47C82"/>
    <w:rsid w:val="00A47D59"/>
    <w:rsid w:val="00A47DA7"/>
    <w:rsid w:val="00A50200"/>
    <w:rsid w:val="00A505DD"/>
    <w:rsid w:val="00A507A6"/>
    <w:rsid w:val="00A5082D"/>
    <w:rsid w:val="00A50F9D"/>
    <w:rsid w:val="00A5111A"/>
    <w:rsid w:val="00A51E74"/>
    <w:rsid w:val="00A52387"/>
    <w:rsid w:val="00A52FEF"/>
    <w:rsid w:val="00A534BF"/>
    <w:rsid w:val="00A53BE1"/>
    <w:rsid w:val="00A550DA"/>
    <w:rsid w:val="00A55AB5"/>
    <w:rsid w:val="00A55B9A"/>
    <w:rsid w:val="00A5656A"/>
    <w:rsid w:val="00A5794B"/>
    <w:rsid w:val="00A6074A"/>
    <w:rsid w:val="00A6127D"/>
    <w:rsid w:val="00A63568"/>
    <w:rsid w:val="00A63EB6"/>
    <w:rsid w:val="00A64055"/>
    <w:rsid w:val="00A6465D"/>
    <w:rsid w:val="00A64863"/>
    <w:rsid w:val="00A64977"/>
    <w:rsid w:val="00A64B20"/>
    <w:rsid w:val="00A64E5B"/>
    <w:rsid w:val="00A65728"/>
    <w:rsid w:val="00A66089"/>
    <w:rsid w:val="00A66F8D"/>
    <w:rsid w:val="00A67032"/>
    <w:rsid w:val="00A67701"/>
    <w:rsid w:val="00A67970"/>
    <w:rsid w:val="00A67EBB"/>
    <w:rsid w:val="00A7030A"/>
    <w:rsid w:val="00A71A79"/>
    <w:rsid w:val="00A71D36"/>
    <w:rsid w:val="00A71F9E"/>
    <w:rsid w:val="00A7249F"/>
    <w:rsid w:val="00A77117"/>
    <w:rsid w:val="00A7781E"/>
    <w:rsid w:val="00A7785D"/>
    <w:rsid w:val="00A80F77"/>
    <w:rsid w:val="00A813F3"/>
    <w:rsid w:val="00A82A04"/>
    <w:rsid w:val="00A8459B"/>
    <w:rsid w:val="00A849FB"/>
    <w:rsid w:val="00A84B6D"/>
    <w:rsid w:val="00A86E32"/>
    <w:rsid w:val="00A87965"/>
    <w:rsid w:val="00A90ACA"/>
    <w:rsid w:val="00A9125B"/>
    <w:rsid w:val="00A9176F"/>
    <w:rsid w:val="00A91D28"/>
    <w:rsid w:val="00A91D93"/>
    <w:rsid w:val="00A91FB9"/>
    <w:rsid w:val="00A925B9"/>
    <w:rsid w:val="00A929A9"/>
    <w:rsid w:val="00A92DF9"/>
    <w:rsid w:val="00A93D2C"/>
    <w:rsid w:val="00A94576"/>
    <w:rsid w:val="00A94800"/>
    <w:rsid w:val="00A948B9"/>
    <w:rsid w:val="00A9767F"/>
    <w:rsid w:val="00A9798F"/>
    <w:rsid w:val="00A97D20"/>
    <w:rsid w:val="00AA0C79"/>
    <w:rsid w:val="00AA0E33"/>
    <w:rsid w:val="00AA1DAF"/>
    <w:rsid w:val="00AA21A0"/>
    <w:rsid w:val="00AA32D7"/>
    <w:rsid w:val="00AA3550"/>
    <w:rsid w:val="00AA3730"/>
    <w:rsid w:val="00AA3BC7"/>
    <w:rsid w:val="00AA3FAE"/>
    <w:rsid w:val="00AA4055"/>
    <w:rsid w:val="00AA454A"/>
    <w:rsid w:val="00AA4E19"/>
    <w:rsid w:val="00AA5032"/>
    <w:rsid w:val="00AA5EB9"/>
    <w:rsid w:val="00AA63EF"/>
    <w:rsid w:val="00AA7156"/>
    <w:rsid w:val="00AA7457"/>
    <w:rsid w:val="00AB0431"/>
    <w:rsid w:val="00AB077F"/>
    <w:rsid w:val="00AB10D5"/>
    <w:rsid w:val="00AB23A2"/>
    <w:rsid w:val="00AB2530"/>
    <w:rsid w:val="00AB2B7D"/>
    <w:rsid w:val="00AB2EC5"/>
    <w:rsid w:val="00AB2F0F"/>
    <w:rsid w:val="00AB31E3"/>
    <w:rsid w:val="00AB608A"/>
    <w:rsid w:val="00AB6796"/>
    <w:rsid w:val="00AB6811"/>
    <w:rsid w:val="00AB6BEC"/>
    <w:rsid w:val="00AB7BA5"/>
    <w:rsid w:val="00AB7F8A"/>
    <w:rsid w:val="00AC0E2F"/>
    <w:rsid w:val="00AC1572"/>
    <w:rsid w:val="00AC1D32"/>
    <w:rsid w:val="00AC2172"/>
    <w:rsid w:val="00AC244D"/>
    <w:rsid w:val="00AC2968"/>
    <w:rsid w:val="00AC2984"/>
    <w:rsid w:val="00AC324B"/>
    <w:rsid w:val="00AC363D"/>
    <w:rsid w:val="00AC410F"/>
    <w:rsid w:val="00AC6769"/>
    <w:rsid w:val="00AC6B76"/>
    <w:rsid w:val="00AC7FDE"/>
    <w:rsid w:val="00AD08F9"/>
    <w:rsid w:val="00AD0ED6"/>
    <w:rsid w:val="00AD10BF"/>
    <w:rsid w:val="00AD231C"/>
    <w:rsid w:val="00AD28EF"/>
    <w:rsid w:val="00AD470D"/>
    <w:rsid w:val="00AD5166"/>
    <w:rsid w:val="00AD62F0"/>
    <w:rsid w:val="00AD6902"/>
    <w:rsid w:val="00AD71E7"/>
    <w:rsid w:val="00AD75A9"/>
    <w:rsid w:val="00AD78C9"/>
    <w:rsid w:val="00AE18D7"/>
    <w:rsid w:val="00AE221B"/>
    <w:rsid w:val="00AE272C"/>
    <w:rsid w:val="00AE33AD"/>
    <w:rsid w:val="00AE520B"/>
    <w:rsid w:val="00AE620F"/>
    <w:rsid w:val="00AE6DA5"/>
    <w:rsid w:val="00AE79F2"/>
    <w:rsid w:val="00AE7DBC"/>
    <w:rsid w:val="00AE7FBC"/>
    <w:rsid w:val="00AF0389"/>
    <w:rsid w:val="00AF1108"/>
    <w:rsid w:val="00AF15C7"/>
    <w:rsid w:val="00AF16D5"/>
    <w:rsid w:val="00AF2299"/>
    <w:rsid w:val="00AF24E9"/>
    <w:rsid w:val="00AF2AE1"/>
    <w:rsid w:val="00AF35A2"/>
    <w:rsid w:val="00AF393E"/>
    <w:rsid w:val="00AF3FD8"/>
    <w:rsid w:val="00AF4C2A"/>
    <w:rsid w:val="00AF4C49"/>
    <w:rsid w:val="00AF538E"/>
    <w:rsid w:val="00AF5449"/>
    <w:rsid w:val="00AF5512"/>
    <w:rsid w:val="00AF6D41"/>
    <w:rsid w:val="00AF70DA"/>
    <w:rsid w:val="00B001EF"/>
    <w:rsid w:val="00B0089B"/>
    <w:rsid w:val="00B0266A"/>
    <w:rsid w:val="00B042A5"/>
    <w:rsid w:val="00B04C02"/>
    <w:rsid w:val="00B05380"/>
    <w:rsid w:val="00B0540B"/>
    <w:rsid w:val="00B057DE"/>
    <w:rsid w:val="00B07D2E"/>
    <w:rsid w:val="00B108A3"/>
    <w:rsid w:val="00B108BF"/>
    <w:rsid w:val="00B10CAB"/>
    <w:rsid w:val="00B10F10"/>
    <w:rsid w:val="00B1113A"/>
    <w:rsid w:val="00B118AC"/>
    <w:rsid w:val="00B119F9"/>
    <w:rsid w:val="00B13A24"/>
    <w:rsid w:val="00B13BF7"/>
    <w:rsid w:val="00B13FA7"/>
    <w:rsid w:val="00B1406A"/>
    <w:rsid w:val="00B149FE"/>
    <w:rsid w:val="00B14ADF"/>
    <w:rsid w:val="00B155A8"/>
    <w:rsid w:val="00B159CE"/>
    <w:rsid w:val="00B15E2E"/>
    <w:rsid w:val="00B16067"/>
    <w:rsid w:val="00B1630C"/>
    <w:rsid w:val="00B167DF"/>
    <w:rsid w:val="00B21575"/>
    <w:rsid w:val="00B22036"/>
    <w:rsid w:val="00B2338B"/>
    <w:rsid w:val="00B23B51"/>
    <w:rsid w:val="00B23B76"/>
    <w:rsid w:val="00B2425A"/>
    <w:rsid w:val="00B2436D"/>
    <w:rsid w:val="00B24807"/>
    <w:rsid w:val="00B24B8A"/>
    <w:rsid w:val="00B252E6"/>
    <w:rsid w:val="00B26575"/>
    <w:rsid w:val="00B265D8"/>
    <w:rsid w:val="00B26C16"/>
    <w:rsid w:val="00B271A2"/>
    <w:rsid w:val="00B343DE"/>
    <w:rsid w:val="00B344B1"/>
    <w:rsid w:val="00B34D0A"/>
    <w:rsid w:val="00B35087"/>
    <w:rsid w:val="00B356DF"/>
    <w:rsid w:val="00B359DB"/>
    <w:rsid w:val="00B37E88"/>
    <w:rsid w:val="00B37F7F"/>
    <w:rsid w:val="00B4125B"/>
    <w:rsid w:val="00B420B2"/>
    <w:rsid w:val="00B4273A"/>
    <w:rsid w:val="00B437CC"/>
    <w:rsid w:val="00B439E5"/>
    <w:rsid w:val="00B44556"/>
    <w:rsid w:val="00B450C1"/>
    <w:rsid w:val="00B458E3"/>
    <w:rsid w:val="00B464F3"/>
    <w:rsid w:val="00B46AEA"/>
    <w:rsid w:val="00B46F64"/>
    <w:rsid w:val="00B47199"/>
    <w:rsid w:val="00B47669"/>
    <w:rsid w:val="00B51A65"/>
    <w:rsid w:val="00B52099"/>
    <w:rsid w:val="00B52D02"/>
    <w:rsid w:val="00B5313F"/>
    <w:rsid w:val="00B53856"/>
    <w:rsid w:val="00B53882"/>
    <w:rsid w:val="00B53D60"/>
    <w:rsid w:val="00B547A5"/>
    <w:rsid w:val="00B548D2"/>
    <w:rsid w:val="00B549CF"/>
    <w:rsid w:val="00B54B0F"/>
    <w:rsid w:val="00B561DC"/>
    <w:rsid w:val="00B56B65"/>
    <w:rsid w:val="00B57E33"/>
    <w:rsid w:val="00B60453"/>
    <w:rsid w:val="00B60686"/>
    <w:rsid w:val="00B618AC"/>
    <w:rsid w:val="00B6249C"/>
    <w:rsid w:val="00B6255F"/>
    <w:rsid w:val="00B62C24"/>
    <w:rsid w:val="00B63033"/>
    <w:rsid w:val="00B63295"/>
    <w:rsid w:val="00B6395C"/>
    <w:rsid w:val="00B63B9E"/>
    <w:rsid w:val="00B63D32"/>
    <w:rsid w:val="00B63EFE"/>
    <w:rsid w:val="00B64A21"/>
    <w:rsid w:val="00B64D66"/>
    <w:rsid w:val="00B650BF"/>
    <w:rsid w:val="00B65514"/>
    <w:rsid w:val="00B664FB"/>
    <w:rsid w:val="00B67364"/>
    <w:rsid w:val="00B6757B"/>
    <w:rsid w:val="00B67CE9"/>
    <w:rsid w:val="00B67F14"/>
    <w:rsid w:val="00B701BA"/>
    <w:rsid w:val="00B70A94"/>
    <w:rsid w:val="00B70D5D"/>
    <w:rsid w:val="00B70DF6"/>
    <w:rsid w:val="00B71055"/>
    <w:rsid w:val="00B71549"/>
    <w:rsid w:val="00B71F6E"/>
    <w:rsid w:val="00B740EE"/>
    <w:rsid w:val="00B74D24"/>
    <w:rsid w:val="00B7521D"/>
    <w:rsid w:val="00B759AF"/>
    <w:rsid w:val="00B7665B"/>
    <w:rsid w:val="00B7666A"/>
    <w:rsid w:val="00B76CA4"/>
    <w:rsid w:val="00B7701B"/>
    <w:rsid w:val="00B777CF"/>
    <w:rsid w:val="00B81570"/>
    <w:rsid w:val="00B82276"/>
    <w:rsid w:val="00B84A5B"/>
    <w:rsid w:val="00B85953"/>
    <w:rsid w:val="00B8658F"/>
    <w:rsid w:val="00B86724"/>
    <w:rsid w:val="00B86B07"/>
    <w:rsid w:val="00B86F1A"/>
    <w:rsid w:val="00B875B5"/>
    <w:rsid w:val="00B90050"/>
    <w:rsid w:val="00B90984"/>
    <w:rsid w:val="00B90F85"/>
    <w:rsid w:val="00B91566"/>
    <w:rsid w:val="00B9188F"/>
    <w:rsid w:val="00B9197A"/>
    <w:rsid w:val="00B921A6"/>
    <w:rsid w:val="00B922F0"/>
    <w:rsid w:val="00B92CFA"/>
    <w:rsid w:val="00B94ECD"/>
    <w:rsid w:val="00B95214"/>
    <w:rsid w:val="00B9554A"/>
    <w:rsid w:val="00B95DE9"/>
    <w:rsid w:val="00B96524"/>
    <w:rsid w:val="00B967CA"/>
    <w:rsid w:val="00B96870"/>
    <w:rsid w:val="00B9711A"/>
    <w:rsid w:val="00B9788A"/>
    <w:rsid w:val="00B97D0D"/>
    <w:rsid w:val="00B97ED9"/>
    <w:rsid w:val="00BA0FCD"/>
    <w:rsid w:val="00BA1F3C"/>
    <w:rsid w:val="00BA3078"/>
    <w:rsid w:val="00BA317D"/>
    <w:rsid w:val="00BA3448"/>
    <w:rsid w:val="00BA3999"/>
    <w:rsid w:val="00BA5219"/>
    <w:rsid w:val="00BA5D3B"/>
    <w:rsid w:val="00BA67A5"/>
    <w:rsid w:val="00BA6D83"/>
    <w:rsid w:val="00BA755E"/>
    <w:rsid w:val="00BA7794"/>
    <w:rsid w:val="00BA795F"/>
    <w:rsid w:val="00BB070F"/>
    <w:rsid w:val="00BB0836"/>
    <w:rsid w:val="00BB0E19"/>
    <w:rsid w:val="00BB15FF"/>
    <w:rsid w:val="00BB207D"/>
    <w:rsid w:val="00BB21E5"/>
    <w:rsid w:val="00BB2F8D"/>
    <w:rsid w:val="00BB3670"/>
    <w:rsid w:val="00BB544D"/>
    <w:rsid w:val="00BB5A0E"/>
    <w:rsid w:val="00BB7828"/>
    <w:rsid w:val="00BB7E81"/>
    <w:rsid w:val="00BC1B7D"/>
    <w:rsid w:val="00BC2011"/>
    <w:rsid w:val="00BC2624"/>
    <w:rsid w:val="00BC2AF7"/>
    <w:rsid w:val="00BC388A"/>
    <w:rsid w:val="00BC5296"/>
    <w:rsid w:val="00BC53F5"/>
    <w:rsid w:val="00BC5700"/>
    <w:rsid w:val="00BC5E45"/>
    <w:rsid w:val="00BC646D"/>
    <w:rsid w:val="00BC658B"/>
    <w:rsid w:val="00BC6A8C"/>
    <w:rsid w:val="00BC78F4"/>
    <w:rsid w:val="00BC799D"/>
    <w:rsid w:val="00BD083D"/>
    <w:rsid w:val="00BD1B13"/>
    <w:rsid w:val="00BD2F52"/>
    <w:rsid w:val="00BD307E"/>
    <w:rsid w:val="00BD339E"/>
    <w:rsid w:val="00BD3518"/>
    <w:rsid w:val="00BD3A5E"/>
    <w:rsid w:val="00BD3F54"/>
    <w:rsid w:val="00BD4138"/>
    <w:rsid w:val="00BD499E"/>
    <w:rsid w:val="00BD5AC9"/>
    <w:rsid w:val="00BD5BB1"/>
    <w:rsid w:val="00BD5F98"/>
    <w:rsid w:val="00BD6223"/>
    <w:rsid w:val="00BD6BDA"/>
    <w:rsid w:val="00BE0483"/>
    <w:rsid w:val="00BE0C8C"/>
    <w:rsid w:val="00BE1226"/>
    <w:rsid w:val="00BE14EB"/>
    <w:rsid w:val="00BE1886"/>
    <w:rsid w:val="00BE1B16"/>
    <w:rsid w:val="00BE27A1"/>
    <w:rsid w:val="00BE27AD"/>
    <w:rsid w:val="00BE2E31"/>
    <w:rsid w:val="00BE3427"/>
    <w:rsid w:val="00BE3F69"/>
    <w:rsid w:val="00BE4A32"/>
    <w:rsid w:val="00BE56E5"/>
    <w:rsid w:val="00BE5A82"/>
    <w:rsid w:val="00BE662B"/>
    <w:rsid w:val="00BE680D"/>
    <w:rsid w:val="00BE6C3D"/>
    <w:rsid w:val="00BF0184"/>
    <w:rsid w:val="00BF0EB8"/>
    <w:rsid w:val="00BF244A"/>
    <w:rsid w:val="00BF2B7F"/>
    <w:rsid w:val="00BF2C63"/>
    <w:rsid w:val="00BF2C77"/>
    <w:rsid w:val="00BF2D45"/>
    <w:rsid w:val="00BF32E1"/>
    <w:rsid w:val="00BF3956"/>
    <w:rsid w:val="00BF3ABC"/>
    <w:rsid w:val="00BF5311"/>
    <w:rsid w:val="00BF6D82"/>
    <w:rsid w:val="00BF7B88"/>
    <w:rsid w:val="00C002E3"/>
    <w:rsid w:val="00C01477"/>
    <w:rsid w:val="00C0220F"/>
    <w:rsid w:val="00C02A4C"/>
    <w:rsid w:val="00C0326E"/>
    <w:rsid w:val="00C03418"/>
    <w:rsid w:val="00C03F86"/>
    <w:rsid w:val="00C04185"/>
    <w:rsid w:val="00C056EB"/>
    <w:rsid w:val="00C061E6"/>
    <w:rsid w:val="00C12293"/>
    <w:rsid w:val="00C131EE"/>
    <w:rsid w:val="00C13384"/>
    <w:rsid w:val="00C13A1B"/>
    <w:rsid w:val="00C144A8"/>
    <w:rsid w:val="00C152DA"/>
    <w:rsid w:val="00C15B22"/>
    <w:rsid w:val="00C15BE5"/>
    <w:rsid w:val="00C2078C"/>
    <w:rsid w:val="00C230BB"/>
    <w:rsid w:val="00C23133"/>
    <w:rsid w:val="00C237A6"/>
    <w:rsid w:val="00C23F78"/>
    <w:rsid w:val="00C241FC"/>
    <w:rsid w:val="00C25EFB"/>
    <w:rsid w:val="00C2629D"/>
    <w:rsid w:val="00C2665D"/>
    <w:rsid w:val="00C27AA7"/>
    <w:rsid w:val="00C30C9A"/>
    <w:rsid w:val="00C30C9C"/>
    <w:rsid w:val="00C31269"/>
    <w:rsid w:val="00C3189B"/>
    <w:rsid w:val="00C31A61"/>
    <w:rsid w:val="00C32E09"/>
    <w:rsid w:val="00C36320"/>
    <w:rsid w:val="00C36682"/>
    <w:rsid w:val="00C366FD"/>
    <w:rsid w:val="00C3784C"/>
    <w:rsid w:val="00C37BB0"/>
    <w:rsid w:val="00C37E1F"/>
    <w:rsid w:val="00C403A1"/>
    <w:rsid w:val="00C4048C"/>
    <w:rsid w:val="00C40C0B"/>
    <w:rsid w:val="00C40D12"/>
    <w:rsid w:val="00C40DA4"/>
    <w:rsid w:val="00C41035"/>
    <w:rsid w:val="00C41982"/>
    <w:rsid w:val="00C4271C"/>
    <w:rsid w:val="00C431CD"/>
    <w:rsid w:val="00C43A29"/>
    <w:rsid w:val="00C43AE3"/>
    <w:rsid w:val="00C440AA"/>
    <w:rsid w:val="00C4516F"/>
    <w:rsid w:val="00C45787"/>
    <w:rsid w:val="00C45A16"/>
    <w:rsid w:val="00C45AE3"/>
    <w:rsid w:val="00C460B0"/>
    <w:rsid w:val="00C46142"/>
    <w:rsid w:val="00C462F5"/>
    <w:rsid w:val="00C468FE"/>
    <w:rsid w:val="00C46ACD"/>
    <w:rsid w:val="00C47673"/>
    <w:rsid w:val="00C50A42"/>
    <w:rsid w:val="00C50C33"/>
    <w:rsid w:val="00C52A11"/>
    <w:rsid w:val="00C52D65"/>
    <w:rsid w:val="00C53943"/>
    <w:rsid w:val="00C54DAB"/>
    <w:rsid w:val="00C55255"/>
    <w:rsid w:val="00C55BAB"/>
    <w:rsid w:val="00C56048"/>
    <w:rsid w:val="00C56255"/>
    <w:rsid w:val="00C56A35"/>
    <w:rsid w:val="00C56CDE"/>
    <w:rsid w:val="00C60033"/>
    <w:rsid w:val="00C60681"/>
    <w:rsid w:val="00C61139"/>
    <w:rsid w:val="00C6116A"/>
    <w:rsid w:val="00C61B6A"/>
    <w:rsid w:val="00C63A6F"/>
    <w:rsid w:val="00C64C86"/>
    <w:rsid w:val="00C658D6"/>
    <w:rsid w:val="00C65CEC"/>
    <w:rsid w:val="00C65E94"/>
    <w:rsid w:val="00C662B4"/>
    <w:rsid w:val="00C667A1"/>
    <w:rsid w:val="00C667FD"/>
    <w:rsid w:val="00C66931"/>
    <w:rsid w:val="00C66CD7"/>
    <w:rsid w:val="00C7058C"/>
    <w:rsid w:val="00C70CB3"/>
    <w:rsid w:val="00C71BE6"/>
    <w:rsid w:val="00C728F8"/>
    <w:rsid w:val="00C72E4C"/>
    <w:rsid w:val="00C755EE"/>
    <w:rsid w:val="00C75884"/>
    <w:rsid w:val="00C75991"/>
    <w:rsid w:val="00C75D27"/>
    <w:rsid w:val="00C75E3C"/>
    <w:rsid w:val="00C7615D"/>
    <w:rsid w:val="00C764C5"/>
    <w:rsid w:val="00C76706"/>
    <w:rsid w:val="00C76F08"/>
    <w:rsid w:val="00C77D25"/>
    <w:rsid w:val="00C80D91"/>
    <w:rsid w:val="00C81819"/>
    <w:rsid w:val="00C81CCD"/>
    <w:rsid w:val="00C82987"/>
    <w:rsid w:val="00C831B7"/>
    <w:rsid w:val="00C840D9"/>
    <w:rsid w:val="00C84153"/>
    <w:rsid w:val="00C8499B"/>
    <w:rsid w:val="00C864BF"/>
    <w:rsid w:val="00C86F8A"/>
    <w:rsid w:val="00C87353"/>
    <w:rsid w:val="00C875C4"/>
    <w:rsid w:val="00C8772F"/>
    <w:rsid w:val="00C87B95"/>
    <w:rsid w:val="00C9153F"/>
    <w:rsid w:val="00C9177E"/>
    <w:rsid w:val="00C92173"/>
    <w:rsid w:val="00C927B4"/>
    <w:rsid w:val="00C92BAF"/>
    <w:rsid w:val="00C9425A"/>
    <w:rsid w:val="00C9452A"/>
    <w:rsid w:val="00C94A59"/>
    <w:rsid w:val="00C956DB"/>
    <w:rsid w:val="00C958A3"/>
    <w:rsid w:val="00C9636B"/>
    <w:rsid w:val="00C967B5"/>
    <w:rsid w:val="00C96EDB"/>
    <w:rsid w:val="00C97377"/>
    <w:rsid w:val="00C9754A"/>
    <w:rsid w:val="00C97736"/>
    <w:rsid w:val="00C977B6"/>
    <w:rsid w:val="00CA08CC"/>
    <w:rsid w:val="00CA1D04"/>
    <w:rsid w:val="00CA1D6B"/>
    <w:rsid w:val="00CA2088"/>
    <w:rsid w:val="00CA268E"/>
    <w:rsid w:val="00CA29D6"/>
    <w:rsid w:val="00CA2DC0"/>
    <w:rsid w:val="00CA45B2"/>
    <w:rsid w:val="00CA45E5"/>
    <w:rsid w:val="00CA4926"/>
    <w:rsid w:val="00CA4C14"/>
    <w:rsid w:val="00CA4F50"/>
    <w:rsid w:val="00CA55AA"/>
    <w:rsid w:val="00CA65A1"/>
    <w:rsid w:val="00CA7BDD"/>
    <w:rsid w:val="00CB0001"/>
    <w:rsid w:val="00CB0EA4"/>
    <w:rsid w:val="00CB100C"/>
    <w:rsid w:val="00CB196F"/>
    <w:rsid w:val="00CB1A4D"/>
    <w:rsid w:val="00CB3792"/>
    <w:rsid w:val="00CB4561"/>
    <w:rsid w:val="00CB4A8D"/>
    <w:rsid w:val="00CB561B"/>
    <w:rsid w:val="00CB5CAC"/>
    <w:rsid w:val="00CB65ED"/>
    <w:rsid w:val="00CB684E"/>
    <w:rsid w:val="00CB6DCA"/>
    <w:rsid w:val="00CB71EE"/>
    <w:rsid w:val="00CC1ABA"/>
    <w:rsid w:val="00CC2A56"/>
    <w:rsid w:val="00CC2AC5"/>
    <w:rsid w:val="00CC2C8F"/>
    <w:rsid w:val="00CC2DBF"/>
    <w:rsid w:val="00CC312E"/>
    <w:rsid w:val="00CC37CD"/>
    <w:rsid w:val="00CC5230"/>
    <w:rsid w:val="00CC5F9B"/>
    <w:rsid w:val="00CC63F7"/>
    <w:rsid w:val="00CC69AB"/>
    <w:rsid w:val="00CC6AE2"/>
    <w:rsid w:val="00CC6C32"/>
    <w:rsid w:val="00CC6CA6"/>
    <w:rsid w:val="00CC7976"/>
    <w:rsid w:val="00CC7B60"/>
    <w:rsid w:val="00CD0A43"/>
    <w:rsid w:val="00CD0A75"/>
    <w:rsid w:val="00CD1186"/>
    <w:rsid w:val="00CD2A7C"/>
    <w:rsid w:val="00CD359E"/>
    <w:rsid w:val="00CD41BF"/>
    <w:rsid w:val="00CD5A0D"/>
    <w:rsid w:val="00CD5E2F"/>
    <w:rsid w:val="00CD6563"/>
    <w:rsid w:val="00CD6A43"/>
    <w:rsid w:val="00CE0E20"/>
    <w:rsid w:val="00CE14AD"/>
    <w:rsid w:val="00CE24F4"/>
    <w:rsid w:val="00CE2ECE"/>
    <w:rsid w:val="00CE33A3"/>
    <w:rsid w:val="00CE36A0"/>
    <w:rsid w:val="00CE48FC"/>
    <w:rsid w:val="00CE49F7"/>
    <w:rsid w:val="00CE6A36"/>
    <w:rsid w:val="00CF01D4"/>
    <w:rsid w:val="00CF18E5"/>
    <w:rsid w:val="00CF1B39"/>
    <w:rsid w:val="00CF1D29"/>
    <w:rsid w:val="00CF1FB0"/>
    <w:rsid w:val="00CF2664"/>
    <w:rsid w:val="00CF321F"/>
    <w:rsid w:val="00CF34FC"/>
    <w:rsid w:val="00CF38BC"/>
    <w:rsid w:val="00CF4114"/>
    <w:rsid w:val="00CF41AB"/>
    <w:rsid w:val="00CF45A7"/>
    <w:rsid w:val="00CF460F"/>
    <w:rsid w:val="00CF477D"/>
    <w:rsid w:val="00CF4C05"/>
    <w:rsid w:val="00CF5B73"/>
    <w:rsid w:val="00CF5DAC"/>
    <w:rsid w:val="00CF69A3"/>
    <w:rsid w:val="00CF6EDC"/>
    <w:rsid w:val="00CF7E14"/>
    <w:rsid w:val="00D0048A"/>
    <w:rsid w:val="00D00566"/>
    <w:rsid w:val="00D005E7"/>
    <w:rsid w:val="00D010C2"/>
    <w:rsid w:val="00D01188"/>
    <w:rsid w:val="00D01199"/>
    <w:rsid w:val="00D018FC"/>
    <w:rsid w:val="00D019C7"/>
    <w:rsid w:val="00D02317"/>
    <w:rsid w:val="00D024FB"/>
    <w:rsid w:val="00D03163"/>
    <w:rsid w:val="00D03E79"/>
    <w:rsid w:val="00D0794D"/>
    <w:rsid w:val="00D079B0"/>
    <w:rsid w:val="00D07D4B"/>
    <w:rsid w:val="00D07D9C"/>
    <w:rsid w:val="00D104CB"/>
    <w:rsid w:val="00D107E7"/>
    <w:rsid w:val="00D11DB1"/>
    <w:rsid w:val="00D12E85"/>
    <w:rsid w:val="00D136D7"/>
    <w:rsid w:val="00D13973"/>
    <w:rsid w:val="00D13A01"/>
    <w:rsid w:val="00D146C4"/>
    <w:rsid w:val="00D15E56"/>
    <w:rsid w:val="00D15FD4"/>
    <w:rsid w:val="00D1604F"/>
    <w:rsid w:val="00D16135"/>
    <w:rsid w:val="00D216A3"/>
    <w:rsid w:val="00D21E98"/>
    <w:rsid w:val="00D22923"/>
    <w:rsid w:val="00D249DD"/>
    <w:rsid w:val="00D262ED"/>
    <w:rsid w:val="00D2651C"/>
    <w:rsid w:val="00D2677E"/>
    <w:rsid w:val="00D27473"/>
    <w:rsid w:val="00D2776F"/>
    <w:rsid w:val="00D2790C"/>
    <w:rsid w:val="00D3028B"/>
    <w:rsid w:val="00D30985"/>
    <w:rsid w:val="00D315BB"/>
    <w:rsid w:val="00D31E6A"/>
    <w:rsid w:val="00D32D59"/>
    <w:rsid w:val="00D333A2"/>
    <w:rsid w:val="00D33AFB"/>
    <w:rsid w:val="00D3453D"/>
    <w:rsid w:val="00D34EEB"/>
    <w:rsid w:val="00D35615"/>
    <w:rsid w:val="00D35DB8"/>
    <w:rsid w:val="00D35E6B"/>
    <w:rsid w:val="00D36671"/>
    <w:rsid w:val="00D36C4A"/>
    <w:rsid w:val="00D36C86"/>
    <w:rsid w:val="00D40646"/>
    <w:rsid w:val="00D40ED6"/>
    <w:rsid w:val="00D41312"/>
    <w:rsid w:val="00D41631"/>
    <w:rsid w:val="00D425A5"/>
    <w:rsid w:val="00D429E6"/>
    <w:rsid w:val="00D43078"/>
    <w:rsid w:val="00D43E7C"/>
    <w:rsid w:val="00D44246"/>
    <w:rsid w:val="00D442B6"/>
    <w:rsid w:val="00D45124"/>
    <w:rsid w:val="00D45826"/>
    <w:rsid w:val="00D4602E"/>
    <w:rsid w:val="00D47239"/>
    <w:rsid w:val="00D4775C"/>
    <w:rsid w:val="00D501E3"/>
    <w:rsid w:val="00D50689"/>
    <w:rsid w:val="00D510B3"/>
    <w:rsid w:val="00D5154F"/>
    <w:rsid w:val="00D5252B"/>
    <w:rsid w:val="00D52C2B"/>
    <w:rsid w:val="00D54136"/>
    <w:rsid w:val="00D54468"/>
    <w:rsid w:val="00D5485B"/>
    <w:rsid w:val="00D54E48"/>
    <w:rsid w:val="00D5525F"/>
    <w:rsid w:val="00D55785"/>
    <w:rsid w:val="00D56912"/>
    <w:rsid w:val="00D57032"/>
    <w:rsid w:val="00D57396"/>
    <w:rsid w:val="00D578B9"/>
    <w:rsid w:val="00D609F6"/>
    <w:rsid w:val="00D612ED"/>
    <w:rsid w:val="00D61E57"/>
    <w:rsid w:val="00D623B1"/>
    <w:rsid w:val="00D633BF"/>
    <w:rsid w:val="00D63AD8"/>
    <w:rsid w:val="00D63E00"/>
    <w:rsid w:val="00D64516"/>
    <w:rsid w:val="00D6676E"/>
    <w:rsid w:val="00D66C2E"/>
    <w:rsid w:val="00D6743E"/>
    <w:rsid w:val="00D678CF"/>
    <w:rsid w:val="00D70D32"/>
    <w:rsid w:val="00D71495"/>
    <w:rsid w:val="00D71C1E"/>
    <w:rsid w:val="00D72214"/>
    <w:rsid w:val="00D7235A"/>
    <w:rsid w:val="00D727E3"/>
    <w:rsid w:val="00D727F2"/>
    <w:rsid w:val="00D72F7C"/>
    <w:rsid w:val="00D74C57"/>
    <w:rsid w:val="00D74DD8"/>
    <w:rsid w:val="00D76162"/>
    <w:rsid w:val="00D763FF"/>
    <w:rsid w:val="00D7685D"/>
    <w:rsid w:val="00D7730C"/>
    <w:rsid w:val="00D773D7"/>
    <w:rsid w:val="00D77647"/>
    <w:rsid w:val="00D77E53"/>
    <w:rsid w:val="00D8097E"/>
    <w:rsid w:val="00D80A60"/>
    <w:rsid w:val="00D81CE6"/>
    <w:rsid w:val="00D8232C"/>
    <w:rsid w:val="00D82B66"/>
    <w:rsid w:val="00D82DE5"/>
    <w:rsid w:val="00D83191"/>
    <w:rsid w:val="00D84326"/>
    <w:rsid w:val="00D84404"/>
    <w:rsid w:val="00D85F8D"/>
    <w:rsid w:val="00D86754"/>
    <w:rsid w:val="00D86CC1"/>
    <w:rsid w:val="00D87613"/>
    <w:rsid w:val="00D9047B"/>
    <w:rsid w:val="00D90495"/>
    <w:rsid w:val="00D90A16"/>
    <w:rsid w:val="00D90EB0"/>
    <w:rsid w:val="00D910A1"/>
    <w:rsid w:val="00D9114B"/>
    <w:rsid w:val="00D9199E"/>
    <w:rsid w:val="00D942D8"/>
    <w:rsid w:val="00D95581"/>
    <w:rsid w:val="00D957EA"/>
    <w:rsid w:val="00D9601C"/>
    <w:rsid w:val="00D96AE5"/>
    <w:rsid w:val="00D97060"/>
    <w:rsid w:val="00DA0F3E"/>
    <w:rsid w:val="00DA18DD"/>
    <w:rsid w:val="00DA22C2"/>
    <w:rsid w:val="00DA2CED"/>
    <w:rsid w:val="00DA2D43"/>
    <w:rsid w:val="00DA389C"/>
    <w:rsid w:val="00DA3D4C"/>
    <w:rsid w:val="00DA6573"/>
    <w:rsid w:val="00DA67EB"/>
    <w:rsid w:val="00DA7130"/>
    <w:rsid w:val="00DA76F9"/>
    <w:rsid w:val="00DA7C7C"/>
    <w:rsid w:val="00DB068C"/>
    <w:rsid w:val="00DB0A77"/>
    <w:rsid w:val="00DB0CE4"/>
    <w:rsid w:val="00DB2ED8"/>
    <w:rsid w:val="00DB3C4A"/>
    <w:rsid w:val="00DB4D3E"/>
    <w:rsid w:val="00DB5F03"/>
    <w:rsid w:val="00DB61A4"/>
    <w:rsid w:val="00DB63BE"/>
    <w:rsid w:val="00DB69AA"/>
    <w:rsid w:val="00DB71B6"/>
    <w:rsid w:val="00DC0058"/>
    <w:rsid w:val="00DC007B"/>
    <w:rsid w:val="00DC1398"/>
    <w:rsid w:val="00DC3040"/>
    <w:rsid w:val="00DC30FF"/>
    <w:rsid w:val="00DC31E2"/>
    <w:rsid w:val="00DC474F"/>
    <w:rsid w:val="00DC5B77"/>
    <w:rsid w:val="00DC5CED"/>
    <w:rsid w:val="00DC66D3"/>
    <w:rsid w:val="00DC66D7"/>
    <w:rsid w:val="00DC7DCC"/>
    <w:rsid w:val="00DD0697"/>
    <w:rsid w:val="00DD07EA"/>
    <w:rsid w:val="00DD0C27"/>
    <w:rsid w:val="00DD131B"/>
    <w:rsid w:val="00DD1600"/>
    <w:rsid w:val="00DD23DA"/>
    <w:rsid w:val="00DD2487"/>
    <w:rsid w:val="00DD2499"/>
    <w:rsid w:val="00DD2821"/>
    <w:rsid w:val="00DD2C3D"/>
    <w:rsid w:val="00DD2FC8"/>
    <w:rsid w:val="00DD3101"/>
    <w:rsid w:val="00DD36C4"/>
    <w:rsid w:val="00DD3912"/>
    <w:rsid w:val="00DD4005"/>
    <w:rsid w:val="00DD4233"/>
    <w:rsid w:val="00DD4283"/>
    <w:rsid w:val="00DD47E9"/>
    <w:rsid w:val="00DD5291"/>
    <w:rsid w:val="00DD65D3"/>
    <w:rsid w:val="00DD68BF"/>
    <w:rsid w:val="00DD70C4"/>
    <w:rsid w:val="00DD7ADF"/>
    <w:rsid w:val="00DE0365"/>
    <w:rsid w:val="00DE0D11"/>
    <w:rsid w:val="00DE2151"/>
    <w:rsid w:val="00DE219A"/>
    <w:rsid w:val="00DE28F3"/>
    <w:rsid w:val="00DE45DA"/>
    <w:rsid w:val="00DE4698"/>
    <w:rsid w:val="00DE5029"/>
    <w:rsid w:val="00DE51C4"/>
    <w:rsid w:val="00DE6116"/>
    <w:rsid w:val="00DE77C6"/>
    <w:rsid w:val="00DE7C82"/>
    <w:rsid w:val="00DE7C85"/>
    <w:rsid w:val="00DE7ECD"/>
    <w:rsid w:val="00DF0231"/>
    <w:rsid w:val="00DF2101"/>
    <w:rsid w:val="00DF3B76"/>
    <w:rsid w:val="00DF4630"/>
    <w:rsid w:val="00DF6DED"/>
    <w:rsid w:val="00DF7B14"/>
    <w:rsid w:val="00E013CA"/>
    <w:rsid w:val="00E026BC"/>
    <w:rsid w:val="00E03583"/>
    <w:rsid w:val="00E03667"/>
    <w:rsid w:val="00E03DBD"/>
    <w:rsid w:val="00E040A8"/>
    <w:rsid w:val="00E05970"/>
    <w:rsid w:val="00E05C93"/>
    <w:rsid w:val="00E10CAC"/>
    <w:rsid w:val="00E11109"/>
    <w:rsid w:val="00E1228E"/>
    <w:rsid w:val="00E129F3"/>
    <w:rsid w:val="00E14411"/>
    <w:rsid w:val="00E14753"/>
    <w:rsid w:val="00E149F7"/>
    <w:rsid w:val="00E14B18"/>
    <w:rsid w:val="00E151A9"/>
    <w:rsid w:val="00E1564C"/>
    <w:rsid w:val="00E15C9C"/>
    <w:rsid w:val="00E1636E"/>
    <w:rsid w:val="00E16663"/>
    <w:rsid w:val="00E16CA4"/>
    <w:rsid w:val="00E17024"/>
    <w:rsid w:val="00E2037C"/>
    <w:rsid w:val="00E207FC"/>
    <w:rsid w:val="00E20A1C"/>
    <w:rsid w:val="00E214DE"/>
    <w:rsid w:val="00E225C6"/>
    <w:rsid w:val="00E232BD"/>
    <w:rsid w:val="00E233C0"/>
    <w:rsid w:val="00E23BEB"/>
    <w:rsid w:val="00E240C7"/>
    <w:rsid w:val="00E24A8D"/>
    <w:rsid w:val="00E265C4"/>
    <w:rsid w:val="00E2690B"/>
    <w:rsid w:val="00E2705E"/>
    <w:rsid w:val="00E2727F"/>
    <w:rsid w:val="00E27864"/>
    <w:rsid w:val="00E30D73"/>
    <w:rsid w:val="00E3151F"/>
    <w:rsid w:val="00E31944"/>
    <w:rsid w:val="00E323D5"/>
    <w:rsid w:val="00E325EC"/>
    <w:rsid w:val="00E338E3"/>
    <w:rsid w:val="00E33B99"/>
    <w:rsid w:val="00E3471A"/>
    <w:rsid w:val="00E348C7"/>
    <w:rsid w:val="00E35904"/>
    <w:rsid w:val="00E35995"/>
    <w:rsid w:val="00E36985"/>
    <w:rsid w:val="00E36D89"/>
    <w:rsid w:val="00E37C04"/>
    <w:rsid w:val="00E407F2"/>
    <w:rsid w:val="00E40AFC"/>
    <w:rsid w:val="00E41151"/>
    <w:rsid w:val="00E413A1"/>
    <w:rsid w:val="00E416D3"/>
    <w:rsid w:val="00E41C86"/>
    <w:rsid w:val="00E420EE"/>
    <w:rsid w:val="00E4279F"/>
    <w:rsid w:val="00E430B5"/>
    <w:rsid w:val="00E430DB"/>
    <w:rsid w:val="00E43708"/>
    <w:rsid w:val="00E43CE2"/>
    <w:rsid w:val="00E43EB8"/>
    <w:rsid w:val="00E4431D"/>
    <w:rsid w:val="00E44C8E"/>
    <w:rsid w:val="00E44EF7"/>
    <w:rsid w:val="00E45AB1"/>
    <w:rsid w:val="00E45FB4"/>
    <w:rsid w:val="00E4617C"/>
    <w:rsid w:val="00E46269"/>
    <w:rsid w:val="00E46DF7"/>
    <w:rsid w:val="00E472A5"/>
    <w:rsid w:val="00E4738F"/>
    <w:rsid w:val="00E477EF"/>
    <w:rsid w:val="00E500F3"/>
    <w:rsid w:val="00E5142F"/>
    <w:rsid w:val="00E51BDF"/>
    <w:rsid w:val="00E54ECD"/>
    <w:rsid w:val="00E55110"/>
    <w:rsid w:val="00E5660C"/>
    <w:rsid w:val="00E56D92"/>
    <w:rsid w:val="00E56DD3"/>
    <w:rsid w:val="00E57093"/>
    <w:rsid w:val="00E57222"/>
    <w:rsid w:val="00E572F2"/>
    <w:rsid w:val="00E573BA"/>
    <w:rsid w:val="00E604EA"/>
    <w:rsid w:val="00E6060E"/>
    <w:rsid w:val="00E61315"/>
    <w:rsid w:val="00E62677"/>
    <w:rsid w:val="00E63E4B"/>
    <w:rsid w:val="00E64C02"/>
    <w:rsid w:val="00E64E61"/>
    <w:rsid w:val="00E64FCE"/>
    <w:rsid w:val="00E65303"/>
    <w:rsid w:val="00E6561C"/>
    <w:rsid w:val="00E65673"/>
    <w:rsid w:val="00E65C7C"/>
    <w:rsid w:val="00E65D4B"/>
    <w:rsid w:val="00E67357"/>
    <w:rsid w:val="00E70021"/>
    <w:rsid w:val="00E727E3"/>
    <w:rsid w:val="00E734BA"/>
    <w:rsid w:val="00E746AD"/>
    <w:rsid w:val="00E74E94"/>
    <w:rsid w:val="00E7547F"/>
    <w:rsid w:val="00E75715"/>
    <w:rsid w:val="00E760FD"/>
    <w:rsid w:val="00E769EA"/>
    <w:rsid w:val="00E7708C"/>
    <w:rsid w:val="00E8079B"/>
    <w:rsid w:val="00E813D6"/>
    <w:rsid w:val="00E814F2"/>
    <w:rsid w:val="00E817E2"/>
    <w:rsid w:val="00E81901"/>
    <w:rsid w:val="00E81C87"/>
    <w:rsid w:val="00E827D9"/>
    <w:rsid w:val="00E835E8"/>
    <w:rsid w:val="00E83610"/>
    <w:rsid w:val="00E83649"/>
    <w:rsid w:val="00E83765"/>
    <w:rsid w:val="00E83FF9"/>
    <w:rsid w:val="00E84789"/>
    <w:rsid w:val="00E847F7"/>
    <w:rsid w:val="00E84CC5"/>
    <w:rsid w:val="00E84E05"/>
    <w:rsid w:val="00E851A2"/>
    <w:rsid w:val="00E85F8A"/>
    <w:rsid w:val="00E871DC"/>
    <w:rsid w:val="00E87291"/>
    <w:rsid w:val="00E900AB"/>
    <w:rsid w:val="00E915A7"/>
    <w:rsid w:val="00E916EF"/>
    <w:rsid w:val="00E91A89"/>
    <w:rsid w:val="00E91C68"/>
    <w:rsid w:val="00E92357"/>
    <w:rsid w:val="00E93392"/>
    <w:rsid w:val="00E94540"/>
    <w:rsid w:val="00E95512"/>
    <w:rsid w:val="00EA0152"/>
    <w:rsid w:val="00EA0E59"/>
    <w:rsid w:val="00EA32F5"/>
    <w:rsid w:val="00EA3D3D"/>
    <w:rsid w:val="00EA414C"/>
    <w:rsid w:val="00EA43B6"/>
    <w:rsid w:val="00EA4EEF"/>
    <w:rsid w:val="00EA5D48"/>
    <w:rsid w:val="00EA6238"/>
    <w:rsid w:val="00EA72C3"/>
    <w:rsid w:val="00EA791A"/>
    <w:rsid w:val="00EA7E77"/>
    <w:rsid w:val="00EB047C"/>
    <w:rsid w:val="00EB13A8"/>
    <w:rsid w:val="00EB223B"/>
    <w:rsid w:val="00EB27B9"/>
    <w:rsid w:val="00EB35F3"/>
    <w:rsid w:val="00EB4059"/>
    <w:rsid w:val="00EB4402"/>
    <w:rsid w:val="00EB46B0"/>
    <w:rsid w:val="00EB4EC3"/>
    <w:rsid w:val="00EB5C60"/>
    <w:rsid w:val="00EB696B"/>
    <w:rsid w:val="00EC252D"/>
    <w:rsid w:val="00EC3355"/>
    <w:rsid w:val="00EC3E56"/>
    <w:rsid w:val="00EC5FDB"/>
    <w:rsid w:val="00EC62C6"/>
    <w:rsid w:val="00EC6B41"/>
    <w:rsid w:val="00EC7B56"/>
    <w:rsid w:val="00EC7C25"/>
    <w:rsid w:val="00ED01B7"/>
    <w:rsid w:val="00ED2887"/>
    <w:rsid w:val="00ED292E"/>
    <w:rsid w:val="00ED3DF9"/>
    <w:rsid w:val="00ED471E"/>
    <w:rsid w:val="00ED5180"/>
    <w:rsid w:val="00ED5C61"/>
    <w:rsid w:val="00ED5FFF"/>
    <w:rsid w:val="00EE1467"/>
    <w:rsid w:val="00EE17F6"/>
    <w:rsid w:val="00EE2A01"/>
    <w:rsid w:val="00EE2C11"/>
    <w:rsid w:val="00EE3228"/>
    <w:rsid w:val="00EE425B"/>
    <w:rsid w:val="00EE4607"/>
    <w:rsid w:val="00EE4A1C"/>
    <w:rsid w:val="00EE4F8A"/>
    <w:rsid w:val="00EE5F28"/>
    <w:rsid w:val="00EE6C24"/>
    <w:rsid w:val="00EE728E"/>
    <w:rsid w:val="00EE7B90"/>
    <w:rsid w:val="00EF1166"/>
    <w:rsid w:val="00EF1A40"/>
    <w:rsid w:val="00EF1A8D"/>
    <w:rsid w:val="00EF2225"/>
    <w:rsid w:val="00EF2817"/>
    <w:rsid w:val="00EF3ED0"/>
    <w:rsid w:val="00EF4DF1"/>
    <w:rsid w:val="00EF6AEF"/>
    <w:rsid w:val="00EF6E21"/>
    <w:rsid w:val="00EF7B14"/>
    <w:rsid w:val="00F00028"/>
    <w:rsid w:val="00F02B2A"/>
    <w:rsid w:val="00F033A2"/>
    <w:rsid w:val="00F04351"/>
    <w:rsid w:val="00F053BD"/>
    <w:rsid w:val="00F05787"/>
    <w:rsid w:val="00F05ABA"/>
    <w:rsid w:val="00F06F3C"/>
    <w:rsid w:val="00F073B7"/>
    <w:rsid w:val="00F07CD4"/>
    <w:rsid w:val="00F07DAF"/>
    <w:rsid w:val="00F1218F"/>
    <w:rsid w:val="00F126E5"/>
    <w:rsid w:val="00F1289E"/>
    <w:rsid w:val="00F129A0"/>
    <w:rsid w:val="00F12B92"/>
    <w:rsid w:val="00F14227"/>
    <w:rsid w:val="00F155DF"/>
    <w:rsid w:val="00F162F1"/>
    <w:rsid w:val="00F173F5"/>
    <w:rsid w:val="00F212A0"/>
    <w:rsid w:val="00F21646"/>
    <w:rsid w:val="00F2199A"/>
    <w:rsid w:val="00F23A49"/>
    <w:rsid w:val="00F24A4F"/>
    <w:rsid w:val="00F255FB"/>
    <w:rsid w:val="00F266DE"/>
    <w:rsid w:val="00F275C7"/>
    <w:rsid w:val="00F30279"/>
    <w:rsid w:val="00F31C43"/>
    <w:rsid w:val="00F343FC"/>
    <w:rsid w:val="00F351FA"/>
    <w:rsid w:val="00F35317"/>
    <w:rsid w:val="00F3604E"/>
    <w:rsid w:val="00F368E9"/>
    <w:rsid w:val="00F36EBF"/>
    <w:rsid w:val="00F3787B"/>
    <w:rsid w:val="00F37CEF"/>
    <w:rsid w:val="00F405E4"/>
    <w:rsid w:val="00F4067E"/>
    <w:rsid w:val="00F42153"/>
    <w:rsid w:val="00F42614"/>
    <w:rsid w:val="00F4280E"/>
    <w:rsid w:val="00F42942"/>
    <w:rsid w:val="00F429ED"/>
    <w:rsid w:val="00F42AE8"/>
    <w:rsid w:val="00F431B8"/>
    <w:rsid w:val="00F43658"/>
    <w:rsid w:val="00F43D02"/>
    <w:rsid w:val="00F43F0F"/>
    <w:rsid w:val="00F440BC"/>
    <w:rsid w:val="00F445F6"/>
    <w:rsid w:val="00F4523E"/>
    <w:rsid w:val="00F454CA"/>
    <w:rsid w:val="00F45518"/>
    <w:rsid w:val="00F45A7C"/>
    <w:rsid w:val="00F46998"/>
    <w:rsid w:val="00F46B86"/>
    <w:rsid w:val="00F46F53"/>
    <w:rsid w:val="00F4702F"/>
    <w:rsid w:val="00F472F5"/>
    <w:rsid w:val="00F5011C"/>
    <w:rsid w:val="00F505BB"/>
    <w:rsid w:val="00F51BD4"/>
    <w:rsid w:val="00F527A6"/>
    <w:rsid w:val="00F5474C"/>
    <w:rsid w:val="00F54B09"/>
    <w:rsid w:val="00F54D33"/>
    <w:rsid w:val="00F5583E"/>
    <w:rsid w:val="00F605BD"/>
    <w:rsid w:val="00F60EB4"/>
    <w:rsid w:val="00F610FA"/>
    <w:rsid w:val="00F61450"/>
    <w:rsid w:val="00F615FE"/>
    <w:rsid w:val="00F619DA"/>
    <w:rsid w:val="00F64E09"/>
    <w:rsid w:val="00F65CE9"/>
    <w:rsid w:val="00F660D2"/>
    <w:rsid w:val="00F661F8"/>
    <w:rsid w:val="00F66375"/>
    <w:rsid w:val="00F66905"/>
    <w:rsid w:val="00F66E45"/>
    <w:rsid w:val="00F70301"/>
    <w:rsid w:val="00F70C8C"/>
    <w:rsid w:val="00F719FF"/>
    <w:rsid w:val="00F722B6"/>
    <w:rsid w:val="00F72C7D"/>
    <w:rsid w:val="00F72E47"/>
    <w:rsid w:val="00F7499F"/>
    <w:rsid w:val="00F74DAB"/>
    <w:rsid w:val="00F76C95"/>
    <w:rsid w:val="00F7731D"/>
    <w:rsid w:val="00F77DCE"/>
    <w:rsid w:val="00F803B4"/>
    <w:rsid w:val="00F808AF"/>
    <w:rsid w:val="00F8162D"/>
    <w:rsid w:val="00F823BA"/>
    <w:rsid w:val="00F82449"/>
    <w:rsid w:val="00F84820"/>
    <w:rsid w:val="00F84C9F"/>
    <w:rsid w:val="00F87573"/>
    <w:rsid w:val="00F90224"/>
    <w:rsid w:val="00F903D0"/>
    <w:rsid w:val="00F90E50"/>
    <w:rsid w:val="00F91B44"/>
    <w:rsid w:val="00F9291D"/>
    <w:rsid w:val="00F92C3F"/>
    <w:rsid w:val="00F9485A"/>
    <w:rsid w:val="00F94D31"/>
    <w:rsid w:val="00F94E11"/>
    <w:rsid w:val="00F955C1"/>
    <w:rsid w:val="00F95792"/>
    <w:rsid w:val="00F9628E"/>
    <w:rsid w:val="00F97FEE"/>
    <w:rsid w:val="00FA0799"/>
    <w:rsid w:val="00FA2675"/>
    <w:rsid w:val="00FA363E"/>
    <w:rsid w:val="00FA3C77"/>
    <w:rsid w:val="00FA40C9"/>
    <w:rsid w:val="00FA4F05"/>
    <w:rsid w:val="00FA56FC"/>
    <w:rsid w:val="00FA5BDC"/>
    <w:rsid w:val="00FA5F0F"/>
    <w:rsid w:val="00FA6642"/>
    <w:rsid w:val="00FA6CD8"/>
    <w:rsid w:val="00FA7076"/>
    <w:rsid w:val="00FA7771"/>
    <w:rsid w:val="00FB02B2"/>
    <w:rsid w:val="00FB11BB"/>
    <w:rsid w:val="00FB336F"/>
    <w:rsid w:val="00FB3B73"/>
    <w:rsid w:val="00FB5086"/>
    <w:rsid w:val="00FB50C3"/>
    <w:rsid w:val="00FB5F25"/>
    <w:rsid w:val="00FB6679"/>
    <w:rsid w:val="00FB6FA2"/>
    <w:rsid w:val="00FB7F84"/>
    <w:rsid w:val="00FC0081"/>
    <w:rsid w:val="00FC292D"/>
    <w:rsid w:val="00FC2CAC"/>
    <w:rsid w:val="00FC2E10"/>
    <w:rsid w:val="00FC3BD6"/>
    <w:rsid w:val="00FC401D"/>
    <w:rsid w:val="00FC4561"/>
    <w:rsid w:val="00FC4D5D"/>
    <w:rsid w:val="00FC5A0A"/>
    <w:rsid w:val="00FC5A66"/>
    <w:rsid w:val="00FC5F21"/>
    <w:rsid w:val="00FC6290"/>
    <w:rsid w:val="00FC63F7"/>
    <w:rsid w:val="00FC756F"/>
    <w:rsid w:val="00FC763A"/>
    <w:rsid w:val="00FC78F6"/>
    <w:rsid w:val="00FC7D74"/>
    <w:rsid w:val="00FC7F2B"/>
    <w:rsid w:val="00FD0251"/>
    <w:rsid w:val="00FD0898"/>
    <w:rsid w:val="00FD08D1"/>
    <w:rsid w:val="00FD0AA5"/>
    <w:rsid w:val="00FD1299"/>
    <w:rsid w:val="00FD1CF9"/>
    <w:rsid w:val="00FD22BF"/>
    <w:rsid w:val="00FD2B28"/>
    <w:rsid w:val="00FD3249"/>
    <w:rsid w:val="00FD39F8"/>
    <w:rsid w:val="00FD3A48"/>
    <w:rsid w:val="00FD3EF2"/>
    <w:rsid w:val="00FD3F0E"/>
    <w:rsid w:val="00FD48B2"/>
    <w:rsid w:val="00FD48C4"/>
    <w:rsid w:val="00FD4D9F"/>
    <w:rsid w:val="00FD524C"/>
    <w:rsid w:val="00FE005C"/>
    <w:rsid w:val="00FE0D2F"/>
    <w:rsid w:val="00FE1545"/>
    <w:rsid w:val="00FE173F"/>
    <w:rsid w:val="00FE2706"/>
    <w:rsid w:val="00FE2E83"/>
    <w:rsid w:val="00FE3889"/>
    <w:rsid w:val="00FE38A7"/>
    <w:rsid w:val="00FE42E8"/>
    <w:rsid w:val="00FE59A7"/>
    <w:rsid w:val="00FE5CF6"/>
    <w:rsid w:val="00FE5E59"/>
    <w:rsid w:val="00FE68A5"/>
    <w:rsid w:val="00FE7EE4"/>
    <w:rsid w:val="00FF0070"/>
    <w:rsid w:val="00FF1C58"/>
    <w:rsid w:val="00FF2732"/>
    <w:rsid w:val="00FF3DAA"/>
    <w:rsid w:val="00FF5128"/>
    <w:rsid w:val="00FF6367"/>
    <w:rsid w:val="00FF6D16"/>
    <w:rsid w:val="00FF6F42"/>
    <w:rsid w:val="00FF7A4E"/>
    <w:rsid w:val="00FF7D76"/>
    <w:rsid w:val="00FF7E64"/>
    <w:rsid w:val="03FFB906"/>
    <w:rsid w:val="0708C8FC"/>
    <w:rsid w:val="11BEB55B"/>
    <w:rsid w:val="181D25CE"/>
    <w:rsid w:val="27E5E637"/>
    <w:rsid w:val="2FCF5AE0"/>
    <w:rsid w:val="2FF7D49E"/>
    <w:rsid w:val="3DD619FB"/>
    <w:rsid w:val="3EC40024"/>
    <w:rsid w:val="49C342DC"/>
    <w:rsid w:val="50851ADF"/>
    <w:rsid w:val="540CCAF5"/>
    <w:rsid w:val="558D6026"/>
    <w:rsid w:val="56B76EE7"/>
    <w:rsid w:val="5AB0282B"/>
    <w:rsid w:val="5B584209"/>
    <w:rsid w:val="60B3D3C3"/>
    <w:rsid w:val="619C091C"/>
    <w:rsid w:val="65807CA9"/>
    <w:rsid w:val="698A70A1"/>
    <w:rsid w:val="702D3DC2"/>
    <w:rsid w:val="78532DB1"/>
    <w:rsid w:val="7EB7123B"/>
    <w:rsid w:val="7F0A0B24"/>
    <w:rsid w:val="7FD28658"/>
  </w:rsids>
  <m:mathPr>
    <m:mathFont m:val="Cambria Math"/>
    <m:smallFrac/>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91A327"/>
  <w15:docId w15:val="{632AD55F-F109-4E52-B650-FE4E0F99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63F7"/>
    <w:pPr>
      <w:widowControl w:val="0"/>
      <w:autoSpaceDE w:val="0"/>
      <w:autoSpaceDN w:val="0"/>
      <w:spacing w:before="240"/>
    </w:pPr>
    <w:rPr>
      <w:sz w:val="24"/>
      <w:szCs w:val="24"/>
    </w:rPr>
  </w:style>
  <w:style w:type="paragraph" w:styleId="Heading1">
    <w:name w:val="heading 1"/>
    <w:basedOn w:val="Normal"/>
    <w:next w:val="Normal"/>
    <w:link w:val="Heading1Char"/>
    <w:qFormat/>
    <w:rsid w:val="00A24EFA"/>
    <w:pPr>
      <w:widowControl/>
      <w:outlineLvl w:val="0"/>
    </w:pPr>
    <w:rPr>
      <w:b/>
      <w:bCs/>
    </w:rPr>
  </w:style>
  <w:style w:type="paragraph" w:styleId="Heading2">
    <w:name w:val="heading 2"/>
    <w:basedOn w:val="Normal"/>
    <w:next w:val="Normal"/>
    <w:link w:val="Heading2Char"/>
    <w:unhideWhenUsed/>
    <w:qFormat/>
    <w:rsid w:val="006667B6"/>
    <w:pPr>
      <w:widowControl/>
      <w:numPr>
        <w:numId w:val="8"/>
      </w:numPr>
      <w:spacing w:before="0" w:after="120"/>
      <w:outlineLvl w:val="1"/>
    </w:pPr>
    <w:rPr>
      <w:b/>
      <w:bCs/>
    </w:rPr>
  </w:style>
  <w:style w:type="paragraph" w:styleId="Heading3">
    <w:name w:val="heading 3"/>
    <w:basedOn w:val="ListParagraph"/>
    <w:next w:val="Normal"/>
    <w:link w:val="Heading3Char"/>
    <w:unhideWhenUsed/>
    <w:qFormat/>
    <w:rsid w:val="002463F7"/>
    <w:pPr>
      <w:numPr>
        <w:numId w:val="9"/>
      </w:numPr>
      <w:spacing w:before="0" w:after="120"/>
      <w:outlineLvl w:val="2"/>
    </w:pPr>
    <w:rPr>
      <w:b/>
    </w:rPr>
  </w:style>
  <w:style w:type="paragraph" w:styleId="Heading4">
    <w:name w:val="heading 4"/>
    <w:basedOn w:val="Normal"/>
    <w:next w:val="Normal"/>
    <w:link w:val="Heading4Char"/>
    <w:unhideWhenUsed/>
    <w:qFormat/>
    <w:rsid w:val="00AF70DA"/>
    <w:pPr>
      <w:numPr>
        <w:numId w:val="17"/>
      </w:numPr>
      <w:spacing w:before="0" w:after="12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47F7"/>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62677"/>
    <w:pPr>
      <w:tabs>
        <w:tab w:val="center" w:pos="4320"/>
        <w:tab w:val="right" w:pos="8640"/>
      </w:tabs>
    </w:pPr>
  </w:style>
  <w:style w:type="paragraph" w:styleId="Footer">
    <w:name w:val="footer"/>
    <w:basedOn w:val="Normal"/>
    <w:link w:val="FooterChar"/>
    <w:uiPriority w:val="99"/>
    <w:rsid w:val="00E62677"/>
    <w:pPr>
      <w:tabs>
        <w:tab w:val="center" w:pos="4320"/>
        <w:tab w:val="right" w:pos="8640"/>
      </w:tabs>
    </w:pPr>
  </w:style>
  <w:style w:type="character" w:styleId="PageNumber">
    <w:name w:val="page number"/>
    <w:basedOn w:val="DefaultParagraphFont"/>
    <w:rsid w:val="00E62677"/>
  </w:style>
  <w:style w:type="character" w:styleId="CommentReference">
    <w:name w:val="annotation reference"/>
    <w:semiHidden/>
    <w:rsid w:val="00C667A1"/>
    <w:rPr>
      <w:sz w:val="16"/>
      <w:szCs w:val="16"/>
    </w:rPr>
  </w:style>
  <w:style w:type="paragraph" w:styleId="CommentText">
    <w:name w:val="annotation text"/>
    <w:basedOn w:val="Normal"/>
    <w:semiHidden/>
    <w:rsid w:val="00C667A1"/>
    <w:rPr>
      <w:sz w:val="20"/>
      <w:szCs w:val="20"/>
    </w:rPr>
  </w:style>
  <w:style w:type="paragraph" w:styleId="CommentSubject">
    <w:name w:val="annotation subject"/>
    <w:basedOn w:val="CommentText"/>
    <w:next w:val="CommentText"/>
    <w:semiHidden/>
    <w:rsid w:val="00C667A1"/>
    <w:rPr>
      <w:b/>
      <w:bCs/>
    </w:rPr>
  </w:style>
  <w:style w:type="paragraph" w:styleId="BalloonText">
    <w:name w:val="Balloon Text"/>
    <w:basedOn w:val="Normal"/>
    <w:semiHidden/>
    <w:rsid w:val="00C667A1"/>
    <w:rPr>
      <w:rFonts w:ascii="Tahoma" w:hAnsi="Tahoma" w:cs="Tahoma"/>
      <w:sz w:val="16"/>
      <w:szCs w:val="16"/>
    </w:rPr>
  </w:style>
  <w:style w:type="paragraph" w:customStyle="1" w:styleId="Default">
    <w:name w:val="Default"/>
    <w:rsid w:val="007953A7"/>
    <w:pPr>
      <w:autoSpaceDE w:val="0"/>
      <w:autoSpaceDN w:val="0"/>
      <w:adjustRightInd w:val="0"/>
    </w:pPr>
    <w:rPr>
      <w:rFonts w:ascii="Arial" w:hAnsi="Arial" w:cs="Arial"/>
      <w:color w:val="000000"/>
      <w:sz w:val="24"/>
      <w:szCs w:val="24"/>
    </w:rPr>
  </w:style>
  <w:style w:type="character" w:styleId="Hyperlink">
    <w:name w:val="Hyperlink"/>
    <w:uiPriority w:val="99"/>
    <w:rsid w:val="00C60681"/>
    <w:rPr>
      <w:color w:val="0000FF"/>
      <w:u w:val="single"/>
    </w:rPr>
  </w:style>
  <w:style w:type="paragraph" w:styleId="HTMLPreformatted">
    <w:name w:val="HTML Preformatted"/>
    <w:basedOn w:val="Normal"/>
    <w:rsid w:val="00C606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pPr>
    <w:rPr>
      <w:rFonts w:ascii="Courier New" w:eastAsia="SimSun" w:hAnsi="Courier New" w:cs="Courier New"/>
      <w:sz w:val="20"/>
      <w:szCs w:val="20"/>
      <w:lang w:eastAsia="zh-CN" w:bidi="hi-IN"/>
    </w:rPr>
  </w:style>
  <w:style w:type="character" w:customStyle="1" w:styleId="PlainTextChar">
    <w:name w:val="Plain Text Char"/>
    <w:link w:val="PlainText"/>
    <w:semiHidden/>
    <w:locked/>
    <w:rsid w:val="0062584E"/>
    <w:rPr>
      <w:rFonts w:ascii="Calibri" w:hAnsi="Calibri"/>
      <w:szCs w:val="21"/>
      <w:lang w:bidi="ar-SA"/>
    </w:rPr>
  </w:style>
  <w:style w:type="paragraph" w:styleId="PlainText">
    <w:name w:val="Plain Text"/>
    <w:basedOn w:val="Normal"/>
    <w:link w:val="PlainTextChar"/>
    <w:semiHidden/>
    <w:rsid w:val="0062584E"/>
    <w:pPr>
      <w:widowControl/>
      <w:autoSpaceDE/>
      <w:autoSpaceDN/>
      <w:spacing w:before="0"/>
    </w:pPr>
    <w:rPr>
      <w:rFonts w:ascii="Calibri" w:hAnsi="Calibri"/>
      <w:sz w:val="20"/>
      <w:szCs w:val="21"/>
    </w:rPr>
  </w:style>
  <w:style w:type="paragraph" w:styleId="DocumentMap">
    <w:name w:val="Document Map"/>
    <w:basedOn w:val="Normal"/>
    <w:semiHidden/>
    <w:rsid w:val="008C4DA4"/>
    <w:pPr>
      <w:shd w:val="clear" w:color="auto" w:fill="000080"/>
    </w:pPr>
    <w:rPr>
      <w:rFonts w:ascii="Tahoma" w:hAnsi="Tahoma"/>
      <w:sz w:val="20"/>
      <w:szCs w:val="20"/>
    </w:rPr>
  </w:style>
  <w:style w:type="paragraph" w:styleId="BodyTextIndent2">
    <w:name w:val="Body Text Indent 2"/>
    <w:basedOn w:val="Normal"/>
    <w:rsid w:val="001459F8"/>
    <w:pPr>
      <w:widowControl/>
      <w:autoSpaceDE/>
      <w:autoSpaceDN/>
      <w:spacing w:before="0"/>
      <w:ind w:left="450" w:hanging="450"/>
    </w:pPr>
    <w:rPr>
      <w:rFonts w:ascii="Courier New" w:hAnsi="Courier New"/>
    </w:rPr>
  </w:style>
  <w:style w:type="paragraph" w:styleId="ListParagraph">
    <w:name w:val="List Paragraph"/>
    <w:basedOn w:val="Normal"/>
    <w:link w:val="ListParagraphChar"/>
    <w:uiPriority w:val="34"/>
    <w:qFormat/>
    <w:rsid w:val="00CC1ABA"/>
    <w:pPr>
      <w:ind w:left="720"/>
    </w:pPr>
  </w:style>
  <w:style w:type="paragraph" w:styleId="EndnoteText">
    <w:name w:val="endnote text"/>
    <w:basedOn w:val="Normal"/>
    <w:link w:val="EndnoteTextChar"/>
    <w:rsid w:val="00F35317"/>
    <w:rPr>
      <w:sz w:val="20"/>
      <w:szCs w:val="20"/>
    </w:rPr>
  </w:style>
  <w:style w:type="character" w:customStyle="1" w:styleId="EndnoteTextChar">
    <w:name w:val="Endnote Text Char"/>
    <w:basedOn w:val="DefaultParagraphFont"/>
    <w:link w:val="EndnoteText"/>
    <w:rsid w:val="00F35317"/>
  </w:style>
  <w:style w:type="character" w:styleId="EndnoteReference">
    <w:name w:val="endnote reference"/>
    <w:rsid w:val="00F35317"/>
    <w:rPr>
      <w:vertAlign w:val="superscript"/>
    </w:rPr>
  </w:style>
  <w:style w:type="paragraph" w:styleId="FootnoteText">
    <w:name w:val="footnote text"/>
    <w:basedOn w:val="Normal"/>
    <w:link w:val="FootnoteTextChar"/>
    <w:rsid w:val="0016760D"/>
    <w:rPr>
      <w:sz w:val="20"/>
      <w:szCs w:val="20"/>
    </w:rPr>
  </w:style>
  <w:style w:type="character" w:customStyle="1" w:styleId="FootnoteTextChar">
    <w:name w:val="Footnote Text Char"/>
    <w:basedOn w:val="DefaultParagraphFont"/>
    <w:link w:val="FootnoteText"/>
    <w:rsid w:val="0016760D"/>
  </w:style>
  <w:style w:type="character" w:styleId="FootnoteReference">
    <w:name w:val="footnote reference"/>
    <w:uiPriority w:val="99"/>
    <w:rsid w:val="0016760D"/>
    <w:rPr>
      <w:vertAlign w:val="superscript"/>
    </w:rPr>
  </w:style>
  <w:style w:type="paragraph" w:styleId="Revision">
    <w:name w:val="Revision"/>
    <w:hidden/>
    <w:uiPriority w:val="99"/>
    <w:semiHidden/>
    <w:rsid w:val="00A35AF7"/>
    <w:rPr>
      <w:sz w:val="24"/>
      <w:szCs w:val="24"/>
    </w:rPr>
  </w:style>
  <w:style w:type="character" w:styleId="FollowedHyperlink">
    <w:name w:val="FollowedHyperlink"/>
    <w:basedOn w:val="DefaultParagraphFont"/>
    <w:semiHidden/>
    <w:unhideWhenUsed/>
    <w:rsid w:val="00666395"/>
    <w:rPr>
      <w:color w:val="800080" w:themeColor="followedHyperlink"/>
      <w:u w:val="single"/>
    </w:rPr>
  </w:style>
  <w:style w:type="character" w:styleId="PlaceholderText">
    <w:name w:val="Placeholder Text"/>
    <w:basedOn w:val="DefaultParagraphFont"/>
    <w:uiPriority w:val="99"/>
    <w:semiHidden/>
    <w:rsid w:val="00BC658B"/>
    <w:rPr>
      <w:color w:val="808080"/>
    </w:rPr>
  </w:style>
  <w:style w:type="character" w:styleId="UnresolvedMention">
    <w:name w:val="Unresolved Mention"/>
    <w:basedOn w:val="DefaultParagraphFont"/>
    <w:uiPriority w:val="99"/>
    <w:semiHidden/>
    <w:unhideWhenUsed/>
    <w:rsid w:val="0044567E"/>
    <w:rPr>
      <w:color w:val="605E5C"/>
      <w:shd w:val="clear" w:color="auto" w:fill="E1DFDD"/>
    </w:rPr>
  </w:style>
  <w:style w:type="character" w:customStyle="1" w:styleId="Heading1Char">
    <w:name w:val="Heading 1 Char"/>
    <w:basedOn w:val="DefaultParagraphFont"/>
    <w:link w:val="Heading1"/>
    <w:rsid w:val="00A24EFA"/>
    <w:rPr>
      <w:b/>
      <w:bCs/>
      <w:sz w:val="24"/>
      <w:szCs w:val="24"/>
    </w:rPr>
  </w:style>
  <w:style w:type="paragraph" w:customStyle="1" w:styleId="Questions">
    <w:name w:val="Questions"/>
    <w:basedOn w:val="ListParagraph"/>
    <w:link w:val="QuestionsChar"/>
    <w:qFormat/>
    <w:rsid w:val="0062562B"/>
    <w:pPr>
      <w:widowControl/>
      <w:spacing w:after="240"/>
      <w:ind w:left="360" w:hanging="360"/>
    </w:pPr>
    <w:rPr>
      <w:b/>
      <w:bCs/>
    </w:rPr>
  </w:style>
  <w:style w:type="character" w:customStyle="1" w:styleId="ListParagraphChar">
    <w:name w:val="List Paragraph Char"/>
    <w:basedOn w:val="DefaultParagraphFont"/>
    <w:link w:val="ListParagraph"/>
    <w:uiPriority w:val="34"/>
    <w:rsid w:val="000375AB"/>
    <w:rPr>
      <w:sz w:val="24"/>
      <w:szCs w:val="24"/>
    </w:rPr>
  </w:style>
  <w:style w:type="character" w:customStyle="1" w:styleId="QuestionsChar">
    <w:name w:val="Questions Char"/>
    <w:basedOn w:val="ListParagraphChar"/>
    <w:link w:val="Questions"/>
    <w:rsid w:val="0062562B"/>
    <w:rPr>
      <w:b/>
      <w:bCs/>
      <w:sz w:val="24"/>
      <w:szCs w:val="24"/>
    </w:rPr>
  </w:style>
  <w:style w:type="paragraph" w:customStyle="1" w:styleId="Style1">
    <w:name w:val="Style1"/>
    <w:basedOn w:val="Heading2"/>
    <w:qFormat/>
    <w:rsid w:val="00CB65ED"/>
    <w:rPr>
      <w:b w:val="0"/>
    </w:rPr>
  </w:style>
  <w:style w:type="paragraph" w:customStyle="1" w:styleId="Style2">
    <w:name w:val="Style2"/>
    <w:basedOn w:val="Heading2"/>
    <w:qFormat/>
    <w:rsid w:val="00CB65ED"/>
    <w:pPr>
      <w:numPr>
        <w:numId w:val="10"/>
      </w:numPr>
    </w:pPr>
    <w:rPr>
      <w:b w:val="0"/>
    </w:rPr>
  </w:style>
  <w:style w:type="character" w:customStyle="1" w:styleId="Heading2Char">
    <w:name w:val="Heading 2 Char"/>
    <w:basedOn w:val="DefaultParagraphFont"/>
    <w:link w:val="Heading2"/>
    <w:rsid w:val="006667B6"/>
    <w:rPr>
      <w:b/>
      <w:bCs/>
      <w:sz w:val="24"/>
      <w:szCs w:val="24"/>
    </w:rPr>
  </w:style>
  <w:style w:type="paragraph" w:customStyle="1" w:styleId="Style3">
    <w:name w:val="Style3"/>
    <w:basedOn w:val="Questions"/>
    <w:qFormat/>
    <w:rsid w:val="00E129F3"/>
  </w:style>
  <w:style w:type="paragraph" w:customStyle="1" w:styleId="Style4">
    <w:name w:val="Style4"/>
    <w:basedOn w:val="Heading2"/>
    <w:next w:val="Style3"/>
    <w:qFormat/>
    <w:rsid w:val="00E129F3"/>
    <w:pPr>
      <w:numPr>
        <w:numId w:val="11"/>
      </w:numPr>
    </w:pPr>
    <w:rPr>
      <w:b w:val="0"/>
    </w:rPr>
  </w:style>
  <w:style w:type="paragraph" w:customStyle="1" w:styleId="Style5">
    <w:name w:val="Style5"/>
    <w:basedOn w:val="Style3"/>
    <w:qFormat/>
    <w:rsid w:val="00627385"/>
  </w:style>
  <w:style w:type="paragraph" w:customStyle="1" w:styleId="Style6">
    <w:name w:val="Style6"/>
    <w:basedOn w:val="Heading2"/>
    <w:qFormat/>
    <w:rsid w:val="005702E4"/>
    <w:pPr>
      <w:numPr>
        <w:numId w:val="12"/>
      </w:numPr>
    </w:pPr>
    <w:rPr>
      <w:b w:val="0"/>
    </w:rPr>
  </w:style>
  <w:style w:type="paragraph" w:customStyle="1" w:styleId="Style7">
    <w:name w:val="Style7"/>
    <w:basedOn w:val="Heading2"/>
    <w:qFormat/>
    <w:rsid w:val="00F275C7"/>
    <w:pPr>
      <w:numPr>
        <w:numId w:val="13"/>
      </w:numPr>
    </w:pPr>
    <w:rPr>
      <w:b w:val="0"/>
    </w:rPr>
  </w:style>
  <w:style w:type="paragraph" w:customStyle="1" w:styleId="Style8">
    <w:name w:val="Style8"/>
    <w:basedOn w:val="Heading2"/>
    <w:qFormat/>
    <w:rsid w:val="006667B6"/>
  </w:style>
  <w:style w:type="paragraph" w:customStyle="1" w:styleId="Style9">
    <w:name w:val="Style9"/>
    <w:basedOn w:val="Heading1"/>
    <w:qFormat/>
    <w:rsid w:val="006667B6"/>
    <w:pPr>
      <w:spacing w:before="0" w:after="120"/>
    </w:pPr>
  </w:style>
  <w:style w:type="paragraph" w:customStyle="1" w:styleId="Style10">
    <w:name w:val="Style10"/>
    <w:basedOn w:val="Heading2"/>
    <w:qFormat/>
    <w:rsid w:val="006667B6"/>
  </w:style>
  <w:style w:type="character" w:customStyle="1" w:styleId="Heading3Char">
    <w:name w:val="Heading 3 Char"/>
    <w:basedOn w:val="DefaultParagraphFont"/>
    <w:link w:val="Heading3"/>
    <w:rsid w:val="002463F7"/>
    <w:rPr>
      <w:b/>
      <w:sz w:val="24"/>
      <w:szCs w:val="24"/>
    </w:rPr>
  </w:style>
  <w:style w:type="paragraph" w:customStyle="1" w:styleId="Style11">
    <w:name w:val="Style11"/>
    <w:basedOn w:val="Heading3"/>
    <w:qFormat/>
    <w:rsid w:val="001D374B"/>
  </w:style>
  <w:style w:type="paragraph" w:customStyle="1" w:styleId="Style12">
    <w:name w:val="Style12"/>
    <w:basedOn w:val="Style11"/>
    <w:qFormat/>
    <w:rsid w:val="00A236B0"/>
  </w:style>
  <w:style w:type="paragraph" w:customStyle="1" w:styleId="Style13">
    <w:name w:val="Style13"/>
    <w:basedOn w:val="Heading3"/>
    <w:qFormat/>
    <w:rsid w:val="00A236B0"/>
  </w:style>
  <w:style w:type="paragraph" w:customStyle="1" w:styleId="Style14">
    <w:name w:val="Style14"/>
    <w:basedOn w:val="Heading3"/>
    <w:qFormat/>
    <w:rsid w:val="00A236B0"/>
  </w:style>
  <w:style w:type="character" w:customStyle="1" w:styleId="Heading4Char">
    <w:name w:val="Heading 4 Char"/>
    <w:basedOn w:val="DefaultParagraphFont"/>
    <w:link w:val="Heading4"/>
    <w:rsid w:val="00AF70DA"/>
    <w:rPr>
      <w:i/>
      <w:iCs/>
      <w:sz w:val="24"/>
      <w:szCs w:val="24"/>
    </w:rPr>
  </w:style>
  <w:style w:type="paragraph" w:customStyle="1" w:styleId="Style15">
    <w:name w:val="Style15"/>
    <w:basedOn w:val="Heading4"/>
    <w:qFormat/>
    <w:rsid w:val="00D612ED"/>
    <w:pPr>
      <w:numPr>
        <w:numId w:val="14"/>
      </w:numPr>
    </w:pPr>
  </w:style>
  <w:style w:type="paragraph" w:customStyle="1" w:styleId="Style16">
    <w:name w:val="Style16"/>
    <w:basedOn w:val="Style14"/>
    <w:qFormat/>
    <w:rsid w:val="00D9114B"/>
    <w:pPr>
      <w:numPr>
        <w:numId w:val="15"/>
      </w:numPr>
    </w:pPr>
  </w:style>
  <w:style w:type="paragraph" w:customStyle="1" w:styleId="Style17">
    <w:name w:val="Style17"/>
    <w:basedOn w:val="Heading3"/>
    <w:qFormat/>
    <w:rsid w:val="001877F4"/>
  </w:style>
  <w:style w:type="character" w:styleId="Emphasis">
    <w:name w:val="Emphasis"/>
    <w:basedOn w:val="DefaultParagraphFont"/>
    <w:uiPriority w:val="20"/>
    <w:qFormat/>
    <w:rsid w:val="001E4704"/>
    <w:rPr>
      <w:i/>
      <w:iCs/>
    </w:rPr>
  </w:style>
  <w:style w:type="paragraph" w:customStyle="1" w:styleId="Style18">
    <w:name w:val="Style18"/>
    <w:basedOn w:val="Style15"/>
    <w:qFormat/>
    <w:rsid w:val="00556B61"/>
    <w:rPr>
      <w:iCs w:val="0"/>
    </w:rPr>
  </w:style>
  <w:style w:type="paragraph" w:customStyle="1" w:styleId="Style19">
    <w:name w:val="Style19"/>
    <w:basedOn w:val="Heading4"/>
    <w:qFormat/>
    <w:rsid w:val="00727B06"/>
    <w:pPr>
      <w:numPr>
        <w:numId w:val="18"/>
      </w:numPr>
    </w:pPr>
  </w:style>
  <w:style w:type="paragraph" w:customStyle="1" w:styleId="Style20">
    <w:name w:val="Style20"/>
    <w:basedOn w:val="Style17"/>
    <w:qFormat/>
    <w:rsid w:val="007A415F"/>
    <w:pPr>
      <w:ind w:left="360"/>
    </w:pPr>
  </w:style>
  <w:style w:type="character" w:customStyle="1" w:styleId="FooterChar">
    <w:name w:val="Footer Char"/>
    <w:basedOn w:val="DefaultParagraphFont"/>
    <w:link w:val="Footer"/>
    <w:uiPriority w:val="99"/>
    <w:rsid w:val="008E57DE"/>
    <w:rPr>
      <w:sz w:val="24"/>
      <w:szCs w:val="24"/>
    </w:rPr>
  </w:style>
  <w:style w:type="character" w:customStyle="1" w:styleId="normaltextrun">
    <w:name w:val="normaltextrun"/>
    <w:basedOn w:val="DefaultParagraphFont"/>
    <w:rsid w:val="00097D3B"/>
  </w:style>
  <w:style w:type="character" w:styleId="Mention">
    <w:name w:val="Mention"/>
    <w:basedOn w:val="DefaultParagraphFont"/>
    <w:uiPriority w:val="99"/>
    <w:unhideWhenUsed/>
    <w:rsid w:val="002970D9"/>
    <w:rPr>
      <w:color w:val="2B579A"/>
      <w:shd w:val="clear" w:color="auto" w:fill="E1DFDD"/>
    </w:rPr>
  </w:style>
  <w:style w:type="character" w:customStyle="1" w:styleId="HeaderChar">
    <w:name w:val="Header Char"/>
    <w:basedOn w:val="DefaultParagraphFont"/>
    <w:link w:val="Header"/>
    <w:rsid w:val="00B766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dol.gov/sites/dolgov/files/WHD/legacy/files/wh520.pdf" TargetMode="External" /><Relationship Id="rId12" Type="http://schemas.openxmlformats.org/officeDocument/2006/relationships/hyperlink" Target="https://www.osha.gov/laws-regs/mou/1981-01-19-0" TargetMode="External" /><Relationship Id="rId13" Type="http://schemas.openxmlformats.org/officeDocument/2006/relationships/hyperlink" Target="https://www.bls.gov/oes/current/oes451011.htm"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king Document" ma:contentTypeID="0x0101006088DC7CD522D44C935BCAF1A1C208D10200BBE916880497F940BC674A75AEA21946" ma:contentTypeVersion="52" ma:contentTypeDescription="Non-record templates, calculations, and preliminary drafts not circulated for comment." ma:contentTypeScope="" ma:versionID="a63788c6b0e2f5943054ff97725f45c5">
  <xsd:schema xmlns:xsd="http://www.w3.org/2001/XMLSchema" xmlns:xs="http://www.w3.org/2001/XMLSchema" xmlns:p="http://schemas.microsoft.com/office/2006/metadata/properties" xmlns:ns1="http://schemas.microsoft.com/sharepoint/v3" xmlns:ns2="bb71f7cc-13ce-42b7-b421-3beaac50452e" xmlns:ns3="http://schemas.microsoft.com/sharepoint/v4" xmlns:ns4="46f75661-c5f1-4fe7-86e4-4b25eecd0c38" targetNamespace="http://schemas.microsoft.com/office/2006/metadata/properties" ma:root="true" ma:fieldsID="9239dd30dea097cbcbfe14db1655aff3" ns1:_="" ns2:_="" ns3:_="" ns4:_="">
    <xsd:import namespace="http://schemas.microsoft.com/sharepoint/v3"/>
    <xsd:import namespace="bb71f7cc-13ce-42b7-b421-3beaac50452e"/>
    <xsd:import namespace="http://schemas.microsoft.com/sharepoint/v4"/>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SharedWithUsers" minOccurs="0"/>
                <xsd:element ref="ns2:SharedWithDetails" minOccurs="0"/>
                <xsd:element ref="ns3:IconOverlay" minOccurs="0"/>
                <xsd:element ref="ns1:_vti_ItemDeclaredRecord" minOccurs="0"/>
                <xsd:element ref="ns1:_vti_ItemHoldRecordStatus" minOccurs="0"/>
                <xsd:element ref="ns2:Fiscal_x0020_Year"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2:c911e03cb182450d81304016d98b3f9f" minOccurs="0"/>
                <xsd:element ref="ns1:_ip_UnifiedCompliancePolicyProperties" minOccurs="0"/>
                <xsd:element ref="ns1:_ip_UnifiedCompliancePolicyUIAction" minOccurs="0"/>
                <xsd:element ref="ns4:MediaServiceOCR" minOccurs="0"/>
                <xsd:element ref="ns4:MediaServiceDateTaken" minOccurs="0"/>
                <xsd:element ref="ns4:MediaServiceLoca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element name="_vti_ItemDeclaredRecord" ma:index="27" nillable="true" ma:displayName="Declared Record" ma:description=""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description="" ma:internalName="SharedWithDetails" ma:readOnly="true">
      <xsd:simpleType>
        <xsd:restriction base="dms:Note">
          <xsd:maxLength value="255"/>
        </xsd:restriction>
      </xsd:simpleType>
    </xsd:element>
    <xsd:element name="Fiscal_x0020_Year" ma:index="29"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3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b71f7cc-13ce-42b7-b421-3beaac50452e">2K3ES4NJPSMZ-263107863-26010</_dlc_DocId>
    <_dlc_DocIdUrl xmlns="bb71f7cc-13ce-42b7-b421-3beaac50452e">
      <Url>https://usdol.sharepoint.com/sites/WHD/no/pol/drli/_layouts/15/DocIdRedir.aspx?ID=2K3ES4NJPSMZ-263107863-26010</Url>
      <Description>2K3ES4NJPSMZ-263107863-26010</Description>
    </_dlc_DocIdUrl>
    <Rights_x0020_Security_x0020_Classification xmlns="bb71f7cc-13ce-42b7-b421-3beaac50452e">Unclassified</Rights_x0020_Security_x0020_Classification>
    <_ip_UnifiedCompliancePolicyUIAction xmlns="http://schemas.microsoft.com/sharepoint/v3" xsi:nil="true"/>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IconOverlay xmlns="http://schemas.microsoft.com/sharepoint/v4" xsi:nil="true"/>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Migrant and Seasonal Agricultural Worker Protection Act</TermName>
          <TermId xmlns="http://schemas.microsoft.com/office/infopath/2007/PartnerControls">68df3599-e567-41fb-a0a5-e6f26c821b39</TermId>
        </TermInfo>
        <TermInfo xmlns="http://schemas.microsoft.com/office/infopath/2007/PartnerControls">
          <TermName xmlns="http://schemas.microsoft.com/office/infopath/2007/PartnerControls">29 CFR 500.131</TermName>
          <TermId xmlns="http://schemas.microsoft.com/office/infopath/2007/PartnerControls">8b67834d-cb12-44bf-b32a-0fda7f15b2b4</TermId>
        </TermInfo>
        <TermInfo xmlns="http://schemas.microsoft.com/office/infopath/2007/PartnerControls">
          <TermName xmlns="http://schemas.microsoft.com/office/infopath/2007/PartnerControls">29 CFR 500.135</TermName>
          <TermId xmlns="http://schemas.microsoft.com/office/infopath/2007/PartnerControls">383457e9-f0c8-4beb-8094-dea35d9f227c</TermId>
        </TermInfo>
        <TermInfo xmlns="http://schemas.microsoft.com/office/infopath/2007/PartnerControls">
          <TermName xmlns="http://schemas.microsoft.com/office/infopath/2007/PartnerControls">29 CFR 500</TermName>
          <TermId xmlns="http://schemas.microsoft.com/office/infopath/2007/PartnerControls">f4950339-de48-43f6-8aee-4298e14037e3</TermId>
        </TermInfo>
        <TermInfo xmlns="http://schemas.microsoft.com/office/infopath/2007/PartnerControls">
          <TermName xmlns="http://schemas.microsoft.com/office/infopath/2007/PartnerControls">29 USC 203(f)</TermName>
          <TermId xmlns="http://schemas.microsoft.com/office/infopath/2007/PartnerControls">26e391d6-5fa6-4c5b-bc59-2ffbccda4559</TermId>
        </TermInfo>
      </Terms>
    </g85beb90b1e94069bf4c5a2d20a7e739>
    <_ip_UnifiedCompliancePolicyProperties xmlns="http://schemas.microsoft.com/sharepoint/v3" xsi:nil="true"/>
    <RoutingRuleDescription xmlns="http://schemas.microsoft.com/sharepoint/v3"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TermInfo xmlns="http://schemas.microsoft.com/office/infopath/2007/PartnerControls">
          <TermName xmlns="http://schemas.microsoft.com/office/infopath/2007/PartnerControls">Agriculture</TermName>
          <TermId xmlns="http://schemas.microsoft.com/office/infopath/2007/PartnerControls">474a583f-d12a-4b54-b5e7-c27c19debebc</TermId>
        </TermInfo>
        <TermInfo xmlns="http://schemas.microsoft.com/office/infopath/2007/PartnerControls">
          <TermName xmlns="http://schemas.microsoft.com/office/infopath/2007/PartnerControls">Housing provider</TermName>
          <TermId xmlns="http://schemas.microsoft.com/office/infopath/2007/PartnerControls">f9008b23-0dfd-447f-a4d0-4ed59f4ee180</TermId>
        </TermInfo>
        <TermInfo xmlns="http://schemas.microsoft.com/office/infopath/2007/PartnerControls">
          <TermName xmlns="http://schemas.microsoft.com/office/infopath/2007/PartnerControls">Agricultural employer</TermName>
          <TermId xmlns="http://schemas.microsoft.com/office/infopath/2007/PartnerControls">00865fa6-ea17-4e1c-a6bd-dd71048111b6</TermId>
        </TermInfo>
        <TermInfo xmlns="http://schemas.microsoft.com/office/infopath/2007/PartnerControls">
          <TermName xmlns="http://schemas.microsoft.com/office/infopath/2007/PartnerControls">Farm labor contractor employees</TermName>
          <TermId xmlns="http://schemas.microsoft.com/office/infopath/2007/PartnerControls">849bc810-5bf4-4967-95ce-95ecf1b27931</TermId>
        </TermInfo>
        <TermInfo xmlns="http://schemas.microsoft.com/office/infopath/2007/PartnerControls">
          <TermName xmlns="http://schemas.microsoft.com/office/infopath/2007/PartnerControls">Housing</TermName>
          <TermId xmlns="http://schemas.microsoft.com/office/infopath/2007/PartnerControls">c934d735-edd9-4a4e-a2a1-259ee89c3ab2</TermId>
        </TermInfo>
        <TermInfo xmlns="http://schemas.microsoft.com/office/infopath/2007/PartnerControls">
          <TermName xmlns="http://schemas.microsoft.com/office/infopath/2007/PartnerControls">Migrant agricultural workers</TermName>
          <TermId xmlns="http://schemas.microsoft.com/office/infopath/2007/PartnerControls">41da27cd-fdd4-432c-86d7-620c02e0c6b4</TermId>
        </TermInfo>
        <TermInfo xmlns="http://schemas.microsoft.com/office/infopath/2007/PartnerControls">
          <TermName xmlns="http://schemas.microsoft.com/office/infopath/2007/PartnerControls">Farm labor contractors</TermName>
          <TermId xmlns="http://schemas.microsoft.com/office/infopath/2007/PartnerControls">be4714d6-7817-4922-9be0-50113c950706</TermId>
        </TermInfo>
        <TermInfo xmlns="http://schemas.microsoft.com/office/infopath/2007/PartnerControls">
          <TermName xmlns="http://schemas.microsoft.com/office/infopath/2007/PartnerControls">Transportation safety standards</TermName>
          <TermId xmlns="http://schemas.microsoft.com/office/infopath/2007/PartnerControls">fac47124-5548-4a46-9b4b-2711a1e1dfa0</TermId>
        </TermInfo>
      </Terms>
    </n93623b497a8460e85f134e1f0bab844>
    <TaxCatchAll xmlns="bb71f7cc-13ce-42b7-b421-3beaac50452e">
      <Value>665</Value>
      <Value>664</Value>
      <Value>1323</Value>
      <Value>1322</Value>
      <Value>543</Value>
      <Value>2650</Value>
      <Value>497</Value>
      <Value>1939</Value>
      <Value>1013</Value>
      <Value>156</Value>
      <Value>303</Value>
      <Value>1459</Value>
      <Value>667</Value>
      <Value>555</Value>
    </TaxCatchAll>
    <Fiscal_x0020_Year xmlns="bb71f7cc-13ce-42b7-b421-3beaac50452e" xsi:nil="true"/>
    <lcf76f155ced4ddcb4097134ff3c332f xmlns="46f75661-c5f1-4fe7-86e4-4b25eecd0c38">
      <Terms xmlns="http://schemas.microsoft.com/office/infopath/2007/PartnerControls"/>
    </lcf76f155ced4ddcb4097134ff3c332f>
    <SharedWithUsers xmlns="bb71f7cc-13ce-42b7-b421-3beaac50452e">
      <UserInfo>
        <DisplayName>Choi, Joanna H - WHD</DisplayName>
        <AccountId>2184</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A1EEC-4759-4D5E-A12F-5461F6104C5A}">
  <ds:schemaRefs>
    <ds:schemaRef ds:uri="http://schemas.microsoft.com/sharepoint/v3/contenttype/forms"/>
  </ds:schemaRefs>
</ds:datastoreItem>
</file>

<file path=customXml/itemProps2.xml><?xml version="1.0" encoding="utf-8"?>
<ds:datastoreItem xmlns:ds="http://schemas.openxmlformats.org/officeDocument/2006/customXml" ds:itemID="{71A4E7EC-AF3C-4E58-B571-F4AC63E4FD6D}">
  <ds:schemaRefs>
    <ds:schemaRef ds:uri="http://schemas.microsoft.com/sharepoint/events"/>
  </ds:schemaRefs>
</ds:datastoreItem>
</file>

<file path=customXml/itemProps3.xml><?xml version="1.0" encoding="utf-8"?>
<ds:datastoreItem xmlns:ds="http://schemas.openxmlformats.org/officeDocument/2006/customXml" ds:itemID="{9416806C-B7F7-44A5-BB88-0DA9153CE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http://schemas.microsoft.com/sharepoint/v4"/>
    <ds:schemaRef ds:uri="46f75661-c5f1-4fe7-86e4-4b25eecd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7B5366-AB77-4920-A505-30D28DCF6B94}">
  <ds:schemaRefs>
    <ds:schemaRef ds:uri="http://schemas.microsoft.com/office/2006/metadata/properties"/>
    <ds:schemaRef ds:uri="http://schemas.microsoft.com/office/infopath/2007/PartnerControls"/>
    <ds:schemaRef ds:uri="bb71f7cc-13ce-42b7-b421-3beaac50452e"/>
    <ds:schemaRef ds:uri="http://schemas.microsoft.com/sharepoint/v3"/>
    <ds:schemaRef ds:uri="http://schemas.microsoft.com/sharepoint/v4"/>
    <ds:schemaRef ds:uri="46f75661-c5f1-4fe7-86e4-4b25eecd0c38"/>
  </ds:schemaRefs>
</ds:datastoreItem>
</file>

<file path=customXml/itemProps5.xml><?xml version="1.0" encoding="utf-8"?>
<ds:datastoreItem xmlns:ds="http://schemas.openxmlformats.org/officeDocument/2006/customXml" ds:itemID="{BCFC16BD-4F1F-4303-85D7-8B2D5B56E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3080</Words>
  <Characters>17560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DOL</cp:lastModifiedBy>
  <cp:revision>2</cp:revision>
  <cp:lastPrinted>2022-05-17T15:15:00Z</cp:lastPrinted>
  <dcterms:created xsi:type="dcterms:W3CDTF">2023-08-30T18:33:00Z</dcterms:created>
  <dcterms:modified xsi:type="dcterms:W3CDTF">2023-08-30T18:33:00Z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303;#Migrant and Seasonal Agricultural Worker Protection Act|68df3599-e567-41fb-a0a5-e6f26c821b39;#1013;#29 CFR 500.131|8b67834d-cb12-44bf-b32a-0fda7f15b2b4;#1323;#29 CFR 500.135|383457e9-f0c8-4beb-8094-dea35d9f227c;#156;#29 CFR 500|f4950339-de48-43f6-8aee-4298e14037e3;#1322;#29 USC 203(f)|26e391d6-5fa6-4c5b-bc59-2ffbccda4559</vt:lpwstr>
  </property>
  <property fmtid="{D5CDD505-2E9C-101B-9397-08002B2CF9AE}" pid="3" name="ContentTypeId">
    <vt:lpwstr>0x0101006088DC7CD522D44C935BCAF1A1C208D10200BBE916880497F940BC674A75AEA21946</vt:lpwstr>
  </property>
  <property fmtid="{D5CDD505-2E9C-101B-9397-08002B2CF9AE}" pid="4" name="Geographic Coverage">
    <vt:lpwstr/>
  </property>
  <property fmtid="{D5CDD505-2E9C-101B-9397-08002B2CF9AE}" pid="5" name="Industry (NAICS)">
    <vt:lpwstr/>
  </property>
  <property fmtid="{D5CDD505-2E9C-101B-9397-08002B2CF9AE}" pid="6" name="ItemRetentionFormula">
    <vt:lpwstr/>
  </property>
  <property fmtid="{D5CDD505-2E9C-101B-9397-08002B2CF9AE}" pid="7" name="MediaServiceImageTags">
    <vt:lpwstr/>
  </property>
  <property fmtid="{D5CDD505-2E9C-101B-9397-08002B2CF9AE}" pid="8" name="WHD Record Type">
    <vt:lpwstr>2650;#4.1: 040 Forms Management Records|ad9e89f0-a775-4f43-9e28-7ce48771fece</vt:lpwstr>
  </property>
  <property fmtid="{D5CDD505-2E9C-101B-9397-08002B2CF9AE}" pid="9" name="WHD Subject">
    <vt:lpwstr>543;#Agriculture|474a583f-d12a-4b54-b5e7-c27c19debebc;#1459;#Housing provider|f9008b23-0dfd-447f-a4d0-4ed59f4ee180;#664;#Agricultural employer|00865fa6-ea17-4e1c-a6bd-dd71048111b6;#667;#Farm labor contractor employees|849bc810-5bf4-4967-95ce-95ecf1b27931;#497;#Housing|c934d735-edd9-4a4e-a2a1-259ee89c3ab2;#665;#Migrant agricultural workers|41da27cd-fdd4-432c-86d7-620c02e0c6b4;#555;#Farm labor contractors|be4714d6-7817-4922-9be0-50113c950706;#1939;#Transportation safety standards|fac47124-5548-4a46-9b4b-2711a1e1dfa0</vt:lpwstr>
  </property>
  <property fmtid="{D5CDD505-2E9C-101B-9397-08002B2CF9AE}" pid="10" name="_dlc_DocIdItemGuid">
    <vt:lpwstr>9879a2d8-fee8-4e2f-a7db-6b3aa4cc98b7</vt:lpwstr>
  </property>
  <property fmtid="{D5CDD505-2E9C-101B-9397-08002B2CF9AE}" pid="11" name="_dlc_policyId">
    <vt:lpwstr/>
  </property>
</Properties>
</file>