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07F98" w:rsidR="005E60F8" w:rsidP="005E60F8" w:rsidRDefault="005E60F8" w14:paraId="704ACA29" w14:textId="12167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7F98">
        <w:rPr>
          <w:rFonts w:ascii="Times New Roman" w:hAnsi="Times New Roman" w:cs="Times New Roman"/>
          <w:sz w:val="24"/>
          <w:szCs w:val="24"/>
          <w:u w:val="single"/>
        </w:rPr>
        <w:t>Justification for No</w:t>
      </w:r>
      <w:r w:rsidR="00EA427D">
        <w:rPr>
          <w:rFonts w:ascii="Times New Roman" w:hAnsi="Times New Roman" w:cs="Times New Roman"/>
          <w:sz w:val="24"/>
          <w:szCs w:val="24"/>
          <w:u w:val="single"/>
        </w:rPr>
        <w:t>n-</w:t>
      </w:r>
      <w:r w:rsidRPr="00707F98">
        <w:rPr>
          <w:rFonts w:ascii="Times New Roman" w:hAnsi="Times New Roman" w:cs="Times New Roman"/>
          <w:sz w:val="24"/>
          <w:szCs w:val="24"/>
          <w:u w:val="single"/>
        </w:rPr>
        <w:t>material/Non-substantive Change</w:t>
      </w:r>
    </w:p>
    <w:p w:rsidRPr="00707F98" w:rsidR="005E60F8" w:rsidP="005E60F8" w:rsidRDefault="005E60F8" w14:paraId="003A6ADA" w14:textId="03E35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 for Reimbursement of Benefit Payments and Claims Expense Under the War Hazards Compensation Act</w:t>
      </w:r>
      <w:r w:rsidRPr="00707F98">
        <w:rPr>
          <w:rFonts w:ascii="Times New Roman" w:hAnsi="Times New Roman" w:cs="Times New Roman"/>
          <w:sz w:val="24"/>
          <w:szCs w:val="24"/>
        </w:rPr>
        <w:t xml:space="preserve"> (CA-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Pr="00707F98" w:rsidR="005E60F8" w:rsidP="005E60F8" w:rsidRDefault="005E60F8" w14:paraId="5C21ECA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60F8" w:rsidP="005E60F8" w:rsidRDefault="005E60F8" w14:paraId="1C80E378" w14:textId="29C579C2">
      <w:pPr>
        <w:tabs>
          <w:tab w:val="left" w:pos="0"/>
          <w:tab w:val="left" w:pos="432"/>
          <w:tab w:val="left" w:pos="720"/>
          <w:tab w:val="left" w:pos="1008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707F98">
        <w:rPr>
          <w:rFonts w:ascii="Times New Roman" w:hAnsi="Times New Roman" w:cs="Times New Roman"/>
          <w:sz w:val="24"/>
          <w:szCs w:val="24"/>
        </w:rPr>
        <w:t>The Office of Workers' Compensation Programs (OWCP) administers the Federal Employees' Compensation Act (</w:t>
      </w:r>
      <w:proofErr w:type="spellStart"/>
      <w:r w:rsidRPr="00707F98">
        <w:rPr>
          <w:rFonts w:ascii="Times New Roman" w:hAnsi="Times New Roman" w:cs="Times New Roman"/>
          <w:sz w:val="24"/>
          <w:szCs w:val="24"/>
        </w:rPr>
        <w:t>FECA</w:t>
      </w:r>
      <w:proofErr w:type="spellEnd"/>
      <w:r w:rsidRPr="00707F98">
        <w:rPr>
          <w:rFonts w:ascii="Times New Roman" w:hAnsi="Times New Roman" w:cs="Times New Roman"/>
          <w:caps/>
          <w:sz w:val="24"/>
          <w:szCs w:val="24"/>
        </w:rPr>
        <w:t>)</w:t>
      </w:r>
      <w:r w:rsidRPr="00707F98">
        <w:rPr>
          <w:rFonts w:ascii="Times New Roman" w:hAnsi="Times New Roman" w:cs="Times New Roman"/>
          <w:sz w:val="24"/>
          <w:szCs w:val="24"/>
        </w:rPr>
        <w:t xml:space="preserve">, </w:t>
      </w:r>
      <w:r w:rsidRPr="00EA427D">
        <w:rPr>
          <w:rFonts w:ascii="Times New Roman" w:hAnsi="Times New Roman" w:cs="Times New Roman"/>
          <w:sz w:val="24"/>
          <w:szCs w:val="24"/>
        </w:rPr>
        <w:t>5 U.S.C. 81</w:t>
      </w:r>
      <w:r w:rsidRPr="00EA427D" w:rsidR="00EA427D">
        <w:rPr>
          <w:rFonts w:ascii="Times New Roman" w:hAnsi="Times New Roman" w:cs="Times New Roman"/>
          <w:sz w:val="24"/>
          <w:szCs w:val="24"/>
        </w:rPr>
        <w:t>47</w:t>
      </w:r>
      <w:r w:rsidR="004200F5">
        <w:rPr>
          <w:rFonts w:ascii="Times New Roman" w:hAnsi="Times New Roman" w:cs="Times New Roman"/>
          <w:sz w:val="24"/>
          <w:szCs w:val="24"/>
        </w:rPr>
        <w:t xml:space="preserve"> and the War Hazards Compensation Act (</w:t>
      </w:r>
      <w:proofErr w:type="spellStart"/>
      <w:r w:rsidR="004200F5">
        <w:rPr>
          <w:rFonts w:ascii="Times New Roman" w:hAnsi="Times New Roman" w:cs="Times New Roman"/>
          <w:sz w:val="24"/>
          <w:szCs w:val="24"/>
        </w:rPr>
        <w:t>WHCA</w:t>
      </w:r>
      <w:proofErr w:type="spellEnd"/>
      <w:r w:rsidR="004200F5">
        <w:rPr>
          <w:rFonts w:ascii="Times New Roman" w:hAnsi="Times New Roman" w:cs="Times New Roman"/>
          <w:sz w:val="24"/>
          <w:szCs w:val="24"/>
        </w:rPr>
        <w:t>), 42 U</w:t>
      </w:r>
      <w:r w:rsidR="00A67019">
        <w:rPr>
          <w:rFonts w:ascii="Times New Roman" w:hAnsi="Times New Roman" w:cs="Times New Roman"/>
          <w:sz w:val="24"/>
          <w:szCs w:val="24"/>
        </w:rPr>
        <w:t>.</w:t>
      </w:r>
      <w:r w:rsidR="004200F5">
        <w:rPr>
          <w:rFonts w:ascii="Times New Roman" w:hAnsi="Times New Roman" w:cs="Times New Roman"/>
          <w:sz w:val="24"/>
          <w:szCs w:val="24"/>
        </w:rPr>
        <w:t>S</w:t>
      </w:r>
      <w:r w:rsidR="00A67019">
        <w:rPr>
          <w:rFonts w:ascii="Times New Roman" w:hAnsi="Times New Roman" w:cs="Times New Roman"/>
          <w:sz w:val="24"/>
          <w:szCs w:val="24"/>
        </w:rPr>
        <w:t>.</w:t>
      </w:r>
      <w:r w:rsidR="004200F5">
        <w:rPr>
          <w:rFonts w:ascii="Times New Roman" w:hAnsi="Times New Roman" w:cs="Times New Roman"/>
          <w:sz w:val="24"/>
          <w:szCs w:val="24"/>
        </w:rPr>
        <w:t>C</w:t>
      </w:r>
      <w:r w:rsidR="00A67019">
        <w:rPr>
          <w:rFonts w:ascii="Times New Roman" w:hAnsi="Times New Roman" w:cs="Times New Roman"/>
          <w:sz w:val="24"/>
          <w:szCs w:val="24"/>
        </w:rPr>
        <w:t>.</w:t>
      </w:r>
      <w:r w:rsidR="004200F5">
        <w:rPr>
          <w:rFonts w:ascii="Times New Roman" w:hAnsi="Times New Roman" w:cs="Times New Roman"/>
          <w:sz w:val="24"/>
          <w:szCs w:val="24"/>
        </w:rPr>
        <w:t xml:space="preserve"> 1701.</w:t>
      </w:r>
      <w:r w:rsidRPr="00707F98">
        <w:rPr>
          <w:rFonts w:ascii="Times New Roman" w:hAnsi="Times New Roman" w:cs="Times New Roman"/>
          <w:sz w:val="24"/>
          <w:szCs w:val="24"/>
        </w:rPr>
        <w:t xml:space="preserve"> The statute</w:t>
      </w:r>
      <w:r w:rsidR="00A67019">
        <w:rPr>
          <w:rFonts w:ascii="Times New Roman" w:hAnsi="Times New Roman" w:cs="Times New Roman"/>
          <w:sz w:val="24"/>
          <w:szCs w:val="24"/>
        </w:rPr>
        <w:t>s</w:t>
      </w:r>
      <w:r w:rsidRPr="00707F98">
        <w:rPr>
          <w:rFonts w:ascii="Times New Roman" w:hAnsi="Times New Roman" w:cs="Times New Roman"/>
          <w:sz w:val="24"/>
          <w:szCs w:val="24"/>
        </w:rPr>
        <w:t xml:space="preserve"> provide for the </w:t>
      </w:r>
      <w:r w:rsidR="00444268">
        <w:rPr>
          <w:rFonts w:ascii="Times New Roman" w:hAnsi="Times New Roman" w:cs="Times New Roman"/>
          <w:sz w:val="24"/>
          <w:szCs w:val="24"/>
        </w:rPr>
        <w:t xml:space="preserve">reimbursement of </w:t>
      </w:r>
      <w:r w:rsidRPr="00707F98">
        <w:rPr>
          <w:rFonts w:ascii="Times New Roman" w:hAnsi="Times New Roman" w:cs="Times New Roman"/>
          <w:sz w:val="24"/>
          <w:szCs w:val="24"/>
        </w:rPr>
        <w:t xml:space="preserve">payment </w:t>
      </w:r>
      <w:r w:rsidR="00444268">
        <w:rPr>
          <w:rFonts w:ascii="Times New Roman" w:hAnsi="Times New Roman" w:cs="Times New Roman"/>
          <w:sz w:val="24"/>
          <w:szCs w:val="24"/>
        </w:rPr>
        <w:t xml:space="preserve">by </w:t>
      </w:r>
      <w:r w:rsidR="004A521D">
        <w:rPr>
          <w:rFonts w:ascii="Times New Roman" w:hAnsi="Times New Roman" w:cs="Times New Roman"/>
          <w:sz w:val="24"/>
          <w:szCs w:val="24"/>
        </w:rPr>
        <w:t xml:space="preserve">insurance carriers and self-insured to workers injured due to a war-risk hazard.  </w:t>
      </w:r>
      <w:r w:rsidR="004200F5">
        <w:rPr>
          <w:rFonts w:ascii="Times New Roman" w:hAnsi="Times New Roman" w:cs="Times New Roman"/>
          <w:sz w:val="24"/>
          <w:szCs w:val="24"/>
        </w:rPr>
        <w:t xml:space="preserve">The information collected on this form allows OWCP to consider requests filed by insurance carriers and self-insured that have paid benefits to workers injured due to a war-risk hazard to be reimbursed for such benefits out of the Employees’ Compensation Fund.  </w:t>
      </w:r>
      <w:r w:rsidRPr="003E456F">
        <w:rPr>
          <w:rFonts w:ascii="Times New Roman" w:hAnsi="Times New Roman" w:cs="Times New Roman"/>
          <w:sz w:val="24"/>
          <w:szCs w:val="24"/>
        </w:rPr>
        <w:t>Before compensation may be paid, the case file must contain medical evidence showing that the claimant's disability is causally related to the claimant's federal employment.</w:t>
      </w:r>
      <w:r w:rsidRPr="00707F98"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707F98" w:rsidR="005E60F8" w:rsidP="00E250C5" w:rsidRDefault="005E60F8" w14:paraId="6E55EDE7" w14:textId="2A5AFCD2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  <w:r w:rsidRPr="00DC397B">
        <w:rPr>
          <w:rFonts w:ascii="Times New Roman" w:hAnsi="Times New Roman" w:cs="Times New Roman"/>
          <w:sz w:val="24"/>
          <w:szCs w:val="24"/>
        </w:rPr>
        <w:t xml:space="preserve">With regards to the form itself, </w:t>
      </w:r>
      <w:r w:rsidRPr="00707F98">
        <w:rPr>
          <w:rFonts w:ascii="Times New Roman" w:hAnsi="Times New Roman" w:cs="Times New Roman"/>
          <w:sz w:val="24"/>
          <w:szCs w:val="24"/>
        </w:rPr>
        <w:t xml:space="preserve">OWCP requests an address be </w:t>
      </w:r>
      <w:r w:rsidRPr="009F7D36">
        <w:rPr>
          <w:rFonts w:ascii="Times New Roman" w:hAnsi="Times New Roman" w:cs="Times New Roman"/>
          <w:sz w:val="24"/>
          <w:szCs w:val="24"/>
        </w:rPr>
        <w:t>revised in item</w:t>
      </w:r>
      <w:r w:rsidR="009F7D36">
        <w:rPr>
          <w:rFonts w:ascii="Times New Roman" w:hAnsi="Times New Roman" w:cs="Times New Roman"/>
          <w:sz w:val="24"/>
          <w:szCs w:val="24"/>
        </w:rPr>
        <w:t xml:space="preserve"> </w:t>
      </w:r>
      <w:r w:rsidR="008555A8">
        <w:rPr>
          <w:rFonts w:ascii="Times New Roman" w:hAnsi="Times New Roman" w:cs="Times New Roman"/>
          <w:sz w:val="24"/>
          <w:szCs w:val="24"/>
        </w:rPr>
        <w:t xml:space="preserve">1 of the instructions </w:t>
      </w:r>
      <w:r w:rsidRPr="00707F98">
        <w:rPr>
          <w:rFonts w:ascii="Times New Roman" w:hAnsi="Times New Roman" w:cs="Times New Roman"/>
          <w:sz w:val="24"/>
          <w:szCs w:val="24"/>
        </w:rPr>
        <w:t xml:space="preserve">of the form which requires that the completed form be sent to OWCP.   </w:t>
      </w:r>
      <w:r w:rsidRPr="000B4059">
        <w:rPr>
          <w:rFonts w:ascii="Times New Roman" w:hAnsi="Times New Roman" w:cs="Times New Roman"/>
          <w:sz w:val="24"/>
          <w:szCs w:val="24"/>
        </w:rPr>
        <w:t xml:space="preserve">The address currently notes </w:t>
      </w:r>
      <w:r w:rsidRPr="000B4059" w:rsidR="000B4059">
        <w:rPr>
          <w:rFonts w:ascii="Times New Roman" w:hAnsi="Times New Roman" w:cs="Times New Roman"/>
          <w:sz w:val="24"/>
          <w:szCs w:val="24"/>
        </w:rPr>
        <w:t>U.S. Department of Labor, Office of Workers' Compensation Programs, 1240 East 9th Street, Room 851, Cleveland, Ohio 44199</w:t>
      </w:r>
      <w:r w:rsidR="000B4059">
        <w:rPr>
          <w:rFonts w:ascii="Times New Roman" w:hAnsi="Times New Roman" w:cs="Times New Roman"/>
          <w:sz w:val="24"/>
          <w:szCs w:val="24"/>
        </w:rPr>
        <w:t xml:space="preserve">.  </w:t>
      </w:r>
      <w:r w:rsidRPr="00707F98">
        <w:rPr>
          <w:rFonts w:ascii="Times New Roman" w:hAnsi="Times New Roman" w:cs="Times New Roman"/>
          <w:sz w:val="24"/>
          <w:szCs w:val="24"/>
        </w:rPr>
        <w:t>Due to the consolidation of the Division of Federal Compensation (</w:t>
      </w:r>
      <w:proofErr w:type="spellStart"/>
      <w:r w:rsidRPr="00707F98">
        <w:rPr>
          <w:rFonts w:ascii="Times New Roman" w:hAnsi="Times New Roman" w:cs="Times New Roman"/>
          <w:sz w:val="24"/>
          <w:szCs w:val="24"/>
        </w:rPr>
        <w:t>DFEC</w:t>
      </w:r>
      <w:proofErr w:type="spellEnd"/>
      <w:r w:rsidRPr="00707F98">
        <w:rPr>
          <w:rFonts w:ascii="Times New Roman" w:hAnsi="Times New Roman" w:cs="Times New Roman"/>
          <w:sz w:val="24"/>
          <w:szCs w:val="24"/>
        </w:rPr>
        <w:t>) and the Longshore and Harbor Worker’s Compensation Programs (</w:t>
      </w:r>
      <w:proofErr w:type="spellStart"/>
      <w:r w:rsidRPr="00707F98">
        <w:rPr>
          <w:rFonts w:ascii="Times New Roman" w:hAnsi="Times New Roman" w:cs="Times New Roman"/>
          <w:sz w:val="24"/>
          <w:szCs w:val="24"/>
        </w:rPr>
        <w:t>LHWC</w:t>
      </w:r>
      <w:proofErr w:type="spellEnd"/>
      <w:r w:rsidRPr="00707F98">
        <w:rPr>
          <w:rFonts w:ascii="Times New Roman" w:hAnsi="Times New Roman" w:cs="Times New Roman"/>
          <w:sz w:val="24"/>
          <w:szCs w:val="24"/>
        </w:rPr>
        <w:t xml:space="preserve">), which took effect in 2020, the new Division is now noted as </w:t>
      </w:r>
      <w:r w:rsidRPr="00707F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OWCP Division of Federal Employees', </w:t>
      </w:r>
      <w:proofErr w:type="gramStart"/>
      <w:r w:rsidRPr="00707F98">
        <w:rPr>
          <w:rFonts w:ascii="Times New Roman" w:hAnsi="Times New Roman" w:cs="Times New Roman"/>
          <w:sz w:val="24"/>
          <w:szCs w:val="24"/>
          <w:shd w:val="clear" w:color="auto" w:fill="FFFFFF"/>
        </w:rPr>
        <w:t>Longshore</w:t>
      </w:r>
      <w:proofErr w:type="gramEnd"/>
      <w:r w:rsidRPr="00707F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Harbor Workers' Compensation (</w:t>
      </w:r>
      <w:proofErr w:type="spellStart"/>
      <w:r w:rsidRPr="00707F98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DFELHWC</w:t>
      </w:r>
      <w:proofErr w:type="spellEnd"/>
      <w:r w:rsidRPr="00707F98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).  </w:t>
      </w:r>
      <w:r w:rsidRPr="00522E8E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The address in item 1</w:t>
      </w:r>
      <w:r w:rsidRPr="00707F9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should now be noted as Office of Workers' Compensation Programs, Division of Federal Employees', Longshore and Harbor Workers' Compensation, Federal Employees' Compensation Act, (OWCP/</w:t>
      </w:r>
      <w:proofErr w:type="spellStart"/>
      <w:r w:rsidRPr="00707F9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DFELHWC-FECA</w:t>
      </w:r>
      <w:proofErr w:type="spellEnd"/>
      <w:r w:rsidRPr="00707F9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), PO Box 8311, London, KY 4072-8311.</w:t>
      </w:r>
    </w:p>
    <w:p w:rsidR="005E60F8" w:rsidP="005E60F8" w:rsidRDefault="005E60F8" w14:paraId="7194A609" w14:textId="77777777"/>
    <w:p w:rsidR="005E60F8" w:rsidP="005E60F8" w:rsidRDefault="005E60F8" w14:paraId="6EB28F7E" w14:textId="77777777"/>
    <w:p w:rsidR="006347DA" w:rsidRDefault="006347DA" w14:paraId="578CF9B1" w14:textId="77777777"/>
    <w:sectPr w:rsidR="00634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F8"/>
    <w:rsid w:val="000B4059"/>
    <w:rsid w:val="003E456F"/>
    <w:rsid w:val="004200F5"/>
    <w:rsid w:val="00444268"/>
    <w:rsid w:val="004A521D"/>
    <w:rsid w:val="00522E8E"/>
    <w:rsid w:val="005E60F8"/>
    <w:rsid w:val="006347DA"/>
    <w:rsid w:val="008555A8"/>
    <w:rsid w:val="008E6B8C"/>
    <w:rsid w:val="009170B3"/>
    <w:rsid w:val="009D10C6"/>
    <w:rsid w:val="009F7D36"/>
    <w:rsid w:val="00A67019"/>
    <w:rsid w:val="00C37FC3"/>
    <w:rsid w:val="00DC397B"/>
    <w:rsid w:val="00E250C5"/>
    <w:rsid w:val="00EA427D"/>
    <w:rsid w:val="00EF4747"/>
    <w:rsid w:val="00F2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F94B3"/>
  <w15:chartTrackingRefBased/>
  <w15:docId w15:val="{DE48BCCE-6F42-4786-A484-13C74428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E60F8"/>
    <w:rPr>
      <w:i/>
      <w:iCs/>
    </w:rPr>
  </w:style>
  <w:style w:type="character" w:styleId="Hyperlink">
    <w:name w:val="Hyperlink"/>
    <w:basedOn w:val="DefaultParagraphFont"/>
    <w:uiPriority w:val="99"/>
    <w:unhideWhenUsed/>
    <w:rsid w:val="005E60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1534</Characters>
  <Application>Microsoft Office Word</Application>
  <DocSecurity>0</DocSecurity>
  <Lines>12</Lines>
  <Paragraphs>3</Paragraphs>
  <ScaleCrop>false</ScaleCrop>
  <Company>U.S. Department of Labor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Hamai, Pamela A - OWCP</dc:creator>
  <cp:keywords/>
  <dc:description/>
  <cp:lastModifiedBy>Hamai, Pamela A - OWCP</cp:lastModifiedBy>
  <cp:revision>17</cp:revision>
  <dcterms:created xsi:type="dcterms:W3CDTF">2022-07-28T23:34:00Z</dcterms:created>
  <dcterms:modified xsi:type="dcterms:W3CDTF">2022-07-29T00:04:00Z</dcterms:modified>
</cp:coreProperties>
</file>