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B77B75">
        <w:rPr>
          <w:sz w:val="28"/>
        </w:rPr>
        <w:t xml:space="preserve"> (OMB Control Number: 1615-0121</w:t>
      </w:r>
      <w:r>
        <w:rPr>
          <w:sz w:val="28"/>
        </w:rPr>
        <w:t>)</w:t>
      </w:r>
    </w:p>
    <w:p w:rsidR="00E50293" w:rsidRPr="009239AA" w:rsidP="00434E3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p w:rsidR="001B0AAA">
      <w:r>
        <w:rPr>
          <w:b/>
        </w:rPr>
        <w:t>PURPOSE</w:t>
      </w:r>
      <w:r w:rsidRPr="009239AA">
        <w:rPr>
          <w:b/>
        </w:rPr>
        <w:t>:</w:t>
      </w:r>
      <w:r w:rsidRPr="009239AA" w:rsidR="00C14CC4">
        <w:rPr>
          <w:b/>
        </w:rPr>
        <w:t xml:space="preserve">  </w:t>
      </w:r>
    </w:p>
    <w:p w:rsidR="001B0AAA"/>
    <w:p w:rsidR="00C8488C"/>
    <w:p w:rsidR="00C8488C"/>
    <w:p w:rsidR="00F15956"/>
    <w:p w:rsidR="00F15956"/>
    <w:p w:rsidR="00E26329" w:rsidP="00434E33">
      <w:pPr>
        <w:pStyle w:val="Header"/>
        <w:tabs>
          <w:tab w:val="clear" w:pos="4320"/>
          <w:tab w:val="clear" w:pos="8640"/>
        </w:tabs>
        <w:rPr>
          <w:b/>
        </w:rPr>
      </w:pPr>
    </w:p>
    <w:p w:rsidR="001B0AAA" w:rsidP="00434E33">
      <w:pPr>
        <w:pStyle w:val="Header"/>
        <w:tabs>
          <w:tab w:val="clear" w:pos="4320"/>
          <w:tab w:val="clear" w:pos="8640"/>
        </w:tabs>
        <w:rPr>
          <w:b/>
        </w:rPr>
      </w:pPr>
    </w:p>
    <w:p w:rsidR="00C8488C" w:rsidP="00434E33">
      <w:pPr>
        <w:pStyle w:val="Header"/>
        <w:tabs>
          <w:tab w:val="clear" w:pos="4320"/>
          <w:tab w:val="clear" w:pos="8640"/>
        </w:tabs>
        <w:rPr>
          <w:b/>
        </w:rPr>
      </w:pP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C8488C"/>
    <w:p w:rsidR="00F15956"/>
    <w:p w:rsidR="00434E33"/>
    <w:p w:rsidR="00E26329">
      <w:pPr>
        <w:rPr>
          <w:b/>
        </w:rPr>
      </w:pP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Name:________________________________________________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xml:space="preserve">[  ] Yes  [ ]  No </w:t>
      </w:r>
    </w:p>
    <w:p w:rsidR="00C86E91"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pPr>
        <w:pStyle w:val="ListParagraph"/>
        <w:numPr>
          <w:ilvl w:val="0"/>
          <w:numId w:val="18"/>
        </w:numPr>
      </w:pPr>
      <w:r>
        <w:t>If Applicable, has a System or Records Notice been published?  [  ] Yes  [  ] No</w:t>
      </w: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  ] Yes [  ] No  </w:t>
      </w:r>
    </w:p>
    <w:p w:rsidR="004D6E14">
      <w:pPr>
        <w:rPr>
          <w:b/>
        </w:rPr>
      </w:pPr>
    </w:p>
    <w:p w:rsidR="00F24CFC">
      <w:pPr>
        <w:rPr>
          <w:b/>
        </w:rPr>
      </w:pPr>
    </w:p>
    <w:p w:rsidR="00C86E91">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Style w:val="TableGrid"/>
        <w:tblW w:w="9661" w:type="dxa"/>
        <w:tblLayout w:type="fixed"/>
        <w:tblLook w:val="01E0"/>
      </w:tblPr>
      <w:tblGrid>
        <w:gridCol w:w="5418"/>
        <w:gridCol w:w="1530"/>
        <w:gridCol w:w="1710"/>
        <w:gridCol w:w="1003"/>
      </w:tblGrid>
      <w:tr w:rsidTr="00EF2095">
        <w:tblPrEx>
          <w:tblW w:w="9661" w:type="dxa"/>
          <w:tblLayout w:type="fixed"/>
          <w:tblLook w:val="01E0"/>
        </w:tblPrEx>
        <w:trPr>
          <w:trHeight w:val="274"/>
        </w:trPr>
        <w:tc>
          <w:tcPr>
            <w:tcW w:w="5418" w:type="dxa"/>
          </w:tcPr>
          <w:p w:rsidR="006832D9" w:rsidRPr="00F6240A" w:rsidP="00C8488C">
            <w:pPr>
              <w:rPr>
                <w:b/>
              </w:rPr>
            </w:pPr>
            <w:r>
              <w:rPr>
                <w:b/>
              </w:rPr>
              <w:t>Category of Respondent</w:t>
            </w:r>
            <w:r w:rsidR="00EF2095">
              <w:rPr>
                <w:b/>
              </w:rPr>
              <w:t xml:space="preserve"> </w:t>
            </w:r>
          </w:p>
        </w:tc>
        <w:tc>
          <w:tcPr>
            <w:tcW w:w="1530" w:type="dxa"/>
          </w:tcPr>
          <w:p w:rsidR="006832D9" w:rsidRPr="00F6240A" w:rsidP="00843796">
            <w:pPr>
              <w:rPr>
                <w:b/>
              </w:rPr>
            </w:pPr>
            <w:r w:rsidRPr="00F6240A">
              <w:rPr>
                <w:b/>
              </w:rPr>
              <w:t>N</w:t>
            </w:r>
            <w:r w:rsidR="009F5923">
              <w:rPr>
                <w:b/>
              </w:rPr>
              <w:t>o.</w:t>
            </w:r>
            <w:r w:rsidRPr="00F6240A">
              <w:rPr>
                <w:b/>
              </w:rPr>
              <w:t xml:space="preserve"> of Respondents</w:t>
            </w:r>
          </w:p>
        </w:tc>
        <w:tc>
          <w:tcPr>
            <w:tcW w:w="1710" w:type="dxa"/>
          </w:tcPr>
          <w:p w:rsidR="006832D9" w:rsidRPr="00F6240A" w:rsidP="00843796">
            <w:pPr>
              <w:rPr>
                <w:b/>
              </w:rPr>
            </w:pPr>
            <w:r w:rsidRPr="00F6240A">
              <w:rPr>
                <w:b/>
              </w:rPr>
              <w:t>Participation Time</w:t>
            </w:r>
          </w:p>
        </w:tc>
        <w:tc>
          <w:tcPr>
            <w:tcW w:w="1003" w:type="dxa"/>
          </w:tcPr>
          <w:p w:rsidR="006832D9" w:rsidRPr="00F6240A" w:rsidP="00843796">
            <w:pPr>
              <w:rPr>
                <w:b/>
              </w:rPr>
            </w:pPr>
            <w:r w:rsidRPr="00F6240A">
              <w:rPr>
                <w:b/>
              </w:rPr>
              <w:t>Burden</w:t>
            </w:r>
          </w:p>
        </w:tc>
      </w:tr>
      <w:tr w:rsidTr="00EF2095">
        <w:tblPrEx>
          <w:tblW w:w="9661" w:type="dxa"/>
          <w:tblLayout w:type="fixed"/>
          <w:tblLook w:val="01E0"/>
        </w:tblPrEx>
        <w:trPr>
          <w:trHeight w:val="274"/>
        </w:trPr>
        <w:tc>
          <w:tcPr>
            <w:tcW w:w="5418" w:type="dxa"/>
          </w:tcPr>
          <w:p w:rsidR="006832D9" w:rsidP="00843796"/>
        </w:tc>
        <w:tc>
          <w:tcPr>
            <w:tcW w:w="1530" w:type="dxa"/>
          </w:tcPr>
          <w:p w:rsidR="006832D9" w:rsidP="00843796"/>
        </w:tc>
        <w:tc>
          <w:tcPr>
            <w:tcW w:w="1710" w:type="dxa"/>
          </w:tcPr>
          <w:p w:rsidR="006832D9" w:rsidP="00843796"/>
        </w:tc>
        <w:tc>
          <w:tcPr>
            <w:tcW w:w="1003" w:type="dxa"/>
          </w:tcPr>
          <w:p w:rsidR="006832D9" w:rsidP="00843796"/>
        </w:tc>
      </w:tr>
      <w:tr w:rsidTr="00EF2095">
        <w:tblPrEx>
          <w:tblW w:w="9661" w:type="dxa"/>
          <w:tblLayout w:type="fixed"/>
          <w:tblLook w:val="01E0"/>
        </w:tblPrEx>
        <w:trPr>
          <w:trHeight w:val="274"/>
        </w:trPr>
        <w:tc>
          <w:tcPr>
            <w:tcW w:w="5418" w:type="dxa"/>
          </w:tcPr>
          <w:p w:rsidR="006832D9" w:rsidP="00843796"/>
        </w:tc>
        <w:tc>
          <w:tcPr>
            <w:tcW w:w="1530" w:type="dxa"/>
          </w:tcPr>
          <w:p w:rsidR="006832D9" w:rsidP="00843796"/>
        </w:tc>
        <w:tc>
          <w:tcPr>
            <w:tcW w:w="1710" w:type="dxa"/>
          </w:tcPr>
          <w:p w:rsidR="006832D9" w:rsidP="00843796"/>
        </w:tc>
        <w:tc>
          <w:tcPr>
            <w:tcW w:w="1003" w:type="dxa"/>
          </w:tcPr>
          <w:p w:rsidR="006832D9" w:rsidP="00843796"/>
        </w:tc>
      </w:tr>
      <w:tr w:rsidTr="00EF2095">
        <w:tblPrEx>
          <w:tblW w:w="9661" w:type="dxa"/>
          <w:tblLayout w:type="fixed"/>
          <w:tblLook w:val="01E0"/>
        </w:tblPrEx>
        <w:trPr>
          <w:trHeight w:val="289"/>
        </w:trPr>
        <w:tc>
          <w:tcPr>
            <w:tcW w:w="5418" w:type="dxa"/>
          </w:tcPr>
          <w:p w:rsidR="006832D9" w:rsidRPr="00F6240A" w:rsidP="00843796">
            <w:pPr>
              <w:rPr>
                <w:b/>
              </w:rPr>
            </w:pPr>
            <w:r>
              <w:rPr>
                <w:b/>
              </w:rPr>
              <w:t>Totals</w:t>
            </w:r>
          </w:p>
        </w:tc>
        <w:tc>
          <w:tcPr>
            <w:tcW w:w="1530" w:type="dxa"/>
          </w:tcPr>
          <w:p w:rsidR="006832D9" w:rsidRPr="00F6240A" w:rsidP="00843796">
            <w:pPr>
              <w:rPr>
                <w:b/>
              </w:rPr>
            </w:pPr>
          </w:p>
        </w:tc>
        <w:tc>
          <w:tcPr>
            <w:tcW w:w="1710" w:type="dxa"/>
          </w:tcPr>
          <w:p w:rsidR="006832D9" w:rsidP="00843796"/>
        </w:tc>
        <w:tc>
          <w:tcPr>
            <w:tcW w:w="1003" w:type="dxa"/>
          </w:tcPr>
          <w:p w:rsidR="006832D9" w:rsidRPr="00F6240A" w:rsidP="00843796">
            <w:pPr>
              <w:rPr>
                <w:b/>
              </w:rPr>
            </w:pPr>
          </w:p>
        </w:tc>
      </w:tr>
    </w:tbl>
    <w:p w:rsidR="00F3170F" w:rsidP="00F3170F"/>
    <w:p w:rsidR="00441434"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rsidR="00ED6492">
      <w:pPr>
        <w:rPr>
          <w:b/>
          <w:bCs/>
          <w:u w:val="single"/>
        </w:rPr>
      </w:pPr>
    </w:p>
    <w:p w:rsidR="0069403B" w:rsidP="00F06866">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A403BB" w:rsidP="00A403BB"/>
    <w:p w:rsidR="00A403BB" w:rsidP="00A403BB"/>
    <w:p w:rsidR="00A403BB" w:rsidP="00A403BB"/>
    <w:p w:rsidR="00A403BB" w:rsidP="00A403BB"/>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t xml:space="preserve"> </w:t>
      </w:r>
      <w:r>
        <w:t>] Web-based</w:t>
      </w:r>
      <w:r>
        <w:t xml:space="preserve"> or other forms of Social Media </w:t>
      </w:r>
    </w:p>
    <w:p w:rsidR="001B0AAA" w:rsidP="001B0AAA">
      <w:pPr>
        <w:ind w:left="720"/>
      </w:pPr>
      <w:r>
        <w:t xml:space="preserve">[ </w:t>
      </w:r>
      <w:r>
        <w:t xml:space="preserve"> </w:t>
      </w:r>
      <w:r>
        <w:t>] Telephone</w:t>
      </w:r>
      <w:r>
        <w:tab/>
      </w:r>
    </w:p>
    <w:p w:rsidR="001B0AAA" w:rsidP="001B0AAA">
      <w:pPr>
        <w:ind w:left="720"/>
      </w:pPr>
      <w:r>
        <w:t>[</w:t>
      </w:r>
      <w:r>
        <w:t xml:space="preserve"> </w:t>
      </w:r>
      <w:r>
        <w:t xml:space="preserve"> ]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t xml:space="preserve"> </w:t>
      </w:r>
      <w:r>
        <w:t>] Other, Explain</w:t>
      </w:r>
    </w:p>
    <w:p w:rsidR="00F24CFC" w:rsidP="00F24CFC">
      <w:pPr>
        <w:pStyle w:val="ListParagraph"/>
        <w:numPr>
          <w:ilvl w:val="0"/>
          <w:numId w:val="17"/>
        </w:numPr>
      </w:pPr>
      <w:r>
        <w:t>Will interviewers or facilitators be used?  [  ] Yes [  ] No</w:t>
      </w:r>
    </w:p>
    <w:p w:rsidR="00F24CFC" w:rsidP="00F24CFC">
      <w:pPr>
        <w:pStyle w:val="ListParagraph"/>
        <w:ind w:left="360"/>
      </w:pPr>
      <w:r>
        <w:t xml:space="preserve"> </w:t>
      </w:r>
    </w:p>
    <w:p w:rsidR="0024521E" w:rsidRPr="00F24CFC" w:rsidP="0024521E">
      <w:pPr>
        <w:rPr>
          <w:b/>
        </w:rPr>
      </w:pPr>
      <w:r w:rsidRPr="00F24CFC">
        <w:rPr>
          <w:b/>
        </w:rPr>
        <w:t>Please make sure that all instruments, instructions, and scripts are submitted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pPr>
        <w:rPr>
          <w:b/>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pPr>
        <w:pStyle w:val="BodyTextIndent"/>
        <w:tabs>
          <w:tab w:val="left" w:pos="360"/>
        </w:tabs>
        <w:ind w:left="0"/>
        <w:rPr>
          <w:bCs/>
          <w:sz w:val="24"/>
          <w:szCs w:val="24"/>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 xml:space="preserve">Provide answers to the questions.  </w:t>
      </w:r>
    </w:p>
    <w:p w:rsidR="008F50D4" w:rsidRPr="008F50D4" w:rsidP="00F24CFC"/>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pPr>
        <w:rPr>
          <w:b/>
          <w:bCs/>
          <w:u w:val="single"/>
        </w:rPr>
      </w:pPr>
    </w:p>
    <w:p w:rsidR="00F24CFC" w:rsidP="00F24CFC">
      <w:pPr>
        <w:rPr>
          <w:b/>
        </w:rPr>
      </w:pPr>
      <w:r>
        <w:rPr>
          <w:b/>
          <w:bCs/>
          <w:u w:val="single"/>
        </w:rPr>
        <w:t>If you are conducting a focus group, survey, or plan to employ statistical methods, please  provide answers to the following questions:</w:t>
      </w:r>
    </w:p>
    <w:p w:rsidR="00F24CFC" w:rsidP="00F24CFC">
      <w:pPr>
        <w:rPr>
          <w:b/>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pPr>
        <w:rPr>
          <w:b/>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F24CFC" w:rsidRPr="00F24CFC" w:rsidP="00F24CFC">
      <w:pPr>
        <w:rPr>
          <w:b/>
        </w:rPr>
      </w:pPr>
      <w:r w:rsidRPr="00F24CFC">
        <w:rPr>
          <w:b/>
        </w:rPr>
        <w:t>Please make sure that all instruments, instructions, and scripts are submitted with the request.</w:t>
      </w:r>
    </w:p>
    <w:p w:rsidR="005E714A" w:rsidP="00F24CFC">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D763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D763F"/>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AE6C99"/>
    <w:rsid w:val="00B77B75"/>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6240A"/>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OMB_x0020_Conclusion_x0020_Date xmlns="2589310c-5316-40b3-b68d-4735ac72f265" xsi:nil="true"/>
    <_x0033_0_x0020_Day_x0020_FRN_x0020__x002d__x0020_Comment_x0020_End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B712D75E-2AF5-4C7D-913F-DECDE7216525}">
  <ds:schemaRefs/>
</ds:datastoreItem>
</file>

<file path=customXml/itemProps2.xml><?xml version="1.0" encoding="utf-8"?>
<ds:datastoreItem xmlns:ds="http://schemas.openxmlformats.org/officeDocument/2006/customXml" ds:itemID="{526A1F48-62A8-4880-ADED-1397B9EA4025}">
  <ds:schemaRefs/>
</ds:datastoreItem>
</file>

<file path=customXml/itemProps3.xml><?xml version="1.0" encoding="utf-8"?>
<ds:datastoreItem xmlns:ds="http://schemas.openxmlformats.org/officeDocument/2006/customXml" ds:itemID="{0C3F464E-EFF1-4A8F-AAA6-96EB553C7F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2018-01-04T16:19:00Z</dcterms:created>
  <dcterms:modified xsi:type="dcterms:W3CDTF">2018-01-04T16:19:00Z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NewReviewCycle">
    <vt:lpwstr/>
  </property>
</Properties>
</file>