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00343" w:rsidRPr="00F00343" w:rsidP="00F00343" w14:paraId="4F4BF6B7" w14:textId="77777777">
      <w:pPr>
        <w:spacing w:after="0" w:line="240" w:lineRule="auto"/>
        <w:ind w:left="720" w:hanging="72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00343">
        <w:rPr>
          <w:rFonts w:ascii="Segoe UI" w:eastAsia="Times New Roman" w:hAnsi="Segoe UI" w:cs="Segoe UI"/>
          <w:b/>
          <w:bCs/>
          <w:color w:val="660000"/>
          <w:sz w:val="28"/>
          <w:szCs w:val="28"/>
        </w:rPr>
        <w:t>Virginia Tech Transportation Institute</w:t>
      </w:r>
      <w:r w:rsidRPr="00F00343">
        <w:rPr>
          <w:rFonts w:ascii="Segoe UI" w:eastAsia="Times New Roman" w:hAnsi="Segoe UI" w:cs="Segoe UI"/>
          <w:color w:val="660000"/>
          <w:sz w:val="28"/>
          <w:szCs w:val="28"/>
        </w:rPr>
        <w:t> </w:t>
      </w:r>
    </w:p>
    <w:p w:rsidR="00F00343" w:rsidRPr="00F00343" w:rsidP="00F00343" w14:paraId="3044A18C" w14:textId="77777777">
      <w:pPr>
        <w:spacing w:after="0" w:line="240" w:lineRule="auto"/>
        <w:ind w:left="720" w:hanging="72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00343">
        <w:rPr>
          <w:rFonts w:ascii="Segoe UI" w:eastAsia="Times New Roman" w:hAnsi="Segoe UI" w:cs="Segoe UI"/>
          <w:b/>
          <w:bCs/>
          <w:color w:val="660000"/>
          <w:sz w:val="28"/>
          <w:szCs w:val="28"/>
        </w:rPr>
        <w:t>Human Factors in CMV ADS</w:t>
      </w:r>
      <w:r w:rsidRPr="00F00343">
        <w:rPr>
          <w:rFonts w:ascii="Segoe UI" w:eastAsia="Times New Roman" w:hAnsi="Segoe UI" w:cs="Segoe UI"/>
          <w:color w:val="660000"/>
          <w:sz w:val="28"/>
          <w:szCs w:val="28"/>
        </w:rPr>
        <w:t> </w:t>
      </w:r>
    </w:p>
    <w:p w:rsidR="00F00343" w:rsidRPr="00F00343" w:rsidP="00F00343" w14:paraId="53F6543F" w14:textId="77777777">
      <w:pPr>
        <w:spacing w:after="0" w:line="240" w:lineRule="auto"/>
        <w:ind w:left="720" w:hanging="72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00343">
        <w:rPr>
          <w:rFonts w:ascii="Segoe UI" w:eastAsia="Times New Roman" w:hAnsi="Segoe UI" w:cs="Segoe UI"/>
          <w:b/>
          <w:bCs/>
          <w:color w:val="660000"/>
          <w:sz w:val="28"/>
          <w:szCs w:val="28"/>
        </w:rPr>
        <w:t>Simulator Sickness Questionnaire- Administered after initial 5-minute test drive.  </w:t>
      </w:r>
      <w:r w:rsidRPr="00F00343">
        <w:rPr>
          <w:rFonts w:ascii="Segoe UI" w:eastAsia="Times New Roman" w:hAnsi="Segoe UI" w:cs="Segoe UI"/>
          <w:color w:val="660000"/>
          <w:sz w:val="28"/>
          <w:szCs w:val="28"/>
        </w:rPr>
        <w:t> </w:t>
      </w:r>
    </w:p>
    <w:p w:rsidR="00F00343" w:rsidRPr="00F00343" w:rsidP="00F00343" w14:paraId="2C0ACD4E" w14:textId="6A006B8A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00343">
        <w:rPr>
          <w:rFonts w:ascii="Calibri" w:eastAsia="Calibri" w:hAnsi="Calibri" w:cs="Calibri"/>
          <w:b/>
          <w:bCs/>
          <w:noProof/>
          <w:color w:val="000000" w:themeColor="text1"/>
        </w:rPr>
        <w:drawing>
          <wp:inline distT="0" distB="0" distL="0" distR="0">
            <wp:extent cx="952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3">
        <w:rPr>
          <w:rFonts w:ascii="Segoe UI" w:eastAsia="Times New Roman" w:hAnsi="Segoe UI" w:cs="Segoe UI"/>
          <w:b/>
          <w:bCs/>
          <w:color w:val="660000"/>
          <w:sz w:val="32"/>
          <w:szCs w:val="32"/>
        </w:rPr>
        <w:t> </w:t>
      </w:r>
    </w:p>
    <w:p w:rsidR="00F00343" w:rsidRPr="00F00343" w:rsidP="00F00343" w14:paraId="3572E9B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00343">
        <w:rPr>
          <w:rFonts w:ascii="Segoe UI" w:eastAsia="Times New Roman" w:hAnsi="Segoe UI" w:cs="Segoe UI"/>
          <w:b/>
          <w:bCs/>
          <w:sz w:val="24"/>
          <w:szCs w:val="24"/>
        </w:rPr>
        <w:t>Date: __________ Driver ID #______________</w:t>
      </w:r>
      <w:r w:rsidRPr="00F00343">
        <w:rPr>
          <w:rFonts w:ascii="Segoe UI" w:eastAsia="Times New Roman" w:hAnsi="Segoe UI" w:cs="Segoe UI"/>
          <w:sz w:val="24"/>
          <w:szCs w:val="24"/>
        </w:rPr>
        <w:t> </w:t>
      </w:r>
    </w:p>
    <w:p w:rsidR="00F00343" w:rsidRPr="00F00343" w:rsidP="00F00343" w14:paraId="147C52F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00343">
        <w:rPr>
          <w:rFonts w:ascii="Segoe UI" w:eastAsia="Times New Roman" w:hAnsi="Segoe UI" w:cs="Segoe UI"/>
          <w:sz w:val="24"/>
          <w:szCs w:val="24"/>
        </w:rPr>
        <w:t>Please answer each of the statements in the table using the scale below. Circle whole numbers only. </w:t>
      </w:r>
    </w:p>
    <w:p w:rsidR="00F00343" w:rsidRPr="00F00343" w:rsidP="00F00343" w14:paraId="0088A162" w14:textId="2316676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00343">
        <w:rPr>
          <w:rFonts w:ascii="Calibri" w:eastAsia="Calibri" w:hAnsi="Calibri" w:cs="Calibri"/>
          <w:b/>
          <w:bCs/>
          <w:noProof/>
          <w:color w:val="000000" w:themeColor="text1"/>
        </w:rPr>
        <w:drawing>
          <wp:inline distT="0" distB="0" distL="0" distR="0">
            <wp:extent cx="5505450" cy="1162050"/>
            <wp:effectExtent l="0" t="0" r="0" b="0"/>
            <wp:docPr id="1" name="Picture 1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3">
        <w:rPr>
          <w:rFonts w:ascii="Calibri" w:eastAsia="Times New Roman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05"/>
        <w:gridCol w:w="1335"/>
      </w:tblGrid>
      <w:tr w14:paraId="3CF020FA" w14:textId="77777777" w:rsidTr="00F00343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F00343" w:rsidRPr="00F00343" w:rsidP="00F00343" w14:paraId="14A3EE8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SYMPTOM</w:t>
            </w: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F00343" w:rsidRPr="00F00343" w:rsidP="00F00343" w14:paraId="7002F7F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RATING</w:t>
            </w: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14:paraId="39B6D489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632DEF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General Discomfort                                                        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7442976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3E939309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3604535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Fatigue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5EFD82E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449CD141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3E7CA62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Headache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4EFFC10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1B3B44DE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6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4F148E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Eye Strain                                                                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62B6D5F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2697D57C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4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4BCDADD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Difficulty Focusing                                                       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2C93365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341BD17B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4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29E5CCE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Increased Salivation                                                      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6FF20E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795E13C9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2A401B0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Dry Mouth                                                                 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7858952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5A10AEF0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0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292A0F8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Sweating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4DA1FA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21BCD38B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4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4D1425B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Nausea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18F8F43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6F98C220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4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640C49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Difficulty Concentrating          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467AC9B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1CCB00CF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525C274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Fullness of Head                                                          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345ADC8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4DCE7FD0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32EACFE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Blurred Vision                                                            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7536AE6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6CF9680D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060A1D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Dizzy (eyes open)                                                         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4D2A5B3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6F846975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3719A1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Dizzy (eyes closed)                                                       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6D4AF42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5B161D28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45CE94D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Vertigo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F00343" w:rsidRPr="00F00343" w:rsidP="00F00343" w14:paraId="2130757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6D4BC400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4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7A696EB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Stomach Awareness                                                           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C0C0C0"/>
            <w:hideMark/>
          </w:tcPr>
          <w:p w:rsidR="00F00343" w:rsidRPr="00F00343" w:rsidP="00F00343" w14:paraId="39C8F42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14:paraId="391F230B" w14:textId="77777777" w:rsidTr="00F003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4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343" w:rsidRPr="00F00343" w:rsidP="00F00343" w14:paraId="0EAB1E8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Arial" w:eastAsia="Times New Roman" w:hAnsi="Arial" w:cs="Arial"/>
                <w:sz w:val="24"/>
                <w:szCs w:val="24"/>
              </w:rPr>
              <w:t>Burping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343" w:rsidRPr="00F00343" w:rsidP="00F00343" w14:paraId="55BFC61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4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F00343" w:rsidRPr="00F00343" w:rsidP="00F00343" w14:paraId="7A9029C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00343">
        <w:rPr>
          <w:rFonts w:ascii="Segoe UI" w:eastAsia="Times New Roman" w:hAnsi="Segoe UI" w:cs="Segoe UI"/>
          <w:b/>
          <w:bCs/>
          <w:sz w:val="24"/>
          <w:szCs w:val="24"/>
        </w:rPr>
        <w:t>Simulator Sickness Score: ______________</w:t>
      </w:r>
      <w:r w:rsidRPr="00F00343">
        <w:rPr>
          <w:rFonts w:ascii="Segoe UI" w:eastAsia="Times New Roman" w:hAnsi="Segoe UI" w:cs="Segoe UI"/>
          <w:sz w:val="24"/>
          <w:szCs w:val="24"/>
        </w:rPr>
        <w:t> </w:t>
      </w:r>
    </w:p>
    <w:p w:rsidR="00577550" w14:paraId="5E550A8B" w14:textId="48E7D420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br w:type="page"/>
      </w:r>
    </w:p>
    <w:p w:rsidR="00EE667A" w:rsidP="00EE667A" w14:paraId="15ADFD5C" w14:textId="6B167171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Periodic </w:t>
      </w:r>
      <w:r w:rsidRPr="42779699">
        <w:rPr>
          <w:rFonts w:ascii="Calibri" w:eastAsia="Calibri" w:hAnsi="Calibri" w:cs="Calibri"/>
          <w:b/>
          <w:bCs/>
          <w:color w:val="000000" w:themeColor="text1"/>
        </w:rPr>
        <w:t>Simulator Health Checks</w:t>
      </w:r>
    </w:p>
    <w:p w:rsidR="00EE667A" w:rsidP="00EE667A" w14:paraId="4EDD6992" w14:textId="77777777">
      <w:pPr>
        <w:rPr>
          <w:rFonts w:ascii="Calibri" w:eastAsia="Calibri" w:hAnsi="Calibri" w:cs="Calibri"/>
          <w:color w:val="000000" w:themeColor="text1"/>
        </w:rPr>
      </w:pPr>
      <w:r w:rsidRPr="42779699">
        <w:rPr>
          <w:rFonts w:ascii="Calibri" w:eastAsia="Calibri" w:hAnsi="Calibri" w:cs="Calibri"/>
          <w:color w:val="000000" w:themeColor="text1"/>
        </w:rPr>
        <w:t xml:space="preserve">These questions will be asked between </w:t>
      </w:r>
      <w:r>
        <w:rPr>
          <w:rFonts w:ascii="Calibri" w:eastAsia="Calibri" w:hAnsi="Calibri" w:cs="Calibri"/>
          <w:color w:val="000000" w:themeColor="text1"/>
        </w:rPr>
        <w:t>periodically throughout the study while participants take short breaks. These  help identify if</w:t>
      </w:r>
      <w:r w:rsidRPr="42779699">
        <w:rPr>
          <w:rFonts w:ascii="Calibri" w:eastAsia="Calibri" w:hAnsi="Calibri" w:cs="Calibri"/>
          <w:color w:val="000000" w:themeColor="text1"/>
        </w:rPr>
        <w:t xml:space="preserve"> the participant does not feel the negative effects of simulator sickness. </w:t>
      </w:r>
    </w:p>
    <w:p w:rsidR="00EE667A" w:rsidP="00EE667A" w14:paraId="1F27D3E4" w14:textId="77777777">
      <w:pPr>
        <w:rPr>
          <w:rFonts w:ascii="Calibri" w:eastAsia="Calibri" w:hAnsi="Calibri" w:cs="Calibri"/>
          <w:color w:val="000000" w:themeColor="text1"/>
        </w:rPr>
      </w:pPr>
      <w:r w:rsidRPr="42779699">
        <w:rPr>
          <w:rFonts w:ascii="Calibri" w:eastAsia="Calibri" w:hAnsi="Calibri" w:cs="Calibri"/>
          <w:color w:val="000000" w:themeColor="text1"/>
        </w:rPr>
        <w:t xml:space="preserve">Verbally ask the participant: </w:t>
      </w:r>
    </w:p>
    <w:p w:rsidR="00EE667A" w:rsidP="00EE667A" w14:paraId="55F8A11A" w14:textId="77777777">
      <w:pPr>
        <w:pStyle w:val="ListParagraph"/>
        <w:rPr>
          <w:rFonts w:eastAsiaTheme="minorEastAsia"/>
          <w:color w:val="000000" w:themeColor="text1"/>
        </w:rPr>
      </w:pPr>
      <w:r w:rsidRPr="42779699">
        <w:rPr>
          <w:rFonts w:ascii="Calibri" w:eastAsia="Calibri" w:hAnsi="Calibri" w:cs="Calibri"/>
          <w:color w:val="000000" w:themeColor="text1"/>
        </w:rPr>
        <w:t xml:space="preserve">Are you feeling any of the following symptoms? </w:t>
      </w:r>
    </w:p>
    <w:p w:rsidR="00EE667A" w:rsidP="00EE667A" w14:paraId="3E494307" w14:textId="77777777">
      <w:pPr>
        <w:pStyle w:val="ListParagraph"/>
        <w:rPr>
          <w:rFonts w:eastAsiaTheme="minorEastAsia"/>
          <w:color w:val="000000" w:themeColor="text1"/>
        </w:rPr>
      </w:pPr>
      <w:r w:rsidRPr="42779699">
        <w:rPr>
          <w:rFonts w:ascii="Calibri" w:eastAsia="Calibri" w:hAnsi="Calibri" w:cs="Calibri"/>
          <w:color w:val="000000" w:themeColor="text1"/>
        </w:rPr>
        <w:t>Nausea</w:t>
      </w:r>
    </w:p>
    <w:p w:rsidR="00EE667A" w:rsidP="00EE667A" w14:paraId="1B9D428E" w14:textId="77777777">
      <w:pPr>
        <w:pStyle w:val="ListParagraph"/>
        <w:rPr>
          <w:rFonts w:eastAsiaTheme="minorEastAsia"/>
          <w:color w:val="000000" w:themeColor="text1"/>
        </w:rPr>
      </w:pPr>
      <w:r w:rsidRPr="42779699">
        <w:rPr>
          <w:rFonts w:ascii="Calibri" w:eastAsia="Calibri" w:hAnsi="Calibri" w:cs="Calibri"/>
          <w:color w:val="000000" w:themeColor="text1"/>
        </w:rPr>
        <w:t>General Discomfort</w:t>
      </w:r>
    </w:p>
    <w:p w:rsidR="00EE667A" w:rsidP="00EE667A" w14:paraId="7B0F0159" w14:textId="77777777">
      <w:pPr>
        <w:pStyle w:val="ListParagraph"/>
        <w:rPr>
          <w:rFonts w:eastAsiaTheme="minorEastAsia"/>
          <w:color w:val="000000" w:themeColor="text1"/>
        </w:rPr>
      </w:pPr>
      <w:r w:rsidRPr="42779699">
        <w:rPr>
          <w:rFonts w:ascii="Calibri" w:eastAsia="Calibri" w:hAnsi="Calibri" w:cs="Calibri"/>
          <w:color w:val="000000" w:themeColor="text1"/>
        </w:rPr>
        <w:t>Stomach Awareness</w:t>
      </w:r>
    </w:p>
    <w:p w:rsidR="00EE667A" w:rsidP="00EE667A" w14:paraId="09B3A347" w14:textId="77777777">
      <w:pPr>
        <w:pStyle w:val="ListParagraph"/>
        <w:rPr>
          <w:rFonts w:eastAsiaTheme="minorEastAsia"/>
          <w:color w:val="000000" w:themeColor="text1"/>
        </w:rPr>
      </w:pPr>
      <w:r w:rsidRPr="42779699">
        <w:rPr>
          <w:rFonts w:ascii="Calibri" w:eastAsia="Calibri" w:hAnsi="Calibri" w:cs="Calibri"/>
          <w:color w:val="000000" w:themeColor="text1"/>
        </w:rPr>
        <w:t>Increased Salivation</w:t>
      </w:r>
    </w:p>
    <w:p w:rsidR="00EE667A" w:rsidP="00EE667A" w14:paraId="4B8B9CA8" w14:textId="77777777">
      <w:pPr>
        <w:pStyle w:val="ListParagraph"/>
        <w:rPr>
          <w:rFonts w:eastAsiaTheme="minorEastAsia"/>
          <w:color w:val="000000" w:themeColor="text1"/>
        </w:rPr>
      </w:pPr>
      <w:r w:rsidRPr="42779699">
        <w:rPr>
          <w:rFonts w:ascii="Calibri" w:eastAsia="Calibri" w:hAnsi="Calibri" w:cs="Calibri"/>
          <w:color w:val="000000" w:themeColor="text1"/>
        </w:rPr>
        <w:t>Sweating</w:t>
      </w:r>
    </w:p>
    <w:p w:rsidR="00EE667A" w:rsidP="00EE667A" w14:paraId="4605A5E8" w14:textId="77777777">
      <w:pPr>
        <w:pStyle w:val="ListParagraph"/>
        <w:rPr>
          <w:rFonts w:eastAsiaTheme="minorEastAsia"/>
          <w:color w:val="000000" w:themeColor="text1"/>
        </w:rPr>
      </w:pPr>
      <w:r w:rsidRPr="42779699">
        <w:rPr>
          <w:rFonts w:ascii="Calibri" w:eastAsia="Calibri" w:hAnsi="Calibri" w:cs="Calibri"/>
          <w:color w:val="000000" w:themeColor="text1"/>
        </w:rPr>
        <w:t>Difficulty Concentrating</w:t>
      </w:r>
    </w:p>
    <w:p w:rsidR="00EE667A" w:rsidP="00EE667A" w14:paraId="61BA9D0E" w14:textId="77777777">
      <w:pPr>
        <w:pStyle w:val="ListParagraph"/>
        <w:rPr>
          <w:rFonts w:eastAsiaTheme="minorEastAsia"/>
          <w:color w:val="000000" w:themeColor="text1"/>
        </w:rPr>
      </w:pPr>
      <w:r w:rsidRPr="42779699">
        <w:rPr>
          <w:rFonts w:ascii="Calibri" w:eastAsia="Calibri" w:hAnsi="Calibri" w:cs="Calibri"/>
          <w:color w:val="000000" w:themeColor="text1"/>
        </w:rPr>
        <w:t>Dizziness</w:t>
      </w:r>
    </w:p>
    <w:p w:rsidR="00EE667A" w:rsidP="00EE667A" w14:paraId="4F2811E1" w14:textId="77777777">
      <w:pPr>
        <w:pStyle w:val="ListParagraph"/>
        <w:rPr>
          <w:rFonts w:eastAsiaTheme="minorEastAsia"/>
          <w:color w:val="000000" w:themeColor="text1"/>
        </w:rPr>
      </w:pPr>
      <w:r w:rsidRPr="42779699">
        <w:rPr>
          <w:rFonts w:ascii="Calibri" w:eastAsia="Calibri" w:hAnsi="Calibri" w:cs="Calibri"/>
          <w:color w:val="000000" w:themeColor="text1"/>
        </w:rPr>
        <w:t>Eyestrain</w:t>
      </w:r>
    </w:p>
    <w:p w:rsidR="00EE667A" w:rsidP="00EE667A" w14:paraId="4F42BEE0" w14:textId="77777777">
      <w:pPr>
        <w:rPr>
          <w:rFonts w:ascii="Calibri" w:eastAsia="Calibri" w:hAnsi="Calibri" w:cs="Calibri"/>
          <w:color w:val="000000" w:themeColor="text1"/>
        </w:rPr>
      </w:pPr>
      <w:r w:rsidRPr="42779699">
        <w:rPr>
          <w:rFonts w:ascii="Calibri" w:eastAsia="Calibri" w:hAnsi="Calibri" w:cs="Calibri"/>
          <w:b/>
          <w:bCs/>
          <w:color w:val="000000" w:themeColor="text1"/>
        </w:rPr>
        <w:t xml:space="preserve">If yes to one or more: </w:t>
      </w:r>
      <w:r w:rsidRPr="42779699">
        <w:rPr>
          <w:rFonts w:ascii="Calibri" w:eastAsia="Calibri" w:hAnsi="Calibri" w:cs="Calibri"/>
          <w:color w:val="000000" w:themeColor="text1"/>
        </w:rPr>
        <w:t xml:space="preserve">Ask the participant if they would like to take a short break (10-15 minutes), or if they need to leave. If possible, have the participant look at something far in the distance, at least 20 feet away. </w:t>
      </w:r>
    </w:p>
    <w:p w:rsidR="00EE667A" w:rsidP="00EE667A" w14:paraId="4EA184EB" w14:textId="77777777">
      <w:pPr>
        <w:rPr>
          <w:rFonts w:ascii="Calibri" w:eastAsia="Calibri" w:hAnsi="Calibri" w:cs="Calibri"/>
          <w:color w:val="000000" w:themeColor="text1"/>
        </w:rPr>
      </w:pPr>
      <w:r w:rsidRPr="42779699">
        <w:rPr>
          <w:rFonts w:ascii="Calibri" w:eastAsia="Calibri" w:hAnsi="Calibri" w:cs="Calibri"/>
          <w:b/>
          <w:bCs/>
          <w:color w:val="000000" w:themeColor="text1"/>
        </w:rPr>
        <w:t xml:space="preserve">If not: </w:t>
      </w:r>
      <w:r w:rsidRPr="42779699">
        <w:rPr>
          <w:rFonts w:ascii="Calibri" w:eastAsia="Calibri" w:hAnsi="Calibri" w:cs="Calibri"/>
          <w:color w:val="000000" w:themeColor="text1"/>
        </w:rPr>
        <w:t>Ask them if they are ready to continue</w:t>
      </w:r>
    </w:p>
    <w:p w:rsidR="006E333C" w14:paraId="0839571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7A"/>
    <w:rsid w:val="00577550"/>
    <w:rsid w:val="006D14D8"/>
    <w:rsid w:val="006E333C"/>
    <w:rsid w:val="00EE667A"/>
    <w:rsid w:val="00F00343"/>
    <w:rsid w:val="427796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3B1943"/>
  <w15:chartTrackingRefBased/>
  <w15:docId w15:val="{C320EE46-5A56-4A1B-9794-19F652E6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67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67A"/>
    <w:pPr>
      <w:ind w:left="720"/>
      <w:contextualSpacing/>
    </w:pPr>
  </w:style>
  <w:style w:type="paragraph" w:customStyle="1" w:styleId="paragraph">
    <w:name w:val="paragraph"/>
    <w:basedOn w:val="Normal"/>
    <w:rsid w:val="00F0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0343"/>
  </w:style>
  <w:style w:type="character" w:customStyle="1" w:styleId="eop">
    <w:name w:val="eop"/>
    <w:basedOn w:val="DefaultParagraphFont"/>
    <w:rsid w:val="00F0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5A91F780E7458DDD60629324C610" ma:contentTypeVersion="14" ma:contentTypeDescription="Create a new document." ma:contentTypeScope="" ma:versionID="1a1f548280ca171c4933758b8d4c3bab">
  <xsd:schema xmlns:xsd="http://www.w3.org/2001/XMLSchema" xmlns:xs="http://www.w3.org/2001/XMLSchema" xmlns:p="http://schemas.microsoft.com/office/2006/metadata/properties" xmlns:ns2="1719e06f-80b5-4509-a0e5-bb1690a47b35" xmlns:ns3="e469fd1e-6917-4470-a07d-070fc559f48f" targetNamespace="http://schemas.microsoft.com/office/2006/metadata/properties" ma:root="true" ma:fieldsID="8399d5972809ecc41dd358508b101893" ns2:_="" ns3:_="">
    <xsd:import namespace="1719e06f-80b5-4509-a0e5-bb1690a47b35"/>
    <xsd:import namespace="e469fd1e-6917-4470-a07d-070fc559f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9e06f-80b5-4509-a0e5-bb1690a47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cefeb7-e383-468c-8cc7-8ff3ad6e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fd1e-6917-4470-a07d-070fc559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e6d21f-0ddf-4e4a-a826-b0d1d063cf0c}" ma:internalName="TaxCatchAll" ma:showField="CatchAllData" ma:web="e469fd1e-6917-4470-a07d-070fc559f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9fd1e-6917-4470-a07d-070fc559f48f" xsi:nil="true"/>
    <lcf76f155ced4ddcb4097134ff3c332f xmlns="1719e06f-80b5-4509-a0e5-bb1690a47b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8C5965-F564-4949-9A27-14D5DB38F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0306C-C5E8-46F4-9242-139416E06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9e06f-80b5-4509-a0e5-bb1690a47b35"/>
    <ds:schemaRef ds:uri="e469fd1e-6917-4470-a07d-070fc559f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24353-6003-493C-AFCA-364630081CBA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719e06f-80b5-4509-a0e5-bb1690a47b35"/>
    <ds:schemaRef ds:uri="http://purl.org/dc/terms/"/>
    <ds:schemaRef ds:uri="http://www.w3.org/XML/1998/namespace"/>
    <ds:schemaRef ds:uri="http://schemas.microsoft.com/office/2006/metadata/properties"/>
    <ds:schemaRef ds:uri="e469fd1e-6917-4470-a07d-070fc559f48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1730</Characters>
  <Application>Microsoft Office Word</Application>
  <DocSecurity>0</DocSecurity>
  <Lines>14</Lines>
  <Paragraphs>4</Paragraphs>
  <ScaleCrop>false</ScaleCrop>
  <Company>Virginia Tech Transportation Institute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Camden</dc:creator>
  <cp:lastModifiedBy>Matthew Camden</cp:lastModifiedBy>
  <cp:revision>2</cp:revision>
  <dcterms:created xsi:type="dcterms:W3CDTF">2023-04-06T22:18:00Z</dcterms:created>
  <dcterms:modified xsi:type="dcterms:W3CDTF">2023-04-06T22:18:00Z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0x01010002B75A91F780E7458DDD60629324C610</vt:lpwstr>
  </property>
</Properties>
</file>