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77E02" w:rsidR="00FA2F08" w:rsidP="00177E02" w:rsidRDefault="00E546B4" w14:paraId="41D09D8D" w14:textId="0FE7BAC0">
      <w:pPr>
        <w:spacing w:after="0" w:line="240" w:lineRule="auto"/>
        <w:jc w:val="center"/>
        <w:rPr>
          <w:b/>
          <w:bCs/>
        </w:rPr>
      </w:pPr>
      <w:r w:rsidRPr="00177E02">
        <w:rPr>
          <w:b/>
          <w:bCs/>
        </w:rPr>
        <w:t xml:space="preserve">JUSTIFICATION FOR </w:t>
      </w:r>
      <w:r w:rsidR="00177E02">
        <w:rPr>
          <w:b/>
          <w:bCs/>
        </w:rPr>
        <w:t xml:space="preserve">NON-SUBSTANTIVE </w:t>
      </w:r>
      <w:r w:rsidRPr="00177E02">
        <w:rPr>
          <w:b/>
          <w:bCs/>
        </w:rPr>
        <w:t>CHANGE</w:t>
      </w:r>
    </w:p>
    <w:p w:rsidRPr="00177E02" w:rsidR="00E546B4" w:rsidP="00177E02" w:rsidRDefault="00E546B4" w14:paraId="27E1DE4B" w14:textId="3EA98C2B">
      <w:pPr>
        <w:spacing w:after="0" w:line="240" w:lineRule="auto"/>
        <w:jc w:val="center"/>
        <w:rPr>
          <w:b/>
          <w:bCs/>
        </w:rPr>
      </w:pPr>
      <w:r w:rsidRPr="00177E02">
        <w:rPr>
          <w:b/>
          <w:bCs/>
        </w:rPr>
        <w:t>“</w:t>
      </w:r>
      <w:r w:rsidRPr="008E68BE" w:rsidR="008E68BE">
        <w:rPr>
          <w:b/>
          <w:bCs/>
        </w:rPr>
        <w:t>391.41 CMV Driver Medication Form</w:t>
      </w:r>
      <w:r w:rsidRPr="00177E02">
        <w:rPr>
          <w:b/>
          <w:bCs/>
        </w:rPr>
        <w:t>” ICR, OMB Control No. 2126-00</w:t>
      </w:r>
      <w:r w:rsidR="00BE387C">
        <w:rPr>
          <w:b/>
          <w:bCs/>
        </w:rPr>
        <w:t>6</w:t>
      </w:r>
      <w:r w:rsidR="005656AC">
        <w:rPr>
          <w:b/>
          <w:bCs/>
        </w:rPr>
        <w:t>4</w:t>
      </w:r>
    </w:p>
    <w:p w:rsidR="00E546B4" w:rsidP="00177E02" w:rsidRDefault="00E546B4" w14:paraId="4E035AAA" w14:textId="71B9FC87">
      <w:pPr>
        <w:spacing w:after="0" w:line="240" w:lineRule="auto"/>
        <w:jc w:val="center"/>
      </w:pPr>
    </w:p>
    <w:p w:rsidR="00E546B4" w:rsidP="00771F73" w:rsidRDefault="00E546B4" w14:paraId="2EB755C1" w14:textId="269B89DE">
      <w:pPr>
        <w:spacing w:after="0" w:line="240" w:lineRule="auto"/>
      </w:pPr>
      <w:r>
        <w:t xml:space="preserve">The </w:t>
      </w:r>
      <w:r w:rsidRPr="00E546B4">
        <w:t>Motor Carrier Records Change Form</w:t>
      </w:r>
      <w:r w:rsidR="00177E02">
        <w:t xml:space="preserve">, the </w:t>
      </w:r>
      <w:r>
        <w:t>MCSA 58</w:t>
      </w:r>
      <w:r w:rsidR="00DF0CC6">
        <w:t>95</w:t>
      </w:r>
      <w:r>
        <w:t xml:space="preserve"> form</w:t>
      </w:r>
      <w:r w:rsidR="00177E02">
        <w:t>,</w:t>
      </w:r>
      <w:r>
        <w:t xml:space="preserve"> was updated to show the current ICR expiration date of </w:t>
      </w:r>
      <w:r w:rsidR="00DF0CC6">
        <w:t>April 30</w:t>
      </w:r>
      <w:r w:rsidR="00177E02">
        <w:t>, 202</w:t>
      </w:r>
      <w:r w:rsidR="00450183">
        <w:t>3</w:t>
      </w:r>
      <w:r w:rsidR="00177E02">
        <w:t xml:space="preserve">.  In the burden statement the current public reporting for this collection of information was verified and is estimated to be approximately </w:t>
      </w:r>
      <w:r w:rsidR="00BE387C">
        <w:t>8</w:t>
      </w:r>
      <w:r w:rsidR="00177E02">
        <w:t xml:space="preserve"> minutes per response, including the time for reviewing instructions, gathering the data needed, and completing and reviewing the collection of information.</w:t>
      </w:r>
    </w:p>
    <w:sectPr w:rsidR="00E546B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AEB47" w14:textId="77777777" w:rsidR="005D70F1" w:rsidRDefault="005D70F1" w:rsidP="00E546B4">
      <w:pPr>
        <w:spacing w:after="0" w:line="240" w:lineRule="auto"/>
      </w:pPr>
      <w:r>
        <w:separator/>
      </w:r>
    </w:p>
  </w:endnote>
  <w:endnote w:type="continuationSeparator" w:id="0">
    <w:p w14:paraId="00F2FA2E" w14:textId="77777777" w:rsidR="005D70F1" w:rsidRDefault="005D70F1" w:rsidP="00E54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103DB" w14:textId="77777777" w:rsidR="005D70F1" w:rsidRDefault="005D70F1" w:rsidP="00E546B4">
      <w:pPr>
        <w:spacing w:after="0" w:line="240" w:lineRule="auto"/>
      </w:pPr>
      <w:r>
        <w:separator/>
      </w:r>
    </w:p>
  </w:footnote>
  <w:footnote w:type="continuationSeparator" w:id="0">
    <w:p w14:paraId="35526E39" w14:textId="77777777" w:rsidR="005D70F1" w:rsidRDefault="005D70F1" w:rsidP="00E54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59353" w14:textId="7A68553E" w:rsidR="00E546B4" w:rsidRDefault="00E546B4">
    <w:pPr>
      <w:pStyle w:val="Header"/>
    </w:pPr>
    <w:r>
      <w:tab/>
    </w:r>
    <w:r>
      <w:tab/>
      <w:t xml:space="preserve">    July 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6B4"/>
    <w:rsid w:val="00177E02"/>
    <w:rsid w:val="00450183"/>
    <w:rsid w:val="005656AC"/>
    <w:rsid w:val="005D70F1"/>
    <w:rsid w:val="00602F25"/>
    <w:rsid w:val="00771F73"/>
    <w:rsid w:val="008E68BE"/>
    <w:rsid w:val="00946909"/>
    <w:rsid w:val="00BE387C"/>
    <w:rsid w:val="00DF0CC6"/>
    <w:rsid w:val="00E546B4"/>
    <w:rsid w:val="00E6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F05AA"/>
  <w15:chartTrackingRefBased/>
  <w15:docId w15:val="{8CB0D28F-B2F0-431D-A08D-D093B426D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4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6B4"/>
  </w:style>
  <w:style w:type="paragraph" w:styleId="Footer">
    <w:name w:val="footer"/>
    <w:basedOn w:val="Normal"/>
    <w:link w:val="FooterChar"/>
    <w:uiPriority w:val="99"/>
    <w:unhideWhenUsed/>
    <w:rsid w:val="00E54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6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0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Oliver, Roxane (FMCSA)</dc:creator>
  <cp:keywords/>
  <dc:description/>
  <cp:lastModifiedBy>Schneider, Gabriel CTR (FMCSA)</cp:lastModifiedBy>
  <cp:revision>5</cp:revision>
  <dcterms:created xsi:type="dcterms:W3CDTF">2022-07-19T04:43:00Z</dcterms:created>
  <dcterms:modified xsi:type="dcterms:W3CDTF">2022-07-19T04:54:00Z</dcterms:modified>
</cp:coreProperties>
</file>