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BF" w:rsidRDefault="00EF12CA">
      <w:r>
        <w:rPr>
          <w:noProof/>
        </w:rPr>
        <w:drawing>
          <wp:inline distT="0" distB="0" distL="0" distR="0" wp14:anchorId="7625D151" wp14:editId="4885CF8E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drawing>
          <wp:inline distT="0" distB="0" distL="0" distR="0" wp14:anchorId="0912FEA5" wp14:editId="2CDFE6B8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lastRenderedPageBreak/>
        <w:drawing>
          <wp:inline distT="0" distB="0" distL="0" distR="0" wp14:anchorId="71F630AE" wp14:editId="4CD7398E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drawing>
          <wp:inline distT="0" distB="0" distL="0" distR="0" wp14:anchorId="2E839CDF" wp14:editId="6CEBE8FC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A31878">
      <w:r>
        <w:lastRenderedPageBreak/>
        <w:t>Alien Ownership screen</w:t>
      </w:r>
    </w:p>
    <w:p w:rsidR="00EF12CA" w:rsidRDefault="00EF12CA"/>
    <w:p w:rsidR="00EF12CA" w:rsidRDefault="00EF12CA"/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 w:rsidRPr="0095598D">
        <w:rPr>
          <w:rFonts w:ascii="Times New Roman" w:hAnsi="Times New Roman" w:cs="Times New Roman"/>
          <w:bCs/>
        </w:rPr>
        <w:t xml:space="preserve">1) </w:t>
      </w:r>
      <w:r w:rsidRPr="0095598D">
        <w:rPr>
          <w:rFonts w:ascii="Times New Roman" w:hAnsi="Times New Roman" w:cs="Times New Roman"/>
        </w:rPr>
        <w:t>Is the applicant a foreign government or the representative of any foreign government as specified in Section 310(a) of the</w:t>
      </w:r>
      <w:r>
        <w:rPr>
          <w:rFonts w:ascii="Times New Roman" w:hAnsi="Times New Roman" w:cs="Times New Roman"/>
        </w:rPr>
        <w:t xml:space="preserve"> Communications Act?</w:t>
      </w: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right="720"/>
        <w:rPr>
          <w:rFonts w:ascii="Times New Roman" w:hAnsi="Times New Roman" w:cs="Times New Roman"/>
        </w:rPr>
      </w:pP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2</w:t>
      </w:r>
      <w:r w:rsidRPr="0095598D">
        <w:rPr>
          <w:rFonts w:ascii="Times New Roman" w:hAnsi="Times New Roman" w:cs="Times New Roman"/>
          <w:bCs/>
        </w:rPr>
        <w:t xml:space="preserve">) </w:t>
      </w:r>
      <w:r w:rsidRPr="0095598D">
        <w:rPr>
          <w:rFonts w:ascii="Times New Roman" w:hAnsi="Times New Roman" w:cs="Times New Roman"/>
        </w:rPr>
        <w:t>Is the applicant an alien or the representative of an alien? (Section 310(b)(1))</w:t>
      </w: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3</w:t>
      </w:r>
      <w:r w:rsidRPr="0095598D">
        <w:rPr>
          <w:rFonts w:ascii="Times New Roman" w:hAnsi="Times New Roman" w:cs="Times New Roman"/>
          <w:bCs/>
        </w:rPr>
        <w:t xml:space="preserve">) </w:t>
      </w:r>
      <w:r w:rsidRPr="0095598D">
        <w:rPr>
          <w:rFonts w:ascii="Times New Roman" w:hAnsi="Times New Roman" w:cs="Times New Roman"/>
        </w:rPr>
        <w:t>Is the applicant a corporation, or non-corporate entity, that is organized under the laws of any foreign government? (Section</w:t>
      </w:r>
      <w:r>
        <w:rPr>
          <w:rFonts w:ascii="Times New Roman" w:hAnsi="Times New Roman" w:cs="Times New Roman"/>
        </w:rPr>
        <w:t xml:space="preserve"> </w:t>
      </w:r>
      <w:r w:rsidRPr="0095598D">
        <w:rPr>
          <w:rFonts w:ascii="Times New Roman" w:hAnsi="Times New Roman" w:cs="Times New Roman"/>
        </w:rPr>
        <w:t>310(b)(2))</w:t>
      </w: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4</w:t>
      </w:r>
      <w:r w:rsidRPr="0095598D">
        <w:rPr>
          <w:rFonts w:ascii="Times New Roman" w:hAnsi="Times New Roman" w:cs="Times New Roman"/>
          <w:bCs/>
        </w:rPr>
        <w:t xml:space="preserve">) </w:t>
      </w:r>
      <w:r w:rsidRPr="0095598D">
        <w:rPr>
          <w:rFonts w:ascii="Times New Roman" w:hAnsi="Times New Roman" w:cs="Times New Roman"/>
        </w:rPr>
        <w:t>Is the applicant an entity of which more than one-fifth of the capital stock, or other equity or voting interest, is owned of record or voted by aliens or their representatives or by a foreign government or representative thereof or by any entity organized under the laws of a foreign country? (Section 310(b)(3))</w:t>
      </w: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5</w:t>
      </w:r>
      <w:r w:rsidRPr="0095598D">
        <w:rPr>
          <w:rFonts w:ascii="Times New Roman" w:hAnsi="Times New Roman" w:cs="Times New Roman"/>
          <w:bCs/>
        </w:rPr>
        <w:t xml:space="preserve">) </w:t>
      </w:r>
      <w:r w:rsidRPr="0095598D">
        <w:rPr>
          <w:rFonts w:ascii="Times New Roman" w:hAnsi="Times New Roman" w:cs="Times New Roman"/>
        </w:rPr>
        <w:t>Is the applicant directly or indirectly controlled by any other entity of which more than one-fourth of the capital stock, or other equity or voting interest, is owned of record or voted by aliens, their representatives, or by a foreign government or representative thereof, or by any entity organized under the laws of a foreign country? (Section 310(b)(4))</w:t>
      </w: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A31878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6</w:t>
      </w:r>
      <w:r w:rsidRPr="0095598D">
        <w:rPr>
          <w:rFonts w:ascii="Times New Roman" w:hAnsi="Times New Roman" w:cs="Times New Roman"/>
          <w:bCs/>
        </w:rPr>
        <w:t xml:space="preserve">) </w:t>
      </w:r>
      <w:r w:rsidRPr="0095598D">
        <w:rPr>
          <w:rFonts w:ascii="Times New Roman" w:hAnsi="Times New Roman" w:cs="Times New Roman"/>
        </w:rPr>
        <w:t xml:space="preserve">Has the applicant received a </w:t>
      </w:r>
      <w:r>
        <w:rPr>
          <w:rFonts w:ascii="Times New Roman" w:hAnsi="Times New Roman" w:cs="Times New Roman"/>
        </w:rPr>
        <w:t xml:space="preserve">declaratory </w:t>
      </w:r>
      <w:r w:rsidRPr="0095598D">
        <w:rPr>
          <w:rFonts w:ascii="Times New Roman" w:hAnsi="Times New Roman" w:cs="Times New Roman"/>
        </w:rPr>
        <w:t>ruling(s) under Section 310(b)(4) of the Communications Act</w:t>
      </w:r>
      <w:r>
        <w:rPr>
          <w:rFonts w:ascii="Times New Roman" w:hAnsi="Times New Roman" w:cs="Times New Roman"/>
        </w:rPr>
        <w:t>?</w:t>
      </w:r>
      <w:r w:rsidRPr="0095598D">
        <w:rPr>
          <w:rFonts w:ascii="Times New Roman" w:hAnsi="Times New Roman" w:cs="Times New Roman"/>
        </w:rPr>
        <w:t xml:space="preserve"> </w:t>
      </w:r>
    </w:p>
    <w:p w:rsidR="00A31878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6a) Enter the citation of the applicable declaratory ruling by DA/FCC number, FCC Record citation, release date, or any other identifying information.</w:t>
      </w: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A31878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7</w:t>
      </w:r>
      <w:r w:rsidRPr="0095598D">
        <w:rPr>
          <w:rFonts w:ascii="Times New Roman" w:hAnsi="Times New Roman" w:cs="Times New Roman"/>
          <w:bCs/>
        </w:rPr>
        <w:t xml:space="preserve">) </w:t>
      </w:r>
      <w:r w:rsidRPr="0095598D">
        <w:rPr>
          <w:rFonts w:ascii="Times New Roman" w:hAnsi="Times New Roman" w:cs="Times New Roman"/>
        </w:rPr>
        <w:t xml:space="preserve">Has there been any change in the applicant's foreign ownership since issuance of the declaratory ruling(s) cited in response to Question </w:t>
      </w:r>
      <w:r>
        <w:rPr>
          <w:rFonts w:ascii="Times New Roman" w:hAnsi="Times New Roman" w:cs="Times New Roman"/>
        </w:rPr>
        <w:t>6</w:t>
      </w:r>
      <w:r w:rsidRPr="0095598D">
        <w:rPr>
          <w:rFonts w:ascii="Times New Roman" w:hAnsi="Times New Roman" w:cs="Times New Roman"/>
        </w:rPr>
        <w:t>?</w:t>
      </w:r>
    </w:p>
    <w:p w:rsidR="00A31878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A31878" w:rsidRDefault="00A31878" w:rsidP="00A31878">
      <w:pPr>
        <w:tabs>
          <w:tab w:val="left" w:pos="8010"/>
        </w:tabs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8</w:t>
      </w:r>
      <w:r w:rsidRPr="0095598D">
        <w:rPr>
          <w:rFonts w:ascii="Times New Roman" w:hAnsi="Times New Roman" w:cs="Times New Roman"/>
          <w:bCs/>
        </w:rPr>
        <w:t>)</w:t>
      </w:r>
      <w:r w:rsidRPr="007D63C5">
        <w:rPr>
          <w:rFonts w:ascii="Times New Roman" w:hAnsi="Times New Roman" w:cs="Times New Roman"/>
          <w:b/>
          <w:bCs/>
        </w:rPr>
        <w:t xml:space="preserve"> </w:t>
      </w:r>
      <w:r w:rsidRPr="007D63C5">
        <w:rPr>
          <w:rFonts w:ascii="Times New Roman" w:hAnsi="Times New Roman" w:cs="Times New Roman"/>
        </w:rPr>
        <w:t>Does the applicant</w:t>
      </w:r>
      <w:r>
        <w:rPr>
          <w:rFonts w:ascii="Times New Roman" w:hAnsi="Times New Roman" w:cs="Times New Roman"/>
        </w:rPr>
        <w:t xml:space="preserve"> certify that it is in compliance with the terms and conditions of the </w:t>
      </w:r>
      <w:r w:rsidRPr="007D63C5">
        <w:rPr>
          <w:rFonts w:ascii="Times New Roman" w:hAnsi="Times New Roman" w:cs="Times New Roman"/>
        </w:rPr>
        <w:t>foreign</w:t>
      </w:r>
      <w:r>
        <w:rPr>
          <w:rFonts w:ascii="Times New Roman" w:hAnsi="Times New Roman" w:cs="Times New Roman"/>
        </w:rPr>
        <w:t xml:space="preserve"> ownership</w:t>
      </w:r>
      <w:r w:rsidRPr="007D63C5">
        <w:rPr>
          <w:rFonts w:ascii="Times New Roman" w:hAnsi="Times New Roman" w:cs="Times New Roman"/>
        </w:rPr>
        <w:t xml:space="preserve"> declaratory ruling(s) cited in response to Question </w:t>
      </w:r>
      <w:r>
        <w:rPr>
          <w:rFonts w:ascii="Times New Roman" w:hAnsi="Times New Roman" w:cs="Times New Roman"/>
        </w:rPr>
        <w:t>6</w:t>
      </w:r>
      <w:r w:rsidRPr="007D63C5">
        <w:rPr>
          <w:rFonts w:ascii="Times New Roman" w:hAnsi="Times New Roman" w:cs="Times New Roman"/>
        </w:rPr>
        <w:t>?</w:t>
      </w:r>
    </w:p>
    <w:p w:rsidR="00A31878" w:rsidRPr="0095598D" w:rsidRDefault="00A31878" w:rsidP="00A31878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ind w:right="720"/>
        <w:rPr>
          <w:rFonts w:ascii="Times New Roman" w:hAnsi="Times New Roman" w:cs="Times New Roman"/>
        </w:rPr>
      </w:pPr>
    </w:p>
    <w:p w:rsidR="00EF12CA" w:rsidRDefault="00A31878" w:rsidP="008E4CD0">
      <w:pPr>
        <w:ind w:left="720" w:firstLine="48"/>
      </w:pPr>
      <w:r>
        <w:rPr>
          <w:rFonts w:ascii="Times New Roman" w:hAnsi="Times New Roman" w:cs="Times New Roman"/>
          <w:bCs/>
        </w:rPr>
        <w:t>9</w:t>
      </w:r>
      <w:r w:rsidRPr="0095598D"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  <w:bCs/>
        </w:rPr>
        <w:t xml:space="preserve">In connection with this application, is the applicant filing a </w:t>
      </w:r>
      <w:r>
        <w:rPr>
          <w:rFonts w:ascii="Times New Roman" w:hAnsi="Times New Roman" w:cs="Times New Roman"/>
        </w:rPr>
        <w:t xml:space="preserve">foreign ownership </w:t>
      </w:r>
      <w:r w:rsidRPr="0095598D">
        <w:rPr>
          <w:rFonts w:ascii="Times New Roman" w:hAnsi="Times New Roman" w:cs="Times New Roman"/>
        </w:rPr>
        <w:t xml:space="preserve">Petition for </w:t>
      </w:r>
      <w:r>
        <w:rPr>
          <w:rFonts w:ascii="Times New Roman" w:hAnsi="Times New Roman" w:cs="Times New Roman"/>
        </w:rPr>
        <w:t xml:space="preserve">                     </w:t>
      </w:r>
      <w:r w:rsidRPr="0095598D">
        <w:rPr>
          <w:rFonts w:ascii="Times New Roman" w:hAnsi="Times New Roman" w:cs="Times New Roman"/>
        </w:rPr>
        <w:t>Declaratory Ruling pursuant to Section 310(b)(4) of the Communications Act</w:t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1003A3">
      <w:r w:rsidRPr="001003A3">
        <w:rPr>
          <w:noProof/>
        </w:rPr>
        <w:lastRenderedPageBreak/>
        <w:drawing>
          <wp:inline distT="0" distB="0" distL="0" distR="0">
            <wp:extent cx="5943600" cy="596400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6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CA" w:rsidRDefault="00EF12CA"/>
    <w:p w:rsidR="001003A3" w:rsidRDefault="001003A3"/>
    <w:p w:rsidR="001003A3" w:rsidRDefault="001003A3"/>
    <w:p w:rsidR="001003A3" w:rsidRDefault="001003A3"/>
    <w:p w:rsidR="001003A3" w:rsidRDefault="001003A3"/>
    <w:p w:rsidR="001003A3" w:rsidRDefault="001003A3"/>
    <w:p w:rsidR="001003A3" w:rsidRDefault="001003A3"/>
    <w:p w:rsidR="001003A3" w:rsidRDefault="001003A3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lastRenderedPageBreak/>
        <w:drawing>
          <wp:inline distT="0" distB="0" distL="0" distR="0" wp14:anchorId="301305AF" wp14:editId="48EBD1C0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drawing>
          <wp:inline distT="0" distB="0" distL="0" distR="0" wp14:anchorId="336285B1" wp14:editId="1F4B4DD7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lastRenderedPageBreak/>
        <w:drawing>
          <wp:inline distT="0" distB="0" distL="0" distR="0" wp14:anchorId="026900A2" wp14:editId="603D215C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drawing>
          <wp:inline distT="0" distB="0" distL="0" distR="0" wp14:anchorId="1842DCE1" wp14:editId="6E764B5A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lastRenderedPageBreak/>
        <w:drawing>
          <wp:inline distT="0" distB="0" distL="0" distR="0" wp14:anchorId="00681189" wp14:editId="3C4F31FD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drawing>
          <wp:inline distT="0" distB="0" distL="0" distR="0" wp14:anchorId="2ACD5F7D" wp14:editId="3E0DC395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lastRenderedPageBreak/>
        <w:drawing>
          <wp:inline distT="0" distB="0" distL="0" distR="0" wp14:anchorId="312A471B" wp14:editId="3BAD1B70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>
      <w:r>
        <w:rPr>
          <w:noProof/>
        </w:rPr>
        <w:drawing>
          <wp:inline distT="0" distB="0" distL="0" distR="0" wp14:anchorId="2E96B5BF" wp14:editId="00687EE8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/>
    <w:p w:rsidR="00EF12CA" w:rsidRDefault="00EF12CA" w:rsidP="00EF12CA">
      <w:r>
        <w:rPr>
          <w:rFonts w:ascii="Arial" w:hAnsi="Arial" w:cs="Arial"/>
          <w:b/>
          <w:bCs/>
          <w:sz w:val="24"/>
          <w:szCs w:val="24"/>
        </w:rPr>
        <w:t>Certification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General Certification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Statements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Applicant waives any claim to the use of any particular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frequency or of the electromagnetic spectrum as against the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regulatory power of the United States because of the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previous use of the same, whether by authorization or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otherwise, and requests an Authorization in accordance with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application (See Section 304 of the Communications Act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 1934, as amended.).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Applicant certifies that neither the Applicant nor any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party to the application is subject to a denial of Federal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benefits pursuant to §5301 of the Anti-Drug Abuse Act of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1988, 21 U.S.C. §862, because of a conviction for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possession or distribution of a controlled substance. This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certification does not apply to applications filed in services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exempted under §1.2002(c) of the rules, 47 </w:t>
      </w:r>
      <w:proofErr w:type="gramStart"/>
      <w:r>
        <w:rPr>
          <w:rFonts w:ascii="Arial" w:hAnsi="Arial" w:cs="Arial"/>
          <w:sz w:val="20"/>
          <w:szCs w:val="20"/>
        </w:rPr>
        <w:t>CFR .</w:t>
      </w:r>
      <w:proofErr w:type="gramEnd"/>
      <w:r>
        <w:rPr>
          <w:rFonts w:ascii="Arial" w:hAnsi="Arial" w:cs="Arial"/>
          <w:sz w:val="20"/>
          <w:szCs w:val="20"/>
        </w:rPr>
        <w:t xml:space="preserve"> See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§1.2002(b) of the rules, 47 CFR §1.2002(b), for the definition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 "party to the application" as used in this certification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§1.2002(c). The Applicant certifies that all statements made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this application and in the exhibits, attachments, or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documents incorporated by reference are material, are part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 this application, and are true, complete, correct, and made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good faith.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Authorized Party to Sign FAILURE TO SIGN THIS APPLICATION MAY RESULT IN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DISMISSAL OF THE APPLICATION AND FORFEITURE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OF ANY FEES PAID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Upon grant of this application, the Authorization Holder may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be subject to certain construction or coverage requirements.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Failure to meet the construction or coverage requirements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result in automatic cancellation of the Authorization.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 appropriate FCC regulations to determine the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construction or coverage requirements that apply to the type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 Authorization requested in this application.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WILLFUL FALSE STATEMENTS MADE ON THIS FORM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 ANY ATTACHMENTS ARE PUNISHABLE BY FINE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AND/OR IMPRISONMENT (U.S. Code, Title 18, §1001)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AND/OR REVOCATION OF ANY STATION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AUTHORIZATION (U.S. Code, Title 47, §312(a)(1)),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AND/OR FORFEITURE (U.S. Code, Title 47, §503).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certify that this application includes all required and relevant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attachments.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declare, under penalty of perjury, that I am an authorized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representative of the above-named applicant for the</w:t>
      </w:r>
    </w:p>
    <w:p w:rsidR="00EF12CA" w:rsidRDefault="00EF12CA" w:rsidP="00EF12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Authorization(s) specified above.</w:t>
      </w:r>
    </w:p>
    <w:p w:rsidR="00421831" w:rsidRDefault="00421831" w:rsidP="00421831">
      <w:pPr>
        <w:pStyle w:val="NormalWeb"/>
        <w:rPr>
          <w:rFonts w:ascii="Arial" w:hAnsi="Arial" w:cs="Arial"/>
          <w:sz w:val="20"/>
          <w:szCs w:val="20"/>
        </w:rPr>
      </w:pPr>
    </w:p>
    <w:p w:rsidR="00421831" w:rsidRDefault="00EF12CA" w:rsidP="00421831">
      <w:pPr>
        <w:pStyle w:val="NormalWeb"/>
        <w:rPr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21831">
        <w:rPr>
          <w:b/>
          <w:bCs/>
          <w:color w:val="000000"/>
          <w:sz w:val="20"/>
          <w:szCs w:val="20"/>
        </w:rPr>
        <w:t>FCC NOTICE TO INDIVIDUALS REQUIRED BY THE</w:t>
      </w:r>
    </w:p>
    <w:p w:rsidR="00421831" w:rsidRDefault="00421831" w:rsidP="00421831">
      <w:pPr>
        <w:pStyle w:val="NormalWeb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PAPERWORK REDUCTION ACT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We have estimated that each response to this collection of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information will take 2</w:t>
      </w:r>
      <w:r w:rsidR="00426CE7">
        <w:rPr>
          <w:color w:val="000000"/>
          <w:sz w:val="20"/>
          <w:szCs w:val="20"/>
        </w:rPr>
        <w:t xml:space="preserve">25 – 6 </w:t>
      </w:r>
      <w:bookmarkStart w:id="0" w:name="_GoBack"/>
      <w:bookmarkEnd w:id="0"/>
      <w:r>
        <w:rPr>
          <w:color w:val="000000"/>
          <w:sz w:val="20"/>
          <w:szCs w:val="20"/>
        </w:rPr>
        <w:t xml:space="preserve"> hours. Our estimate includes the time to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read the instructions, look through existing records, gather and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maintain the required data, and actually complete and review the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form or response. If you have any comments on this burden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estimate, or on how we can improve the collection and reduce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the burden it causes you, please e-mail them to </w:t>
      </w:r>
      <w:hyperlink r:id="rId19" w:history="1">
        <w:r>
          <w:rPr>
            <w:rStyle w:val="Hyperlink"/>
            <w:b/>
            <w:bCs/>
            <w:sz w:val="20"/>
            <w:szCs w:val="20"/>
          </w:rPr>
          <w:t>pra@fcc.gov</w:t>
        </w:r>
      </w:hyperlink>
      <w:r>
        <w:rPr>
          <w:b/>
          <w:bCs/>
          <w:color w:val="0000FF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or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send them to the Federal Communications Commission, AMDPERM,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Paperw</w:t>
      </w:r>
      <w:r w:rsidR="00A31878">
        <w:rPr>
          <w:color w:val="000000"/>
          <w:sz w:val="20"/>
          <w:szCs w:val="20"/>
        </w:rPr>
        <w:t>ork Reduction Project (3060-0932</w:t>
      </w:r>
      <w:r>
        <w:rPr>
          <w:color w:val="000000"/>
          <w:sz w:val="20"/>
          <w:szCs w:val="20"/>
        </w:rPr>
        <w:t>),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Washington, DC 20554. Please DO NOT SEND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COMPLETED APPLICATIONS TO THIS ADDRESS.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Remember - you are not required to respond to a collection of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information sponsored by the Federal government, and the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government may not conduct or sponsor this collection, unless it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displays a currently valid OMB control number of if we fail to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provide you with this notice. This collection has been assigned</w:t>
      </w:r>
    </w:p>
    <w:p w:rsidR="00421831" w:rsidRDefault="00421831" w:rsidP="00421831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an</w:t>
      </w:r>
      <w:r w:rsidR="00A31878">
        <w:rPr>
          <w:color w:val="000000"/>
          <w:sz w:val="20"/>
          <w:szCs w:val="20"/>
        </w:rPr>
        <w:t xml:space="preserve"> OMB control number of 3060-0932</w:t>
      </w:r>
      <w:r>
        <w:rPr>
          <w:color w:val="000000"/>
          <w:sz w:val="20"/>
          <w:szCs w:val="20"/>
        </w:rPr>
        <w:t>.</w:t>
      </w:r>
    </w:p>
    <w:p w:rsidR="00421831" w:rsidRDefault="00421831" w:rsidP="00421831">
      <w:pPr>
        <w:pStyle w:val="NormalWeb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THE FOREGOING NOTICE IS REQUIRED BY THE</w:t>
      </w:r>
    </w:p>
    <w:p w:rsidR="00421831" w:rsidRDefault="00421831" w:rsidP="00421831">
      <w:pPr>
        <w:pStyle w:val="NormalWeb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PAPERWORK REDUCTION ACT OF 1995, P.L. 104-13,</w:t>
      </w:r>
    </w:p>
    <w:p w:rsidR="00421831" w:rsidRDefault="00421831" w:rsidP="00421831">
      <w:pPr>
        <w:pStyle w:val="NormalWeb"/>
        <w:rPr>
          <w:b/>
          <w:bCs/>
          <w:color w:val="000000"/>
          <w:sz w:val="15"/>
          <w:szCs w:val="15"/>
        </w:rPr>
      </w:pPr>
      <w:r>
        <w:rPr>
          <w:b/>
          <w:bCs/>
          <w:color w:val="000000"/>
          <w:sz w:val="20"/>
          <w:szCs w:val="20"/>
        </w:rPr>
        <w:t>OCTOBER 1, 1995, 44 U.S.C. Section 3507</w:t>
      </w:r>
      <w:r>
        <w:rPr>
          <w:b/>
          <w:bCs/>
          <w:color w:val="000000"/>
          <w:sz w:val="15"/>
          <w:szCs w:val="15"/>
        </w:rPr>
        <w:t>.</w:t>
      </w:r>
    </w:p>
    <w:p w:rsidR="00EF12CA" w:rsidRDefault="00EF12CA" w:rsidP="00EF12CA"/>
    <w:p w:rsidR="00EF12CA" w:rsidRDefault="00EF12CA"/>
    <w:p w:rsidR="00EF12CA" w:rsidRDefault="00EF12CA"/>
    <w:p w:rsidR="00EF12CA" w:rsidRDefault="00EF12CA"/>
    <w:sectPr w:rsidR="00EF12CA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BAD" w:rsidRDefault="00052BAD" w:rsidP="001003A3">
      <w:pPr>
        <w:spacing w:after="0" w:line="240" w:lineRule="auto"/>
      </w:pPr>
      <w:r>
        <w:separator/>
      </w:r>
    </w:p>
  </w:endnote>
  <w:endnote w:type="continuationSeparator" w:id="0">
    <w:p w:rsidR="00052BAD" w:rsidRDefault="00052BAD" w:rsidP="0010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BAD" w:rsidRDefault="00052BAD" w:rsidP="001003A3">
      <w:pPr>
        <w:spacing w:after="0" w:line="240" w:lineRule="auto"/>
      </w:pPr>
      <w:r>
        <w:separator/>
      </w:r>
    </w:p>
  </w:footnote>
  <w:footnote w:type="continuationSeparator" w:id="0">
    <w:p w:rsidR="00052BAD" w:rsidRDefault="00052BAD" w:rsidP="0010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78" w:rsidRDefault="00A31878">
    <w:pPr>
      <w:pStyle w:val="Header"/>
    </w:pPr>
  </w:p>
  <w:p w:rsidR="00A31878" w:rsidRDefault="00A31878">
    <w:pPr>
      <w:pStyle w:val="Header"/>
    </w:pPr>
  </w:p>
  <w:p w:rsidR="00A31878" w:rsidRDefault="00A31878" w:rsidP="00A31878">
    <w:pPr>
      <w:pStyle w:val="Header"/>
    </w:pPr>
    <w:r>
      <w:rPr>
        <w:noProof/>
      </w:rPr>
      <w:t>FCC Form2100 application for Media Bureau Video Service Authorization, Schedule E  OMB CONTROL NUMBER:   3060-09</w:t>
    </w:r>
    <w:r w:rsidR="008E4CD0">
      <w:rPr>
        <w:noProof/>
      </w:rPr>
      <w:t xml:space="preserve">32  </w:t>
    </w:r>
    <w:r w:rsidR="00C31C0D">
      <w:rPr>
        <w:noProof/>
      </w:rPr>
      <w:t xml:space="preserve">                                                                                              </w:t>
    </w:r>
    <w:r w:rsidR="008E4CD0">
      <w:rPr>
        <w:noProof/>
      </w:rPr>
      <w:t>Edition Date:</w:t>
    </w:r>
    <w:r w:rsidR="00C31C0D">
      <w:rPr>
        <w:noProof/>
      </w:rPr>
      <w:t xml:space="preserve">  October 2016</w:t>
    </w:r>
    <w:r w:rsidR="008E4CD0">
      <w:rPr>
        <w:noProof/>
      </w:rPr>
      <w:t xml:space="preserve">  </w:t>
    </w:r>
  </w:p>
  <w:p w:rsidR="00A31878" w:rsidRDefault="008E4CD0" w:rsidP="00A31878">
    <w:pPr>
      <w:rPr>
        <w:noProof/>
      </w:rPr>
    </w:pPr>
    <w:r>
      <w:rPr>
        <w:noProof/>
      </w:rPr>
      <w:t>Approved by OMB</w:t>
    </w:r>
  </w:p>
  <w:p w:rsidR="00A31878" w:rsidRDefault="00A31878">
    <w:pPr>
      <w:pStyle w:val="Header"/>
    </w:pPr>
  </w:p>
  <w:p w:rsidR="00A31878" w:rsidRDefault="00A31878">
    <w:pPr>
      <w:pStyle w:val="Header"/>
    </w:pPr>
  </w:p>
  <w:p w:rsidR="001003A3" w:rsidRDefault="001003A3">
    <w:pPr>
      <w:pStyle w:val="Header"/>
    </w:pPr>
  </w:p>
  <w:p w:rsidR="001003A3" w:rsidRDefault="001003A3">
    <w:pPr>
      <w:pStyle w:val="Header"/>
    </w:pPr>
  </w:p>
  <w:p w:rsidR="001003A3" w:rsidRDefault="001003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CA"/>
    <w:rsid w:val="00052BAD"/>
    <w:rsid w:val="001003A3"/>
    <w:rsid w:val="00421831"/>
    <w:rsid w:val="00426CE7"/>
    <w:rsid w:val="00647CFB"/>
    <w:rsid w:val="00654BD1"/>
    <w:rsid w:val="007A72BF"/>
    <w:rsid w:val="008E4CD0"/>
    <w:rsid w:val="00A31878"/>
    <w:rsid w:val="00C31C0D"/>
    <w:rsid w:val="00E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96E39"/>
  <w15:docId w15:val="{2BEA22B8-5672-435A-A418-A33A3C2A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2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0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3A3"/>
  </w:style>
  <w:style w:type="paragraph" w:styleId="Footer">
    <w:name w:val="footer"/>
    <w:basedOn w:val="Normal"/>
    <w:link w:val="FooterChar"/>
    <w:uiPriority w:val="99"/>
    <w:unhideWhenUsed/>
    <w:rsid w:val="00100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3A3"/>
  </w:style>
  <w:style w:type="character" w:styleId="Hyperlink">
    <w:name w:val="Hyperlink"/>
    <w:basedOn w:val="DefaultParagraphFont"/>
    <w:uiPriority w:val="99"/>
    <w:semiHidden/>
    <w:unhideWhenUsed/>
    <w:rsid w:val="0042183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1831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hyperlink" Target="mailto:pra@fcc.gov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Hossein Hashemzadeh</dc:creator>
  <cp:lastModifiedBy>Cathy Williams</cp:lastModifiedBy>
  <cp:revision>3</cp:revision>
  <dcterms:created xsi:type="dcterms:W3CDTF">2017-06-20T20:30:00Z</dcterms:created>
  <dcterms:modified xsi:type="dcterms:W3CDTF">2017-06-20T20:32:00Z</dcterms:modified>
</cp:coreProperties>
</file>