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69F3" w:rsidRPr="00095E9E" w:rsidP="00E769F3" w14:paraId="2E480987" w14:textId="21E30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3145-0260</w:t>
      </w:r>
    </w:p>
    <w:p w:rsidR="00E769F3" w:rsidRPr="00095E9E" w:rsidP="00E769F3" w14:paraId="1CA242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rPr>
          <w:rFonts w:ascii="Times New Roman" w:eastAsia="Times New Roman" w:hAnsi="Times New Roman" w:cs="Times New Roman"/>
          <w:sz w:val="24"/>
          <w:szCs w:val="24"/>
        </w:rPr>
      </w:pPr>
    </w:p>
    <w:p w:rsidR="00E769F3" w:rsidRPr="00095E9E" w:rsidP="00E769F3" w14:paraId="17D86D62" w14:textId="77777777">
      <w:pPr>
        <w:spacing w:line="240" w:lineRule="auto"/>
        <w:rPr>
          <w:rFonts w:ascii="Times New Roman" w:eastAsia="Times New Roman" w:hAnsi="Times New Roman" w:cs="Times New Roman"/>
          <w:sz w:val="24"/>
          <w:szCs w:val="24"/>
        </w:rPr>
      </w:pPr>
    </w:p>
    <w:p w:rsidR="00E769F3" w:rsidRPr="00095E9E" w:rsidP="00E769F3" w14:paraId="64E917A6" w14:textId="77777777">
      <w:pPr>
        <w:numPr>
          <w:ilvl w:val="0"/>
          <w:numId w:val="2"/>
        </w:numPr>
        <w:spacing w:line="240" w:lineRule="auto"/>
        <w:ind w:left="720"/>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COLLECTIONS OF INFORMATION EMPLOYING STATISTICAL METHODS</w:t>
      </w:r>
    </w:p>
    <w:p w:rsidR="00E769F3" w:rsidRPr="00095E9E" w:rsidP="00E769F3" w14:paraId="5D3D2D58" w14:textId="77777777">
      <w:pPr>
        <w:spacing w:line="240" w:lineRule="auto"/>
        <w:ind w:left="360"/>
        <w:rPr>
          <w:rFonts w:ascii="Times New Roman" w:eastAsia="Times New Roman" w:hAnsi="Times New Roman" w:cs="Times New Roman"/>
          <w:sz w:val="24"/>
          <w:szCs w:val="24"/>
        </w:rPr>
      </w:pPr>
    </w:p>
    <w:p w:rsidR="00E769F3" w:rsidRPr="00095E9E" w:rsidP="00E769F3" w14:paraId="0F017458"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w:t>
      </w:r>
    </w:p>
    <w:p w:rsidR="00E769F3" w:rsidRPr="00095E9E" w:rsidP="00E769F3" w14:paraId="45D9129C" w14:textId="77777777">
      <w:pPr>
        <w:spacing w:line="240" w:lineRule="auto"/>
        <w:ind w:left="360"/>
        <w:rPr>
          <w:rFonts w:ascii="Times New Roman" w:eastAsia="Times New Roman" w:hAnsi="Times New Roman" w:cs="Times New Roman"/>
          <w:sz w:val="24"/>
          <w:szCs w:val="24"/>
        </w:rPr>
      </w:pPr>
    </w:p>
    <w:p w:rsidR="00E769F3" w:rsidRPr="00095E9E" w:rsidP="00E769F3" w14:paraId="33ABBED1" w14:textId="77777777">
      <w:pPr>
        <w:numPr>
          <w:ilvl w:val="0"/>
          <w:numId w:val="3"/>
        </w:numPr>
        <w:spacing w:line="240" w:lineRule="auto"/>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095E9E">
        <w:rPr>
          <w:rFonts w:ascii="Times New Roman" w:eastAsia="Times New Roman" w:hAnsi="Times New Roman" w:cs="Times New Roman"/>
          <w:b/>
          <w:sz w:val="24"/>
          <w:szCs w:val="24"/>
        </w:rPr>
        <w:t>collection as a whole</w:t>
      </w:r>
      <w:r w:rsidRPr="00095E9E">
        <w:rPr>
          <w:rFonts w:ascii="Times New Roman" w:eastAsia="Times New Roman" w:hAnsi="Times New Roman" w:cs="Times New Roman"/>
          <w:b/>
          <w:sz w:val="24"/>
          <w:szCs w:val="24"/>
        </w:rPr>
        <w:t>.  If the collection had been conducted previously, include the actual response rate achieved during the last collection.</w:t>
      </w:r>
    </w:p>
    <w:p w:rsidR="00E769F3" w:rsidRPr="00095E9E" w:rsidP="00E769F3" w14:paraId="5EC43117" w14:textId="77777777">
      <w:pPr>
        <w:spacing w:line="240" w:lineRule="auto"/>
        <w:rPr>
          <w:rFonts w:ascii="Times New Roman" w:eastAsia="Times New Roman" w:hAnsi="Times New Roman" w:cs="Times New Roman"/>
          <w:sz w:val="24"/>
          <w:szCs w:val="24"/>
        </w:rPr>
      </w:pPr>
    </w:p>
    <w:p w:rsidR="00E769F3" w:rsidRPr="00095E9E" w:rsidP="00E769F3" w14:paraId="279C1F0A" w14:textId="77777777">
      <w:pPr>
        <w:spacing w:line="240" w:lineRule="auto"/>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Respondent Universe and Sampling Methods</w:t>
      </w:r>
    </w:p>
    <w:p w:rsidR="00E769F3" w:rsidRPr="00095E9E" w:rsidP="00E769F3" w14:paraId="2B5F9AC0" w14:textId="77777777">
      <w:pPr>
        <w:spacing w:after="160" w:line="256"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Below is a description of the respondents </w:t>
      </w:r>
      <w:r>
        <w:rPr>
          <w:rFonts w:ascii="Times New Roman" w:eastAsia="Times New Roman" w:hAnsi="Times New Roman" w:cs="Times New Roman"/>
          <w:sz w:val="24"/>
          <w:szCs w:val="24"/>
        </w:rPr>
        <w:t xml:space="preserve">for the </w:t>
      </w:r>
      <w:r w:rsidRPr="00095E9E">
        <w:rPr>
          <w:rFonts w:ascii="Times New Roman" w:eastAsia="Times New Roman" w:hAnsi="Times New Roman" w:cs="Times New Roman"/>
          <w:sz w:val="24"/>
          <w:szCs w:val="24"/>
        </w:rPr>
        <w:t xml:space="preserve">online surveys for participants from the USAP over the past </w:t>
      </w:r>
      <w:r>
        <w:rPr>
          <w:rFonts w:ascii="Times New Roman" w:eastAsia="Times New Roman" w:hAnsi="Times New Roman" w:cs="Times New Roman"/>
          <w:sz w:val="24"/>
          <w:szCs w:val="24"/>
        </w:rPr>
        <w:t>four</w:t>
      </w:r>
      <w:r w:rsidRPr="00095E9E">
        <w:rPr>
          <w:rFonts w:ascii="Times New Roman" w:eastAsia="Times New Roman" w:hAnsi="Times New Roman" w:cs="Times New Roman"/>
          <w:sz w:val="24"/>
          <w:szCs w:val="24"/>
        </w:rPr>
        <w:t xml:space="preserve"> years.</w:t>
      </w:r>
    </w:p>
    <w:p w:rsidR="00E769F3" w:rsidRPr="00095E9E" w:rsidP="00E769F3" w14:paraId="0DC0829B" w14:textId="77777777">
      <w:pPr>
        <w:spacing w:after="160" w:line="256" w:lineRule="auto"/>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Online Surveys for Participants from the USAP (202</w:t>
      </w:r>
      <w:r>
        <w:rPr>
          <w:rFonts w:ascii="Times New Roman" w:eastAsia="Times New Roman" w:hAnsi="Times New Roman" w:cs="Times New Roman"/>
          <w:b/>
          <w:sz w:val="24"/>
          <w:szCs w:val="24"/>
        </w:rPr>
        <w:t>0</w:t>
      </w:r>
      <w:r w:rsidRPr="00095E9E">
        <w:rPr>
          <w:rFonts w:ascii="Times New Roman" w:eastAsia="Times New Roman" w:hAnsi="Times New Roman" w:cs="Times New Roman"/>
          <w:b/>
          <w:sz w:val="24"/>
          <w:szCs w:val="24"/>
        </w:rPr>
        <w:t xml:space="preserve"> to Present)</w:t>
      </w:r>
    </w:p>
    <w:p w:rsidR="00E769F3" w:rsidRPr="00095E9E" w:rsidP="00E769F3" w14:paraId="2D5F3965" w14:textId="77777777">
      <w:pPr>
        <w:spacing w:after="160" w:line="256"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The universe of respondents</w:t>
      </w:r>
      <w:r>
        <w:rPr>
          <w:rFonts w:ascii="Times New Roman" w:eastAsia="Times New Roman" w:hAnsi="Times New Roman" w:cs="Times New Roman"/>
          <w:sz w:val="24"/>
          <w:szCs w:val="24"/>
        </w:rPr>
        <w:t xml:space="preserve"> for this initial survey</w:t>
      </w:r>
      <w:r w:rsidRPr="00095E9E">
        <w:rPr>
          <w:rFonts w:ascii="Times New Roman" w:eastAsia="Times New Roman" w:hAnsi="Times New Roman" w:cs="Times New Roman"/>
          <w:sz w:val="24"/>
          <w:szCs w:val="24"/>
        </w:rPr>
        <w:t xml:space="preserve"> includes approximately </w:t>
      </w:r>
      <w:r>
        <w:rPr>
          <w:rFonts w:ascii="Times New Roman" w:eastAsia="Times New Roman" w:hAnsi="Times New Roman" w:cs="Times New Roman"/>
          <w:sz w:val="24"/>
          <w:szCs w:val="24"/>
        </w:rPr>
        <w:t>6,000</w:t>
      </w:r>
      <w:r w:rsidRPr="00095E9E">
        <w:rPr>
          <w:rFonts w:ascii="Times New Roman" w:eastAsia="Times New Roman" w:hAnsi="Times New Roman" w:cs="Times New Roman"/>
          <w:sz w:val="24"/>
          <w:szCs w:val="24"/>
        </w:rPr>
        <w:t xml:space="preserve"> USAP representatives who participated from 20</w:t>
      </w:r>
      <w:r>
        <w:rPr>
          <w:rFonts w:ascii="Times New Roman" w:eastAsia="Times New Roman" w:hAnsi="Times New Roman" w:cs="Times New Roman"/>
          <w:sz w:val="24"/>
          <w:szCs w:val="24"/>
        </w:rPr>
        <w:t>19</w:t>
      </w:r>
      <w:r w:rsidRPr="00095E9E">
        <w:rPr>
          <w:rFonts w:ascii="Times New Roman" w:eastAsia="Times New Roman" w:hAnsi="Times New Roman" w:cs="Times New Roman"/>
          <w:sz w:val="24"/>
          <w:szCs w:val="24"/>
        </w:rPr>
        <w:t xml:space="preserve"> through current deployment. USAP representatives/participants are defined as “all persons working or visiting at a </w:t>
      </w:r>
      <w:r w:rsidRPr="00095E9E">
        <w:rPr>
          <w:rFonts w:ascii="Times New Roman" w:eastAsia="Times New Roman" w:hAnsi="Times New Roman" w:cs="Times New Roman"/>
          <w:sz w:val="24"/>
          <w:szCs w:val="24"/>
        </w:rPr>
        <w:t>USAP</w:t>
      </w:r>
      <w:r w:rsidRPr="00095E9E">
        <w:rPr>
          <w:rFonts w:ascii="Times New Roman" w:eastAsia="Times New Roman" w:hAnsi="Times New Roman" w:cs="Times New Roman"/>
          <w:sz w:val="24"/>
          <w:szCs w:val="24"/>
        </w:rPr>
        <w:t xml:space="preserve"> or an NSF managed </w:t>
      </w:r>
      <w:r>
        <w:rPr>
          <w:rFonts w:ascii="Times New Roman" w:eastAsia="Times New Roman" w:hAnsi="Times New Roman" w:cs="Times New Roman"/>
          <w:sz w:val="24"/>
          <w:szCs w:val="24"/>
        </w:rPr>
        <w:t xml:space="preserve">Antarctic </w:t>
      </w:r>
      <w:r w:rsidRPr="00095E9E">
        <w:rPr>
          <w:rFonts w:ascii="Times New Roman" w:eastAsia="Times New Roman" w:hAnsi="Times New Roman" w:cs="Times New Roman"/>
          <w:sz w:val="24"/>
          <w:szCs w:val="24"/>
        </w:rPr>
        <w:t xml:space="preserve">station, field camp, other facility, ship, or aircraft. This includes, but is not limited to, researchers, students, contractors, federal </w:t>
      </w:r>
      <w:r w:rsidRPr="00095E9E">
        <w:rPr>
          <w:rFonts w:ascii="Times New Roman" w:eastAsia="Times New Roman" w:hAnsi="Times New Roman" w:cs="Times New Roman"/>
          <w:sz w:val="24"/>
          <w:szCs w:val="24"/>
        </w:rPr>
        <w:t>civilian</w:t>
      </w:r>
      <w:r w:rsidRPr="00095E9E">
        <w:rPr>
          <w:rFonts w:ascii="Times New Roman" w:eastAsia="Times New Roman" w:hAnsi="Times New Roman" w:cs="Times New Roman"/>
          <w:sz w:val="24"/>
          <w:szCs w:val="24"/>
        </w:rPr>
        <w:t xml:space="preserve"> and military personnel.” (These representatives will be referred to as survey invitees throughout this document). </w:t>
      </w:r>
      <w:r>
        <w:rPr>
          <w:rFonts w:ascii="Times New Roman" w:eastAsia="Times New Roman" w:hAnsi="Times New Roman" w:cs="Times New Roman"/>
          <w:sz w:val="24"/>
          <w:szCs w:val="24"/>
        </w:rPr>
        <w:t>One survey will be</w:t>
      </w:r>
      <w:r w:rsidRPr="00095E9E">
        <w:rPr>
          <w:rFonts w:ascii="Times New Roman" w:eastAsia="Times New Roman" w:hAnsi="Times New Roman" w:cs="Times New Roman"/>
          <w:sz w:val="24"/>
          <w:szCs w:val="24"/>
        </w:rPr>
        <w:t xml:space="preserve"> developed for all USAP participants.  Expected response rate is 30% for the universe of survey respondents.</w:t>
      </w:r>
    </w:p>
    <w:p w:rsidR="00E769F3" w:rsidRPr="00095E9E" w:rsidP="00E769F3" w14:paraId="39299D4D" w14:textId="77777777">
      <w:pPr>
        <w:spacing w:after="160" w:line="256" w:lineRule="auto"/>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Table B.1: Number of Survey Invitees from the USAP</w:t>
      </w:r>
    </w:p>
    <w:tbl>
      <w:tblPr>
        <w:tblW w:w="93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tblPr>
      <w:tblGrid>
        <w:gridCol w:w="4675"/>
        <w:gridCol w:w="4675"/>
      </w:tblGrid>
      <w:tr w14:paraId="3F4B5C83" w14:textId="77777777" w:rsidTr="00A31004">
        <w:tblPrEx>
          <w:tblW w:w="93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tblPrEx>
        <w:tc>
          <w:tcPr>
            <w:tcW w:w="4675" w:type="dxa"/>
          </w:tcPr>
          <w:p w:rsidR="00E769F3" w:rsidRPr="00095E9E" w:rsidP="00A31004" w14:paraId="0C846300" w14:textId="77777777">
            <w:pPr>
              <w:spacing w:line="257"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Survey Type</w:t>
            </w:r>
          </w:p>
        </w:tc>
        <w:tc>
          <w:tcPr>
            <w:tcW w:w="4675" w:type="dxa"/>
          </w:tcPr>
          <w:p w:rsidR="00E769F3" w:rsidRPr="00095E9E" w:rsidP="00A31004" w14:paraId="4DD6AA2D" w14:textId="77777777">
            <w:pPr>
              <w:spacing w:line="257"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Number of Survey Invitees</w:t>
            </w:r>
          </w:p>
        </w:tc>
      </w:tr>
      <w:tr w14:paraId="6CE934D2" w14:textId="77777777" w:rsidTr="00A31004">
        <w:tblPrEx>
          <w:tblW w:w="9350" w:type="dxa"/>
          <w:tblLayout w:type="fixed"/>
          <w:tblLook w:val="04A0"/>
        </w:tblPrEx>
        <w:tc>
          <w:tcPr>
            <w:tcW w:w="4675" w:type="dxa"/>
          </w:tcPr>
          <w:p w:rsidR="00E769F3" w:rsidRPr="00095E9E" w:rsidP="00A31004" w14:paraId="4928D11A" w14:textId="77777777">
            <w:pPr>
              <w:spacing w:line="257"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USAP Participants</w:t>
            </w:r>
          </w:p>
        </w:tc>
        <w:tc>
          <w:tcPr>
            <w:tcW w:w="4675" w:type="dxa"/>
          </w:tcPr>
          <w:p w:rsidR="00E769F3" w:rsidRPr="00095E9E" w:rsidP="00A31004" w14:paraId="3DEA9F2C" w14:textId="77777777">
            <w:pPr>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r>
      <w:tr w14:paraId="15EEDB77" w14:textId="77777777" w:rsidTr="00A31004">
        <w:tblPrEx>
          <w:tblW w:w="9350" w:type="dxa"/>
          <w:tblLayout w:type="fixed"/>
          <w:tblLook w:val="04A0"/>
        </w:tblPrEx>
        <w:tc>
          <w:tcPr>
            <w:tcW w:w="4675" w:type="dxa"/>
          </w:tcPr>
          <w:p w:rsidR="00E769F3" w:rsidRPr="00095E9E" w:rsidP="00A31004" w14:paraId="499C5453" w14:textId="77777777">
            <w:pPr>
              <w:spacing w:line="257"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Total</w:t>
            </w:r>
          </w:p>
        </w:tc>
        <w:tc>
          <w:tcPr>
            <w:tcW w:w="4675" w:type="dxa"/>
          </w:tcPr>
          <w:p w:rsidR="00E769F3" w:rsidRPr="00095E9E" w:rsidP="00A31004" w14:paraId="0D5BCDB2" w14:textId="77777777">
            <w:pPr>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r>
    </w:tbl>
    <w:p w:rsidR="00E769F3" w:rsidRPr="00095E9E" w:rsidP="00E769F3" w14:paraId="076627BF" w14:textId="77777777">
      <w:pPr>
        <w:spacing w:after="160" w:line="256" w:lineRule="auto"/>
        <w:rPr>
          <w:rFonts w:ascii="Times New Roman" w:eastAsia="Times New Roman" w:hAnsi="Times New Roman" w:cs="Times New Roman"/>
          <w:b/>
          <w:sz w:val="24"/>
          <w:szCs w:val="24"/>
        </w:rPr>
      </w:pPr>
    </w:p>
    <w:p w:rsidR="00E769F3" w:rsidRPr="00095E9E" w:rsidP="00E769F3" w14:paraId="750F70BF"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The survey invitees will be identified with the assistance of </w:t>
      </w:r>
      <w:r>
        <w:rPr>
          <w:rFonts w:ascii="Times New Roman" w:eastAsia="Times New Roman" w:hAnsi="Times New Roman" w:cs="Times New Roman"/>
          <w:sz w:val="24"/>
          <w:szCs w:val="24"/>
        </w:rPr>
        <w:t>the NSF Office of Polar Programs</w:t>
      </w:r>
      <w:r w:rsidRPr="00095E9E">
        <w:rPr>
          <w:rFonts w:ascii="Times New Roman" w:eastAsia="Times New Roman" w:hAnsi="Times New Roman" w:cs="Times New Roman"/>
          <w:sz w:val="24"/>
          <w:szCs w:val="24"/>
        </w:rPr>
        <w:t xml:space="preserve">. USAP maintains a list of deployed participants with corresponding emails. </w:t>
      </w:r>
    </w:p>
    <w:p w:rsidR="00E769F3" w:rsidRPr="00095E9E" w:rsidP="00E769F3" w14:paraId="6C654F96" w14:textId="77777777">
      <w:pPr>
        <w:spacing w:line="257" w:lineRule="auto"/>
        <w:rPr>
          <w:rFonts w:ascii="Times New Roman" w:eastAsia="Times New Roman" w:hAnsi="Times New Roman" w:cs="Times New Roman"/>
          <w:b/>
          <w:sz w:val="24"/>
          <w:szCs w:val="24"/>
        </w:rPr>
      </w:pPr>
    </w:p>
    <w:p w:rsidR="00E769F3" w:rsidRPr="00095E9E" w:rsidP="00E769F3" w14:paraId="05AB259B" w14:textId="77777777">
      <w:pPr>
        <w:numPr>
          <w:ilvl w:val="0"/>
          <w:numId w:val="3"/>
        </w:numPr>
        <w:spacing w:line="240" w:lineRule="auto"/>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Describe the procedures for the collection of information including:</w:t>
      </w:r>
    </w:p>
    <w:p w:rsidR="00E769F3" w:rsidRPr="00095E9E" w:rsidP="00E769F3" w14:paraId="11CE6562" w14:textId="77777777">
      <w:pPr>
        <w:numPr>
          <w:ilvl w:val="0"/>
          <w:numId w:val="4"/>
        </w:numPr>
        <w:spacing w:line="240" w:lineRule="auto"/>
        <w:ind w:left="720"/>
        <w:rPr>
          <w:rFonts w:ascii="Times New Roman" w:hAnsi="Times New Roman" w:cs="Times New Roman"/>
          <w:b/>
          <w:sz w:val="24"/>
          <w:szCs w:val="24"/>
        </w:rPr>
      </w:pPr>
      <w:r w:rsidRPr="00095E9E">
        <w:rPr>
          <w:rFonts w:ascii="Times New Roman" w:eastAsia="Times New Roman" w:hAnsi="Times New Roman" w:cs="Times New Roman"/>
          <w:b/>
          <w:sz w:val="24"/>
          <w:szCs w:val="24"/>
        </w:rPr>
        <w:t>Statistical methodology for stratification and sample selection.</w:t>
      </w:r>
    </w:p>
    <w:p w:rsidR="00E769F3" w:rsidRPr="00095E9E" w:rsidP="00E769F3" w14:paraId="36140B50" w14:textId="77777777">
      <w:pPr>
        <w:numPr>
          <w:ilvl w:val="0"/>
          <w:numId w:val="4"/>
        </w:numPr>
        <w:spacing w:line="240" w:lineRule="auto"/>
        <w:ind w:left="720"/>
        <w:rPr>
          <w:rFonts w:ascii="Times New Roman" w:hAnsi="Times New Roman" w:cs="Times New Roman"/>
          <w:b/>
          <w:sz w:val="24"/>
          <w:szCs w:val="24"/>
        </w:rPr>
      </w:pPr>
      <w:r w:rsidRPr="00095E9E">
        <w:rPr>
          <w:rFonts w:ascii="Times New Roman" w:eastAsia="Times New Roman" w:hAnsi="Times New Roman" w:cs="Times New Roman"/>
          <w:b/>
          <w:sz w:val="24"/>
          <w:szCs w:val="24"/>
        </w:rPr>
        <w:t>Estimation procedure.</w:t>
      </w:r>
    </w:p>
    <w:p w:rsidR="00E769F3" w:rsidRPr="00095E9E" w:rsidP="00E769F3" w14:paraId="3A02C412" w14:textId="77777777">
      <w:pPr>
        <w:numPr>
          <w:ilvl w:val="0"/>
          <w:numId w:val="4"/>
        </w:numPr>
        <w:spacing w:line="240" w:lineRule="auto"/>
        <w:ind w:left="720"/>
        <w:rPr>
          <w:rFonts w:ascii="Times New Roman" w:hAnsi="Times New Roman" w:cs="Times New Roman"/>
          <w:b/>
          <w:sz w:val="24"/>
          <w:szCs w:val="24"/>
        </w:rPr>
      </w:pPr>
      <w:r w:rsidRPr="00095E9E">
        <w:rPr>
          <w:rFonts w:ascii="Times New Roman" w:eastAsia="Times New Roman" w:hAnsi="Times New Roman" w:cs="Times New Roman"/>
          <w:b/>
          <w:sz w:val="24"/>
          <w:szCs w:val="24"/>
        </w:rPr>
        <w:t>Degree of accuracy needed for the purpose described in the justification.</w:t>
      </w:r>
    </w:p>
    <w:p w:rsidR="00E769F3" w:rsidRPr="00095E9E" w:rsidP="00E769F3" w14:paraId="1728AF5F" w14:textId="77777777">
      <w:pPr>
        <w:numPr>
          <w:ilvl w:val="0"/>
          <w:numId w:val="4"/>
        </w:numPr>
        <w:spacing w:line="240" w:lineRule="auto"/>
        <w:ind w:left="720"/>
        <w:rPr>
          <w:rFonts w:ascii="Times New Roman" w:hAnsi="Times New Roman" w:cs="Times New Roman"/>
          <w:b/>
          <w:sz w:val="24"/>
          <w:szCs w:val="24"/>
        </w:rPr>
      </w:pPr>
      <w:r w:rsidRPr="00095E9E">
        <w:rPr>
          <w:rFonts w:ascii="Times New Roman" w:eastAsia="Times New Roman" w:hAnsi="Times New Roman" w:cs="Times New Roman"/>
          <w:b/>
          <w:sz w:val="24"/>
          <w:szCs w:val="24"/>
        </w:rPr>
        <w:t>Unusual problems requiring specialized sampling procedures, and</w:t>
      </w:r>
    </w:p>
    <w:p w:rsidR="00E769F3" w:rsidRPr="00095E9E" w:rsidP="00E769F3" w14:paraId="0EDC9845" w14:textId="77777777">
      <w:pPr>
        <w:numPr>
          <w:ilvl w:val="0"/>
          <w:numId w:val="4"/>
        </w:numPr>
        <w:spacing w:line="240" w:lineRule="auto"/>
        <w:ind w:left="720"/>
        <w:rPr>
          <w:rFonts w:ascii="Times New Roman" w:hAnsi="Times New Roman" w:cs="Times New Roman"/>
          <w:b/>
          <w:sz w:val="24"/>
          <w:szCs w:val="24"/>
        </w:rPr>
      </w:pPr>
      <w:r w:rsidRPr="00095E9E">
        <w:rPr>
          <w:rFonts w:ascii="Times New Roman" w:eastAsia="Times New Roman" w:hAnsi="Times New Roman" w:cs="Times New Roman"/>
          <w:b/>
          <w:sz w:val="24"/>
          <w:szCs w:val="24"/>
        </w:rPr>
        <w:t>Any use of periodic (less frequent than annual) data collection cycles to reduce burden.</w:t>
      </w:r>
    </w:p>
    <w:p w:rsidR="00E769F3" w:rsidRPr="00095E9E" w:rsidP="00E769F3" w14:paraId="3FCA50DB" w14:textId="77777777">
      <w:pPr>
        <w:rPr>
          <w:rFonts w:ascii="Times New Roman" w:eastAsia="Times New Roman" w:hAnsi="Times New Roman" w:cs="Times New Roman"/>
          <w:sz w:val="24"/>
          <w:szCs w:val="24"/>
        </w:rPr>
      </w:pPr>
    </w:p>
    <w:p w:rsidR="00E769F3" w:rsidRPr="00095E9E" w:rsidP="00E769F3" w14:paraId="4F8CA777" w14:textId="77777777">
      <w:pPr>
        <w:spacing w:line="240" w:lineRule="auto"/>
        <w:rPr>
          <w:rFonts w:ascii="Times New Roman" w:eastAsia="Times New Roman" w:hAnsi="Times New Roman" w:cs="Times New Roman"/>
          <w:b/>
          <w:sz w:val="24"/>
          <w:szCs w:val="24"/>
        </w:rPr>
      </w:pPr>
      <w:r w:rsidRPr="00095E9E">
        <w:rPr>
          <w:rFonts w:ascii="Times New Roman" w:eastAsia="Times New Roman" w:hAnsi="Times New Roman" w:cs="Times New Roman"/>
          <w:sz w:val="24"/>
          <w:szCs w:val="24"/>
        </w:rPr>
        <w:t xml:space="preserve">     </w:t>
      </w:r>
      <w:r w:rsidRPr="00095E9E">
        <w:rPr>
          <w:rFonts w:ascii="Times New Roman" w:eastAsia="Times New Roman" w:hAnsi="Times New Roman" w:cs="Times New Roman"/>
          <w:b/>
          <w:sz w:val="24"/>
          <w:szCs w:val="24"/>
        </w:rPr>
        <w:t>Procedures for Online Surveys</w:t>
      </w:r>
    </w:p>
    <w:p w:rsidR="00E769F3" w:rsidRPr="00095E9E" w:rsidP="00E769F3" w14:paraId="62016C20" w14:textId="77777777">
      <w:pPr>
        <w:numPr>
          <w:ilvl w:val="0"/>
          <w:numId w:val="1"/>
        </w:num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The USAP maintains a database of deployers that includes names and email addresses.  USAP will provide LDSS with a list of email addresses in support of this survey. The list will include individuals who have deployed from 20</w:t>
      </w:r>
      <w:r>
        <w:rPr>
          <w:rFonts w:ascii="Times New Roman" w:eastAsia="Times New Roman" w:hAnsi="Times New Roman" w:cs="Times New Roman"/>
          <w:sz w:val="24"/>
          <w:szCs w:val="24"/>
        </w:rPr>
        <w:t>19</w:t>
      </w:r>
      <w:r w:rsidRPr="00095E9E">
        <w:rPr>
          <w:rFonts w:ascii="Times New Roman" w:eastAsia="Times New Roman" w:hAnsi="Times New Roman" w:cs="Times New Roman"/>
          <w:sz w:val="24"/>
          <w:szCs w:val="24"/>
        </w:rPr>
        <w:t xml:space="preserve"> up to the present.</w:t>
      </w:r>
    </w:p>
    <w:p w:rsidR="00E769F3" w:rsidRPr="00F17578" w:rsidP="00E769F3" w14:paraId="6B9DF70B" w14:textId="77777777">
      <w:pPr>
        <w:numPr>
          <w:ilvl w:val="0"/>
          <w:numId w:val="1"/>
        </w:num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Introductory email – </w:t>
      </w:r>
      <w:r>
        <w:rPr>
          <w:rFonts w:ascii="Times New Roman" w:eastAsia="Times New Roman" w:hAnsi="Times New Roman" w:cs="Times New Roman"/>
          <w:sz w:val="24"/>
          <w:szCs w:val="24"/>
        </w:rPr>
        <w:t>NSF</w:t>
      </w:r>
      <w:r w:rsidRPr="00095E9E">
        <w:rPr>
          <w:rFonts w:ascii="Times New Roman" w:eastAsia="Times New Roman" w:hAnsi="Times New Roman" w:cs="Times New Roman"/>
          <w:sz w:val="24"/>
          <w:szCs w:val="24"/>
        </w:rPr>
        <w:t xml:space="preserve"> will send an introductory email to survey invitees. The purpose is to provide an overview of the SAHCS and encourage participation in the survey.</w:t>
      </w:r>
      <w:r>
        <w:rPr>
          <w:rFonts w:ascii="Times New Roman" w:eastAsia="Times New Roman" w:hAnsi="Times New Roman" w:cs="Times New Roman"/>
          <w:sz w:val="24"/>
          <w:szCs w:val="24"/>
        </w:rPr>
        <w:t xml:space="preserve"> The survey invitation will include a secure link to the online </w:t>
      </w:r>
      <w:r w:rsidRPr="00F17578">
        <w:rPr>
          <w:rFonts w:ascii="Times New Roman" w:eastAsia="Times New Roman" w:hAnsi="Times New Roman" w:cs="Times New Roman"/>
          <w:sz w:val="24"/>
          <w:szCs w:val="24"/>
        </w:rPr>
        <w:t>Qualtrics</w:t>
      </w:r>
      <w:r>
        <w:rPr>
          <w:rFonts w:ascii="Times New Roman" w:eastAsia="Times New Roman" w:hAnsi="Times New Roman" w:cs="Times New Roman"/>
          <w:sz w:val="24"/>
          <w:szCs w:val="24"/>
        </w:rPr>
        <w:t xml:space="preserve"> survey</w:t>
      </w:r>
      <w:r w:rsidRPr="00F17578">
        <w:rPr>
          <w:rFonts w:ascii="Times New Roman" w:eastAsia="Times New Roman" w:hAnsi="Times New Roman" w:cs="Times New Roman"/>
          <w:sz w:val="24"/>
          <w:szCs w:val="24"/>
        </w:rPr>
        <w:t xml:space="preserve">. </w:t>
      </w:r>
    </w:p>
    <w:p w:rsidR="00E769F3" w:rsidRPr="00DA282C" w:rsidP="00E769F3" w14:paraId="261B3EA9" w14:textId="77777777">
      <w:pPr>
        <w:numPr>
          <w:ilvl w:val="0"/>
          <w:numId w:val="1"/>
        </w:num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Invitation email (Attachment </w:t>
      </w:r>
      <w:r>
        <w:rPr>
          <w:rFonts w:ascii="Times New Roman" w:eastAsia="Times New Roman" w:hAnsi="Times New Roman" w:cs="Times New Roman"/>
          <w:sz w:val="24"/>
          <w:szCs w:val="24"/>
        </w:rPr>
        <w:t>A</w:t>
      </w:r>
      <w:r w:rsidRPr="00095E9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NSF</w:t>
      </w:r>
      <w:r w:rsidRPr="00095E9E">
        <w:rPr>
          <w:rFonts w:ascii="Times New Roman" w:eastAsia="Times New Roman" w:hAnsi="Times New Roman" w:cs="Times New Roman"/>
          <w:sz w:val="24"/>
          <w:szCs w:val="24"/>
        </w:rPr>
        <w:t xml:space="preserve"> will send the invitation email to complete the online survey to invitees. The invitation email explains the purpose of the SAHCS; emphasizes that participation in the survey is voluntary; lists the closing date of the survey; identifies who will have access to the data. The survey will be open for </w:t>
      </w:r>
      <w:r>
        <w:rPr>
          <w:rFonts w:ascii="Times New Roman" w:eastAsia="Times New Roman" w:hAnsi="Times New Roman" w:cs="Times New Roman"/>
          <w:sz w:val="24"/>
          <w:szCs w:val="24"/>
        </w:rPr>
        <w:t xml:space="preserve">two </w:t>
      </w:r>
      <w:r w:rsidRPr="00095E9E">
        <w:rPr>
          <w:rFonts w:ascii="Times New Roman" w:eastAsia="Times New Roman" w:hAnsi="Times New Roman" w:cs="Times New Roman"/>
          <w:sz w:val="24"/>
          <w:szCs w:val="24"/>
        </w:rPr>
        <w:t>months.</w:t>
      </w:r>
      <w:r>
        <w:rPr>
          <w:rFonts w:ascii="Times New Roman" w:eastAsia="Times New Roman" w:hAnsi="Times New Roman" w:cs="Times New Roman"/>
          <w:sz w:val="24"/>
          <w:szCs w:val="24"/>
        </w:rPr>
        <w:t xml:space="preserve"> NSF </w:t>
      </w:r>
      <w:r w:rsidRPr="00DA282C">
        <w:rPr>
          <w:rFonts w:ascii="Times New Roman" w:eastAsia="Times New Roman" w:hAnsi="Times New Roman" w:cs="Times New Roman"/>
          <w:sz w:val="24"/>
          <w:szCs w:val="24"/>
        </w:rPr>
        <w:t xml:space="preserve">will send reminder emails </w:t>
      </w:r>
      <w:r>
        <w:rPr>
          <w:rFonts w:ascii="Times New Roman" w:eastAsia="Times New Roman" w:hAnsi="Times New Roman" w:cs="Times New Roman"/>
          <w:sz w:val="24"/>
          <w:szCs w:val="24"/>
        </w:rPr>
        <w:t xml:space="preserve">at intervals during the survey open period if necessary </w:t>
      </w:r>
      <w:r w:rsidRPr="00DA282C">
        <w:rPr>
          <w:rFonts w:ascii="Times New Roman" w:eastAsia="Times New Roman" w:hAnsi="Times New Roman" w:cs="Times New Roman"/>
          <w:sz w:val="24"/>
          <w:szCs w:val="24"/>
        </w:rPr>
        <w:t xml:space="preserve">to encourage USAP community members to participate in the survey. </w:t>
      </w:r>
    </w:p>
    <w:p w:rsidR="00E769F3" w:rsidRPr="00095E9E" w:rsidP="00E769F3" w14:paraId="7E3F8EF7" w14:textId="77777777">
      <w:pPr>
        <w:spacing w:line="240" w:lineRule="auto"/>
        <w:rPr>
          <w:rFonts w:ascii="Times New Roman" w:eastAsia="Times New Roman" w:hAnsi="Times New Roman" w:cs="Times New Roman"/>
          <w:sz w:val="24"/>
          <w:szCs w:val="24"/>
        </w:rPr>
      </w:pPr>
    </w:p>
    <w:p w:rsidR="00E769F3" w:rsidRPr="00095E9E" w:rsidP="00E769F3" w14:paraId="675C950F" w14:textId="77777777">
      <w:pPr>
        <w:spacing w:line="240" w:lineRule="auto"/>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Analysis Procedures for Online Surveys</w:t>
      </w:r>
    </w:p>
    <w:p w:rsidR="00E769F3" w:rsidRPr="00095E9E" w:rsidP="00E769F3" w14:paraId="65CF60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Data analysis will begin with “cleaning” the data and basic statistical analysis using SPSS 27 to determine the extent of missing data, representativeness of the sample, and reliability of the survey’s scales. Descriptive statistics, including frequency tables of all variables and cross tabulation tables to examine different experiences within demographic groups will help to determine if some groups disproportionately experience sexual assault and sexual harassment, including incidence, prevalence and bystander rates among identity groups, community members’ perceptions, and effectiveness of SAHPR efforts. As appropriate, responses to open-ended questions will be grouped into categories and summarized with descriptive statistics as well.</w:t>
      </w:r>
    </w:p>
    <w:p w:rsidR="00E769F3" w:rsidRPr="00095E9E" w:rsidP="00E769F3" w14:paraId="5FA4B95F" w14:textId="77777777">
      <w:pPr>
        <w:spacing w:line="240" w:lineRule="auto"/>
        <w:rPr>
          <w:rFonts w:ascii="Times New Roman" w:eastAsia="Times New Roman" w:hAnsi="Times New Roman" w:cs="Times New Roman"/>
          <w:sz w:val="24"/>
          <w:szCs w:val="24"/>
        </w:rPr>
      </w:pPr>
    </w:p>
    <w:p w:rsidR="00E769F3" w:rsidRPr="00095E9E" w:rsidP="00E769F3" w14:paraId="4D686BDE" w14:textId="77777777">
      <w:pPr>
        <w:numPr>
          <w:ilvl w:val="0"/>
          <w:numId w:val="3"/>
        </w:numPr>
        <w:spacing w:line="240" w:lineRule="auto"/>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769F3" w:rsidRPr="00095E9E" w:rsidP="00E769F3" w14:paraId="39FF153E" w14:textId="77777777">
      <w:pPr>
        <w:spacing w:line="240" w:lineRule="auto"/>
        <w:rPr>
          <w:rFonts w:ascii="Times New Roman" w:eastAsia="Times New Roman" w:hAnsi="Times New Roman" w:cs="Times New Roman"/>
          <w:sz w:val="24"/>
          <w:szCs w:val="24"/>
        </w:rPr>
      </w:pPr>
    </w:p>
    <w:p w:rsidR="00E769F3" w:rsidRPr="00095E9E" w:rsidP="00E769F3" w14:paraId="09DEAD17"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See section B.2. above.  We will also post fliers in common areas (i.e., dining facilities, residences, etc.) that “advertise” the SAHCS and encourage participation. In addition, participation in this data collection endeavor can be mentioned to currently deployed personnel through normal channels such as mandatory on-ice in briefings and all hands meetings.</w:t>
      </w:r>
    </w:p>
    <w:p w:rsidR="00E769F3" w:rsidRPr="00095E9E" w:rsidP="00E769F3" w14:paraId="3EA2FC5C" w14:textId="77777777">
      <w:pPr>
        <w:spacing w:line="240" w:lineRule="auto"/>
        <w:rPr>
          <w:rFonts w:ascii="Times New Roman" w:eastAsia="Times New Roman" w:hAnsi="Times New Roman" w:cs="Times New Roman"/>
          <w:sz w:val="24"/>
          <w:szCs w:val="24"/>
        </w:rPr>
      </w:pPr>
    </w:p>
    <w:p w:rsidR="00E769F3" w:rsidRPr="00095E9E" w:rsidP="00E769F3" w14:paraId="0DB82752" w14:textId="77777777">
      <w:pPr>
        <w:numPr>
          <w:ilvl w:val="0"/>
          <w:numId w:val="3"/>
        </w:numPr>
        <w:spacing w:line="240" w:lineRule="auto"/>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 xml:space="preserve">Describe any tests of procedures or methods to be undertaken.  Testing is encouraged as an effective means of refining collections of information to minimize burden and improve utility.  Tests must be approved if they call for answers to identical questions </w:t>
      </w:r>
      <w:r w:rsidRPr="00095E9E">
        <w:rPr>
          <w:rFonts w:ascii="Times New Roman" w:eastAsia="Times New Roman" w:hAnsi="Times New Roman" w:cs="Times New Roman"/>
          <w:b/>
          <w:sz w:val="24"/>
          <w:szCs w:val="24"/>
        </w:rPr>
        <w:t>from 10 or more respondents.  A proposed test or set of tests may be submitted for approval separately or in combination with the main collection of information.</w:t>
      </w:r>
    </w:p>
    <w:p w:rsidR="00E769F3" w:rsidRPr="00095E9E" w:rsidP="00E769F3" w14:paraId="6CC93CB8" w14:textId="77777777">
      <w:pPr>
        <w:spacing w:line="240" w:lineRule="auto"/>
        <w:rPr>
          <w:rFonts w:ascii="Times New Roman" w:eastAsia="Times New Roman" w:hAnsi="Times New Roman" w:cs="Times New Roman"/>
          <w:sz w:val="24"/>
          <w:szCs w:val="24"/>
        </w:rPr>
      </w:pPr>
    </w:p>
    <w:p w:rsidR="00E769F3" w:rsidRPr="00095E9E" w:rsidP="00E769F3" w14:paraId="7F2B4711"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Online Survey:</w:t>
      </w:r>
      <w:r w:rsidRPr="00095E9E">
        <w:rPr>
          <w:rFonts w:ascii="Times New Roman" w:eastAsia="Times New Roman" w:hAnsi="Times New Roman" w:cs="Times New Roman"/>
          <w:sz w:val="24"/>
          <w:szCs w:val="24"/>
        </w:rPr>
        <w:t xml:space="preserve"> Questions in the survey have been used by SMEs in other settings, including workplaces, </w:t>
      </w:r>
      <w:r>
        <w:rPr>
          <w:rFonts w:ascii="Times New Roman" w:eastAsia="Times New Roman" w:hAnsi="Times New Roman" w:cs="Times New Roman"/>
          <w:sz w:val="24"/>
          <w:szCs w:val="24"/>
        </w:rPr>
        <w:t>M</w:t>
      </w:r>
      <w:r w:rsidRPr="00095E9E">
        <w:rPr>
          <w:rFonts w:ascii="Times New Roman" w:eastAsia="Times New Roman" w:hAnsi="Times New Roman" w:cs="Times New Roman"/>
          <w:sz w:val="24"/>
          <w:szCs w:val="24"/>
        </w:rPr>
        <w:t>ilitary communities, and government agencies. The SAHCS will use validated survey questions that are implemented using research-based survey practices.  USAP specific factors will be incorporated into the SAHCS and will be piloted with a sample of USAP community members (less than 9 individuals) to ensure that participants understand survey questions, the questions measure what they are intended to measure, and that the questions align with the specific USAP context and experiences of community members.  Adjustments will be made to the draft SAHCS based on feedback from the pilot audience.</w:t>
      </w:r>
    </w:p>
    <w:p w:rsidR="00E769F3" w:rsidRPr="00095E9E" w:rsidP="00E769F3" w14:paraId="3A524A7E" w14:textId="77777777">
      <w:pPr>
        <w:spacing w:line="240" w:lineRule="auto"/>
        <w:rPr>
          <w:rFonts w:ascii="Times New Roman" w:eastAsia="Calibri" w:hAnsi="Times New Roman" w:cs="Times New Roman"/>
          <w:sz w:val="24"/>
          <w:szCs w:val="24"/>
        </w:rPr>
      </w:pPr>
    </w:p>
    <w:p w:rsidR="00E769F3" w:rsidRPr="00095E9E" w:rsidP="00E769F3" w14:paraId="02008C3C" w14:textId="77777777">
      <w:pPr>
        <w:numPr>
          <w:ilvl w:val="0"/>
          <w:numId w:val="3"/>
        </w:numPr>
        <w:spacing w:line="240" w:lineRule="auto"/>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 xml:space="preserve">Provide the name and telephone number of individuals consulted on statistical aspects of the design and the name of the agency unit, contractor(s), grantee(s), or other person(s) who will </w:t>
      </w:r>
      <w:r w:rsidRPr="00095E9E">
        <w:rPr>
          <w:rFonts w:ascii="Times New Roman" w:eastAsia="Times New Roman" w:hAnsi="Times New Roman" w:cs="Times New Roman"/>
          <w:b/>
          <w:sz w:val="24"/>
          <w:szCs w:val="24"/>
        </w:rPr>
        <w:t>actually collect</w:t>
      </w:r>
      <w:r w:rsidRPr="00095E9E">
        <w:rPr>
          <w:rFonts w:ascii="Times New Roman" w:eastAsia="Times New Roman" w:hAnsi="Times New Roman" w:cs="Times New Roman"/>
          <w:b/>
          <w:sz w:val="24"/>
          <w:szCs w:val="24"/>
        </w:rPr>
        <w:t xml:space="preserve"> and/or analyze the information for the agency.</w:t>
      </w:r>
    </w:p>
    <w:p w:rsidR="00E769F3" w:rsidRPr="00095E9E" w:rsidP="00E769F3" w14:paraId="6A107FB5" w14:textId="77777777">
      <w:pPr>
        <w:spacing w:line="240" w:lineRule="auto"/>
        <w:rPr>
          <w:rFonts w:ascii="Times New Roman" w:eastAsia="Times New Roman" w:hAnsi="Times New Roman" w:cs="Times New Roman"/>
          <w:sz w:val="24"/>
          <w:szCs w:val="24"/>
        </w:rPr>
      </w:pPr>
    </w:p>
    <w:p w:rsidR="00E769F3" w:rsidRPr="00095E9E" w:rsidP="00E769F3" w14:paraId="16003F84"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Jane Stapleton, MA</w:t>
      </w:r>
    </w:p>
    <w:p w:rsidR="00E769F3" w:rsidRPr="00095E9E" w:rsidP="00E769F3" w14:paraId="22915FA1"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President, </w:t>
      </w:r>
      <w:r w:rsidRPr="00095E9E">
        <w:rPr>
          <w:rFonts w:ascii="Times New Roman" w:eastAsia="Times New Roman" w:hAnsi="Times New Roman" w:cs="Times New Roman"/>
          <w:sz w:val="24"/>
          <w:szCs w:val="24"/>
        </w:rPr>
        <w:t>Soteria</w:t>
      </w:r>
      <w:r w:rsidRPr="00095E9E">
        <w:rPr>
          <w:rFonts w:ascii="Times New Roman" w:eastAsia="Times New Roman" w:hAnsi="Times New Roman" w:cs="Times New Roman"/>
          <w:sz w:val="24"/>
          <w:szCs w:val="24"/>
        </w:rPr>
        <w:t xml:space="preserve"> Solutions</w:t>
      </w:r>
    </w:p>
    <w:p w:rsidR="00E769F3" w:rsidRPr="00095E9E" w:rsidP="00E769F3" w14:paraId="3E0E7190"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(603) 219-9039</w:t>
      </w:r>
    </w:p>
    <w:p w:rsidR="00E769F3" w:rsidRPr="00095E9E" w:rsidP="00E769F3" w14:paraId="4B27857E" w14:textId="77777777">
      <w:pPr>
        <w:spacing w:line="240" w:lineRule="auto"/>
        <w:rPr>
          <w:rFonts w:ascii="Times New Roman" w:eastAsia="Times New Roman" w:hAnsi="Times New Roman" w:cs="Times New Roman"/>
          <w:sz w:val="24"/>
          <w:szCs w:val="24"/>
        </w:rPr>
      </w:pPr>
    </w:p>
    <w:p w:rsidR="00E769F3" w:rsidRPr="00095E9E" w:rsidP="00E769F3" w14:paraId="463906FE"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Caroline Leyva, MPA</w:t>
      </w:r>
    </w:p>
    <w:p w:rsidR="00E769F3" w:rsidRPr="00095E9E" w:rsidP="00E769F3" w14:paraId="14CE1E69"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Director of Curriculum Development, </w:t>
      </w:r>
      <w:r w:rsidRPr="00095E9E">
        <w:rPr>
          <w:rFonts w:ascii="Times New Roman" w:eastAsia="Times New Roman" w:hAnsi="Times New Roman" w:cs="Times New Roman"/>
          <w:sz w:val="24"/>
          <w:szCs w:val="24"/>
        </w:rPr>
        <w:t>Soteria</w:t>
      </w:r>
      <w:r w:rsidRPr="00095E9E">
        <w:rPr>
          <w:rFonts w:ascii="Times New Roman" w:eastAsia="Times New Roman" w:hAnsi="Times New Roman" w:cs="Times New Roman"/>
          <w:sz w:val="24"/>
          <w:szCs w:val="24"/>
        </w:rPr>
        <w:t xml:space="preserve"> Solutions</w:t>
      </w:r>
    </w:p>
    <w:p w:rsidR="00E769F3" w:rsidRPr="00095E9E" w:rsidP="00E769F3" w14:paraId="42715758"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(603) 815-4190</w:t>
      </w:r>
    </w:p>
    <w:p w:rsidR="00E769F3" w:rsidRPr="00095E9E" w:rsidP="00E769F3" w14:paraId="1130A376" w14:textId="77777777">
      <w:pPr>
        <w:spacing w:line="240" w:lineRule="auto"/>
        <w:rPr>
          <w:rFonts w:ascii="Times New Roman" w:eastAsia="Times New Roman" w:hAnsi="Times New Roman" w:cs="Times New Roman"/>
          <w:sz w:val="24"/>
          <w:szCs w:val="24"/>
        </w:rPr>
      </w:pPr>
    </w:p>
    <w:p w:rsidR="00E769F3" w:rsidP="00E769F3" w14:paraId="11FBAD34" w14:textId="77777777">
      <w:pPr>
        <w:spacing w:line="240" w:lineRule="auto"/>
        <w:rPr>
          <w:rFonts w:ascii="Times New Roman" w:eastAsia="Times New Roman" w:hAnsi="Times New Roman" w:cs="Times New Roman"/>
          <w:sz w:val="24"/>
          <w:szCs w:val="24"/>
        </w:rPr>
      </w:pPr>
    </w:p>
    <w:p w:rsidR="00E769F3" w:rsidRPr="00095E9E" w:rsidP="00E769F3" w14:paraId="7F30545E"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Alan Berkowitz, PhD</w:t>
      </w:r>
    </w:p>
    <w:p w:rsidR="00E769F3" w:rsidRPr="00095E9E" w:rsidP="00E769F3" w14:paraId="7C2187FD"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Independent Scholar and Researcher, Contractor for </w:t>
      </w:r>
      <w:r w:rsidRPr="00095E9E">
        <w:rPr>
          <w:rFonts w:ascii="Times New Roman" w:eastAsia="Times New Roman" w:hAnsi="Times New Roman" w:cs="Times New Roman"/>
          <w:sz w:val="24"/>
          <w:szCs w:val="24"/>
        </w:rPr>
        <w:t>Soteria</w:t>
      </w:r>
      <w:r w:rsidRPr="00095E9E">
        <w:rPr>
          <w:rFonts w:ascii="Times New Roman" w:eastAsia="Times New Roman" w:hAnsi="Times New Roman" w:cs="Times New Roman"/>
          <w:sz w:val="24"/>
          <w:szCs w:val="24"/>
        </w:rPr>
        <w:t xml:space="preserve"> Solutions</w:t>
      </w:r>
    </w:p>
    <w:p w:rsidR="00E769F3" w:rsidRPr="00095E9E" w:rsidP="00E769F3" w14:paraId="2D6B0034"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(530) 784-0416</w:t>
      </w:r>
    </w:p>
    <w:p w:rsidR="00E769F3" w:rsidP="00E769F3" w14:paraId="7CF39823"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769F3" w:rsidRPr="00685AC3" w:rsidP="00E769F3" w14:paraId="28208155" w14:textId="77777777">
      <w:pPr>
        <w:spacing w:line="240" w:lineRule="auto"/>
        <w:jc w:val="center"/>
        <w:rPr>
          <w:rFonts w:ascii="Times New Roman" w:eastAsia="Times New Roman" w:hAnsi="Times New Roman" w:cs="Times New Roman"/>
          <w:b/>
          <w:bCs/>
          <w:sz w:val="24"/>
          <w:szCs w:val="24"/>
        </w:rPr>
      </w:pPr>
      <w:r w:rsidRPr="00685AC3">
        <w:rPr>
          <w:rFonts w:ascii="Times New Roman" w:eastAsia="Times New Roman" w:hAnsi="Times New Roman" w:cs="Times New Roman"/>
          <w:b/>
          <w:bCs/>
          <w:sz w:val="24"/>
          <w:szCs w:val="24"/>
        </w:rPr>
        <w:t>References</w:t>
      </w:r>
    </w:p>
    <w:p w:rsidR="00E769F3" w:rsidRPr="00095E9E" w:rsidP="00E769F3" w14:paraId="020E7538" w14:textId="77777777">
      <w:pPr>
        <w:spacing w:line="240" w:lineRule="auto"/>
        <w:rPr>
          <w:rFonts w:ascii="Times New Roman" w:eastAsia="Times New Roman" w:hAnsi="Times New Roman" w:cs="Times New Roman"/>
          <w:sz w:val="24"/>
          <w:szCs w:val="24"/>
        </w:rPr>
      </w:pPr>
    </w:p>
    <w:p w:rsidR="00E769F3" w:rsidRPr="00095E9E" w:rsidP="00E769F3" w14:paraId="7FB3A8ED" w14:textId="77777777">
      <w:pPr>
        <w:spacing w:line="240" w:lineRule="auto"/>
        <w:rPr>
          <w:rFonts w:ascii="Times New Roman" w:eastAsia="Times New Roman" w:hAnsi="Times New Roman" w:cs="Times New Roman"/>
          <w:sz w:val="24"/>
          <w:szCs w:val="24"/>
        </w:rPr>
      </w:pPr>
    </w:p>
    <w:p w:rsidR="00E769F3" w:rsidRPr="00095E9E" w:rsidP="00E769F3" w14:paraId="2A648629" w14:textId="77777777">
      <w:pPr>
        <w:spacing w:line="240" w:lineRule="auto"/>
        <w:rPr>
          <w:rFonts w:ascii="Times New Roman" w:eastAsia="Times New Roman" w:hAnsi="Times New Roman" w:cs="Times New Roman"/>
          <w:sz w:val="24"/>
          <w:szCs w:val="24"/>
        </w:rPr>
      </w:pPr>
    </w:p>
    <w:p w:rsidR="00E769F3" w:rsidRPr="0080708D" w:rsidP="00E769F3" w14:paraId="6D7B9940" w14:textId="77777777">
      <w:pPr>
        <w:pStyle w:val="NoSpacing"/>
        <w:rPr>
          <w:rFonts w:ascii="Times New Roman" w:hAnsi="Times New Roman" w:cs="Times New Roman"/>
        </w:rPr>
      </w:pPr>
      <w:r w:rsidRPr="0080708D">
        <w:rPr>
          <w:rFonts w:ascii="Times New Roman" w:hAnsi="Times New Roman" w:cs="Times New Roman"/>
        </w:rPr>
        <w:t xml:space="preserve">Berkowitz, AD (2010) Fostering Health Norms to Prevent Violence and Abuse: The Social Norms Approach.  Chapter 8 in Kaufman, K (Ed):  </w:t>
      </w:r>
      <w:r w:rsidRPr="0080708D">
        <w:rPr>
          <w:rFonts w:ascii="Times New Roman" w:hAnsi="Times New Roman" w:cs="Times New Roman"/>
          <w:i/>
        </w:rPr>
        <w:t xml:space="preserve">The Prevention of Sexual Violence: A Practitioner’s Sourcebook.  </w:t>
      </w:r>
      <w:r w:rsidRPr="0080708D">
        <w:rPr>
          <w:rFonts w:ascii="Times New Roman" w:hAnsi="Times New Roman" w:cs="Times New Roman"/>
        </w:rPr>
        <w:t xml:space="preserve">NEARI Press, </w:t>
      </w:r>
      <w:r w:rsidRPr="0080708D">
        <w:rPr>
          <w:rFonts w:ascii="Times New Roman" w:hAnsi="Times New Roman" w:cs="Times New Roman"/>
        </w:rPr>
        <w:t>Holoyoke</w:t>
      </w:r>
      <w:r w:rsidRPr="0080708D">
        <w:rPr>
          <w:rFonts w:ascii="Times New Roman" w:hAnsi="Times New Roman" w:cs="Times New Roman"/>
        </w:rPr>
        <w:t>, MA.</w:t>
      </w:r>
    </w:p>
    <w:p w:rsidR="00E769F3" w:rsidRPr="0080708D" w:rsidP="00E769F3" w14:paraId="39B31B98" w14:textId="77777777">
      <w:pPr>
        <w:autoSpaceDE w:val="0"/>
        <w:autoSpaceDN w:val="0"/>
        <w:adjustRightInd w:val="0"/>
        <w:spacing w:line="240" w:lineRule="auto"/>
        <w:rPr>
          <w:rFonts w:ascii="Times New Roman" w:hAnsi="Times New Roman" w:cs="Times New Roman"/>
          <w:sz w:val="24"/>
          <w:szCs w:val="24"/>
          <w:lang w:bidi="sa-IN"/>
        </w:rPr>
      </w:pPr>
    </w:p>
    <w:p w:rsidR="00E769F3" w:rsidRPr="00095E9E" w:rsidP="00E769F3" w14:paraId="27366D10" w14:textId="5428C79F">
      <w:pPr>
        <w:spacing w:line="240" w:lineRule="auto"/>
        <w:rPr>
          <w:rFonts w:ascii="Times New Roman" w:eastAsia="Times New Roman" w:hAnsi="Times New Roman" w:cs="Times New Roman"/>
          <w:sz w:val="24"/>
          <w:szCs w:val="24"/>
          <w:highlight w:val="cyan"/>
        </w:rPr>
        <w:sectPr>
          <w:headerReference w:type="default" r:id="rId4"/>
          <w:footerReference w:type="default" r:id="rId5"/>
          <w:pgSz w:w="12240" w:h="15840"/>
          <w:pgMar w:top="1440" w:right="1440" w:bottom="1440" w:left="1440" w:header="720" w:footer="720" w:gutter="0"/>
          <w:pgNumType w:start="1"/>
          <w:cols w:space="720"/>
        </w:sectPr>
      </w:pPr>
      <w:r w:rsidRPr="0080708D">
        <w:rPr>
          <w:rFonts w:ascii="Times New Roman" w:hAnsi="Times New Roman" w:cs="Times New Roman"/>
          <w:sz w:val="24"/>
          <w:szCs w:val="24"/>
          <w:lang w:bidi="sa-IN"/>
        </w:rPr>
        <w:t xml:space="preserve">Berkowitz, AD, </w:t>
      </w:r>
      <w:r w:rsidRPr="0080708D">
        <w:rPr>
          <w:rFonts w:ascii="Times New Roman" w:hAnsi="Times New Roman" w:cs="Times New Roman"/>
          <w:sz w:val="24"/>
          <w:szCs w:val="24"/>
          <w:lang w:bidi="sa-IN"/>
        </w:rPr>
        <w:t>Bogen</w:t>
      </w:r>
      <w:r w:rsidRPr="0080708D">
        <w:rPr>
          <w:rFonts w:ascii="Times New Roman" w:hAnsi="Times New Roman" w:cs="Times New Roman"/>
          <w:sz w:val="24"/>
          <w:szCs w:val="24"/>
          <w:lang w:bidi="sa-IN"/>
        </w:rPr>
        <w:t xml:space="preserve">, K.W., Meza, RJ, Mulla, MM, </w:t>
      </w:r>
      <w:r w:rsidRPr="0080708D">
        <w:rPr>
          <w:rFonts w:ascii="Times New Roman" w:hAnsi="Times New Roman" w:cs="Times New Roman"/>
          <w:sz w:val="24"/>
          <w:szCs w:val="24"/>
          <w:lang w:bidi="sa-IN"/>
        </w:rPr>
        <w:t>Orchowski</w:t>
      </w:r>
      <w:r w:rsidRPr="0080708D">
        <w:rPr>
          <w:rFonts w:ascii="Times New Roman" w:hAnsi="Times New Roman" w:cs="Times New Roman"/>
          <w:sz w:val="24"/>
          <w:szCs w:val="24"/>
          <w:lang w:bidi="sa-IN"/>
        </w:rPr>
        <w:t xml:space="preserve">, L.M. (2022). The Social Norms Approach as a Strategy to Prevent Violence Perpetrated by Men and Boys: A Review of the Literature.  </w:t>
      </w:r>
      <w:r w:rsidRPr="0080708D">
        <w:rPr>
          <w:rFonts w:ascii="Times New Roman" w:hAnsi="Times New Roman" w:cs="Times New Roman"/>
          <w:sz w:val="24"/>
          <w:szCs w:val="24"/>
          <w:lang w:bidi="sa-IN"/>
        </w:rPr>
        <w:t>Orchowski</w:t>
      </w:r>
      <w:r w:rsidRPr="0080708D">
        <w:rPr>
          <w:rFonts w:ascii="Times New Roman" w:hAnsi="Times New Roman" w:cs="Times New Roman"/>
          <w:sz w:val="24"/>
          <w:szCs w:val="24"/>
          <w:lang w:bidi="sa-IN"/>
        </w:rPr>
        <w:t xml:space="preserve">. LM and Berkowitz, AD (Eds). Chapter 7 in </w:t>
      </w:r>
      <w:r w:rsidRPr="0080708D">
        <w:rPr>
          <w:rFonts w:ascii="Times New Roman" w:hAnsi="Times New Roman" w:cs="Times New Roman"/>
          <w:i/>
          <w:iCs/>
          <w:sz w:val="24"/>
          <w:szCs w:val="24"/>
          <w:lang w:bidi="sa-IN"/>
        </w:rPr>
        <w:t>Engaging Boys and Men in Sexual Assault Prevention: Theory, Research and Practice.</w:t>
      </w:r>
      <w:r w:rsidRPr="0080708D">
        <w:rPr>
          <w:rFonts w:ascii="Times New Roman" w:hAnsi="Times New Roman" w:cs="Times New Roman"/>
          <w:b/>
          <w:bCs/>
          <w:sz w:val="24"/>
          <w:szCs w:val="24"/>
          <w:lang w:bidi="sa-IN"/>
        </w:rPr>
        <w:t xml:space="preserve"> </w:t>
      </w:r>
      <w:r w:rsidRPr="0080708D">
        <w:rPr>
          <w:rFonts w:ascii="Times New Roman" w:hAnsi="Times New Roman" w:cs="Times New Roman"/>
          <w:sz w:val="24"/>
          <w:szCs w:val="24"/>
          <w:lang w:bidi="sa-IN"/>
        </w:rPr>
        <w:t>Elsevier Inc</w:t>
      </w:r>
      <w:r>
        <w:rPr>
          <w:rFonts w:ascii="Times New Roman" w:hAnsi="Times New Roman" w:cs="Times New Roman"/>
          <w:sz w:val="24"/>
          <w:szCs w:val="24"/>
          <w:lang w:bidi="sa-IN"/>
        </w:rPr>
        <w:t>.</w:t>
      </w:r>
    </w:p>
    <w:p w:rsidR="00243F27" w14:paraId="130A5C0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rsidP="008374B9" w14:paraId="3C8D8C65" w14:textId="77777777">
    <w:pPr>
      <w:pStyle w:val="Footer"/>
    </w:pPr>
    <w:bookmarkStart w:id="0" w:name="TITUS1FooterPrimary"/>
    <w:r w:rsidRPr="008374B9">
      <w:rPr>
        <w:color w:val="000000"/>
        <w:sz w:val="17"/>
      </w:rPr>
      <w:t>  </w:t>
    </w:r>
    <w:bookmarkEnd w:id="0"/>
  </w:p>
  <w:p w:rsidR="00C9279F" w14:paraId="1D4FDDA1" w14:textId="77777777">
    <w:pPr>
      <w:pStyle w:val="Footer"/>
      <w:jc w:val="center"/>
    </w:pPr>
    <w:sdt>
      <w:sdtPr>
        <w:id w:val="1826390957"/>
        <w:docPartObj>
          <w:docPartGallery w:val="Page Numbers (Bottom of Page)"/>
          <w:docPartUnique/>
        </w:docPartObj>
      </w:sdtPr>
      <w:sdtEndPr>
        <w:rPr>
          <w:noProof/>
        </w:rPr>
      </w:sdtEndPr>
      <w:sdtContent>
        <w:r>
          <w:fldChar w:fldCharType="begin"/>
        </w:r>
        <w:r>
          <w:instrText xml:space="preserve"> PAGE</w:instrText>
        </w:r>
        <w:r>
          <w:instrText xml:space="preserve">   \* MERGEFORMAT </w:instrText>
        </w:r>
        <w:r>
          <w:fldChar w:fldCharType="separate"/>
        </w:r>
        <w:r>
          <w:rPr>
            <w:noProof/>
          </w:rPr>
          <w:t>2</w:t>
        </w:r>
        <w:r>
          <w:rPr>
            <w:noProof/>
          </w:rPr>
          <w:fldChar w:fldCharType="end"/>
        </w:r>
      </w:sdtContent>
    </w:sdt>
  </w:p>
  <w:p w:rsidR="00C9279F" w14:paraId="1BF6224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rsidP="008374B9" w14:paraId="6E02C64B" w14:textId="77777777">
    <w:pPr>
      <w:pStyle w:val="Header"/>
      <w:rPr>
        <w:rFonts w:ascii="Times New Roman" w:hAnsi="Times New Roman" w:cs="Times New Roman"/>
        <w:sz w:val="20"/>
        <w:szCs w:val="20"/>
      </w:rPr>
    </w:pPr>
  </w:p>
  <w:p w:rsidR="00C9279F" w:rsidRPr="00BA2381" w14:paraId="7B7E1005" w14:textId="77777777">
    <w:pPr>
      <w:pStyle w:val="Header"/>
      <w:rPr>
        <w:rFonts w:ascii="Times New Roman" w:hAnsi="Times New Roman" w:cs="Times New Roman"/>
        <w:sz w:val="20"/>
        <w:szCs w:val="20"/>
      </w:rPr>
    </w:pPr>
    <w:r>
      <w:rPr>
        <w:rFonts w:ascii="Times New Roman" w:hAnsi="Times New Roman" w:cs="Times New Roman"/>
        <w:sz w:val="20"/>
        <w:szCs w:val="20"/>
      </w:rPr>
      <w:t>February 8,</w:t>
    </w:r>
    <w:r w:rsidRPr="00BA2381">
      <w:rPr>
        <w:rFonts w:ascii="Times New Roman" w:hAnsi="Times New Roman" w:cs="Times New Roman"/>
        <w:sz w:val="20"/>
        <w:szCs w:val="20"/>
      </w:rPr>
      <w:t xml:space="preserve"> 202</w:t>
    </w:r>
    <w:r>
      <w:rPr>
        <w:rFonts w:ascii="Times New Roman" w:hAnsi="Times New Roman" w:cs="Times New Roman"/>
        <w:sz w:val="20"/>
        <w:szCs w:val="20"/>
      </w:rPr>
      <w:t>3</w:t>
    </w:r>
  </w:p>
  <w:p w:rsidR="00C9279F" w14:paraId="2E399B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841A0"/>
    <w:multiLevelType w:val="multilevel"/>
    <w:tmpl w:val="9154D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0231077"/>
    <w:multiLevelType w:val="multilevel"/>
    <w:tmpl w:val="8E805402"/>
    <w:lvl w:ilvl="0">
      <w:start w:val="1"/>
      <w:numFmt w:val="bullet"/>
      <w:lvlText w:val="●"/>
      <w:lvlJc w:val="left"/>
      <w:pPr>
        <w:ind w:left="360" w:hanging="360"/>
      </w:pPr>
      <w:rPr>
        <w:rFonts w:ascii="Noto Sans" w:eastAsia="Noto Sans" w:hAnsi="Noto Sans" w:cs="Noto Sans"/>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2">
    <w:nsid w:val="2CC94BB0"/>
    <w:multiLevelType w:val="multilevel"/>
    <w:tmpl w:val="CB66A6BA"/>
    <w:lvl w:ilvl="0">
      <w:start w:val="1"/>
      <w:numFmt w:val="decimal"/>
      <w:lvlText w:val="%1."/>
      <w:lvlJc w:val="left"/>
      <w:pPr>
        <w:ind w:left="360" w:hanging="360"/>
      </w:p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3">
    <w:nsid w:val="62DB3C3F"/>
    <w:multiLevelType w:val="multilevel"/>
    <w:tmpl w:val="F5544CDE"/>
    <w:lvl w:ilvl="0">
      <w:start w:val="2"/>
      <w:numFmt w:val="upperLetter"/>
      <w:lvlText w:val="%1."/>
      <w:lvlJc w:val="left"/>
      <w:pPr>
        <w:ind w:left="0" w:hanging="360"/>
      </w:pPr>
      <w:rPr>
        <w:b/>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16cid:durableId="37946971">
    <w:abstractNumId w:val="0"/>
  </w:num>
  <w:num w:numId="2" w16cid:durableId="316962999">
    <w:abstractNumId w:val="3"/>
  </w:num>
  <w:num w:numId="3" w16cid:durableId="1693066385">
    <w:abstractNumId w:val="2"/>
  </w:num>
  <w:num w:numId="4" w16cid:durableId="449476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F3"/>
    <w:rsid w:val="00095E9E"/>
    <w:rsid w:val="00243F27"/>
    <w:rsid w:val="00685AC3"/>
    <w:rsid w:val="0080708D"/>
    <w:rsid w:val="008374B9"/>
    <w:rsid w:val="00A31004"/>
    <w:rsid w:val="00BA2381"/>
    <w:rsid w:val="00C9279F"/>
    <w:rsid w:val="00DA282C"/>
    <w:rsid w:val="00E769F3"/>
    <w:rsid w:val="00F175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7E80A0"/>
  <w15:chartTrackingRefBased/>
  <w15:docId w15:val="{9D6826A7-00F6-4524-8D49-D1DF29B0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9F3"/>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9F3"/>
    <w:pPr>
      <w:tabs>
        <w:tab w:val="center" w:pos="4680"/>
        <w:tab w:val="right" w:pos="9360"/>
      </w:tabs>
      <w:spacing w:line="240" w:lineRule="auto"/>
    </w:pPr>
  </w:style>
  <w:style w:type="character" w:customStyle="1" w:styleId="HeaderChar">
    <w:name w:val="Header Char"/>
    <w:basedOn w:val="DefaultParagraphFont"/>
    <w:link w:val="Header"/>
    <w:uiPriority w:val="99"/>
    <w:rsid w:val="00E769F3"/>
    <w:rPr>
      <w:rFonts w:ascii="Arial" w:eastAsia="Arial" w:hAnsi="Arial" w:cs="Arial"/>
      <w:lang w:val="en"/>
    </w:rPr>
  </w:style>
  <w:style w:type="paragraph" w:styleId="Footer">
    <w:name w:val="footer"/>
    <w:basedOn w:val="Normal"/>
    <w:link w:val="FooterChar"/>
    <w:uiPriority w:val="99"/>
    <w:unhideWhenUsed/>
    <w:rsid w:val="00E769F3"/>
    <w:pPr>
      <w:tabs>
        <w:tab w:val="center" w:pos="4680"/>
        <w:tab w:val="right" w:pos="9360"/>
      </w:tabs>
      <w:spacing w:line="240" w:lineRule="auto"/>
    </w:pPr>
  </w:style>
  <w:style w:type="character" w:customStyle="1" w:styleId="FooterChar">
    <w:name w:val="Footer Char"/>
    <w:basedOn w:val="DefaultParagraphFont"/>
    <w:link w:val="Footer"/>
    <w:uiPriority w:val="99"/>
    <w:rsid w:val="00E769F3"/>
    <w:rPr>
      <w:rFonts w:ascii="Arial" w:eastAsia="Arial" w:hAnsi="Arial" w:cs="Arial"/>
      <w:lang w:val="en"/>
    </w:rPr>
  </w:style>
  <w:style w:type="paragraph" w:styleId="NoSpacing">
    <w:name w:val="No Spacing"/>
    <w:uiPriority w:val="1"/>
    <w:qFormat/>
    <w:rsid w:val="00E769F3"/>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1104</Words>
  <Characters>6298</Characters>
  <Application>Microsoft Office Word</Application>
  <DocSecurity>0</DocSecurity>
  <Lines>52</Lines>
  <Paragraphs>14</Paragraphs>
  <ScaleCrop>false</ScaleCrop>
  <Company>National Science Foundation</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Plimpton, Suzanne H.</dc:creator>
  <cp:lastModifiedBy>Plimpton, Suzanne H.</cp:lastModifiedBy>
  <cp:revision>1</cp:revision>
  <dcterms:created xsi:type="dcterms:W3CDTF">2023-02-16T21:12:00Z</dcterms:created>
  <dcterms:modified xsi:type="dcterms:W3CDTF">2023-02-16T21:12:00Z</dcterms:modified>
</cp:coreProperties>
</file>