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9535CD" w14:paraId="6C3FA7E7" w14:textId="66A7B812">
      <w:r>
        <w:t>FNS-388 (PR-NAP)</w:t>
      </w:r>
    </w:p>
    <w:p w:rsidR="00184EAC" w14:paraId="194B5CEF" w14:textId="13BFD195">
      <w:r>
        <w:rPr>
          <w:noProof/>
        </w:rPr>
        <w:drawing>
          <wp:inline distT="0" distB="0" distL="0" distR="0">
            <wp:extent cx="5943600" cy="3444875"/>
            <wp:effectExtent l="0" t="0" r="0" b="3175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4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4EAC" w14:paraId="7C9D6003" w14:textId="6DE5B8AD">
      <w:r>
        <w:rPr>
          <w:noProof/>
        </w:rPr>
        <w:drawing>
          <wp:inline distT="0" distB="0" distL="0" distR="0">
            <wp:extent cx="5943600" cy="1979930"/>
            <wp:effectExtent l="0" t="0" r="0" b="1270"/>
            <wp:docPr id="2" name="Picture 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7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EAC"/>
    <w:rsid w:val="00184EAC"/>
    <w:rsid w:val="00546876"/>
    <w:rsid w:val="00800E48"/>
    <w:rsid w:val="009535CD"/>
    <w:rsid w:val="00BF6A9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ED28192"/>
  <w15:chartTrackingRefBased/>
  <w15:docId w15:val="{05E0C9E7-8E40-49E4-A9BE-5C4C3C2E9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Triner, Elizabeth - FNS</dc:creator>
  <cp:lastModifiedBy>Triner, Elizabeth - FNS</cp:lastModifiedBy>
  <cp:revision>1</cp:revision>
  <dcterms:created xsi:type="dcterms:W3CDTF">2023-06-28T17:23:00Z</dcterms:created>
  <dcterms:modified xsi:type="dcterms:W3CDTF">2023-06-28T17:25:00Z</dcterms:modified>
</cp:coreProperties>
</file>