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1C65" w:rsidRPr="00A03A2F" w:rsidP="00661C65" w14:paraId="71246D1B" w14:textId="7FCAC798">
      <w:pPr>
        <w:rPr>
          <w:rFonts w:ascii="Times New Roman" w:hAnsi="Times New Roman" w:cs="Times New Roman"/>
          <w:sz w:val="24"/>
          <w:szCs w:val="24"/>
        </w:rPr>
      </w:pPr>
      <w:r w:rsidRPr="00A03A2F">
        <w:rPr>
          <w:rFonts w:ascii="Times New Roman" w:hAnsi="Times New Roman" w:cs="Times New Roman"/>
          <w:b/>
          <w:bCs/>
          <w:sz w:val="24"/>
          <w:szCs w:val="24"/>
        </w:rPr>
        <w:t xml:space="preserve">Attachment </w:t>
      </w:r>
      <w:r>
        <w:rPr>
          <w:rFonts w:ascii="Times New Roman" w:hAnsi="Times New Roman" w:cs="Times New Roman"/>
          <w:b/>
          <w:bCs/>
          <w:sz w:val="24"/>
          <w:szCs w:val="24"/>
        </w:rPr>
        <w:t>1</w:t>
      </w:r>
      <w:r w:rsidRPr="00A03A2F">
        <w:rPr>
          <w:rFonts w:ascii="Times New Roman" w:hAnsi="Times New Roman" w:cs="Times New Roman"/>
          <w:b/>
          <w:bCs/>
          <w:sz w:val="24"/>
          <w:szCs w:val="24"/>
        </w:rPr>
        <w:t xml:space="preserve">: Study description and eligibility phone screening questionnaire </w:t>
      </w:r>
    </w:p>
    <w:p w:rsidR="00661C65" w:rsidRPr="00D37961" w:rsidP="00661C65" w14:paraId="1D7A95CE" w14:textId="7121A797">
      <w:pPr>
        <w:spacing w:after="0" w:line="240" w:lineRule="auto"/>
        <w:rPr>
          <w:rFonts w:ascii="Times New Roman" w:hAnsi="Times New Roman" w:cs="Times New Roman"/>
          <w:sz w:val="24"/>
          <w:szCs w:val="24"/>
        </w:rPr>
      </w:pPr>
      <w:r w:rsidRPr="51FBBB02">
        <w:rPr>
          <w:rFonts w:ascii="Times New Roman" w:hAnsi="Times New Roman" w:cs="Times New Roman"/>
          <w:sz w:val="24"/>
          <w:szCs w:val="24"/>
        </w:rPr>
        <w:t xml:space="preserve">You’re being asked to participate in a comparison study conducted </w:t>
      </w:r>
      <w:r w:rsidRPr="51FBBB02" w:rsidR="00543D0E">
        <w:rPr>
          <w:rFonts w:ascii="Times New Roman" w:hAnsi="Times New Roman" w:cs="Times New Roman"/>
          <w:sz w:val="24"/>
          <w:szCs w:val="24"/>
        </w:rPr>
        <w:t>for a health study conducted by the Department of Health and Human Services</w:t>
      </w:r>
      <w:r w:rsidRPr="51FBBB02">
        <w:rPr>
          <w:rFonts w:ascii="Times New Roman" w:hAnsi="Times New Roman" w:cs="Times New Roman"/>
          <w:sz w:val="24"/>
          <w:szCs w:val="24"/>
        </w:rPr>
        <w:t>.  It has two parts: the Dual Energy X-Ray Absorptiometry or DXA study, and the Hematology Analyzer and Blood Tube</w:t>
      </w:r>
      <w:r w:rsidRPr="51FBBB02" w:rsidR="00316381">
        <w:rPr>
          <w:rFonts w:ascii="Times New Roman" w:hAnsi="Times New Roman" w:cs="Times New Roman"/>
          <w:sz w:val="24"/>
          <w:szCs w:val="24"/>
        </w:rPr>
        <w:t xml:space="preserve"> </w:t>
      </w:r>
      <w:r w:rsidRPr="51FBBB02">
        <w:rPr>
          <w:rFonts w:ascii="Times New Roman" w:hAnsi="Times New Roman" w:cs="Times New Roman"/>
          <w:sz w:val="24"/>
          <w:szCs w:val="24"/>
        </w:rPr>
        <w:t xml:space="preserve">study. </w:t>
      </w:r>
    </w:p>
    <w:p w:rsidR="00661C65" w:rsidRPr="00A03A2F" w:rsidP="00661C65" w14:paraId="02D1B005" w14:textId="77777777">
      <w:pPr>
        <w:spacing w:after="0" w:line="240" w:lineRule="auto"/>
        <w:rPr>
          <w:rFonts w:ascii="Times New Roman" w:hAnsi="Times New Roman" w:cs="Times New Roman"/>
          <w:sz w:val="24"/>
          <w:szCs w:val="24"/>
        </w:rPr>
      </w:pPr>
    </w:p>
    <w:p w:rsidR="00661C65" w:rsidRPr="00A03A2F" w:rsidP="00661C65" w14:paraId="415A5B6D" w14:textId="060DD432">
      <w:pPr>
        <w:rPr>
          <w:rFonts w:ascii="Times New Roman" w:hAnsi="Times New Roman" w:cs="Times New Roman"/>
          <w:sz w:val="24"/>
          <w:szCs w:val="24"/>
        </w:rPr>
      </w:pPr>
      <w:r w:rsidRPr="51FBBB02">
        <w:rPr>
          <w:rFonts w:ascii="Times New Roman" w:hAnsi="Times New Roman" w:cs="Times New Roman"/>
          <w:sz w:val="24"/>
          <w:szCs w:val="24"/>
        </w:rPr>
        <w:t xml:space="preserve">The DXA study will help us keep monitoring osteoporosis and body composition changes in the U.S. population. If you agree to take part, you will complete three DXA scans (whole body, spine, and femur) on two different machines , for a total of six DXA scans. We will compare the scans and readings from the two machines to see if there are differences. The scans are administered by trained, certified, and licensed health professionals. It should take approximately 45 minutes to complete. </w:t>
      </w:r>
    </w:p>
    <w:p w:rsidR="00661C65" w:rsidRPr="00A03A2F" w:rsidP="00661C65" w14:paraId="42723380" w14:textId="77777777">
      <w:pPr>
        <w:rPr>
          <w:rFonts w:ascii="Times New Roman" w:hAnsi="Times New Roman" w:cs="Times New Roman"/>
          <w:sz w:val="24"/>
          <w:szCs w:val="24"/>
        </w:rPr>
      </w:pPr>
      <w:r w:rsidRPr="00A03A2F">
        <w:rPr>
          <w:rFonts w:ascii="Times New Roman" w:hAnsi="Times New Roman" w:cs="Times New Roman"/>
          <w:sz w:val="24"/>
          <w:szCs w:val="24"/>
        </w:rPr>
        <w:t>The whole-body scan will measure how much body fat you have. The spine and femur scans will measure how strong your bones are.  These scans involve low-dosage x-rays to people aged 20-70 years. Radiation exposure is equal to a cross-country airline flight or a few days of natural background radiation. However, because the bone density scan involves x-rays, those who are pregnant will not be scanned. Therefore, women of childbearing ages 20-59 years who wish to participate will receive a urine pregnancy test prior to the scans.</w:t>
      </w:r>
    </w:p>
    <w:p w:rsidR="00661C65" w:rsidRPr="00A03A2F" w:rsidP="00661C65" w14:paraId="322E8A3F" w14:textId="77777777">
      <w:pPr>
        <w:rPr>
          <w:rFonts w:ascii="Times New Roman" w:hAnsi="Times New Roman" w:cs="Times New Roman"/>
          <w:sz w:val="24"/>
          <w:szCs w:val="24"/>
        </w:rPr>
      </w:pPr>
      <w:r w:rsidRPr="00A03A2F">
        <w:rPr>
          <w:rFonts w:ascii="Times New Roman" w:hAnsi="Times New Roman" w:cs="Times New Roman"/>
          <w:sz w:val="24"/>
          <w:szCs w:val="24"/>
        </w:rPr>
        <w:t xml:space="preserve">If you are eligible, participation is </w:t>
      </w:r>
      <w:r w:rsidRPr="00A03A2F">
        <w:rPr>
          <w:rFonts w:ascii="Times New Roman" w:hAnsi="Times New Roman" w:cs="Times New Roman"/>
          <w:sz w:val="24"/>
          <w:szCs w:val="24"/>
        </w:rPr>
        <w:t>voluntary</w:t>
      </w:r>
      <w:r w:rsidRPr="00A03A2F">
        <w:rPr>
          <w:rFonts w:ascii="Times New Roman" w:hAnsi="Times New Roman" w:cs="Times New Roman"/>
          <w:sz w:val="24"/>
          <w:szCs w:val="24"/>
        </w:rPr>
        <w:t xml:space="preserve"> and you may choose to end your participation at any time without loss of benefits. You will still receive the $100 debit/gift card for your time as a token of appreciation.</w:t>
      </w:r>
    </w:p>
    <w:p w:rsidR="00661C65" w:rsidRPr="00A03A2F" w:rsidP="00661C65" w14:paraId="3E7A5712" w14:textId="77777777">
      <w:pPr>
        <w:rPr>
          <w:rFonts w:ascii="Times New Roman" w:hAnsi="Times New Roman" w:cs="Times New Roman"/>
          <w:sz w:val="24"/>
          <w:szCs w:val="24"/>
        </w:rPr>
      </w:pPr>
      <w:r w:rsidRPr="00A03A2F">
        <w:rPr>
          <w:rFonts w:ascii="Times New Roman" w:hAnsi="Times New Roman" w:cs="Times New Roman"/>
          <w:sz w:val="24"/>
          <w:szCs w:val="24"/>
        </w:rPr>
        <w:t xml:space="preserve">First, we need to learn some information about you to find out if you’re eligible. As just discussed, you may choose not to answer any of these questions.  </w:t>
      </w:r>
    </w:p>
    <w:p w:rsidR="00661C65" w:rsidRPr="00A03A2F" w:rsidP="00661C65" w14:paraId="766B329D" w14:textId="77777777">
      <w:pPr>
        <w:rPr>
          <w:rFonts w:ascii="Times New Roman" w:hAnsi="Times New Roman" w:cs="Times New Roman"/>
          <w:sz w:val="24"/>
          <w:szCs w:val="24"/>
        </w:rPr>
      </w:pPr>
      <w:r w:rsidRPr="00A03A2F">
        <w:rPr>
          <w:rFonts w:ascii="Times New Roman" w:hAnsi="Times New Roman" w:cs="Times New Roman"/>
          <w:sz w:val="24"/>
          <w:szCs w:val="24"/>
        </w:rPr>
        <w:t>Eligibility questions for DXA scans:</w:t>
      </w:r>
    </w:p>
    <w:p w:rsidR="00661C65" w:rsidRPr="00A03A2F" w:rsidP="00661C65" w14:paraId="0981B284" w14:textId="77777777">
      <w:pPr>
        <w:pStyle w:val="ListParagraph"/>
        <w:numPr>
          <w:ilvl w:val="0"/>
          <w:numId w:val="2"/>
        </w:numPr>
        <w:rPr>
          <w:rFonts w:ascii="Times New Roman" w:hAnsi="Times New Roman"/>
          <w:sz w:val="24"/>
          <w:szCs w:val="24"/>
        </w:rPr>
      </w:pPr>
      <w:r w:rsidRPr="00A03A2F">
        <w:rPr>
          <w:rFonts w:ascii="Times New Roman" w:hAnsi="Times New Roman"/>
          <w:sz w:val="24"/>
          <w:szCs w:val="24"/>
        </w:rPr>
        <w:t xml:space="preserve">How old are you? </w:t>
      </w:r>
    </w:p>
    <w:p w:rsidR="00661C65" w:rsidRPr="00A03A2F" w:rsidP="00661C65" w14:paraId="4FAA20A2" w14:textId="77777777">
      <w:pPr>
        <w:pStyle w:val="ListParagraph"/>
        <w:numPr>
          <w:ilvl w:val="0"/>
          <w:numId w:val="2"/>
        </w:numPr>
        <w:rPr>
          <w:rFonts w:ascii="Times New Roman" w:hAnsi="Times New Roman"/>
          <w:sz w:val="24"/>
          <w:szCs w:val="24"/>
        </w:rPr>
      </w:pPr>
      <w:r w:rsidRPr="00A03A2F">
        <w:rPr>
          <w:rFonts w:ascii="Times New Roman" w:hAnsi="Times New Roman"/>
          <w:sz w:val="24"/>
          <w:szCs w:val="24"/>
        </w:rPr>
        <w:t>What is your gender?</w:t>
      </w:r>
    </w:p>
    <w:p w:rsidR="00661C65" w:rsidRPr="00A03A2F" w:rsidP="00661C65" w14:paraId="4CB2C6E9" w14:textId="77777777">
      <w:pPr>
        <w:pStyle w:val="ListParagraph"/>
        <w:numPr>
          <w:ilvl w:val="0"/>
          <w:numId w:val="2"/>
        </w:numPr>
        <w:rPr>
          <w:rFonts w:ascii="Times New Roman" w:hAnsi="Times New Roman"/>
          <w:sz w:val="24"/>
          <w:szCs w:val="24"/>
        </w:rPr>
      </w:pPr>
      <w:r w:rsidRPr="00A03A2F">
        <w:rPr>
          <w:rFonts w:ascii="Times New Roman" w:hAnsi="Times New Roman"/>
          <w:sz w:val="24"/>
          <w:szCs w:val="24"/>
        </w:rPr>
        <w:t>Are you pregnant? (females only) If yes, not eligible</w:t>
      </w:r>
    </w:p>
    <w:p w:rsidR="00661C65" w:rsidRPr="00A03A2F" w:rsidP="00661C65" w14:paraId="0185AD3E" w14:textId="77777777">
      <w:pPr>
        <w:pStyle w:val="ListParagraph"/>
        <w:numPr>
          <w:ilvl w:val="0"/>
          <w:numId w:val="2"/>
        </w:numPr>
        <w:rPr>
          <w:rFonts w:ascii="Times New Roman" w:hAnsi="Times New Roman"/>
          <w:sz w:val="24"/>
          <w:szCs w:val="24"/>
        </w:rPr>
      </w:pPr>
      <w:r w:rsidRPr="00A03A2F">
        <w:rPr>
          <w:rFonts w:ascii="Times New Roman" w:hAnsi="Times New Roman"/>
          <w:sz w:val="24"/>
          <w:szCs w:val="24"/>
        </w:rPr>
        <w:t>How much do you weigh? (not eligible if the person weighs more than 450 pounds)</w:t>
      </w:r>
    </w:p>
    <w:p w:rsidR="00661C65" w:rsidRPr="00A03A2F" w:rsidP="00661C65" w14:paraId="0053D9C7" w14:textId="77777777">
      <w:pPr>
        <w:pStyle w:val="ListParagraph"/>
        <w:numPr>
          <w:ilvl w:val="0"/>
          <w:numId w:val="2"/>
        </w:numPr>
        <w:rPr>
          <w:rFonts w:ascii="Times New Roman" w:hAnsi="Times New Roman"/>
          <w:sz w:val="24"/>
          <w:szCs w:val="24"/>
        </w:rPr>
      </w:pPr>
      <w:r w:rsidRPr="00A03A2F">
        <w:rPr>
          <w:rFonts w:ascii="Times New Roman" w:hAnsi="Times New Roman"/>
          <w:sz w:val="24"/>
          <w:szCs w:val="24"/>
        </w:rPr>
        <w:t>How tall are you? (not eligible if the person is taller than 6' 5")</w:t>
      </w:r>
    </w:p>
    <w:p w:rsidR="00661C65" w:rsidRPr="00A03A2F" w:rsidP="00661C65" w14:paraId="2BD647E4" w14:textId="77777777">
      <w:pPr>
        <w:pStyle w:val="ListParagraph"/>
        <w:numPr>
          <w:ilvl w:val="0"/>
          <w:numId w:val="2"/>
        </w:numPr>
        <w:rPr>
          <w:rFonts w:ascii="Times New Roman" w:hAnsi="Times New Roman"/>
          <w:sz w:val="24"/>
          <w:szCs w:val="24"/>
        </w:rPr>
      </w:pPr>
      <w:r w:rsidRPr="00A03A2F">
        <w:rPr>
          <w:rFonts w:ascii="Times New Roman" w:hAnsi="Times New Roman"/>
          <w:sz w:val="24"/>
          <w:szCs w:val="24"/>
        </w:rPr>
        <w:t>In the past 7 days, have you had any x-ray or test with the use of contrast material, such as barium? If yes, not eligible</w:t>
      </w:r>
    </w:p>
    <w:p w:rsidR="00661C65" w:rsidRPr="00A03A2F" w:rsidP="00661C65" w14:paraId="5690B554" w14:textId="77777777">
      <w:pPr>
        <w:pStyle w:val="ListParagraph"/>
        <w:numPr>
          <w:ilvl w:val="0"/>
          <w:numId w:val="2"/>
        </w:numPr>
        <w:rPr>
          <w:rFonts w:ascii="Times New Roman" w:hAnsi="Times New Roman"/>
          <w:sz w:val="24"/>
          <w:szCs w:val="24"/>
        </w:rPr>
      </w:pPr>
      <w:r w:rsidRPr="00A03A2F">
        <w:rPr>
          <w:rFonts w:ascii="Times New Roman" w:hAnsi="Times New Roman"/>
          <w:sz w:val="24"/>
          <w:szCs w:val="24"/>
        </w:rPr>
        <w:t>Do you have a Harrington rod  (metal rod) in your spine for scoliosis? If yes, not eligible</w:t>
      </w:r>
    </w:p>
    <w:p w:rsidR="00661C65" w:rsidRPr="00A03A2F" w:rsidP="00661C65" w14:paraId="08892E23" w14:textId="77777777">
      <w:pPr>
        <w:pStyle w:val="ListParagraph"/>
        <w:numPr>
          <w:ilvl w:val="0"/>
          <w:numId w:val="2"/>
        </w:numPr>
        <w:rPr>
          <w:rFonts w:ascii="Times New Roman" w:hAnsi="Times New Roman"/>
          <w:sz w:val="24"/>
          <w:szCs w:val="24"/>
        </w:rPr>
      </w:pPr>
      <w:r w:rsidRPr="00A03A2F">
        <w:rPr>
          <w:rFonts w:ascii="Times New Roman" w:hAnsi="Times New Roman"/>
          <w:sz w:val="24"/>
          <w:szCs w:val="24"/>
        </w:rPr>
        <w:t>Have you ever fractured your hip, had a hip replacement, or do you have a pin in your hip? If yes, which hip? For both left and right hip, not eligible</w:t>
      </w:r>
    </w:p>
    <w:p w:rsidR="00661C65" w:rsidRPr="00A03A2F" w:rsidP="00661C65" w14:paraId="11BBA74B" w14:textId="77777777">
      <w:pPr>
        <w:rPr>
          <w:rFonts w:ascii="Times New Roman" w:hAnsi="Times New Roman" w:cs="Times New Roman"/>
          <w:sz w:val="24"/>
          <w:szCs w:val="24"/>
        </w:rPr>
      </w:pPr>
    </w:p>
    <w:p w:rsidR="00661C65" w:rsidRPr="00A03A2F" w:rsidP="00661C65" w14:paraId="670DB306" w14:textId="4795FADE">
      <w:pPr>
        <w:rPr>
          <w:rFonts w:ascii="Times New Roman" w:hAnsi="Times New Roman" w:cs="Times New Roman"/>
          <w:sz w:val="24"/>
          <w:szCs w:val="24"/>
        </w:rPr>
      </w:pPr>
      <w:r w:rsidRPr="00A03A2F">
        <w:rPr>
          <w:rFonts w:ascii="Times New Roman" w:hAnsi="Times New Roman" w:cs="Times New Roman"/>
          <w:sz w:val="24"/>
          <w:szCs w:val="24"/>
        </w:rPr>
        <w:t>The second part of the study is the Hematology Analyzer and Blood Tube study. It will help us keep monitoring trends for nutritional biomarkers that may result in conditions such as anemia, and biomarkers for diabetes, kidney, liver, and heart disease. If you agree to take part, you’ll have a blood draw of approximately 1.8 tablespoons of blood, or 4 tubes, which will take approximately 10 minutes.</w:t>
      </w:r>
    </w:p>
    <w:p w:rsidR="00661C65" w:rsidRPr="00A03A2F" w:rsidP="00661C65" w14:paraId="1399D1A9" w14:textId="77777777">
      <w:pPr>
        <w:rPr>
          <w:rFonts w:ascii="Times New Roman" w:hAnsi="Times New Roman" w:cs="Times New Roman"/>
          <w:sz w:val="24"/>
          <w:szCs w:val="24"/>
        </w:rPr>
      </w:pPr>
      <w:r w:rsidRPr="00A03A2F">
        <w:rPr>
          <w:rFonts w:ascii="Times New Roman" w:hAnsi="Times New Roman" w:cs="Times New Roman"/>
          <w:sz w:val="24"/>
          <w:szCs w:val="24"/>
        </w:rPr>
        <w:t>If you’re eligible, participation is voluntary, and you may choose to end your participation at any time without loss of benefits.</w:t>
      </w:r>
    </w:p>
    <w:p w:rsidR="00661C65" w:rsidRPr="00A03A2F" w:rsidP="00661C65" w14:paraId="0F0D0A21" w14:textId="77777777">
      <w:pPr>
        <w:rPr>
          <w:rFonts w:ascii="Times New Roman" w:hAnsi="Times New Roman" w:cs="Times New Roman"/>
          <w:sz w:val="24"/>
          <w:szCs w:val="24"/>
        </w:rPr>
      </w:pPr>
      <w:r w:rsidRPr="00A03A2F">
        <w:rPr>
          <w:rFonts w:ascii="Times New Roman" w:hAnsi="Times New Roman" w:cs="Times New Roman"/>
          <w:sz w:val="24"/>
          <w:szCs w:val="24"/>
        </w:rPr>
        <w:t>First, we need to learn some information about you to find out if you’re eligible.</w:t>
      </w:r>
    </w:p>
    <w:p w:rsidR="00661C65" w:rsidRPr="00A03A2F" w:rsidP="00661C65" w14:paraId="024A3D47" w14:textId="77777777">
      <w:pPr>
        <w:rPr>
          <w:rFonts w:ascii="Times New Roman" w:hAnsi="Times New Roman" w:cs="Times New Roman"/>
          <w:sz w:val="24"/>
          <w:szCs w:val="24"/>
        </w:rPr>
      </w:pPr>
      <w:r w:rsidRPr="00A03A2F">
        <w:rPr>
          <w:rFonts w:ascii="Times New Roman" w:hAnsi="Times New Roman" w:cs="Times New Roman"/>
          <w:sz w:val="24"/>
          <w:szCs w:val="24"/>
        </w:rPr>
        <w:t>Eligibility questions for hematology studies:</w:t>
      </w:r>
    </w:p>
    <w:p w:rsidR="00661C65" w:rsidRPr="00A03A2F" w:rsidP="00661C65" w14:paraId="751D837D" w14:textId="77777777">
      <w:pPr>
        <w:pStyle w:val="ListParagraph"/>
        <w:numPr>
          <w:ilvl w:val="0"/>
          <w:numId w:val="1"/>
        </w:numPr>
        <w:rPr>
          <w:rFonts w:ascii="Times New Roman" w:hAnsi="Times New Roman"/>
          <w:sz w:val="24"/>
          <w:szCs w:val="24"/>
        </w:rPr>
      </w:pPr>
      <w:r w:rsidRPr="00A03A2F">
        <w:rPr>
          <w:rFonts w:ascii="Times New Roman" w:hAnsi="Times New Roman"/>
          <w:sz w:val="24"/>
          <w:szCs w:val="24"/>
        </w:rPr>
        <w:t>Do you have hemophilia?</w:t>
      </w:r>
    </w:p>
    <w:p w:rsidR="00661C65" w:rsidRPr="00A03A2F" w:rsidP="00661C65" w14:paraId="084A432F" w14:textId="77777777">
      <w:pPr>
        <w:pStyle w:val="ListParagraph"/>
        <w:rPr>
          <w:rFonts w:ascii="Times New Roman" w:hAnsi="Times New Roman"/>
          <w:sz w:val="24"/>
          <w:szCs w:val="24"/>
        </w:rPr>
      </w:pPr>
    </w:p>
    <w:p w:rsidR="00E553DB" w:rsidP="002750F2" w14:paraId="54AB33C6" w14:textId="6F1443BD">
      <w:pPr>
        <w:pStyle w:val="ListParagraph"/>
        <w:numPr>
          <w:ilvl w:val="0"/>
          <w:numId w:val="1"/>
        </w:numPr>
      </w:pPr>
      <w:r w:rsidRPr="002750F2">
        <w:rPr>
          <w:rFonts w:ascii="Times New Roman" w:hAnsi="Times New Roman"/>
          <w:sz w:val="24"/>
          <w:szCs w:val="24"/>
        </w:rPr>
        <w:t>Have you had cancer chemotherapy within the last 4 weeks?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C0288F"/>
    <w:multiLevelType w:val="hybridMultilevel"/>
    <w:tmpl w:val="43AC85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0073F45"/>
    <w:multiLevelType w:val="hybridMultilevel"/>
    <w:tmpl w:val="0B38CE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50211524">
    <w:abstractNumId w:val="0"/>
  </w:num>
  <w:num w:numId="2" w16cid:durableId="1977448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65"/>
    <w:rsid w:val="0001524C"/>
    <w:rsid w:val="0005735D"/>
    <w:rsid w:val="002750F2"/>
    <w:rsid w:val="00316381"/>
    <w:rsid w:val="004B1C25"/>
    <w:rsid w:val="00543D0E"/>
    <w:rsid w:val="00557CDF"/>
    <w:rsid w:val="00661C65"/>
    <w:rsid w:val="007F7EED"/>
    <w:rsid w:val="00A03A2F"/>
    <w:rsid w:val="00BA119D"/>
    <w:rsid w:val="00D37961"/>
    <w:rsid w:val="00E553DB"/>
    <w:rsid w:val="00EE7E44"/>
    <w:rsid w:val="51FBBB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FF2122"/>
  <w15:chartTrackingRefBased/>
  <w15:docId w15:val="{DEFB282F-03DA-46EE-9A38-83406B5F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C65"/>
    <w:pPr>
      <w:spacing w:after="0" w:line="240" w:lineRule="auto"/>
      <w:ind w:left="720"/>
    </w:pPr>
    <w:rPr>
      <w:rFonts w:ascii="Calibri" w:eastAsia="Calibri" w:hAnsi="Calibri" w:cs="Times New Roman"/>
    </w:rPr>
  </w:style>
  <w:style w:type="paragraph" w:styleId="Revision">
    <w:name w:val="Revision"/>
    <w:hidden/>
    <w:uiPriority w:val="99"/>
    <w:semiHidden/>
    <w:rsid w:val="00316381"/>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5735D"/>
    <w:rPr>
      <w:b/>
      <w:bCs/>
    </w:rPr>
  </w:style>
  <w:style w:type="character" w:customStyle="1" w:styleId="CommentSubjectChar">
    <w:name w:val="Comment Subject Char"/>
    <w:basedOn w:val="CommentTextChar"/>
    <w:link w:val="CommentSubject"/>
    <w:uiPriority w:val="99"/>
    <w:semiHidden/>
    <w:rsid w:val="000573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Ogburn, Damon (CDC/IOD/OPHDST/NCHS)</dc:creator>
  <cp:lastModifiedBy>Ogburn, Damon (CDC/IOD/OPHDST/NCHS)</cp:lastModifiedBy>
  <cp:revision>3</cp:revision>
  <dcterms:created xsi:type="dcterms:W3CDTF">2024-10-01T14:42:00Z</dcterms:created>
  <dcterms:modified xsi:type="dcterms:W3CDTF">2024-10-01T14:43:00Z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9cfaed84-e201-4673-9052-656f4f30b744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2024-09-12T02:48:35Z</vt:lpwstr>
  </property>
  <property fmtid="{D5CDD505-2E9C-101B-9397-08002B2CF9AE}" pid="8" name="MSIP_Label_7b94a7b8-f06c-4dfe-bdcc-9b548fd58c31_SiteId">
    <vt:lpwstr>9ce70869-60db-44fd-abe8-d2767077fc8f</vt:lpwstr>
  </property>
</Properties>
</file>