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5386" w:rsidRPr="00266377" w:rsidP="00111037" w14:paraId="4BBD7D7D" w14:textId="77777777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6377">
        <w:rPr>
          <w:rFonts w:ascii="Arial" w:hAnsi="Arial" w:cs="Arial"/>
          <w:b/>
          <w:bCs/>
          <w:color w:val="auto"/>
          <w:sz w:val="22"/>
          <w:szCs w:val="22"/>
        </w:rPr>
        <w:t xml:space="preserve">Participant Experience </w:t>
      </w:r>
      <w:r w:rsidRPr="00266377" w:rsidR="00007E99">
        <w:rPr>
          <w:rFonts w:ascii="Arial" w:hAnsi="Arial" w:cs="Arial"/>
          <w:b/>
          <w:bCs/>
          <w:color w:val="auto"/>
          <w:sz w:val="22"/>
          <w:szCs w:val="22"/>
        </w:rPr>
        <w:t>Survey</w:t>
      </w:r>
    </w:p>
    <w:p w:rsidR="00E035D9" w:rsidP="00E035D9" w14:paraId="6E60E469" w14:textId="182C1B77">
      <w:pPr>
        <w:pStyle w:val="Heading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Cancer Diagnostic Process</w:t>
      </w:r>
      <w:r w:rsidRPr="00266377" w:rsidR="00CB113E">
        <w:rPr>
          <w:rFonts w:ascii="Arial" w:hAnsi="Arial" w:cs="Arial"/>
          <w:b/>
          <w:bCs/>
          <w:color w:val="auto"/>
          <w:sz w:val="22"/>
          <w:szCs w:val="22"/>
        </w:rPr>
        <w:t xml:space="preserve"> Cohort</w:t>
      </w:r>
    </w:p>
    <w:p w:rsidR="00E035D9" w:rsidP="00E035D9" w14:paraId="1B0ABEAB" w14:textId="3AB6ED84"/>
    <w:p w:rsidR="0081270B" w:rsidP="0081270B" w14:paraId="6306DB5E" w14:textId="4FB6B453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B94F1C">
        <w:rPr>
          <w:rFonts w:ascii="Arial" w:hAnsi="Arial" w:cs="Arial"/>
          <w:color w:val="auto"/>
          <w:sz w:val="22"/>
          <w:szCs w:val="22"/>
        </w:rPr>
        <w:t xml:space="preserve">Thank you for your participation in the AHRQ Safety Program for Improving </w:t>
      </w:r>
      <w:r w:rsidR="001537C5">
        <w:rPr>
          <w:rFonts w:ascii="Arial" w:hAnsi="Arial" w:cs="Arial"/>
          <w:color w:val="auto"/>
          <w:sz w:val="22"/>
          <w:szCs w:val="22"/>
        </w:rPr>
        <w:t>the Cancer Diagnostic Process</w:t>
      </w:r>
      <w:r w:rsidRPr="00B94F1C">
        <w:rPr>
          <w:rFonts w:ascii="Arial" w:hAnsi="Arial" w:cs="Arial"/>
          <w:color w:val="auto"/>
          <w:sz w:val="22"/>
          <w:szCs w:val="22"/>
        </w:rPr>
        <w:t xml:space="preserve"> in Telemedicine (“the Safety Program”). </w:t>
      </w:r>
      <w:r w:rsidRPr="00B94F1C" w:rsidR="00015207">
        <w:rPr>
          <w:rFonts w:ascii="Arial" w:hAnsi="Arial" w:cs="Arial"/>
          <w:color w:val="auto"/>
          <w:sz w:val="22"/>
          <w:szCs w:val="22"/>
        </w:rPr>
        <w:t xml:space="preserve">The following questions pertain to your experience </w:t>
      </w:r>
      <w:r w:rsidR="00CD0F1D">
        <w:rPr>
          <w:rFonts w:ascii="Arial" w:hAnsi="Arial" w:cs="Arial"/>
          <w:color w:val="auto"/>
          <w:sz w:val="22"/>
          <w:szCs w:val="22"/>
        </w:rPr>
        <w:t xml:space="preserve">as a leader/champion, </w:t>
      </w:r>
      <w:r w:rsidRPr="00B94F1C" w:rsidR="00E413F1">
        <w:rPr>
          <w:rFonts w:ascii="Arial" w:hAnsi="Arial" w:cs="Arial"/>
          <w:color w:val="auto"/>
          <w:sz w:val="22"/>
          <w:szCs w:val="22"/>
        </w:rPr>
        <w:t xml:space="preserve">implementing </w:t>
      </w:r>
      <w:r w:rsidRPr="00B94F1C" w:rsidR="00015207">
        <w:rPr>
          <w:rFonts w:ascii="Arial" w:hAnsi="Arial" w:cs="Arial"/>
          <w:color w:val="auto"/>
          <w:sz w:val="22"/>
          <w:szCs w:val="22"/>
        </w:rPr>
        <w:t xml:space="preserve">the </w:t>
      </w:r>
      <w:r w:rsidRPr="00B94F1C" w:rsidR="00015911">
        <w:rPr>
          <w:rFonts w:ascii="Arial" w:hAnsi="Arial" w:cs="Arial"/>
          <w:color w:val="auto"/>
          <w:sz w:val="22"/>
          <w:szCs w:val="22"/>
        </w:rPr>
        <w:t xml:space="preserve">AHRQ Safety Program for Telemedicine: Improving </w:t>
      </w:r>
      <w:r w:rsidR="001537C5">
        <w:rPr>
          <w:rFonts w:ascii="Arial" w:hAnsi="Arial" w:cs="Arial"/>
          <w:color w:val="auto"/>
          <w:sz w:val="22"/>
          <w:szCs w:val="22"/>
        </w:rPr>
        <w:t>the Cancer Diagnostic Process</w:t>
      </w:r>
      <w:r w:rsidRPr="00B94F1C" w:rsidR="00015911">
        <w:rPr>
          <w:rFonts w:ascii="Arial" w:hAnsi="Arial" w:cs="Arial"/>
          <w:color w:val="auto"/>
          <w:sz w:val="22"/>
          <w:szCs w:val="22"/>
        </w:rPr>
        <w:t xml:space="preserve"> (“the Safety Program”)</w:t>
      </w:r>
      <w:bookmarkStart w:id="0" w:name="OLE_LINK2"/>
      <w:r w:rsidR="001537C5">
        <w:rPr>
          <w:rFonts w:ascii="Arial" w:hAnsi="Arial" w:cs="Arial"/>
          <w:color w:val="auto"/>
          <w:sz w:val="22"/>
          <w:szCs w:val="22"/>
        </w:rPr>
        <w:t>.</w:t>
      </w:r>
      <w:r w:rsidR="00CD0F1D">
        <w:rPr>
          <w:rFonts w:ascii="Arial" w:hAnsi="Arial" w:cs="Arial"/>
          <w:color w:val="auto"/>
          <w:sz w:val="22"/>
          <w:szCs w:val="22"/>
        </w:rPr>
        <w:t xml:space="preserve"> </w:t>
      </w:r>
      <w:r w:rsidR="00CD0F1D">
        <w:rPr>
          <w:rFonts w:ascii="Arial" w:hAnsi="Arial" w:cs="Arial"/>
          <w:color w:val="auto"/>
          <w:sz w:val="22"/>
          <w:szCs w:val="22"/>
        </w:rPr>
        <w:t>The results will be used to understand</w:t>
      </w:r>
      <w:r w:rsidR="002B3404">
        <w:rPr>
          <w:rFonts w:ascii="Arial" w:hAnsi="Arial" w:cs="Arial"/>
          <w:color w:val="auto"/>
          <w:sz w:val="22"/>
          <w:szCs w:val="22"/>
        </w:rPr>
        <w:t>: 1)</w:t>
      </w:r>
      <w:r w:rsidR="00CD0F1D">
        <w:rPr>
          <w:rFonts w:ascii="Arial" w:hAnsi="Arial" w:cs="Arial"/>
          <w:color w:val="auto"/>
          <w:sz w:val="22"/>
          <w:szCs w:val="22"/>
        </w:rPr>
        <w:t xml:space="preserve"> </w:t>
      </w:r>
      <w:r w:rsidR="002B3404">
        <w:rPr>
          <w:rFonts w:ascii="Arial" w:hAnsi="Arial" w:cs="Arial"/>
          <w:color w:val="auto"/>
          <w:sz w:val="22"/>
          <w:szCs w:val="22"/>
        </w:rPr>
        <w:t xml:space="preserve">your experience using the materials provided and participating in the program and 2) </w:t>
      </w:r>
      <w:r w:rsidR="00CD0F1D">
        <w:rPr>
          <w:rFonts w:ascii="Arial" w:hAnsi="Arial" w:cs="Arial"/>
          <w:color w:val="auto"/>
          <w:sz w:val="22"/>
          <w:szCs w:val="22"/>
        </w:rPr>
        <w:t xml:space="preserve">how </w:t>
      </w:r>
      <w:r w:rsidR="002B3404">
        <w:rPr>
          <w:rFonts w:ascii="Arial" w:hAnsi="Arial" w:cs="Arial"/>
          <w:color w:val="auto"/>
          <w:sz w:val="22"/>
          <w:szCs w:val="22"/>
        </w:rPr>
        <w:t xml:space="preserve">your </w:t>
      </w:r>
      <w:r w:rsidR="00CD0F1D">
        <w:rPr>
          <w:rFonts w:ascii="Arial" w:hAnsi="Arial" w:cs="Arial"/>
          <w:color w:val="auto"/>
          <w:sz w:val="22"/>
          <w:szCs w:val="22"/>
        </w:rPr>
        <w:t>practice approached implementation of the Safety Program including any processes used or changes made to</w:t>
      </w:r>
      <w:r w:rsidR="002B3404">
        <w:rPr>
          <w:rFonts w:ascii="Arial" w:hAnsi="Arial" w:cs="Arial"/>
          <w:color w:val="auto"/>
          <w:sz w:val="22"/>
          <w:szCs w:val="22"/>
        </w:rPr>
        <w:t xml:space="preserve"> sustain the Safety Program. </w:t>
      </w:r>
    </w:p>
    <w:p w:rsidR="00233FDC" w:rsidRPr="00233FDC" w:rsidP="00233FDC" w14:paraId="2F30B436" w14:textId="77777777"/>
    <w:p w:rsidR="004A5686" w:rsidP="00A649A6" w14:paraId="63993508" w14:textId="483C70A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423874">
        <w:rPr>
          <w:rFonts w:ascii="Arial" w:hAnsi="Arial" w:cs="Arial"/>
        </w:rPr>
        <w:t xml:space="preserve">What is the most important change you implemented to </w:t>
      </w:r>
      <w:r w:rsidR="0071268A">
        <w:rPr>
          <w:rFonts w:ascii="Arial" w:hAnsi="Arial" w:cs="Arial"/>
        </w:rPr>
        <w:t>improve the cancer diagnostic process in your practice</w:t>
      </w:r>
      <w:r w:rsidRPr="00423874">
        <w:rPr>
          <w:rFonts w:ascii="Arial" w:hAnsi="Arial" w:cs="Arial"/>
        </w:rPr>
        <w:t>?</w:t>
      </w:r>
      <w:r w:rsidR="00A649A6">
        <w:rPr>
          <w:rFonts w:ascii="Arial" w:hAnsi="Arial" w:cs="Arial"/>
        </w:rPr>
        <w:t xml:space="preserve"> </w:t>
      </w:r>
      <w:bookmarkStart w:id="1" w:name="OLE_LINK1"/>
      <w:r w:rsidRPr="00A649A6" w:rsidR="00A649A6">
        <w:rPr>
          <w:rFonts w:ascii="Arial" w:hAnsi="Arial" w:cs="Arial"/>
          <w:i/>
          <w:iCs/>
        </w:rPr>
        <w:t>(open-ended response)</w:t>
      </w:r>
      <w:bookmarkEnd w:id="1"/>
    </w:p>
    <w:p w:rsidR="004A5686" w:rsidP="004A5686" w14:paraId="4243CA21" w14:textId="2B498E7E">
      <w:pPr>
        <w:rPr>
          <w:rFonts w:ascii="Arial" w:hAnsi="Arial" w:cs="Arial"/>
        </w:rPr>
      </w:pPr>
    </w:p>
    <w:p w:rsidR="004A5686" w:rsidP="000B768C" w14:paraId="3FEC4DB7" w14:textId="7DACEE4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649A6">
        <w:rPr>
          <w:rFonts w:ascii="Arial" w:hAnsi="Arial" w:cs="Arial"/>
        </w:rPr>
        <w:t xml:space="preserve">What did you or your practice measure to determine whether your </w:t>
      </w:r>
      <w:r w:rsidR="0071268A">
        <w:rPr>
          <w:rFonts w:ascii="Arial" w:hAnsi="Arial" w:cs="Arial"/>
        </w:rPr>
        <w:t>cancer diagnostic process improvement</w:t>
      </w:r>
      <w:r w:rsidRPr="00A649A6">
        <w:rPr>
          <w:rFonts w:ascii="Arial" w:hAnsi="Arial" w:cs="Arial"/>
        </w:rPr>
        <w:t xml:space="preserve"> goals were met?</w:t>
      </w:r>
      <w:r w:rsidR="00A649A6">
        <w:rPr>
          <w:rFonts w:ascii="Arial" w:hAnsi="Arial" w:cs="Arial"/>
        </w:rPr>
        <w:t xml:space="preserve"> </w:t>
      </w:r>
      <w:r w:rsidR="00A649A6">
        <w:rPr>
          <w:rFonts w:ascii="Arial" w:hAnsi="Arial" w:cs="Arial"/>
          <w:i/>
          <w:iCs/>
        </w:rPr>
        <w:t>(open-ended response)</w:t>
      </w:r>
    </w:p>
    <w:p w:rsidR="000B768C" w:rsidRPr="00A649A6" w:rsidP="00A649A6" w14:paraId="265E3F15" w14:textId="77777777">
      <w:pPr>
        <w:pStyle w:val="ListParagraph"/>
        <w:rPr>
          <w:rFonts w:ascii="Arial" w:hAnsi="Arial" w:cs="Arial"/>
        </w:rPr>
      </w:pPr>
    </w:p>
    <w:p w:rsidR="004A5686" w:rsidP="00A649A6" w14:paraId="3D4BA343" w14:textId="5B479E3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23874">
        <w:rPr>
          <w:rFonts w:ascii="Arial" w:hAnsi="Arial" w:cs="Arial"/>
        </w:rPr>
        <w:t>How did you or your practice ensure adequate support to implement the Safety Program?</w:t>
      </w:r>
      <w:r w:rsidR="00A649A6">
        <w:rPr>
          <w:rFonts w:ascii="Arial" w:hAnsi="Arial" w:cs="Arial"/>
        </w:rPr>
        <w:t xml:space="preserve"> </w:t>
      </w:r>
      <w:r w:rsidR="00A649A6">
        <w:rPr>
          <w:rFonts w:ascii="Arial" w:hAnsi="Arial" w:cs="Arial"/>
          <w:i/>
          <w:iCs/>
        </w:rPr>
        <w:t>(open-ended response)</w:t>
      </w:r>
    </w:p>
    <w:p w:rsidR="000B768C" w:rsidRPr="00423874" w:rsidP="004A5686" w14:paraId="7489E0BB" w14:textId="77777777">
      <w:pPr>
        <w:pStyle w:val="ListParagraph"/>
        <w:ind w:left="360"/>
        <w:rPr>
          <w:rFonts w:ascii="Arial" w:hAnsi="Arial" w:cs="Arial"/>
        </w:rPr>
      </w:pPr>
    </w:p>
    <w:bookmarkEnd w:id="0"/>
    <w:p w:rsidR="00E4145D" w:rsidRPr="00E4145D" w:rsidP="00E4145D" w14:paraId="2B20052A" w14:textId="15EA4974">
      <w:pPr>
        <w:pStyle w:val="ListParagraph"/>
        <w:numPr>
          <w:ilvl w:val="0"/>
          <w:numId w:val="21"/>
        </w:numPr>
        <w:spacing w:line="254" w:lineRule="auto"/>
        <w:rPr>
          <w:rFonts w:ascii="Arial" w:hAnsi="Arial" w:cs="Arial"/>
        </w:rPr>
      </w:pPr>
      <w:r w:rsidRPr="00E4145D">
        <w:rPr>
          <w:rFonts w:ascii="Arial" w:hAnsi="Arial" w:cs="Arial"/>
        </w:rPr>
        <w:t xml:space="preserve">How did </w:t>
      </w:r>
      <w:r w:rsidRPr="00E4145D" w:rsidR="004A5686">
        <w:rPr>
          <w:rFonts w:ascii="Arial" w:hAnsi="Arial" w:cs="Arial"/>
        </w:rPr>
        <w:t>clinicians</w:t>
      </w:r>
      <w:r w:rsidRPr="00E4145D">
        <w:rPr>
          <w:rFonts w:ascii="Arial" w:hAnsi="Arial" w:cs="Arial"/>
        </w:rPr>
        <w:t xml:space="preserve"> within your practice support implementation of the Safety Program?</w:t>
      </w:r>
      <w:r w:rsidRPr="00E4145D">
        <w:rPr>
          <w:rFonts w:ascii="Arial" w:hAnsi="Arial" w:cs="Arial"/>
        </w:rPr>
        <w:t xml:space="preserve"> </w:t>
      </w:r>
      <w:r w:rsidRPr="00E4145D">
        <w:rPr>
          <w:rFonts w:ascii="Arial" w:hAnsi="Arial" w:cs="Arial"/>
          <w:i/>
          <w:iCs/>
        </w:rPr>
        <w:t>(open-ended response)</w:t>
      </w:r>
    </w:p>
    <w:p w:rsidR="00E4145D" w:rsidRPr="00E4145D" w:rsidP="00E4145D" w14:paraId="0F95763F" w14:textId="77777777">
      <w:pPr>
        <w:pStyle w:val="ListParagraph"/>
        <w:rPr>
          <w:rFonts w:ascii="Arial" w:hAnsi="Arial" w:cs="Arial"/>
        </w:rPr>
      </w:pPr>
    </w:p>
    <w:p w:rsidR="00E4145D" w:rsidRPr="00E4145D" w:rsidP="00E4145D" w14:paraId="08622E4F" w14:textId="399742F3">
      <w:pPr>
        <w:pStyle w:val="ListParagraph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E4145D">
        <w:rPr>
          <w:rFonts w:ascii="Arial" w:hAnsi="Arial" w:cs="Arial"/>
        </w:rPr>
        <w:t>What additional content would have been helpful to include in the Safety Program?</w:t>
      </w:r>
      <w:r w:rsidRPr="00E4145D" w:rsidR="00547596">
        <w:rPr>
          <w:rFonts w:ascii="Arial" w:hAnsi="Arial" w:cs="Arial"/>
        </w:rPr>
        <w:t xml:space="preserve"> </w:t>
      </w:r>
      <w:bookmarkStart w:id="2" w:name="OLE_LINK4"/>
      <w:r w:rsidRPr="00E4145D">
        <w:rPr>
          <w:rFonts w:ascii="Arial" w:hAnsi="Arial" w:cs="Arial"/>
        </w:rPr>
        <w:t xml:space="preserve">  </w:t>
      </w:r>
    </w:p>
    <w:p w:rsidR="003A6CB3" w:rsidRPr="00E4145D" w:rsidP="00E4145D" w14:paraId="195AFE33" w14:textId="65AF6CB5">
      <w:pPr>
        <w:pStyle w:val="ListParagraph"/>
        <w:spacing w:line="256" w:lineRule="auto"/>
        <w:rPr>
          <w:rFonts w:ascii="Arial" w:hAnsi="Arial" w:cs="Arial"/>
        </w:rPr>
      </w:pPr>
      <w:r w:rsidRPr="00E4145D">
        <w:rPr>
          <w:rFonts w:ascii="Arial" w:hAnsi="Arial" w:cs="Arial"/>
          <w:i/>
          <w:iCs/>
        </w:rPr>
        <w:t>(open-ended response)</w:t>
      </w:r>
      <w:bookmarkEnd w:id="2"/>
    </w:p>
    <w:sectPr w:rsidSect="002005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74DE" w14:paraId="2ACAB10D" w14:textId="77777777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-295910</wp:posOffset>
              </wp:positionV>
              <wp:extent cx="6029325" cy="885825"/>
              <wp:effectExtent l="0" t="0" r="28575" b="2857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3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74DE" w:rsidRPr="00E374DE" w:rsidP="00E374DE" w14:textId="4BA0218A">
                          <w:pPr>
                            <w:pStyle w:val="NormalWeb"/>
                            <w:rPr>
                              <w:sz w:val="18"/>
                              <w:szCs w:val="18"/>
                            </w:rPr>
                          </w:pPr>
                          <w:bookmarkStart w:id="3" w:name="OLE_LINK3"/>
                          <w:r w:rsidRPr="00E374DE">
                            <w:rPr>
                              <w:sz w:val="16"/>
                              <w:szCs w:val="16"/>
                            </w:rPr>
                            <w:t>Public reporting burden for this collection of information is estimated to average</w:t>
                          </w:r>
                          <w:r w:rsidRPr="00E374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D13CE4" w:rsidR="00E4145D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D13CE4" w:rsidR="00547596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 w:rsidRPr="00E374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>AHRQ, 540 Gaither Road, Room # 5036, Rockville, MD 20850.</w:t>
                          </w:r>
                          <w:bookmarkEnd w:id="3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50" type="#_x0000_t202" style="width:474.75pt;height:69.75pt;margin-top:-23.3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E374DE" w:rsidRPr="00E374DE" w:rsidP="00E374DE" w14:paraId="6C209816" w14:textId="4BA0218A">
                    <w:pPr>
                      <w:pStyle w:val="NormalWeb"/>
                      <w:rPr>
                        <w:sz w:val="18"/>
                        <w:szCs w:val="18"/>
                      </w:rPr>
                    </w:pPr>
                    <w:bookmarkStart w:id="3" w:name="OLE_LINK3"/>
                    <w:r w:rsidRPr="00E374DE">
                      <w:rPr>
                        <w:sz w:val="16"/>
                        <w:szCs w:val="16"/>
                      </w:rPr>
                      <w:t xml:space="preserve">Public reporting burden for this collection of information </w:t>
                    </w:r>
                    <w:r w:rsidRPr="00E374DE">
                      <w:rPr>
                        <w:sz w:val="16"/>
                        <w:szCs w:val="16"/>
                      </w:rPr>
                      <w:t>is estimated</w:t>
                    </w:r>
                    <w:r w:rsidRPr="00E374DE">
                      <w:rPr>
                        <w:sz w:val="16"/>
                        <w:szCs w:val="16"/>
                      </w:rPr>
                      <w:t xml:space="preserve"> to average</w:t>
                    </w:r>
                    <w:r w:rsidRPr="00E374DE">
                      <w:rPr>
                        <w:sz w:val="20"/>
                        <w:szCs w:val="20"/>
                      </w:rPr>
                      <w:t xml:space="preserve"> </w:t>
                    </w:r>
                    <w:r w:rsidRPr="00D13CE4" w:rsidR="00E4145D">
                      <w:rPr>
                        <w:sz w:val="16"/>
                        <w:szCs w:val="16"/>
                      </w:rPr>
                      <w:t>1</w:t>
                    </w:r>
                    <w:r w:rsidRPr="00D13CE4" w:rsidR="00547596">
                      <w:rPr>
                        <w:sz w:val="16"/>
                        <w:szCs w:val="16"/>
                      </w:rPr>
                      <w:t>0</w:t>
                    </w:r>
                    <w:r w:rsidRPr="00E374DE">
                      <w:rPr>
                        <w:sz w:val="16"/>
                        <w:szCs w:val="16"/>
                      </w:rPr>
                      <w:t xml:space="preserve"> minutes per response, the estimated time required to complete the survey. An agency may not conduct or sponsor, and a person </w:t>
                    </w:r>
                    <w:r w:rsidRPr="00E374DE">
                      <w:rPr>
                        <w:sz w:val="16"/>
                        <w:szCs w:val="16"/>
                      </w:rPr>
                      <w:t>is not required</w:t>
                    </w:r>
                    <w:r w:rsidRPr="00E374DE">
                      <w:rPr>
                        <w:sz w:val="16"/>
                        <w:szCs w:val="16"/>
                      </w:rPr>
                      <w:t xml:space="preserve"> to respond to, a collection of information unless it displays a currently valid OMB control number. 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 w:rsidRPr="00E374DE">
                      <w:rPr>
                        <w:sz w:val="20"/>
                        <w:szCs w:val="20"/>
                      </w:rPr>
                      <w:t xml:space="preserve"> </w:t>
                    </w:r>
                    <w:r w:rsidRPr="00E374DE">
                      <w:rPr>
                        <w:sz w:val="16"/>
                        <w:szCs w:val="16"/>
                      </w:rPr>
                      <w:t>AHRQ, 540 Gaither Road, Room # 5036, Rockville, MD 20850.</w:t>
                    </w:r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680C" w:rsidP="00E374DE" w14:paraId="75CD66BF" w14:textId="77777777">
    <w:pPr>
      <w:pStyle w:val="Header"/>
      <w:rPr>
        <w:rFonts w:ascii="Arial" w:hAnsi="Arial" w:cs="Arial"/>
        <w:b/>
        <w:bCs/>
      </w:rPr>
    </w:pPr>
    <w:r w:rsidRPr="00266377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-400050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74DE" w:rsidP="00E374DE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width:126pt;height:45pt;margin-top:-31.5pt;margin-left:74.8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E374DE" w:rsidP="00E374DE" w14:paraId="32C1D9BC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266377" w:rsidR="00111037">
      <w:rPr>
        <w:rFonts w:ascii="Arial" w:hAnsi="Arial" w:cs="Arial"/>
        <w:b/>
        <w:bCs/>
      </w:rPr>
      <w:t xml:space="preserve">Attachment </w:t>
    </w:r>
    <w:r w:rsidR="0090680C">
      <w:rPr>
        <w:rFonts w:ascii="Arial" w:hAnsi="Arial" w:cs="Arial"/>
        <w:b/>
        <w:bCs/>
      </w:rPr>
      <w:t>F</w:t>
    </w:r>
    <w:r w:rsidRPr="00266377" w:rsidR="00111037">
      <w:rPr>
        <w:rFonts w:ascii="Arial" w:hAnsi="Arial" w:cs="Arial"/>
        <w:b/>
        <w:bCs/>
      </w:rPr>
      <w:t xml:space="preserve">: Participant Experience </w:t>
    </w:r>
    <w:r w:rsidRPr="00266377">
      <w:rPr>
        <w:rFonts w:ascii="Arial" w:hAnsi="Arial" w:cs="Arial"/>
        <w:b/>
        <w:bCs/>
      </w:rPr>
      <w:t>Survey</w:t>
    </w:r>
    <w:r w:rsidR="00266377">
      <w:rPr>
        <w:rFonts w:ascii="Arial" w:hAnsi="Arial" w:cs="Arial"/>
        <w:b/>
        <w:bCs/>
      </w:rPr>
      <w:t>—</w:t>
    </w:r>
    <w:r w:rsidR="0090680C">
      <w:rPr>
        <w:rFonts w:ascii="Arial" w:hAnsi="Arial" w:cs="Arial"/>
        <w:b/>
        <w:bCs/>
      </w:rPr>
      <w:t>Cancer Diagnostic Process</w:t>
    </w:r>
  </w:p>
  <w:p w:rsidR="002005D7" w:rsidRPr="00266377" w:rsidP="00E374DE" w14:paraId="5225F2D4" w14:textId="1A1BE8CF">
    <w:pPr>
      <w:pStyle w:val="Header"/>
      <w:rPr>
        <w:rFonts w:ascii="Arial" w:hAnsi="Arial" w:cs="Arial"/>
        <w:b/>
        <w:bCs/>
      </w:rPr>
    </w:pPr>
    <w:r w:rsidRPr="00266377">
      <w:rPr>
        <w:rFonts w:ascii="Arial" w:hAnsi="Arial" w:cs="Arial"/>
        <w:b/>
        <w:bCs/>
      </w:rPr>
      <w:t>Cohort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85050"/>
    <w:multiLevelType w:val="hybridMultilevel"/>
    <w:tmpl w:val="C7D6EFF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F5484"/>
    <w:multiLevelType w:val="hybridMultilevel"/>
    <w:tmpl w:val="06A08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22672"/>
    <w:multiLevelType w:val="hybridMultilevel"/>
    <w:tmpl w:val="F9E43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263"/>
    <w:multiLevelType w:val="hybridMultilevel"/>
    <w:tmpl w:val="B7E69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70761"/>
    <w:multiLevelType w:val="hybridMultilevel"/>
    <w:tmpl w:val="833CF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212E2"/>
    <w:multiLevelType w:val="hybridMultilevel"/>
    <w:tmpl w:val="2A2AF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D03C3"/>
    <w:multiLevelType w:val="hybridMultilevel"/>
    <w:tmpl w:val="02FE15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87347D"/>
    <w:multiLevelType w:val="hybridMultilevel"/>
    <w:tmpl w:val="C62C3E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F341E"/>
    <w:multiLevelType w:val="hybridMultilevel"/>
    <w:tmpl w:val="40D46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87C88"/>
    <w:multiLevelType w:val="hybridMultilevel"/>
    <w:tmpl w:val="1C48656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718EB"/>
    <w:multiLevelType w:val="hybridMultilevel"/>
    <w:tmpl w:val="516279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8D544E"/>
    <w:multiLevelType w:val="hybridMultilevel"/>
    <w:tmpl w:val="05B43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0C08CA"/>
    <w:multiLevelType w:val="hybridMultilevel"/>
    <w:tmpl w:val="D9D2C5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99201E"/>
    <w:multiLevelType w:val="hybridMultilevel"/>
    <w:tmpl w:val="C55872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E3B38"/>
    <w:multiLevelType w:val="hybridMultilevel"/>
    <w:tmpl w:val="4868258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095DF1"/>
    <w:multiLevelType w:val="hybridMultilevel"/>
    <w:tmpl w:val="3F3C38A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EC5E36"/>
    <w:multiLevelType w:val="hybridMultilevel"/>
    <w:tmpl w:val="D946CB2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5260F"/>
    <w:multiLevelType w:val="hybridMultilevel"/>
    <w:tmpl w:val="84F2D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E7775"/>
    <w:multiLevelType w:val="hybridMultilevel"/>
    <w:tmpl w:val="10A01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5136C"/>
    <w:multiLevelType w:val="hybridMultilevel"/>
    <w:tmpl w:val="7F10E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C3795"/>
    <w:multiLevelType w:val="hybridMultilevel"/>
    <w:tmpl w:val="35EA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DD0B28"/>
    <w:multiLevelType w:val="hybridMultilevel"/>
    <w:tmpl w:val="64B2A00C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C04ED"/>
    <w:multiLevelType w:val="hybridMultilevel"/>
    <w:tmpl w:val="35043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44133"/>
    <w:multiLevelType w:val="hybridMultilevel"/>
    <w:tmpl w:val="F976D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005E4"/>
    <w:multiLevelType w:val="hybridMultilevel"/>
    <w:tmpl w:val="502409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97B06"/>
    <w:multiLevelType w:val="hybridMultilevel"/>
    <w:tmpl w:val="D60C2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B0DC5"/>
    <w:multiLevelType w:val="hybridMultilevel"/>
    <w:tmpl w:val="CDB079B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6116410">
    <w:abstractNumId w:val="1"/>
  </w:num>
  <w:num w:numId="2" w16cid:durableId="1342243747">
    <w:abstractNumId w:val="4"/>
  </w:num>
  <w:num w:numId="3" w16cid:durableId="468941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629203">
    <w:abstractNumId w:val="17"/>
  </w:num>
  <w:num w:numId="5" w16cid:durableId="179656029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2448454">
    <w:abstractNumId w:val="11"/>
  </w:num>
  <w:num w:numId="7" w16cid:durableId="65690484">
    <w:abstractNumId w:val="16"/>
  </w:num>
  <w:num w:numId="8" w16cid:durableId="1548948740">
    <w:abstractNumId w:val="21"/>
  </w:num>
  <w:num w:numId="9" w16cid:durableId="1546991812">
    <w:abstractNumId w:val="8"/>
  </w:num>
  <w:num w:numId="10" w16cid:durableId="1441683497">
    <w:abstractNumId w:val="3"/>
  </w:num>
  <w:num w:numId="11" w16cid:durableId="1200242115">
    <w:abstractNumId w:val="19"/>
  </w:num>
  <w:num w:numId="12" w16cid:durableId="1529639489">
    <w:abstractNumId w:val="5"/>
  </w:num>
  <w:num w:numId="13" w16cid:durableId="1278873116">
    <w:abstractNumId w:val="18"/>
  </w:num>
  <w:num w:numId="14" w16cid:durableId="810288903">
    <w:abstractNumId w:val="25"/>
  </w:num>
  <w:num w:numId="15" w16cid:durableId="43145673">
    <w:abstractNumId w:val="20"/>
  </w:num>
  <w:num w:numId="16" w16cid:durableId="1749884241">
    <w:abstractNumId w:val="24"/>
  </w:num>
  <w:num w:numId="17" w16cid:durableId="853960749">
    <w:abstractNumId w:val="0"/>
  </w:num>
  <w:num w:numId="18" w16cid:durableId="1010137262">
    <w:abstractNumId w:val="15"/>
  </w:num>
  <w:num w:numId="19" w16cid:durableId="1010376313">
    <w:abstractNumId w:val="13"/>
  </w:num>
  <w:num w:numId="20" w16cid:durableId="1544557630">
    <w:abstractNumId w:val="14"/>
  </w:num>
  <w:num w:numId="21" w16cid:durableId="697050872">
    <w:abstractNumId w:val="2"/>
  </w:num>
  <w:num w:numId="22" w16cid:durableId="1062212501">
    <w:abstractNumId w:val="10"/>
  </w:num>
  <w:num w:numId="23" w16cid:durableId="2128621222">
    <w:abstractNumId w:val="22"/>
  </w:num>
  <w:num w:numId="24" w16cid:durableId="1396974683">
    <w:abstractNumId w:val="12"/>
  </w:num>
  <w:num w:numId="25" w16cid:durableId="1028683431">
    <w:abstractNumId w:val="23"/>
  </w:num>
  <w:num w:numId="26" w16cid:durableId="1365322171">
    <w:abstractNumId w:val="6"/>
  </w:num>
  <w:num w:numId="27" w16cid:durableId="934555113">
    <w:abstractNumId w:val="26"/>
  </w:num>
  <w:num w:numId="28" w16cid:durableId="2042319174">
    <w:abstractNumId w:val="7"/>
  </w:num>
  <w:num w:numId="29" w16cid:durableId="295337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D7"/>
    <w:rsid w:val="00007E99"/>
    <w:rsid w:val="00015207"/>
    <w:rsid w:val="00015911"/>
    <w:rsid w:val="00024D4D"/>
    <w:rsid w:val="0007711B"/>
    <w:rsid w:val="00092A7F"/>
    <w:rsid w:val="000B768C"/>
    <w:rsid w:val="000C2EA3"/>
    <w:rsid w:val="00111037"/>
    <w:rsid w:val="00123DD0"/>
    <w:rsid w:val="00127079"/>
    <w:rsid w:val="00127CCE"/>
    <w:rsid w:val="00152980"/>
    <w:rsid w:val="001537C5"/>
    <w:rsid w:val="00183C12"/>
    <w:rsid w:val="001D506C"/>
    <w:rsid w:val="001D70A9"/>
    <w:rsid w:val="001F2D09"/>
    <w:rsid w:val="002005D7"/>
    <w:rsid w:val="00233FDC"/>
    <w:rsid w:val="00266377"/>
    <w:rsid w:val="002B115B"/>
    <w:rsid w:val="002B3404"/>
    <w:rsid w:val="002B396A"/>
    <w:rsid w:val="002C2A6F"/>
    <w:rsid w:val="002E28E4"/>
    <w:rsid w:val="00342BAA"/>
    <w:rsid w:val="00362AE7"/>
    <w:rsid w:val="00362D13"/>
    <w:rsid w:val="00384E71"/>
    <w:rsid w:val="0039070A"/>
    <w:rsid w:val="003A6CB3"/>
    <w:rsid w:val="003C3BC3"/>
    <w:rsid w:val="00423874"/>
    <w:rsid w:val="00432D66"/>
    <w:rsid w:val="0047221A"/>
    <w:rsid w:val="004A5686"/>
    <w:rsid w:val="004B5A8C"/>
    <w:rsid w:val="004C32AF"/>
    <w:rsid w:val="004D3F99"/>
    <w:rsid w:val="00501487"/>
    <w:rsid w:val="005346B1"/>
    <w:rsid w:val="00547596"/>
    <w:rsid w:val="00565371"/>
    <w:rsid w:val="00566E08"/>
    <w:rsid w:val="005728BC"/>
    <w:rsid w:val="00590B0B"/>
    <w:rsid w:val="00596EDB"/>
    <w:rsid w:val="0062127A"/>
    <w:rsid w:val="00624410"/>
    <w:rsid w:val="006A0F53"/>
    <w:rsid w:val="0071268A"/>
    <w:rsid w:val="00752A13"/>
    <w:rsid w:val="00757ACF"/>
    <w:rsid w:val="007C356A"/>
    <w:rsid w:val="007C6624"/>
    <w:rsid w:val="007D3115"/>
    <w:rsid w:val="007D3448"/>
    <w:rsid w:val="007F6CED"/>
    <w:rsid w:val="0081270B"/>
    <w:rsid w:val="0081496E"/>
    <w:rsid w:val="00840D5D"/>
    <w:rsid w:val="00890D0E"/>
    <w:rsid w:val="008A157D"/>
    <w:rsid w:val="008C115D"/>
    <w:rsid w:val="008E1857"/>
    <w:rsid w:val="008E382F"/>
    <w:rsid w:val="0090680C"/>
    <w:rsid w:val="00932B38"/>
    <w:rsid w:val="009442B2"/>
    <w:rsid w:val="009942A8"/>
    <w:rsid w:val="009A7342"/>
    <w:rsid w:val="009B6E82"/>
    <w:rsid w:val="009E5BBF"/>
    <w:rsid w:val="009E637E"/>
    <w:rsid w:val="009F7080"/>
    <w:rsid w:val="00A63B95"/>
    <w:rsid w:val="00A649A6"/>
    <w:rsid w:val="00A76B73"/>
    <w:rsid w:val="00AB1199"/>
    <w:rsid w:val="00AF08BE"/>
    <w:rsid w:val="00B45833"/>
    <w:rsid w:val="00B46779"/>
    <w:rsid w:val="00B606E1"/>
    <w:rsid w:val="00B70EFA"/>
    <w:rsid w:val="00B801AB"/>
    <w:rsid w:val="00B94F1C"/>
    <w:rsid w:val="00C05133"/>
    <w:rsid w:val="00C344EB"/>
    <w:rsid w:val="00C82B90"/>
    <w:rsid w:val="00CA4E94"/>
    <w:rsid w:val="00CB113E"/>
    <w:rsid w:val="00CD0F1D"/>
    <w:rsid w:val="00CD444F"/>
    <w:rsid w:val="00D13CE4"/>
    <w:rsid w:val="00D6762A"/>
    <w:rsid w:val="00DA3C24"/>
    <w:rsid w:val="00DB4169"/>
    <w:rsid w:val="00DD45F4"/>
    <w:rsid w:val="00E035D9"/>
    <w:rsid w:val="00E114D4"/>
    <w:rsid w:val="00E374DE"/>
    <w:rsid w:val="00E413F1"/>
    <w:rsid w:val="00E4145D"/>
    <w:rsid w:val="00E45E6A"/>
    <w:rsid w:val="00E55A39"/>
    <w:rsid w:val="00E71ED8"/>
    <w:rsid w:val="00E80AEE"/>
    <w:rsid w:val="00E86D36"/>
    <w:rsid w:val="00EA5EC1"/>
    <w:rsid w:val="00EF6AF0"/>
    <w:rsid w:val="00F5635C"/>
    <w:rsid w:val="00F75386"/>
    <w:rsid w:val="00F81802"/>
    <w:rsid w:val="00F84206"/>
    <w:rsid w:val="00F9593A"/>
    <w:rsid w:val="00FE0BA7"/>
    <w:rsid w:val="00FE2DB5"/>
    <w:rsid w:val="00FF79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156DD"/>
  <w15:docId w15:val="{8205EBF7-BF67-4F0B-A804-33D51983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2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D7"/>
  </w:style>
  <w:style w:type="paragraph" w:styleId="Footer">
    <w:name w:val="footer"/>
    <w:basedOn w:val="Normal"/>
    <w:link w:val="FooterChar"/>
    <w:uiPriority w:val="99"/>
    <w:unhideWhenUsed/>
    <w:rsid w:val="002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D7"/>
  </w:style>
  <w:style w:type="character" w:customStyle="1" w:styleId="Heading1Char">
    <w:name w:val="Heading 1 Char"/>
    <w:basedOn w:val="DefaultParagraphFont"/>
    <w:link w:val="Heading1"/>
    <w:uiPriority w:val="9"/>
    <w:rsid w:val="0011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959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DD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6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2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74DE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15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7873B52BBB499358F4F8246A380C" ma:contentTypeVersion="14" ma:contentTypeDescription="Create a new document." ma:contentTypeScope="" ma:versionID="96321f754dab14505b88777485f9237b">
  <xsd:schema xmlns:xsd="http://www.w3.org/2001/XMLSchema" xmlns:xs="http://www.w3.org/2001/XMLSchema" xmlns:p="http://schemas.microsoft.com/office/2006/metadata/properties" xmlns:ns3="8d84337d-f78a-4df3-8942-aba3cf4058a3" xmlns:ns4="52156dd6-18c6-4975-81af-2c344b24e092" targetNamespace="http://schemas.microsoft.com/office/2006/metadata/properties" ma:root="true" ma:fieldsID="85f26ee3e8665ea858fe88d757fc9ff6" ns3:_="" ns4:_="">
    <xsd:import namespace="8d84337d-f78a-4df3-8942-aba3cf4058a3"/>
    <xsd:import namespace="52156dd6-18c6-4975-81af-2c344b24e0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37d-f78a-4df3-8942-aba3cf405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6dd6-18c6-4975-81af-2c344b24e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C940C-43BF-4953-8DCE-5DB9F15F3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A24DC-A442-4DF4-A64D-7AC945EF9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37d-f78a-4df3-8942-aba3cf4058a3"/>
    <ds:schemaRef ds:uri="52156dd6-18c6-4975-81af-2c344b24e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C857A-8F41-44E4-9F7D-FEAF185907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Hussey</dc:creator>
  <cp:lastModifiedBy>Heather Hussey</cp:lastModifiedBy>
  <cp:revision>2</cp:revision>
  <dcterms:created xsi:type="dcterms:W3CDTF">2023-01-24T17:04:00Z</dcterms:created>
  <dcterms:modified xsi:type="dcterms:W3CDTF">2023-01-24T17:04:00Z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0x01010035F57873B52BBB499358F4F8246A380C</vt:lpwstr>
  </property>
</Properties>
</file>