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E6DA9" w:rsidRPr="00A80216" w:rsidP="00A80216">
      <w:pPr>
        <w:rPr>
          <w:rFonts w:ascii="Times New Roman" w:hAnsi="Times New Roman" w:cs="Times New Roman"/>
          <w:sz w:val="24"/>
        </w:rPr>
      </w:pPr>
    </w:p>
    <w:p w:rsidR="00A80216" w:rsidRPr="005C4748" w:rsidP="005C4748">
      <w:pPr>
        <w:pStyle w:val="ListParagraph"/>
        <w:numPr>
          <w:ilvl w:val="0"/>
          <w:numId w:val="3"/>
        </w:numPr>
        <w:ind w:left="360"/>
        <w:rPr>
          <w:rFonts w:ascii="Times New Roman" w:hAnsi="Times New Roman" w:cs="Times New Roman"/>
          <w:b/>
          <w:sz w:val="24"/>
          <w:u w:val="single"/>
        </w:rPr>
      </w:pPr>
      <w:r w:rsidRPr="005C4748">
        <w:rPr>
          <w:rFonts w:ascii="Times New Roman" w:hAnsi="Times New Roman" w:cs="Times New Roman"/>
          <w:b/>
          <w:sz w:val="24"/>
          <w:u w:val="single"/>
        </w:rPr>
        <w:t>Comment # CMS-2022-0126-0004:</w:t>
      </w:r>
    </w:p>
    <w:p w:rsidR="00A80216" w:rsidRPr="00A80216" w:rsidP="005C4748">
      <w:pPr>
        <w:ind w:left="360"/>
        <w:rPr>
          <w:rFonts w:ascii="Times New Roman" w:hAnsi="Times New Roman" w:cs="Times New Roman"/>
          <w:sz w:val="24"/>
        </w:rPr>
      </w:pPr>
      <w:r w:rsidRPr="00A80216">
        <w:rPr>
          <w:rFonts w:ascii="Times New Roman" w:hAnsi="Times New Roman" w:cs="Times New Roman"/>
          <w:sz w:val="24"/>
        </w:rPr>
        <w:t xml:space="preserve">The commenter </w:t>
      </w:r>
      <w:r>
        <w:rPr>
          <w:rFonts w:ascii="Times New Roman" w:hAnsi="Times New Roman" w:cs="Times New Roman"/>
          <w:sz w:val="24"/>
        </w:rPr>
        <w:t xml:space="preserve">did not provide any written comments but instead forwarded a copy of a document titled </w:t>
      </w:r>
      <w:r w:rsidRPr="00A80216">
        <w:rPr>
          <w:rFonts w:ascii="Times New Roman" w:hAnsi="Times New Roman" w:cs="Times New Roman"/>
          <w:b/>
          <w:i/>
          <w:sz w:val="24"/>
        </w:rPr>
        <w:t>“Local Help Navigating Medicare”</w:t>
      </w:r>
      <w:r>
        <w:rPr>
          <w:rFonts w:ascii="Times New Roman" w:hAnsi="Times New Roman" w:cs="Times New Roman"/>
          <w:sz w:val="24"/>
        </w:rPr>
        <w:t xml:space="preserve"> which was published by the State Health Insurance Assistance Program</w:t>
      </w:r>
      <w:r w:rsidR="00D877A7">
        <w:rPr>
          <w:rFonts w:ascii="Times New Roman" w:hAnsi="Times New Roman" w:cs="Times New Roman"/>
          <w:sz w:val="24"/>
        </w:rPr>
        <w:t>.</w:t>
      </w:r>
    </w:p>
    <w:p w:rsidR="00A80216" w:rsidRPr="005C4748" w:rsidP="005C4748">
      <w:pPr>
        <w:ind w:left="360"/>
        <w:rPr>
          <w:rFonts w:ascii="Times New Roman" w:hAnsi="Times New Roman" w:cs="Times New Roman"/>
          <w:b/>
          <w:sz w:val="24"/>
          <w:u w:val="single"/>
        </w:rPr>
      </w:pPr>
      <w:r w:rsidRPr="005C4748">
        <w:rPr>
          <w:rFonts w:ascii="Times New Roman" w:hAnsi="Times New Roman" w:cs="Times New Roman"/>
          <w:b/>
          <w:sz w:val="24"/>
          <w:u w:val="single"/>
        </w:rPr>
        <w:t>CMS Response to Comment # CMS-2022-0126-0004:</w:t>
      </w:r>
    </w:p>
    <w:p w:rsidR="00A80216" w:rsidP="005C4748">
      <w:pPr>
        <w:ind w:left="360"/>
        <w:rPr>
          <w:rFonts w:ascii="Times New Roman" w:hAnsi="Times New Roman" w:cs="Times New Roman"/>
          <w:sz w:val="24"/>
        </w:rPr>
      </w:pPr>
      <w:r>
        <w:rPr>
          <w:rFonts w:ascii="Times New Roman" w:hAnsi="Times New Roman" w:cs="Times New Roman"/>
          <w:sz w:val="24"/>
        </w:rPr>
        <w:t>We thank the comment</w:t>
      </w:r>
      <w:r w:rsidR="002B23D1">
        <w:rPr>
          <w:rFonts w:ascii="Times New Roman" w:hAnsi="Times New Roman" w:cs="Times New Roman"/>
          <w:sz w:val="24"/>
        </w:rPr>
        <w:t>er</w:t>
      </w:r>
      <w:r>
        <w:rPr>
          <w:rFonts w:ascii="Times New Roman" w:hAnsi="Times New Roman" w:cs="Times New Roman"/>
          <w:sz w:val="24"/>
        </w:rPr>
        <w:t xml:space="preserve"> for submitting the document.  However, t</w:t>
      </w:r>
      <w:r>
        <w:rPr>
          <w:rFonts w:ascii="Times New Roman" w:hAnsi="Times New Roman" w:cs="Times New Roman"/>
          <w:sz w:val="24"/>
        </w:rPr>
        <w:t>he document provided is not rel</w:t>
      </w:r>
      <w:r w:rsidR="00FE7A03">
        <w:rPr>
          <w:rFonts w:ascii="Times New Roman" w:hAnsi="Times New Roman" w:cs="Times New Roman"/>
          <w:sz w:val="24"/>
        </w:rPr>
        <w:t>ated</w:t>
      </w:r>
      <w:r>
        <w:rPr>
          <w:rFonts w:ascii="Times New Roman" w:hAnsi="Times New Roman" w:cs="Times New Roman"/>
          <w:sz w:val="24"/>
        </w:rPr>
        <w:t xml:space="preserve"> to the contents of the PRA package.</w:t>
      </w:r>
    </w:p>
    <w:p w:rsidR="00A80216" w:rsidRPr="00A80216" w:rsidP="006923AF">
      <w:pPr>
        <w:spacing w:after="0"/>
        <w:rPr>
          <w:rFonts w:ascii="Times New Roman" w:hAnsi="Times New Roman" w:cs="Times New Roman"/>
          <w:sz w:val="24"/>
        </w:rPr>
      </w:pPr>
    </w:p>
    <w:p w:rsidR="00A80216" w:rsidRPr="005C4748" w:rsidP="005C4748">
      <w:pPr>
        <w:pStyle w:val="ListParagraph"/>
        <w:numPr>
          <w:ilvl w:val="0"/>
          <w:numId w:val="3"/>
        </w:numPr>
        <w:ind w:left="360"/>
        <w:rPr>
          <w:rFonts w:ascii="Times New Roman" w:hAnsi="Times New Roman" w:cs="Times New Roman"/>
          <w:b/>
          <w:sz w:val="24"/>
          <w:u w:val="single"/>
        </w:rPr>
      </w:pPr>
      <w:r w:rsidRPr="005C4748">
        <w:rPr>
          <w:rFonts w:ascii="Times New Roman" w:hAnsi="Times New Roman" w:cs="Times New Roman"/>
          <w:b/>
          <w:sz w:val="24"/>
          <w:u w:val="single"/>
        </w:rPr>
        <w:t>Comment # CMS-2022-0126-0005:</w:t>
      </w:r>
    </w:p>
    <w:p w:rsidR="00A80216" w:rsidRPr="00A80216" w:rsidP="005C4748">
      <w:pPr>
        <w:ind w:left="360"/>
        <w:rPr>
          <w:rFonts w:ascii="Times New Roman" w:hAnsi="Times New Roman" w:cs="Times New Roman"/>
          <w:sz w:val="24"/>
        </w:rPr>
      </w:pPr>
      <w:r>
        <w:rPr>
          <w:rFonts w:ascii="Times New Roman" w:hAnsi="Times New Roman" w:cs="Times New Roman"/>
          <w:sz w:val="24"/>
        </w:rPr>
        <w:t>In a letter dated 10/03/2022, the commenter stated the following:</w:t>
      </w:r>
    </w:p>
    <w:p w:rsidR="00A80216" w:rsidRPr="0012085E" w:rsidP="005C4748">
      <w:pPr>
        <w:autoSpaceDE w:val="0"/>
        <w:autoSpaceDN w:val="0"/>
        <w:adjustRightInd w:val="0"/>
        <w:spacing w:after="0" w:line="240" w:lineRule="auto"/>
        <w:ind w:left="720" w:right="360"/>
        <w:rPr>
          <w:rFonts w:ascii="Times New Roman" w:hAnsi="Times New Roman" w:cs="Times New Roman"/>
          <w:i/>
          <w:sz w:val="24"/>
          <w:szCs w:val="24"/>
        </w:rPr>
      </w:pPr>
      <w:r w:rsidRPr="0012085E">
        <w:rPr>
          <w:rFonts w:ascii="Times New Roman" w:hAnsi="Times New Roman" w:cs="Times New Roman"/>
          <w:i/>
          <w:sz w:val="24"/>
          <w:szCs w:val="24"/>
        </w:rPr>
        <w:t>“On behalf of the American Medical Rehabilitation Providers Association (AMRPA), we are</w:t>
      </w:r>
      <w:r w:rsidRPr="0012085E" w:rsidR="0012085E">
        <w:rPr>
          <w:rFonts w:ascii="Times New Roman" w:hAnsi="Times New Roman" w:cs="Times New Roman"/>
          <w:i/>
          <w:sz w:val="24"/>
          <w:szCs w:val="24"/>
        </w:rPr>
        <w:t xml:space="preserve"> </w:t>
      </w:r>
      <w:r w:rsidRPr="0012085E">
        <w:rPr>
          <w:rFonts w:ascii="Times New Roman" w:hAnsi="Times New Roman" w:cs="Times New Roman"/>
          <w:i/>
          <w:sz w:val="24"/>
          <w:szCs w:val="24"/>
        </w:rPr>
        <w:t>writing to request and insist that CMS issue an extension of the comment period for the above</w:t>
      </w:r>
      <w:r w:rsidRPr="0012085E" w:rsidR="0012085E">
        <w:rPr>
          <w:rFonts w:ascii="Times New Roman" w:hAnsi="Times New Roman" w:cs="Times New Roman"/>
          <w:i/>
          <w:sz w:val="24"/>
          <w:szCs w:val="24"/>
        </w:rPr>
        <w:t xml:space="preserve"> </w:t>
      </w:r>
      <w:r w:rsidRPr="0012085E">
        <w:rPr>
          <w:rFonts w:ascii="Times New Roman" w:hAnsi="Times New Roman" w:cs="Times New Roman"/>
          <w:i/>
          <w:sz w:val="24"/>
          <w:szCs w:val="24"/>
        </w:rPr>
        <w:t>captioned Information Collection Request. While this notice appeared in the Federal Register</w:t>
      </w:r>
      <w:r w:rsidRPr="0012085E" w:rsidR="0012085E">
        <w:rPr>
          <w:rFonts w:ascii="Times New Roman" w:hAnsi="Times New Roman" w:cs="Times New Roman"/>
          <w:i/>
          <w:sz w:val="24"/>
          <w:szCs w:val="24"/>
        </w:rPr>
        <w:t xml:space="preserve"> </w:t>
      </w:r>
      <w:r w:rsidRPr="0012085E">
        <w:rPr>
          <w:rFonts w:ascii="Times New Roman" w:hAnsi="Times New Roman" w:cs="Times New Roman"/>
          <w:i/>
          <w:sz w:val="24"/>
          <w:szCs w:val="24"/>
        </w:rPr>
        <w:t>(FR) on August 9, 2022, the topic of the collection request, proposed revised Forms CMS-437A</w:t>
      </w:r>
      <w:r w:rsidRPr="0012085E" w:rsidR="0012085E">
        <w:rPr>
          <w:rFonts w:ascii="Times New Roman" w:hAnsi="Times New Roman" w:cs="Times New Roman"/>
          <w:i/>
          <w:sz w:val="24"/>
          <w:szCs w:val="24"/>
        </w:rPr>
        <w:t xml:space="preserve"> </w:t>
      </w:r>
      <w:r w:rsidRPr="0012085E">
        <w:rPr>
          <w:rFonts w:ascii="Times New Roman" w:hAnsi="Times New Roman" w:cs="Times New Roman"/>
          <w:i/>
          <w:sz w:val="24"/>
          <w:szCs w:val="24"/>
        </w:rPr>
        <w:t>and CMS-437B, were not made available to the public for inspection until significantly after the</w:t>
      </w:r>
      <w:r w:rsidRPr="0012085E" w:rsidR="0012085E">
        <w:rPr>
          <w:rFonts w:ascii="Times New Roman" w:hAnsi="Times New Roman" w:cs="Times New Roman"/>
          <w:i/>
          <w:sz w:val="24"/>
          <w:szCs w:val="24"/>
        </w:rPr>
        <w:t xml:space="preserve"> </w:t>
      </w:r>
      <w:r w:rsidRPr="0012085E">
        <w:rPr>
          <w:rFonts w:ascii="Times New Roman" w:hAnsi="Times New Roman" w:cs="Times New Roman"/>
          <w:i/>
          <w:sz w:val="24"/>
          <w:szCs w:val="24"/>
        </w:rPr>
        <w:t>publication in the FR. More specifically, it was not until September 13</w:t>
      </w:r>
      <w:r w:rsidRPr="0012085E">
        <w:rPr>
          <w:rFonts w:ascii="Times New Roman" w:hAnsi="Times New Roman" w:cs="Times New Roman"/>
          <w:i/>
          <w:sz w:val="16"/>
          <w:szCs w:val="16"/>
        </w:rPr>
        <w:t>th</w:t>
      </w:r>
      <w:r w:rsidRPr="0012085E">
        <w:rPr>
          <w:rFonts w:ascii="Times New Roman" w:hAnsi="Times New Roman" w:cs="Times New Roman"/>
          <w:i/>
          <w:sz w:val="24"/>
          <w:szCs w:val="24"/>
        </w:rPr>
        <w:t>, 2022 when you</w:t>
      </w:r>
      <w:r w:rsidRPr="0012085E" w:rsidR="0012085E">
        <w:rPr>
          <w:rFonts w:ascii="Times New Roman" w:hAnsi="Times New Roman" w:cs="Times New Roman"/>
          <w:i/>
          <w:sz w:val="24"/>
          <w:szCs w:val="24"/>
        </w:rPr>
        <w:t xml:space="preserve"> </w:t>
      </w:r>
      <w:r w:rsidRPr="0012085E">
        <w:rPr>
          <w:rFonts w:ascii="Times New Roman" w:hAnsi="Times New Roman" w:cs="Times New Roman"/>
          <w:i/>
          <w:sz w:val="24"/>
          <w:szCs w:val="24"/>
        </w:rPr>
        <w:t>responded to my email that we were first able to access the revised forms, despite the FR notice</w:t>
      </w:r>
      <w:r w:rsidRPr="0012085E" w:rsidR="0012085E">
        <w:rPr>
          <w:rFonts w:ascii="Times New Roman" w:hAnsi="Times New Roman" w:cs="Times New Roman"/>
          <w:i/>
          <w:sz w:val="24"/>
          <w:szCs w:val="24"/>
        </w:rPr>
        <w:t xml:space="preserve"> </w:t>
      </w:r>
      <w:r w:rsidRPr="0012085E">
        <w:rPr>
          <w:rFonts w:ascii="Times New Roman" w:hAnsi="Times New Roman" w:cs="Times New Roman"/>
          <w:i/>
          <w:sz w:val="24"/>
          <w:szCs w:val="24"/>
        </w:rPr>
        <w:t>stating the forms would be posted at the designated CMS Paperwork Reduction Act (PRA)</w:t>
      </w:r>
      <w:r w:rsidRPr="0012085E" w:rsidR="0012085E">
        <w:rPr>
          <w:rFonts w:ascii="Times New Roman" w:hAnsi="Times New Roman" w:cs="Times New Roman"/>
          <w:i/>
          <w:sz w:val="24"/>
          <w:szCs w:val="24"/>
        </w:rPr>
        <w:t xml:space="preserve"> </w:t>
      </w:r>
      <w:r w:rsidRPr="0012085E">
        <w:rPr>
          <w:rFonts w:ascii="Times New Roman" w:hAnsi="Times New Roman" w:cs="Times New Roman"/>
          <w:i/>
          <w:sz w:val="24"/>
          <w:szCs w:val="24"/>
        </w:rPr>
        <w:t xml:space="preserve">website. In your correspondence with me on September 13, 2022 you confirmed that </w:t>
      </w:r>
      <w:r w:rsidRPr="0012085E">
        <w:rPr>
          <w:rFonts w:ascii="TimesNewRomanPSMT" w:hAnsi="TimesNewRomanPSMT" w:cs="TimesNewRomanPSMT"/>
          <w:i/>
          <w:sz w:val="24"/>
          <w:szCs w:val="24"/>
        </w:rPr>
        <w:t>“</w:t>
      </w:r>
      <w:r w:rsidRPr="0012085E">
        <w:rPr>
          <w:rFonts w:ascii="Times New Roman" w:hAnsi="Times New Roman" w:cs="Times New Roman"/>
          <w:i/>
          <w:sz w:val="24"/>
          <w:szCs w:val="24"/>
        </w:rPr>
        <w:t>we are</w:t>
      </w:r>
      <w:r w:rsidRPr="0012085E" w:rsidR="0012085E">
        <w:rPr>
          <w:rFonts w:ascii="Times New Roman" w:hAnsi="Times New Roman" w:cs="Times New Roman"/>
          <w:i/>
          <w:sz w:val="24"/>
          <w:szCs w:val="24"/>
        </w:rPr>
        <w:t xml:space="preserve"> </w:t>
      </w:r>
      <w:r w:rsidRPr="0012085E">
        <w:rPr>
          <w:rFonts w:ascii="Times New Roman" w:hAnsi="Times New Roman" w:cs="Times New Roman"/>
          <w:i/>
          <w:sz w:val="24"/>
          <w:szCs w:val="24"/>
        </w:rPr>
        <w:t>having technical difficulty getting the document posted to our CMS PRA Web Site</w:t>
      </w:r>
      <w:r w:rsidRPr="0012085E">
        <w:rPr>
          <w:rFonts w:ascii="TimesNewRomanPSMT" w:hAnsi="TimesNewRomanPSMT" w:cs="TimesNewRomanPSMT"/>
          <w:i/>
          <w:sz w:val="24"/>
          <w:szCs w:val="24"/>
        </w:rPr>
        <w:t xml:space="preserve">.” </w:t>
      </w:r>
      <w:r w:rsidRPr="0012085E">
        <w:rPr>
          <w:rFonts w:ascii="Times New Roman" w:hAnsi="Times New Roman" w:cs="Times New Roman"/>
          <w:i/>
          <w:sz w:val="24"/>
          <w:szCs w:val="24"/>
        </w:rPr>
        <w:t>In addition</w:t>
      </w:r>
      <w:r w:rsidRPr="0012085E" w:rsidR="0012085E">
        <w:rPr>
          <w:rFonts w:ascii="Times New Roman" w:hAnsi="Times New Roman" w:cs="Times New Roman"/>
          <w:i/>
          <w:sz w:val="24"/>
          <w:szCs w:val="24"/>
        </w:rPr>
        <w:t xml:space="preserve"> </w:t>
      </w:r>
      <w:r w:rsidRPr="0012085E">
        <w:rPr>
          <w:rFonts w:ascii="Times New Roman" w:hAnsi="Times New Roman" w:cs="Times New Roman"/>
          <w:i/>
          <w:sz w:val="24"/>
          <w:szCs w:val="24"/>
        </w:rPr>
        <w:t>to failure to provide access to the required documents, the notice posted in the Federal Register is</w:t>
      </w:r>
      <w:r w:rsidRPr="0012085E" w:rsidR="0012085E">
        <w:rPr>
          <w:rFonts w:ascii="Times New Roman" w:hAnsi="Times New Roman" w:cs="Times New Roman"/>
          <w:i/>
          <w:sz w:val="24"/>
          <w:szCs w:val="24"/>
        </w:rPr>
        <w:t xml:space="preserve"> </w:t>
      </w:r>
      <w:r w:rsidRPr="0012085E">
        <w:rPr>
          <w:rFonts w:ascii="Times New Roman" w:hAnsi="Times New Roman" w:cs="Times New Roman"/>
          <w:i/>
          <w:sz w:val="24"/>
          <w:szCs w:val="24"/>
        </w:rPr>
        <w:t>inaccurate and misleading, as the revised forms include significantly more changes outside of</w:t>
      </w:r>
      <w:r w:rsidRPr="0012085E" w:rsidR="0012085E">
        <w:rPr>
          <w:rFonts w:ascii="Times New Roman" w:hAnsi="Times New Roman" w:cs="Times New Roman"/>
          <w:i/>
          <w:sz w:val="24"/>
          <w:szCs w:val="24"/>
        </w:rPr>
        <w:t xml:space="preserve"> </w:t>
      </w:r>
      <w:r w:rsidRPr="0012085E">
        <w:rPr>
          <w:rFonts w:ascii="TimesNewRomanPSMT" w:hAnsi="TimesNewRomanPSMT" w:cs="TimesNewRomanPSMT"/>
          <w:i/>
          <w:sz w:val="24"/>
          <w:szCs w:val="24"/>
        </w:rPr>
        <w:t xml:space="preserve">just “column 3,” as the notice indicates. </w:t>
      </w:r>
      <w:r w:rsidRPr="0012085E">
        <w:rPr>
          <w:rFonts w:ascii="Times New Roman" w:hAnsi="Times New Roman" w:cs="Times New Roman"/>
          <w:i/>
          <w:sz w:val="24"/>
          <w:szCs w:val="24"/>
        </w:rPr>
        <w:t>For these reasons, we believe it is necessary for CMS</w:t>
      </w:r>
      <w:r w:rsidRPr="0012085E" w:rsidR="0012085E">
        <w:rPr>
          <w:rFonts w:ascii="Times New Roman" w:hAnsi="Times New Roman" w:cs="Times New Roman"/>
          <w:i/>
          <w:sz w:val="24"/>
          <w:szCs w:val="24"/>
        </w:rPr>
        <w:t xml:space="preserve"> </w:t>
      </w:r>
      <w:r w:rsidRPr="0012085E">
        <w:rPr>
          <w:rFonts w:ascii="Times New Roman" w:hAnsi="Times New Roman" w:cs="Times New Roman"/>
          <w:i/>
          <w:sz w:val="24"/>
          <w:szCs w:val="24"/>
        </w:rPr>
        <w:t>to</w:t>
      </w:r>
      <w:r w:rsidRPr="0012085E" w:rsidR="0012085E">
        <w:rPr>
          <w:rFonts w:ascii="Times New Roman" w:hAnsi="Times New Roman" w:cs="Times New Roman"/>
          <w:i/>
          <w:sz w:val="24"/>
          <w:szCs w:val="24"/>
        </w:rPr>
        <w:t xml:space="preserve"> </w:t>
      </w:r>
      <w:r w:rsidRPr="0012085E">
        <w:rPr>
          <w:rFonts w:ascii="Times New Roman" w:hAnsi="Times New Roman" w:cs="Times New Roman"/>
          <w:i/>
          <w:sz w:val="24"/>
          <w:szCs w:val="24"/>
        </w:rPr>
        <w:t>postpone the deadline for comments</w:t>
      </w:r>
      <w:r w:rsidR="0012085E">
        <w:rPr>
          <w:rFonts w:ascii="Times New Roman" w:hAnsi="Times New Roman" w:cs="Times New Roman"/>
          <w:i/>
          <w:sz w:val="24"/>
          <w:szCs w:val="24"/>
        </w:rPr>
        <w:t>.</w:t>
      </w:r>
    </w:p>
    <w:p w:rsidR="00A80216" w:rsidP="005C4748">
      <w:pPr>
        <w:autoSpaceDE w:val="0"/>
        <w:autoSpaceDN w:val="0"/>
        <w:adjustRightInd w:val="0"/>
        <w:spacing w:after="0" w:line="240" w:lineRule="auto"/>
        <w:ind w:left="720" w:right="360"/>
        <w:rPr>
          <w:rFonts w:ascii="Times New Roman" w:hAnsi="Times New Roman" w:cs="Times New Roman"/>
          <w:sz w:val="24"/>
          <w:szCs w:val="24"/>
        </w:rPr>
      </w:pPr>
    </w:p>
    <w:p w:rsidR="00A80216" w:rsidRPr="0012085E" w:rsidP="005C4748">
      <w:pPr>
        <w:autoSpaceDE w:val="0"/>
        <w:autoSpaceDN w:val="0"/>
        <w:adjustRightInd w:val="0"/>
        <w:spacing w:after="0" w:line="240" w:lineRule="auto"/>
        <w:ind w:left="720" w:right="360"/>
        <w:rPr>
          <w:rFonts w:ascii="Times New Roman" w:hAnsi="Times New Roman" w:cs="Times New Roman"/>
          <w:i/>
          <w:sz w:val="24"/>
          <w:szCs w:val="24"/>
        </w:rPr>
      </w:pPr>
      <w:r w:rsidRPr="0012085E">
        <w:rPr>
          <w:rFonts w:ascii="Times New Roman" w:hAnsi="Times New Roman" w:cs="Times New Roman"/>
          <w:i/>
          <w:sz w:val="24"/>
          <w:szCs w:val="24"/>
        </w:rPr>
        <w:t>The P</w:t>
      </w:r>
      <w:r w:rsidR="0012085E">
        <w:rPr>
          <w:rFonts w:ascii="Times New Roman" w:hAnsi="Times New Roman" w:cs="Times New Roman"/>
          <w:i/>
          <w:sz w:val="24"/>
          <w:szCs w:val="24"/>
        </w:rPr>
        <w:t>RA</w:t>
      </w:r>
      <w:r w:rsidRPr="0012085E">
        <w:rPr>
          <w:rFonts w:ascii="Times New Roman" w:hAnsi="Times New Roman" w:cs="Times New Roman"/>
          <w:i/>
          <w:sz w:val="24"/>
          <w:szCs w:val="24"/>
        </w:rPr>
        <w:t xml:space="preserve"> requires that the public be given at least 60 days of notice of a proposed information</w:t>
      </w:r>
      <w:r w:rsidRPr="0012085E" w:rsidR="0012085E">
        <w:rPr>
          <w:rFonts w:ascii="Times New Roman" w:hAnsi="Times New Roman" w:cs="Times New Roman"/>
          <w:i/>
          <w:sz w:val="24"/>
          <w:szCs w:val="24"/>
        </w:rPr>
        <w:t xml:space="preserve"> </w:t>
      </w:r>
      <w:r w:rsidRPr="0012085E">
        <w:rPr>
          <w:rFonts w:ascii="Times New Roman" w:hAnsi="Times New Roman" w:cs="Times New Roman"/>
          <w:i/>
          <w:sz w:val="24"/>
          <w:szCs w:val="24"/>
        </w:rPr>
        <w:t>collection to solicit comments. 44 U.S.C. § 3506(c)(2)(A). The 60 days is intended to allow the</w:t>
      </w:r>
      <w:r w:rsidRPr="0012085E" w:rsidR="0012085E">
        <w:rPr>
          <w:rFonts w:ascii="Times New Roman" w:hAnsi="Times New Roman" w:cs="Times New Roman"/>
          <w:i/>
          <w:sz w:val="24"/>
          <w:szCs w:val="24"/>
        </w:rPr>
        <w:t xml:space="preserve"> </w:t>
      </w:r>
      <w:r w:rsidRPr="0012085E">
        <w:rPr>
          <w:rFonts w:ascii="Times New Roman" w:hAnsi="Times New Roman" w:cs="Times New Roman"/>
          <w:i/>
          <w:sz w:val="24"/>
          <w:szCs w:val="24"/>
        </w:rPr>
        <w:t xml:space="preserve">public adequate time to evaluate and assess the proposed collection of information. </w:t>
      </w:r>
      <w:r w:rsidRPr="0012085E">
        <w:rPr>
          <w:rFonts w:ascii="Times New Roman" w:hAnsi="Times New Roman" w:cs="Times New Roman"/>
          <w:i/>
          <w:iCs/>
          <w:sz w:val="24"/>
          <w:szCs w:val="24"/>
        </w:rPr>
        <w:t xml:space="preserve">See id. </w:t>
      </w:r>
      <w:r w:rsidRPr="0012085E" w:rsidR="0012085E">
        <w:rPr>
          <w:rFonts w:ascii="Times New Roman" w:hAnsi="Times New Roman" w:cs="Times New Roman"/>
          <w:i/>
          <w:sz w:val="24"/>
          <w:szCs w:val="24"/>
        </w:rPr>
        <w:t>A</w:t>
      </w:r>
      <w:r w:rsidRPr="0012085E">
        <w:rPr>
          <w:rFonts w:ascii="Times New Roman" w:hAnsi="Times New Roman" w:cs="Times New Roman"/>
          <w:i/>
          <w:sz w:val="24"/>
          <w:szCs w:val="24"/>
        </w:rPr>
        <w:t>t</w:t>
      </w:r>
      <w:r w:rsidRPr="0012085E" w:rsidR="0012085E">
        <w:rPr>
          <w:rFonts w:ascii="Times New Roman" w:hAnsi="Times New Roman" w:cs="Times New Roman"/>
          <w:i/>
          <w:sz w:val="24"/>
          <w:szCs w:val="24"/>
        </w:rPr>
        <w:t xml:space="preserve"> </w:t>
      </w:r>
      <w:r w:rsidRPr="0012085E">
        <w:rPr>
          <w:rFonts w:ascii="Times New Roman" w:hAnsi="Times New Roman" w:cs="Times New Roman"/>
          <w:i/>
          <w:sz w:val="24"/>
          <w:szCs w:val="24"/>
        </w:rPr>
        <w:t>§ 3506(c)(2)(A)(i)-(iv). In this case, the only way to accurately and adequately assess th</w:t>
      </w:r>
      <w:r w:rsidRPr="0012085E" w:rsidR="0012085E">
        <w:rPr>
          <w:rFonts w:ascii="Times New Roman" w:hAnsi="Times New Roman" w:cs="Times New Roman"/>
          <w:i/>
          <w:sz w:val="24"/>
          <w:szCs w:val="24"/>
        </w:rPr>
        <w:t xml:space="preserve">e </w:t>
      </w:r>
      <w:r w:rsidRPr="0012085E">
        <w:rPr>
          <w:rFonts w:ascii="Times New Roman" w:hAnsi="Times New Roman" w:cs="Times New Roman"/>
          <w:i/>
          <w:sz w:val="24"/>
          <w:szCs w:val="24"/>
        </w:rPr>
        <w:t>proposed collection is through review of the revised forms. Since the forms were not made</w:t>
      </w:r>
      <w:r w:rsidRPr="0012085E" w:rsidR="0012085E">
        <w:rPr>
          <w:rFonts w:ascii="Times New Roman" w:hAnsi="Times New Roman" w:cs="Times New Roman"/>
          <w:i/>
          <w:sz w:val="24"/>
          <w:szCs w:val="24"/>
        </w:rPr>
        <w:t xml:space="preserve"> </w:t>
      </w:r>
      <w:r w:rsidRPr="0012085E">
        <w:rPr>
          <w:rFonts w:ascii="Times New Roman" w:hAnsi="Times New Roman" w:cs="Times New Roman"/>
          <w:i/>
          <w:sz w:val="24"/>
          <w:szCs w:val="24"/>
        </w:rPr>
        <w:t xml:space="preserve">available for </w:t>
      </w:r>
      <w:r w:rsidRPr="0012085E" w:rsidR="0012085E">
        <w:rPr>
          <w:rFonts w:ascii="Times New Roman" w:hAnsi="Times New Roman" w:cs="Times New Roman"/>
          <w:i/>
          <w:sz w:val="24"/>
          <w:szCs w:val="24"/>
        </w:rPr>
        <w:t xml:space="preserve">public </w:t>
      </w:r>
      <w:r w:rsidRPr="0012085E">
        <w:rPr>
          <w:rFonts w:ascii="Times New Roman" w:hAnsi="Times New Roman" w:cs="Times New Roman"/>
          <w:i/>
          <w:sz w:val="24"/>
          <w:szCs w:val="24"/>
        </w:rPr>
        <w:t>inspection until at least September 13</w:t>
      </w:r>
      <w:r w:rsidRPr="0012085E">
        <w:rPr>
          <w:rFonts w:ascii="Times New Roman" w:hAnsi="Times New Roman" w:cs="Times New Roman"/>
          <w:i/>
          <w:sz w:val="16"/>
          <w:szCs w:val="16"/>
        </w:rPr>
        <w:t>th</w:t>
      </w:r>
      <w:r w:rsidRPr="0012085E">
        <w:rPr>
          <w:rFonts w:ascii="Times New Roman" w:hAnsi="Times New Roman" w:cs="Times New Roman"/>
          <w:i/>
          <w:sz w:val="24"/>
          <w:szCs w:val="24"/>
        </w:rPr>
        <w:t>, 2022, we believe the 60 days of</w:t>
      </w:r>
      <w:r w:rsidRPr="0012085E" w:rsidR="0012085E">
        <w:rPr>
          <w:rFonts w:ascii="Times New Roman" w:hAnsi="Times New Roman" w:cs="Times New Roman"/>
          <w:i/>
          <w:sz w:val="24"/>
          <w:szCs w:val="24"/>
        </w:rPr>
        <w:t xml:space="preserve"> </w:t>
      </w:r>
      <w:r w:rsidRPr="0012085E">
        <w:rPr>
          <w:rFonts w:ascii="Times New Roman" w:hAnsi="Times New Roman" w:cs="Times New Roman"/>
          <w:i/>
          <w:sz w:val="24"/>
          <w:szCs w:val="24"/>
        </w:rPr>
        <w:t>notice could not have commenced until at least that time, and request that CMS require</w:t>
      </w:r>
      <w:r w:rsidRPr="0012085E" w:rsidR="0012085E">
        <w:rPr>
          <w:rFonts w:ascii="Times New Roman" w:hAnsi="Times New Roman" w:cs="Times New Roman"/>
          <w:i/>
          <w:sz w:val="24"/>
          <w:szCs w:val="24"/>
        </w:rPr>
        <w:t xml:space="preserve"> </w:t>
      </w:r>
      <w:r w:rsidRPr="0012085E">
        <w:rPr>
          <w:rFonts w:ascii="Times New Roman" w:hAnsi="Times New Roman" w:cs="Times New Roman"/>
          <w:i/>
          <w:sz w:val="24"/>
          <w:szCs w:val="24"/>
        </w:rPr>
        <w:t>comments to be submitted no earlier than November 13</w:t>
      </w:r>
      <w:r w:rsidRPr="0012085E">
        <w:rPr>
          <w:rFonts w:ascii="Times New Roman" w:hAnsi="Times New Roman" w:cs="Times New Roman"/>
          <w:i/>
          <w:sz w:val="16"/>
          <w:szCs w:val="16"/>
        </w:rPr>
        <w:t>th</w:t>
      </w:r>
      <w:r w:rsidRPr="0012085E">
        <w:rPr>
          <w:rFonts w:ascii="Times New Roman" w:hAnsi="Times New Roman" w:cs="Times New Roman"/>
          <w:i/>
          <w:sz w:val="24"/>
          <w:szCs w:val="24"/>
        </w:rPr>
        <w:t>, 2022, in accordance with the</w:t>
      </w:r>
    </w:p>
    <w:p w:rsidR="00A80216" w:rsidRPr="0012085E" w:rsidP="005C4748">
      <w:pPr>
        <w:ind w:left="720" w:right="360"/>
        <w:rPr>
          <w:rFonts w:ascii="Times New Roman" w:hAnsi="Times New Roman" w:cs="Times New Roman"/>
          <w:i/>
          <w:sz w:val="24"/>
          <w:u w:val="single"/>
        </w:rPr>
      </w:pPr>
      <w:r w:rsidRPr="0012085E">
        <w:rPr>
          <w:rFonts w:ascii="Times New Roman" w:hAnsi="Times New Roman" w:cs="Times New Roman"/>
          <w:i/>
          <w:sz w:val="24"/>
          <w:szCs w:val="24"/>
        </w:rPr>
        <w:t>requirements of the PRA.”</w:t>
      </w:r>
    </w:p>
    <w:p w:rsidR="0012085E" w:rsidP="00A80216">
      <w:pPr>
        <w:rPr>
          <w:rFonts w:ascii="Times New Roman" w:hAnsi="Times New Roman" w:cs="Times New Roman"/>
          <w:b/>
          <w:sz w:val="24"/>
          <w:u w:val="single"/>
        </w:rPr>
      </w:pPr>
    </w:p>
    <w:p w:rsidR="00A80216" w:rsidRPr="006775B0" w:rsidP="005C4748">
      <w:pPr>
        <w:spacing w:line="240" w:lineRule="auto"/>
        <w:ind w:left="360"/>
        <w:rPr>
          <w:rFonts w:ascii="Times New Roman" w:hAnsi="Times New Roman" w:cs="Times New Roman"/>
          <w:b/>
          <w:sz w:val="24"/>
          <w:u w:val="single"/>
        </w:rPr>
      </w:pPr>
      <w:r w:rsidRPr="006775B0">
        <w:rPr>
          <w:rFonts w:ascii="Times New Roman" w:hAnsi="Times New Roman" w:cs="Times New Roman"/>
          <w:b/>
          <w:sz w:val="24"/>
          <w:u w:val="single"/>
        </w:rPr>
        <w:t>CMS Response to Comment # CMS-2022-0126-0005:</w:t>
      </w:r>
    </w:p>
    <w:p w:rsidR="00A80216" w:rsidP="005C4748">
      <w:pPr>
        <w:ind w:left="360"/>
        <w:rPr>
          <w:rFonts w:ascii="Times New Roman" w:hAnsi="Times New Roman" w:cs="Times New Roman"/>
          <w:sz w:val="24"/>
          <w:u w:val="single"/>
        </w:rPr>
      </w:pPr>
      <w:r w:rsidRPr="006775B0">
        <w:rPr>
          <w:rFonts w:ascii="Times New Roman" w:hAnsi="Times New Roman" w:cs="Times New Roman"/>
          <w:sz w:val="24"/>
        </w:rPr>
        <w:t>CMS</w:t>
      </w:r>
      <w:r>
        <w:rPr>
          <w:rFonts w:ascii="Times New Roman" w:hAnsi="Times New Roman" w:cs="Times New Roman"/>
          <w:sz w:val="24"/>
        </w:rPr>
        <w:t xml:space="preserve"> extended the 60-day comment period for an additional 30 days</w:t>
      </w:r>
      <w:r w:rsidR="00B55336">
        <w:rPr>
          <w:rFonts w:ascii="Times New Roman" w:hAnsi="Times New Roman" w:cs="Times New Roman"/>
          <w:sz w:val="24"/>
        </w:rPr>
        <w:t xml:space="preserve"> as requested</w:t>
      </w:r>
      <w:r>
        <w:rPr>
          <w:rFonts w:ascii="Times New Roman" w:hAnsi="Times New Roman" w:cs="Times New Roman"/>
          <w:sz w:val="24"/>
        </w:rPr>
        <w:t xml:space="preserve">.  The extension notice was </w:t>
      </w:r>
      <w:bookmarkStart w:id="0" w:name="_Hlk119683910"/>
      <w:r>
        <w:rPr>
          <w:rFonts w:ascii="Times New Roman" w:hAnsi="Times New Roman" w:cs="Times New Roman"/>
          <w:sz w:val="24"/>
        </w:rPr>
        <w:t>published in the Federal Re</w:t>
      </w:r>
      <w:bookmarkStart w:id="1" w:name="_GoBack"/>
      <w:bookmarkEnd w:id="1"/>
      <w:r>
        <w:rPr>
          <w:rFonts w:ascii="Times New Roman" w:hAnsi="Times New Roman" w:cs="Times New Roman"/>
          <w:sz w:val="24"/>
        </w:rPr>
        <w:t>gister on 10/11/2022</w:t>
      </w:r>
      <w:r w:rsidR="00B55336">
        <w:rPr>
          <w:rFonts w:ascii="Times New Roman" w:hAnsi="Times New Roman" w:cs="Times New Roman"/>
          <w:sz w:val="24"/>
        </w:rPr>
        <w:t xml:space="preserve"> (87 FR 61333)</w:t>
      </w:r>
      <w:r>
        <w:rPr>
          <w:rFonts w:ascii="Times New Roman" w:hAnsi="Times New Roman" w:cs="Times New Roman"/>
          <w:sz w:val="24"/>
        </w:rPr>
        <w:t xml:space="preserve"> and </w:t>
      </w:r>
      <w:r w:rsidR="002B23D1">
        <w:rPr>
          <w:rFonts w:ascii="Times New Roman" w:hAnsi="Times New Roman" w:cs="Times New Roman"/>
          <w:sz w:val="24"/>
        </w:rPr>
        <w:t xml:space="preserve">the extended comment period </w:t>
      </w:r>
      <w:r>
        <w:rPr>
          <w:rFonts w:ascii="Times New Roman" w:hAnsi="Times New Roman" w:cs="Times New Roman"/>
          <w:sz w:val="24"/>
        </w:rPr>
        <w:t>expired on 11/16/2022.</w:t>
      </w:r>
    </w:p>
    <w:bookmarkEnd w:id="0"/>
    <w:p w:rsidR="0012085E" w:rsidP="006923AF">
      <w:pPr>
        <w:spacing w:after="0"/>
        <w:rPr>
          <w:rFonts w:ascii="Times New Roman" w:hAnsi="Times New Roman" w:cs="Times New Roman"/>
          <w:b/>
          <w:sz w:val="24"/>
          <w:u w:val="single"/>
        </w:rPr>
      </w:pPr>
    </w:p>
    <w:p w:rsidR="00A80216" w:rsidRPr="005C4748" w:rsidP="005C4748">
      <w:pPr>
        <w:pStyle w:val="ListParagraph"/>
        <w:numPr>
          <w:ilvl w:val="0"/>
          <w:numId w:val="3"/>
        </w:numPr>
        <w:spacing w:line="240" w:lineRule="auto"/>
        <w:ind w:left="360"/>
        <w:rPr>
          <w:rFonts w:ascii="Times New Roman" w:hAnsi="Times New Roman" w:cs="Times New Roman"/>
          <w:b/>
          <w:sz w:val="24"/>
          <w:u w:val="single"/>
        </w:rPr>
      </w:pPr>
      <w:r w:rsidRPr="005C4748">
        <w:rPr>
          <w:rFonts w:ascii="Times New Roman" w:hAnsi="Times New Roman" w:cs="Times New Roman"/>
          <w:b/>
          <w:sz w:val="24"/>
          <w:u w:val="single"/>
        </w:rPr>
        <w:t>Comment # CMS-2022-0126-0006:</w:t>
      </w:r>
    </w:p>
    <w:p w:rsidR="00550059" w:rsidRPr="00550059" w:rsidP="005C4748">
      <w:pPr>
        <w:autoSpaceDE w:val="0"/>
        <w:autoSpaceDN w:val="0"/>
        <w:adjustRightInd w:val="0"/>
        <w:spacing w:after="0" w:line="240" w:lineRule="auto"/>
        <w:ind w:left="360"/>
        <w:rPr>
          <w:rFonts w:ascii="Times New Roman" w:hAnsi="Times New Roman" w:cs="Times New Roman"/>
          <w:bCs/>
          <w:sz w:val="24"/>
          <w:szCs w:val="24"/>
        </w:rPr>
      </w:pPr>
      <w:r w:rsidRPr="00550059">
        <w:rPr>
          <w:rFonts w:ascii="Times New Roman" w:hAnsi="Times New Roman" w:cs="Times New Roman"/>
          <w:bCs/>
          <w:sz w:val="24"/>
          <w:szCs w:val="24"/>
        </w:rPr>
        <w:t>The commenter provided the following comments regarding the CMS-437B form:</w:t>
      </w:r>
    </w:p>
    <w:p w:rsidR="006775B0" w:rsidP="006775B0">
      <w:pPr>
        <w:autoSpaceDE w:val="0"/>
        <w:autoSpaceDN w:val="0"/>
        <w:adjustRightInd w:val="0"/>
        <w:spacing w:after="0" w:line="240" w:lineRule="auto"/>
        <w:rPr>
          <w:rFonts w:ascii="Times New Roman" w:hAnsi="Times New Roman" w:cs="Times New Roman"/>
          <w:b/>
          <w:bCs/>
          <w:sz w:val="24"/>
          <w:szCs w:val="24"/>
        </w:rPr>
      </w:pPr>
    </w:p>
    <w:p w:rsidR="006775B0" w:rsidRPr="005C4748" w:rsidP="005C4748">
      <w:pPr>
        <w:autoSpaceDE w:val="0"/>
        <w:autoSpaceDN w:val="0"/>
        <w:adjustRightInd w:val="0"/>
        <w:spacing w:after="0" w:line="240" w:lineRule="auto"/>
        <w:ind w:left="360"/>
        <w:rPr>
          <w:rFonts w:ascii="Times New Roman" w:hAnsi="Times New Roman" w:cs="Times New Roman"/>
          <w:bCs/>
          <w:sz w:val="24"/>
          <w:szCs w:val="24"/>
        </w:rPr>
      </w:pPr>
      <w:r w:rsidRPr="005C4748">
        <w:rPr>
          <w:rFonts w:ascii="Times New Roman" w:hAnsi="Times New Roman" w:cs="Times New Roman"/>
          <w:bCs/>
          <w:sz w:val="24"/>
          <w:szCs w:val="24"/>
        </w:rPr>
        <w:t>“</w:t>
      </w:r>
      <w:r w:rsidRPr="005C4748">
        <w:rPr>
          <w:rFonts w:ascii="Times New Roman" w:hAnsi="Times New Roman" w:cs="Times New Roman"/>
          <w:bCs/>
          <w:sz w:val="24"/>
          <w:szCs w:val="24"/>
        </w:rPr>
        <w:t>Tag 3601</w:t>
      </w:r>
    </w:p>
    <w:p w:rsidR="0034658D" w:rsidP="005C4748">
      <w:pPr>
        <w:autoSpaceDE w:val="0"/>
        <w:autoSpaceDN w:val="0"/>
        <w:adjustRightInd w:val="0"/>
        <w:spacing w:after="0" w:line="240" w:lineRule="auto"/>
        <w:ind w:left="360"/>
        <w:rPr>
          <w:rFonts w:ascii="Times New Roman" w:hAnsi="Times New Roman" w:cs="Times New Roman"/>
          <w:sz w:val="24"/>
          <w:szCs w:val="24"/>
        </w:rPr>
      </w:pPr>
    </w:p>
    <w:p w:rsidR="006775B0" w:rsidP="005C4748">
      <w:pPr>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The Regulation and Guidance fields both currently reference only paragraph (b)(2) of 42</w:t>
      </w:r>
    </w:p>
    <w:p w:rsidR="006775B0" w:rsidP="005C4748">
      <w:pPr>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C.F.R. §412.29(b) for purposes of identifying the applicable qualifying conditions associated</w:t>
      </w:r>
    </w:p>
    <w:p w:rsidR="006775B0" w:rsidP="005C4748">
      <w:pPr>
        <w:autoSpaceDE w:val="0"/>
        <w:autoSpaceDN w:val="0"/>
        <w:adjustRightInd w:val="0"/>
        <w:spacing w:after="0" w:line="240" w:lineRule="auto"/>
        <w:ind w:left="360"/>
        <w:rPr>
          <w:rFonts w:ascii="TimesNewRomanPSMT" w:hAnsi="TimesNewRomanPSMT" w:cs="TimesNewRomanPSMT"/>
          <w:sz w:val="24"/>
          <w:szCs w:val="24"/>
        </w:rPr>
      </w:pPr>
      <w:r>
        <w:rPr>
          <w:rFonts w:ascii="Times New Roman" w:hAnsi="Times New Roman" w:cs="Times New Roman"/>
          <w:sz w:val="24"/>
          <w:szCs w:val="24"/>
        </w:rPr>
        <w:t>with the so-</w:t>
      </w:r>
      <w:r>
        <w:rPr>
          <w:rFonts w:ascii="TimesNewRomanPSMT" w:hAnsi="TimesNewRomanPSMT" w:cs="TimesNewRomanPSMT"/>
          <w:sz w:val="24"/>
          <w:szCs w:val="24"/>
        </w:rPr>
        <w:t>called “60% Rule” requirement. However, paragraph (b)(1) of that section of the</w:t>
      </w:r>
    </w:p>
    <w:p w:rsidR="006775B0" w:rsidP="005C4748">
      <w:pPr>
        <w:autoSpaceDE w:val="0"/>
        <w:autoSpaceDN w:val="0"/>
        <w:adjustRightInd w:val="0"/>
        <w:spacing w:after="0" w:line="240" w:lineRule="auto"/>
        <w:ind w:left="360"/>
        <w:rPr>
          <w:rFonts w:ascii="TimesNewRomanPSMT" w:hAnsi="TimesNewRomanPSMT" w:cs="TimesNewRomanPSMT"/>
          <w:sz w:val="24"/>
          <w:szCs w:val="24"/>
        </w:rPr>
      </w:pPr>
      <w:r>
        <w:rPr>
          <w:rFonts w:ascii="TimesNewRomanPSMT" w:hAnsi="TimesNewRomanPSMT" w:cs="TimesNewRomanPSMT"/>
          <w:sz w:val="24"/>
          <w:szCs w:val="24"/>
        </w:rPr>
        <w:t>regulation, pertaining to certain “comorbidity” cases, may also be used to satisfy this Rule.</w:t>
      </w:r>
    </w:p>
    <w:p w:rsidR="0034658D" w:rsidP="005C4748">
      <w:pPr>
        <w:autoSpaceDE w:val="0"/>
        <w:autoSpaceDN w:val="0"/>
        <w:adjustRightInd w:val="0"/>
        <w:spacing w:after="0" w:line="240" w:lineRule="auto"/>
        <w:ind w:left="360"/>
        <w:rPr>
          <w:rFonts w:ascii="Times New Roman" w:hAnsi="Times New Roman" w:cs="Times New Roman"/>
          <w:b/>
          <w:bCs/>
          <w:sz w:val="24"/>
          <w:szCs w:val="24"/>
        </w:rPr>
      </w:pPr>
    </w:p>
    <w:p w:rsidR="006775B0" w:rsidRPr="00B55336" w:rsidP="005C4748">
      <w:pPr>
        <w:autoSpaceDE w:val="0"/>
        <w:autoSpaceDN w:val="0"/>
        <w:adjustRightInd w:val="0"/>
        <w:spacing w:after="0" w:line="240" w:lineRule="auto"/>
        <w:ind w:left="360"/>
        <w:rPr>
          <w:rFonts w:ascii="Times New Roman" w:hAnsi="Times New Roman" w:cs="Times New Roman"/>
          <w:b/>
          <w:bCs/>
          <w:i/>
          <w:sz w:val="24"/>
          <w:szCs w:val="24"/>
        </w:rPr>
      </w:pPr>
      <w:r w:rsidRPr="00B55336">
        <w:rPr>
          <w:rFonts w:ascii="Times New Roman" w:hAnsi="Times New Roman" w:cs="Times New Roman"/>
          <w:b/>
          <w:bCs/>
          <w:i/>
          <w:sz w:val="24"/>
          <w:szCs w:val="24"/>
        </w:rPr>
        <w:t>Therefore, we respectfully request that the Regulation and Guidance fields for Tag A3601</w:t>
      </w:r>
    </w:p>
    <w:p w:rsidR="006775B0" w:rsidRPr="00B55336" w:rsidP="005C4748">
      <w:pPr>
        <w:autoSpaceDE w:val="0"/>
        <w:autoSpaceDN w:val="0"/>
        <w:adjustRightInd w:val="0"/>
        <w:spacing w:after="0" w:line="240" w:lineRule="auto"/>
        <w:ind w:left="360"/>
        <w:rPr>
          <w:rFonts w:ascii="TimesNewRomanPS-BoldMT" w:hAnsi="TimesNewRomanPS-BoldMT" w:cs="TimesNewRomanPS-BoldMT"/>
          <w:b/>
          <w:bCs/>
          <w:i/>
          <w:sz w:val="24"/>
          <w:szCs w:val="24"/>
        </w:rPr>
      </w:pPr>
      <w:r w:rsidRPr="00B55336">
        <w:rPr>
          <w:rFonts w:ascii="TimesNewRomanPS-BoldMT" w:hAnsi="TimesNewRomanPS-BoldMT" w:cs="TimesNewRomanPS-BoldMT"/>
          <w:b/>
          <w:bCs/>
          <w:i/>
          <w:sz w:val="24"/>
          <w:szCs w:val="24"/>
        </w:rPr>
        <w:t>be amended to read as follows: “…of whom at least 60 percent required intensive</w:t>
      </w:r>
      <w:r w:rsidRPr="00B55336" w:rsidR="00B55336">
        <w:rPr>
          <w:rFonts w:ascii="TimesNewRomanPS-BoldMT" w:hAnsi="TimesNewRomanPS-BoldMT" w:cs="TimesNewRomanPS-BoldMT"/>
          <w:b/>
          <w:bCs/>
          <w:i/>
          <w:sz w:val="24"/>
          <w:szCs w:val="24"/>
        </w:rPr>
        <w:t xml:space="preserve"> </w:t>
      </w:r>
      <w:r w:rsidRPr="00B55336">
        <w:rPr>
          <w:rFonts w:ascii="Times New Roman" w:hAnsi="Times New Roman" w:cs="Times New Roman"/>
          <w:b/>
          <w:bCs/>
          <w:i/>
          <w:sz w:val="24"/>
          <w:szCs w:val="24"/>
        </w:rPr>
        <w:t>rehabilitation services for treatment of one or more of the conditions specified at</w:t>
      </w:r>
    </w:p>
    <w:p w:rsidR="006775B0" w:rsidRPr="00B55336" w:rsidP="005C4748">
      <w:pPr>
        <w:autoSpaceDE w:val="0"/>
        <w:autoSpaceDN w:val="0"/>
        <w:adjustRightInd w:val="0"/>
        <w:spacing w:after="0" w:line="240" w:lineRule="auto"/>
        <w:ind w:left="360"/>
        <w:rPr>
          <w:rFonts w:ascii="TimesNewRomanPS-BoldMT" w:hAnsi="TimesNewRomanPS-BoldMT" w:cs="TimesNewRomanPS-BoldMT"/>
          <w:b/>
          <w:bCs/>
          <w:i/>
          <w:sz w:val="24"/>
          <w:szCs w:val="24"/>
        </w:rPr>
      </w:pPr>
      <w:r w:rsidRPr="00B55336">
        <w:rPr>
          <w:rFonts w:ascii="Times New Roman" w:hAnsi="Times New Roman" w:cs="Times New Roman"/>
          <w:b/>
          <w:bCs/>
          <w:i/>
          <w:sz w:val="24"/>
          <w:szCs w:val="24"/>
        </w:rPr>
        <w:t xml:space="preserve">paragraphs (b)(1) and </w:t>
      </w:r>
      <w:r w:rsidRPr="00B55336">
        <w:rPr>
          <w:rFonts w:ascii="TimesNewRomanPS-BoldMT" w:hAnsi="TimesNewRomanPS-BoldMT" w:cs="TimesNewRomanPS-BoldMT"/>
          <w:b/>
          <w:bCs/>
          <w:i/>
          <w:sz w:val="24"/>
          <w:szCs w:val="24"/>
        </w:rPr>
        <w:t>(b)(2) of this section.” (Regulation); and, “…it served the</w:t>
      </w:r>
    </w:p>
    <w:p w:rsidR="006775B0" w:rsidRPr="00B55336" w:rsidP="005C4748">
      <w:pPr>
        <w:autoSpaceDE w:val="0"/>
        <w:autoSpaceDN w:val="0"/>
        <w:adjustRightInd w:val="0"/>
        <w:spacing w:after="0" w:line="240" w:lineRule="auto"/>
        <w:ind w:left="360"/>
        <w:rPr>
          <w:rFonts w:ascii="Times New Roman" w:hAnsi="Times New Roman" w:cs="Times New Roman"/>
          <w:b/>
          <w:bCs/>
          <w:i/>
          <w:sz w:val="24"/>
          <w:szCs w:val="24"/>
        </w:rPr>
      </w:pPr>
      <w:r w:rsidRPr="00B55336">
        <w:rPr>
          <w:rFonts w:ascii="TimesNewRomanPS-BoldMT" w:hAnsi="TimesNewRomanPS-BoldMT" w:cs="TimesNewRomanPS-BoldMT"/>
          <w:b/>
          <w:bCs/>
          <w:i/>
          <w:sz w:val="24"/>
          <w:szCs w:val="24"/>
        </w:rPr>
        <w:t>appropriate inpatient population as defined in §412.29(b)(1</w:t>
      </w:r>
      <w:r w:rsidRPr="00B55336">
        <w:rPr>
          <w:rFonts w:ascii="TimesNewRomanPS-BoldMT" w:hAnsi="TimesNewRomanPS-BoldMT" w:cs="TimesNewRomanPS-BoldMT"/>
          <w:b/>
          <w:bCs/>
          <w:i/>
          <w:sz w:val="24"/>
          <w:szCs w:val="24"/>
        </w:rPr>
        <w:t>),(</w:t>
      </w:r>
      <w:r w:rsidRPr="00B55336">
        <w:rPr>
          <w:rFonts w:ascii="TimesNewRomanPS-BoldMT" w:hAnsi="TimesNewRomanPS-BoldMT" w:cs="TimesNewRomanPS-BoldMT"/>
          <w:b/>
          <w:bCs/>
          <w:i/>
          <w:sz w:val="24"/>
          <w:szCs w:val="24"/>
        </w:rPr>
        <w:t>2).” (Guidance)</w:t>
      </w:r>
      <w:r w:rsidRPr="00B55336">
        <w:rPr>
          <w:rFonts w:ascii="Times New Roman" w:hAnsi="Times New Roman" w:cs="Times New Roman"/>
          <w:b/>
          <w:bCs/>
          <w:i/>
          <w:sz w:val="24"/>
          <w:szCs w:val="24"/>
        </w:rPr>
        <w:t>, pursuant to</w:t>
      </w:r>
    </w:p>
    <w:p w:rsidR="006775B0" w:rsidRPr="00B55336" w:rsidP="005C4748">
      <w:pPr>
        <w:autoSpaceDE w:val="0"/>
        <w:autoSpaceDN w:val="0"/>
        <w:adjustRightInd w:val="0"/>
        <w:spacing w:after="0" w:line="240" w:lineRule="auto"/>
        <w:ind w:left="360"/>
        <w:rPr>
          <w:rFonts w:ascii="Times New Roman" w:hAnsi="Times New Roman" w:cs="Times New Roman"/>
          <w:b/>
          <w:bCs/>
          <w:i/>
          <w:sz w:val="24"/>
          <w:szCs w:val="24"/>
        </w:rPr>
      </w:pPr>
      <w:r w:rsidRPr="00B55336">
        <w:rPr>
          <w:rFonts w:ascii="Times New Roman" w:hAnsi="Times New Roman" w:cs="Times New Roman"/>
          <w:b/>
          <w:bCs/>
          <w:i/>
          <w:sz w:val="24"/>
          <w:szCs w:val="24"/>
        </w:rPr>
        <w:t>applicable CMS regulations.</w:t>
      </w:r>
    </w:p>
    <w:p w:rsidR="006775B0" w:rsidP="005C4748">
      <w:pPr>
        <w:autoSpaceDE w:val="0"/>
        <w:autoSpaceDN w:val="0"/>
        <w:adjustRightInd w:val="0"/>
        <w:spacing w:after="0" w:line="240" w:lineRule="auto"/>
        <w:ind w:left="360"/>
        <w:rPr>
          <w:rFonts w:ascii="Times New Roman" w:hAnsi="Times New Roman" w:cs="Times New Roman"/>
          <w:b/>
          <w:bCs/>
          <w:sz w:val="24"/>
          <w:szCs w:val="24"/>
        </w:rPr>
      </w:pPr>
    </w:p>
    <w:p w:rsidR="006775B0" w:rsidRPr="005C4748" w:rsidP="005C4748">
      <w:pPr>
        <w:autoSpaceDE w:val="0"/>
        <w:autoSpaceDN w:val="0"/>
        <w:adjustRightInd w:val="0"/>
        <w:spacing w:after="0" w:line="240" w:lineRule="auto"/>
        <w:ind w:left="360"/>
        <w:rPr>
          <w:rFonts w:ascii="Times New Roman" w:hAnsi="Times New Roman" w:cs="Times New Roman"/>
          <w:bCs/>
          <w:sz w:val="24"/>
          <w:szCs w:val="24"/>
        </w:rPr>
      </w:pPr>
      <w:r w:rsidRPr="005C4748">
        <w:rPr>
          <w:rFonts w:ascii="Times New Roman" w:hAnsi="Times New Roman" w:cs="Times New Roman"/>
          <w:bCs/>
          <w:sz w:val="24"/>
          <w:szCs w:val="24"/>
        </w:rPr>
        <w:t>Tag 3604</w:t>
      </w:r>
    </w:p>
    <w:p w:rsidR="006775B0" w:rsidP="005C4748">
      <w:pPr>
        <w:autoSpaceDE w:val="0"/>
        <w:autoSpaceDN w:val="0"/>
        <w:adjustRightInd w:val="0"/>
        <w:spacing w:after="0" w:line="240" w:lineRule="auto"/>
        <w:ind w:left="360"/>
        <w:rPr>
          <w:rFonts w:ascii="Times New Roman" w:hAnsi="Times New Roman" w:cs="Times New Roman"/>
          <w:sz w:val="24"/>
          <w:szCs w:val="24"/>
        </w:rPr>
      </w:pPr>
    </w:p>
    <w:p w:rsidR="006775B0" w:rsidP="005C4748">
      <w:pPr>
        <w:autoSpaceDE w:val="0"/>
        <w:autoSpaceDN w:val="0"/>
        <w:adjustRightInd w:val="0"/>
        <w:spacing w:after="0" w:line="240" w:lineRule="auto"/>
        <w:ind w:left="360"/>
        <w:rPr>
          <w:rFonts w:ascii="Times New Roman" w:hAnsi="Times New Roman" w:cs="Times New Roman"/>
          <w:i/>
          <w:iCs/>
          <w:sz w:val="24"/>
          <w:szCs w:val="24"/>
        </w:rPr>
      </w:pPr>
      <w:r>
        <w:rPr>
          <w:rFonts w:ascii="Times New Roman" w:hAnsi="Times New Roman" w:cs="Times New Roman"/>
          <w:sz w:val="24"/>
          <w:szCs w:val="24"/>
        </w:rPr>
        <w:t xml:space="preserve">The following language has been added to the verification requirement column: </w:t>
      </w:r>
      <w:r>
        <w:rPr>
          <w:rFonts w:ascii="TimesNewRomanPSMT" w:hAnsi="TimesNewRomanPSMT" w:cs="TimesNewRomanPSMT"/>
          <w:sz w:val="24"/>
          <w:szCs w:val="24"/>
        </w:rPr>
        <w:t>“</w:t>
      </w:r>
      <w:r>
        <w:rPr>
          <w:rFonts w:ascii="Times New Roman" w:hAnsi="Times New Roman" w:cs="Times New Roman"/>
          <w:i/>
          <w:iCs/>
          <w:sz w:val="24"/>
          <w:szCs w:val="24"/>
        </w:rPr>
        <w:t>The</w:t>
      </w:r>
    </w:p>
    <w:p w:rsidR="0034658D" w:rsidP="001B4310">
      <w:pPr>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i/>
          <w:iCs/>
          <w:sz w:val="24"/>
          <w:szCs w:val="24"/>
        </w:rPr>
        <w:t>IRF hospital received written approval from the applicable CMS Location before the new beds</w:t>
      </w:r>
      <w:r w:rsidR="001B4310">
        <w:rPr>
          <w:rFonts w:ascii="Times New Roman" w:hAnsi="Times New Roman" w:cs="Times New Roman"/>
          <w:i/>
          <w:iCs/>
          <w:sz w:val="24"/>
          <w:szCs w:val="24"/>
        </w:rPr>
        <w:t xml:space="preserve"> </w:t>
      </w:r>
      <w:r>
        <w:rPr>
          <w:rFonts w:ascii="Times New Roman" w:hAnsi="Times New Roman" w:cs="Times New Roman"/>
          <w:i/>
          <w:iCs/>
          <w:sz w:val="24"/>
          <w:szCs w:val="24"/>
        </w:rPr>
        <w:t>were added.</w:t>
      </w:r>
      <w:r>
        <w:rPr>
          <w:rFonts w:ascii="TimesNewRomanPSMT" w:hAnsi="TimesNewRomanPSMT" w:cs="TimesNewRomanPSMT"/>
          <w:sz w:val="24"/>
          <w:szCs w:val="24"/>
        </w:rPr>
        <w:t xml:space="preserve">” Although in practice </w:t>
      </w:r>
      <w:r>
        <w:rPr>
          <w:rFonts w:ascii="Times New Roman" w:hAnsi="Times New Roman" w:cs="Times New Roman"/>
          <w:sz w:val="24"/>
          <w:szCs w:val="24"/>
        </w:rPr>
        <w:t xml:space="preserve">we submit a letter to each Regional Office </w:t>
      </w:r>
      <w:r>
        <w:rPr>
          <w:rFonts w:ascii="TimesNewRomanPSMT" w:hAnsi="TimesNewRomanPSMT" w:cs="TimesNewRomanPSMT"/>
          <w:sz w:val="24"/>
          <w:szCs w:val="24"/>
        </w:rPr>
        <w:t xml:space="preserve">(“RO”) </w:t>
      </w:r>
      <w:r>
        <w:rPr>
          <w:rFonts w:ascii="Times New Roman" w:hAnsi="Times New Roman" w:cs="Times New Roman"/>
          <w:sz w:val="24"/>
          <w:szCs w:val="24"/>
        </w:rPr>
        <w:t>in which</w:t>
      </w:r>
      <w:r w:rsidR="001B4310">
        <w:rPr>
          <w:rFonts w:ascii="Times New Roman" w:hAnsi="Times New Roman" w:cs="Times New Roman"/>
          <w:i/>
          <w:iCs/>
          <w:sz w:val="24"/>
          <w:szCs w:val="24"/>
        </w:rPr>
        <w:t xml:space="preserve"> </w:t>
      </w:r>
      <w:r>
        <w:rPr>
          <w:rFonts w:ascii="Times New Roman" w:hAnsi="Times New Roman" w:cs="Times New Roman"/>
          <w:sz w:val="24"/>
          <w:szCs w:val="24"/>
        </w:rPr>
        <w:t>we seek a bed increase in the applicable state, our historical experience is that there is broad</w:t>
      </w:r>
      <w:r w:rsidR="001B4310">
        <w:rPr>
          <w:rFonts w:ascii="Times New Roman" w:hAnsi="Times New Roman" w:cs="Times New Roman"/>
          <w:i/>
          <w:iCs/>
          <w:sz w:val="24"/>
          <w:szCs w:val="24"/>
        </w:rPr>
        <w:t xml:space="preserve"> </w:t>
      </w:r>
      <w:r>
        <w:rPr>
          <w:rFonts w:ascii="Times New Roman" w:hAnsi="Times New Roman" w:cs="Times New Roman"/>
          <w:sz w:val="24"/>
          <w:szCs w:val="24"/>
        </w:rPr>
        <w:t>inconsistency in the ability to obtain official CMS written approvals. In many instances, we</w:t>
      </w:r>
      <w:r w:rsidR="001B4310">
        <w:rPr>
          <w:rFonts w:ascii="Times New Roman" w:hAnsi="Times New Roman" w:cs="Times New Roman"/>
          <w:i/>
          <w:iCs/>
          <w:sz w:val="24"/>
          <w:szCs w:val="24"/>
        </w:rPr>
        <w:t xml:space="preserve"> </w:t>
      </w:r>
      <w:r>
        <w:rPr>
          <w:rFonts w:ascii="Times New Roman" w:hAnsi="Times New Roman" w:cs="Times New Roman"/>
          <w:sz w:val="24"/>
          <w:szCs w:val="24"/>
        </w:rPr>
        <w:t>have had to repeatedly make requests from Regional Offices to send us an official letter. In</w:t>
      </w:r>
      <w:r w:rsidR="001B4310">
        <w:rPr>
          <w:rFonts w:ascii="Times New Roman" w:hAnsi="Times New Roman" w:cs="Times New Roman"/>
          <w:i/>
          <w:iCs/>
          <w:sz w:val="24"/>
          <w:szCs w:val="24"/>
        </w:rPr>
        <w:t xml:space="preserve"> </w:t>
      </w:r>
      <w:r>
        <w:rPr>
          <w:rFonts w:ascii="Times New Roman" w:hAnsi="Times New Roman" w:cs="Times New Roman"/>
          <w:sz w:val="24"/>
          <w:szCs w:val="24"/>
        </w:rPr>
        <w:t>some cases, we have received verbal permission (or an email) but the RO would not send an</w:t>
      </w:r>
      <w:r w:rsidR="001B4310">
        <w:rPr>
          <w:rFonts w:ascii="Times New Roman" w:hAnsi="Times New Roman" w:cs="Times New Roman"/>
          <w:i/>
          <w:iCs/>
          <w:sz w:val="24"/>
          <w:szCs w:val="24"/>
        </w:rPr>
        <w:t xml:space="preserve"> </w:t>
      </w:r>
      <w:r>
        <w:rPr>
          <w:rFonts w:ascii="Times New Roman" w:hAnsi="Times New Roman" w:cs="Times New Roman"/>
          <w:sz w:val="24"/>
          <w:szCs w:val="24"/>
        </w:rPr>
        <w:t>official letter. This inconsistency in the ability to obtain approval letters (and the multipl</w:t>
      </w:r>
      <w:r w:rsidR="001B4310">
        <w:rPr>
          <w:rFonts w:ascii="Times New Roman" w:hAnsi="Times New Roman" w:cs="Times New Roman"/>
          <w:sz w:val="24"/>
          <w:szCs w:val="24"/>
        </w:rPr>
        <w:t xml:space="preserve">e </w:t>
      </w:r>
      <w:r>
        <w:rPr>
          <w:rFonts w:ascii="Times New Roman" w:hAnsi="Times New Roman" w:cs="Times New Roman"/>
          <w:sz w:val="24"/>
          <w:szCs w:val="24"/>
        </w:rPr>
        <w:t>instances we have had to follow up with ROs) places an undue burden on the provider if this</w:t>
      </w:r>
      <w:r w:rsidR="001B4310">
        <w:rPr>
          <w:rFonts w:ascii="Times New Roman" w:hAnsi="Times New Roman" w:cs="Times New Roman"/>
          <w:sz w:val="24"/>
          <w:szCs w:val="24"/>
        </w:rPr>
        <w:t xml:space="preserve"> </w:t>
      </w:r>
      <w:r>
        <w:rPr>
          <w:rFonts w:ascii="Times New Roman" w:hAnsi="Times New Roman" w:cs="Times New Roman"/>
          <w:sz w:val="24"/>
          <w:szCs w:val="24"/>
        </w:rPr>
        <w:t>language is finalized as currently drafted. These delays in obtaining the required CMS approval</w:t>
      </w:r>
      <w:r w:rsidR="001B4310">
        <w:rPr>
          <w:rFonts w:ascii="Times New Roman" w:hAnsi="Times New Roman" w:cs="Times New Roman"/>
          <w:sz w:val="24"/>
          <w:szCs w:val="24"/>
        </w:rPr>
        <w:t xml:space="preserve"> </w:t>
      </w:r>
      <w:r>
        <w:rPr>
          <w:rFonts w:ascii="Times New Roman" w:hAnsi="Times New Roman" w:cs="Times New Roman"/>
          <w:sz w:val="24"/>
          <w:szCs w:val="24"/>
        </w:rPr>
        <w:t xml:space="preserve">letter will potentially delay </w:t>
      </w:r>
      <w:r>
        <w:rPr>
          <w:rFonts w:ascii="TimesNewRomanPSMT" w:hAnsi="TimesNewRomanPSMT" w:cs="TimesNewRomanPSMT"/>
          <w:sz w:val="24"/>
          <w:szCs w:val="24"/>
        </w:rPr>
        <w:t>provider’</w:t>
      </w:r>
      <w:r>
        <w:rPr>
          <w:rFonts w:ascii="Times New Roman" w:hAnsi="Times New Roman" w:cs="Times New Roman"/>
          <w:sz w:val="24"/>
          <w:szCs w:val="24"/>
        </w:rPr>
        <w:t>s ability to place these beds in service and care for</w:t>
      </w:r>
      <w:r w:rsidR="001B4310">
        <w:rPr>
          <w:rFonts w:ascii="Times New Roman" w:hAnsi="Times New Roman" w:cs="Times New Roman"/>
          <w:sz w:val="24"/>
          <w:szCs w:val="24"/>
        </w:rPr>
        <w:t xml:space="preserve"> </w:t>
      </w:r>
      <w:r>
        <w:rPr>
          <w:rFonts w:ascii="Times New Roman" w:hAnsi="Times New Roman" w:cs="Times New Roman"/>
          <w:sz w:val="24"/>
          <w:szCs w:val="24"/>
        </w:rPr>
        <w:t xml:space="preserve">beneficiaries seeking IRF care. </w:t>
      </w:r>
    </w:p>
    <w:p w:rsidR="0034658D" w:rsidP="001B4310">
      <w:pPr>
        <w:autoSpaceDE w:val="0"/>
        <w:autoSpaceDN w:val="0"/>
        <w:adjustRightInd w:val="0"/>
        <w:spacing w:after="0" w:line="240" w:lineRule="auto"/>
        <w:ind w:left="360"/>
        <w:rPr>
          <w:rFonts w:ascii="Times New Roman" w:hAnsi="Times New Roman" w:cs="Times New Roman"/>
          <w:b/>
          <w:bCs/>
          <w:sz w:val="24"/>
          <w:szCs w:val="24"/>
        </w:rPr>
      </w:pPr>
    </w:p>
    <w:p w:rsidR="006775B0" w:rsidRPr="00B55336" w:rsidP="001B4310">
      <w:pPr>
        <w:autoSpaceDE w:val="0"/>
        <w:autoSpaceDN w:val="0"/>
        <w:adjustRightInd w:val="0"/>
        <w:spacing w:after="0" w:line="240" w:lineRule="auto"/>
        <w:ind w:left="360"/>
        <w:rPr>
          <w:rFonts w:ascii="Times New Roman" w:hAnsi="Times New Roman" w:cs="Times New Roman"/>
          <w:b/>
          <w:bCs/>
          <w:i/>
          <w:sz w:val="24"/>
          <w:szCs w:val="24"/>
        </w:rPr>
      </w:pPr>
      <w:r w:rsidRPr="00B55336">
        <w:rPr>
          <w:rFonts w:ascii="Times New Roman" w:hAnsi="Times New Roman" w:cs="Times New Roman"/>
          <w:b/>
          <w:bCs/>
          <w:i/>
          <w:sz w:val="24"/>
          <w:szCs w:val="24"/>
        </w:rPr>
        <w:t>For these reasons, we respectfully request that the</w:t>
      </w:r>
      <w:r w:rsidRPr="00B55336" w:rsidR="0034658D">
        <w:rPr>
          <w:rFonts w:ascii="Times New Roman" w:hAnsi="Times New Roman" w:cs="Times New Roman"/>
          <w:b/>
          <w:bCs/>
          <w:i/>
          <w:sz w:val="24"/>
          <w:szCs w:val="24"/>
        </w:rPr>
        <w:t xml:space="preserve"> </w:t>
      </w:r>
      <w:r w:rsidRPr="00B55336">
        <w:rPr>
          <w:rFonts w:ascii="Times New Roman" w:hAnsi="Times New Roman" w:cs="Times New Roman"/>
          <w:b/>
          <w:bCs/>
          <w:i/>
          <w:sz w:val="24"/>
          <w:szCs w:val="24"/>
        </w:rPr>
        <w:t>requirement to obtain written approval be removed from the verification requirement</w:t>
      </w:r>
      <w:r w:rsidRPr="00B55336" w:rsidR="00B55336">
        <w:rPr>
          <w:rFonts w:ascii="Times New Roman" w:hAnsi="Times New Roman" w:cs="Times New Roman"/>
          <w:b/>
          <w:bCs/>
          <w:i/>
          <w:sz w:val="24"/>
          <w:szCs w:val="24"/>
        </w:rPr>
        <w:t xml:space="preserve"> </w:t>
      </w:r>
      <w:r w:rsidRPr="00B55336">
        <w:rPr>
          <w:rFonts w:ascii="Times New Roman" w:hAnsi="Times New Roman" w:cs="Times New Roman"/>
          <w:b/>
          <w:bCs/>
          <w:i/>
          <w:sz w:val="24"/>
          <w:szCs w:val="24"/>
        </w:rPr>
        <w:t>column.</w:t>
      </w:r>
    </w:p>
    <w:p w:rsidR="005C4748" w:rsidP="001B4310">
      <w:pPr>
        <w:autoSpaceDE w:val="0"/>
        <w:autoSpaceDN w:val="0"/>
        <w:adjustRightInd w:val="0"/>
        <w:spacing w:after="0" w:line="240" w:lineRule="auto"/>
        <w:rPr>
          <w:rFonts w:ascii="Times New Roman" w:hAnsi="Times New Roman" w:cs="Times New Roman"/>
          <w:sz w:val="24"/>
          <w:szCs w:val="24"/>
        </w:rPr>
      </w:pPr>
    </w:p>
    <w:p w:rsidR="006775B0" w:rsidP="005C4748">
      <w:pPr>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Additionally, the following </w:t>
      </w:r>
      <w:r>
        <w:rPr>
          <w:rFonts w:ascii="TimesNewRomanPSMT" w:hAnsi="TimesNewRomanPSMT" w:cs="TimesNewRomanPSMT"/>
          <w:sz w:val="24"/>
          <w:szCs w:val="24"/>
        </w:rPr>
        <w:t xml:space="preserve">language appears under the “Regulation” </w:t>
      </w:r>
      <w:r>
        <w:rPr>
          <w:rFonts w:ascii="Times New Roman" w:hAnsi="Times New Roman" w:cs="Times New Roman"/>
          <w:sz w:val="24"/>
          <w:szCs w:val="24"/>
        </w:rPr>
        <w:t>column of Tag</w:t>
      </w:r>
    </w:p>
    <w:p w:rsidR="005C39F7" w:rsidP="005C4748">
      <w:pPr>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#3604: </w:t>
      </w:r>
    </w:p>
    <w:p w:rsidR="005C39F7" w:rsidP="005C4748">
      <w:pPr>
        <w:autoSpaceDE w:val="0"/>
        <w:autoSpaceDN w:val="0"/>
        <w:adjustRightInd w:val="0"/>
        <w:spacing w:after="0" w:line="240" w:lineRule="auto"/>
        <w:ind w:left="360"/>
        <w:rPr>
          <w:rFonts w:ascii="TimesNewRomanPSMT" w:hAnsi="TimesNewRomanPSMT" w:cs="TimesNewRomanPSMT"/>
          <w:sz w:val="24"/>
          <w:szCs w:val="24"/>
        </w:rPr>
      </w:pPr>
    </w:p>
    <w:p w:rsidR="006775B0" w:rsidP="00D35242">
      <w:pPr>
        <w:autoSpaceDE w:val="0"/>
        <w:autoSpaceDN w:val="0"/>
        <w:adjustRightInd w:val="0"/>
        <w:spacing w:after="0" w:line="240" w:lineRule="auto"/>
        <w:ind w:left="720" w:right="720"/>
        <w:rPr>
          <w:rFonts w:ascii="Times New Roman" w:hAnsi="Times New Roman" w:cs="Times New Roman"/>
          <w:i/>
          <w:iCs/>
          <w:sz w:val="24"/>
          <w:szCs w:val="24"/>
        </w:rPr>
      </w:pPr>
      <w:r>
        <w:rPr>
          <w:rFonts w:ascii="TimesNewRomanPSMT" w:hAnsi="TimesNewRomanPSMT" w:cs="TimesNewRomanPSMT"/>
          <w:sz w:val="24"/>
          <w:szCs w:val="24"/>
        </w:rPr>
        <w:t>“</w:t>
      </w:r>
      <w:r>
        <w:rPr>
          <w:rFonts w:ascii="Times New Roman" w:hAnsi="Times New Roman" w:cs="Times New Roman"/>
          <w:sz w:val="24"/>
          <w:szCs w:val="24"/>
        </w:rPr>
        <w:t>[</w:t>
      </w:r>
      <w:r>
        <w:rPr>
          <w:rFonts w:ascii="Times New Roman" w:hAnsi="Times New Roman" w:cs="Times New Roman"/>
          <w:i/>
          <w:iCs/>
          <w:sz w:val="24"/>
          <w:szCs w:val="24"/>
        </w:rPr>
        <w:t>b</w:t>
      </w:r>
      <w:r>
        <w:rPr>
          <w:rFonts w:ascii="Times New Roman" w:hAnsi="Times New Roman" w:cs="Times New Roman"/>
          <w:sz w:val="24"/>
          <w:szCs w:val="24"/>
        </w:rPr>
        <w:t>]</w:t>
      </w:r>
      <w:r>
        <w:rPr>
          <w:rFonts w:ascii="Times New Roman" w:hAnsi="Times New Roman" w:cs="Times New Roman"/>
          <w:i/>
          <w:iCs/>
          <w:sz w:val="24"/>
          <w:szCs w:val="24"/>
        </w:rPr>
        <w:t>efore</w:t>
      </w:r>
      <w:r>
        <w:rPr>
          <w:rFonts w:ascii="Times New Roman" w:hAnsi="Times New Roman" w:cs="Times New Roman"/>
          <w:i/>
          <w:iCs/>
          <w:sz w:val="24"/>
          <w:szCs w:val="24"/>
        </w:rPr>
        <w:t xml:space="preserve"> an IRF can add new beds, it must receive written approval from the</w:t>
      </w:r>
    </w:p>
    <w:p w:rsidR="0034658D" w:rsidRPr="005C4748" w:rsidP="00D35242">
      <w:pPr>
        <w:autoSpaceDE w:val="0"/>
        <w:autoSpaceDN w:val="0"/>
        <w:adjustRightInd w:val="0"/>
        <w:spacing w:after="0" w:line="240" w:lineRule="auto"/>
        <w:ind w:left="720" w:right="720"/>
        <w:rPr>
          <w:rFonts w:ascii="Times New Roman" w:hAnsi="Times New Roman" w:cs="Times New Roman"/>
          <w:i/>
          <w:iCs/>
          <w:sz w:val="24"/>
          <w:szCs w:val="24"/>
        </w:rPr>
      </w:pPr>
      <w:r>
        <w:rPr>
          <w:rFonts w:ascii="Times New Roman" w:hAnsi="Times New Roman" w:cs="Times New Roman"/>
          <w:i/>
          <w:iCs/>
          <w:sz w:val="24"/>
          <w:szCs w:val="24"/>
        </w:rPr>
        <w:t>appropriate CMS RO, so that the CMS RO can verify that a full 12-month cost reporting period</w:t>
      </w:r>
      <w:r w:rsidR="005C4748">
        <w:rPr>
          <w:rFonts w:ascii="Times New Roman" w:hAnsi="Times New Roman" w:cs="Times New Roman"/>
          <w:i/>
          <w:iCs/>
          <w:sz w:val="24"/>
          <w:szCs w:val="24"/>
        </w:rPr>
        <w:t xml:space="preserve"> </w:t>
      </w:r>
      <w:r>
        <w:rPr>
          <w:rFonts w:ascii="Times New Roman" w:hAnsi="Times New Roman" w:cs="Times New Roman"/>
          <w:i/>
          <w:iCs/>
          <w:sz w:val="24"/>
          <w:szCs w:val="24"/>
        </w:rPr>
        <w:t>has elapsed since the IRF has had beds delicensed or decertified, New IRF beds are included in</w:t>
      </w:r>
      <w:r w:rsidR="005C4748">
        <w:rPr>
          <w:rFonts w:ascii="Times New Roman" w:hAnsi="Times New Roman" w:cs="Times New Roman"/>
          <w:i/>
          <w:iCs/>
          <w:sz w:val="24"/>
          <w:szCs w:val="24"/>
        </w:rPr>
        <w:t xml:space="preserve"> </w:t>
      </w:r>
      <w:r>
        <w:rPr>
          <w:rFonts w:ascii="Times New Roman" w:hAnsi="Times New Roman" w:cs="Times New Roman"/>
          <w:i/>
          <w:iCs/>
          <w:sz w:val="24"/>
          <w:szCs w:val="24"/>
        </w:rPr>
        <w:t>the compliance review calculations under paragraph (b) of this section from the time that they</w:t>
      </w:r>
      <w:r w:rsidR="005C4748">
        <w:rPr>
          <w:rFonts w:ascii="Times New Roman" w:hAnsi="Times New Roman" w:cs="Times New Roman"/>
          <w:i/>
          <w:iCs/>
          <w:sz w:val="24"/>
          <w:szCs w:val="24"/>
        </w:rPr>
        <w:t xml:space="preserve"> </w:t>
      </w:r>
      <w:r>
        <w:rPr>
          <w:rFonts w:ascii="Times New Roman" w:hAnsi="Times New Roman" w:cs="Times New Roman"/>
          <w:i/>
          <w:iCs/>
          <w:sz w:val="24"/>
          <w:szCs w:val="24"/>
        </w:rPr>
        <w:t>are added to the IRF</w:t>
      </w:r>
      <w:r>
        <w:rPr>
          <w:rFonts w:ascii="TimesNewRomanPSMT" w:hAnsi="TimesNewRomanPSMT" w:cs="TimesNewRomanPSMT"/>
          <w:sz w:val="24"/>
          <w:szCs w:val="24"/>
        </w:rPr>
        <w:t xml:space="preserve">.” </w:t>
      </w:r>
    </w:p>
    <w:p w:rsidR="0034658D" w:rsidP="005C4748">
      <w:pPr>
        <w:autoSpaceDE w:val="0"/>
        <w:autoSpaceDN w:val="0"/>
        <w:adjustRightInd w:val="0"/>
        <w:spacing w:after="0" w:line="240" w:lineRule="auto"/>
        <w:ind w:left="360"/>
        <w:rPr>
          <w:rFonts w:ascii="Times New Roman" w:hAnsi="Times New Roman" w:cs="Times New Roman"/>
          <w:b/>
          <w:bCs/>
          <w:sz w:val="24"/>
          <w:szCs w:val="24"/>
        </w:rPr>
      </w:pPr>
    </w:p>
    <w:p w:rsidR="00A80216" w:rsidRPr="00B55336" w:rsidP="005C4748">
      <w:pPr>
        <w:autoSpaceDE w:val="0"/>
        <w:autoSpaceDN w:val="0"/>
        <w:adjustRightInd w:val="0"/>
        <w:spacing w:after="0" w:line="240" w:lineRule="auto"/>
        <w:ind w:left="360"/>
        <w:rPr>
          <w:rFonts w:ascii="Times New Roman" w:hAnsi="Times New Roman" w:cs="Times New Roman"/>
          <w:b/>
          <w:bCs/>
          <w:i/>
          <w:sz w:val="24"/>
          <w:szCs w:val="24"/>
        </w:rPr>
      </w:pPr>
      <w:r w:rsidRPr="00B55336">
        <w:rPr>
          <w:rFonts w:ascii="Times New Roman" w:hAnsi="Times New Roman" w:cs="Times New Roman"/>
          <w:b/>
          <w:bCs/>
          <w:i/>
          <w:sz w:val="24"/>
          <w:szCs w:val="24"/>
        </w:rPr>
        <w:t>The underlined highlighted comma in this language should be a</w:t>
      </w:r>
      <w:r w:rsidRPr="00B55336" w:rsidR="0034658D">
        <w:rPr>
          <w:rFonts w:ascii="Times New Roman" w:hAnsi="Times New Roman" w:cs="Times New Roman"/>
          <w:b/>
          <w:bCs/>
          <w:i/>
          <w:sz w:val="24"/>
          <w:szCs w:val="24"/>
        </w:rPr>
        <w:t xml:space="preserve"> </w:t>
      </w:r>
      <w:r w:rsidRPr="00B55336">
        <w:rPr>
          <w:rFonts w:ascii="TimesNewRomanPS-BoldMT" w:hAnsi="TimesNewRomanPS-BoldMT" w:cs="TimesNewRomanPS-BoldMT"/>
          <w:b/>
          <w:bCs/>
          <w:i/>
          <w:sz w:val="24"/>
          <w:szCs w:val="24"/>
        </w:rPr>
        <w:t>period (“.”), based on the regulatory text</w:t>
      </w:r>
      <w:r w:rsidRPr="00B55336">
        <w:rPr>
          <w:rFonts w:ascii="Times New Roman" w:hAnsi="Times New Roman" w:cs="Times New Roman"/>
          <w:i/>
          <w:sz w:val="24"/>
          <w:szCs w:val="24"/>
        </w:rPr>
        <w:t>.</w:t>
      </w:r>
    </w:p>
    <w:p w:rsidR="00B55336" w:rsidP="005C4748">
      <w:pPr>
        <w:autoSpaceDE w:val="0"/>
        <w:autoSpaceDN w:val="0"/>
        <w:adjustRightInd w:val="0"/>
        <w:spacing w:after="0" w:line="240" w:lineRule="auto"/>
        <w:ind w:left="360"/>
        <w:rPr>
          <w:rFonts w:ascii="Times New Roman" w:hAnsi="Times New Roman" w:cs="Times New Roman"/>
          <w:b/>
          <w:bCs/>
          <w:sz w:val="24"/>
          <w:szCs w:val="24"/>
          <w:u w:val="single"/>
        </w:rPr>
      </w:pPr>
    </w:p>
    <w:p w:rsidR="006775B0" w:rsidRPr="00203892" w:rsidP="005C4748">
      <w:pPr>
        <w:autoSpaceDE w:val="0"/>
        <w:autoSpaceDN w:val="0"/>
        <w:adjustRightInd w:val="0"/>
        <w:spacing w:after="0" w:line="240" w:lineRule="auto"/>
        <w:ind w:left="360"/>
        <w:rPr>
          <w:rFonts w:ascii="Times New Roman" w:hAnsi="Times New Roman" w:cs="Times New Roman"/>
          <w:bCs/>
          <w:sz w:val="24"/>
          <w:szCs w:val="24"/>
        </w:rPr>
      </w:pPr>
      <w:r w:rsidRPr="00203892">
        <w:rPr>
          <w:rFonts w:ascii="Times New Roman" w:hAnsi="Times New Roman" w:cs="Times New Roman"/>
          <w:bCs/>
          <w:sz w:val="24"/>
          <w:szCs w:val="24"/>
        </w:rPr>
        <w:t>Tag 3608</w:t>
      </w:r>
    </w:p>
    <w:p w:rsidR="0034658D" w:rsidP="005C4748">
      <w:pPr>
        <w:autoSpaceDE w:val="0"/>
        <w:autoSpaceDN w:val="0"/>
        <w:adjustRightInd w:val="0"/>
        <w:spacing w:after="0" w:line="240" w:lineRule="auto"/>
        <w:ind w:left="360"/>
        <w:rPr>
          <w:rFonts w:ascii="Times New Roman" w:hAnsi="Times New Roman" w:cs="Times New Roman"/>
          <w:sz w:val="24"/>
          <w:szCs w:val="24"/>
        </w:rPr>
      </w:pPr>
    </w:p>
    <w:p w:rsidR="006775B0" w:rsidRPr="001B4310" w:rsidP="001B4310">
      <w:pPr>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The FY 2021 IRF PPS Final Rule amended § 412.622(a)(3)(iv) [and § 412.29(e)] to</w:t>
      </w:r>
      <w:r w:rsidR="001B4310">
        <w:rPr>
          <w:rFonts w:ascii="Times New Roman" w:hAnsi="Times New Roman" w:cs="Times New Roman"/>
          <w:sz w:val="24"/>
          <w:szCs w:val="24"/>
        </w:rPr>
        <w:t xml:space="preserve"> </w:t>
      </w:r>
      <w:r>
        <w:rPr>
          <w:rFonts w:ascii="Times New Roman" w:hAnsi="Times New Roman" w:cs="Times New Roman"/>
          <w:sz w:val="24"/>
          <w:szCs w:val="24"/>
        </w:rPr>
        <w:t>allow, beginning with the second week of admission to the IRF, a non-physician practitioner who</w:t>
      </w:r>
      <w:r w:rsidR="001B4310">
        <w:rPr>
          <w:rFonts w:ascii="Times New Roman" w:hAnsi="Times New Roman" w:cs="Times New Roman"/>
          <w:sz w:val="24"/>
          <w:szCs w:val="24"/>
        </w:rPr>
        <w:t xml:space="preserve"> </w:t>
      </w:r>
      <w:r>
        <w:rPr>
          <w:rFonts w:ascii="Times New Roman" w:hAnsi="Times New Roman" w:cs="Times New Roman"/>
          <w:sz w:val="24"/>
          <w:szCs w:val="24"/>
        </w:rPr>
        <w:t>is determined by the IRF to have specialized training and experience in inpatient rehabilitation to</w:t>
      </w:r>
      <w:r w:rsidR="001B4310">
        <w:rPr>
          <w:rFonts w:ascii="Times New Roman" w:hAnsi="Times New Roman" w:cs="Times New Roman"/>
          <w:sz w:val="24"/>
          <w:szCs w:val="24"/>
        </w:rPr>
        <w:t xml:space="preserve"> </w:t>
      </w:r>
      <w:r>
        <w:rPr>
          <w:rFonts w:ascii="Times New Roman" w:hAnsi="Times New Roman" w:cs="Times New Roman"/>
          <w:sz w:val="24"/>
          <w:szCs w:val="24"/>
        </w:rPr>
        <w:t>conduct 1 of the 3 required face-to-face visits with the patient per week, provided that such</w:t>
      </w:r>
      <w:r w:rsidR="001B4310">
        <w:rPr>
          <w:rFonts w:ascii="Times New Roman" w:hAnsi="Times New Roman" w:cs="Times New Roman"/>
          <w:sz w:val="24"/>
          <w:szCs w:val="24"/>
        </w:rPr>
        <w:t xml:space="preserve"> </w:t>
      </w:r>
      <w:r>
        <w:rPr>
          <w:rFonts w:ascii="Times New Roman" w:hAnsi="Times New Roman" w:cs="Times New Roman"/>
          <w:sz w:val="24"/>
          <w:szCs w:val="24"/>
        </w:rPr>
        <w:t>duties are within the non-</w:t>
      </w:r>
      <w:r>
        <w:rPr>
          <w:rFonts w:ascii="TimesNewRomanPSMT" w:hAnsi="TimesNewRomanPSMT" w:cs="TimesNewRomanPSMT"/>
          <w:sz w:val="24"/>
          <w:szCs w:val="24"/>
        </w:rPr>
        <w:t>physician practitioner’s scope of practice under applicable state law.</w:t>
      </w:r>
    </w:p>
    <w:p w:rsidR="001B4310" w:rsidP="005C4748">
      <w:pPr>
        <w:autoSpaceDE w:val="0"/>
        <w:autoSpaceDN w:val="0"/>
        <w:adjustRightInd w:val="0"/>
        <w:spacing w:after="0" w:line="240" w:lineRule="auto"/>
        <w:ind w:left="360"/>
        <w:rPr>
          <w:rFonts w:ascii="Times New Roman" w:hAnsi="Times New Roman" w:cs="Times New Roman"/>
          <w:sz w:val="24"/>
          <w:szCs w:val="24"/>
        </w:rPr>
      </w:pPr>
    </w:p>
    <w:p w:rsidR="006775B0" w:rsidP="005C4748">
      <w:pPr>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Furthermore, Chapter 1 Section 110.2.4 of the Medicare Benefit Policy Manual (Pub 100-02)</w:t>
      </w:r>
    </w:p>
    <w:p w:rsidR="006775B0" w:rsidP="005C4748">
      <w:pPr>
        <w:autoSpaceDE w:val="0"/>
        <w:autoSpaceDN w:val="0"/>
        <w:adjustRightInd w:val="0"/>
        <w:spacing w:after="0" w:line="240" w:lineRule="auto"/>
        <w:ind w:left="360"/>
        <w:rPr>
          <w:rFonts w:ascii="Times New Roman" w:hAnsi="Times New Roman" w:cs="Times New Roman"/>
          <w:i/>
          <w:iCs/>
          <w:sz w:val="24"/>
          <w:szCs w:val="24"/>
        </w:rPr>
      </w:pPr>
      <w:r>
        <w:rPr>
          <w:rFonts w:ascii="Times New Roman" w:hAnsi="Times New Roman" w:cs="Times New Roman"/>
          <w:sz w:val="24"/>
          <w:szCs w:val="24"/>
        </w:rPr>
        <w:t xml:space="preserve">also reiterates the above </w:t>
      </w:r>
      <w:r>
        <w:rPr>
          <w:rFonts w:ascii="TimesNewRomanPSMT" w:hAnsi="TimesNewRomanPSMT" w:cs="TimesNewRomanPSMT"/>
          <w:sz w:val="24"/>
          <w:szCs w:val="24"/>
        </w:rPr>
        <w:t>by noting that “</w:t>
      </w:r>
      <w:r>
        <w:rPr>
          <w:rFonts w:ascii="Times New Roman" w:hAnsi="Times New Roman" w:cs="Times New Roman"/>
          <w:sz w:val="24"/>
          <w:szCs w:val="24"/>
        </w:rPr>
        <w:t>[</w:t>
      </w:r>
      <w:r>
        <w:rPr>
          <w:rFonts w:ascii="Times New Roman" w:hAnsi="Times New Roman" w:cs="Times New Roman"/>
          <w:i/>
          <w:iCs/>
          <w:sz w:val="24"/>
          <w:szCs w:val="24"/>
        </w:rPr>
        <w:t>b</w:t>
      </w:r>
      <w:r>
        <w:rPr>
          <w:rFonts w:ascii="Times New Roman" w:hAnsi="Times New Roman" w:cs="Times New Roman"/>
          <w:sz w:val="24"/>
          <w:szCs w:val="24"/>
        </w:rPr>
        <w:t>]</w:t>
      </w:r>
      <w:r>
        <w:rPr>
          <w:rFonts w:ascii="Times New Roman" w:hAnsi="Times New Roman" w:cs="Times New Roman"/>
          <w:i/>
          <w:iCs/>
          <w:sz w:val="24"/>
          <w:szCs w:val="24"/>
        </w:rPr>
        <w:t>eginning</w:t>
      </w:r>
      <w:r>
        <w:rPr>
          <w:rFonts w:ascii="Times New Roman" w:hAnsi="Times New Roman" w:cs="Times New Roman"/>
          <w:i/>
          <w:iCs/>
          <w:sz w:val="24"/>
          <w:szCs w:val="24"/>
        </w:rPr>
        <w:t xml:space="preserve"> with the second week of admission to the</w:t>
      </w:r>
    </w:p>
    <w:p w:rsidR="006775B0" w:rsidP="005C4748">
      <w:pPr>
        <w:autoSpaceDE w:val="0"/>
        <w:autoSpaceDN w:val="0"/>
        <w:adjustRightInd w:val="0"/>
        <w:spacing w:after="0" w:line="240" w:lineRule="auto"/>
        <w:ind w:left="360"/>
        <w:rPr>
          <w:rFonts w:ascii="TimesNewRomanPSMT" w:hAnsi="TimesNewRomanPSMT" w:cs="TimesNewRomanPSMT"/>
          <w:sz w:val="24"/>
          <w:szCs w:val="24"/>
        </w:rPr>
      </w:pPr>
      <w:r>
        <w:rPr>
          <w:rFonts w:ascii="Times New Roman" w:hAnsi="Times New Roman" w:cs="Times New Roman"/>
          <w:i/>
          <w:iCs/>
          <w:sz w:val="24"/>
          <w:szCs w:val="24"/>
        </w:rPr>
        <w:t>IRF, a non-physician practitioner who is determined by the IRF to have specialized training and</w:t>
      </w:r>
      <w:r w:rsidR="001B4310">
        <w:rPr>
          <w:rFonts w:ascii="Times New Roman" w:hAnsi="Times New Roman" w:cs="Times New Roman"/>
          <w:i/>
          <w:iCs/>
          <w:sz w:val="24"/>
          <w:szCs w:val="24"/>
        </w:rPr>
        <w:t xml:space="preserve"> </w:t>
      </w:r>
      <w:r>
        <w:rPr>
          <w:rFonts w:ascii="Times New Roman" w:hAnsi="Times New Roman" w:cs="Times New Roman"/>
          <w:i/>
          <w:iCs/>
          <w:sz w:val="24"/>
          <w:szCs w:val="24"/>
        </w:rPr>
        <w:t>experience in inpatient rehabilitation may conduct 1 of the 3 required face-to-face visits with the</w:t>
      </w:r>
      <w:r w:rsidR="001B4310">
        <w:rPr>
          <w:rFonts w:ascii="Times New Roman" w:hAnsi="Times New Roman" w:cs="Times New Roman"/>
          <w:i/>
          <w:iCs/>
          <w:sz w:val="24"/>
          <w:szCs w:val="24"/>
        </w:rPr>
        <w:t xml:space="preserve"> </w:t>
      </w:r>
      <w:r>
        <w:rPr>
          <w:rFonts w:ascii="Times New Roman" w:hAnsi="Times New Roman" w:cs="Times New Roman"/>
          <w:i/>
          <w:iCs/>
          <w:sz w:val="24"/>
          <w:szCs w:val="24"/>
        </w:rPr>
        <w:t>patient per week, provided that such duties are within the non-physician practitioner's scope of</w:t>
      </w:r>
      <w:r w:rsidR="001B4310">
        <w:rPr>
          <w:rFonts w:ascii="Times New Roman" w:hAnsi="Times New Roman" w:cs="Times New Roman"/>
          <w:i/>
          <w:iCs/>
          <w:sz w:val="24"/>
          <w:szCs w:val="24"/>
        </w:rPr>
        <w:t xml:space="preserve"> </w:t>
      </w:r>
      <w:r>
        <w:rPr>
          <w:rFonts w:ascii="Times New Roman" w:hAnsi="Times New Roman" w:cs="Times New Roman"/>
          <w:i/>
          <w:iCs/>
          <w:sz w:val="24"/>
          <w:szCs w:val="24"/>
        </w:rPr>
        <w:t>practice under applicable state law. In the first week of the patient's IRF stay, the rehabilitation</w:t>
      </w:r>
      <w:r w:rsidR="001B4310">
        <w:rPr>
          <w:rFonts w:ascii="Times New Roman" w:hAnsi="Times New Roman" w:cs="Times New Roman"/>
          <w:i/>
          <w:iCs/>
          <w:sz w:val="24"/>
          <w:szCs w:val="24"/>
        </w:rPr>
        <w:t xml:space="preserve"> </w:t>
      </w:r>
      <w:r>
        <w:rPr>
          <w:rFonts w:ascii="Times New Roman" w:hAnsi="Times New Roman" w:cs="Times New Roman"/>
          <w:i/>
          <w:iCs/>
          <w:sz w:val="24"/>
          <w:szCs w:val="24"/>
        </w:rPr>
        <w:t>physician is required to visit patients a minimum of three times to ensure that the patient's plan</w:t>
      </w:r>
      <w:r w:rsidR="001B4310">
        <w:rPr>
          <w:rFonts w:ascii="Times New Roman" w:hAnsi="Times New Roman" w:cs="Times New Roman"/>
          <w:i/>
          <w:iCs/>
          <w:sz w:val="24"/>
          <w:szCs w:val="24"/>
        </w:rPr>
        <w:t xml:space="preserve"> </w:t>
      </w:r>
      <w:r>
        <w:rPr>
          <w:rFonts w:ascii="Times New Roman" w:hAnsi="Times New Roman" w:cs="Times New Roman"/>
          <w:i/>
          <w:iCs/>
          <w:sz w:val="24"/>
          <w:szCs w:val="24"/>
        </w:rPr>
        <w:t>of care is fully established and optimized to the patient's care needs in the IRF. In the second,</w:t>
      </w:r>
      <w:r w:rsidR="001B4310">
        <w:rPr>
          <w:rFonts w:ascii="Times New Roman" w:hAnsi="Times New Roman" w:cs="Times New Roman"/>
          <w:i/>
          <w:iCs/>
          <w:sz w:val="24"/>
          <w:szCs w:val="24"/>
        </w:rPr>
        <w:t xml:space="preserve"> </w:t>
      </w:r>
      <w:r>
        <w:rPr>
          <w:rFonts w:ascii="Times New Roman" w:hAnsi="Times New Roman" w:cs="Times New Roman"/>
          <w:i/>
          <w:iCs/>
          <w:sz w:val="24"/>
          <w:szCs w:val="24"/>
        </w:rPr>
        <w:t>third, fourth weeks of the stay, and beyond, CMS will</w:t>
      </w:r>
      <w:r w:rsidR="001B4310">
        <w:rPr>
          <w:rFonts w:ascii="Times New Roman" w:hAnsi="Times New Roman" w:cs="Times New Roman"/>
          <w:i/>
          <w:iCs/>
          <w:sz w:val="24"/>
          <w:szCs w:val="24"/>
        </w:rPr>
        <w:t xml:space="preserve"> </w:t>
      </w:r>
      <w:r>
        <w:rPr>
          <w:rFonts w:ascii="Times New Roman" w:hAnsi="Times New Roman" w:cs="Times New Roman"/>
          <w:i/>
          <w:iCs/>
          <w:sz w:val="24"/>
          <w:szCs w:val="24"/>
        </w:rPr>
        <w:t>continue to require Medicare fee-for service beneficiaries in IRFs to receive a minimum of three rehabilitation physician visits per</w:t>
      </w:r>
      <w:r w:rsidR="001B4310">
        <w:rPr>
          <w:rFonts w:ascii="Times New Roman" w:hAnsi="Times New Roman" w:cs="Times New Roman"/>
          <w:i/>
          <w:iCs/>
          <w:sz w:val="24"/>
          <w:szCs w:val="24"/>
        </w:rPr>
        <w:t xml:space="preserve"> </w:t>
      </w:r>
      <w:r>
        <w:rPr>
          <w:rFonts w:ascii="Times New Roman" w:hAnsi="Times New Roman" w:cs="Times New Roman"/>
          <w:i/>
          <w:iCs/>
          <w:sz w:val="24"/>
          <w:szCs w:val="24"/>
        </w:rPr>
        <w:t>week, but will allow non-physician practitioners to independently conduct one of these three</w:t>
      </w:r>
      <w:r w:rsidR="001B4310">
        <w:rPr>
          <w:rFonts w:ascii="Times New Roman" w:hAnsi="Times New Roman" w:cs="Times New Roman"/>
          <w:i/>
          <w:iCs/>
          <w:sz w:val="24"/>
          <w:szCs w:val="24"/>
        </w:rPr>
        <w:t xml:space="preserve"> </w:t>
      </w:r>
      <w:r>
        <w:rPr>
          <w:rFonts w:ascii="Times New Roman" w:hAnsi="Times New Roman" w:cs="Times New Roman"/>
          <w:i/>
          <w:iCs/>
          <w:sz w:val="24"/>
          <w:szCs w:val="24"/>
        </w:rPr>
        <w:t>minimum required visits per week.</w:t>
      </w:r>
      <w:r>
        <w:rPr>
          <w:rFonts w:ascii="TimesNewRomanPSMT" w:hAnsi="TimesNewRomanPSMT" w:cs="TimesNewRomanPSMT"/>
          <w:sz w:val="24"/>
          <w:szCs w:val="24"/>
        </w:rPr>
        <w:t>”</w:t>
      </w:r>
    </w:p>
    <w:p w:rsidR="006775B0" w:rsidP="005C4748">
      <w:pPr>
        <w:autoSpaceDE w:val="0"/>
        <w:autoSpaceDN w:val="0"/>
        <w:adjustRightInd w:val="0"/>
        <w:spacing w:after="0" w:line="240" w:lineRule="auto"/>
        <w:ind w:left="360"/>
        <w:rPr>
          <w:rFonts w:ascii="Times New Roman" w:hAnsi="Times New Roman" w:cs="Times New Roman"/>
          <w:b/>
          <w:bCs/>
          <w:sz w:val="24"/>
          <w:szCs w:val="24"/>
        </w:rPr>
      </w:pPr>
    </w:p>
    <w:p w:rsidR="006775B0" w:rsidRPr="00B55336" w:rsidP="005C4748">
      <w:pPr>
        <w:autoSpaceDE w:val="0"/>
        <w:autoSpaceDN w:val="0"/>
        <w:adjustRightInd w:val="0"/>
        <w:spacing w:after="0" w:line="240" w:lineRule="auto"/>
        <w:ind w:left="360"/>
        <w:rPr>
          <w:rFonts w:ascii="Times New Roman" w:hAnsi="Times New Roman" w:cs="Times New Roman"/>
          <w:b/>
          <w:bCs/>
          <w:i/>
          <w:sz w:val="24"/>
          <w:szCs w:val="24"/>
        </w:rPr>
      </w:pPr>
      <w:r w:rsidRPr="00B55336">
        <w:rPr>
          <w:rFonts w:ascii="Times New Roman" w:hAnsi="Times New Roman" w:cs="Times New Roman"/>
          <w:b/>
          <w:bCs/>
          <w:i/>
          <w:sz w:val="24"/>
          <w:szCs w:val="24"/>
        </w:rPr>
        <w:t>We respectfully request that the verification requirement language of Tag 3608 be</w:t>
      </w:r>
    </w:p>
    <w:p w:rsidR="006775B0" w:rsidRPr="00B55336" w:rsidP="005C4748">
      <w:pPr>
        <w:autoSpaceDE w:val="0"/>
        <w:autoSpaceDN w:val="0"/>
        <w:adjustRightInd w:val="0"/>
        <w:spacing w:after="0" w:line="240" w:lineRule="auto"/>
        <w:ind w:left="360"/>
        <w:rPr>
          <w:rFonts w:ascii="Times New Roman" w:hAnsi="Times New Roman" w:cs="Times New Roman"/>
          <w:b/>
          <w:bCs/>
          <w:i/>
          <w:sz w:val="24"/>
          <w:szCs w:val="24"/>
        </w:rPr>
      </w:pPr>
      <w:r w:rsidRPr="00B55336">
        <w:rPr>
          <w:rFonts w:ascii="Times New Roman" w:hAnsi="Times New Roman" w:cs="Times New Roman"/>
          <w:b/>
          <w:bCs/>
          <w:i/>
          <w:sz w:val="24"/>
          <w:szCs w:val="24"/>
        </w:rPr>
        <w:t>amended to denote the permissibility of a non-physician practitioner to conduct one of the</w:t>
      </w:r>
    </w:p>
    <w:p w:rsidR="006775B0" w:rsidRPr="00B55336" w:rsidP="005C4748">
      <w:pPr>
        <w:autoSpaceDE w:val="0"/>
        <w:autoSpaceDN w:val="0"/>
        <w:adjustRightInd w:val="0"/>
        <w:spacing w:after="0" w:line="240" w:lineRule="auto"/>
        <w:ind w:left="360"/>
        <w:rPr>
          <w:rFonts w:ascii="Times New Roman" w:hAnsi="Times New Roman" w:cs="Times New Roman"/>
          <w:b/>
          <w:bCs/>
          <w:i/>
          <w:sz w:val="24"/>
          <w:szCs w:val="24"/>
        </w:rPr>
      </w:pPr>
      <w:r w:rsidRPr="00B55336">
        <w:rPr>
          <w:rFonts w:ascii="Times New Roman" w:hAnsi="Times New Roman" w:cs="Times New Roman"/>
          <w:b/>
          <w:bCs/>
          <w:i/>
          <w:sz w:val="24"/>
          <w:szCs w:val="24"/>
        </w:rPr>
        <w:t>three required face-to-face visits with an IRF patient during the second week and</w:t>
      </w:r>
    </w:p>
    <w:p w:rsidR="006775B0" w:rsidRPr="00B55336" w:rsidP="005C4748">
      <w:pPr>
        <w:autoSpaceDE w:val="0"/>
        <w:autoSpaceDN w:val="0"/>
        <w:adjustRightInd w:val="0"/>
        <w:spacing w:after="0" w:line="240" w:lineRule="auto"/>
        <w:ind w:left="360"/>
        <w:rPr>
          <w:rFonts w:ascii="TimesNewRomanPS-BoldMT" w:hAnsi="TimesNewRomanPS-BoldMT" w:cs="TimesNewRomanPS-BoldMT"/>
          <w:b/>
          <w:bCs/>
          <w:i/>
          <w:sz w:val="24"/>
          <w:szCs w:val="24"/>
        </w:rPr>
      </w:pPr>
      <w:r w:rsidRPr="00B55336">
        <w:rPr>
          <w:rFonts w:ascii="TimesNewRomanPS-BoldMT" w:hAnsi="TimesNewRomanPS-BoldMT" w:cs="TimesNewRomanPS-BoldMT"/>
          <w:b/>
          <w:bCs/>
          <w:i/>
          <w:sz w:val="24"/>
          <w:szCs w:val="24"/>
        </w:rPr>
        <w:t>subsequent weeks of an IRF patient’s stay pursuant to applicable CMS regulations.</w:t>
      </w:r>
    </w:p>
    <w:p w:rsidR="006775B0" w:rsidP="005C4748">
      <w:pPr>
        <w:autoSpaceDE w:val="0"/>
        <w:autoSpaceDN w:val="0"/>
        <w:adjustRightInd w:val="0"/>
        <w:spacing w:after="0" w:line="240" w:lineRule="auto"/>
        <w:ind w:left="360"/>
        <w:rPr>
          <w:rFonts w:ascii="Times New Roman" w:hAnsi="Times New Roman" w:cs="Times New Roman"/>
          <w:b/>
          <w:bCs/>
          <w:sz w:val="24"/>
          <w:szCs w:val="24"/>
        </w:rPr>
      </w:pPr>
    </w:p>
    <w:p w:rsidR="006775B0" w:rsidRPr="00203892" w:rsidP="005C4748">
      <w:pPr>
        <w:autoSpaceDE w:val="0"/>
        <w:autoSpaceDN w:val="0"/>
        <w:adjustRightInd w:val="0"/>
        <w:spacing w:after="0" w:line="240" w:lineRule="auto"/>
        <w:ind w:left="360"/>
        <w:rPr>
          <w:rFonts w:ascii="Times New Roman" w:hAnsi="Times New Roman" w:cs="Times New Roman"/>
          <w:bCs/>
          <w:sz w:val="24"/>
          <w:szCs w:val="24"/>
        </w:rPr>
      </w:pPr>
      <w:r w:rsidRPr="00203892">
        <w:rPr>
          <w:rFonts w:ascii="Times New Roman" w:hAnsi="Times New Roman" w:cs="Times New Roman"/>
          <w:bCs/>
          <w:sz w:val="24"/>
          <w:szCs w:val="24"/>
        </w:rPr>
        <w:t>Tag 3610</w:t>
      </w:r>
    </w:p>
    <w:p w:rsidR="0034658D" w:rsidP="005C4748">
      <w:pPr>
        <w:autoSpaceDE w:val="0"/>
        <w:autoSpaceDN w:val="0"/>
        <w:adjustRightInd w:val="0"/>
        <w:spacing w:after="0" w:line="240" w:lineRule="auto"/>
        <w:ind w:left="360"/>
        <w:rPr>
          <w:rFonts w:ascii="Times New Roman" w:hAnsi="Times New Roman" w:cs="Times New Roman"/>
          <w:sz w:val="23"/>
          <w:szCs w:val="23"/>
        </w:rPr>
      </w:pPr>
    </w:p>
    <w:p w:rsidR="006775B0" w:rsidP="005C4748">
      <w:pPr>
        <w:autoSpaceDE w:val="0"/>
        <w:autoSpaceDN w:val="0"/>
        <w:adjustRightInd w:val="0"/>
        <w:spacing w:after="0" w:line="240" w:lineRule="auto"/>
        <w:ind w:left="360"/>
        <w:rPr>
          <w:rFonts w:ascii="Times New Roman" w:hAnsi="Times New Roman" w:cs="Times New Roman"/>
          <w:i/>
          <w:iCs/>
          <w:sz w:val="23"/>
          <w:szCs w:val="23"/>
        </w:rPr>
      </w:pPr>
      <w:r>
        <w:rPr>
          <w:rFonts w:ascii="Times New Roman" w:hAnsi="Times New Roman" w:cs="Times New Roman"/>
          <w:sz w:val="23"/>
          <w:szCs w:val="23"/>
        </w:rPr>
        <w:t xml:space="preserve">We note there is </w:t>
      </w:r>
      <w:r>
        <w:rPr>
          <w:rFonts w:ascii="TimesNewRomanPSMT" w:hAnsi="TimesNewRomanPSMT" w:cs="TimesNewRomanPSMT"/>
          <w:sz w:val="23"/>
          <w:szCs w:val="23"/>
        </w:rPr>
        <w:t>a typo in the guidance column which currently reads: “</w:t>
      </w:r>
      <w:r>
        <w:rPr>
          <w:rFonts w:ascii="Times New Roman" w:hAnsi="Times New Roman" w:cs="Times New Roman"/>
          <w:i/>
          <w:iCs/>
          <w:sz w:val="23"/>
          <w:szCs w:val="23"/>
        </w:rPr>
        <w:t>Verifies the rehab</w:t>
      </w:r>
    </w:p>
    <w:p w:rsidR="006775B0" w:rsidP="005C4748">
      <w:pPr>
        <w:autoSpaceDE w:val="0"/>
        <w:autoSpaceDN w:val="0"/>
        <w:adjustRightInd w:val="0"/>
        <w:spacing w:after="0" w:line="240" w:lineRule="auto"/>
        <w:ind w:left="360"/>
        <w:rPr>
          <w:rFonts w:ascii="Times New Roman" w:hAnsi="Times New Roman" w:cs="Times New Roman"/>
          <w:i/>
          <w:iCs/>
          <w:sz w:val="23"/>
          <w:szCs w:val="23"/>
        </w:rPr>
      </w:pPr>
      <w:r>
        <w:rPr>
          <w:rFonts w:ascii="Times New Roman" w:hAnsi="Times New Roman" w:cs="Times New Roman"/>
          <w:i/>
          <w:iCs/>
          <w:sz w:val="23"/>
          <w:szCs w:val="23"/>
        </w:rPr>
        <w:t>hospital has a director of rehabilitation by reviewing by reviewing personnel logs or rosters and</w:t>
      </w:r>
    </w:p>
    <w:p w:rsidR="006775B0" w:rsidP="005C4748">
      <w:pPr>
        <w:autoSpaceDE w:val="0"/>
        <w:autoSpaceDN w:val="0"/>
        <w:adjustRightInd w:val="0"/>
        <w:spacing w:after="0" w:line="240" w:lineRule="auto"/>
        <w:ind w:left="360"/>
        <w:rPr>
          <w:rFonts w:ascii="TimesNewRomanPSMT" w:hAnsi="TimesNewRomanPSMT" w:cs="TimesNewRomanPSMT"/>
          <w:sz w:val="23"/>
          <w:szCs w:val="23"/>
        </w:rPr>
      </w:pPr>
      <w:r>
        <w:rPr>
          <w:rFonts w:ascii="Times New Roman" w:hAnsi="Times New Roman" w:cs="Times New Roman"/>
          <w:i/>
          <w:iCs/>
          <w:sz w:val="23"/>
          <w:szCs w:val="23"/>
        </w:rPr>
        <w:t>organization charts.</w:t>
      </w:r>
      <w:r>
        <w:rPr>
          <w:rFonts w:ascii="TimesNewRomanPSMT" w:hAnsi="TimesNewRomanPSMT" w:cs="TimesNewRomanPSMT"/>
          <w:sz w:val="23"/>
          <w:szCs w:val="23"/>
        </w:rPr>
        <w:t>” “By Reviewing” has been stated twice.</w:t>
      </w:r>
    </w:p>
    <w:p w:rsidR="006775B0" w:rsidP="005C4748">
      <w:pPr>
        <w:autoSpaceDE w:val="0"/>
        <w:autoSpaceDN w:val="0"/>
        <w:adjustRightInd w:val="0"/>
        <w:spacing w:after="0" w:line="240" w:lineRule="auto"/>
        <w:ind w:left="360"/>
        <w:rPr>
          <w:rFonts w:ascii="Times New Roman" w:hAnsi="Times New Roman" w:cs="Times New Roman"/>
          <w:b/>
          <w:bCs/>
          <w:sz w:val="23"/>
          <w:szCs w:val="23"/>
        </w:rPr>
      </w:pPr>
    </w:p>
    <w:p w:rsidR="006775B0" w:rsidRPr="00B55336" w:rsidP="005C4748">
      <w:pPr>
        <w:autoSpaceDE w:val="0"/>
        <w:autoSpaceDN w:val="0"/>
        <w:adjustRightInd w:val="0"/>
        <w:spacing w:after="0" w:line="240" w:lineRule="auto"/>
        <w:ind w:left="360"/>
        <w:rPr>
          <w:rFonts w:ascii="Times New Roman" w:hAnsi="Times New Roman" w:cs="Times New Roman"/>
          <w:b/>
          <w:bCs/>
          <w:i/>
          <w:sz w:val="23"/>
          <w:szCs w:val="23"/>
        </w:rPr>
      </w:pPr>
      <w:r w:rsidRPr="00B55336">
        <w:rPr>
          <w:rFonts w:ascii="Times New Roman" w:hAnsi="Times New Roman" w:cs="Times New Roman"/>
          <w:b/>
          <w:bCs/>
          <w:i/>
          <w:sz w:val="23"/>
          <w:szCs w:val="23"/>
        </w:rPr>
        <w:t>We respectfully recommend that CMS correct this typo prior to release of the final</w:t>
      </w:r>
    </w:p>
    <w:p w:rsidR="006775B0" w:rsidRPr="00B55336" w:rsidP="005C4748">
      <w:pPr>
        <w:ind w:left="360"/>
        <w:rPr>
          <w:rFonts w:ascii="Times New Roman" w:hAnsi="Times New Roman" w:cs="Times New Roman"/>
          <w:i/>
          <w:sz w:val="24"/>
          <w:u w:val="single"/>
        </w:rPr>
      </w:pPr>
      <w:r w:rsidRPr="00B55336">
        <w:rPr>
          <w:rFonts w:ascii="Times New Roman" w:hAnsi="Times New Roman" w:cs="Times New Roman"/>
          <w:b/>
          <w:bCs/>
          <w:i/>
          <w:sz w:val="23"/>
          <w:szCs w:val="23"/>
        </w:rPr>
        <w:t>CMS-437B Form.</w:t>
      </w:r>
      <w:r w:rsidRPr="00B55336" w:rsidR="00B55336">
        <w:rPr>
          <w:rFonts w:ascii="Times New Roman" w:hAnsi="Times New Roman" w:cs="Times New Roman"/>
          <w:b/>
          <w:bCs/>
          <w:i/>
          <w:sz w:val="23"/>
          <w:szCs w:val="23"/>
        </w:rPr>
        <w:t>”</w:t>
      </w:r>
    </w:p>
    <w:p w:rsidR="005C4748" w:rsidP="00A80216">
      <w:pPr>
        <w:rPr>
          <w:rFonts w:ascii="Times New Roman" w:hAnsi="Times New Roman" w:cs="Times New Roman"/>
          <w:b/>
          <w:sz w:val="24"/>
          <w:u w:val="single"/>
        </w:rPr>
      </w:pPr>
    </w:p>
    <w:p w:rsidR="00203892" w:rsidP="00A80216">
      <w:pPr>
        <w:rPr>
          <w:rFonts w:ascii="Times New Roman" w:hAnsi="Times New Roman" w:cs="Times New Roman"/>
          <w:b/>
          <w:sz w:val="24"/>
          <w:u w:val="single"/>
        </w:rPr>
      </w:pPr>
    </w:p>
    <w:p w:rsidR="00203892" w:rsidP="00A80216">
      <w:pPr>
        <w:rPr>
          <w:rFonts w:ascii="Times New Roman" w:hAnsi="Times New Roman" w:cs="Times New Roman"/>
          <w:b/>
          <w:sz w:val="24"/>
          <w:u w:val="single"/>
        </w:rPr>
      </w:pPr>
    </w:p>
    <w:p w:rsidR="00A80216" w:rsidRPr="006775B0" w:rsidP="00A71A68">
      <w:pPr>
        <w:ind w:left="360"/>
        <w:rPr>
          <w:rFonts w:ascii="Times New Roman" w:hAnsi="Times New Roman" w:cs="Times New Roman"/>
          <w:b/>
          <w:sz w:val="24"/>
          <w:u w:val="single"/>
        </w:rPr>
      </w:pPr>
      <w:r w:rsidRPr="006775B0">
        <w:rPr>
          <w:rFonts w:ascii="Times New Roman" w:hAnsi="Times New Roman" w:cs="Times New Roman"/>
          <w:b/>
          <w:sz w:val="24"/>
          <w:u w:val="single"/>
        </w:rPr>
        <w:t>CMS Response to Comment # CMS-2022-0126-0006:</w:t>
      </w:r>
    </w:p>
    <w:p w:rsidR="00C40417" w:rsidRPr="008647BB" w:rsidP="005C4748">
      <w:pPr>
        <w:autoSpaceDE w:val="0"/>
        <w:autoSpaceDN w:val="0"/>
        <w:adjustRightInd w:val="0"/>
        <w:spacing w:after="0" w:line="240" w:lineRule="auto"/>
        <w:ind w:left="360"/>
        <w:rPr>
          <w:rFonts w:ascii="Times New Roman" w:hAnsi="Times New Roman" w:cs="Times New Roman"/>
          <w:bCs/>
          <w:sz w:val="24"/>
          <w:szCs w:val="24"/>
        </w:rPr>
      </w:pPr>
      <w:r w:rsidRPr="008647BB">
        <w:rPr>
          <w:rFonts w:ascii="Times New Roman" w:hAnsi="Times New Roman" w:cs="Times New Roman"/>
          <w:bCs/>
          <w:sz w:val="24"/>
          <w:szCs w:val="24"/>
        </w:rPr>
        <w:t>The commenter offered comments to several sections of the revised CMS-437B form.  We will address each of these comments separately below:</w:t>
      </w:r>
    </w:p>
    <w:p w:rsidR="00C40417" w:rsidP="0080312F">
      <w:pPr>
        <w:autoSpaceDE w:val="0"/>
        <w:autoSpaceDN w:val="0"/>
        <w:adjustRightInd w:val="0"/>
        <w:spacing w:after="0" w:line="240" w:lineRule="auto"/>
        <w:rPr>
          <w:rFonts w:ascii="Times New Roman" w:hAnsi="Times New Roman" w:cs="Times New Roman"/>
          <w:bCs/>
          <w:sz w:val="24"/>
          <w:szCs w:val="24"/>
          <w:u w:val="single"/>
        </w:rPr>
      </w:pPr>
    </w:p>
    <w:p w:rsidR="0080312F" w:rsidRPr="00F14227" w:rsidP="00F14227">
      <w:pPr>
        <w:pStyle w:val="ListParagraph"/>
        <w:numPr>
          <w:ilvl w:val="0"/>
          <w:numId w:val="2"/>
        </w:numPr>
        <w:autoSpaceDE w:val="0"/>
        <w:autoSpaceDN w:val="0"/>
        <w:adjustRightInd w:val="0"/>
        <w:spacing w:after="0" w:line="240" w:lineRule="auto"/>
        <w:rPr>
          <w:rFonts w:ascii="Times New Roman" w:hAnsi="Times New Roman" w:cs="Times New Roman"/>
          <w:b/>
          <w:bCs/>
          <w:sz w:val="24"/>
          <w:szCs w:val="24"/>
          <w:u w:val="single"/>
        </w:rPr>
      </w:pPr>
      <w:r w:rsidRPr="00F14227">
        <w:rPr>
          <w:rFonts w:ascii="Times New Roman" w:hAnsi="Times New Roman" w:cs="Times New Roman"/>
          <w:b/>
          <w:bCs/>
          <w:sz w:val="24"/>
          <w:szCs w:val="24"/>
          <w:u w:val="single"/>
        </w:rPr>
        <w:t xml:space="preserve">CMS </w:t>
      </w:r>
      <w:r w:rsidRPr="00F14227">
        <w:rPr>
          <w:rFonts w:ascii="Times New Roman" w:hAnsi="Times New Roman" w:cs="Times New Roman"/>
          <w:b/>
          <w:bCs/>
          <w:sz w:val="24"/>
          <w:szCs w:val="24"/>
          <w:u w:val="single"/>
        </w:rPr>
        <w:t xml:space="preserve">Response </w:t>
      </w:r>
      <w:r w:rsidRPr="00F14227">
        <w:rPr>
          <w:rFonts w:ascii="Times New Roman" w:hAnsi="Times New Roman" w:cs="Times New Roman"/>
          <w:b/>
          <w:bCs/>
          <w:sz w:val="24"/>
          <w:szCs w:val="24"/>
          <w:u w:val="single"/>
        </w:rPr>
        <w:t>to Comment Regarding Tag 3601</w:t>
      </w:r>
      <w:r w:rsidRPr="00F14227">
        <w:rPr>
          <w:rFonts w:ascii="Times New Roman" w:hAnsi="Times New Roman" w:cs="Times New Roman"/>
          <w:b/>
          <w:bCs/>
          <w:sz w:val="24"/>
          <w:szCs w:val="24"/>
          <w:u w:val="single"/>
        </w:rPr>
        <w:t>:</w:t>
      </w:r>
    </w:p>
    <w:p w:rsidR="0080312F" w:rsidRPr="0080312F" w:rsidP="005C4748">
      <w:pPr>
        <w:autoSpaceDE w:val="0"/>
        <w:autoSpaceDN w:val="0"/>
        <w:adjustRightInd w:val="0"/>
        <w:spacing w:before="240" w:after="0" w:line="240" w:lineRule="auto"/>
        <w:ind w:left="720"/>
        <w:rPr>
          <w:rFonts w:ascii="Cambria" w:hAnsi="Cambria" w:cs="Times New Roman"/>
          <w:bCs/>
          <w:sz w:val="28"/>
          <w:szCs w:val="24"/>
        </w:rPr>
      </w:pPr>
      <w:r>
        <w:rPr>
          <w:rFonts w:ascii="Times New Roman" w:hAnsi="Times New Roman" w:cs="Times New Roman"/>
          <w:bCs/>
          <w:sz w:val="24"/>
          <w:szCs w:val="24"/>
        </w:rPr>
        <w:t xml:space="preserve">We agree that §412.29(b)(1) also defines comorbid conditions that could count towards the </w:t>
      </w:r>
      <w:r w:rsidRPr="0080312F">
        <w:rPr>
          <w:rFonts w:ascii="Cambria" w:hAnsi="Cambria"/>
          <w:sz w:val="24"/>
        </w:rPr>
        <w:t>toward the required applicable percentage</w:t>
      </w:r>
      <w:r>
        <w:rPr>
          <w:rFonts w:ascii="Cambria" w:hAnsi="Cambria"/>
          <w:sz w:val="24"/>
        </w:rPr>
        <w:t xml:space="preserve"> under the circumstances set forth at </w:t>
      </w:r>
      <w:r w:rsidR="00C40417">
        <w:rPr>
          <w:rFonts w:ascii="Cambria" w:hAnsi="Cambria"/>
        </w:rPr>
        <w:t>§</w:t>
      </w:r>
      <w:r>
        <w:rPr>
          <w:rFonts w:ascii="Cambria" w:hAnsi="Cambria"/>
          <w:sz w:val="24"/>
        </w:rPr>
        <w:t xml:space="preserve">412.29(b)(1)(i) through (iii).  Therefore, we agree that adding a reference to </w:t>
      </w:r>
      <w:r w:rsidR="00C40417">
        <w:rPr>
          <w:rFonts w:ascii="Cambria" w:hAnsi="Cambria"/>
        </w:rPr>
        <w:t>§</w:t>
      </w:r>
      <w:r>
        <w:rPr>
          <w:rFonts w:ascii="Cambria" w:hAnsi="Cambria"/>
          <w:sz w:val="24"/>
        </w:rPr>
        <w:t>412.29(b)(1) in the 2</w:t>
      </w:r>
      <w:r w:rsidRPr="0080312F">
        <w:rPr>
          <w:rFonts w:ascii="Cambria" w:hAnsi="Cambria"/>
          <w:sz w:val="24"/>
          <w:vertAlign w:val="superscript"/>
        </w:rPr>
        <w:t>nd</w:t>
      </w:r>
      <w:r>
        <w:rPr>
          <w:rFonts w:ascii="Cambria" w:hAnsi="Cambria"/>
          <w:sz w:val="24"/>
        </w:rPr>
        <w:t xml:space="preserve"> column under the description for the regulation requirements is appropriate. </w:t>
      </w:r>
      <w:r w:rsidR="00C40417">
        <w:rPr>
          <w:rFonts w:ascii="Cambria" w:hAnsi="Cambria"/>
          <w:sz w:val="24"/>
        </w:rPr>
        <w:t xml:space="preserve"> We do not believe that any additional text is necessary to make this clear.</w:t>
      </w:r>
    </w:p>
    <w:p w:rsidR="0080312F" w:rsidP="0080312F">
      <w:pPr>
        <w:autoSpaceDE w:val="0"/>
        <w:autoSpaceDN w:val="0"/>
        <w:adjustRightInd w:val="0"/>
        <w:spacing w:after="0" w:line="240" w:lineRule="auto"/>
        <w:rPr>
          <w:rFonts w:ascii="Times New Roman" w:hAnsi="Times New Roman" w:cs="Times New Roman"/>
          <w:b/>
          <w:bCs/>
          <w:sz w:val="24"/>
          <w:szCs w:val="24"/>
        </w:rPr>
      </w:pPr>
    </w:p>
    <w:p w:rsidR="00C40417" w:rsidRPr="00F14227" w:rsidP="00F14227">
      <w:pPr>
        <w:pStyle w:val="ListParagraph"/>
        <w:numPr>
          <w:ilvl w:val="0"/>
          <w:numId w:val="2"/>
        </w:num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u w:val="single"/>
        </w:rPr>
        <w:t xml:space="preserve">CMS </w:t>
      </w:r>
      <w:r w:rsidRPr="00F14227">
        <w:rPr>
          <w:rFonts w:ascii="Times New Roman" w:hAnsi="Times New Roman" w:cs="Times New Roman"/>
          <w:b/>
          <w:bCs/>
          <w:sz w:val="24"/>
          <w:szCs w:val="24"/>
          <w:u w:val="single"/>
        </w:rPr>
        <w:t xml:space="preserve">Response </w:t>
      </w:r>
      <w:r w:rsidRPr="00F14227" w:rsidR="0012085E">
        <w:rPr>
          <w:rFonts w:ascii="Times New Roman" w:hAnsi="Times New Roman" w:cs="Times New Roman"/>
          <w:b/>
          <w:bCs/>
          <w:sz w:val="24"/>
          <w:szCs w:val="24"/>
          <w:u w:val="single"/>
        </w:rPr>
        <w:t>to Comment Regarding Tag 3604</w:t>
      </w:r>
      <w:r w:rsidRPr="00F14227">
        <w:rPr>
          <w:rFonts w:ascii="Times New Roman" w:hAnsi="Times New Roman" w:cs="Times New Roman"/>
          <w:b/>
          <w:bCs/>
          <w:sz w:val="24"/>
          <w:szCs w:val="24"/>
          <w:u w:val="single"/>
        </w:rPr>
        <w:t>:</w:t>
      </w:r>
    </w:p>
    <w:p w:rsidR="00055725" w:rsidP="0080312F">
      <w:pPr>
        <w:autoSpaceDE w:val="0"/>
        <w:autoSpaceDN w:val="0"/>
        <w:adjustRightInd w:val="0"/>
        <w:spacing w:after="0" w:line="240" w:lineRule="auto"/>
        <w:rPr>
          <w:rFonts w:ascii="Times New Roman" w:hAnsi="Times New Roman" w:cs="Times New Roman"/>
          <w:bCs/>
          <w:sz w:val="24"/>
          <w:szCs w:val="24"/>
        </w:rPr>
      </w:pPr>
    </w:p>
    <w:p w:rsidR="00DE3028" w:rsidRPr="00F14227" w:rsidP="005C4748">
      <w:pPr>
        <w:pStyle w:val="ListParagraph"/>
        <w:numPr>
          <w:ilvl w:val="1"/>
          <w:numId w:val="2"/>
        </w:numPr>
        <w:autoSpaceDE w:val="0"/>
        <w:autoSpaceDN w:val="0"/>
        <w:adjustRightInd w:val="0"/>
        <w:spacing w:after="0" w:line="240" w:lineRule="auto"/>
        <w:ind w:left="1080"/>
        <w:rPr>
          <w:rFonts w:ascii="Times New Roman" w:hAnsi="Times New Roman" w:cs="Times New Roman"/>
          <w:b/>
          <w:bCs/>
          <w:sz w:val="24"/>
          <w:szCs w:val="24"/>
          <w:u w:val="single"/>
        </w:rPr>
      </w:pPr>
      <w:r w:rsidRPr="00F14227">
        <w:rPr>
          <w:rFonts w:ascii="Times New Roman" w:hAnsi="Times New Roman" w:cs="Times New Roman"/>
          <w:b/>
          <w:bCs/>
          <w:sz w:val="24"/>
          <w:szCs w:val="24"/>
          <w:u w:val="single"/>
        </w:rPr>
        <w:t>Part 1:</w:t>
      </w:r>
    </w:p>
    <w:p w:rsidR="00055725" w:rsidP="005C4748">
      <w:pPr>
        <w:autoSpaceDE w:val="0"/>
        <w:autoSpaceDN w:val="0"/>
        <w:adjustRightInd w:val="0"/>
        <w:spacing w:before="240" w:after="0" w:line="240" w:lineRule="auto"/>
        <w:ind w:left="1080"/>
        <w:rPr>
          <w:rFonts w:ascii="Times New Roman" w:hAnsi="Times New Roman" w:cs="Times New Roman"/>
          <w:bCs/>
          <w:sz w:val="24"/>
          <w:szCs w:val="24"/>
        </w:rPr>
      </w:pPr>
      <w:r>
        <w:rPr>
          <w:rFonts w:ascii="Times New Roman" w:hAnsi="Times New Roman" w:cs="Times New Roman"/>
          <w:bCs/>
          <w:sz w:val="24"/>
          <w:szCs w:val="24"/>
        </w:rPr>
        <w:t xml:space="preserve">The requirement that an IRF hospital receive approval for a bed increase from the </w:t>
      </w:r>
      <w:r w:rsidR="00AA7631">
        <w:rPr>
          <w:rFonts w:ascii="Times New Roman" w:hAnsi="Times New Roman" w:cs="Times New Roman"/>
          <w:bCs/>
          <w:sz w:val="24"/>
          <w:szCs w:val="24"/>
        </w:rPr>
        <w:t xml:space="preserve">appropriate CMS Location (formerly called CMS Regional Offices) is required by 412.29(c)(2).  This requirement has not changed.  </w:t>
      </w:r>
    </w:p>
    <w:p w:rsidR="00AA7631" w:rsidP="005C4748">
      <w:pPr>
        <w:autoSpaceDE w:val="0"/>
        <w:autoSpaceDN w:val="0"/>
        <w:adjustRightInd w:val="0"/>
        <w:spacing w:after="0" w:line="240" w:lineRule="auto"/>
        <w:ind w:left="1080"/>
        <w:rPr>
          <w:rFonts w:ascii="Times New Roman" w:hAnsi="Times New Roman" w:cs="Times New Roman"/>
          <w:bCs/>
          <w:sz w:val="24"/>
          <w:szCs w:val="24"/>
        </w:rPr>
      </w:pPr>
    </w:p>
    <w:p w:rsidR="00AA7631" w:rsidP="005C4748">
      <w:pPr>
        <w:autoSpaceDE w:val="0"/>
        <w:autoSpaceDN w:val="0"/>
        <w:adjustRightInd w:val="0"/>
        <w:spacing w:after="0" w:line="240" w:lineRule="auto"/>
        <w:ind w:left="1080"/>
        <w:rPr>
          <w:rFonts w:ascii="Times New Roman" w:hAnsi="Times New Roman" w:cs="Times New Roman"/>
          <w:bCs/>
          <w:sz w:val="24"/>
          <w:szCs w:val="24"/>
        </w:rPr>
      </w:pPr>
      <w:r>
        <w:rPr>
          <w:rFonts w:ascii="Times New Roman" w:hAnsi="Times New Roman" w:cs="Times New Roman"/>
          <w:bCs/>
          <w:sz w:val="24"/>
          <w:szCs w:val="24"/>
        </w:rPr>
        <w:t>This requirement is part of the CMS criteria for payment under the IRF PPS system, therefore, CMS must require IRFs to comply with it.</w:t>
      </w:r>
    </w:p>
    <w:p w:rsidR="00AA7631" w:rsidP="005C4748">
      <w:pPr>
        <w:autoSpaceDE w:val="0"/>
        <w:autoSpaceDN w:val="0"/>
        <w:adjustRightInd w:val="0"/>
        <w:spacing w:after="0" w:line="240" w:lineRule="auto"/>
        <w:ind w:left="1080"/>
        <w:rPr>
          <w:rFonts w:ascii="Times New Roman" w:hAnsi="Times New Roman" w:cs="Times New Roman"/>
          <w:bCs/>
          <w:sz w:val="24"/>
          <w:szCs w:val="24"/>
        </w:rPr>
      </w:pPr>
    </w:p>
    <w:p w:rsidR="00DE3028" w:rsidP="005C4748">
      <w:pPr>
        <w:pStyle w:val="Default"/>
        <w:ind w:left="1080"/>
        <w:rPr>
          <w:rFonts w:ascii="Cambria" w:hAnsi="Cambria" w:cs="Times New Roman"/>
          <w:szCs w:val="18"/>
        </w:rPr>
      </w:pPr>
      <w:r>
        <w:rPr>
          <w:rFonts w:ascii="Times New Roman" w:hAnsi="Times New Roman" w:cs="Times New Roman"/>
          <w:bCs/>
        </w:rPr>
        <w:t xml:space="preserve">In the existing version of the CMS-437B form, surveyors are required to </w:t>
      </w:r>
      <w:r w:rsidRPr="00AA7631">
        <w:rPr>
          <w:rFonts w:ascii="Cambria" w:hAnsi="Cambria" w:cs="Times New Roman"/>
          <w:szCs w:val="18"/>
        </w:rPr>
        <w:t xml:space="preserve">verify that the </w:t>
      </w:r>
      <w:r>
        <w:rPr>
          <w:rFonts w:ascii="Cambria" w:hAnsi="Cambria" w:cs="Times New Roman"/>
          <w:szCs w:val="18"/>
        </w:rPr>
        <w:t xml:space="preserve">IRF </w:t>
      </w:r>
      <w:r w:rsidRPr="00AA7631">
        <w:rPr>
          <w:rFonts w:ascii="Cambria" w:hAnsi="Cambria" w:cs="Times New Roman"/>
          <w:szCs w:val="18"/>
        </w:rPr>
        <w:t xml:space="preserve">hospital received written CMS RO approval before adding any new beds. </w:t>
      </w:r>
      <w:r>
        <w:rPr>
          <w:rFonts w:ascii="Cambria" w:hAnsi="Cambria" w:cs="Times New Roman"/>
          <w:szCs w:val="18"/>
        </w:rPr>
        <w:t xml:space="preserve"> The surveyor would have to obtain this information from the IRF hospital staff.  </w:t>
      </w:r>
      <w:r>
        <w:rPr>
          <w:rFonts w:ascii="Cambria" w:hAnsi="Cambria" w:cs="Times New Roman"/>
          <w:szCs w:val="18"/>
        </w:rPr>
        <w:t>Requiring the IRF staff to verify that they have received written approval from the applicable CMS location would not add any additional burden as they would have to provide this information to the surveyor during survey.</w:t>
      </w:r>
    </w:p>
    <w:p w:rsidR="00DE3028" w:rsidP="005C4748">
      <w:pPr>
        <w:pStyle w:val="Default"/>
        <w:ind w:left="1080"/>
        <w:rPr>
          <w:rFonts w:ascii="Cambria" w:hAnsi="Cambria" w:cs="Times New Roman"/>
          <w:szCs w:val="18"/>
        </w:rPr>
      </w:pPr>
    </w:p>
    <w:p w:rsidR="00DE3028" w:rsidP="005C4748">
      <w:pPr>
        <w:pStyle w:val="Default"/>
        <w:ind w:left="1080"/>
        <w:rPr>
          <w:rFonts w:ascii="Cambria" w:hAnsi="Cambria" w:cs="Times New Roman"/>
          <w:szCs w:val="18"/>
        </w:rPr>
      </w:pPr>
      <w:r>
        <w:rPr>
          <w:rFonts w:ascii="Cambria" w:hAnsi="Cambria" w:cs="Times New Roman"/>
          <w:szCs w:val="18"/>
        </w:rPr>
        <w:t xml:space="preserve">If an IRF hospital is having difficulty obtaining a written approval for a bed increase from the applicable CMS Location, they should contact the IRF program lead at the CMS Central Office for assistance. </w:t>
      </w:r>
    </w:p>
    <w:p w:rsidR="00DE3028" w:rsidP="005C4748">
      <w:pPr>
        <w:pStyle w:val="Default"/>
        <w:ind w:left="360"/>
        <w:rPr>
          <w:rFonts w:ascii="Cambria" w:hAnsi="Cambria" w:cs="Times New Roman"/>
          <w:szCs w:val="18"/>
        </w:rPr>
      </w:pPr>
    </w:p>
    <w:p w:rsidR="00AA7631" w:rsidRPr="0012085E" w:rsidP="005C4748">
      <w:pPr>
        <w:pStyle w:val="Default"/>
        <w:numPr>
          <w:ilvl w:val="1"/>
          <w:numId w:val="2"/>
        </w:numPr>
        <w:ind w:left="1080"/>
        <w:rPr>
          <w:rFonts w:ascii="Cambria" w:hAnsi="Cambria" w:cs="Times New Roman"/>
          <w:b/>
          <w:szCs w:val="18"/>
          <w:u w:val="single"/>
        </w:rPr>
      </w:pPr>
      <w:r w:rsidRPr="0012085E">
        <w:rPr>
          <w:rFonts w:ascii="Cambria" w:hAnsi="Cambria" w:cs="Times New Roman"/>
          <w:b/>
          <w:szCs w:val="18"/>
          <w:u w:val="single"/>
        </w:rPr>
        <w:t>Part 2:</w:t>
      </w:r>
    </w:p>
    <w:p w:rsidR="00DE3028" w:rsidP="005C4748">
      <w:pPr>
        <w:pStyle w:val="Default"/>
        <w:spacing w:before="240"/>
        <w:ind w:left="1080"/>
        <w:rPr>
          <w:rFonts w:ascii="Cambria" w:hAnsi="Cambria" w:cs="Times New Roman"/>
          <w:szCs w:val="18"/>
        </w:rPr>
      </w:pPr>
      <w:r>
        <w:rPr>
          <w:rFonts w:ascii="Cambria" w:hAnsi="Cambria" w:cs="Times New Roman"/>
          <w:szCs w:val="18"/>
        </w:rPr>
        <w:t>We thank you for pointing out this error.  We have corrected it.</w:t>
      </w:r>
    </w:p>
    <w:p w:rsidR="00DE3028" w:rsidRPr="00DE3028" w:rsidP="005C4748">
      <w:pPr>
        <w:pStyle w:val="Default"/>
        <w:ind w:left="360"/>
        <w:rPr>
          <w:rFonts w:ascii="Cambria" w:hAnsi="Cambria" w:cs="Times New Roman"/>
          <w:color w:val="auto"/>
        </w:rPr>
      </w:pPr>
    </w:p>
    <w:p w:rsidR="00055725" w:rsidRPr="006923AF" w:rsidP="005C4748">
      <w:pPr>
        <w:pStyle w:val="ListParagraph"/>
        <w:numPr>
          <w:ilvl w:val="0"/>
          <w:numId w:val="2"/>
        </w:numPr>
        <w:autoSpaceDE w:val="0"/>
        <w:autoSpaceDN w:val="0"/>
        <w:adjustRightInd w:val="0"/>
        <w:spacing w:after="0" w:line="240" w:lineRule="auto"/>
        <w:ind w:left="1080"/>
        <w:rPr>
          <w:rFonts w:ascii="Times New Roman" w:hAnsi="Times New Roman" w:cs="Times New Roman"/>
          <w:b/>
          <w:bCs/>
          <w:sz w:val="24"/>
          <w:szCs w:val="24"/>
        </w:rPr>
      </w:pPr>
      <w:r w:rsidRPr="006923AF">
        <w:rPr>
          <w:rFonts w:ascii="Times New Roman" w:hAnsi="Times New Roman" w:cs="Times New Roman"/>
          <w:b/>
          <w:bCs/>
          <w:sz w:val="24"/>
          <w:szCs w:val="24"/>
          <w:u w:val="single"/>
        </w:rPr>
        <w:t xml:space="preserve">CMS </w:t>
      </w:r>
      <w:r w:rsidRPr="006923AF">
        <w:rPr>
          <w:rFonts w:ascii="Times New Roman" w:hAnsi="Times New Roman" w:cs="Times New Roman"/>
          <w:b/>
          <w:bCs/>
          <w:sz w:val="24"/>
          <w:szCs w:val="24"/>
          <w:u w:val="single"/>
        </w:rPr>
        <w:t>Response</w:t>
      </w:r>
      <w:r w:rsidRPr="006923AF">
        <w:rPr>
          <w:rFonts w:ascii="Times New Roman" w:hAnsi="Times New Roman" w:cs="Times New Roman"/>
          <w:b/>
          <w:bCs/>
          <w:sz w:val="24"/>
          <w:szCs w:val="24"/>
          <w:u w:val="single"/>
        </w:rPr>
        <w:t xml:space="preserve"> to Comment Regarding Tag 3608</w:t>
      </w:r>
      <w:r w:rsidRPr="006923AF">
        <w:rPr>
          <w:rFonts w:ascii="Times New Roman" w:hAnsi="Times New Roman" w:cs="Times New Roman"/>
          <w:b/>
          <w:bCs/>
          <w:sz w:val="24"/>
          <w:szCs w:val="24"/>
          <w:u w:val="single"/>
        </w:rPr>
        <w:t>:</w:t>
      </w:r>
    </w:p>
    <w:p w:rsidR="00055725" w:rsidP="005C4748">
      <w:pPr>
        <w:autoSpaceDE w:val="0"/>
        <w:autoSpaceDN w:val="0"/>
        <w:adjustRightInd w:val="0"/>
        <w:spacing w:after="0" w:line="240" w:lineRule="auto"/>
        <w:ind w:left="360"/>
        <w:rPr>
          <w:rFonts w:ascii="Times New Roman" w:hAnsi="Times New Roman" w:cs="Times New Roman"/>
          <w:bCs/>
          <w:sz w:val="24"/>
          <w:szCs w:val="24"/>
        </w:rPr>
      </w:pPr>
    </w:p>
    <w:p w:rsidR="009E5B8C" w:rsidRPr="00055725" w:rsidP="00A71A68">
      <w:pPr>
        <w:autoSpaceDE w:val="0"/>
        <w:autoSpaceDN w:val="0"/>
        <w:adjustRightInd w:val="0"/>
        <w:spacing w:after="0" w:line="240" w:lineRule="auto"/>
        <w:ind w:left="1080"/>
        <w:rPr>
          <w:rFonts w:ascii="Times New Roman" w:hAnsi="Times New Roman" w:cs="Times New Roman"/>
          <w:bCs/>
          <w:sz w:val="24"/>
          <w:szCs w:val="24"/>
        </w:rPr>
      </w:pPr>
      <w:r>
        <w:rPr>
          <w:rFonts w:ascii="Times New Roman" w:hAnsi="Times New Roman" w:cs="Times New Roman"/>
          <w:bCs/>
          <w:sz w:val="24"/>
          <w:szCs w:val="24"/>
        </w:rPr>
        <w:t xml:space="preserve">Thank you for bringing this to our attention.  We have updated the text of </w:t>
      </w:r>
      <w:r w:rsidR="00AA0ADB">
        <w:rPr>
          <w:rFonts w:ascii="Times New Roman" w:hAnsi="Times New Roman" w:cs="Times New Roman"/>
          <w:bCs/>
          <w:sz w:val="24"/>
          <w:szCs w:val="24"/>
        </w:rPr>
        <w:t>§</w:t>
      </w:r>
      <w:r>
        <w:rPr>
          <w:rFonts w:ascii="Times New Roman" w:hAnsi="Times New Roman" w:cs="Times New Roman"/>
          <w:bCs/>
          <w:sz w:val="24"/>
          <w:szCs w:val="24"/>
        </w:rPr>
        <w:t>412.29(e) and the verification section.</w:t>
      </w:r>
    </w:p>
    <w:p w:rsidR="00055725" w:rsidP="005C4748">
      <w:pPr>
        <w:autoSpaceDE w:val="0"/>
        <w:autoSpaceDN w:val="0"/>
        <w:adjustRightInd w:val="0"/>
        <w:spacing w:after="0" w:line="240" w:lineRule="auto"/>
        <w:ind w:left="360"/>
        <w:rPr>
          <w:rFonts w:ascii="Times New Roman" w:hAnsi="Times New Roman" w:cs="Times New Roman"/>
          <w:bCs/>
          <w:sz w:val="24"/>
          <w:szCs w:val="24"/>
        </w:rPr>
      </w:pPr>
    </w:p>
    <w:p w:rsidR="00055725" w:rsidRPr="00C40417" w:rsidP="005C4748">
      <w:pPr>
        <w:autoSpaceDE w:val="0"/>
        <w:autoSpaceDN w:val="0"/>
        <w:adjustRightInd w:val="0"/>
        <w:spacing w:after="0" w:line="240" w:lineRule="auto"/>
        <w:ind w:left="360"/>
        <w:rPr>
          <w:rFonts w:ascii="Times New Roman" w:hAnsi="Times New Roman" w:cs="Times New Roman"/>
          <w:bCs/>
          <w:sz w:val="24"/>
          <w:szCs w:val="24"/>
        </w:rPr>
      </w:pPr>
    </w:p>
    <w:p w:rsidR="00055725" w:rsidRPr="005C4748" w:rsidP="005C4748">
      <w:pPr>
        <w:pStyle w:val="ListParagraph"/>
        <w:numPr>
          <w:ilvl w:val="0"/>
          <w:numId w:val="2"/>
        </w:numPr>
        <w:spacing w:before="240"/>
        <w:ind w:left="1080"/>
        <w:rPr>
          <w:rFonts w:ascii="Times New Roman" w:hAnsi="Times New Roman" w:cs="Times New Roman"/>
          <w:b/>
          <w:sz w:val="24"/>
        </w:rPr>
      </w:pPr>
      <w:r w:rsidRPr="005C4748">
        <w:rPr>
          <w:rFonts w:ascii="Times New Roman" w:hAnsi="Times New Roman" w:cs="Times New Roman"/>
          <w:b/>
          <w:sz w:val="24"/>
          <w:u w:val="single"/>
        </w:rPr>
        <w:t xml:space="preserve">CMS </w:t>
      </w:r>
      <w:r w:rsidRPr="005C4748">
        <w:rPr>
          <w:rFonts w:ascii="Times New Roman" w:hAnsi="Times New Roman" w:cs="Times New Roman"/>
          <w:b/>
          <w:sz w:val="24"/>
          <w:u w:val="single"/>
        </w:rPr>
        <w:t xml:space="preserve">Response </w:t>
      </w:r>
      <w:r w:rsidRPr="005C4748">
        <w:rPr>
          <w:rFonts w:ascii="Times New Roman" w:hAnsi="Times New Roman" w:cs="Times New Roman"/>
          <w:b/>
          <w:sz w:val="24"/>
          <w:u w:val="single"/>
        </w:rPr>
        <w:t>to Comment Regarding Tag 3610</w:t>
      </w:r>
      <w:r w:rsidRPr="005C4748">
        <w:rPr>
          <w:rFonts w:ascii="Times New Roman" w:hAnsi="Times New Roman" w:cs="Times New Roman"/>
          <w:b/>
          <w:sz w:val="24"/>
          <w:u w:val="single"/>
        </w:rPr>
        <w:t>:</w:t>
      </w:r>
    </w:p>
    <w:p w:rsidR="00055725" w:rsidRPr="00055725" w:rsidP="00A71A68">
      <w:pPr>
        <w:ind w:left="1080"/>
        <w:rPr>
          <w:rFonts w:ascii="Times New Roman" w:hAnsi="Times New Roman" w:cs="Times New Roman"/>
          <w:sz w:val="24"/>
        </w:rPr>
      </w:pPr>
      <w:r>
        <w:rPr>
          <w:rFonts w:ascii="Times New Roman" w:hAnsi="Times New Roman" w:cs="Times New Roman"/>
          <w:sz w:val="24"/>
        </w:rPr>
        <w:t>We thank this comment</w:t>
      </w:r>
      <w:r w:rsidR="006923AF">
        <w:rPr>
          <w:rFonts w:ascii="Times New Roman" w:hAnsi="Times New Roman" w:cs="Times New Roman"/>
          <w:sz w:val="24"/>
        </w:rPr>
        <w:t>er</w:t>
      </w:r>
      <w:r>
        <w:rPr>
          <w:rFonts w:ascii="Times New Roman" w:hAnsi="Times New Roman" w:cs="Times New Roman"/>
          <w:sz w:val="24"/>
        </w:rPr>
        <w:t xml:space="preserve"> for pointing </w:t>
      </w:r>
      <w:r w:rsidR="006923AF">
        <w:rPr>
          <w:rFonts w:ascii="Times New Roman" w:hAnsi="Times New Roman" w:cs="Times New Roman"/>
          <w:sz w:val="24"/>
        </w:rPr>
        <w:t xml:space="preserve">out this </w:t>
      </w:r>
      <w:r>
        <w:rPr>
          <w:rFonts w:ascii="Times New Roman" w:hAnsi="Times New Roman" w:cs="Times New Roman"/>
          <w:sz w:val="24"/>
        </w:rPr>
        <w:t>error</w:t>
      </w:r>
      <w:r w:rsidR="006923AF">
        <w:rPr>
          <w:rFonts w:ascii="Times New Roman" w:hAnsi="Times New Roman" w:cs="Times New Roman"/>
          <w:sz w:val="24"/>
        </w:rPr>
        <w:t xml:space="preserve"> to us</w:t>
      </w:r>
      <w:r>
        <w:rPr>
          <w:rFonts w:ascii="Times New Roman" w:hAnsi="Times New Roman" w:cs="Times New Roman"/>
          <w:sz w:val="24"/>
        </w:rPr>
        <w:t xml:space="preserve">.  We have </w:t>
      </w:r>
      <w:r w:rsidR="005D6F26">
        <w:rPr>
          <w:rFonts w:ascii="Times New Roman" w:hAnsi="Times New Roman" w:cs="Times New Roman"/>
          <w:sz w:val="24"/>
        </w:rPr>
        <w:t xml:space="preserve">made the necessary </w:t>
      </w:r>
      <w:r>
        <w:rPr>
          <w:rFonts w:ascii="Times New Roman" w:hAnsi="Times New Roman" w:cs="Times New Roman"/>
          <w:sz w:val="24"/>
        </w:rPr>
        <w:t>correct</w:t>
      </w:r>
      <w:r w:rsidR="005D6F26">
        <w:rPr>
          <w:rFonts w:ascii="Times New Roman" w:hAnsi="Times New Roman" w:cs="Times New Roman"/>
          <w:sz w:val="24"/>
        </w:rPr>
        <w:t>ion</w:t>
      </w:r>
      <w:r>
        <w:rPr>
          <w:rFonts w:ascii="Times New Roman" w:hAnsi="Times New Roman" w:cs="Times New Roman"/>
          <w:sz w:val="24"/>
        </w:rPr>
        <w:t>.</w:t>
      </w:r>
    </w:p>
    <w:p w:rsidR="00A80216" w:rsidP="00A80216">
      <w:pPr>
        <w:rPr>
          <w:rFonts w:ascii="Times New Roman" w:hAnsi="Times New Roman" w:cs="Times New Roman"/>
          <w:sz w:val="24"/>
          <w:u w:val="single"/>
        </w:rPr>
      </w:pPr>
      <w:r>
        <w:rPr>
          <w:rFonts w:ascii="Times New Roman" w:hAnsi="Times New Roman" w:cs="Times New Roman"/>
          <w:sz w:val="24"/>
          <w:u w:val="single"/>
        </w:rPr>
        <w:t>P;</w:t>
      </w: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utiger LT Std 47 Light Cn">
    <w:altName w:val="Calibri"/>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82364431"/>
      <w:docPartObj>
        <w:docPartGallery w:val="Page Numbers (Bottom of Page)"/>
        <w:docPartUnique/>
      </w:docPartObj>
    </w:sdtPr>
    <w:sdtEndPr>
      <w:rPr>
        <w:noProof/>
      </w:rPr>
    </w:sdtEndPr>
    <w:sdtContent>
      <w:p w:rsidR="00A802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8021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0216" w:rsidP="00A80216">
    <w:pPr>
      <w:spacing w:after="0" w:line="240" w:lineRule="auto"/>
      <w:jc w:val="center"/>
      <w:rPr>
        <w:rFonts w:ascii="Times New Roman" w:hAnsi="Times New Roman" w:cs="Times New Roman"/>
        <w:sz w:val="28"/>
      </w:rPr>
    </w:pPr>
    <w:r w:rsidRPr="00A80216">
      <w:rPr>
        <w:rFonts w:ascii="Times New Roman" w:hAnsi="Times New Roman" w:cs="Times New Roman"/>
        <w:sz w:val="28"/>
      </w:rPr>
      <w:t>PRA package for CMS 437A &amp; CMS-437B</w:t>
    </w:r>
  </w:p>
  <w:p w:rsidR="00A80216" w:rsidRPr="00A80216" w:rsidP="00A80216">
    <w:pPr>
      <w:pStyle w:val="Header"/>
      <w:jc w:val="center"/>
      <w:rPr>
        <w:rFonts w:ascii="Cambria" w:hAnsi="Cambria"/>
        <w:sz w:val="28"/>
      </w:rPr>
    </w:pPr>
    <w:r w:rsidRPr="00A80216">
      <w:rPr>
        <w:rFonts w:ascii="Cambria" w:hAnsi="Cambria"/>
        <w:sz w:val="28"/>
      </w:rPr>
      <w:t>Response to Public Comments</w:t>
    </w:r>
  </w:p>
  <w:p w:rsidR="00A802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543597"/>
    <w:multiLevelType w:val="hybridMultilevel"/>
    <w:tmpl w:val="EAA8E78A"/>
    <w:lvl w:ilvl="0">
      <w:start w:val="1"/>
      <w:numFmt w:val="upp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nsid w:val="0BEC1D82"/>
    <w:multiLevelType w:val="hybridMultilevel"/>
    <w:tmpl w:val="9E62B0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EE27C4"/>
    <w:multiLevelType w:val="hybridMultilevel"/>
    <w:tmpl w:val="DEF29F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BDF07BA"/>
    <w:multiLevelType w:val="hybridMultilevel"/>
    <w:tmpl w:val="48CC2E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216"/>
    <w:rsid w:val="00055725"/>
    <w:rsid w:val="0012085E"/>
    <w:rsid w:val="001B4310"/>
    <w:rsid w:val="00203892"/>
    <w:rsid w:val="002B23D1"/>
    <w:rsid w:val="0034658D"/>
    <w:rsid w:val="003D60D9"/>
    <w:rsid w:val="004A455A"/>
    <w:rsid w:val="00550059"/>
    <w:rsid w:val="005C39F7"/>
    <w:rsid w:val="005C4748"/>
    <w:rsid w:val="005D6F26"/>
    <w:rsid w:val="0061277E"/>
    <w:rsid w:val="0061540E"/>
    <w:rsid w:val="006421A1"/>
    <w:rsid w:val="006775B0"/>
    <w:rsid w:val="006923AF"/>
    <w:rsid w:val="0080312F"/>
    <w:rsid w:val="00805A16"/>
    <w:rsid w:val="008647BB"/>
    <w:rsid w:val="008E6DA9"/>
    <w:rsid w:val="00976FDF"/>
    <w:rsid w:val="009842A7"/>
    <w:rsid w:val="009B512C"/>
    <w:rsid w:val="009E5B8C"/>
    <w:rsid w:val="00A200DB"/>
    <w:rsid w:val="00A71A68"/>
    <w:rsid w:val="00A80216"/>
    <w:rsid w:val="00AA0ADB"/>
    <w:rsid w:val="00AA7631"/>
    <w:rsid w:val="00B55336"/>
    <w:rsid w:val="00BD0019"/>
    <w:rsid w:val="00C40417"/>
    <w:rsid w:val="00D35242"/>
    <w:rsid w:val="00D877A7"/>
    <w:rsid w:val="00D90DCD"/>
    <w:rsid w:val="00DE3028"/>
    <w:rsid w:val="00F14227"/>
    <w:rsid w:val="00FE7A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A9EFEF"/>
  <w15:chartTrackingRefBased/>
  <w15:docId w15:val="{381DE17E-275F-453D-A09A-BEBD582D2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02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216"/>
  </w:style>
  <w:style w:type="paragraph" w:styleId="Footer">
    <w:name w:val="footer"/>
    <w:basedOn w:val="Normal"/>
    <w:link w:val="FooterChar"/>
    <w:uiPriority w:val="99"/>
    <w:unhideWhenUsed/>
    <w:rsid w:val="00A802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216"/>
  </w:style>
  <w:style w:type="paragraph" w:styleId="ListParagraph">
    <w:name w:val="List Paragraph"/>
    <w:basedOn w:val="Normal"/>
    <w:uiPriority w:val="34"/>
    <w:qFormat/>
    <w:rsid w:val="006775B0"/>
    <w:pPr>
      <w:ind w:left="720"/>
      <w:contextualSpacing/>
    </w:pPr>
  </w:style>
  <w:style w:type="paragraph" w:customStyle="1" w:styleId="Default">
    <w:name w:val="Default"/>
    <w:rsid w:val="00AA7631"/>
    <w:pPr>
      <w:autoSpaceDE w:val="0"/>
      <w:autoSpaceDN w:val="0"/>
      <w:adjustRightInd w:val="0"/>
      <w:spacing w:after="0" w:line="240" w:lineRule="auto"/>
    </w:pPr>
    <w:rPr>
      <w:rFonts w:ascii="Frutiger LT Std 47 Light Cn" w:hAnsi="Frutiger LT Std 47 Light Cn" w:cs="Frutiger LT Std 47 Light C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5</Pages>
  <Words>1479</Words>
  <Characters>8434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GALLAHER</dc:creator>
  <cp:lastModifiedBy>CAROLINE GALLAHER</cp:lastModifiedBy>
  <cp:revision>17</cp:revision>
  <dcterms:created xsi:type="dcterms:W3CDTF">2022-11-18T18:46:00Z</dcterms:created>
  <dcterms:modified xsi:type="dcterms:W3CDTF">2022-11-18T23:39:00Z</dcterms:modified>
</cp:coreProperties>
</file>