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DE227A" w14:paraId="3AA98E99" w14:textId="108024C7">
      <w:pPr>
        <w:rPr>
          <w:b/>
        </w:rPr>
      </w:pPr>
      <w:r>
        <w:rPr>
          <w:b/>
          <w:noProof/>
        </w:rPr>
        <mc:AlternateContent>
          <mc:Choice Requires="wps">
            <w:drawing>
              <wp:anchor distT="0" distB="0" distL="114300" distR="114300" simplePos="0" relativeHeight="251657216"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86F8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5273CD">
        <w:t xml:space="preserve">Pathways to Work Evidence Clearinghouse – Website “Tour” (Google Form) and MURAL Activity for Stakeholder Meetings </w:t>
      </w:r>
    </w:p>
    <w:p w:rsidR="00340E84" w:rsidRDefault="00340E84" w14:paraId="5D046B21" w14:textId="77777777"/>
    <w:p w:rsidR="001B0AAA" w:rsidRDefault="00F15956" w14:paraId="726F4E81" w14:textId="77777777">
      <w:r>
        <w:rPr>
          <w:b/>
        </w:rPr>
        <w:t>PURPOSE</w:t>
      </w:r>
      <w:r w:rsidRPr="009239AA">
        <w:rPr>
          <w:b/>
        </w:rPr>
        <w:t>:</w:t>
      </w:r>
      <w:r w:rsidRPr="009239AA" w:rsidR="00C14CC4">
        <w:rPr>
          <w:b/>
        </w:rPr>
        <w:t xml:space="preserve">  </w:t>
      </w:r>
    </w:p>
    <w:p w:rsidR="001B0AAA" w:rsidRDefault="005273CD" w14:paraId="3323939D" w14:textId="50B786AE">
      <w:r>
        <w:t xml:space="preserve">The Pathways to Work Evidence Clearinghouse (pathwaystowork.acf.hhs.gov) is a federal website sponsored by </w:t>
      </w:r>
      <w:r w:rsidR="002E2A61">
        <w:t>the Office of Planning, Research, and Evaluation (OPRE) within the Administration for Children and Families (</w:t>
      </w:r>
      <w:r>
        <w:t>ACF</w:t>
      </w:r>
      <w:r w:rsidR="002E2A61">
        <w:t>)</w:t>
      </w:r>
      <w:r w:rsidR="00E106EE">
        <w:t>.  The website shares findings from a system</w:t>
      </w:r>
      <w:r w:rsidR="004A4805">
        <w:t>at</w:t>
      </w:r>
      <w:r w:rsidR="00E106EE">
        <w:t>ic evidence review examining the effectiveness of interventions designed to improve employment outcomes for job seekers with low incomes.  A primary goal of the website is to help program providers and policymakers</w:t>
      </w:r>
      <w:r w:rsidR="00113DDA">
        <w:t>, including state and local TANF administrators,</w:t>
      </w:r>
      <w:r w:rsidR="00E106EE">
        <w:t xml:space="preserve"> make evidence-informed decisions as they design programs, to improve the odds that the job seekers they serve succeed.  </w:t>
      </w:r>
    </w:p>
    <w:p w:rsidR="00C8488C" w:rsidRDefault="00C8488C" w14:paraId="76E2C579" w14:textId="77777777"/>
    <w:p w:rsidR="00C8488C" w:rsidRDefault="00E106EE" w14:paraId="74BEB22F" w14:textId="18E91790">
      <w:r>
        <w:t xml:space="preserve">In the next several months, the Pathways project team will hold two stakeholder meetings designed to bring together 10-12 </w:t>
      </w:r>
      <w:r w:rsidR="00113DDA">
        <w:t xml:space="preserve">state and local </w:t>
      </w:r>
      <w:r>
        <w:t xml:space="preserve">TANF administrators to get feedback </w:t>
      </w:r>
      <w:r w:rsidR="00E753F3">
        <w:t xml:space="preserve">from intended users </w:t>
      </w:r>
      <w:r>
        <w:t xml:space="preserve">that can inform ongoing improvements to the website.  The team will solicit input from these customers in two ways – first, by asking participants to virtually tour the website and answer a series of questions via a Google form, and, second, by engaging participants in a conversation about the website using MURAL, an online collaboration platform that </w:t>
      </w:r>
      <w:r w:rsidRPr="00E106EE">
        <w:t>allows participants to create “sticky notes” and post them to a virtual board</w:t>
      </w:r>
      <w:r>
        <w:t xml:space="preserve">.  This request for approval includes both instruments: the Google form and the MURAL activity questions. </w:t>
      </w:r>
    </w:p>
    <w:p w:rsidR="00C8488C" w:rsidP="00434E33" w:rsidRDefault="00C8488C" w14:paraId="0FB4871F" w14:textId="77777777">
      <w:pPr>
        <w:pStyle w:val="Header"/>
        <w:tabs>
          <w:tab w:val="clear" w:pos="4320"/>
          <w:tab w:val="clear" w:pos="8640"/>
        </w:tabs>
        <w:rPr>
          <w:b/>
        </w:rPr>
      </w:pPr>
    </w:p>
    <w:p w:rsidRPr="00434E33" w:rsidR="00434E33" w:rsidP="00434E33" w:rsidRDefault="00434E33" w14:paraId="1BB0726D" w14:textId="77777777">
      <w:pPr>
        <w:pStyle w:val="Header"/>
        <w:tabs>
          <w:tab w:val="clear" w:pos="4320"/>
          <w:tab w:val="clear" w:pos="8640"/>
        </w:tabs>
        <w:rPr>
          <w:i/>
          <w:snapToGrid/>
        </w:rPr>
      </w:pPr>
      <w:r w:rsidRPr="00434E33">
        <w:rPr>
          <w:b/>
        </w:rPr>
        <w:t>DESCRIPTION OF RESPONDENTS</w:t>
      </w:r>
      <w:r>
        <w:t xml:space="preserve">: </w:t>
      </w:r>
    </w:p>
    <w:p w:rsidR="00F15956" w:rsidRDefault="00E106EE" w14:paraId="5B2281FC" w14:textId="4EAF767D">
      <w:r>
        <w:t xml:space="preserve">The proposed respondents are state and local TANF program administrators.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47B2D871">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2E2A61">
        <w:rPr>
          <w:bCs/>
          <w:sz w:val="24"/>
        </w:rPr>
        <w:t>)</w:t>
      </w:r>
      <w:r w:rsidR="00F06866">
        <w:rPr>
          <w:bCs/>
          <w:sz w:val="24"/>
        </w:rPr>
        <w:tab/>
        <w:t>[</w:t>
      </w:r>
      <w:r w:rsidR="004326C8">
        <w:rPr>
          <w:bCs/>
          <w:sz w:val="24"/>
        </w:rPr>
        <w:t xml:space="preserve"> </w:t>
      </w:r>
      <w:r w:rsidR="00F06866">
        <w:rPr>
          <w:bCs/>
          <w:sz w:val="24"/>
        </w:rPr>
        <w:t>] Small Discussion Group</w:t>
      </w:r>
    </w:p>
    <w:p w:rsidRPr="00F06866" w:rsidR="00F06866" w:rsidP="0096108F" w:rsidRDefault="00935ADA" w14:paraId="5231B6DA" w14:textId="57FA80BC">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4326C8">
        <w:rPr>
          <w:bCs/>
          <w:sz w:val="24"/>
        </w:rPr>
        <w:t>X</w:t>
      </w:r>
      <w:r w:rsidRPr="00F06866" w:rsidR="00F06866">
        <w:rPr>
          <w:bCs/>
          <w:sz w:val="24"/>
        </w:rPr>
        <w:t>]</w:t>
      </w:r>
      <w:r w:rsidR="00F06866">
        <w:rPr>
          <w:bCs/>
          <w:sz w:val="24"/>
        </w:rPr>
        <w:t xml:space="preserve"> Other:</w:t>
      </w:r>
      <w:r w:rsidR="004326C8">
        <w:rPr>
          <w:bCs/>
          <w:sz w:val="24"/>
        </w:rPr>
        <w:t xml:space="preserve"> Google form &amp; MURAL activity</w:t>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Pr="00072A98" w:rsidR="009C13B9" w:rsidP="004326C8" w:rsidRDefault="009C13B9" w14:paraId="42D693BA" w14:textId="2F256089">
      <w:pPr>
        <w:tabs>
          <w:tab w:val="left" w:pos="1440"/>
        </w:tabs>
        <w:ind w:left="2160" w:hanging="2160"/>
        <w:rPr>
          <w:u w:val="single"/>
        </w:rPr>
      </w:pPr>
      <w:r>
        <w:t>Name</w:t>
      </w:r>
      <w:r w:rsidR="00340E84">
        <w:t xml:space="preserve"> and affiliation</w:t>
      </w:r>
      <w:r w:rsidR="002E2A61">
        <w:t xml:space="preserve">: </w:t>
      </w:r>
      <w:r w:rsidRPr="00072A98" w:rsidR="002E2A61">
        <w:rPr>
          <w:u w:val="single"/>
        </w:rPr>
        <w:t xml:space="preserve">Amelia Popham, </w:t>
      </w:r>
      <w:r w:rsidRPr="00072A98" w:rsidR="003C5D5D">
        <w:rPr>
          <w:u w:val="single"/>
        </w:rPr>
        <w:t>Pathways Federal Project Lead, OPRE, ACF</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204C888B">
      <w:pPr>
        <w:pStyle w:val="ListParagraph"/>
        <w:numPr>
          <w:ilvl w:val="0"/>
          <w:numId w:val="18"/>
        </w:numPr>
      </w:pPr>
      <w:r>
        <w:t>Is</w:t>
      </w:r>
      <w:r w:rsidR="00237B48">
        <w:t xml:space="preserve"> personally identifiable information (PII) collected</w:t>
      </w:r>
      <w:r>
        <w:t xml:space="preserve">?  </w:t>
      </w:r>
      <w:proofErr w:type="gramStart"/>
      <w:r w:rsidR="009239AA">
        <w:t>[</w:t>
      </w:r>
      <w:r w:rsidR="00A204C0">
        <w:t xml:space="preserve">  </w:t>
      </w:r>
      <w:r w:rsidR="009239AA">
        <w:t>]</w:t>
      </w:r>
      <w:proofErr w:type="gramEnd"/>
      <w:r w:rsidR="009239AA">
        <w:t xml:space="preserve"> Yes  [ </w:t>
      </w:r>
      <w:r w:rsidR="00C006B2">
        <w:t>X</w:t>
      </w:r>
      <w:r w:rsidR="009239AA">
        <w:t xml:space="preserve">]  No </w:t>
      </w:r>
    </w:p>
    <w:p w:rsidR="00C86E91" w:rsidP="00C86E91" w:rsidRDefault="009C13B9" w14:paraId="744BD79D" w14:textId="13C3D46A">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w:t>
      </w:r>
      <w:r w:rsidR="003C5D5D">
        <w:t>[</w:t>
      </w:r>
      <w:r w:rsidR="00A204C0">
        <w:t xml:space="preserve">  </w:t>
      </w:r>
      <w:r w:rsidR="009239AA">
        <w:t>] No</w:t>
      </w:r>
      <w:r w:rsidR="00C86E91">
        <w:t xml:space="preserve">   </w:t>
      </w:r>
    </w:p>
    <w:p w:rsidR="00C86E91" w:rsidP="00C86E91" w:rsidRDefault="00C86E91" w14:paraId="1C9B9A99" w14:textId="7C066AC4">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w:t>
      </w:r>
      <w:r w:rsidR="003C5D5D">
        <w:t>[</w:t>
      </w:r>
      <w:r w:rsidR="00A204C0">
        <w:t xml:space="preserve">  </w:t>
      </w:r>
      <w:r>
        <w:t>] No</w:t>
      </w:r>
    </w:p>
    <w:p w:rsidR="00CF6542" w:rsidP="00C86E91" w:rsidRDefault="00CF6542" w14:paraId="18869D1A" w14:textId="55A4F75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231C2528">
      <w:r>
        <w:t xml:space="preserve">Is an incentive (e.g., money or reimbursement of expenses, token of appreciation) provided to participants?  </w:t>
      </w:r>
      <w:proofErr w:type="gramStart"/>
      <w:r>
        <w:t>[  ]</w:t>
      </w:r>
      <w:proofErr w:type="gramEnd"/>
      <w:r>
        <w:t xml:space="preserve"> Yes [ </w:t>
      </w:r>
      <w:r w:rsidR="004E3C87">
        <w:t>X</w:t>
      </w:r>
      <w:r>
        <w:t xml:space="preserve"> ]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325"/>
        <w:gridCol w:w="1440"/>
        <w:gridCol w:w="1530"/>
        <w:gridCol w:w="1710"/>
        <w:gridCol w:w="1260"/>
        <w:gridCol w:w="1003"/>
      </w:tblGrid>
      <w:tr w:rsidR="00340E84" w:rsidTr="004326C8" w14:paraId="14D0480D" w14:textId="77777777">
        <w:trPr>
          <w:trHeight w:val="274"/>
        </w:trPr>
        <w:tc>
          <w:tcPr>
            <w:tcW w:w="3325" w:type="dxa"/>
          </w:tcPr>
          <w:p w:rsidRPr="0001027E" w:rsidR="00340E84" w:rsidP="00C8488C" w:rsidRDefault="00340E84" w14:paraId="674C58C3" w14:textId="6D90EE58">
            <w:pPr>
              <w:rPr>
                <w:b/>
              </w:rPr>
            </w:pPr>
            <w:r>
              <w:rPr>
                <w:b/>
              </w:rPr>
              <w:t>Information Collection</w:t>
            </w:r>
          </w:p>
        </w:tc>
        <w:tc>
          <w:tcPr>
            <w:tcW w:w="144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26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E753F3" w:rsidTr="004326C8" w14:paraId="1F158995" w14:textId="77777777">
        <w:trPr>
          <w:trHeight w:val="274"/>
        </w:trPr>
        <w:tc>
          <w:tcPr>
            <w:tcW w:w="3325" w:type="dxa"/>
          </w:tcPr>
          <w:p w:rsidR="00E753F3" w:rsidP="00843796" w:rsidRDefault="00E753F3" w14:paraId="585F12D8" w14:textId="5515E013">
            <w:r w:rsidRPr="004E3C87">
              <w:t>Website “Tour” (Google Form) for Stakeholder Meetings</w:t>
            </w:r>
          </w:p>
        </w:tc>
        <w:tc>
          <w:tcPr>
            <w:tcW w:w="1440" w:type="dxa"/>
            <w:vMerge w:val="restart"/>
            <w:vAlign w:val="center"/>
          </w:tcPr>
          <w:p w:rsidR="00E753F3" w:rsidP="004326C8" w:rsidRDefault="00E753F3" w14:paraId="1568D5FE" w14:textId="41FBADB7">
            <w:pPr>
              <w:jc w:val="center"/>
            </w:pPr>
            <w:r>
              <w:t>Individuals</w:t>
            </w:r>
          </w:p>
        </w:tc>
        <w:tc>
          <w:tcPr>
            <w:tcW w:w="1530" w:type="dxa"/>
            <w:vMerge w:val="restart"/>
            <w:vAlign w:val="center"/>
          </w:tcPr>
          <w:p w:rsidR="00E753F3" w:rsidP="004326C8" w:rsidRDefault="00E753F3" w14:paraId="71E63EBF" w14:textId="26E169E5">
            <w:pPr>
              <w:jc w:val="center"/>
            </w:pPr>
            <w:r>
              <w:t>12</w:t>
            </w:r>
          </w:p>
        </w:tc>
        <w:tc>
          <w:tcPr>
            <w:tcW w:w="1710" w:type="dxa"/>
            <w:vAlign w:val="center"/>
          </w:tcPr>
          <w:p w:rsidR="00E753F3" w:rsidP="004326C8" w:rsidRDefault="00E753F3" w14:paraId="593F10F4" w14:textId="0A0CE3F7">
            <w:pPr>
              <w:jc w:val="center"/>
            </w:pPr>
            <w:r>
              <w:t>1</w:t>
            </w:r>
          </w:p>
        </w:tc>
        <w:tc>
          <w:tcPr>
            <w:tcW w:w="1260" w:type="dxa"/>
            <w:vAlign w:val="center"/>
          </w:tcPr>
          <w:p w:rsidR="00E753F3" w:rsidP="004326C8" w:rsidRDefault="00E753F3" w14:paraId="29021E8C" w14:textId="0CDA5AB4">
            <w:pPr>
              <w:jc w:val="center"/>
            </w:pPr>
            <w:r>
              <w:t>20 minutes</w:t>
            </w:r>
          </w:p>
        </w:tc>
        <w:tc>
          <w:tcPr>
            <w:tcW w:w="1003" w:type="dxa"/>
            <w:vAlign w:val="center"/>
          </w:tcPr>
          <w:p w:rsidR="00E753F3" w:rsidP="004326C8" w:rsidRDefault="00E753F3" w14:paraId="515AAFC2" w14:textId="5FCE478F">
            <w:pPr>
              <w:jc w:val="center"/>
            </w:pPr>
            <w:r>
              <w:t>4</w:t>
            </w:r>
          </w:p>
        </w:tc>
      </w:tr>
      <w:tr w:rsidR="00E753F3" w:rsidTr="004326C8" w14:paraId="468A1D2D" w14:textId="77777777">
        <w:trPr>
          <w:trHeight w:val="274"/>
        </w:trPr>
        <w:tc>
          <w:tcPr>
            <w:tcW w:w="3325" w:type="dxa"/>
          </w:tcPr>
          <w:p w:rsidR="00E753F3" w:rsidP="00843796" w:rsidRDefault="00E753F3" w14:paraId="35C47455" w14:textId="456F614B">
            <w:r w:rsidRPr="004E3C87">
              <w:t>MURAL Activity for Stakeholder Meetings</w:t>
            </w:r>
          </w:p>
        </w:tc>
        <w:tc>
          <w:tcPr>
            <w:tcW w:w="1440" w:type="dxa"/>
            <w:vMerge/>
            <w:vAlign w:val="center"/>
          </w:tcPr>
          <w:p w:rsidR="00E753F3" w:rsidP="006A2AE8" w:rsidRDefault="00E753F3" w14:paraId="184BE662" w14:textId="39719144">
            <w:pPr>
              <w:jc w:val="center"/>
            </w:pPr>
          </w:p>
        </w:tc>
        <w:tc>
          <w:tcPr>
            <w:tcW w:w="1530" w:type="dxa"/>
            <w:vMerge/>
            <w:vAlign w:val="center"/>
          </w:tcPr>
          <w:p w:rsidR="00E753F3" w:rsidP="006A2AE8" w:rsidRDefault="00E753F3" w14:paraId="32D1FB7E" w14:textId="0266CF48">
            <w:pPr>
              <w:jc w:val="center"/>
            </w:pPr>
          </w:p>
        </w:tc>
        <w:tc>
          <w:tcPr>
            <w:tcW w:w="1710" w:type="dxa"/>
            <w:vAlign w:val="center"/>
          </w:tcPr>
          <w:p w:rsidR="00E753F3" w:rsidP="006A2AE8" w:rsidRDefault="00E753F3" w14:paraId="62283D9B" w14:textId="2B923D7E">
            <w:pPr>
              <w:jc w:val="center"/>
            </w:pPr>
            <w:r>
              <w:t>1</w:t>
            </w:r>
          </w:p>
        </w:tc>
        <w:tc>
          <w:tcPr>
            <w:tcW w:w="1260" w:type="dxa"/>
            <w:vAlign w:val="center"/>
          </w:tcPr>
          <w:p w:rsidR="00E753F3" w:rsidP="006A2AE8" w:rsidRDefault="00E753F3" w14:paraId="3CA9EBF6" w14:textId="5344FACE">
            <w:pPr>
              <w:jc w:val="center"/>
            </w:pPr>
            <w:r>
              <w:t>2 hours</w:t>
            </w:r>
          </w:p>
        </w:tc>
        <w:tc>
          <w:tcPr>
            <w:tcW w:w="1003" w:type="dxa"/>
            <w:vAlign w:val="center"/>
          </w:tcPr>
          <w:p w:rsidR="00E753F3" w:rsidP="006A2AE8" w:rsidRDefault="00E753F3" w14:paraId="5DCE1861" w14:textId="79A65A07">
            <w:pPr>
              <w:jc w:val="center"/>
            </w:pPr>
            <w:r>
              <w:t>24</w:t>
            </w:r>
          </w:p>
        </w:tc>
      </w:tr>
      <w:tr w:rsidR="00340E84" w:rsidTr="004326C8" w14:paraId="7DE107E6" w14:textId="77777777">
        <w:trPr>
          <w:trHeight w:val="289"/>
        </w:trPr>
        <w:tc>
          <w:tcPr>
            <w:tcW w:w="476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tcPr>
          <w:p w:rsidRPr="0001027E" w:rsidR="00340E84" w:rsidP="00843796" w:rsidRDefault="00340E84" w14:paraId="55E12884" w14:textId="3E5BBBA0">
            <w:pPr>
              <w:rPr>
                <w:b/>
              </w:rPr>
            </w:pPr>
          </w:p>
        </w:tc>
        <w:tc>
          <w:tcPr>
            <w:tcW w:w="1710" w:type="dxa"/>
          </w:tcPr>
          <w:p w:rsidR="00340E84" w:rsidP="00843796" w:rsidRDefault="00340E84" w14:paraId="1DB2365D" w14:textId="77777777"/>
        </w:tc>
        <w:tc>
          <w:tcPr>
            <w:tcW w:w="1260" w:type="dxa"/>
          </w:tcPr>
          <w:p w:rsidR="00340E84" w:rsidP="00843796" w:rsidRDefault="00340E84" w14:paraId="39DC28AB" w14:textId="3CD049F6"/>
        </w:tc>
        <w:tc>
          <w:tcPr>
            <w:tcW w:w="1003" w:type="dxa"/>
          </w:tcPr>
          <w:p w:rsidRPr="0001027E" w:rsidR="00340E84" w:rsidP="00843796" w:rsidRDefault="004E3C87" w14:paraId="4E11045B" w14:textId="3FAE65B3">
            <w:pPr>
              <w:rPr>
                <w:b/>
              </w:rPr>
            </w:pPr>
            <w:r>
              <w:rPr>
                <w:b/>
              </w:rPr>
              <w:t>28</w:t>
            </w:r>
          </w:p>
        </w:tc>
      </w:tr>
    </w:tbl>
    <w:p w:rsidR="00F3170F" w:rsidP="00F3170F" w:rsidRDefault="00F3170F" w14:paraId="3CF8F186" w14:textId="77777777"/>
    <w:p w:rsidR="005E714A" w:rsidRDefault="001C39F7" w14:paraId="35567BF8" w14:textId="30E58FC5">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2625E4">
        <w:t>$7600.</w:t>
      </w:r>
    </w:p>
    <w:p w:rsidR="00ED6492" w:rsidRDefault="00ED6492" w14:paraId="51DEAE36" w14:textId="77777777">
      <w:pPr>
        <w:rPr>
          <w:b/>
          <w:bCs/>
          <w:u w:val="single"/>
        </w:rPr>
      </w:pPr>
    </w:p>
    <w:p w:rsidR="0069403B" w:rsidP="00F06866" w:rsidRDefault="00ED6492" w14:paraId="66CE34A4"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E753F3" w:rsidP="00F06866" w:rsidRDefault="00E753F3" w14:paraId="6534D4B7" w14:textId="38F593B6">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5040F33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proofErr w:type="gramStart"/>
      <w:r w:rsidR="002625E4">
        <w:t>X</w:t>
      </w:r>
      <w:r>
        <w:t xml:space="preserve"> ]</w:t>
      </w:r>
      <w:proofErr w:type="gramEnd"/>
      <w:r>
        <w:t xml:space="preserve"> Yes</w:t>
      </w:r>
      <w:r>
        <w:tab/>
        <w:t>[ ]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753F3" w:rsidP="00E753F3" w:rsidRDefault="00E753F3" w14:paraId="4C009C8D" w14:textId="448C1744">
      <w:pPr>
        <w:pStyle w:val="ListParagraph"/>
      </w:pPr>
    </w:p>
    <w:p w:rsidR="00A403BB" w:rsidP="00A403BB" w:rsidRDefault="002625E4" w14:paraId="794D6777" w14:textId="63719DB6">
      <w:r>
        <w:t xml:space="preserve">The Pathways Clearinghouse team identified experts for this meeting by selecting TANF administrators at the local and state level that Mathematica team members have worked with on other projects. We selected experts from a range of underrepresented backgrounds who work with a range of clients and have experience </w:t>
      </w:r>
      <w:r w:rsidR="003B7384">
        <w:t xml:space="preserve">with the </w:t>
      </w:r>
      <w:r>
        <w:t>discussion issues of inclusion and equity in their positions. Some of the experts, for example, led inclusion and equity conversations as part of a Project SPARK panel for the Office of Family Assistance.</w:t>
      </w:r>
    </w:p>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E753F3" w14:paraId="27D88671" w14:textId="35C60F72">
      <w:pPr>
        <w:ind w:left="720"/>
      </w:pPr>
      <w:r>
        <w:t>[X</w:t>
      </w:r>
      <w:r w:rsidR="00A403BB">
        <w:t>]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lastRenderedPageBreak/>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F24CFC" w:rsidRDefault="00F24CFC" w14:paraId="1993A005" w14:textId="36C25645">
      <w:pPr>
        <w:pStyle w:val="ListParagraph"/>
        <w:numPr>
          <w:ilvl w:val="0"/>
          <w:numId w:val="17"/>
        </w:numPr>
      </w:pPr>
      <w:r>
        <w:t xml:space="preserve">Will interviewers or facilitators be used?  </w:t>
      </w:r>
      <w:r w:rsidR="002625E4">
        <w:t>[X</w:t>
      </w:r>
      <w:r>
        <w:t xml:space="preserve">] Yes </w:t>
      </w:r>
      <w:proofErr w:type="gramStart"/>
      <w:r>
        <w:t>[  ]</w:t>
      </w:r>
      <w:proofErr w:type="gramEnd"/>
      <w:r>
        <w:t xml:space="preserve">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RDefault="00CE5BCE" w14:paraId="66D211AF" w14:textId="77777777">
      <w:pPr>
        <w:rPr>
          <w:b/>
          <w:bCs/>
          <w:sz w:val="28"/>
        </w:rPr>
      </w:pPr>
      <w:r>
        <w:rPr>
          <w:sz w:val="28"/>
        </w:rPr>
        <w:br w:type="page"/>
      </w:r>
    </w:p>
    <w:p w:rsidR="00F24CFC" w:rsidP="00F24CFC" w:rsidRDefault="00F24CFC" w14:paraId="6AB88AAE" w14:textId="616E7D84">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DE227A" w14:paraId="44AD23F4" w14:textId="0E70BD17">
      <w:pPr>
        <w:rPr>
          <w:b/>
        </w:rPr>
      </w:pPr>
      <w:r>
        <w:rPr>
          <w:b/>
          <w:noProof/>
        </w:rPr>
        <mc:AlternateContent>
          <mc:Choice Requires="wps">
            <w:drawing>
              <wp:anchor distT="0" distB="0" distL="114300" distR="114300" simplePos="0" relativeHeight="251658240" behindDoc="0" locked="0" layoutInCell="0" allowOverlap="1" wp14:editId="0EB34528" wp14:anchorId="12EFC77A">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43AA7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4D46E9" w:rsidR="00FA79EB" w:rsidP="00FA79EB" w:rsidRDefault="00FA79EB" w14:paraId="49F4DF0F" w14:textId="0C688040">
      <w:pPr>
        <w:rPr>
          <w:b/>
          <w:sz w:val="28"/>
        </w:rPr>
      </w:pPr>
      <w:r w:rsidRPr="004D46E9">
        <w:rPr>
          <w:b/>
          <w:sz w:val="28"/>
          <w:u w:val="single"/>
        </w:rPr>
        <w:t>Information collections approved under this Generic must display the required Paperwork Reduction Act information, which includes the following</w:t>
      </w:r>
      <w:r w:rsidRPr="004D46E9">
        <w:rPr>
          <w:b/>
          <w:sz w:val="28"/>
        </w:rPr>
        <w:t xml:space="preserve">: </w:t>
      </w:r>
    </w:p>
    <w:p w:rsidRPr="009B611C" w:rsidR="00FA79EB" w:rsidP="00FA79EB" w:rsidRDefault="00FA79EB" w14:paraId="521E2282" w14:textId="77777777"/>
    <w:p w:rsidRPr="009B611C" w:rsidR="00FA79EB" w:rsidP="00FA79EB" w:rsidRDefault="00FA79EB" w14:paraId="691EA9D2" w14:textId="74AFF497">
      <w:pPr>
        <w:numPr>
          <w:ilvl w:val="0"/>
          <w:numId w:val="19"/>
        </w:numPr>
      </w:pPr>
      <w:r w:rsidRPr="009B611C">
        <w:t xml:space="preserve">On the upper right of the first page: </w:t>
      </w:r>
      <w:r>
        <w:t xml:space="preserve"> </w:t>
      </w: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w:t>
      </w:r>
      <w:r w:rsidR="00F83A28">
        <w:t>June 30</w:t>
      </w:r>
      <w:r w:rsidR="003C5D5D">
        <w:t>,</w:t>
      </w:r>
      <w:r w:rsidRPr="009B611C">
        <w:t>202</w:t>
      </w:r>
      <w:r>
        <w:t>4.</w:t>
      </w:r>
    </w:p>
    <w:p w:rsidR="00FA79EB" w:rsidP="00FA79EB" w:rsidRDefault="00FA79EB" w14:paraId="5865B9E6" w14:textId="77777777">
      <w:pPr>
        <w:numPr>
          <w:ilvl w:val="0"/>
          <w:numId w:val="19"/>
        </w:numPr>
      </w:pPr>
      <w:r w:rsidRPr="009B611C">
        <w:t>At the bottom of the first page</w:t>
      </w:r>
      <w:r>
        <w:t xml:space="preserve">, include the following language.  For red text in brackets, choose the best option and delete the other bracketed option(s).  Replace highlighted areas with content specific to your collection. </w:t>
      </w:r>
    </w:p>
    <w:p w:rsidR="00FA79EB" w:rsidP="00FA79EB" w:rsidRDefault="00FA79EB" w14:paraId="519999E0" w14:textId="77777777"/>
    <w:p w:rsidRPr="007300BF" w:rsidR="00FA79EB" w:rsidP="00CE5BCE" w:rsidRDefault="00FA79EB" w14:paraId="0CB100BE" w14:textId="24AA3A02">
      <w:pPr>
        <w:shd w:val="clear" w:color="auto" w:fill="FFFFFF"/>
        <w:ind w:left="360"/>
      </w:pPr>
      <w:r w:rsidRPr="007300BF">
        <w:t xml:space="preserve">PAPERWORK REDUCTION ACT OF 1995 (Pub. L. 104-13) </w:t>
      </w:r>
      <w:r w:rsidRPr="007300BF">
        <w:rPr>
          <w:lang w:val="en"/>
        </w:rPr>
        <w:t>STATEMENT OF PUBLIC BURDEN</w:t>
      </w:r>
      <w:proofErr w:type="gramStart"/>
      <w:r w:rsidRPr="007300BF">
        <w:rPr>
          <w:lang w:val="en"/>
        </w:rPr>
        <w:t xml:space="preserve">: </w:t>
      </w:r>
      <w:r>
        <w:rPr>
          <w:lang w:val="en"/>
        </w:rPr>
        <w:t xml:space="preserve"> </w:t>
      </w:r>
      <w:r w:rsidRPr="007300BF">
        <w:rPr>
          <w:color w:val="FF0000"/>
          <w:lang w:val="en"/>
        </w:rPr>
        <w:t>[</w:t>
      </w:r>
      <w:proofErr w:type="gramEnd"/>
      <w:r w:rsidRPr="007300BF">
        <w:rPr>
          <w:color w:val="FF0000"/>
        </w:rPr>
        <w:t>Through this information collection</w:t>
      </w:r>
      <w:r>
        <w:rPr>
          <w:color w:val="FF0000"/>
        </w:rPr>
        <w:t>,</w:t>
      </w:r>
      <w:r w:rsidRPr="007300BF">
        <w:rPr>
          <w:color w:val="FF0000"/>
        </w:rPr>
        <w:t xml:space="preserve"> </w:t>
      </w:r>
      <w:r>
        <w:rPr>
          <w:color w:val="FF0000"/>
        </w:rPr>
        <w:t xml:space="preserve">ACF </w:t>
      </w:r>
      <w:r w:rsidRPr="007300BF">
        <w:rPr>
          <w:color w:val="FF0000"/>
        </w:rPr>
        <w:t>is gathering information to</w:t>
      </w:r>
      <w:r w:rsidRPr="007300BF">
        <w:rPr>
          <w:color w:val="FF0000"/>
          <w:highlight w:val="yellow"/>
        </w:rPr>
        <w:t>….</w:t>
      </w:r>
      <w:r w:rsidRPr="007300BF">
        <w:rPr>
          <w:color w:val="FF0000"/>
        </w:rPr>
        <w:t xml:space="preserve">]/[The purpose of this information collection is to….] </w:t>
      </w:r>
      <w:r>
        <w:rPr>
          <w:color w:val="FF0000"/>
        </w:rPr>
        <w:t xml:space="preserve"> </w:t>
      </w:r>
      <w:r w:rsidRPr="007300BF">
        <w:t xml:space="preserve">Public reporting burden for this collection of information is estimated to average </w:t>
      </w:r>
      <w:r w:rsidRPr="007300BF">
        <w:rPr>
          <w:highlight w:val="yellow"/>
        </w:rPr>
        <w:t>XX</w:t>
      </w:r>
      <w:r w:rsidRPr="007300BF">
        <w:t xml:space="preserve"> </w:t>
      </w:r>
      <w:r w:rsidRPr="004D46E9">
        <w:rPr>
          <w:color w:val="FF0000"/>
        </w:rPr>
        <w:t>[hours]/[minutes]</w:t>
      </w:r>
      <w:r w:rsidRPr="007300BF">
        <w:t xml:space="preserve"> per </w:t>
      </w:r>
      <w:r>
        <w:t>respondent</w:t>
      </w:r>
      <w:r w:rsidRPr="007300BF">
        <w:t xml:space="preserve">, including the time for reviewing instructions, </w:t>
      </w:r>
      <w:proofErr w:type="gramStart"/>
      <w:r w:rsidRPr="007300BF">
        <w:t>gathering</w:t>
      </w:r>
      <w:proofErr w:type="gramEnd"/>
      <w:r w:rsidRPr="007300BF">
        <w:t xml:space="preserve"> and maintaining the data needed, and reviewing the collection of information</w:t>
      </w:r>
      <w:r w:rsidRPr="00F83A28">
        <w:t xml:space="preserve">.  </w:t>
      </w:r>
      <w:r w:rsidRPr="00F83A28">
        <w:rPr>
          <w:lang w:val="en"/>
        </w:rPr>
        <w:t>This is a voluntary collection of information.</w:t>
      </w:r>
      <w:r w:rsidRPr="00F83A28">
        <w:t xml:space="preserve"> agency </w:t>
      </w:r>
      <w:r w:rsidRPr="007300BF">
        <w:t xml:space="preserve">may not conduct or sponsor, and a person is not required to respond to, a collection of information subject to the requirements of the Paperwork Reduction Act of 1995, unless it displays a currently valid OMB control </w:t>
      </w:r>
      <w:r w:rsidRPr="004115FE">
        <w:t xml:space="preserve">number. </w:t>
      </w:r>
      <w:r>
        <w:t xml:space="preserve"> </w:t>
      </w:r>
      <w:r w:rsidRPr="004115FE">
        <w:t>The OMB # is 0970-0</w:t>
      </w:r>
      <w:r>
        <w:t>401</w:t>
      </w:r>
      <w:r w:rsidRPr="004115FE">
        <w:t xml:space="preserve"> and the expiration date is </w:t>
      </w:r>
      <w:r w:rsidR="00F83A28">
        <w:t>06/30</w:t>
      </w:r>
      <w:r w:rsidRPr="009B611C">
        <w:t>/202</w:t>
      </w:r>
      <w:r>
        <w:t>4</w:t>
      </w:r>
      <w:r w:rsidRPr="004115FE">
        <w:t xml:space="preserve">. </w:t>
      </w:r>
      <w:r>
        <w:t xml:space="preserve"> </w:t>
      </w:r>
      <w:r w:rsidRPr="004115FE">
        <w:rPr>
          <w:lang w:val="en"/>
        </w:rPr>
        <w:t>If you have any comments on this collection of information, please contact</w:t>
      </w:r>
      <w:r w:rsidRPr="004115FE">
        <w:rPr>
          <w:highlight w:val="yellow"/>
          <w:lang w:val="en"/>
        </w:rPr>
        <w:t>…</w:t>
      </w:r>
      <w:r w:rsidRPr="004115FE">
        <w:rPr>
          <w:lang w:val="en"/>
        </w:rPr>
        <w:t>.</w:t>
      </w:r>
    </w:p>
    <w:p w:rsidRPr="009B611C" w:rsidR="00FA79EB" w:rsidP="00FA79EB" w:rsidRDefault="00FA79EB" w14:paraId="7D762EBE" w14:textId="77777777">
      <w:pPr>
        <w:widowControl w:val="0"/>
        <w:tabs>
          <w:tab w:val="left" w:pos="-720"/>
        </w:tabs>
        <w:suppressAutoHyphens/>
        <w:rPr>
          <w:snapToGrid w:val="0"/>
        </w:rPr>
      </w:pPr>
    </w:p>
    <w:p w:rsidRPr="004D46E9" w:rsidR="00CE5BCE" w:rsidP="00F24CFC" w:rsidRDefault="00CE5BCE" w14:paraId="06806D19" w14:textId="14227A13">
      <w:pPr>
        <w:rPr>
          <w:b/>
          <w:sz w:val="28"/>
          <w:u w:val="single"/>
        </w:rPr>
      </w:pPr>
      <w:r w:rsidRPr="004D46E9">
        <w:rPr>
          <w:b/>
          <w:sz w:val="28"/>
          <w:u w:val="single"/>
        </w:rPr>
        <w:t>Submit all instruments, instructions, and scripts with the request. Each instrument should be an individual file and should be titled to match the title in the burden table</w:t>
      </w:r>
      <w:r>
        <w:rPr>
          <w:b/>
          <w:sz w:val="28"/>
          <w:u w:val="single"/>
        </w:rPr>
        <w:t>.</w:t>
      </w:r>
    </w:p>
    <w:p w:rsidR="00CE5BCE" w:rsidP="00F24CFC" w:rsidRDefault="00CE5BCE" w14:paraId="6F0E2BD9" w14:textId="77777777">
      <w:pPr>
        <w:rPr>
          <w:b/>
          <w:sz w:val="28"/>
        </w:rPr>
      </w:pPr>
    </w:p>
    <w:p w:rsidRPr="004D46E9" w:rsidR="00FA79EB" w:rsidP="00F24CFC" w:rsidRDefault="00CE5BCE" w14:paraId="7BB797A0" w14:textId="4B36191F">
      <w:pPr>
        <w:rPr>
          <w:b/>
          <w:sz w:val="28"/>
        </w:rPr>
      </w:pPr>
      <w:r w:rsidRPr="004D46E9">
        <w:rPr>
          <w:b/>
          <w:sz w:val="28"/>
          <w:u w:val="single"/>
        </w:rPr>
        <w:t>The following provides information to fill out the form categories in this document</w:t>
      </w:r>
      <w:r>
        <w:rPr>
          <w:b/>
          <w:sz w:val="28"/>
          <w:u w:val="single"/>
        </w:rPr>
        <w:t>.</w:t>
      </w:r>
      <w:r w:rsidRPr="004D46E9">
        <w:rPr>
          <w:b/>
          <w:sz w:val="28"/>
        </w:rPr>
        <w:t xml:space="preserve"> </w:t>
      </w:r>
    </w:p>
    <w:p w:rsidR="00CE5BCE" w:rsidP="00F24CFC" w:rsidRDefault="00CE5BCE" w14:paraId="03D9107A" w14:textId="77777777">
      <w:pPr>
        <w:rPr>
          <w:b/>
        </w:rPr>
      </w:pPr>
    </w:p>
    <w:p w:rsidRPr="008F50D4" w:rsidR="00F24CFC" w:rsidP="00CE5BCE" w:rsidRDefault="00F24CFC" w14:paraId="41493350" w14:textId="16B4A60E">
      <w:pPr>
        <w:ind w:left="540" w:hanging="180"/>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CE5BCE" w:rsidRDefault="00F24CFC" w14:paraId="30425E94" w14:textId="77777777">
      <w:pPr>
        <w:ind w:left="540" w:hanging="180"/>
        <w:rPr>
          <w:sz w:val="20"/>
          <w:szCs w:val="20"/>
        </w:rPr>
      </w:pPr>
    </w:p>
    <w:p w:rsidRPr="008F50D4" w:rsidR="00F24CFC" w:rsidP="00CE5BCE" w:rsidRDefault="00F24CFC" w14:paraId="7D33176C" w14:textId="77777777">
      <w:pPr>
        <w:ind w:left="540" w:hanging="180"/>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CE5BCE" w:rsidRDefault="00F24CFC" w14:paraId="2C168B43" w14:textId="77777777">
      <w:pPr>
        <w:pStyle w:val="Header"/>
        <w:tabs>
          <w:tab w:val="clear" w:pos="4320"/>
          <w:tab w:val="clear" w:pos="8640"/>
        </w:tabs>
        <w:ind w:left="540" w:hanging="180"/>
        <w:rPr>
          <w:b/>
        </w:rPr>
      </w:pPr>
    </w:p>
    <w:p w:rsidRPr="008F50D4" w:rsidR="00F24CFC" w:rsidP="00CE5BCE" w:rsidRDefault="00F24CFC" w14:paraId="77E95B15" w14:textId="77777777">
      <w:pPr>
        <w:pStyle w:val="Header"/>
        <w:tabs>
          <w:tab w:val="clear" w:pos="4320"/>
          <w:tab w:val="clear" w:pos="8640"/>
        </w:tabs>
        <w:ind w:left="540" w:hanging="18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CE5BCE" w:rsidRDefault="00F24CFC" w14:paraId="4E583B59" w14:textId="77777777">
      <w:pPr>
        <w:ind w:left="540" w:hanging="180"/>
        <w:rPr>
          <w:b/>
          <w:sz w:val="20"/>
          <w:szCs w:val="20"/>
        </w:rPr>
      </w:pPr>
    </w:p>
    <w:p w:rsidRPr="008F50D4" w:rsidR="00F24CFC" w:rsidP="00CE5BCE" w:rsidRDefault="00F24CFC" w14:paraId="29E9B5F3" w14:textId="077033A7">
      <w:pPr>
        <w:ind w:left="540" w:hanging="180"/>
        <w:rPr>
          <w:b/>
        </w:rPr>
      </w:pPr>
      <w:r w:rsidRPr="008F50D4">
        <w:rPr>
          <w:b/>
        </w:rPr>
        <w:t>TYPE OF COLLECTION:</w:t>
      </w:r>
      <w:r w:rsidRPr="008F50D4">
        <w:t xml:space="preserve"> </w:t>
      </w:r>
      <w:r w:rsidR="00A4421F">
        <w:t>Check the appropriate box(es) for the proposed information collection.</w:t>
      </w:r>
    </w:p>
    <w:p w:rsidRPr="00CF6542" w:rsidR="00F24CFC" w:rsidP="00CE5BCE" w:rsidRDefault="00F24CFC" w14:paraId="05F60558" w14:textId="77777777">
      <w:pPr>
        <w:pStyle w:val="BodyTextIndent"/>
        <w:tabs>
          <w:tab w:val="left" w:pos="360"/>
        </w:tabs>
        <w:ind w:left="540" w:hanging="180"/>
        <w:rPr>
          <w:bCs/>
        </w:rPr>
      </w:pPr>
    </w:p>
    <w:p w:rsidRPr="008F50D4" w:rsidR="00F24CFC" w:rsidP="00CE5BCE" w:rsidRDefault="00F24CFC" w14:paraId="4A37C12F" w14:textId="2C3807E6">
      <w:pPr>
        <w:ind w:left="540" w:hanging="180"/>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r w:rsidR="00A4421F">
        <w:t xml:space="preserve"> On the Name line, include the name, program office, and role of the </w:t>
      </w:r>
      <w:r w:rsidRPr="004D46E9" w:rsidR="00A4421F">
        <w:rPr>
          <w:b/>
        </w:rPr>
        <w:t xml:space="preserve">federal </w:t>
      </w:r>
      <w:r w:rsidR="00A4421F">
        <w:t xml:space="preserve">point of contact. </w:t>
      </w:r>
    </w:p>
    <w:p w:rsidR="00F24CFC" w:rsidP="00CE5BCE" w:rsidRDefault="00F24CFC" w14:paraId="57FAF519" w14:textId="77777777">
      <w:pPr>
        <w:ind w:left="540" w:hanging="180"/>
        <w:rPr>
          <w:sz w:val="16"/>
          <w:szCs w:val="16"/>
        </w:rPr>
      </w:pPr>
    </w:p>
    <w:p w:rsidR="00F24CFC" w:rsidP="00CE5BCE" w:rsidRDefault="00F24CFC" w14:paraId="5199B5CB" w14:textId="77777777">
      <w:pPr>
        <w:ind w:left="540" w:hanging="180"/>
      </w:pPr>
      <w:proofErr w:type="gramStart"/>
      <w:r w:rsidRPr="00C86E91">
        <w:rPr>
          <w:b/>
        </w:rPr>
        <w:lastRenderedPageBreak/>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CE5BCE" w:rsidRDefault="008F50D4" w14:paraId="10E0144D" w14:textId="77777777">
      <w:pPr>
        <w:ind w:left="540" w:hanging="180"/>
        <w:rPr>
          <w:sz w:val="20"/>
          <w:szCs w:val="20"/>
        </w:rPr>
      </w:pPr>
    </w:p>
    <w:p w:rsidRPr="008F50D4" w:rsidR="00F24CFC" w:rsidP="00CE5BCE" w:rsidRDefault="00CB1078" w14:paraId="7F77827E" w14:textId="77777777">
      <w:pPr>
        <w:pStyle w:val="ListParagraph"/>
        <w:ind w:left="540" w:hanging="18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CE5BCE" w:rsidRDefault="00F24CFC" w14:paraId="26D628A4" w14:textId="77777777">
      <w:pPr>
        <w:ind w:left="540" w:hanging="180"/>
        <w:rPr>
          <w:b/>
        </w:rPr>
      </w:pPr>
    </w:p>
    <w:p w:rsidR="008F50D4" w:rsidP="004D46E9" w:rsidRDefault="00F24CFC" w14:paraId="00E1E1A4" w14:textId="15E28725">
      <w:pPr>
        <w:spacing w:after="120"/>
        <w:ind w:left="540" w:hanging="180"/>
        <w:rPr>
          <w:b/>
        </w:rPr>
      </w:pPr>
      <w:r>
        <w:rPr>
          <w:b/>
        </w:rPr>
        <w:t>BURDEN HOURS</w:t>
      </w:r>
      <w:r w:rsidR="008F50D4">
        <w:rPr>
          <w:b/>
        </w:rPr>
        <w:t>:</w:t>
      </w:r>
    </w:p>
    <w:p w:rsidR="00A4421F" w:rsidP="00CE5BCE" w:rsidRDefault="00A4421F" w14:paraId="761405A1" w14:textId="362D9083">
      <w:pPr>
        <w:ind w:left="900" w:hanging="180"/>
        <w:rPr>
          <w:b/>
        </w:rPr>
      </w:pPr>
      <w:r>
        <w:rPr>
          <w:b/>
        </w:rPr>
        <w:t xml:space="preserve">Information Collection: </w:t>
      </w:r>
      <w:r w:rsidRPr="004D46E9">
        <w:t>Provide the title of the information collection(s) (ex. Grantee meeting feedback form). Please make the title in the burden table and the title of the corresponding file match.</w:t>
      </w:r>
      <w:r>
        <w:rPr>
          <w:b/>
        </w:rPr>
        <w:t xml:space="preserve"> </w:t>
      </w:r>
    </w:p>
    <w:p w:rsidR="008F50D4" w:rsidP="00CE5BCE" w:rsidRDefault="008F50D4" w14:paraId="7499FDAF" w14:textId="609CAFE0">
      <w:pPr>
        <w:ind w:left="900" w:hanging="180"/>
      </w:pPr>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F2736A" w:rsidP="00CE5BCE" w:rsidRDefault="00F2736A" w14:paraId="42D439B3" w14:textId="77777777">
      <w:pPr>
        <w:ind w:left="900" w:hanging="180"/>
      </w:pPr>
      <w:r w:rsidRPr="008F50D4">
        <w:rPr>
          <w:b/>
        </w:rPr>
        <w:t>No</w:t>
      </w:r>
      <w:r>
        <w:rPr>
          <w:b/>
        </w:rPr>
        <w:t>.</w:t>
      </w:r>
      <w:r w:rsidRPr="008F50D4">
        <w:rPr>
          <w:b/>
        </w:rPr>
        <w:t xml:space="preserve"> of Respondents:</w:t>
      </w:r>
      <w:r>
        <w:t xml:space="preserve">  Provide an estimate of the Number of respondents.</w:t>
      </w:r>
    </w:p>
    <w:p w:rsidR="00A4421F" w:rsidP="00CE5BCE" w:rsidRDefault="00A4421F" w14:paraId="6392FFF9" w14:textId="75E8C56A">
      <w:pPr>
        <w:ind w:left="900" w:hanging="180"/>
      </w:pPr>
      <w:r w:rsidRPr="008F50D4">
        <w:rPr>
          <w:b/>
        </w:rPr>
        <w:t>No</w:t>
      </w:r>
      <w:r>
        <w:rPr>
          <w:b/>
        </w:rPr>
        <w:t>.</w:t>
      </w:r>
      <w:r w:rsidRPr="008F50D4">
        <w:rPr>
          <w:b/>
        </w:rPr>
        <w:t xml:space="preserve"> of </w:t>
      </w:r>
      <w:r>
        <w:rPr>
          <w:b/>
        </w:rPr>
        <w:t xml:space="preserve">Responses per </w:t>
      </w:r>
      <w:r w:rsidRPr="008F50D4">
        <w:rPr>
          <w:b/>
        </w:rPr>
        <w:t>Respondent:</w:t>
      </w:r>
      <w:r>
        <w:t xml:space="preserve"> Provide the number of times each respondent will respond to an information collection. This is usually just once for requests under this generic, but there may be instances where a collection requires more than one response per respondent. </w:t>
      </w:r>
    </w:p>
    <w:p w:rsidR="008F50D4" w:rsidP="00CE5BCE" w:rsidRDefault="00F2736A" w14:paraId="46D0F4C6" w14:textId="69E973D1">
      <w:pPr>
        <w:ind w:left="900" w:hanging="180"/>
      </w:pPr>
      <w:r>
        <w:rPr>
          <w:b/>
        </w:rPr>
        <w:t xml:space="preserve">Estimated Time per Response: </w:t>
      </w:r>
      <w:r w:rsidR="008F50D4">
        <w:rPr>
          <w:b/>
        </w:rPr>
        <w:t xml:space="preserve">  </w:t>
      </w:r>
      <w:r w:rsidR="008F50D4">
        <w:t>Provide an estimate of the amount of time required for a respondent to participate (e.g. fill out a survey or participate in a focus group)</w:t>
      </w:r>
      <w:r>
        <w:t xml:space="preserve">. This can be in minutes or hours. </w:t>
      </w:r>
    </w:p>
    <w:p w:rsidRPr="008F50D4" w:rsidR="00F24CFC" w:rsidP="00CE5BCE" w:rsidRDefault="008F50D4" w14:paraId="594B2A97" w14:textId="456DDCB9">
      <w:pPr>
        <w:ind w:left="900" w:hanging="180"/>
      </w:pPr>
      <w:r w:rsidRPr="008F50D4">
        <w:rPr>
          <w:b/>
        </w:rPr>
        <w:t>Burden:</w:t>
      </w:r>
      <w:r>
        <w:t xml:space="preserve">  </w:t>
      </w:r>
      <w:r w:rsidRPr="004D46E9" w:rsidR="00F24CFC">
        <w:t>Multiply</w:t>
      </w:r>
      <w:r w:rsidRPr="004D46E9" w:rsidR="00F2736A">
        <w:t>:</w:t>
      </w:r>
      <w:r w:rsidRPr="004D46E9" w:rsidR="00F24CFC">
        <w:t xml:space="preserve"> </w:t>
      </w:r>
      <w:r w:rsidRPr="004D46E9" w:rsidR="00F2736A">
        <w:t>(No. of Respondents) x (No. of Responses per Respondent) x (Estimated Time per Response). If you provided an estimated time per response in minutes, divide the total product by 60 to provide a burden estimate in hours.</w:t>
      </w:r>
      <w:r w:rsidR="00F2736A">
        <w:rPr>
          <w:b/>
        </w:rPr>
        <w:t xml:space="preserve"> </w:t>
      </w:r>
      <w:r w:rsidR="00F2736A">
        <w:t xml:space="preserve"> </w:t>
      </w:r>
    </w:p>
    <w:p w:rsidRPr="006832D9" w:rsidR="00F24CFC" w:rsidP="00F24CFC" w:rsidRDefault="00F24CFC" w14:paraId="33ADDAD1" w14:textId="77777777">
      <w:pPr>
        <w:keepNext/>
        <w:keepLines/>
        <w:rPr>
          <w:b/>
        </w:rPr>
      </w:pPr>
    </w:p>
    <w:p w:rsidRPr="004D46E9" w:rsidR="00F24CFC" w:rsidP="00CE5BCE" w:rsidRDefault="00F24CFC" w14:paraId="2FB05659" w14:textId="6AF702DB">
      <w:pPr>
        <w:ind w:left="360"/>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r w:rsidR="00F2736A">
        <w:t xml:space="preserve"> This should include only costs </w:t>
      </w:r>
      <w:r w:rsidR="00F2736A">
        <w:rPr>
          <w:i/>
        </w:rPr>
        <w:t>directly</w:t>
      </w:r>
      <w:r w:rsidR="00F2736A">
        <w:t xml:space="preserve"> related to this specific data collection. </w:t>
      </w:r>
    </w:p>
    <w:p w:rsidRPr="00CF6542" w:rsidR="00F24CFC" w:rsidP="00F24CFC" w:rsidRDefault="00F24CFC" w14:paraId="1AED66AE" w14:textId="77777777">
      <w:pPr>
        <w:rPr>
          <w:b/>
          <w:bCs/>
          <w:sz w:val="20"/>
          <w:szCs w:val="20"/>
          <w:u w:val="single"/>
        </w:rPr>
      </w:pPr>
    </w:p>
    <w:p w:rsidR="00F24CFC" w:rsidP="00CE5BCE" w:rsidRDefault="00F24CFC" w14:paraId="2088EC97" w14:textId="77777777">
      <w:pPr>
        <w:ind w:left="360"/>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Pr="00CF6542" w:rsidR="00F24CFC" w:rsidP="00CE5BCE" w:rsidRDefault="00F24CFC" w14:paraId="3FE92C5B" w14:textId="77777777">
      <w:pPr>
        <w:ind w:left="360"/>
        <w:rPr>
          <w:b/>
          <w:sz w:val="20"/>
          <w:szCs w:val="20"/>
        </w:rPr>
      </w:pPr>
    </w:p>
    <w:p w:rsidR="00F24CFC" w:rsidP="00CE5BCE" w:rsidRDefault="00F24CFC" w14:paraId="6F576E2E" w14:textId="6BDF5E2F">
      <w:pPr>
        <w:ind w:left="360"/>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 xml:space="preserve">to the first question, you may provide </w:t>
      </w:r>
      <w:r w:rsidR="00F2736A">
        <w:t xml:space="preserve">a brief description of </w:t>
      </w:r>
      <w:r w:rsidR="003F1C5B">
        <w:t xml:space="preserve">the sampling plan </w:t>
      </w:r>
      <w:r w:rsidR="00F2736A">
        <w:t xml:space="preserve">within this document or if the plan is more complex, you can include a description </w:t>
      </w:r>
      <w:r w:rsidR="003F1C5B">
        <w:t>in an attachment.</w:t>
      </w:r>
    </w:p>
    <w:p w:rsidRPr="00CF6542" w:rsidR="00F24CFC" w:rsidP="00CE5BCE" w:rsidRDefault="00F24CFC" w14:paraId="082AD3B9" w14:textId="77777777">
      <w:pPr>
        <w:ind w:left="360"/>
        <w:rPr>
          <w:b/>
          <w:sz w:val="20"/>
          <w:szCs w:val="20"/>
        </w:rPr>
      </w:pPr>
    </w:p>
    <w:p w:rsidR="005E714A" w:rsidP="004D46E9" w:rsidRDefault="00F24CFC" w14:paraId="52A67A55" w14:textId="12B55C2A">
      <w:pPr>
        <w:ind w:left="360"/>
      </w:pPr>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D291F" w14:textId="77777777" w:rsidR="00BD55D9" w:rsidRDefault="00BD55D9">
      <w:r>
        <w:separator/>
      </w:r>
    </w:p>
  </w:endnote>
  <w:endnote w:type="continuationSeparator" w:id="0">
    <w:p w14:paraId="66A80D3E" w14:textId="77777777" w:rsidR="00BD55D9" w:rsidRDefault="00BD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4ACA4" w14:textId="77777777" w:rsidR="00BD55D9" w:rsidRDefault="00BD55D9">
      <w:r>
        <w:separator/>
      </w:r>
    </w:p>
  </w:footnote>
  <w:footnote w:type="continuationSeparator" w:id="0">
    <w:p w14:paraId="5D7D3A0E" w14:textId="77777777" w:rsidR="00BD55D9" w:rsidRDefault="00BD5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2A98"/>
    <w:rsid w:val="000B2838"/>
    <w:rsid w:val="000D44CA"/>
    <w:rsid w:val="000E200B"/>
    <w:rsid w:val="000F68BE"/>
    <w:rsid w:val="00113DDA"/>
    <w:rsid w:val="001927A4"/>
    <w:rsid w:val="00194AC6"/>
    <w:rsid w:val="001A23B0"/>
    <w:rsid w:val="001A25CC"/>
    <w:rsid w:val="001B0AAA"/>
    <w:rsid w:val="001C39F7"/>
    <w:rsid w:val="00203605"/>
    <w:rsid w:val="00237B48"/>
    <w:rsid w:val="0024521E"/>
    <w:rsid w:val="002625E4"/>
    <w:rsid w:val="00263C3D"/>
    <w:rsid w:val="00274D0B"/>
    <w:rsid w:val="002B052D"/>
    <w:rsid w:val="002B34CD"/>
    <w:rsid w:val="002B3C95"/>
    <w:rsid w:val="002D0B92"/>
    <w:rsid w:val="002E2A61"/>
    <w:rsid w:val="00340E84"/>
    <w:rsid w:val="003B7384"/>
    <w:rsid w:val="003C5D5D"/>
    <w:rsid w:val="003D137A"/>
    <w:rsid w:val="003D5BBE"/>
    <w:rsid w:val="003E3C61"/>
    <w:rsid w:val="003F1C5B"/>
    <w:rsid w:val="00431520"/>
    <w:rsid w:val="004326C8"/>
    <w:rsid w:val="00434E33"/>
    <w:rsid w:val="00441434"/>
    <w:rsid w:val="0045264C"/>
    <w:rsid w:val="004876EC"/>
    <w:rsid w:val="004A1BA5"/>
    <w:rsid w:val="004A4805"/>
    <w:rsid w:val="004D46E9"/>
    <w:rsid w:val="004D6E14"/>
    <w:rsid w:val="004E3C87"/>
    <w:rsid w:val="005009B0"/>
    <w:rsid w:val="005273CD"/>
    <w:rsid w:val="005A1006"/>
    <w:rsid w:val="005E714A"/>
    <w:rsid w:val="005F693D"/>
    <w:rsid w:val="00600909"/>
    <w:rsid w:val="006140A0"/>
    <w:rsid w:val="00636621"/>
    <w:rsid w:val="00642B49"/>
    <w:rsid w:val="00653ABB"/>
    <w:rsid w:val="006832D9"/>
    <w:rsid w:val="00691AE3"/>
    <w:rsid w:val="0069403B"/>
    <w:rsid w:val="006A2AE8"/>
    <w:rsid w:val="006F3DDE"/>
    <w:rsid w:val="00704678"/>
    <w:rsid w:val="007425E7"/>
    <w:rsid w:val="007F7080"/>
    <w:rsid w:val="00802607"/>
    <w:rsid w:val="008101A5"/>
    <w:rsid w:val="00822664"/>
    <w:rsid w:val="00830827"/>
    <w:rsid w:val="00843796"/>
    <w:rsid w:val="00895229"/>
    <w:rsid w:val="008B2EB3"/>
    <w:rsid w:val="008B59B2"/>
    <w:rsid w:val="008F0203"/>
    <w:rsid w:val="008F50D4"/>
    <w:rsid w:val="009239AA"/>
    <w:rsid w:val="00935ADA"/>
    <w:rsid w:val="00946B6C"/>
    <w:rsid w:val="00955A71"/>
    <w:rsid w:val="0096108F"/>
    <w:rsid w:val="009C13B9"/>
    <w:rsid w:val="009D01A2"/>
    <w:rsid w:val="009F5923"/>
    <w:rsid w:val="00A204C0"/>
    <w:rsid w:val="00A403BB"/>
    <w:rsid w:val="00A4421F"/>
    <w:rsid w:val="00A674DF"/>
    <w:rsid w:val="00A70374"/>
    <w:rsid w:val="00A83AA6"/>
    <w:rsid w:val="00A934D6"/>
    <w:rsid w:val="00AE1809"/>
    <w:rsid w:val="00B07315"/>
    <w:rsid w:val="00B74CD8"/>
    <w:rsid w:val="00B80D76"/>
    <w:rsid w:val="00B85154"/>
    <w:rsid w:val="00BA2105"/>
    <w:rsid w:val="00BA7E06"/>
    <w:rsid w:val="00BB43B5"/>
    <w:rsid w:val="00BB6219"/>
    <w:rsid w:val="00BD290F"/>
    <w:rsid w:val="00BD55D9"/>
    <w:rsid w:val="00C006B2"/>
    <w:rsid w:val="00C14CC4"/>
    <w:rsid w:val="00C30854"/>
    <w:rsid w:val="00C33C52"/>
    <w:rsid w:val="00C40D8B"/>
    <w:rsid w:val="00C8407A"/>
    <w:rsid w:val="00C8488C"/>
    <w:rsid w:val="00C86E91"/>
    <w:rsid w:val="00CA2650"/>
    <w:rsid w:val="00CB1078"/>
    <w:rsid w:val="00CC6FAF"/>
    <w:rsid w:val="00CE5BCE"/>
    <w:rsid w:val="00CF6542"/>
    <w:rsid w:val="00D24698"/>
    <w:rsid w:val="00D6383F"/>
    <w:rsid w:val="00DB59D0"/>
    <w:rsid w:val="00DC33D3"/>
    <w:rsid w:val="00DE227A"/>
    <w:rsid w:val="00E106EE"/>
    <w:rsid w:val="00E26329"/>
    <w:rsid w:val="00E40B50"/>
    <w:rsid w:val="00E43ADF"/>
    <w:rsid w:val="00E50293"/>
    <w:rsid w:val="00E65FFC"/>
    <w:rsid w:val="00E744EA"/>
    <w:rsid w:val="00E753F3"/>
    <w:rsid w:val="00E80951"/>
    <w:rsid w:val="00E86CC6"/>
    <w:rsid w:val="00EB56B3"/>
    <w:rsid w:val="00ED6492"/>
    <w:rsid w:val="00EF2095"/>
    <w:rsid w:val="00F06866"/>
    <w:rsid w:val="00F15956"/>
    <w:rsid w:val="00F16B38"/>
    <w:rsid w:val="00F24CFC"/>
    <w:rsid w:val="00F2736A"/>
    <w:rsid w:val="00F3170F"/>
    <w:rsid w:val="00F83A28"/>
    <w:rsid w:val="00F976B0"/>
    <w:rsid w:val="00FA6DE7"/>
    <w:rsid w:val="00FA79E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731C7360AAC741AFAFB463DAAC3988" ma:contentTypeVersion="0" ma:contentTypeDescription="Create a new document." ma:contentTypeScope="" ma:versionID="b272fdd6062356ed71a250547adfa04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73B2D255-8AAE-4906-91A1-9BA547AC1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8786</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DiSalvo, Clare (ACF) (CTR)</cp:lastModifiedBy>
  <cp:revision>2</cp:revision>
  <cp:lastPrinted>2021-11-08T12:54:00Z</cp:lastPrinted>
  <dcterms:created xsi:type="dcterms:W3CDTF">2021-11-30T18:16:00Z</dcterms:created>
  <dcterms:modified xsi:type="dcterms:W3CDTF">2021-11-30T18:16:00Z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