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1417" w:rsidRPr="00D92BA1" w14:paraId="1389A7F6" w14:textId="77777777">
      <w:pPr>
        <w:jc w:val="center"/>
        <w:rPr>
          <w:rFonts w:ascii="Arial" w:hAnsi="Arial" w:cs="Arial"/>
          <w:b/>
          <w:bCs/>
          <w:sz w:val="31"/>
          <w:szCs w:val="31"/>
        </w:rPr>
      </w:pPr>
      <w:r w:rsidRPr="00D92BA1">
        <w:rPr>
          <w:rFonts w:ascii="Arial" w:hAnsi="Arial" w:cs="Arial"/>
          <w:b/>
          <w:bCs/>
          <w:sz w:val="31"/>
          <w:szCs w:val="31"/>
        </w:rPr>
        <w:t>STUDY PROTOCOL FOR AN AQUACULTURE</w:t>
      </w:r>
    </w:p>
    <w:p w:rsidR="009D1417" w:rsidRPr="00D92BA1" w14:paraId="22FD315B" w14:textId="77777777">
      <w:pPr>
        <w:jc w:val="center"/>
        <w:rPr>
          <w:rFonts w:ascii="Arial" w:hAnsi="Arial" w:cs="Arial"/>
          <w:b/>
          <w:bCs/>
          <w:sz w:val="31"/>
          <w:szCs w:val="31"/>
        </w:rPr>
      </w:pPr>
      <w:r w:rsidRPr="00D92BA1">
        <w:rPr>
          <w:rFonts w:ascii="Arial" w:hAnsi="Arial" w:cs="Arial"/>
          <w:b/>
          <w:bCs/>
          <w:sz w:val="31"/>
          <w:szCs w:val="31"/>
        </w:rPr>
        <w:t>INVESTIGATIONAL NEW ANIMAL DRUG (INAD)</w:t>
      </w:r>
    </w:p>
    <w:p w:rsidR="009D1417" w:rsidRPr="00D92BA1" w14:paraId="665B313F" w14:textId="77777777">
      <w:pPr>
        <w:jc w:val="center"/>
        <w:rPr>
          <w:rFonts w:ascii="Arial" w:hAnsi="Arial" w:cs="Arial"/>
          <w:b/>
          <w:bCs/>
          <w:sz w:val="31"/>
          <w:szCs w:val="31"/>
        </w:rPr>
      </w:pPr>
      <w:r w:rsidRPr="00D92BA1">
        <w:rPr>
          <w:rFonts w:ascii="Arial" w:hAnsi="Arial" w:cs="Arial"/>
          <w:b/>
          <w:bCs/>
          <w:sz w:val="31"/>
          <w:szCs w:val="31"/>
        </w:rPr>
        <w:t>EXEMPTION FOR AQUAFLOR</w:t>
      </w:r>
      <w:r w:rsidRPr="00D92BA1">
        <w:rPr>
          <w:rFonts w:ascii="Arial" w:hAnsi="Arial" w:cs="Arial"/>
          <w:b/>
          <w:bCs/>
          <w:sz w:val="31"/>
          <w:szCs w:val="31"/>
          <w:vertAlign w:val="superscript"/>
        </w:rPr>
        <w:t>®</w:t>
      </w:r>
      <w:r w:rsidRPr="00D92BA1">
        <w:rPr>
          <w:rFonts w:ascii="Arial" w:hAnsi="Arial" w:cs="Arial"/>
          <w:b/>
          <w:bCs/>
          <w:sz w:val="31"/>
          <w:szCs w:val="31"/>
        </w:rPr>
        <w:t xml:space="preserve"> (florfenicol) USE</w:t>
      </w:r>
    </w:p>
    <w:p w:rsidR="009D1417" w:rsidRPr="00D92BA1" w14:paraId="537D18C6" w14:textId="77777777">
      <w:pPr>
        <w:jc w:val="center"/>
        <w:rPr>
          <w:rFonts w:ascii="Arial" w:hAnsi="Arial" w:cs="Arial"/>
          <w:b/>
          <w:bCs/>
          <w:sz w:val="31"/>
          <w:szCs w:val="31"/>
        </w:rPr>
      </w:pPr>
      <w:r w:rsidRPr="00D92BA1">
        <w:rPr>
          <w:rFonts w:ascii="Arial" w:hAnsi="Arial" w:cs="Arial"/>
          <w:b/>
          <w:bCs/>
          <w:sz w:val="31"/>
          <w:szCs w:val="31"/>
        </w:rPr>
        <w:t>AS A FEED ADDITIVE (INAD #10-697)</w:t>
      </w:r>
    </w:p>
    <w:p w:rsidR="009D1417" w:rsidRPr="00D92BA1" w14:paraId="012C4A70" w14:textId="77777777">
      <w:pPr>
        <w:jc w:val="center"/>
        <w:rPr>
          <w:rFonts w:ascii="Arial" w:hAnsi="Arial" w:cs="Arial"/>
          <w:b/>
          <w:bCs/>
          <w:sz w:val="31"/>
          <w:szCs w:val="31"/>
        </w:rPr>
      </w:pPr>
    </w:p>
    <w:p w:rsidR="009D1417" w:rsidRPr="00D92BA1" w14:paraId="1B304A62" w14:textId="77777777">
      <w:pPr>
        <w:jc w:val="center"/>
        <w:rPr>
          <w:rFonts w:ascii="Arial" w:hAnsi="Arial" w:cs="Arial"/>
        </w:rPr>
      </w:pPr>
      <w:r w:rsidRPr="00D92BA1">
        <w:rPr>
          <w:rFonts w:ascii="Arial" w:hAnsi="Arial" w:cs="Arial"/>
          <w:b/>
          <w:bCs/>
          <w:sz w:val="28"/>
          <w:szCs w:val="28"/>
        </w:rPr>
        <w:t>Sponsor:</w:t>
      </w:r>
    </w:p>
    <w:p w:rsidR="009D1417" w:rsidRPr="00D92BA1" w14:paraId="26A26513" w14:textId="77777777">
      <w:pPr>
        <w:jc w:val="center"/>
        <w:rPr>
          <w:rFonts w:ascii="Arial" w:hAnsi="Arial" w:cs="Arial"/>
        </w:rPr>
      </w:pPr>
    </w:p>
    <w:p w:rsidR="009D1417" w14:paraId="3F0C5638" w14:textId="77777777">
      <w:pPr>
        <w:jc w:val="center"/>
        <w:rPr>
          <w:rFonts w:ascii="Arial" w:hAnsi="Arial" w:cs="Arial"/>
        </w:rPr>
      </w:pPr>
      <w:r w:rsidRPr="008F41EE">
        <w:rPr>
          <w:rFonts w:ascii="Arial" w:hAnsi="Arial" w:cs="Arial"/>
        </w:rPr>
        <w:t xml:space="preserve">U.S. Fish and Wildlife Service, </w:t>
      </w:r>
      <w:r>
        <w:rPr>
          <w:rFonts w:ascii="Arial" w:hAnsi="Arial" w:cs="Arial"/>
        </w:rPr>
        <w:t>Fish and Aquatic Conservation</w:t>
      </w:r>
    </w:p>
    <w:p w:rsidR="0058362A" w:rsidRPr="00D92BA1" w14:paraId="5754690A" w14:textId="77777777">
      <w:pPr>
        <w:jc w:val="center"/>
        <w:rPr>
          <w:rFonts w:ascii="Arial" w:hAnsi="Arial" w:cs="Arial"/>
        </w:rPr>
      </w:pPr>
    </w:p>
    <w:p w:rsidR="009D1417" w:rsidRPr="00D92BA1" w14:paraId="5C4E79C0" w14:textId="77777777">
      <w:pPr>
        <w:jc w:val="center"/>
        <w:rPr>
          <w:rFonts w:ascii="Arial" w:hAnsi="Arial" w:cs="Arial"/>
        </w:rPr>
      </w:pPr>
      <w:r w:rsidRPr="00D92BA1">
        <w:rPr>
          <w:rFonts w:ascii="Arial" w:hAnsi="Arial" w:cs="Arial"/>
        </w:rPr>
        <w:t>______________________        ___________________</w:t>
      </w:r>
    </w:p>
    <w:p w:rsidR="009D1417" w:rsidRPr="00D92BA1" w14:paraId="49A1A1C7" w14:textId="77777777">
      <w:pPr>
        <w:jc w:val="center"/>
        <w:rPr>
          <w:rFonts w:ascii="Arial" w:hAnsi="Arial" w:cs="Arial"/>
        </w:rPr>
      </w:pPr>
      <w:r w:rsidRPr="00D92BA1">
        <w:rPr>
          <w:rFonts w:ascii="Arial" w:hAnsi="Arial" w:cs="Arial"/>
        </w:rPr>
        <w:t xml:space="preserve"> Sponsor Signature                Date Approved </w:t>
      </w:r>
    </w:p>
    <w:p w:rsidR="009D1417" w:rsidRPr="00D92BA1" w14:paraId="58C81FC4" w14:textId="77777777">
      <w:pPr>
        <w:jc w:val="center"/>
        <w:rPr>
          <w:rFonts w:ascii="Arial" w:hAnsi="Arial" w:cs="Arial"/>
        </w:rPr>
      </w:pPr>
    </w:p>
    <w:p w:rsidR="009D1417" w:rsidRPr="00D92BA1" w14:paraId="10777F31" w14:textId="77777777">
      <w:pPr>
        <w:jc w:val="center"/>
        <w:rPr>
          <w:rFonts w:ascii="Arial" w:hAnsi="Arial" w:cs="Arial"/>
        </w:rPr>
      </w:pPr>
    </w:p>
    <w:p w:rsidR="009D1417" w:rsidRPr="00D92BA1" w14:paraId="53573E3C" w14:textId="77777777">
      <w:pPr>
        <w:jc w:val="center"/>
        <w:rPr>
          <w:rFonts w:ascii="Arial" w:hAnsi="Arial" w:cs="Arial"/>
        </w:rPr>
      </w:pPr>
      <w:r w:rsidRPr="00D92BA1">
        <w:rPr>
          <w:rFonts w:ascii="Arial" w:hAnsi="Arial" w:cs="Arial"/>
          <w:b/>
          <w:bCs/>
          <w:sz w:val="28"/>
          <w:szCs w:val="28"/>
        </w:rPr>
        <w:t>Manufacturer:</w:t>
      </w:r>
    </w:p>
    <w:p w:rsidR="009D1417" w:rsidRPr="00D92BA1" w14:paraId="54FB6FEB" w14:textId="77777777">
      <w:pPr>
        <w:jc w:val="center"/>
        <w:rPr>
          <w:rFonts w:ascii="Arial" w:hAnsi="Arial" w:cs="Arial"/>
        </w:rPr>
      </w:pPr>
    </w:p>
    <w:p w:rsidR="0058362A" w:rsidRPr="0058362A" w:rsidP="0058362A" w14:paraId="4D016855" w14:textId="77777777">
      <w:pPr>
        <w:jc w:val="center"/>
        <w:rPr>
          <w:rFonts w:ascii="Arial" w:hAnsi="Arial" w:cs="Arial"/>
        </w:rPr>
      </w:pPr>
      <w:r w:rsidRPr="0058362A">
        <w:rPr>
          <w:rFonts w:ascii="Arial" w:hAnsi="Arial" w:cs="Arial"/>
        </w:rPr>
        <w:t>Merck Animal Health</w:t>
      </w:r>
    </w:p>
    <w:p w:rsidR="0058362A" w:rsidRPr="0058362A" w:rsidP="0058362A" w14:paraId="4A0C562D" w14:textId="77777777">
      <w:pPr>
        <w:jc w:val="center"/>
        <w:rPr>
          <w:rFonts w:ascii="Arial" w:hAnsi="Arial" w:cs="Arial"/>
        </w:rPr>
      </w:pPr>
      <w:r w:rsidRPr="0058362A">
        <w:rPr>
          <w:rFonts w:ascii="Arial" w:hAnsi="Arial" w:cs="Arial"/>
        </w:rPr>
        <w:t>35500 W. 91</w:t>
      </w:r>
      <w:r w:rsidRPr="0058362A">
        <w:rPr>
          <w:rFonts w:ascii="Arial" w:hAnsi="Arial" w:cs="Arial"/>
          <w:vertAlign w:val="superscript"/>
        </w:rPr>
        <w:t>st</w:t>
      </w:r>
      <w:r w:rsidRPr="0058362A">
        <w:rPr>
          <w:rFonts w:ascii="Arial" w:hAnsi="Arial" w:cs="Arial"/>
        </w:rPr>
        <w:t xml:space="preserve"> Street</w:t>
      </w:r>
    </w:p>
    <w:p w:rsidR="0058362A" w:rsidRPr="0058362A" w:rsidP="0058362A" w14:paraId="5652D942" w14:textId="77777777">
      <w:pPr>
        <w:jc w:val="center"/>
        <w:rPr>
          <w:rFonts w:ascii="Arial" w:hAnsi="Arial" w:cs="Arial"/>
        </w:rPr>
      </w:pPr>
      <w:r w:rsidRPr="0058362A">
        <w:rPr>
          <w:rFonts w:ascii="Arial" w:hAnsi="Arial" w:cs="Arial"/>
        </w:rPr>
        <w:t>Desoto, KS 66018</w:t>
      </w:r>
    </w:p>
    <w:p w:rsidR="009D1417" w:rsidRPr="00D92BA1" w14:paraId="43659BCF" w14:textId="77777777">
      <w:pPr>
        <w:jc w:val="center"/>
        <w:rPr>
          <w:rFonts w:ascii="Arial" w:hAnsi="Arial" w:cs="Arial"/>
        </w:rPr>
      </w:pPr>
    </w:p>
    <w:p w:rsidR="009D1417" w:rsidRPr="00D92BA1" w14:paraId="2C171E14" w14:textId="77777777">
      <w:pPr>
        <w:jc w:val="center"/>
        <w:rPr>
          <w:rFonts w:ascii="Arial" w:hAnsi="Arial" w:cs="Arial"/>
        </w:rPr>
      </w:pPr>
    </w:p>
    <w:p w:rsidR="009D1417" w:rsidRPr="00D92BA1" w14:paraId="0DE9C2DB" w14:textId="77777777">
      <w:pPr>
        <w:jc w:val="center"/>
        <w:rPr>
          <w:rFonts w:ascii="Arial" w:hAnsi="Arial" w:cs="Arial"/>
        </w:rPr>
      </w:pPr>
      <w:r w:rsidRPr="00D92BA1">
        <w:rPr>
          <w:rFonts w:ascii="Arial" w:hAnsi="Arial" w:cs="Arial"/>
          <w:b/>
          <w:bCs/>
          <w:sz w:val="28"/>
          <w:szCs w:val="28"/>
        </w:rPr>
        <w:t xml:space="preserve">Facility for Coordination of </w:t>
      </w:r>
      <w:r w:rsidRPr="00D92BA1">
        <w:rPr>
          <w:rFonts w:ascii="Arial" w:hAnsi="Arial" w:cs="Arial"/>
          <w:b/>
          <w:bCs/>
          <w:sz w:val="28"/>
          <w:szCs w:val="28"/>
        </w:rPr>
        <w:t>Aquaflor</w:t>
      </w:r>
      <w:r w:rsidRPr="00D92BA1">
        <w:rPr>
          <w:rFonts w:ascii="Arial" w:hAnsi="Arial" w:cs="Arial"/>
          <w:b/>
          <w:bCs/>
          <w:sz w:val="28"/>
          <w:szCs w:val="28"/>
          <w:vertAlign w:val="superscript"/>
        </w:rPr>
        <w:t>®</w:t>
      </w:r>
      <w:r w:rsidRPr="00D92BA1">
        <w:rPr>
          <w:rFonts w:ascii="Arial" w:hAnsi="Arial" w:cs="Arial"/>
          <w:b/>
          <w:bCs/>
          <w:sz w:val="28"/>
          <w:szCs w:val="28"/>
        </w:rPr>
        <w:t xml:space="preserve"> as a Feed Additive INAD:</w:t>
      </w:r>
    </w:p>
    <w:p w:rsidR="009D1417" w:rsidRPr="00D92BA1" w14:paraId="5BE4FA03" w14:textId="77777777">
      <w:pPr>
        <w:jc w:val="center"/>
        <w:rPr>
          <w:rFonts w:ascii="Arial" w:hAnsi="Arial" w:cs="Arial"/>
        </w:rPr>
      </w:pPr>
    </w:p>
    <w:p w:rsidR="009D1417" w:rsidRPr="00D92BA1" w14:paraId="7A58369A" w14:textId="77777777">
      <w:pPr>
        <w:jc w:val="center"/>
        <w:rPr>
          <w:rFonts w:ascii="Arial" w:hAnsi="Arial" w:cs="Arial"/>
        </w:rPr>
      </w:pPr>
      <w:r w:rsidRPr="00D92BA1">
        <w:rPr>
          <w:rFonts w:ascii="Arial" w:hAnsi="Arial" w:cs="Arial"/>
        </w:rPr>
        <w:t>Aquatic Animal Drug Approval Partnership Program</w:t>
      </w:r>
    </w:p>
    <w:p w:rsidR="009D1417" w:rsidRPr="00D92BA1" w14:paraId="2533B945" w14:textId="77777777">
      <w:pPr>
        <w:jc w:val="center"/>
        <w:rPr>
          <w:rFonts w:ascii="Arial" w:hAnsi="Arial" w:cs="Arial"/>
        </w:rPr>
      </w:pPr>
      <w:r w:rsidRPr="00D92BA1">
        <w:rPr>
          <w:rFonts w:ascii="Arial" w:hAnsi="Arial" w:cs="Arial"/>
        </w:rPr>
        <w:t>U.S. Fish and Wildlife Service</w:t>
      </w:r>
    </w:p>
    <w:p w:rsidR="009D1417" w:rsidRPr="00D92BA1" w14:paraId="4C574157" w14:textId="77777777">
      <w:pPr>
        <w:jc w:val="center"/>
        <w:rPr>
          <w:rFonts w:ascii="Arial" w:hAnsi="Arial" w:cs="Arial"/>
        </w:rPr>
      </w:pPr>
      <w:r w:rsidRPr="00D92BA1">
        <w:rPr>
          <w:rFonts w:ascii="Arial" w:hAnsi="Arial" w:cs="Arial"/>
        </w:rPr>
        <w:t>4050 Bridger Canyon Road</w:t>
      </w:r>
    </w:p>
    <w:p w:rsidR="009D1417" w14:paraId="4A728610" w14:textId="77777777">
      <w:pPr>
        <w:jc w:val="center"/>
        <w:rPr>
          <w:rFonts w:ascii="Arial" w:hAnsi="Arial" w:cs="Arial"/>
        </w:rPr>
      </w:pPr>
      <w:r w:rsidRPr="00D92BA1">
        <w:rPr>
          <w:rFonts w:ascii="Arial" w:hAnsi="Arial" w:cs="Arial"/>
        </w:rPr>
        <w:t>Bozeman, Mt 59715</w:t>
      </w:r>
    </w:p>
    <w:p w:rsidR="002166A1" w:rsidRPr="00D92BA1" w14:paraId="268DFD63" w14:textId="77777777">
      <w:pPr>
        <w:jc w:val="center"/>
        <w:rPr>
          <w:rFonts w:ascii="Arial" w:hAnsi="Arial" w:cs="Arial"/>
        </w:rPr>
      </w:pPr>
    </w:p>
    <w:p w:rsidR="009D1417" w:rsidRPr="00D92BA1" w14:paraId="303E962F" w14:textId="77777777">
      <w:pPr>
        <w:jc w:val="center"/>
        <w:rPr>
          <w:rFonts w:ascii="Arial" w:hAnsi="Arial" w:cs="Arial"/>
        </w:rPr>
      </w:pPr>
    </w:p>
    <w:p w:rsidR="009D1417" w:rsidRPr="00D92BA1" w:rsidP="0058362A" w14:paraId="6C144D08" w14:textId="77777777">
      <w:pPr>
        <w:ind w:firstLine="720"/>
        <w:rPr>
          <w:rFonts w:ascii="Arial" w:hAnsi="Arial" w:cs="Arial"/>
        </w:rPr>
      </w:pPr>
      <w:r w:rsidRPr="00D92BA1">
        <w:rPr>
          <w:rFonts w:ascii="Arial" w:hAnsi="Arial" w:cs="Arial"/>
        </w:rPr>
        <w:t xml:space="preserve">Proposed Starting Date: </w:t>
      </w:r>
      <w:r w:rsidR="0058362A">
        <w:rPr>
          <w:rFonts w:ascii="Arial" w:hAnsi="Arial" w:cs="Arial"/>
        </w:rPr>
        <w:tab/>
      </w:r>
      <w:r w:rsidR="0058362A">
        <w:rPr>
          <w:rFonts w:ascii="Arial" w:hAnsi="Arial" w:cs="Arial"/>
        </w:rPr>
        <w:tab/>
      </w:r>
      <w:r w:rsidR="0058362A">
        <w:rPr>
          <w:rFonts w:ascii="Arial" w:hAnsi="Arial" w:cs="Arial"/>
        </w:rPr>
        <w:tab/>
      </w:r>
      <w:r w:rsidR="0058362A">
        <w:rPr>
          <w:rFonts w:ascii="Arial" w:hAnsi="Arial" w:cs="Arial"/>
        </w:rPr>
        <w:tab/>
      </w:r>
      <w:r w:rsidRPr="00D92BA1">
        <w:rPr>
          <w:rFonts w:ascii="Arial" w:hAnsi="Arial" w:cs="Arial"/>
        </w:rPr>
        <w:t>February 1, 2009</w:t>
      </w:r>
    </w:p>
    <w:p w:rsidR="009D1417" w:rsidRPr="00D92BA1" w:rsidP="0058362A" w14:paraId="61DC2271" w14:textId="77777777">
      <w:pPr>
        <w:rPr>
          <w:rFonts w:ascii="Arial" w:hAnsi="Arial" w:cs="Arial"/>
        </w:rPr>
      </w:pPr>
    </w:p>
    <w:p w:rsidR="009D1417" w:rsidRPr="00D92BA1" w:rsidP="0058362A" w14:paraId="552230AD" w14:textId="77777777">
      <w:pPr>
        <w:ind w:firstLine="720"/>
        <w:rPr>
          <w:rFonts w:ascii="Arial" w:hAnsi="Arial" w:cs="Arial"/>
        </w:rPr>
      </w:pPr>
      <w:r w:rsidRPr="00D92BA1">
        <w:rPr>
          <w:rFonts w:ascii="Arial" w:hAnsi="Arial" w:cs="Arial"/>
        </w:rPr>
        <w:t xml:space="preserve">Proposed Ending Date: </w:t>
      </w:r>
      <w:r w:rsidR="0058362A">
        <w:rPr>
          <w:rFonts w:ascii="Arial" w:hAnsi="Arial" w:cs="Arial"/>
        </w:rPr>
        <w:tab/>
      </w:r>
      <w:r w:rsidR="0058362A">
        <w:rPr>
          <w:rFonts w:ascii="Arial" w:hAnsi="Arial" w:cs="Arial"/>
        </w:rPr>
        <w:tab/>
      </w:r>
      <w:r w:rsidR="0058362A">
        <w:rPr>
          <w:rFonts w:ascii="Arial" w:hAnsi="Arial" w:cs="Arial"/>
        </w:rPr>
        <w:tab/>
      </w:r>
      <w:r w:rsidR="0058362A">
        <w:rPr>
          <w:rFonts w:ascii="Arial" w:hAnsi="Arial" w:cs="Arial"/>
        </w:rPr>
        <w:tab/>
        <w:t>December</w:t>
      </w:r>
      <w:r w:rsidRPr="00D92BA1">
        <w:rPr>
          <w:rFonts w:ascii="Arial" w:hAnsi="Arial" w:cs="Arial"/>
        </w:rPr>
        <w:t xml:space="preserve"> 31, 20</w:t>
      </w:r>
      <w:r w:rsidR="0058362A">
        <w:rPr>
          <w:rFonts w:ascii="Arial" w:hAnsi="Arial" w:cs="Arial"/>
        </w:rPr>
        <w:t>26</w:t>
      </w:r>
    </w:p>
    <w:p w:rsidR="009D1417" w:rsidRPr="00D92BA1" w:rsidP="0058362A" w14:paraId="1BB23EB5" w14:textId="77777777">
      <w:pPr>
        <w:rPr>
          <w:rFonts w:ascii="Arial" w:hAnsi="Arial" w:cs="Arial"/>
        </w:rPr>
      </w:pPr>
    </w:p>
    <w:p w:rsidR="009D1417" w:rsidRPr="00D92BA1" w:rsidP="0058362A" w14:paraId="201C61C6" w14:textId="77777777">
      <w:pPr>
        <w:ind w:firstLine="720"/>
        <w:rPr>
          <w:rFonts w:ascii="Arial" w:hAnsi="Arial" w:cs="Arial"/>
        </w:rPr>
      </w:pPr>
      <w:r w:rsidRPr="00D92BA1">
        <w:rPr>
          <w:rFonts w:ascii="Arial" w:hAnsi="Arial" w:cs="Arial"/>
        </w:rPr>
        <w:t xml:space="preserve">Study Director:  </w:t>
      </w:r>
      <w:r w:rsidR="0058362A">
        <w:rPr>
          <w:rFonts w:ascii="Arial" w:hAnsi="Arial" w:cs="Arial"/>
        </w:rPr>
        <w:tab/>
      </w:r>
      <w:r w:rsidR="0058362A">
        <w:rPr>
          <w:rFonts w:ascii="Arial" w:hAnsi="Arial" w:cs="Arial"/>
        </w:rPr>
        <w:tab/>
      </w:r>
      <w:r w:rsidR="0058362A">
        <w:rPr>
          <w:rFonts w:ascii="Arial" w:hAnsi="Arial" w:cs="Arial"/>
        </w:rPr>
        <w:tab/>
      </w:r>
      <w:r w:rsidR="0058362A">
        <w:rPr>
          <w:rFonts w:ascii="Arial" w:hAnsi="Arial" w:cs="Arial"/>
        </w:rPr>
        <w:tab/>
      </w:r>
      <w:r w:rsidR="0058362A">
        <w:rPr>
          <w:rFonts w:ascii="Arial" w:hAnsi="Arial" w:cs="Arial"/>
        </w:rPr>
        <w:tab/>
      </w:r>
      <w:r w:rsidRPr="0058362A" w:rsidR="0058362A">
        <w:rPr>
          <w:rFonts w:ascii="Arial" w:hAnsi="Arial" w:cs="Arial"/>
        </w:rPr>
        <w:t>Ms. Bonnie Johnson</w:t>
      </w:r>
    </w:p>
    <w:p w:rsidR="009D1417" w:rsidRPr="00D92BA1" w14:paraId="7BDFAF5C" w14:textId="77777777">
      <w:pPr>
        <w:jc w:val="center"/>
        <w:rPr>
          <w:rFonts w:ascii="Arial" w:hAnsi="Arial" w:cs="Arial"/>
        </w:rPr>
      </w:pPr>
    </w:p>
    <w:p w:rsidR="009D1417" w:rsidRPr="00D92BA1" w:rsidP="002166A1" w14:paraId="4F5752BC" w14:textId="77777777">
      <w:pPr>
        <w:jc w:val="center"/>
        <w:rPr>
          <w:rFonts w:ascii="Arial" w:hAnsi="Arial" w:cs="Arial"/>
        </w:rPr>
      </w:pPr>
      <w:r w:rsidRPr="00D92BA1">
        <w:rPr>
          <w:rFonts w:ascii="Arial" w:hAnsi="Arial" w:cs="Arial"/>
        </w:rPr>
        <w:t xml:space="preserve">  </w:t>
      </w:r>
    </w:p>
    <w:p w:rsidR="009D1417" w:rsidRPr="00D92BA1" w14:paraId="640DC8F1" w14:textId="77777777">
      <w:pPr>
        <w:jc w:val="center"/>
        <w:rPr>
          <w:rFonts w:ascii="Arial" w:hAnsi="Arial" w:cs="Arial"/>
        </w:rPr>
      </w:pPr>
    </w:p>
    <w:p w:rsidR="0058362A" w:rsidP="0058362A" w14:paraId="7FE2ACCC" w14:textId="77777777">
      <w:pPr>
        <w:tabs>
          <w:tab w:val="left" w:pos="-179"/>
        </w:tabs>
        <w:jc w:val="center"/>
        <w:rPr>
          <w:rFonts w:ascii="Arial" w:hAnsi="Arial" w:cs="Arial"/>
          <w:b/>
          <w:bCs/>
          <w:sz w:val="26"/>
          <w:szCs w:val="26"/>
        </w:rPr>
      </w:pPr>
    </w:p>
    <w:p w:rsidR="0058362A" w:rsidRPr="00516480" w:rsidP="0058362A" w14:paraId="360C19DA" w14:textId="77777777">
      <w:pPr>
        <w:tabs>
          <w:tab w:val="left" w:pos="-179"/>
        </w:tabs>
        <w:jc w:val="center"/>
        <w:rPr>
          <w:rFonts w:ascii="Arial" w:hAnsi="Arial" w:cs="Arial"/>
          <w:b/>
          <w:bCs/>
          <w:sz w:val="26"/>
          <w:szCs w:val="26"/>
        </w:rPr>
      </w:pPr>
      <w:r w:rsidRPr="00516480">
        <w:rPr>
          <w:rFonts w:ascii="Arial" w:hAnsi="Arial" w:cs="Arial"/>
          <w:b/>
          <w:bCs/>
          <w:sz w:val="26"/>
          <w:szCs w:val="26"/>
        </w:rPr>
        <w:t>Clinical Field Trial Location:</w:t>
      </w:r>
    </w:p>
    <w:p w:rsidR="0058362A" w:rsidRPr="00516480" w:rsidP="0058362A" w14:paraId="094890E6" w14:textId="77777777">
      <w:pPr>
        <w:tabs>
          <w:tab w:val="left" w:pos="-179"/>
        </w:tabs>
        <w:jc w:val="center"/>
        <w:rPr>
          <w:rFonts w:ascii="Arial" w:hAnsi="Arial" w:cs="Arial"/>
          <w:sz w:val="22"/>
          <w:szCs w:val="22"/>
        </w:rPr>
      </w:pPr>
    </w:p>
    <w:p w:rsidR="0058362A" w:rsidRPr="00516480" w:rsidP="0058362A" w14:paraId="3FEB6CB8" w14:textId="77777777">
      <w:pPr>
        <w:tabs>
          <w:tab w:val="left" w:pos="-179"/>
        </w:tabs>
        <w:rPr>
          <w:rFonts w:ascii="Arial" w:hAnsi="Arial" w:cs="Arial"/>
          <w:sz w:val="22"/>
          <w:szCs w:val="22"/>
        </w:rPr>
      </w:pPr>
    </w:p>
    <w:p w:rsidR="0058362A" w:rsidRPr="002166A1" w:rsidP="0058362A" w14:paraId="45B6AC48" w14:textId="77777777">
      <w:pPr>
        <w:spacing w:line="287" w:lineRule="auto"/>
        <w:rPr>
          <w:rFonts w:ascii="Arial" w:hAnsi="Arial" w:cs="Arial"/>
          <w:u w:val="single"/>
        </w:rPr>
      </w:pPr>
      <w:r w:rsidRPr="002166A1">
        <w:rPr>
          <w:rFonts w:ascii="Arial" w:hAnsi="Arial" w:cs="Arial"/>
        </w:rPr>
        <w:t>Facility: _____</w:t>
      </w:r>
      <w:r w:rsidRPr="002166A1">
        <w:rPr>
          <w:rFonts w:ascii="Arial" w:hAnsi="Arial" w:cs="Arial"/>
        </w:rPr>
        <w:softHyphen/>
      </w:r>
      <w:r w:rsidRPr="002166A1">
        <w:rPr>
          <w:rFonts w:ascii="Arial" w:hAnsi="Arial" w:cs="Arial"/>
        </w:rPr>
        <w:softHyphen/>
        <w:t>____________________________________________________</w:t>
      </w:r>
    </w:p>
    <w:p w:rsidR="0058362A" w:rsidRPr="002166A1" w:rsidP="0058362A" w14:paraId="0BFC0D0B" w14:textId="77777777">
      <w:pPr>
        <w:spacing w:line="287" w:lineRule="auto"/>
        <w:ind w:left="6480" w:hanging="6480"/>
        <w:rPr>
          <w:rFonts w:ascii="Arial" w:hAnsi="Arial" w:cs="Arial"/>
        </w:rPr>
      </w:pPr>
      <w:r w:rsidRPr="002166A1">
        <w:rPr>
          <w:rFonts w:ascii="Arial" w:hAnsi="Arial" w:cs="Arial"/>
        </w:rPr>
        <w:tab/>
      </w:r>
      <w:r w:rsidRPr="002166A1">
        <w:rPr>
          <w:rFonts w:ascii="Arial" w:hAnsi="Arial" w:cs="Arial"/>
        </w:rPr>
        <w:tab/>
        <w:t xml:space="preserve">      </w:t>
      </w:r>
      <w:r w:rsidRPr="002166A1">
        <w:rPr>
          <w:rFonts w:ascii="Arial" w:hAnsi="Arial" w:cs="Arial"/>
        </w:rPr>
        <w:tab/>
      </w:r>
      <w:r w:rsidRPr="002166A1">
        <w:rPr>
          <w:rFonts w:ascii="Arial" w:hAnsi="Arial" w:cs="Arial"/>
        </w:rPr>
        <w:tab/>
        <w:t xml:space="preserve">  </w:t>
      </w:r>
    </w:p>
    <w:p w:rsidR="0058362A" w:rsidRPr="002166A1" w:rsidP="0058362A" w14:paraId="5F8D0C07" w14:textId="77777777">
      <w:pPr>
        <w:spacing w:line="287" w:lineRule="auto"/>
        <w:rPr>
          <w:rFonts w:ascii="Arial" w:hAnsi="Arial" w:cs="Arial"/>
        </w:rPr>
      </w:pPr>
    </w:p>
    <w:p w:rsidR="005A1593" w:rsidP="0058362A" w14:paraId="411348C0" w14:textId="77777777">
      <w:pPr>
        <w:tabs>
          <w:tab w:val="left" w:pos="-1440"/>
        </w:tabs>
        <w:ind w:left="5040" w:hanging="5040"/>
        <w:rPr>
          <w:rFonts w:ascii="Arial" w:hAnsi="Arial" w:cs="Arial"/>
        </w:rPr>
      </w:pPr>
      <w:r w:rsidRPr="002166A1">
        <w:rPr>
          <w:rFonts w:ascii="Arial" w:hAnsi="Arial" w:cs="Arial"/>
        </w:rPr>
        <w:t>Investigator:</w:t>
      </w:r>
      <w:r w:rsidRPr="00516480">
        <w:rPr>
          <w:rFonts w:ascii="Arial" w:hAnsi="Arial" w:cs="Arial"/>
          <w:sz w:val="22"/>
          <w:szCs w:val="22"/>
        </w:rPr>
        <w:t xml:space="preserve"> ______________________________________________________</w:t>
      </w:r>
      <w:r>
        <w:rPr>
          <w:rFonts w:ascii="Arial" w:hAnsi="Arial" w:cs="Arial"/>
        </w:rPr>
        <w:br w:type="page"/>
      </w:r>
    </w:p>
    <w:p w:rsidR="004C0883" w:rsidP="00885B41" w14:paraId="1BDAD049" w14:textId="77777777">
      <w:pPr>
        <w:pStyle w:val="TOC1"/>
        <w:jc w:val="center"/>
        <w:rPr>
          <w:rFonts w:ascii="Arial" w:hAnsi="Arial" w:cs="Arial"/>
          <w:sz w:val="26"/>
          <w:szCs w:val="26"/>
        </w:rPr>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576" w:left="1440" w:header="1440" w:footer="576" w:gutter="0"/>
          <w:pgNumType w:start="1"/>
          <w:cols w:space="720"/>
          <w:noEndnote/>
        </w:sectPr>
      </w:pPr>
    </w:p>
    <w:p w:rsidR="00885B41" w:rsidRPr="00885B41" w:rsidP="00885B41" w14:paraId="34752E87" w14:textId="77777777">
      <w:pPr>
        <w:pStyle w:val="TOC1"/>
        <w:jc w:val="center"/>
        <w:rPr>
          <w:rFonts w:ascii="Arial" w:hAnsi="Arial" w:cs="Arial"/>
          <w:sz w:val="26"/>
          <w:szCs w:val="26"/>
        </w:rPr>
      </w:pPr>
      <w:r w:rsidRPr="00885B41">
        <w:rPr>
          <w:rFonts w:ascii="Arial" w:hAnsi="Arial" w:cs="Arial"/>
          <w:sz w:val="26"/>
          <w:szCs w:val="26"/>
        </w:rPr>
        <w:t>Table of Contents</w:t>
      </w:r>
    </w:p>
    <w:p w:rsidR="004C0883" w14:paraId="0E86B8C1" w14:textId="77777777">
      <w:pPr>
        <w:pStyle w:val="TOC1"/>
        <w:tabs>
          <w:tab w:val="right" w:leader="dot" w:pos="10070"/>
        </w:tabs>
        <w:rPr>
          <w:rFonts w:cstheme="minorBidi"/>
          <w:b w:val="0"/>
          <w:bCs w:val="0"/>
          <w:caps w:val="0"/>
          <w:noProof/>
          <w:sz w:val="22"/>
          <w:szCs w:val="22"/>
        </w:rPr>
      </w:pPr>
      <w:r>
        <w:rPr>
          <w:rFonts w:ascii="Arial" w:hAnsi="Arial" w:cs="Arial"/>
        </w:rPr>
        <w:fldChar w:fldCharType="begin"/>
      </w:r>
      <w:r>
        <w:rPr>
          <w:rFonts w:ascii="Arial" w:hAnsi="Arial" w:cs="Arial"/>
        </w:rPr>
        <w:instrText xml:space="preserve"> TOC \f \h \z </w:instrText>
      </w:r>
      <w:r>
        <w:rPr>
          <w:rFonts w:ascii="Arial" w:hAnsi="Arial" w:cs="Arial"/>
        </w:rPr>
        <w:fldChar w:fldCharType="separate"/>
      </w:r>
      <w:hyperlink w:anchor="_Toc90645048" w:history="1">
        <w:r w:rsidRPr="009122F1">
          <w:rPr>
            <w:rStyle w:val="Hyperlink"/>
            <w:rFonts w:ascii="Arial" w:hAnsi="Arial" w:cs="Arial"/>
            <w:noProof/>
          </w:rPr>
          <w:t>I. STUDY ID AND TITLE</w:t>
        </w:r>
        <w:r>
          <w:rPr>
            <w:noProof/>
            <w:webHidden/>
          </w:rPr>
          <w:tab/>
        </w:r>
        <w:r>
          <w:rPr>
            <w:noProof/>
            <w:webHidden/>
          </w:rPr>
          <w:fldChar w:fldCharType="begin"/>
        </w:r>
        <w:r>
          <w:rPr>
            <w:noProof/>
            <w:webHidden/>
          </w:rPr>
          <w:instrText xml:space="preserve"> PAGEREF _Toc90645048 \h </w:instrText>
        </w:r>
        <w:r>
          <w:rPr>
            <w:noProof/>
            <w:webHidden/>
          </w:rPr>
          <w:fldChar w:fldCharType="separate"/>
        </w:r>
        <w:r w:rsidR="00C178BE">
          <w:rPr>
            <w:noProof/>
            <w:webHidden/>
          </w:rPr>
          <w:t>1</w:t>
        </w:r>
        <w:r>
          <w:rPr>
            <w:noProof/>
            <w:webHidden/>
          </w:rPr>
          <w:fldChar w:fldCharType="end"/>
        </w:r>
      </w:hyperlink>
    </w:p>
    <w:p w:rsidR="004C0883" w14:paraId="616A7112" w14:textId="77777777">
      <w:pPr>
        <w:pStyle w:val="TOC1"/>
        <w:tabs>
          <w:tab w:val="right" w:leader="dot" w:pos="10070"/>
        </w:tabs>
        <w:rPr>
          <w:rFonts w:cstheme="minorBidi"/>
          <w:b w:val="0"/>
          <w:bCs w:val="0"/>
          <w:caps w:val="0"/>
          <w:noProof/>
          <w:sz w:val="22"/>
          <w:szCs w:val="22"/>
        </w:rPr>
      </w:pPr>
      <w:hyperlink w:anchor="_Toc90645049" w:history="1">
        <w:r w:rsidRPr="009122F1">
          <w:rPr>
            <w:rStyle w:val="Hyperlink"/>
            <w:rFonts w:ascii="Arial" w:hAnsi="Arial" w:cs="Arial"/>
            <w:noProof/>
          </w:rPr>
          <w:t>II. SPONSOR</w:t>
        </w:r>
        <w:r>
          <w:rPr>
            <w:noProof/>
            <w:webHidden/>
          </w:rPr>
          <w:tab/>
        </w:r>
        <w:r>
          <w:rPr>
            <w:noProof/>
            <w:webHidden/>
          </w:rPr>
          <w:fldChar w:fldCharType="begin"/>
        </w:r>
        <w:r>
          <w:rPr>
            <w:noProof/>
            <w:webHidden/>
          </w:rPr>
          <w:instrText xml:space="preserve"> PAGEREF _Toc90645049 \h </w:instrText>
        </w:r>
        <w:r>
          <w:rPr>
            <w:noProof/>
            <w:webHidden/>
          </w:rPr>
          <w:fldChar w:fldCharType="separate"/>
        </w:r>
        <w:r w:rsidR="00C178BE">
          <w:rPr>
            <w:noProof/>
            <w:webHidden/>
          </w:rPr>
          <w:t>1</w:t>
        </w:r>
        <w:r>
          <w:rPr>
            <w:noProof/>
            <w:webHidden/>
          </w:rPr>
          <w:fldChar w:fldCharType="end"/>
        </w:r>
      </w:hyperlink>
    </w:p>
    <w:p w:rsidR="004C0883" w14:paraId="4B8098C7" w14:textId="77777777">
      <w:pPr>
        <w:pStyle w:val="TOC1"/>
        <w:tabs>
          <w:tab w:val="right" w:leader="dot" w:pos="10070"/>
        </w:tabs>
        <w:rPr>
          <w:rFonts w:cstheme="minorBidi"/>
          <w:b w:val="0"/>
          <w:bCs w:val="0"/>
          <w:caps w:val="0"/>
          <w:noProof/>
          <w:sz w:val="22"/>
          <w:szCs w:val="22"/>
        </w:rPr>
      </w:pPr>
      <w:hyperlink w:anchor="_Toc90645050" w:history="1">
        <w:r w:rsidRPr="009122F1">
          <w:rPr>
            <w:rStyle w:val="Hyperlink"/>
            <w:rFonts w:ascii="Arial" w:hAnsi="Arial" w:cs="Arial"/>
            <w:noProof/>
          </w:rPr>
          <w:t>III. INVESTIGATORS/FACILITIES</w:t>
        </w:r>
        <w:r>
          <w:rPr>
            <w:noProof/>
            <w:webHidden/>
          </w:rPr>
          <w:tab/>
        </w:r>
        <w:r>
          <w:rPr>
            <w:noProof/>
            <w:webHidden/>
          </w:rPr>
          <w:fldChar w:fldCharType="begin"/>
        </w:r>
        <w:r>
          <w:rPr>
            <w:noProof/>
            <w:webHidden/>
          </w:rPr>
          <w:instrText xml:space="preserve"> PAGEREF _Toc90645050 \h </w:instrText>
        </w:r>
        <w:r>
          <w:rPr>
            <w:noProof/>
            <w:webHidden/>
          </w:rPr>
          <w:fldChar w:fldCharType="separate"/>
        </w:r>
        <w:r w:rsidR="00C178BE">
          <w:rPr>
            <w:noProof/>
            <w:webHidden/>
          </w:rPr>
          <w:t>2</w:t>
        </w:r>
        <w:r>
          <w:rPr>
            <w:noProof/>
            <w:webHidden/>
          </w:rPr>
          <w:fldChar w:fldCharType="end"/>
        </w:r>
      </w:hyperlink>
    </w:p>
    <w:p w:rsidR="004C0883" w14:paraId="1F71F0F2" w14:textId="77777777">
      <w:pPr>
        <w:pStyle w:val="TOC1"/>
        <w:tabs>
          <w:tab w:val="right" w:leader="dot" w:pos="10070"/>
        </w:tabs>
        <w:rPr>
          <w:rFonts w:cstheme="minorBidi"/>
          <w:b w:val="0"/>
          <w:bCs w:val="0"/>
          <w:caps w:val="0"/>
          <w:noProof/>
          <w:sz w:val="22"/>
          <w:szCs w:val="22"/>
        </w:rPr>
      </w:pPr>
      <w:hyperlink w:anchor="_Toc90645051" w:history="1">
        <w:r w:rsidRPr="009122F1">
          <w:rPr>
            <w:rStyle w:val="Hyperlink"/>
            <w:rFonts w:ascii="Arial" w:hAnsi="Arial" w:cs="Arial"/>
            <w:noProof/>
          </w:rPr>
          <w:t>IV. PROPOSED STARTING AND COMPLETION DATES:</w:t>
        </w:r>
        <w:r>
          <w:rPr>
            <w:noProof/>
            <w:webHidden/>
          </w:rPr>
          <w:tab/>
        </w:r>
        <w:r>
          <w:rPr>
            <w:noProof/>
            <w:webHidden/>
          </w:rPr>
          <w:fldChar w:fldCharType="begin"/>
        </w:r>
        <w:r>
          <w:rPr>
            <w:noProof/>
            <w:webHidden/>
          </w:rPr>
          <w:instrText xml:space="preserve"> PAGEREF _Toc90645051 \h </w:instrText>
        </w:r>
        <w:r>
          <w:rPr>
            <w:noProof/>
            <w:webHidden/>
          </w:rPr>
          <w:fldChar w:fldCharType="separate"/>
        </w:r>
        <w:r w:rsidR="00C178BE">
          <w:rPr>
            <w:noProof/>
            <w:webHidden/>
          </w:rPr>
          <w:t>2</w:t>
        </w:r>
        <w:r>
          <w:rPr>
            <w:noProof/>
            <w:webHidden/>
          </w:rPr>
          <w:fldChar w:fldCharType="end"/>
        </w:r>
      </w:hyperlink>
    </w:p>
    <w:p w:rsidR="004C0883" w14:paraId="713547E8" w14:textId="77777777">
      <w:pPr>
        <w:pStyle w:val="TOC1"/>
        <w:tabs>
          <w:tab w:val="right" w:leader="dot" w:pos="10070"/>
        </w:tabs>
        <w:rPr>
          <w:rFonts w:cstheme="minorBidi"/>
          <w:b w:val="0"/>
          <w:bCs w:val="0"/>
          <w:caps w:val="0"/>
          <w:noProof/>
          <w:sz w:val="22"/>
          <w:szCs w:val="22"/>
        </w:rPr>
      </w:pPr>
      <w:hyperlink w:anchor="_Toc90645052" w:history="1">
        <w:r w:rsidRPr="009122F1">
          <w:rPr>
            <w:rStyle w:val="Hyperlink"/>
            <w:rFonts w:ascii="Arial" w:hAnsi="Arial" w:cs="Arial"/>
            <w:noProof/>
          </w:rPr>
          <w:t>V. BACKGROUND/PURPOSE</w:t>
        </w:r>
        <w:r>
          <w:rPr>
            <w:noProof/>
            <w:webHidden/>
          </w:rPr>
          <w:tab/>
        </w:r>
        <w:r>
          <w:rPr>
            <w:noProof/>
            <w:webHidden/>
          </w:rPr>
          <w:fldChar w:fldCharType="begin"/>
        </w:r>
        <w:r>
          <w:rPr>
            <w:noProof/>
            <w:webHidden/>
          </w:rPr>
          <w:instrText xml:space="preserve"> PAGEREF _Toc90645052 \h </w:instrText>
        </w:r>
        <w:r>
          <w:rPr>
            <w:noProof/>
            <w:webHidden/>
          </w:rPr>
          <w:fldChar w:fldCharType="separate"/>
        </w:r>
        <w:r w:rsidR="00C178BE">
          <w:rPr>
            <w:noProof/>
            <w:webHidden/>
          </w:rPr>
          <w:t>2</w:t>
        </w:r>
        <w:r>
          <w:rPr>
            <w:noProof/>
            <w:webHidden/>
          </w:rPr>
          <w:fldChar w:fldCharType="end"/>
        </w:r>
      </w:hyperlink>
    </w:p>
    <w:p w:rsidR="004C0883" w14:paraId="241480E0" w14:textId="77777777">
      <w:pPr>
        <w:pStyle w:val="TOC1"/>
        <w:tabs>
          <w:tab w:val="right" w:leader="dot" w:pos="10070"/>
        </w:tabs>
        <w:rPr>
          <w:rFonts w:cstheme="minorBidi"/>
          <w:b w:val="0"/>
          <w:bCs w:val="0"/>
          <w:caps w:val="0"/>
          <w:noProof/>
          <w:sz w:val="22"/>
          <w:szCs w:val="22"/>
        </w:rPr>
      </w:pPr>
      <w:hyperlink w:anchor="_Toc90645053" w:history="1">
        <w:r w:rsidRPr="009122F1">
          <w:rPr>
            <w:rStyle w:val="Hyperlink"/>
            <w:rFonts w:ascii="Arial" w:hAnsi="Arial" w:cs="Arial"/>
            <w:noProof/>
          </w:rPr>
          <w:t>VI. SPECIFIC OBJECTIVES</w:t>
        </w:r>
        <w:r>
          <w:rPr>
            <w:noProof/>
            <w:webHidden/>
          </w:rPr>
          <w:tab/>
        </w:r>
        <w:r>
          <w:rPr>
            <w:noProof/>
            <w:webHidden/>
          </w:rPr>
          <w:fldChar w:fldCharType="begin"/>
        </w:r>
        <w:r>
          <w:rPr>
            <w:noProof/>
            <w:webHidden/>
          </w:rPr>
          <w:instrText xml:space="preserve"> PAGEREF _Toc90645053 \h </w:instrText>
        </w:r>
        <w:r>
          <w:rPr>
            <w:noProof/>
            <w:webHidden/>
          </w:rPr>
          <w:fldChar w:fldCharType="separate"/>
        </w:r>
        <w:r w:rsidR="00C178BE">
          <w:rPr>
            <w:noProof/>
            <w:webHidden/>
          </w:rPr>
          <w:t>3</w:t>
        </w:r>
        <w:r>
          <w:rPr>
            <w:noProof/>
            <w:webHidden/>
          </w:rPr>
          <w:fldChar w:fldCharType="end"/>
        </w:r>
      </w:hyperlink>
    </w:p>
    <w:p w:rsidR="004C0883" w14:paraId="41A0D2F0" w14:textId="77777777">
      <w:pPr>
        <w:pStyle w:val="TOC1"/>
        <w:tabs>
          <w:tab w:val="right" w:leader="dot" w:pos="10070"/>
        </w:tabs>
        <w:rPr>
          <w:rFonts w:cstheme="minorBidi"/>
          <w:b w:val="0"/>
          <w:bCs w:val="0"/>
          <w:caps w:val="0"/>
          <w:noProof/>
          <w:sz w:val="22"/>
          <w:szCs w:val="22"/>
        </w:rPr>
      </w:pPr>
      <w:hyperlink w:anchor="_Toc90645054" w:history="1">
        <w:r w:rsidRPr="009122F1">
          <w:rPr>
            <w:rStyle w:val="Hyperlink"/>
            <w:rFonts w:ascii="Arial" w:hAnsi="Arial" w:cs="Arial"/>
            <w:noProof/>
          </w:rPr>
          <w:t>VII. MATERIALS</w:t>
        </w:r>
        <w:r>
          <w:rPr>
            <w:noProof/>
            <w:webHidden/>
          </w:rPr>
          <w:tab/>
        </w:r>
        <w:r>
          <w:rPr>
            <w:noProof/>
            <w:webHidden/>
          </w:rPr>
          <w:fldChar w:fldCharType="begin"/>
        </w:r>
        <w:r>
          <w:rPr>
            <w:noProof/>
            <w:webHidden/>
          </w:rPr>
          <w:instrText xml:space="preserve"> PAGEREF _Toc90645054 \h </w:instrText>
        </w:r>
        <w:r>
          <w:rPr>
            <w:noProof/>
            <w:webHidden/>
          </w:rPr>
          <w:fldChar w:fldCharType="separate"/>
        </w:r>
        <w:r w:rsidR="00C178BE">
          <w:rPr>
            <w:noProof/>
            <w:webHidden/>
          </w:rPr>
          <w:t>3</w:t>
        </w:r>
        <w:r>
          <w:rPr>
            <w:noProof/>
            <w:webHidden/>
          </w:rPr>
          <w:fldChar w:fldCharType="end"/>
        </w:r>
      </w:hyperlink>
    </w:p>
    <w:p w:rsidR="004C0883" w14:paraId="51C9188E" w14:textId="77777777">
      <w:pPr>
        <w:pStyle w:val="TOC1"/>
        <w:tabs>
          <w:tab w:val="right" w:leader="dot" w:pos="10070"/>
        </w:tabs>
        <w:rPr>
          <w:rFonts w:cstheme="minorBidi"/>
          <w:b w:val="0"/>
          <w:bCs w:val="0"/>
          <w:caps w:val="0"/>
          <w:noProof/>
          <w:sz w:val="22"/>
          <w:szCs w:val="22"/>
        </w:rPr>
      </w:pPr>
      <w:hyperlink w:anchor="_Toc90645055" w:history="1">
        <w:r w:rsidRPr="009122F1">
          <w:rPr>
            <w:rStyle w:val="Hyperlink"/>
            <w:rFonts w:ascii="Arial" w:hAnsi="Arial" w:cs="Arial"/>
            <w:noProof/>
          </w:rPr>
          <w:t>VIII. EXPERIMENTAL UNIT</w:t>
        </w:r>
        <w:r>
          <w:rPr>
            <w:noProof/>
            <w:webHidden/>
          </w:rPr>
          <w:tab/>
        </w:r>
        <w:r>
          <w:rPr>
            <w:noProof/>
            <w:webHidden/>
          </w:rPr>
          <w:fldChar w:fldCharType="begin"/>
        </w:r>
        <w:r>
          <w:rPr>
            <w:noProof/>
            <w:webHidden/>
          </w:rPr>
          <w:instrText xml:space="preserve"> PAGEREF _Toc90645055 \h </w:instrText>
        </w:r>
        <w:r>
          <w:rPr>
            <w:noProof/>
            <w:webHidden/>
          </w:rPr>
          <w:fldChar w:fldCharType="separate"/>
        </w:r>
        <w:r w:rsidR="00C178BE">
          <w:rPr>
            <w:noProof/>
            <w:webHidden/>
          </w:rPr>
          <w:t>7</w:t>
        </w:r>
        <w:r>
          <w:rPr>
            <w:noProof/>
            <w:webHidden/>
          </w:rPr>
          <w:fldChar w:fldCharType="end"/>
        </w:r>
      </w:hyperlink>
    </w:p>
    <w:p w:rsidR="004C0883" w14:paraId="2ABFD17C" w14:textId="77777777">
      <w:pPr>
        <w:pStyle w:val="TOC1"/>
        <w:tabs>
          <w:tab w:val="right" w:leader="dot" w:pos="10070"/>
        </w:tabs>
        <w:rPr>
          <w:rFonts w:cstheme="minorBidi"/>
          <w:b w:val="0"/>
          <w:bCs w:val="0"/>
          <w:caps w:val="0"/>
          <w:noProof/>
          <w:sz w:val="22"/>
          <w:szCs w:val="22"/>
        </w:rPr>
      </w:pPr>
      <w:hyperlink w:anchor="_Toc90645056" w:history="1">
        <w:r w:rsidRPr="009122F1">
          <w:rPr>
            <w:rStyle w:val="Hyperlink"/>
            <w:rFonts w:ascii="Arial" w:hAnsi="Arial" w:cs="Arial"/>
            <w:noProof/>
          </w:rPr>
          <w:t>IX. ENTRANCE CRITERIA</w:t>
        </w:r>
        <w:r>
          <w:rPr>
            <w:noProof/>
            <w:webHidden/>
          </w:rPr>
          <w:tab/>
        </w:r>
        <w:r>
          <w:rPr>
            <w:noProof/>
            <w:webHidden/>
          </w:rPr>
          <w:fldChar w:fldCharType="begin"/>
        </w:r>
        <w:r>
          <w:rPr>
            <w:noProof/>
            <w:webHidden/>
          </w:rPr>
          <w:instrText xml:space="preserve"> PAGEREF _Toc90645056 \h </w:instrText>
        </w:r>
        <w:r>
          <w:rPr>
            <w:noProof/>
            <w:webHidden/>
          </w:rPr>
          <w:fldChar w:fldCharType="separate"/>
        </w:r>
        <w:r w:rsidR="00C178BE">
          <w:rPr>
            <w:noProof/>
            <w:webHidden/>
          </w:rPr>
          <w:t>7</w:t>
        </w:r>
        <w:r>
          <w:rPr>
            <w:noProof/>
            <w:webHidden/>
          </w:rPr>
          <w:fldChar w:fldCharType="end"/>
        </w:r>
      </w:hyperlink>
    </w:p>
    <w:p w:rsidR="004C0883" w14:paraId="1BD449FB" w14:textId="77777777">
      <w:pPr>
        <w:pStyle w:val="TOC1"/>
        <w:tabs>
          <w:tab w:val="right" w:leader="dot" w:pos="10070"/>
        </w:tabs>
        <w:rPr>
          <w:rFonts w:cstheme="minorBidi"/>
          <w:b w:val="0"/>
          <w:bCs w:val="0"/>
          <w:caps w:val="0"/>
          <w:noProof/>
          <w:sz w:val="22"/>
          <w:szCs w:val="22"/>
        </w:rPr>
      </w:pPr>
      <w:hyperlink w:anchor="_Toc90645057" w:history="1">
        <w:r w:rsidRPr="009122F1">
          <w:rPr>
            <w:rStyle w:val="Hyperlink"/>
            <w:rFonts w:ascii="Arial" w:hAnsi="Arial" w:cs="Arial"/>
            <w:noProof/>
          </w:rPr>
          <w:t>X. TREATMENT GROUPS</w:t>
        </w:r>
        <w:r>
          <w:rPr>
            <w:noProof/>
            <w:webHidden/>
          </w:rPr>
          <w:tab/>
        </w:r>
        <w:r>
          <w:rPr>
            <w:noProof/>
            <w:webHidden/>
          </w:rPr>
          <w:fldChar w:fldCharType="begin"/>
        </w:r>
        <w:r>
          <w:rPr>
            <w:noProof/>
            <w:webHidden/>
          </w:rPr>
          <w:instrText xml:space="preserve"> PAGEREF _Toc90645057 \h </w:instrText>
        </w:r>
        <w:r>
          <w:rPr>
            <w:noProof/>
            <w:webHidden/>
          </w:rPr>
          <w:fldChar w:fldCharType="separate"/>
        </w:r>
        <w:r w:rsidR="00C178BE">
          <w:rPr>
            <w:noProof/>
            <w:webHidden/>
          </w:rPr>
          <w:t>8</w:t>
        </w:r>
        <w:r>
          <w:rPr>
            <w:noProof/>
            <w:webHidden/>
          </w:rPr>
          <w:fldChar w:fldCharType="end"/>
        </w:r>
      </w:hyperlink>
    </w:p>
    <w:p w:rsidR="004C0883" w14:paraId="3A26E40C" w14:textId="77777777">
      <w:pPr>
        <w:pStyle w:val="TOC1"/>
        <w:tabs>
          <w:tab w:val="right" w:leader="dot" w:pos="10070"/>
        </w:tabs>
        <w:rPr>
          <w:rFonts w:cstheme="minorBidi"/>
          <w:b w:val="0"/>
          <w:bCs w:val="0"/>
          <w:caps w:val="0"/>
          <w:noProof/>
          <w:sz w:val="22"/>
          <w:szCs w:val="22"/>
        </w:rPr>
      </w:pPr>
      <w:hyperlink w:anchor="_Toc90645058" w:history="1">
        <w:r w:rsidRPr="009122F1">
          <w:rPr>
            <w:rStyle w:val="Hyperlink"/>
            <w:rFonts w:ascii="Arial" w:hAnsi="Arial" w:cs="Arial"/>
            <w:noProof/>
          </w:rPr>
          <w:t>XI. Treatment Schedules</w:t>
        </w:r>
        <w:r>
          <w:rPr>
            <w:noProof/>
            <w:webHidden/>
          </w:rPr>
          <w:tab/>
        </w:r>
        <w:r>
          <w:rPr>
            <w:noProof/>
            <w:webHidden/>
          </w:rPr>
          <w:fldChar w:fldCharType="begin"/>
        </w:r>
        <w:r>
          <w:rPr>
            <w:noProof/>
            <w:webHidden/>
          </w:rPr>
          <w:instrText xml:space="preserve"> PAGEREF _Toc90645058 \h </w:instrText>
        </w:r>
        <w:r>
          <w:rPr>
            <w:noProof/>
            <w:webHidden/>
          </w:rPr>
          <w:fldChar w:fldCharType="separate"/>
        </w:r>
        <w:r w:rsidR="00C178BE">
          <w:rPr>
            <w:noProof/>
            <w:webHidden/>
          </w:rPr>
          <w:t>9</w:t>
        </w:r>
        <w:r>
          <w:rPr>
            <w:noProof/>
            <w:webHidden/>
          </w:rPr>
          <w:fldChar w:fldCharType="end"/>
        </w:r>
      </w:hyperlink>
    </w:p>
    <w:p w:rsidR="004C0883" w14:paraId="01076D3D" w14:textId="77777777">
      <w:pPr>
        <w:pStyle w:val="TOC1"/>
        <w:tabs>
          <w:tab w:val="right" w:leader="dot" w:pos="10070"/>
        </w:tabs>
        <w:rPr>
          <w:rFonts w:cstheme="minorBidi"/>
          <w:b w:val="0"/>
          <w:bCs w:val="0"/>
          <w:caps w:val="0"/>
          <w:noProof/>
          <w:sz w:val="22"/>
          <w:szCs w:val="22"/>
        </w:rPr>
      </w:pPr>
      <w:hyperlink w:anchor="_Toc90645059" w:history="1">
        <w:r w:rsidRPr="009122F1">
          <w:rPr>
            <w:rStyle w:val="Hyperlink"/>
            <w:rFonts w:ascii="Arial" w:hAnsi="Arial" w:cs="Arial"/>
            <w:noProof/>
          </w:rPr>
          <w:t>XII. TREATMENT RESPONSE PARAMETERS</w:t>
        </w:r>
        <w:r>
          <w:rPr>
            <w:noProof/>
            <w:webHidden/>
          </w:rPr>
          <w:tab/>
        </w:r>
        <w:r>
          <w:rPr>
            <w:noProof/>
            <w:webHidden/>
          </w:rPr>
          <w:fldChar w:fldCharType="begin"/>
        </w:r>
        <w:r>
          <w:rPr>
            <w:noProof/>
            <w:webHidden/>
          </w:rPr>
          <w:instrText xml:space="preserve"> PAGEREF _Toc90645059 \h </w:instrText>
        </w:r>
        <w:r>
          <w:rPr>
            <w:noProof/>
            <w:webHidden/>
          </w:rPr>
          <w:fldChar w:fldCharType="separate"/>
        </w:r>
        <w:r w:rsidR="00C178BE">
          <w:rPr>
            <w:noProof/>
            <w:webHidden/>
          </w:rPr>
          <w:t>10</w:t>
        </w:r>
        <w:r>
          <w:rPr>
            <w:noProof/>
            <w:webHidden/>
          </w:rPr>
          <w:fldChar w:fldCharType="end"/>
        </w:r>
      </w:hyperlink>
    </w:p>
    <w:p w:rsidR="004C0883" w14:paraId="14F67E93" w14:textId="77777777">
      <w:pPr>
        <w:pStyle w:val="TOC1"/>
        <w:tabs>
          <w:tab w:val="right" w:leader="dot" w:pos="10070"/>
        </w:tabs>
        <w:rPr>
          <w:rFonts w:cstheme="minorBidi"/>
          <w:b w:val="0"/>
          <w:bCs w:val="0"/>
          <w:caps w:val="0"/>
          <w:noProof/>
          <w:sz w:val="22"/>
          <w:szCs w:val="22"/>
        </w:rPr>
      </w:pPr>
      <w:hyperlink w:anchor="_Toc90645060" w:history="1">
        <w:r w:rsidRPr="009122F1">
          <w:rPr>
            <w:rStyle w:val="Hyperlink"/>
            <w:rFonts w:ascii="Arial" w:hAnsi="Arial" w:cs="Arial"/>
            <w:noProof/>
          </w:rPr>
          <w:t>XIII. FORMS FOR DATA COLLECTION</w:t>
        </w:r>
        <w:r>
          <w:rPr>
            <w:noProof/>
            <w:webHidden/>
          </w:rPr>
          <w:tab/>
        </w:r>
        <w:r>
          <w:rPr>
            <w:noProof/>
            <w:webHidden/>
          </w:rPr>
          <w:fldChar w:fldCharType="begin"/>
        </w:r>
        <w:r>
          <w:rPr>
            <w:noProof/>
            <w:webHidden/>
          </w:rPr>
          <w:instrText xml:space="preserve"> PAGEREF _Toc90645060 \h </w:instrText>
        </w:r>
        <w:r>
          <w:rPr>
            <w:noProof/>
            <w:webHidden/>
          </w:rPr>
          <w:fldChar w:fldCharType="separate"/>
        </w:r>
        <w:r w:rsidR="00C178BE">
          <w:rPr>
            <w:noProof/>
            <w:webHidden/>
          </w:rPr>
          <w:t>11</w:t>
        </w:r>
        <w:r>
          <w:rPr>
            <w:noProof/>
            <w:webHidden/>
          </w:rPr>
          <w:fldChar w:fldCharType="end"/>
        </w:r>
      </w:hyperlink>
    </w:p>
    <w:p w:rsidR="004C0883" w14:paraId="4F6296D5" w14:textId="77777777">
      <w:pPr>
        <w:pStyle w:val="TOC1"/>
        <w:tabs>
          <w:tab w:val="right" w:leader="dot" w:pos="10070"/>
        </w:tabs>
        <w:rPr>
          <w:rFonts w:cstheme="minorBidi"/>
          <w:b w:val="0"/>
          <w:bCs w:val="0"/>
          <w:caps w:val="0"/>
          <w:noProof/>
          <w:sz w:val="22"/>
          <w:szCs w:val="22"/>
        </w:rPr>
      </w:pPr>
      <w:hyperlink w:anchor="_Toc90645061" w:history="1">
        <w:r w:rsidRPr="009122F1">
          <w:rPr>
            <w:rStyle w:val="Hyperlink"/>
            <w:rFonts w:ascii="Arial" w:hAnsi="Arial" w:cs="Arial"/>
            <w:noProof/>
          </w:rPr>
          <w:t>XIV. RECORD KEEPING PROCEDURES</w:t>
        </w:r>
        <w:r>
          <w:rPr>
            <w:noProof/>
            <w:webHidden/>
          </w:rPr>
          <w:tab/>
        </w:r>
        <w:r>
          <w:rPr>
            <w:noProof/>
            <w:webHidden/>
          </w:rPr>
          <w:fldChar w:fldCharType="begin"/>
        </w:r>
        <w:r>
          <w:rPr>
            <w:noProof/>
            <w:webHidden/>
          </w:rPr>
          <w:instrText xml:space="preserve"> PAGEREF _Toc90645061 \h </w:instrText>
        </w:r>
        <w:r>
          <w:rPr>
            <w:noProof/>
            <w:webHidden/>
          </w:rPr>
          <w:fldChar w:fldCharType="separate"/>
        </w:r>
        <w:r w:rsidR="00C178BE">
          <w:rPr>
            <w:noProof/>
            <w:webHidden/>
          </w:rPr>
          <w:t>12</w:t>
        </w:r>
        <w:r>
          <w:rPr>
            <w:noProof/>
            <w:webHidden/>
          </w:rPr>
          <w:fldChar w:fldCharType="end"/>
        </w:r>
      </w:hyperlink>
    </w:p>
    <w:p w:rsidR="004C0883" w14:paraId="14414F06" w14:textId="77777777">
      <w:pPr>
        <w:pStyle w:val="TOC1"/>
        <w:tabs>
          <w:tab w:val="right" w:leader="dot" w:pos="10070"/>
        </w:tabs>
        <w:rPr>
          <w:rFonts w:cstheme="minorBidi"/>
          <w:b w:val="0"/>
          <w:bCs w:val="0"/>
          <w:caps w:val="0"/>
          <w:noProof/>
          <w:sz w:val="22"/>
          <w:szCs w:val="22"/>
        </w:rPr>
      </w:pPr>
      <w:hyperlink w:anchor="_Toc90645062" w:history="1">
        <w:r w:rsidRPr="009122F1">
          <w:rPr>
            <w:rStyle w:val="Hyperlink"/>
            <w:rFonts w:ascii="Arial" w:hAnsi="Arial" w:cs="Arial"/>
            <w:noProof/>
          </w:rPr>
          <w:t>XV. DISPOSITION OF INVESTIGATIONAL ANIMALS</w:t>
        </w:r>
        <w:r>
          <w:rPr>
            <w:noProof/>
            <w:webHidden/>
          </w:rPr>
          <w:tab/>
        </w:r>
        <w:r>
          <w:rPr>
            <w:noProof/>
            <w:webHidden/>
          </w:rPr>
          <w:fldChar w:fldCharType="begin"/>
        </w:r>
        <w:r>
          <w:rPr>
            <w:noProof/>
            <w:webHidden/>
          </w:rPr>
          <w:instrText xml:space="preserve"> PAGEREF _Toc90645062 \h </w:instrText>
        </w:r>
        <w:r>
          <w:rPr>
            <w:noProof/>
            <w:webHidden/>
          </w:rPr>
          <w:fldChar w:fldCharType="separate"/>
        </w:r>
        <w:r w:rsidR="00C178BE">
          <w:rPr>
            <w:noProof/>
            <w:webHidden/>
          </w:rPr>
          <w:t>12</w:t>
        </w:r>
        <w:r>
          <w:rPr>
            <w:noProof/>
            <w:webHidden/>
          </w:rPr>
          <w:fldChar w:fldCharType="end"/>
        </w:r>
      </w:hyperlink>
    </w:p>
    <w:p w:rsidR="004C0883" w14:paraId="288148B0" w14:textId="77777777">
      <w:pPr>
        <w:pStyle w:val="TOC1"/>
        <w:tabs>
          <w:tab w:val="right" w:leader="dot" w:pos="10070"/>
        </w:tabs>
        <w:rPr>
          <w:rFonts w:cstheme="minorBidi"/>
          <w:b w:val="0"/>
          <w:bCs w:val="0"/>
          <w:caps w:val="0"/>
          <w:noProof/>
          <w:sz w:val="22"/>
          <w:szCs w:val="22"/>
        </w:rPr>
      </w:pPr>
      <w:hyperlink w:anchor="_Toc90645063" w:history="1">
        <w:r w:rsidRPr="009122F1">
          <w:rPr>
            <w:rStyle w:val="Hyperlink"/>
            <w:rFonts w:ascii="Arial" w:hAnsi="Arial" w:cs="Arial"/>
            <w:noProof/>
          </w:rPr>
          <w:t>XVI. DISPOSITION OF INVESTIGATIONAL DRUG</w:t>
        </w:r>
        <w:r>
          <w:rPr>
            <w:noProof/>
            <w:webHidden/>
          </w:rPr>
          <w:tab/>
        </w:r>
        <w:r>
          <w:rPr>
            <w:noProof/>
            <w:webHidden/>
          </w:rPr>
          <w:fldChar w:fldCharType="begin"/>
        </w:r>
        <w:r>
          <w:rPr>
            <w:noProof/>
            <w:webHidden/>
          </w:rPr>
          <w:instrText xml:space="preserve"> PAGEREF _Toc90645063 \h </w:instrText>
        </w:r>
        <w:r>
          <w:rPr>
            <w:noProof/>
            <w:webHidden/>
          </w:rPr>
          <w:fldChar w:fldCharType="separate"/>
        </w:r>
        <w:r w:rsidR="00C178BE">
          <w:rPr>
            <w:noProof/>
            <w:webHidden/>
          </w:rPr>
          <w:t>13</w:t>
        </w:r>
        <w:r>
          <w:rPr>
            <w:noProof/>
            <w:webHidden/>
          </w:rPr>
          <w:fldChar w:fldCharType="end"/>
        </w:r>
      </w:hyperlink>
    </w:p>
    <w:p w:rsidR="004C0883" w14:paraId="02CE4190" w14:textId="77777777">
      <w:pPr>
        <w:pStyle w:val="TOC1"/>
        <w:tabs>
          <w:tab w:val="left" w:pos="720"/>
          <w:tab w:val="right" w:leader="dot" w:pos="10070"/>
        </w:tabs>
        <w:rPr>
          <w:rFonts w:cstheme="minorBidi"/>
          <w:b w:val="0"/>
          <w:bCs w:val="0"/>
          <w:caps w:val="0"/>
          <w:noProof/>
          <w:sz w:val="22"/>
          <w:szCs w:val="22"/>
        </w:rPr>
      </w:pPr>
      <w:hyperlink w:anchor="_Toc90645064" w:history="1">
        <w:r w:rsidRPr="009122F1">
          <w:rPr>
            <w:rStyle w:val="Hyperlink"/>
            <w:rFonts w:ascii="Arial" w:hAnsi="Arial" w:cs="Arial"/>
            <w:noProof/>
          </w:rPr>
          <w:t>XVII.</w:t>
        </w:r>
        <w:r>
          <w:rPr>
            <w:rFonts w:cstheme="minorBidi"/>
            <w:b w:val="0"/>
            <w:bCs w:val="0"/>
            <w:caps w:val="0"/>
            <w:noProof/>
            <w:sz w:val="22"/>
            <w:szCs w:val="22"/>
          </w:rPr>
          <w:tab/>
        </w:r>
        <w:r w:rsidRPr="009122F1">
          <w:rPr>
            <w:rStyle w:val="Hyperlink"/>
            <w:rFonts w:ascii="Arial" w:hAnsi="Arial" w:cs="Arial"/>
            <w:noProof/>
          </w:rPr>
          <w:t>DATA HANDLING, QUALITY CONTROL, MONITORING, ADMINISTRATIVE RESPONSIBILITIES</w:t>
        </w:r>
        <w:r>
          <w:rPr>
            <w:noProof/>
            <w:webHidden/>
          </w:rPr>
          <w:tab/>
        </w:r>
        <w:r>
          <w:rPr>
            <w:noProof/>
            <w:webHidden/>
          </w:rPr>
          <w:fldChar w:fldCharType="begin"/>
        </w:r>
        <w:r>
          <w:rPr>
            <w:noProof/>
            <w:webHidden/>
          </w:rPr>
          <w:instrText xml:space="preserve"> PAGEREF _Toc90645064 \h </w:instrText>
        </w:r>
        <w:r>
          <w:rPr>
            <w:noProof/>
            <w:webHidden/>
          </w:rPr>
          <w:fldChar w:fldCharType="separate"/>
        </w:r>
        <w:r w:rsidR="00C178BE">
          <w:rPr>
            <w:noProof/>
            <w:webHidden/>
          </w:rPr>
          <w:t>13</w:t>
        </w:r>
        <w:r>
          <w:rPr>
            <w:noProof/>
            <w:webHidden/>
          </w:rPr>
          <w:fldChar w:fldCharType="end"/>
        </w:r>
      </w:hyperlink>
    </w:p>
    <w:p w:rsidR="004C0883" w14:paraId="3DB5D893" w14:textId="77777777">
      <w:pPr>
        <w:pStyle w:val="TOC1"/>
        <w:tabs>
          <w:tab w:val="right" w:leader="dot" w:pos="10070"/>
        </w:tabs>
        <w:rPr>
          <w:rFonts w:cstheme="minorBidi"/>
          <w:b w:val="0"/>
          <w:bCs w:val="0"/>
          <w:caps w:val="0"/>
          <w:noProof/>
          <w:sz w:val="22"/>
          <w:szCs w:val="22"/>
        </w:rPr>
      </w:pPr>
      <w:hyperlink w:anchor="_Toc90645065" w:history="1">
        <w:r w:rsidRPr="009122F1">
          <w:rPr>
            <w:rStyle w:val="Hyperlink"/>
            <w:rFonts w:ascii="Arial" w:hAnsi="Arial" w:cs="Arial"/>
            <w:noProof/>
          </w:rPr>
          <w:t>XVIII. PLANS FOR DATA ANALYSIS</w:t>
        </w:r>
        <w:r>
          <w:rPr>
            <w:noProof/>
            <w:webHidden/>
          </w:rPr>
          <w:tab/>
        </w:r>
        <w:r>
          <w:rPr>
            <w:noProof/>
            <w:webHidden/>
          </w:rPr>
          <w:fldChar w:fldCharType="begin"/>
        </w:r>
        <w:r>
          <w:rPr>
            <w:noProof/>
            <w:webHidden/>
          </w:rPr>
          <w:instrText xml:space="preserve"> PAGEREF _Toc90645065 \h </w:instrText>
        </w:r>
        <w:r>
          <w:rPr>
            <w:noProof/>
            <w:webHidden/>
          </w:rPr>
          <w:fldChar w:fldCharType="separate"/>
        </w:r>
        <w:r w:rsidR="00C178BE">
          <w:rPr>
            <w:noProof/>
            <w:webHidden/>
          </w:rPr>
          <w:t>14</w:t>
        </w:r>
        <w:r>
          <w:rPr>
            <w:noProof/>
            <w:webHidden/>
          </w:rPr>
          <w:fldChar w:fldCharType="end"/>
        </w:r>
      </w:hyperlink>
    </w:p>
    <w:p w:rsidR="004C0883" w14:paraId="04426024" w14:textId="77777777">
      <w:pPr>
        <w:pStyle w:val="TOC1"/>
        <w:tabs>
          <w:tab w:val="right" w:leader="dot" w:pos="10070"/>
        </w:tabs>
        <w:rPr>
          <w:rFonts w:cstheme="minorBidi"/>
          <w:b w:val="0"/>
          <w:bCs w:val="0"/>
          <w:caps w:val="0"/>
          <w:noProof/>
          <w:sz w:val="22"/>
          <w:szCs w:val="22"/>
        </w:rPr>
      </w:pPr>
      <w:hyperlink w:anchor="_Toc90645066" w:history="1">
        <w:r w:rsidRPr="009122F1">
          <w:rPr>
            <w:rStyle w:val="Hyperlink"/>
            <w:rFonts w:ascii="Arial" w:hAnsi="Arial" w:cs="Arial"/>
            <w:noProof/>
          </w:rPr>
          <w:t>XIX. PROTOCOL AND PROTOCOL AMENDMENTS</w:t>
        </w:r>
        <w:r>
          <w:rPr>
            <w:noProof/>
            <w:webHidden/>
          </w:rPr>
          <w:tab/>
        </w:r>
        <w:r>
          <w:rPr>
            <w:noProof/>
            <w:webHidden/>
          </w:rPr>
          <w:fldChar w:fldCharType="begin"/>
        </w:r>
        <w:r>
          <w:rPr>
            <w:noProof/>
            <w:webHidden/>
          </w:rPr>
          <w:instrText xml:space="preserve"> PAGEREF _Toc90645066 \h </w:instrText>
        </w:r>
        <w:r>
          <w:rPr>
            <w:noProof/>
            <w:webHidden/>
          </w:rPr>
          <w:fldChar w:fldCharType="separate"/>
        </w:r>
        <w:r w:rsidR="00C178BE">
          <w:rPr>
            <w:noProof/>
            <w:webHidden/>
          </w:rPr>
          <w:t>14</w:t>
        </w:r>
        <w:r>
          <w:rPr>
            <w:noProof/>
            <w:webHidden/>
          </w:rPr>
          <w:fldChar w:fldCharType="end"/>
        </w:r>
      </w:hyperlink>
    </w:p>
    <w:p w:rsidR="004C0883" w14:paraId="016EFC4E" w14:textId="77777777">
      <w:pPr>
        <w:pStyle w:val="TOC1"/>
        <w:tabs>
          <w:tab w:val="right" w:leader="dot" w:pos="10070"/>
        </w:tabs>
        <w:rPr>
          <w:rFonts w:cstheme="minorBidi"/>
          <w:b w:val="0"/>
          <w:bCs w:val="0"/>
          <w:caps w:val="0"/>
          <w:noProof/>
          <w:sz w:val="22"/>
          <w:szCs w:val="22"/>
        </w:rPr>
      </w:pPr>
      <w:hyperlink w:anchor="_Toc90645067" w:history="1">
        <w:r w:rsidRPr="009122F1">
          <w:rPr>
            <w:rStyle w:val="Hyperlink"/>
            <w:rFonts w:ascii="Arial" w:hAnsi="Arial" w:cs="Arial"/>
            <w:noProof/>
          </w:rPr>
          <w:t>XX. PROTOCOL DEVIATIONS</w:t>
        </w:r>
        <w:r>
          <w:rPr>
            <w:noProof/>
            <w:webHidden/>
          </w:rPr>
          <w:tab/>
        </w:r>
        <w:r>
          <w:rPr>
            <w:noProof/>
            <w:webHidden/>
          </w:rPr>
          <w:fldChar w:fldCharType="begin"/>
        </w:r>
        <w:r>
          <w:rPr>
            <w:noProof/>
            <w:webHidden/>
          </w:rPr>
          <w:instrText xml:space="preserve"> PAGEREF _Toc90645067 \h </w:instrText>
        </w:r>
        <w:r>
          <w:rPr>
            <w:noProof/>
            <w:webHidden/>
          </w:rPr>
          <w:fldChar w:fldCharType="separate"/>
        </w:r>
        <w:r w:rsidR="00C178BE">
          <w:rPr>
            <w:noProof/>
            <w:webHidden/>
          </w:rPr>
          <w:t>15</w:t>
        </w:r>
        <w:r>
          <w:rPr>
            <w:noProof/>
            <w:webHidden/>
          </w:rPr>
          <w:fldChar w:fldCharType="end"/>
        </w:r>
      </w:hyperlink>
    </w:p>
    <w:p w:rsidR="004C0883" w14:paraId="19D1EACB" w14:textId="77777777">
      <w:pPr>
        <w:pStyle w:val="TOC1"/>
        <w:tabs>
          <w:tab w:val="right" w:leader="dot" w:pos="10070"/>
        </w:tabs>
        <w:rPr>
          <w:rFonts w:cstheme="minorBidi"/>
          <w:b w:val="0"/>
          <w:bCs w:val="0"/>
          <w:caps w:val="0"/>
          <w:noProof/>
          <w:sz w:val="22"/>
          <w:szCs w:val="22"/>
        </w:rPr>
      </w:pPr>
      <w:hyperlink w:anchor="_Toc90645068" w:history="1">
        <w:r w:rsidRPr="009122F1">
          <w:rPr>
            <w:rStyle w:val="Hyperlink"/>
            <w:rFonts w:ascii="Arial" w:hAnsi="Arial" w:cs="Arial"/>
            <w:noProof/>
          </w:rPr>
          <w:t>XXI: E.O. 13891</w:t>
        </w:r>
        <w:r>
          <w:rPr>
            <w:noProof/>
            <w:webHidden/>
          </w:rPr>
          <w:tab/>
        </w:r>
        <w:r>
          <w:rPr>
            <w:noProof/>
            <w:webHidden/>
          </w:rPr>
          <w:fldChar w:fldCharType="begin"/>
        </w:r>
        <w:r>
          <w:rPr>
            <w:noProof/>
            <w:webHidden/>
          </w:rPr>
          <w:instrText xml:space="preserve"> PAGEREF _Toc90645068 \h </w:instrText>
        </w:r>
        <w:r>
          <w:rPr>
            <w:noProof/>
            <w:webHidden/>
          </w:rPr>
          <w:fldChar w:fldCharType="separate"/>
        </w:r>
        <w:r w:rsidR="00C178BE">
          <w:rPr>
            <w:noProof/>
            <w:webHidden/>
          </w:rPr>
          <w:t>15</w:t>
        </w:r>
        <w:r>
          <w:rPr>
            <w:noProof/>
            <w:webHidden/>
          </w:rPr>
          <w:fldChar w:fldCharType="end"/>
        </w:r>
      </w:hyperlink>
    </w:p>
    <w:p w:rsidR="004C0883" w14:paraId="252938E7" w14:textId="77777777">
      <w:pPr>
        <w:pStyle w:val="TOC1"/>
        <w:tabs>
          <w:tab w:val="right" w:leader="dot" w:pos="10070"/>
        </w:tabs>
        <w:rPr>
          <w:rFonts w:cstheme="minorBidi"/>
          <w:b w:val="0"/>
          <w:bCs w:val="0"/>
          <w:caps w:val="0"/>
          <w:noProof/>
          <w:sz w:val="22"/>
          <w:szCs w:val="22"/>
        </w:rPr>
      </w:pPr>
      <w:hyperlink w:anchor="_Toc90645069" w:history="1">
        <w:r w:rsidRPr="002F08B6">
          <w:rPr>
            <w:rStyle w:val="Hyperlink"/>
            <w:rFonts w:ascii="Arial" w:hAnsi="Arial" w:cs="Arial"/>
            <w:noProof/>
          </w:rPr>
          <w:t>Literature Cited</w:t>
        </w:r>
        <w:r>
          <w:rPr>
            <w:noProof/>
            <w:webHidden/>
          </w:rPr>
          <w:tab/>
        </w:r>
        <w:r>
          <w:rPr>
            <w:noProof/>
            <w:webHidden/>
          </w:rPr>
          <w:fldChar w:fldCharType="begin"/>
        </w:r>
        <w:r>
          <w:rPr>
            <w:noProof/>
            <w:webHidden/>
          </w:rPr>
          <w:instrText xml:space="preserve"> PAGEREF _Toc90645069 \h </w:instrText>
        </w:r>
        <w:r>
          <w:rPr>
            <w:noProof/>
            <w:webHidden/>
          </w:rPr>
          <w:fldChar w:fldCharType="separate"/>
        </w:r>
        <w:r w:rsidR="00C178BE">
          <w:rPr>
            <w:noProof/>
            <w:webHidden/>
          </w:rPr>
          <w:t>15</w:t>
        </w:r>
        <w:r>
          <w:rPr>
            <w:noProof/>
            <w:webHidden/>
          </w:rPr>
          <w:fldChar w:fldCharType="end"/>
        </w:r>
      </w:hyperlink>
    </w:p>
    <w:p w:rsidR="004C0883" w14:paraId="3978BC04" w14:textId="77777777">
      <w:pPr>
        <w:pStyle w:val="TOC1"/>
        <w:tabs>
          <w:tab w:val="right" w:leader="dot" w:pos="10070"/>
        </w:tabs>
        <w:rPr>
          <w:rFonts w:cstheme="minorBidi"/>
          <w:b w:val="0"/>
          <w:bCs w:val="0"/>
          <w:caps w:val="0"/>
          <w:noProof/>
          <w:sz w:val="22"/>
          <w:szCs w:val="22"/>
        </w:rPr>
      </w:pPr>
      <w:hyperlink w:anchor="_Toc90645070" w:history="1">
        <w:r w:rsidRPr="009122F1">
          <w:rPr>
            <w:rStyle w:val="Hyperlink"/>
            <w:rFonts w:ascii="Arial" w:hAnsi="Arial" w:cs="Arial"/>
            <w:noProof/>
          </w:rPr>
          <w:t>Appendix I</w:t>
        </w:r>
        <w:r>
          <w:rPr>
            <w:noProof/>
            <w:webHidden/>
          </w:rPr>
          <w:tab/>
        </w:r>
        <w:r>
          <w:rPr>
            <w:noProof/>
            <w:webHidden/>
          </w:rPr>
          <w:fldChar w:fldCharType="begin"/>
        </w:r>
        <w:r>
          <w:rPr>
            <w:noProof/>
            <w:webHidden/>
          </w:rPr>
          <w:instrText xml:space="preserve"> PAGEREF _Toc90645070 \h </w:instrText>
        </w:r>
        <w:r>
          <w:rPr>
            <w:noProof/>
            <w:webHidden/>
          </w:rPr>
          <w:fldChar w:fldCharType="separate"/>
        </w:r>
        <w:r w:rsidR="00C178BE">
          <w:rPr>
            <w:noProof/>
            <w:webHidden/>
          </w:rPr>
          <w:t>16</w:t>
        </w:r>
        <w:r>
          <w:rPr>
            <w:noProof/>
            <w:webHidden/>
          </w:rPr>
          <w:fldChar w:fldCharType="end"/>
        </w:r>
      </w:hyperlink>
    </w:p>
    <w:p w:rsidR="004C0883" w14:paraId="67D1A939" w14:textId="77777777">
      <w:pPr>
        <w:pStyle w:val="TOC1"/>
        <w:tabs>
          <w:tab w:val="right" w:leader="dot" w:pos="10070"/>
        </w:tabs>
        <w:rPr>
          <w:rFonts w:cstheme="minorBidi"/>
          <w:b w:val="0"/>
          <w:bCs w:val="0"/>
          <w:caps w:val="0"/>
          <w:noProof/>
          <w:sz w:val="22"/>
          <w:szCs w:val="22"/>
        </w:rPr>
      </w:pPr>
      <w:hyperlink w:anchor="_Toc90645071" w:history="1">
        <w:r w:rsidRPr="009122F1">
          <w:rPr>
            <w:rStyle w:val="Hyperlink"/>
            <w:rFonts w:ascii="Arial" w:hAnsi="Arial" w:cs="Arial"/>
            <w:noProof/>
          </w:rPr>
          <w:t>Appendix II</w:t>
        </w:r>
        <w:r>
          <w:rPr>
            <w:noProof/>
            <w:webHidden/>
          </w:rPr>
          <w:tab/>
        </w:r>
        <w:r>
          <w:rPr>
            <w:noProof/>
            <w:webHidden/>
          </w:rPr>
          <w:fldChar w:fldCharType="begin"/>
        </w:r>
        <w:r>
          <w:rPr>
            <w:noProof/>
            <w:webHidden/>
          </w:rPr>
          <w:instrText xml:space="preserve"> PAGEREF _Toc90645071 \h </w:instrText>
        </w:r>
        <w:r>
          <w:rPr>
            <w:noProof/>
            <w:webHidden/>
          </w:rPr>
          <w:fldChar w:fldCharType="separate"/>
        </w:r>
        <w:r w:rsidR="00C178BE">
          <w:rPr>
            <w:noProof/>
            <w:webHidden/>
          </w:rPr>
          <w:t>17</w:t>
        </w:r>
        <w:r>
          <w:rPr>
            <w:noProof/>
            <w:webHidden/>
          </w:rPr>
          <w:fldChar w:fldCharType="end"/>
        </w:r>
      </w:hyperlink>
    </w:p>
    <w:p w:rsidR="004C0883" w14:paraId="7155E80A" w14:textId="77777777">
      <w:pPr>
        <w:pStyle w:val="TOC1"/>
        <w:tabs>
          <w:tab w:val="right" w:leader="dot" w:pos="10070"/>
        </w:tabs>
        <w:rPr>
          <w:rFonts w:cstheme="minorBidi"/>
          <w:b w:val="0"/>
          <w:bCs w:val="0"/>
          <w:caps w:val="0"/>
          <w:noProof/>
          <w:sz w:val="22"/>
          <w:szCs w:val="22"/>
        </w:rPr>
      </w:pPr>
      <w:hyperlink w:anchor="_Toc90645072" w:history="1">
        <w:r w:rsidRPr="009122F1">
          <w:rPr>
            <w:rStyle w:val="Hyperlink"/>
            <w:rFonts w:ascii="Arial" w:hAnsi="Arial" w:cs="Arial"/>
            <w:noProof/>
          </w:rPr>
          <w:t>Appendix IIIa</w:t>
        </w:r>
        <w:r>
          <w:rPr>
            <w:noProof/>
            <w:webHidden/>
          </w:rPr>
          <w:tab/>
        </w:r>
        <w:r>
          <w:rPr>
            <w:noProof/>
            <w:webHidden/>
          </w:rPr>
          <w:fldChar w:fldCharType="begin"/>
        </w:r>
        <w:r>
          <w:rPr>
            <w:noProof/>
            <w:webHidden/>
          </w:rPr>
          <w:instrText xml:space="preserve"> PAGEREF _Toc90645072 \h </w:instrText>
        </w:r>
        <w:r>
          <w:rPr>
            <w:noProof/>
            <w:webHidden/>
          </w:rPr>
          <w:fldChar w:fldCharType="separate"/>
        </w:r>
        <w:r w:rsidR="00C178BE">
          <w:rPr>
            <w:noProof/>
            <w:webHidden/>
          </w:rPr>
          <w:t>18</w:t>
        </w:r>
        <w:r>
          <w:rPr>
            <w:noProof/>
            <w:webHidden/>
          </w:rPr>
          <w:fldChar w:fldCharType="end"/>
        </w:r>
      </w:hyperlink>
    </w:p>
    <w:p w:rsidR="004C0883" w14:paraId="07B3BCE6" w14:textId="77777777">
      <w:pPr>
        <w:pStyle w:val="TOC1"/>
        <w:tabs>
          <w:tab w:val="right" w:leader="dot" w:pos="10070"/>
        </w:tabs>
        <w:rPr>
          <w:rFonts w:cstheme="minorBidi"/>
          <w:b w:val="0"/>
          <w:bCs w:val="0"/>
          <w:caps w:val="0"/>
          <w:noProof/>
          <w:sz w:val="22"/>
          <w:szCs w:val="22"/>
        </w:rPr>
      </w:pPr>
      <w:hyperlink w:anchor="_Toc90645073" w:history="1">
        <w:r w:rsidRPr="009122F1">
          <w:rPr>
            <w:rStyle w:val="Hyperlink"/>
            <w:rFonts w:ascii="Arial" w:hAnsi="Arial" w:cs="Arial"/>
            <w:noProof/>
          </w:rPr>
          <w:t>Appendix IIIb</w:t>
        </w:r>
        <w:r>
          <w:rPr>
            <w:noProof/>
            <w:webHidden/>
          </w:rPr>
          <w:tab/>
        </w:r>
        <w:r>
          <w:rPr>
            <w:noProof/>
            <w:webHidden/>
          </w:rPr>
          <w:fldChar w:fldCharType="begin"/>
        </w:r>
        <w:r>
          <w:rPr>
            <w:noProof/>
            <w:webHidden/>
          </w:rPr>
          <w:instrText xml:space="preserve"> PAGEREF _Toc90645073 \h </w:instrText>
        </w:r>
        <w:r>
          <w:rPr>
            <w:noProof/>
            <w:webHidden/>
          </w:rPr>
          <w:fldChar w:fldCharType="separate"/>
        </w:r>
        <w:r w:rsidR="00C178BE">
          <w:rPr>
            <w:noProof/>
            <w:webHidden/>
          </w:rPr>
          <w:t>19</w:t>
        </w:r>
        <w:r>
          <w:rPr>
            <w:noProof/>
            <w:webHidden/>
          </w:rPr>
          <w:fldChar w:fldCharType="end"/>
        </w:r>
      </w:hyperlink>
    </w:p>
    <w:p w:rsidR="004C0883" w14:paraId="15628160" w14:textId="77777777">
      <w:pPr>
        <w:pStyle w:val="TOC1"/>
        <w:tabs>
          <w:tab w:val="right" w:leader="dot" w:pos="10070"/>
        </w:tabs>
        <w:rPr>
          <w:rFonts w:cstheme="minorBidi"/>
          <w:b w:val="0"/>
          <w:bCs w:val="0"/>
          <w:caps w:val="0"/>
          <w:noProof/>
          <w:sz w:val="22"/>
          <w:szCs w:val="22"/>
        </w:rPr>
      </w:pPr>
      <w:hyperlink w:anchor="_Toc90645074" w:history="1">
        <w:r w:rsidRPr="009122F1">
          <w:rPr>
            <w:rStyle w:val="Hyperlink"/>
            <w:rFonts w:ascii="Arial" w:hAnsi="Arial" w:cs="Arial"/>
            <w:noProof/>
          </w:rPr>
          <w:t>Appendix IV</w:t>
        </w:r>
        <w:r>
          <w:rPr>
            <w:noProof/>
            <w:webHidden/>
          </w:rPr>
          <w:tab/>
        </w:r>
        <w:r>
          <w:rPr>
            <w:noProof/>
            <w:webHidden/>
          </w:rPr>
          <w:fldChar w:fldCharType="begin"/>
        </w:r>
        <w:r>
          <w:rPr>
            <w:noProof/>
            <w:webHidden/>
          </w:rPr>
          <w:instrText xml:space="preserve"> PAGEREF _Toc90645074 \h </w:instrText>
        </w:r>
        <w:r>
          <w:rPr>
            <w:noProof/>
            <w:webHidden/>
          </w:rPr>
          <w:fldChar w:fldCharType="separate"/>
        </w:r>
        <w:r w:rsidR="00C178BE">
          <w:rPr>
            <w:noProof/>
            <w:webHidden/>
          </w:rPr>
          <w:t>20</w:t>
        </w:r>
        <w:r>
          <w:rPr>
            <w:noProof/>
            <w:webHidden/>
          </w:rPr>
          <w:fldChar w:fldCharType="end"/>
        </w:r>
      </w:hyperlink>
    </w:p>
    <w:p w:rsidR="004C0883" w14:paraId="7F09EDBA" w14:textId="77777777">
      <w:pPr>
        <w:pStyle w:val="TOC1"/>
        <w:tabs>
          <w:tab w:val="right" w:leader="dot" w:pos="10070"/>
        </w:tabs>
        <w:rPr>
          <w:rFonts w:cstheme="minorBidi"/>
          <w:b w:val="0"/>
          <w:bCs w:val="0"/>
          <w:caps w:val="0"/>
          <w:noProof/>
          <w:sz w:val="22"/>
          <w:szCs w:val="22"/>
        </w:rPr>
      </w:pPr>
      <w:hyperlink w:anchor="_Toc90645075" w:history="1">
        <w:r w:rsidRPr="009122F1">
          <w:rPr>
            <w:rStyle w:val="Hyperlink"/>
            <w:rFonts w:ascii="Arial" w:hAnsi="Arial" w:cs="Arial"/>
            <w:noProof/>
          </w:rPr>
          <w:t>Appendix V</w:t>
        </w:r>
        <w:r>
          <w:rPr>
            <w:noProof/>
            <w:webHidden/>
          </w:rPr>
          <w:tab/>
        </w:r>
        <w:r>
          <w:rPr>
            <w:noProof/>
            <w:webHidden/>
          </w:rPr>
          <w:fldChar w:fldCharType="begin"/>
        </w:r>
        <w:r>
          <w:rPr>
            <w:noProof/>
            <w:webHidden/>
          </w:rPr>
          <w:instrText xml:space="preserve"> PAGEREF _Toc90645075 \h </w:instrText>
        </w:r>
        <w:r>
          <w:rPr>
            <w:noProof/>
            <w:webHidden/>
          </w:rPr>
          <w:fldChar w:fldCharType="separate"/>
        </w:r>
        <w:r w:rsidR="00C178BE">
          <w:rPr>
            <w:noProof/>
            <w:webHidden/>
          </w:rPr>
          <w:t>21</w:t>
        </w:r>
        <w:r>
          <w:rPr>
            <w:noProof/>
            <w:webHidden/>
          </w:rPr>
          <w:fldChar w:fldCharType="end"/>
        </w:r>
      </w:hyperlink>
    </w:p>
    <w:p w:rsidR="004C0883" w14:paraId="3AF1FF11" w14:textId="77777777">
      <w:pPr>
        <w:pStyle w:val="TOC1"/>
        <w:tabs>
          <w:tab w:val="right" w:leader="dot" w:pos="10070"/>
        </w:tabs>
        <w:rPr>
          <w:rFonts w:cstheme="minorBidi"/>
          <w:b w:val="0"/>
          <w:bCs w:val="0"/>
          <w:caps w:val="0"/>
          <w:noProof/>
          <w:sz w:val="22"/>
          <w:szCs w:val="22"/>
        </w:rPr>
      </w:pPr>
      <w:hyperlink w:anchor="_Toc90645076" w:history="1">
        <w:r w:rsidRPr="009122F1">
          <w:rPr>
            <w:rStyle w:val="Hyperlink"/>
            <w:rFonts w:ascii="Arial" w:hAnsi="Arial" w:cs="Arial"/>
            <w:noProof/>
          </w:rPr>
          <w:t>Appendix VIa</w:t>
        </w:r>
        <w:r>
          <w:rPr>
            <w:noProof/>
            <w:webHidden/>
          </w:rPr>
          <w:tab/>
        </w:r>
        <w:r>
          <w:rPr>
            <w:noProof/>
            <w:webHidden/>
          </w:rPr>
          <w:fldChar w:fldCharType="begin"/>
        </w:r>
        <w:r>
          <w:rPr>
            <w:noProof/>
            <w:webHidden/>
          </w:rPr>
          <w:instrText xml:space="preserve"> PAGEREF _Toc90645076 \h </w:instrText>
        </w:r>
        <w:r>
          <w:rPr>
            <w:noProof/>
            <w:webHidden/>
          </w:rPr>
          <w:fldChar w:fldCharType="separate"/>
        </w:r>
        <w:r w:rsidR="00C178BE">
          <w:rPr>
            <w:noProof/>
            <w:webHidden/>
          </w:rPr>
          <w:t>22</w:t>
        </w:r>
        <w:r>
          <w:rPr>
            <w:noProof/>
            <w:webHidden/>
          </w:rPr>
          <w:fldChar w:fldCharType="end"/>
        </w:r>
      </w:hyperlink>
    </w:p>
    <w:p w:rsidR="004C0883" w14:paraId="70D30ACF" w14:textId="77777777">
      <w:pPr>
        <w:pStyle w:val="TOC1"/>
        <w:tabs>
          <w:tab w:val="right" w:leader="dot" w:pos="10070"/>
        </w:tabs>
        <w:rPr>
          <w:rFonts w:cstheme="minorBidi"/>
          <w:b w:val="0"/>
          <w:bCs w:val="0"/>
          <w:caps w:val="0"/>
          <w:noProof/>
          <w:sz w:val="22"/>
          <w:szCs w:val="22"/>
        </w:rPr>
      </w:pPr>
      <w:hyperlink w:anchor="_Toc90645077" w:history="1">
        <w:r w:rsidRPr="009122F1">
          <w:rPr>
            <w:rStyle w:val="Hyperlink"/>
            <w:rFonts w:ascii="Arial" w:hAnsi="Arial" w:cs="Arial"/>
            <w:noProof/>
          </w:rPr>
          <w:t>Appendix VIb</w:t>
        </w:r>
        <w:r>
          <w:rPr>
            <w:noProof/>
            <w:webHidden/>
          </w:rPr>
          <w:tab/>
        </w:r>
        <w:r>
          <w:rPr>
            <w:noProof/>
            <w:webHidden/>
          </w:rPr>
          <w:fldChar w:fldCharType="begin"/>
        </w:r>
        <w:r>
          <w:rPr>
            <w:noProof/>
            <w:webHidden/>
          </w:rPr>
          <w:instrText xml:space="preserve"> PAGEREF _Toc90645077 \h </w:instrText>
        </w:r>
        <w:r>
          <w:rPr>
            <w:noProof/>
            <w:webHidden/>
          </w:rPr>
          <w:fldChar w:fldCharType="separate"/>
        </w:r>
        <w:r w:rsidR="00C178BE">
          <w:rPr>
            <w:noProof/>
            <w:webHidden/>
          </w:rPr>
          <w:t>23</w:t>
        </w:r>
        <w:r>
          <w:rPr>
            <w:noProof/>
            <w:webHidden/>
          </w:rPr>
          <w:fldChar w:fldCharType="end"/>
        </w:r>
      </w:hyperlink>
    </w:p>
    <w:p w:rsidR="004C0883" w14:paraId="6B52AD05" w14:textId="77777777">
      <w:pPr>
        <w:pStyle w:val="TOC1"/>
        <w:tabs>
          <w:tab w:val="right" w:leader="dot" w:pos="10070"/>
        </w:tabs>
        <w:rPr>
          <w:rFonts w:cstheme="minorBidi"/>
          <w:b w:val="0"/>
          <w:bCs w:val="0"/>
          <w:caps w:val="0"/>
          <w:noProof/>
          <w:sz w:val="22"/>
          <w:szCs w:val="22"/>
        </w:rPr>
      </w:pPr>
      <w:hyperlink w:anchor="_Toc90645078" w:history="1">
        <w:r w:rsidRPr="009122F1">
          <w:rPr>
            <w:rStyle w:val="Hyperlink"/>
            <w:rFonts w:ascii="Arial" w:hAnsi="Arial" w:cs="Arial"/>
            <w:noProof/>
          </w:rPr>
          <w:t>All data must be entered through the online INAD database:</w:t>
        </w:r>
        <w:r>
          <w:rPr>
            <w:noProof/>
            <w:webHidden/>
          </w:rPr>
          <w:tab/>
        </w:r>
        <w:r>
          <w:rPr>
            <w:noProof/>
            <w:webHidden/>
          </w:rPr>
          <w:fldChar w:fldCharType="begin"/>
        </w:r>
        <w:r>
          <w:rPr>
            <w:noProof/>
            <w:webHidden/>
          </w:rPr>
          <w:instrText xml:space="preserve"> PAGEREF _Toc90645078 \h </w:instrText>
        </w:r>
        <w:r>
          <w:rPr>
            <w:noProof/>
            <w:webHidden/>
          </w:rPr>
          <w:fldChar w:fldCharType="separate"/>
        </w:r>
        <w:r w:rsidR="00C178BE">
          <w:rPr>
            <w:noProof/>
            <w:webHidden/>
          </w:rPr>
          <w:t>24</w:t>
        </w:r>
        <w:r>
          <w:rPr>
            <w:noProof/>
            <w:webHidden/>
          </w:rPr>
          <w:fldChar w:fldCharType="end"/>
        </w:r>
      </w:hyperlink>
    </w:p>
    <w:p w:rsidR="004C0883" w14:paraId="5DC4828A" w14:textId="77777777">
      <w:pPr>
        <w:pStyle w:val="TOC1"/>
        <w:tabs>
          <w:tab w:val="left" w:pos="1680"/>
          <w:tab w:val="right" w:leader="dot" w:pos="10070"/>
        </w:tabs>
        <w:rPr>
          <w:rFonts w:cstheme="minorBidi"/>
          <w:b w:val="0"/>
          <w:bCs w:val="0"/>
          <w:caps w:val="0"/>
          <w:noProof/>
          <w:sz w:val="22"/>
          <w:szCs w:val="22"/>
        </w:rPr>
      </w:pPr>
      <w:hyperlink w:anchor="_Toc90645079" w:history="1">
        <w:r w:rsidRPr="009122F1">
          <w:rPr>
            <w:rStyle w:val="Hyperlink"/>
            <w:rFonts w:ascii="Arial" w:hAnsi="Arial" w:cs="Arial"/>
            <w:noProof/>
          </w:rPr>
          <w:t>Form FFC-W.</w:t>
        </w:r>
        <w:r>
          <w:rPr>
            <w:rFonts w:cstheme="minorBidi"/>
            <w:b w:val="0"/>
            <w:bCs w:val="0"/>
            <w:caps w:val="0"/>
            <w:noProof/>
            <w:sz w:val="22"/>
            <w:szCs w:val="22"/>
          </w:rPr>
          <w:tab/>
        </w:r>
        <w:r w:rsidRPr="009122F1">
          <w:rPr>
            <w:rStyle w:val="Hyperlink"/>
            <w:rFonts w:ascii="Arial" w:hAnsi="Arial" w:cs="Arial"/>
            <w:noProof/>
          </w:rPr>
          <w:t>Worksheet</w:t>
        </w:r>
        <w:r>
          <w:rPr>
            <w:noProof/>
            <w:webHidden/>
          </w:rPr>
          <w:tab/>
        </w:r>
        <w:r>
          <w:rPr>
            <w:noProof/>
            <w:webHidden/>
          </w:rPr>
          <w:fldChar w:fldCharType="begin"/>
        </w:r>
        <w:r>
          <w:rPr>
            <w:noProof/>
            <w:webHidden/>
          </w:rPr>
          <w:instrText xml:space="preserve"> PAGEREF _Toc90645079 \h </w:instrText>
        </w:r>
        <w:r>
          <w:rPr>
            <w:noProof/>
            <w:webHidden/>
          </w:rPr>
          <w:fldChar w:fldCharType="separate"/>
        </w:r>
        <w:r w:rsidR="00C178BE">
          <w:rPr>
            <w:noProof/>
            <w:webHidden/>
          </w:rPr>
          <w:t>25</w:t>
        </w:r>
        <w:r>
          <w:rPr>
            <w:noProof/>
            <w:webHidden/>
          </w:rPr>
          <w:fldChar w:fldCharType="end"/>
        </w:r>
      </w:hyperlink>
    </w:p>
    <w:p w:rsidR="004C0883" w14:paraId="56D0CD5C" w14:textId="77777777">
      <w:pPr>
        <w:pStyle w:val="TOC1"/>
        <w:tabs>
          <w:tab w:val="left" w:pos="1440"/>
          <w:tab w:val="right" w:leader="dot" w:pos="10070"/>
        </w:tabs>
        <w:rPr>
          <w:rFonts w:cstheme="minorBidi"/>
          <w:b w:val="0"/>
          <w:bCs w:val="0"/>
          <w:caps w:val="0"/>
          <w:noProof/>
          <w:sz w:val="22"/>
          <w:szCs w:val="22"/>
        </w:rPr>
      </w:pPr>
      <w:hyperlink w:anchor="_Toc90645080" w:history="1">
        <w:r w:rsidRPr="009122F1">
          <w:rPr>
            <w:rStyle w:val="Hyperlink"/>
            <w:noProof/>
          </w:rPr>
          <w:t>FORM FFC-1.</w:t>
        </w:r>
        <w:r>
          <w:rPr>
            <w:rFonts w:cstheme="minorBidi"/>
            <w:b w:val="0"/>
            <w:bCs w:val="0"/>
            <w:caps w:val="0"/>
            <w:noProof/>
            <w:sz w:val="22"/>
            <w:szCs w:val="22"/>
          </w:rPr>
          <w:tab/>
        </w:r>
        <w:r w:rsidRPr="009122F1">
          <w:rPr>
            <w:rStyle w:val="Hyperlink"/>
            <w:noProof/>
          </w:rPr>
          <w:t>Report on Receipt of Drug</w:t>
        </w:r>
        <w:r>
          <w:rPr>
            <w:noProof/>
            <w:webHidden/>
          </w:rPr>
          <w:tab/>
        </w:r>
        <w:r>
          <w:rPr>
            <w:noProof/>
            <w:webHidden/>
          </w:rPr>
          <w:fldChar w:fldCharType="begin"/>
        </w:r>
        <w:r>
          <w:rPr>
            <w:noProof/>
            <w:webHidden/>
          </w:rPr>
          <w:instrText xml:space="preserve"> PAGEREF _Toc90645080 \h </w:instrText>
        </w:r>
        <w:r>
          <w:rPr>
            <w:noProof/>
            <w:webHidden/>
          </w:rPr>
          <w:fldChar w:fldCharType="separate"/>
        </w:r>
        <w:r w:rsidR="00C178BE">
          <w:rPr>
            <w:noProof/>
            <w:webHidden/>
          </w:rPr>
          <w:t>27</w:t>
        </w:r>
        <w:r>
          <w:rPr>
            <w:noProof/>
            <w:webHidden/>
          </w:rPr>
          <w:fldChar w:fldCharType="end"/>
        </w:r>
      </w:hyperlink>
    </w:p>
    <w:p w:rsidR="004C0883" w14:paraId="23632B79" w14:textId="77777777">
      <w:pPr>
        <w:pStyle w:val="TOC1"/>
        <w:tabs>
          <w:tab w:val="left" w:pos="1680"/>
          <w:tab w:val="right" w:leader="dot" w:pos="10070"/>
        </w:tabs>
        <w:rPr>
          <w:rFonts w:cstheme="minorBidi"/>
          <w:b w:val="0"/>
          <w:bCs w:val="0"/>
          <w:caps w:val="0"/>
          <w:noProof/>
          <w:sz w:val="22"/>
          <w:szCs w:val="22"/>
        </w:rPr>
      </w:pPr>
      <w:hyperlink w:anchor="_Toc90645081" w:history="1">
        <w:r w:rsidRPr="009122F1">
          <w:rPr>
            <w:rStyle w:val="Hyperlink"/>
            <w:rFonts w:ascii="Arial" w:hAnsi="Arial" w:cs="Arial"/>
            <w:noProof/>
          </w:rPr>
          <w:t>Form FFC-2a.</w:t>
        </w:r>
        <w:r>
          <w:rPr>
            <w:rFonts w:cstheme="minorBidi"/>
            <w:b w:val="0"/>
            <w:bCs w:val="0"/>
            <w:caps w:val="0"/>
            <w:noProof/>
            <w:sz w:val="22"/>
            <w:szCs w:val="22"/>
          </w:rPr>
          <w:tab/>
        </w:r>
        <w:r w:rsidRPr="009122F1">
          <w:rPr>
            <w:rStyle w:val="Hyperlink"/>
            <w:rFonts w:ascii="Arial" w:hAnsi="Arial" w:cs="Arial"/>
            <w:noProof/>
          </w:rPr>
          <w:t>Chemical Use Log</w:t>
        </w:r>
        <w:r>
          <w:rPr>
            <w:noProof/>
            <w:webHidden/>
          </w:rPr>
          <w:tab/>
        </w:r>
        <w:r>
          <w:rPr>
            <w:noProof/>
            <w:webHidden/>
          </w:rPr>
          <w:fldChar w:fldCharType="begin"/>
        </w:r>
        <w:r>
          <w:rPr>
            <w:noProof/>
            <w:webHidden/>
          </w:rPr>
          <w:instrText xml:space="preserve"> PAGEREF _Toc90645081 \h </w:instrText>
        </w:r>
        <w:r>
          <w:rPr>
            <w:noProof/>
            <w:webHidden/>
          </w:rPr>
          <w:fldChar w:fldCharType="separate"/>
        </w:r>
        <w:r w:rsidR="00C178BE">
          <w:rPr>
            <w:noProof/>
            <w:webHidden/>
          </w:rPr>
          <w:t>28</w:t>
        </w:r>
        <w:r>
          <w:rPr>
            <w:noProof/>
            <w:webHidden/>
          </w:rPr>
          <w:fldChar w:fldCharType="end"/>
        </w:r>
      </w:hyperlink>
    </w:p>
    <w:p w:rsidR="004C0883" w14:paraId="2E878DC3" w14:textId="77777777">
      <w:pPr>
        <w:pStyle w:val="TOC1"/>
        <w:tabs>
          <w:tab w:val="left" w:pos="1680"/>
          <w:tab w:val="right" w:leader="dot" w:pos="10070"/>
        </w:tabs>
        <w:rPr>
          <w:rFonts w:cstheme="minorBidi"/>
          <w:b w:val="0"/>
          <w:bCs w:val="0"/>
          <w:caps w:val="0"/>
          <w:noProof/>
          <w:sz w:val="22"/>
          <w:szCs w:val="22"/>
        </w:rPr>
      </w:pPr>
      <w:hyperlink w:anchor="_Toc90645082" w:history="1">
        <w:r w:rsidRPr="009122F1">
          <w:rPr>
            <w:rStyle w:val="Hyperlink"/>
            <w:rFonts w:ascii="Arial" w:hAnsi="Arial" w:cs="Arial"/>
            <w:noProof/>
          </w:rPr>
          <w:t>Form FFC-2b.</w:t>
        </w:r>
        <w:r>
          <w:rPr>
            <w:rFonts w:cstheme="minorBidi"/>
            <w:b w:val="0"/>
            <w:bCs w:val="0"/>
            <w:caps w:val="0"/>
            <w:noProof/>
            <w:sz w:val="22"/>
            <w:szCs w:val="22"/>
          </w:rPr>
          <w:tab/>
        </w:r>
        <w:r w:rsidRPr="009122F1">
          <w:rPr>
            <w:rStyle w:val="Hyperlink"/>
            <w:rFonts w:ascii="Arial" w:hAnsi="Arial" w:cs="Arial"/>
            <w:noProof/>
          </w:rPr>
          <w:t>Chemical Use Log</w:t>
        </w:r>
        <w:r>
          <w:rPr>
            <w:noProof/>
            <w:webHidden/>
          </w:rPr>
          <w:tab/>
        </w:r>
        <w:r>
          <w:rPr>
            <w:noProof/>
            <w:webHidden/>
          </w:rPr>
          <w:fldChar w:fldCharType="begin"/>
        </w:r>
        <w:r>
          <w:rPr>
            <w:noProof/>
            <w:webHidden/>
          </w:rPr>
          <w:instrText xml:space="preserve"> PAGEREF _Toc90645082 \h </w:instrText>
        </w:r>
        <w:r>
          <w:rPr>
            <w:noProof/>
            <w:webHidden/>
          </w:rPr>
          <w:fldChar w:fldCharType="separate"/>
        </w:r>
        <w:r w:rsidR="00C178BE">
          <w:rPr>
            <w:noProof/>
            <w:webHidden/>
          </w:rPr>
          <w:t>29</w:t>
        </w:r>
        <w:r>
          <w:rPr>
            <w:noProof/>
            <w:webHidden/>
          </w:rPr>
          <w:fldChar w:fldCharType="end"/>
        </w:r>
      </w:hyperlink>
    </w:p>
    <w:p w:rsidR="004C0883" w14:paraId="21562C49" w14:textId="77777777">
      <w:pPr>
        <w:pStyle w:val="TOC1"/>
        <w:tabs>
          <w:tab w:val="left" w:pos="1680"/>
          <w:tab w:val="right" w:leader="dot" w:pos="10070"/>
        </w:tabs>
        <w:rPr>
          <w:rFonts w:cstheme="minorBidi"/>
          <w:b w:val="0"/>
          <w:bCs w:val="0"/>
          <w:caps w:val="0"/>
          <w:noProof/>
          <w:sz w:val="22"/>
          <w:szCs w:val="22"/>
        </w:rPr>
      </w:pPr>
      <w:hyperlink w:anchor="_Toc90645083" w:history="1">
        <w:r w:rsidRPr="009122F1">
          <w:rPr>
            <w:rStyle w:val="Hyperlink"/>
            <w:rFonts w:ascii="Arial" w:hAnsi="Arial" w:cs="Arial"/>
            <w:noProof/>
          </w:rPr>
          <w:t>Form FFC-3.</w:t>
        </w:r>
        <w:r>
          <w:rPr>
            <w:rFonts w:cstheme="minorBidi"/>
            <w:b w:val="0"/>
            <w:bCs w:val="0"/>
            <w:caps w:val="0"/>
            <w:noProof/>
            <w:sz w:val="22"/>
            <w:szCs w:val="22"/>
          </w:rPr>
          <w:tab/>
        </w:r>
        <w:r w:rsidRPr="009122F1">
          <w:rPr>
            <w:rStyle w:val="Hyperlink"/>
            <w:rFonts w:ascii="Arial" w:hAnsi="Arial" w:cs="Arial"/>
            <w:noProof/>
          </w:rPr>
          <w:t>Results Report Form</w:t>
        </w:r>
        <w:r>
          <w:rPr>
            <w:noProof/>
            <w:webHidden/>
          </w:rPr>
          <w:tab/>
        </w:r>
        <w:r>
          <w:rPr>
            <w:noProof/>
            <w:webHidden/>
          </w:rPr>
          <w:fldChar w:fldCharType="begin"/>
        </w:r>
        <w:r>
          <w:rPr>
            <w:noProof/>
            <w:webHidden/>
          </w:rPr>
          <w:instrText xml:space="preserve"> PAGEREF _Toc90645083 \h </w:instrText>
        </w:r>
        <w:r>
          <w:rPr>
            <w:noProof/>
            <w:webHidden/>
          </w:rPr>
          <w:fldChar w:fldCharType="separate"/>
        </w:r>
        <w:r w:rsidR="00C178BE">
          <w:rPr>
            <w:noProof/>
            <w:webHidden/>
          </w:rPr>
          <w:t>30</w:t>
        </w:r>
        <w:r>
          <w:rPr>
            <w:noProof/>
            <w:webHidden/>
          </w:rPr>
          <w:fldChar w:fldCharType="end"/>
        </w:r>
      </w:hyperlink>
    </w:p>
    <w:p w:rsidR="004C0883" w:rsidP="00885B41" w14:paraId="01EDBA13" w14:textId="77777777">
      <w:pPr>
        <w:tabs>
          <w:tab w:val="left" w:pos="-1440"/>
        </w:tabs>
        <w:ind w:left="6480" w:hanging="5760"/>
        <w:rPr>
          <w:rFonts w:ascii="Arial" w:hAnsi="Arial" w:cs="Arial"/>
        </w:rPr>
        <w:sectPr w:rsidSect="004C0883">
          <w:pgSz w:w="12240" w:h="15840"/>
          <w:pgMar w:top="720" w:right="720" w:bottom="720" w:left="720" w:header="1440" w:footer="576" w:gutter="720"/>
          <w:pgNumType w:start="1"/>
          <w:cols w:space="720"/>
          <w:noEndnote/>
        </w:sectPr>
      </w:pPr>
      <w:r>
        <w:rPr>
          <w:rFonts w:ascii="Arial" w:hAnsi="Arial" w:cs="Arial"/>
        </w:rPr>
        <w:fldChar w:fldCharType="end"/>
      </w:r>
    </w:p>
    <w:p w:rsidR="009D1417" w:rsidRPr="00885B41" w:rsidP="00DD700E" w14:paraId="18081E4E" w14:textId="77777777">
      <w:pPr>
        <w:widowControl/>
        <w:tabs>
          <w:tab w:val="left" w:pos="489"/>
          <w:tab w:val="left" w:pos="964"/>
          <w:tab w:val="left" w:pos="1209"/>
          <w:tab w:val="left" w:pos="1440"/>
          <w:tab w:val="left" w:pos="4564"/>
          <w:tab w:val="left" w:pos="5670"/>
        </w:tabs>
        <w:rPr>
          <w:rFonts w:ascii="Arial" w:hAnsi="Arial" w:cs="Arial"/>
          <w:sz w:val="26"/>
          <w:szCs w:val="26"/>
        </w:rPr>
      </w:pPr>
      <w:r w:rsidRPr="000C43A9">
        <w:rPr>
          <w:rFonts w:ascii="Arial" w:hAnsi="Arial" w:cs="Arial"/>
          <w:b/>
          <w:bCs/>
          <w:sz w:val="26"/>
          <w:szCs w:val="26"/>
        </w:rPr>
        <w:t xml:space="preserve">STUDY PROTOCOL FOR AN AQUACULTURE INVESTIGATIONAL NEW ANIMAL DRUG (INAD) EXEMPTION FOR </w:t>
      </w:r>
      <w:r w:rsidRPr="00885B41">
        <w:rPr>
          <w:rFonts w:ascii="Arial" w:hAnsi="Arial" w:cs="Arial"/>
          <w:b/>
          <w:bCs/>
          <w:sz w:val="26"/>
          <w:szCs w:val="26"/>
        </w:rPr>
        <w:t>AQUAFLOR</w:t>
      </w:r>
      <w:r w:rsidRPr="00885B41">
        <w:rPr>
          <w:rFonts w:ascii="Arial" w:hAnsi="Arial" w:cs="Arial"/>
          <w:b/>
          <w:bCs/>
          <w:sz w:val="26"/>
          <w:szCs w:val="26"/>
          <w:vertAlign w:val="superscript"/>
        </w:rPr>
        <w:t>®</w:t>
      </w:r>
      <w:r w:rsidRPr="00885B41">
        <w:rPr>
          <w:rFonts w:ascii="Arial" w:hAnsi="Arial" w:cs="Arial"/>
          <w:b/>
          <w:bCs/>
          <w:sz w:val="26"/>
          <w:szCs w:val="26"/>
        </w:rPr>
        <w:t xml:space="preserve"> USE AS A FEED ADDITIVE UNDER INAD #10-697</w:t>
      </w:r>
    </w:p>
    <w:p w:rsidR="009D1417" w:rsidRPr="00D92BA1" w14:paraId="0A7F610C" w14:textId="77777777">
      <w:pPr>
        <w:rPr>
          <w:rFonts w:ascii="Arial" w:hAnsi="Arial" w:cs="Arial"/>
          <w:sz w:val="22"/>
          <w:szCs w:val="22"/>
        </w:rPr>
      </w:pPr>
    </w:p>
    <w:p w:rsidR="009D1417" w:rsidRPr="00D92BA1" w14:paraId="53BAB125" w14:textId="77777777">
      <w:pPr>
        <w:rPr>
          <w:rFonts w:ascii="Arial" w:hAnsi="Arial" w:cs="Arial"/>
          <w:sz w:val="22"/>
          <w:szCs w:val="22"/>
        </w:rPr>
      </w:pPr>
    </w:p>
    <w:p w:rsidR="009D1417" w:rsidRPr="00D92BA1" w14:paraId="3C2AC397" w14:textId="77777777">
      <w:pPr>
        <w:rPr>
          <w:rFonts w:ascii="Arial" w:hAnsi="Arial" w:cs="Arial"/>
          <w:sz w:val="22"/>
          <w:szCs w:val="22"/>
        </w:rPr>
      </w:pPr>
      <w:r w:rsidRPr="00D92BA1">
        <w:rPr>
          <w:rFonts w:ascii="Arial" w:hAnsi="Arial" w:cs="Arial"/>
          <w:b/>
          <w:bCs/>
          <w:sz w:val="22"/>
          <w:szCs w:val="22"/>
        </w:rPr>
        <w:t>I. STUDY ID AND TITLE</w:t>
      </w:r>
      <w:r>
        <w:rPr>
          <w:rFonts w:ascii="Arial" w:hAnsi="Arial" w:cs="Arial"/>
          <w:b/>
          <w:bCs/>
          <w:sz w:val="22"/>
          <w:szCs w:val="22"/>
        </w:rPr>
        <w:fldChar w:fldCharType="begin"/>
      </w:r>
      <w:r w:rsidR="005A1593">
        <w:instrText xml:space="preserve"> TC "</w:instrText>
      </w:r>
      <w:bookmarkStart w:id="0" w:name="_Toc90645048"/>
      <w:r w:rsidRPr="00D25359" w:rsidR="005A1593">
        <w:rPr>
          <w:rFonts w:ascii="Arial" w:hAnsi="Arial" w:cs="Arial"/>
          <w:b/>
          <w:bCs/>
          <w:sz w:val="22"/>
          <w:szCs w:val="22"/>
        </w:rPr>
        <w:instrText>I. STUDY ID AND TITLE</w:instrText>
      </w:r>
      <w:bookmarkEnd w:id="0"/>
      <w:r w:rsidR="005A1593">
        <w:instrText xml:space="preserve">" \f C \l "1" </w:instrText>
      </w:r>
      <w:r>
        <w:rPr>
          <w:rFonts w:ascii="Arial" w:hAnsi="Arial" w:cs="Arial"/>
          <w:b/>
          <w:bCs/>
          <w:sz w:val="22"/>
          <w:szCs w:val="22"/>
        </w:rPr>
        <w:fldChar w:fldCharType="end"/>
      </w:r>
    </w:p>
    <w:p w:rsidR="009D1417" w:rsidRPr="00D92BA1" w14:paraId="4F9E47F4" w14:textId="77777777">
      <w:pPr>
        <w:rPr>
          <w:rFonts w:ascii="Arial" w:hAnsi="Arial" w:cs="Arial"/>
          <w:sz w:val="22"/>
          <w:szCs w:val="22"/>
        </w:rPr>
      </w:pPr>
    </w:p>
    <w:p w:rsidR="009D1417" w:rsidRPr="00D92BA1" w14:paraId="063B3C27" w14:textId="77777777">
      <w:pPr>
        <w:rPr>
          <w:rFonts w:ascii="Arial" w:hAnsi="Arial" w:cs="Arial"/>
          <w:color w:val="000000"/>
          <w:sz w:val="22"/>
          <w:szCs w:val="22"/>
        </w:rPr>
      </w:pPr>
      <w:r w:rsidRPr="00D92BA1">
        <w:rPr>
          <w:rFonts w:ascii="Arial" w:hAnsi="Arial" w:cs="Arial"/>
          <w:sz w:val="22"/>
          <w:szCs w:val="22"/>
        </w:rPr>
        <w:t xml:space="preserve">Clinical field trials to determine the efficacy of feeding </w:t>
      </w:r>
      <w:r w:rsidRPr="00D92BA1">
        <w:rPr>
          <w:rFonts w:ascii="Arial" w:hAnsi="Arial" w:cs="Arial"/>
          <w:sz w:val="22"/>
          <w:szCs w:val="22"/>
        </w:rPr>
        <w:t>Aquaflor</w:t>
      </w:r>
      <w:r w:rsidRPr="00D92BA1">
        <w:rPr>
          <w:rFonts w:ascii="Arial" w:hAnsi="Arial" w:cs="Arial"/>
          <w:sz w:val="22"/>
          <w:szCs w:val="22"/>
          <w:vertAlign w:val="superscript"/>
        </w:rPr>
        <w:t>®</w:t>
      </w:r>
      <w:r w:rsidRPr="00D92BA1">
        <w:rPr>
          <w:rFonts w:ascii="Arial" w:hAnsi="Arial" w:cs="Arial"/>
          <w:sz w:val="22"/>
          <w:szCs w:val="22"/>
        </w:rPr>
        <w:t xml:space="preserve"> to cultured fish to control certain bacterial diseases. INAD #10-697.</w:t>
      </w:r>
      <w:r w:rsidRPr="00D92BA1">
        <w:rPr>
          <w:rFonts w:ascii="Arial" w:hAnsi="Arial" w:cs="Arial"/>
          <w:color w:val="0000FF"/>
          <w:sz w:val="22"/>
          <w:szCs w:val="22"/>
        </w:rPr>
        <w:t xml:space="preserve"> </w:t>
      </w:r>
      <w:r w:rsidRPr="00D92BA1">
        <w:rPr>
          <w:rFonts w:ascii="Arial" w:hAnsi="Arial" w:cs="Arial"/>
          <w:b/>
          <w:bCs/>
          <w:color w:val="000000"/>
          <w:sz w:val="22"/>
          <w:szCs w:val="22"/>
          <w:u w:val="single"/>
        </w:rPr>
        <w:t>Note</w:t>
      </w:r>
      <w:r w:rsidRPr="00D92BA1">
        <w:rPr>
          <w:rFonts w:ascii="Arial" w:hAnsi="Arial" w:cs="Arial"/>
          <w:b/>
          <w:bCs/>
          <w:color w:val="000000"/>
          <w:sz w:val="22"/>
          <w:szCs w:val="22"/>
        </w:rPr>
        <w:t xml:space="preserve">: No clinical field trials will be conducted under this INAD for use patterns for which </w:t>
      </w:r>
      <w:r w:rsidRPr="000729B4">
        <w:rPr>
          <w:rFonts w:ascii="Arial" w:hAnsi="Arial" w:cs="Arial"/>
          <w:b/>
          <w:bCs/>
          <w:color w:val="000000"/>
          <w:sz w:val="22"/>
          <w:szCs w:val="22"/>
        </w:rPr>
        <w:t>Aquaflor</w:t>
      </w:r>
      <w:r w:rsidRPr="000729B4">
        <w:rPr>
          <w:rFonts w:ascii="Arial" w:hAnsi="Arial" w:cs="Arial"/>
          <w:b/>
          <w:bCs/>
          <w:color w:val="000000"/>
          <w:sz w:val="22"/>
          <w:szCs w:val="22"/>
          <w:vertAlign w:val="superscript"/>
        </w:rPr>
        <w:t>®</w:t>
      </w:r>
      <w:r w:rsidRPr="000729B4">
        <w:rPr>
          <w:rFonts w:ascii="Arial" w:hAnsi="Arial" w:cs="Arial"/>
          <w:b/>
          <w:bCs/>
          <w:color w:val="000000"/>
          <w:sz w:val="22"/>
          <w:szCs w:val="22"/>
        </w:rPr>
        <w:t xml:space="preserve"> has already received FDA-approval (e.g., treatment of ESC in catfish, treatment of </w:t>
      </w:r>
      <w:r w:rsidRPr="000729B4">
        <w:rPr>
          <w:rFonts w:ascii="Arial" w:hAnsi="Arial" w:cs="Arial"/>
          <w:b/>
          <w:bCs/>
          <w:color w:val="000000"/>
          <w:sz w:val="22"/>
          <w:szCs w:val="22"/>
        </w:rPr>
        <w:t>coldwater</w:t>
      </w:r>
      <w:r w:rsidRPr="000729B4">
        <w:rPr>
          <w:rFonts w:ascii="Arial" w:hAnsi="Arial" w:cs="Arial"/>
          <w:b/>
          <w:bCs/>
          <w:color w:val="000000"/>
          <w:sz w:val="22"/>
          <w:szCs w:val="22"/>
        </w:rPr>
        <w:t xml:space="preserve"> disease or furunculosis in freshwater-reared salmonids, treatment of </w:t>
      </w:r>
      <w:r w:rsidRPr="000729B4">
        <w:rPr>
          <w:rFonts w:ascii="Arial" w:hAnsi="Arial" w:cs="Arial"/>
          <w:b/>
          <w:bCs/>
          <w:color w:val="000000"/>
          <w:sz w:val="22"/>
          <w:szCs w:val="22"/>
        </w:rPr>
        <w:t>columnaris</w:t>
      </w:r>
      <w:r w:rsidRPr="000729B4">
        <w:rPr>
          <w:rFonts w:ascii="Arial" w:hAnsi="Arial" w:cs="Arial"/>
          <w:b/>
          <w:bCs/>
          <w:color w:val="000000"/>
          <w:sz w:val="22"/>
          <w:szCs w:val="22"/>
        </w:rPr>
        <w:t xml:space="preserve"> </w:t>
      </w:r>
      <w:r w:rsidRPr="000729B4" w:rsidR="000729B4">
        <w:rPr>
          <w:rFonts w:ascii="Arial" w:hAnsi="Arial" w:cs="Arial"/>
          <w:b/>
          <w:bCs/>
          <w:color w:val="000000"/>
          <w:sz w:val="22"/>
          <w:szCs w:val="22"/>
        </w:rPr>
        <w:t>in freshwater-reared finfish, and treatment of st</w:t>
      </w:r>
      <w:r w:rsidR="000729B4">
        <w:rPr>
          <w:rFonts w:ascii="Arial" w:hAnsi="Arial" w:cs="Arial"/>
          <w:b/>
          <w:bCs/>
          <w:color w:val="000000"/>
          <w:sz w:val="22"/>
          <w:szCs w:val="22"/>
        </w:rPr>
        <w:t>r</w:t>
      </w:r>
      <w:r w:rsidRPr="000729B4" w:rsidR="000729B4">
        <w:rPr>
          <w:rFonts w:ascii="Arial" w:hAnsi="Arial" w:cs="Arial"/>
          <w:b/>
          <w:bCs/>
          <w:color w:val="000000"/>
          <w:sz w:val="22"/>
          <w:szCs w:val="22"/>
        </w:rPr>
        <w:t xml:space="preserve">eptococcal septicemia in freshwater-reared warmwater finfish </w:t>
      </w:r>
      <w:r w:rsidRPr="000729B4">
        <w:rPr>
          <w:rFonts w:ascii="Arial" w:hAnsi="Arial" w:cs="Arial"/>
          <w:b/>
          <w:bCs/>
          <w:color w:val="000000"/>
          <w:sz w:val="22"/>
          <w:szCs w:val="22"/>
        </w:rPr>
        <w:t>(NADA 141-2</w:t>
      </w:r>
      <w:r w:rsidRPr="000729B4" w:rsidR="000729B4">
        <w:rPr>
          <w:rFonts w:ascii="Arial" w:hAnsi="Arial" w:cs="Arial"/>
          <w:b/>
          <w:bCs/>
          <w:color w:val="000000"/>
          <w:sz w:val="22"/>
          <w:szCs w:val="22"/>
        </w:rPr>
        <w:t>46</w:t>
      </w:r>
      <w:r w:rsidRPr="000729B4">
        <w:rPr>
          <w:rFonts w:ascii="Arial" w:hAnsi="Arial" w:cs="Arial"/>
          <w:b/>
          <w:bCs/>
          <w:color w:val="000000"/>
          <w:sz w:val="22"/>
          <w:szCs w:val="22"/>
        </w:rPr>
        <w:t>)</w:t>
      </w:r>
      <w:r w:rsidR="00653AAB">
        <w:rPr>
          <w:rFonts w:ascii="Arial" w:hAnsi="Arial" w:cs="Arial"/>
          <w:b/>
          <w:bCs/>
          <w:color w:val="000000"/>
          <w:sz w:val="22"/>
          <w:szCs w:val="22"/>
        </w:rPr>
        <w:t>)</w:t>
      </w:r>
      <w:r w:rsidRPr="000729B4">
        <w:rPr>
          <w:rFonts w:ascii="Arial" w:hAnsi="Arial" w:cs="Arial"/>
          <w:b/>
          <w:bCs/>
          <w:color w:val="000000"/>
          <w:sz w:val="22"/>
          <w:szCs w:val="22"/>
        </w:rPr>
        <w:t>.</w:t>
      </w:r>
    </w:p>
    <w:p w:rsidR="009D1417" w:rsidRPr="00D92BA1" w14:paraId="297F55D9" w14:textId="77777777">
      <w:pPr>
        <w:rPr>
          <w:rFonts w:ascii="Arial" w:hAnsi="Arial" w:cs="Arial"/>
          <w:color w:val="000000"/>
          <w:sz w:val="22"/>
          <w:szCs w:val="22"/>
        </w:rPr>
      </w:pPr>
    </w:p>
    <w:p w:rsidR="009D1417" w:rsidRPr="00D92BA1" w14:paraId="150D29B8" w14:textId="77777777">
      <w:pPr>
        <w:rPr>
          <w:rFonts w:ascii="Arial" w:hAnsi="Arial" w:cs="Arial"/>
          <w:color w:val="000000"/>
          <w:sz w:val="22"/>
          <w:szCs w:val="22"/>
        </w:rPr>
      </w:pPr>
    </w:p>
    <w:p w:rsidR="009D1417" w:rsidRPr="00D92BA1" w14:paraId="3506410D" w14:textId="77777777">
      <w:pPr>
        <w:rPr>
          <w:rFonts w:ascii="Arial" w:hAnsi="Arial" w:cs="Arial"/>
          <w:b/>
          <w:bCs/>
          <w:color w:val="000000"/>
          <w:sz w:val="22"/>
          <w:szCs w:val="22"/>
        </w:rPr>
      </w:pPr>
      <w:r w:rsidRPr="00D92BA1">
        <w:rPr>
          <w:rFonts w:ascii="Arial" w:hAnsi="Arial" w:cs="Arial"/>
          <w:b/>
          <w:bCs/>
          <w:color w:val="000000"/>
          <w:sz w:val="22"/>
          <w:szCs w:val="22"/>
        </w:rPr>
        <w:t>II. SPONSOR</w:t>
      </w:r>
      <w:r>
        <w:rPr>
          <w:rFonts w:ascii="Arial" w:hAnsi="Arial" w:cs="Arial"/>
          <w:b/>
          <w:bCs/>
          <w:color w:val="000000"/>
          <w:sz w:val="22"/>
          <w:szCs w:val="22"/>
        </w:rPr>
        <w:fldChar w:fldCharType="begin"/>
      </w:r>
      <w:r w:rsidR="005A1593">
        <w:instrText xml:space="preserve"> TC "</w:instrText>
      </w:r>
      <w:bookmarkStart w:id="1" w:name="_Toc90645049"/>
      <w:r w:rsidRPr="00E17D48" w:rsidR="005A1593">
        <w:rPr>
          <w:rFonts w:ascii="Arial" w:hAnsi="Arial" w:cs="Arial"/>
          <w:b/>
          <w:bCs/>
          <w:color w:val="000000"/>
          <w:sz w:val="22"/>
          <w:szCs w:val="22"/>
        </w:rPr>
        <w:instrText>II. SPONSOR</w:instrText>
      </w:r>
      <w:bookmarkEnd w:id="1"/>
      <w:r w:rsidR="005A1593">
        <w:instrText xml:space="preserve">" \f C \l "1" </w:instrText>
      </w:r>
      <w:r>
        <w:rPr>
          <w:rFonts w:ascii="Arial" w:hAnsi="Arial" w:cs="Arial"/>
          <w:b/>
          <w:bCs/>
          <w:color w:val="000000"/>
          <w:sz w:val="22"/>
          <w:szCs w:val="22"/>
        </w:rPr>
        <w:fldChar w:fldCharType="end"/>
      </w:r>
    </w:p>
    <w:p w:rsidR="009D1417" w:rsidRPr="00D92BA1" w14:paraId="4BFA54F5" w14:textId="77777777">
      <w:pPr>
        <w:rPr>
          <w:rFonts w:ascii="Arial" w:hAnsi="Arial" w:cs="Arial"/>
          <w:b/>
          <w:bCs/>
          <w:color w:val="000000"/>
          <w:sz w:val="22"/>
          <w:szCs w:val="22"/>
        </w:rPr>
      </w:pPr>
    </w:p>
    <w:p w:rsidR="002166A1" w:rsidRPr="00516480" w:rsidP="002166A1" w14:paraId="5D9A0E8C" w14:textId="77777777">
      <w:pPr>
        <w:tabs>
          <w:tab w:val="left" w:pos="-179"/>
        </w:tabs>
        <w:rPr>
          <w:rFonts w:ascii="Arial" w:hAnsi="Arial" w:cs="Arial"/>
          <w:sz w:val="22"/>
          <w:szCs w:val="22"/>
        </w:rPr>
      </w:pPr>
      <w:r w:rsidRPr="00516480">
        <w:rPr>
          <w:rFonts w:ascii="Arial" w:hAnsi="Arial" w:cs="Arial"/>
          <w:sz w:val="22"/>
          <w:szCs w:val="22"/>
        </w:rPr>
        <w:t xml:space="preserve">Dr. Marilyn Blair, U.S. Fish and Wildlife Service, Branch Chief, Aquatic Animal Drug Approval Partnership Program, 4050 Bridger Canyon Road, Bozeman, MT 59715; Phone: 406-994-9904; Fax: 406-582-0242; Email: </w:t>
      </w:r>
      <w:hyperlink r:id="rId14" w:history="1">
        <w:r w:rsidRPr="00516480">
          <w:rPr>
            <w:rStyle w:val="Hyperlink"/>
            <w:rFonts w:ascii="Arial" w:hAnsi="Arial" w:cs="Arial"/>
            <w:sz w:val="22"/>
            <w:szCs w:val="22"/>
          </w:rPr>
          <w:t>marilyn_j_blair@fws.gov</w:t>
        </w:r>
      </w:hyperlink>
    </w:p>
    <w:p w:rsidR="009D1417" w:rsidRPr="00D92BA1" w14:paraId="7A2CFF00" w14:textId="77777777">
      <w:pPr>
        <w:rPr>
          <w:rFonts w:ascii="Arial" w:hAnsi="Arial" w:cs="Arial"/>
          <w:color w:val="000000"/>
          <w:sz w:val="22"/>
          <w:szCs w:val="22"/>
        </w:rPr>
      </w:pPr>
    </w:p>
    <w:p w:rsidR="009D1417" w:rsidRPr="00D92BA1" w14:paraId="2B3FA3A7" w14:textId="77777777">
      <w:pPr>
        <w:rPr>
          <w:rFonts w:ascii="Arial" w:hAnsi="Arial" w:cs="Arial"/>
          <w:color w:val="000000"/>
          <w:sz w:val="22"/>
          <w:szCs w:val="22"/>
        </w:rPr>
      </w:pPr>
    </w:p>
    <w:p w:rsidR="002166A1" w:rsidRPr="00E460CE" w:rsidP="002166A1" w14:paraId="437612DD" w14:textId="77777777">
      <w:pPr>
        <w:rPr>
          <w:rFonts w:ascii="Arial" w:hAnsi="Arial" w:cs="Arial"/>
          <w:sz w:val="22"/>
          <w:szCs w:val="22"/>
        </w:rPr>
      </w:pPr>
      <w:r w:rsidRPr="00D92BA1">
        <w:rPr>
          <w:rFonts w:ascii="Arial" w:hAnsi="Arial" w:cs="Arial"/>
          <w:b/>
          <w:bCs/>
          <w:color w:val="000000"/>
          <w:sz w:val="22"/>
          <w:szCs w:val="22"/>
        </w:rPr>
        <w:t>Manufacturer:</w:t>
      </w:r>
      <w:r w:rsidRPr="00D92BA1">
        <w:rPr>
          <w:rFonts w:ascii="Arial" w:hAnsi="Arial" w:cs="Arial"/>
          <w:color w:val="000000"/>
          <w:sz w:val="22"/>
          <w:szCs w:val="22"/>
        </w:rPr>
        <w:tab/>
      </w:r>
      <w:r w:rsidRPr="00E460CE">
        <w:rPr>
          <w:rFonts w:ascii="Arial" w:hAnsi="Arial" w:cs="Arial"/>
          <w:sz w:val="22"/>
          <w:szCs w:val="22"/>
        </w:rPr>
        <w:t>Merck Animal Health</w:t>
      </w:r>
    </w:p>
    <w:p w:rsidR="002166A1" w:rsidRPr="00E460CE" w:rsidP="002166A1" w14:paraId="23BE6FEB" w14:textId="77777777">
      <w:pPr>
        <w:ind w:left="1440" w:firstLine="720"/>
        <w:rPr>
          <w:rFonts w:ascii="Arial" w:hAnsi="Arial" w:cs="Arial"/>
          <w:sz w:val="22"/>
          <w:szCs w:val="22"/>
        </w:rPr>
      </w:pPr>
      <w:r w:rsidRPr="00E460CE">
        <w:rPr>
          <w:rFonts w:ascii="Arial" w:hAnsi="Arial" w:cs="Arial"/>
          <w:sz w:val="22"/>
          <w:szCs w:val="22"/>
        </w:rPr>
        <w:t>35500 W. 91</w:t>
      </w:r>
      <w:r w:rsidRPr="00E460CE">
        <w:rPr>
          <w:rFonts w:ascii="Arial" w:hAnsi="Arial" w:cs="Arial"/>
          <w:sz w:val="22"/>
          <w:szCs w:val="22"/>
          <w:vertAlign w:val="superscript"/>
        </w:rPr>
        <w:t>st</w:t>
      </w:r>
      <w:r w:rsidRPr="00E460CE">
        <w:rPr>
          <w:rFonts w:ascii="Arial" w:hAnsi="Arial" w:cs="Arial"/>
          <w:sz w:val="22"/>
          <w:szCs w:val="22"/>
        </w:rPr>
        <w:t xml:space="preserve"> Street</w:t>
      </w:r>
    </w:p>
    <w:p w:rsidR="002166A1" w:rsidRPr="00E460CE" w:rsidP="002166A1" w14:paraId="5BD856B9" w14:textId="77777777">
      <w:pPr>
        <w:ind w:left="1440" w:firstLine="720"/>
        <w:rPr>
          <w:rFonts w:ascii="Arial" w:hAnsi="Arial" w:cs="Arial"/>
          <w:sz w:val="22"/>
          <w:szCs w:val="22"/>
        </w:rPr>
      </w:pPr>
      <w:r w:rsidRPr="00E460CE">
        <w:rPr>
          <w:rFonts w:ascii="Arial" w:hAnsi="Arial" w:cs="Arial"/>
          <w:sz w:val="22"/>
          <w:szCs w:val="22"/>
        </w:rPr>
        <w:t>Desoto, KS 66018</w:t>
      </w:r>
    </w:p>
    <w:p w:rsidR="002166A1" w:rsidRPr="00E460CE" w:rsidP="002166A1" w14:paraId="1583D492" w14:textId="77777777">
      <w:pPr>
        <w:rPr>
          <w:rFonts w:ascii="Arial" w:hAnsi="Arial" w:cs="Arial"/>
          <w:sz w:val="22"/>
          <w:szCs w:val="22"/>
        </w:rPr>
      </w:pPr>
      <w:r w:rsidRPr="00E460CE">
        <w:rPr>
          <w:rFonts w:ascii="Arial" w:hAnsi="Arial" w:cs="Arial"/>
          <w:sz w:val="22"/>
          <w:szCs w:val="22"/>
        </w:rPr>
        <w:tab/>
      </w:r>
      <w:r w:rsidRPr="00E460CE">
        <w:rPr>
          <w:rFonts w:ascii="Arial" w:hAnsi="Arial" w:cs="Arial"/>
          <w:sz w:val="22"/>
          <w:szCs w:val="22"/>
        </w:rPr>
        <w:tab/>
      </w:r>
      <w:r w:rsidRPr="00E460CE">
        <w:rPr>
          <w:rFonts w:ascii="Arial" w:hAnsi="Arial" w:cs="Arial"/>
          <w:sz w:val="22"/>
          <w:szCs w:val="22"/>
        </w:rPr>
        <w:tab/>
      </w:r>
    </w:p>
    <w:p w:rsidR="002166A1" w:rsidRPr="00E460CE" w:rsidP="002166A1" w14:paraId="7D7EA4F3" w14:textId="77777777">
      <w:pPr>
        <w:rPr>
          <w:rFonts w:ascii="Arial" w:hAnsi="Arial" w:cs="Arial"/>
          <w:sz w:val="22"/>
          <w:szCs w:val="22"/>
        </w:rPr>
      </w:pPr>
      <w:r w:rsidRPr="00E460CE">
        <w:rPr>
          <w:rFonts w:ascii="Arial" w:hAnsi="Arial" w:cs="Arial"/>
          <w:sz w:val="22"/>
          <w:szCs w:val="22"/>
        </w:rPr>
        <w:tab/>
      </w:r>
      <w:r w:rsidRPr="00E460CE">
        <w:rPr>
          <w:rFonts w:ascii="Arial" w:hAnsi="Arial" w:cs="Arial"/>
          <w:sz w:val="22"/>
          <w:szCs w:val="22"/>
        </w:rPr>
        <w:tab/>
      </w:r>
      <w:r w:rsidRPr="00E460CE">
        <w:rPr>
          <w:rFonts w:ascii="Arial" w:hAnsi="Arial" w:cs="Arial"/>
          <w:sz w:val="22"/>
          <w:szCs w:val="22"/>
        </w:rPr>
        <w:tab/>
      </w:r>
      <w:r w:rsidRPr="00E460CE">
        <w:rPr>
          <w:rFonts w:ascii="Arial" w:hAnsi="Arial" w:cs="Arial"/>
          <w:sz w:val="22"/>
          <w:szCs w:val="22"/>
          <w:u w:val="single"/>
        </w:rPr>
        <w:t>Contact Person at Merck Animal Health:</w:t>
      </w:r>
    </w:p>
    <w:p w:rsidR="002166A1" w:rsidRPr="00E460CE" w:rsidP="002166A1" w14:paraId="7E8AFC27" w14:textId="77777777">
      <w:pPr>
        <w:rPr>
          <w:rFonts w:ascii="Arial" w:hAnsi="Arial" w:cs="Arial"/>
          <w:sz w:val="22"/>
          <w:szCs w:val="22"/>
        </w:rPr>
      </w:pPr>
    </w:p>
    <w:p w:rsidR="002166A1" w:rsidRPr="00E460CE" w:rsidP="002166A1" w14:paraId="34F86A5E" w14:textId="77777777">
      <w:pPr>
        <w:widowControl/>
        <w:shd w:val="clear" w:color="auto" w:fill="FFFFFF"/>
        <w:autoSpaceDE/>
        <w:autoSpaceDN/>
        <w:adjustRightInd/>
        <w:textAlignment w:val="baseline"/>
        <w:rPr>
          <w:rFonts w:ascii="Arial" w:eastAsia="Times New Roman" w:hAnsi="Arial" w:cs="Arial"/>
          <w:color w:val="000000"/>
          <w:sz w:val="22"/>
          <w:szCs w:val="22"/>
        </w:rPr>
      </w:pPr>
      <w:r w:rsidRPr="00E460CE">
        <w:rPr>
          <w:rFonts w:ascii="Arial" w:hAnsi="Arial" w:cs="Arial"/>
          <w:sz w:val="22"/>
          <w:szCs w:val="22"/>
        </w:rPr>
        <w:tab/>
      </w:r>
      <w:r w:rsidRPr="00E460CE">
        <w:rPr>
          <w:rFonts w:ascii="Arial" w:hAnsi="Arial" w:cs="Arial"/>
          <w:sz w:val="22"/>
          <w:szCs w:val="22"/>
        </w:rPr>
        <w:tab/>
      </w:r>
      <w:r w:rsidRPr="00E460CE">
        <w:rPr>
          <w:rFonts w:ascii="Arial" w:hAnsi="Arial" w:cs="Arial"/>
          <w:sz w:val="22"/>
          <w:szCs w:val="22"/>
        </w:rPr>
        <w:tab/>
      </w:r>
      <w:r w:rsidRPr="00E460CE">
        <w:rPr>
          <w:rFonts w:ascii="Arial" w:eastAsia="Times New Roman" w:hAnsi="Arial" w:cs="Arial"/>
          <w:bCs/>
          <w:color w:val="000000"/>
          <w:sz w:val="22"/>
          <w:szCs w:val="22"/>
          <w:bdr w:val="none" w:sz="0" w:space="0" w:color="auto" w:frame="1"/>
        </w:rPr>
        <w:t>Jackie Zimmerman</w:t>
      </w:r>
    </w:p>
    <w:p w:rsidR="002166A1" w:rsidRPr="00E460CE" w:rsidP="002166A1" w14:paraId="391557EA" w14:textId="77777777">
      <w:pPr>
        <w:widowControl/>
        <w:shd w:val="clear" w:color="auto" w:fill="FFFFFF"/>
        <w:autoSpaceDE/>
        <w:autoSpaceDN/>
        <w:adjustRightInd/>
        <w:ind w:left="1440" w:firstLine="720"/>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Phone: (208) 603-0336</w:t>
      </w:r>
    </w:p>
    <w:p w:rsidR="002166A1" w:rsidRPr="00E460CE" w:rsidP="002166A1" w14:paraId="02DA7597" w14:textId="77777777">
      <w:pPr>
        <w:widowControl/>
        <w:shd w:val="clear" w:color="auto" w:fill="FFFFFF"/>
        <w:autoSpaceDE/>
        <w:autoSpaceDN/>
        <w:adjustRightInd/>
        <w:ind w:left="1440" w:firstLine="720"/>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email: jacqueline.zimmerman@merck.com</w:t>
      </w:r>
    </w:p>
    <w:p w:rsidR="002166A1" w:rsidRPr="00E460CE" w:rsidP="002166A1" w14:paraId="11DDE392" w14:textId="77777777">
      <w:pPr>
        <w:widowControl/>
        <w:shd w:val="clear" w:color="auto" w:fill="FFFFFF"/>
        <w:autoSpaceDE/>
        <w:autoSpaceDN/>
        <w:adjustRightInd/>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ab/>
      </w:r>
    </w:p>
    <w:p w:rsidR="002166A1" w:rsidRPr="00E460CE" w:rsidP="002166A1" w14:paraId="087016FC" w14:textId="77777777">
      <w:pPr>
        <w:widowControl/>
        <w:shd w:val="clear" w:color="auto" w:fill="FFFFFF"/>
        <w:autoSpaceDE/>
        <w:autoSpaceDN/>
        <w:adjustRightInd/>
        <w:ind w:left="1440" w:firstLine="720"/>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or </w:t>
      </w:r>
    </w:p>
    <w:p w:rsidR="002166A1" w:rsidRPr="00E460CE" w:rsidP="002166A1" w14:paraId="4F2E7BD7" w14:textId="77777777">
      <w:pPr>
        <w:widowControl/>
        <w:shd w:val="clear" w:color="auto" w:fill="FFFFFF"/>
        <w:autoSpaceDE/>
        <w:autoSpaceDN/>
        <w:adjustRightInd/>
        <w:ind w:left="2160"/>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br/>
      </w:r>
      <w:r w:rsidRPr="00E460CE">
        <w:rPr>
          <w:rFonts w:ascii="Arial" w:eastAsia="Times New Roman" w:hAnsi="Arial" w:cs="Arial"/>
          <w:bCs/>
          <w:color w:val="000000"/>
          <w:sz w:val="22"/>
          <w:szCs w:val="22"/>
          <w:bdr w:val="none" w:sz="0" w:space="0" w:color="auto" w:frame="1"/>
        </w:rPr>
        <w:t>Merck Animal Health Customer Service</w:t>
      </w:r>
    </w:p>
    <w:p w:rsidR="002166A1" w:rsidRPr="00E460CE" w:rsidP="002166A1" w14:paraId="4551CD15" w14:textId="77777777">
      <w:pPr>
        <w:widowControl/>
        <w:shd w:val="clear" w:color="auto" w:fill="FFFFFF"/>
        <w:autoSpaceDE/>
        <w:autoSpaceDN/>
        <w:adjustRightInd/>
        <w:ind w:left="1440" w:firstLine="720"/>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Phone:  1-800-521-5767</w:t>
      </w:r>
    </w:p>
    <w:p w:rsidR="002166A1" w:rsidRPr="00E460CE" w:rsidP="002166A1" w14:paraId="6E3580A2" w14:textId="77777777">
      <w:pPr>
        <w:widowControl/>
        <w:shd w:val="clear" w:color="auto" w:fill="FFFFFF"/>
        <w:autoSpaceDE/>
        <w:autoSpaceDN/>
        <w:adjustRightInd/>
        <w:ind w:left="1440" w:firstLine="720"/>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email: Customerservice@merck.com</w:t>
      </w:r>
    </w:p>
    <w:p w:rsidR="009D1417" w:rsidP="002166A1" w14:paraId="1594B72C" w14:textId="77777777">
      <w:pPr>
        <w:tabs>
          <w:tab w:val="left" w:pos="-108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C92E58" w:rsidRPr="00D92BA1" w:rsidP="002166A1" w14:paraId="0543D141" w14:textId="77777777">
      <w:pPr>
        <w:tabs>
          <w:tab w:val="left" w:pos="-108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D92BA1" w14:paraId="15BF5BEB" w14:textId="77777777">
      <w:pPr>
        <w:tabs>
          <w:tab w:val="left" w:pos="-108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920"/>
          <w:tab w:val="left" w:pos="8640"/>
          <w:tab w:val="left" w:pos="9360"/>
        </w:tabs>
        <w:ind w:left="2160" w:hanging="2160"/>
        <w:rPr>
          <w:rFonts w:ascii="Arial" w:hAnsi="Arial" w:cs="Arial"/>
          <w:color w:val="000000"/>
          <w:sz w:val="22"/>
          <w:szCs w:val="22"/>
        </w:rPr>
      </w:pPr>
      <w:r w:rsidRPr="00D92BA1">
        <w:rPr>
          <w:rFonts w:ascii="Arial" w:hAnsi="Arial" w:cs="Arial"/>
          <w:b/>
          <w:bCs/>
          <w:color w:val="000000"/>
          <w:sz w:val="22"/>
          <w:szCs w:val="22"/>
        </w:rPr>
        <w:t>Study Director:</w:t>
      </w:r>
      <w:r w:rsidRPr="00D92BA1">
        <w:rPr>
          <w:rFonts w:ascii="Arial" w:hAnsi="Arial" w:cs="Arial"/>
          <w:color w:val="000000"/>
          <w:sz w:val="22"/>
          <w:szCs w:val="22"/>
        </w:rPr>
        <w:tab/>
      </w:r>
      <w:r w:rsidRPr="00516480" w:rsidR="002166A1">
        <w:rPr>
          <w:rFonts w:ascii="Arial" w:hAnsi="Arial" w:cs="Arial"/>
          <w:sz w:val="22"/>
          <w:szCs w:val="22"/>
        </w:rPr>
        <w:t xml:space="preserve">Ms. Bonnie Johnson, U.S. Fish and Wildlife Service, Aquatic Animal Drug Approval Partnership (AADAP) Program, 4050 Bridger Canyon Road, Bozeman, MT 59715; Phone: 406-994-9905; Email: </w:t>
      </w:r>
      <w:hyperlink r:id="rId15" w:history="1">
        <w:r w:rsidRPr="00516480" w:rsidR="002166A1">
          <w:rPr>
            <w:rStyle w:val="Hyperlink"/>
            <w:rFonts w:ascii="Arial" w:hAnsi="Arial" w:cs="Arial"/>
            <w:sz w:val="22"/>
            <w:szCs w:val="22"/>
          </w:rPr>
          <w:t>bonnie_johnson@fws.gov</w:t>
        </w:r>
      </w:hyperlink>
    </w:p>
    <w:p w:rsidR="009D1417" w14:paraId="69360DC7" w14:textId="77777777">
      <w:pPr>
        <w:tabs>
          <w:tab w:val="left" w:pos="-108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C92E58" w:rsidRPr="00D92BA1" w14:paraId="59BB691A" w14:textId="77777777">
      <w:pPr>
        <w:tabs>
          <w:tab w:val="left" w:pos="-108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C92E58" w:rsidRPr="00C92E58" w14:paraId="05BBF42C"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b/>
          <w:bCs/>
          <w:color w:val="000000"/>
          <w:sz w:val="22"/>
          <w:szCs w:val="22"/>
        </w:rPr>
      </w:pPr>
      <w:r w:rsidRPr="00C92E58">
        <w:rPr>
          <w:rFonts w:ascii="Arial" w:hAnsi="Arial" w:cs="Arial"/>
          <w:b/>
          <w:bCs/>
          <w:color w:val="000000"/>
          <w:sz w:val="22"/>
          <w:szCs w:val="22"/>
        </w:rPr>
        <w:t xml:space="preserve">Principal Clinical </w:t>
      </w:r>
      <w:r>
        <w:rPr>
          <w:rFonts w:ascii="Arial" w:hAnsi="Arial" w:cs="Arial"/>
          <w:b/>
          <w:bCs/>
          <w:color w:val="000000"/>
          <w:sz w:val="22"/>
          <w:szCs w:val="22"/>
        </w:rPr>
        <w:tab/>
      </w:r>
      <w:r>
        <w:rPr>
          <w:rFonts w:ascii="Arial" w:hAnsi="Arial" w:cs="Arial"/>
          <w:b/>
          <w:bCs/>
          <w:color w:val="000000"/>
          <w:sz w:val="22"/>
          <w:szCs w:val="22"/>
        </w:rPr>
        <w:tab/>
      </w:r>
      <w:r>
        <w:rPr>
          <w:rFonts w:ascii="Arial" w:hAnsi="Arial" w:cs="Arial"/>
          <w:color w:val="000000"/>
          <w:sz w:val="22"/>
          <w:szCs w:val="22"/>
        </w:rPr>
        <w:t>Ms. Paige Maskill</w:t>
      </w:r>
      <w:r w:rsidRPr="00D92BA1">
        <w:rPr>
          <w:rFonts w:ascii="Arial" w:hAnsi="Arial" w:cs="Arial"/>
          <w:color w:val="000000"/>
          <w:sz w:val="22"/>
          <w:szCs w:val="22"/>
        </w:rPr>
        <w:t xml:space="preserve">, USFWS </w:t>
      </w:r>
      <w:r>
        <w:rPr>
          <w:rFonts w:ascii="Arial" w:hAnsi="Arial" w:cs="Arial"/>
          <w:color w:val="000000"/>
          <w:sz w:val="22"/>
          <w:szCs w:val="22"/>
        </w:rPr>
        <w:t>–</w:t>
      </w:r>
      <w:r w:rsidRPr="00D92BA1">
        <w:rPr>
          <w:rFonts w:ascii="Arial" w:hAnsi="Arial" w:cs="Arial"/>
          <w:color w:val="000000"/>
          <w:sz w:val="22"/>
          <w:szCs w:val="22"/>
        </w:rPr>
        <w:t xml:space="preserve"> AADAP</w:t>
      </w:r>
      <w:r>
        <w:rPr>
          <w:rFonts w:ascii="Arial" w:hAnsi="Arial" w:cs="Arial"/>
          <w:color w:val="000000"/>
          <w:sz w:val="22"/>
          <w:szCs w:val="22"/>
        </w:rPr>
        <w:t xml:space="preserve"> Program</w:t>
      </w:r>
    </w:p>
    <w:p w:rsidR="00C92E58" w:rsidP="00C92E58" w14:paraId="1692FAC7"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sz w:val="22"/>
          <w:szCs w:val="22"/>
        </w:rPr>
      </w:pPr>
      <w:r w:rsidRPr="00C92E58">
        <w:rPr>
          <w:rFonts w:ascii="Arial" w:hAnsi="Arial" w:cs="Arial"/>
          <w:b/>
          <w:bCs/>
          <w:color w:val="000000"/>
          <w:sz w:val="22"/>
          <w:szCs w:val="22"/>
        </w:rPr>
        <w:t>Field Trial Coordinator:</w:t>
      </w:r>
      <w:r w:rsidRPr="00D92BA1">
        <w:rPr>
          <w:rFonts w:ascii="Arial" w:hAnsi="Arial" w:cs="Arial"/>
          <w:color w:val="000000"/>
          <w:sz w:val="22"/>
          <w:szCs w:val="22"/>
        </w:rPr>
        <w:tab/>
      </w:r>
      <w:r>
        <w:rPr>
          <w:rFonts w:ascii="Arial" w:hAnsi="Arial" w:cs="Arial"/>
          <w:color w:val="000000"/>
          <w:sz w:val="22"/>
          <w:szCs w:val="22"/>
        </w:rPr>
        <w:t>4</w:t>
      </w:r>
      <w:r w:rsidRPr="00516480">
        <w:rPr>
          <w:rFonts w:ascii="Arial" w:hAnsi="Arial" w:cs="Arial"/>
          <w:sz w:val="22"/>
          <w:szCs w:val="22"/>
        </w:rPr>
        <w:t xml:space="preserve">050 Bridger Canyon Road, Bozeman, MT 59715; </w:t>
      </w:r>
    </w:p>
    <w:p w:rsidR="00C92E58" w:rsidRPr="00D92BA1" w:rsidP="00C92E58" w14:paraId="1FAB6003"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16480">
        <w:rPr>
          <w:rFonts w:ascii="Arial" w:hAnsi="Arial" w:cs="Arial"/>
          <w:sz w:val="22"/>
          <w:szCs w:val="22"/>
        </w:rPr>
        <w:t>Phone: 406-994-99</w:t>
      </w:r>
      <w:r>
        <w:rPr>
          <w:rFonts w:ascii="Arial" w:hAnsi="Arial" w:cs="Arial"/>
          <w:sz w:val="22"/>
          <w:szCs w:val="22"/>
        </w:rPr>
        <w:t>11</w:t>
      </w:r>
      <w:r w:rsidRPr="00516480">
        <w:rPr>
          <w:rFonts w:ascii="Arial" w:hAnsi="Arial" w:cs="Arial"/>
          <w:sz w:val="22"/>
          <w:szCs w:val="22"/>
        </w:rPr>
        <w:t>; Email:</w:t>
      </w:r>
      <w:r>
        <w:rPr>
          <w:rFonts w:ascii="Arial" w:hAnsi="Arial" w:cs="Arial"/>
          <w:sz w:val="22"/>
          <w:szCs w:val="22"/>
        </w:rPr>
        <w:t xml:space="preserve"> </w:t>
      </w:r>
      <w:hyperlink r:id="rId16" w:history="1">
        <w:r w:rsidRPr="00B20D67">
          <w:rPr>
            <w:rStyle w:val="Hyperlink"/>
            <w:rFonts w:ascii="Arial" w:hAnsi="Arial" w:cs="Arial"/>
            <w:sz w:val="22"/>
            <w:szCs w:val="22"/>
          </w:rPr>
          <w:t>paige_maskill@fws.gov</w:t>
        </w:r>
      </w:hyperlink>
    </w:p>
    <w:p w:rsidR="009D1417" w14:paraId="0C8F2404"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b/>
          <w:bCs/>
          <w:color w:val="000000"/>
          <w:sz w:val="22"/>
          <w:szCs w:val="22"/>
        </w:rPr>
      </w:pPr>
    </w:p>
    <w:p w:rsidR="00C92E58" w:rsidRPr="00D92BA1" w14:paraId="6A656785"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b/>
          <w:bCs/>
          <w:color w:val="000000"/>
          <w:sz w:val="22"/>
          <w:szCs w:val="22"/>
        </w:rPr>
      </w:pPr>
    </w:p>
    <w:p w:rsidR="009D1417" w14:paraId="4F4150C0"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r w:rsidRPr="00D92BA1">
        <w:rPr>
          <w:rFonts w:ascii="Arial" w:hAnsi="Arial" w:cs="Arial"/>
          <w:b/>
          <w:bCs/>
          <w:color w:val="000000"/>
          <w:sz w:val="22"/>
          <w:szCs w:val="22"/>
        </w:rPr>
        <w:t xml:space="preserve">Study Monitors for </w:t>
      </w:r>
      <w:r w:rsidRPr="00D92BA1">
        <w:rPr>
          <w:rFonts w:ascii="Arial" w:hAnsi="Arial" w:cs="Arial"/>
          <w:b/>
          <w:bCs/>
          <w:color w:val="000000"/>
          <w:sz w:val="22"/>
          <w:szCs w:val="22"/>
        </w:rPr>
        <w:t>Aquaflor</w:t>
      </w:r>
      <w:r w:rsidRPr="00D92BA1">
        <w:rPr>
          <w:rFonts w:ascii="Arial" w:hAnsi="Arial" w:cs="Arial"/>
          <w:b/>
          <w:bCs/>
          <w:color w:val="000000"/>
          <w:sz w:val="22"/>
          <w:szCs w:val="22"/>
          <w:vertAlign w:val="superscript"/>
        </w:rPr>
        <w:t>®</w:t>
      </w:r>
      <w:r w:rsidRPr="00D92BA1">
        <w:rPr>
          <w:rFonts w:ascii="Arial" w:hAnsi="Arial" w:cs="Arial"/>
          <w:b/>
          <w:bCs/>
          <w:color w:val="000000"/>
          <w:sz w:val="22"/>
          <w:szCs w:val="22"/>
        </w:rPr>
        <w:t xml:space="preserve"> INAD:  </w:t>
      </w:r>
      <w:r w:rsidRPr="00D92BA1">
        <w:rPr>
          <w:rFonts w:ascii="Arial" w:hAnsi="Arial" w:cs="Arial"/>
          <w:color w:val="000000"/>
          <w:sz w:val="22"/>
          <w:szCs w:val="22"/>
        </w:rPr>
        <w:t xml:space="preserve">See Appendix II for names and addresses.  </w:t>
      </w:r>
    </w:p>
    <w:p w:rsidR="009D1417" w:rsidRPr="00D92BA1" w14:paraId="17C3C41F"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b/>
          <w:bCs/>
          <w:color w:val="000000"/>
          <w:sz w:val="22"/>
          <w:szCs w:val="22"/>
        </w:rPr>
      </w:pPr>
      <w:r w:rsidRPr="00D92BA1">
        <w:rPr>
          <w:rFonts w:ascii="Arial" w:hAnsi="Arial" w:cs="Arial"/>
          <w:b/>
          <w:bCs/>
          <w:color w:val="000000"/>
          <w:sz w:val="22"/>
          <w:szCs w:val="22"/>
        </w:rPr>
        <w:t>III. INVESTIGATORS/FACILITIES</w:t>
      </w:r>
      <w:r>
        <w:rPr>
          <w:rFonts w:ascii="Arial" w:hAnsi="Arial" w:cs="Arial"/>
          <w:b/>
          <w:bCs/>
          <w:color w:val="000000"/>
          <w:sz w:val="22"/>
          <w:szCs w:val="22"/>
        </w:rPr>
        <w:fldChar w:fldCharType="begin"/>
      </w:r>
      <w:r w:rsidR="005A1593">
        <w:instrText xml:space="preserve"> TC "</w:instrText>
      </w:r>
      <w:bookmarkStart w:id="2" w:name="_Toc90645050"/>
      <w:r w:rsidRPr="00296A65" w:rsidR="005A1593">
        <w:rPr>
          <w:rFonts w:ascii="Arial" w:hAnsi="Arial" w:cs="Arial"/>
          <w:b/>
          <w:bCs/>
          <w:color w:val="000000"/>
          <w:sz w:val="22"/>
          <w:szCs w:val="22"/>
        </w:rPr>
        <w:instrText>III. INVESTIGATORS/FACILITIES</w:instrText>
      </w:r>
      <w:bookmarkEnd w:id="2"/>
      <w:r w:rsidR="005A1593">
        <w:instrText xml:space="preserve">" \f C \l "1" </w:instrText>
      </w:r>
      <w:r>
        <w:rPr>
          <w:rFonts w:ascii="Arial" w:hAnsi="Arial" w:cs="Arial"/>
          <w:b/>
          <w:bCs/>
          <w:color w:val="000000"/>
          <w:sz w:val="22"/>
          <w:szCs w:val="22"/>
        </w:rPr>
        <w:fldChar w:fldCharType="end"/>
      </w:r>
    </w:p>
    <w:p w:rsidR="009D1417" w:rsidRPr="00D92BA1" w14:paraId="4C47A217"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b/>
          <w:bCs/>
          <w:color w:val="000000"/>
          <w:sz w:val="22"/>
          <w:szCs w:val="22"/>
        </w:rPr>
      </w:pPr>
    </w:p>
    <w:p w:rsidR="009D1417" w:rsidRPr="00D92BA1" w14:paraId="73223B79"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r w:rsidRPr="00D92BA1">
        <w:rPr>
          <w:rFonts w:ascii="Arial" w:hAnsi="Arial" w:cs="Arial"/>
          <w:color w:val="000000"/>
          <w:sz w:val="22"/>
          <w:szCs w:val="22"/>
        </w:rPr>
        <w:t>See Appendix IIIa for names and addresses.</w:t>
      </w:r>
    </w:p>
    <w:p w:rsidR="009D1417" w:rsidRPr="00D92BA1" w14:paraId="0350791D"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p>
    <w:p w:rsidR="009D1417" w:rsidRPr="00D92BA1" w14:paraId="4142ED3B"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p>
    <w:p w:rsidR="009D1417" w:rsidRPr="00D92BA1" w14:paraId="3F93C3E8"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r w:rsidRPr="00D92BA1">
        <w:rPr>
          <w:rFonts w:ascii="Arial" w:hAnsi="Arial" w:cs="Arial"/>
          <w:b/>
          <w:bCs/>
          <w:color w:val="000000"/>
          <w:sz w:val="22"/>
          <w:szCs w:val="22"/>
        </w:rPr>
        <w:t>IV. PROPOSED STARTING AND COMPLETION DATES:</w:t>
      </w:r>
      <w:r>
        <w:rPr>
          <w:rFonts w:ascii="Arial" w:hAnsi="Arial" w:cs="Arial"/>
          <w:b/>
          <w:bCs/>
          <w:color w:val="000000"/>
          <w:sz w:val="22"/>
          <w:szCs w:val="22"/>
        </w:rPr>
        <w:fldChar w:fldCharType="begin"/>
      </w:r>
      <w:r w:rsidR="005A1593">
        <w:instrText xml:space="preserve"> TC "</w:instrText>
      </w:r>
      <w:bookmarkStart w:id="3" w:name="_Toc90645051"/>
      <w:r w:rsidRPr="00FE4545" w:rsidR="005A1593">
        <w:rPr>
          <w:rFonts w:ascii="Arial" w:hAnsi="Arial" w:cs="Arial"/>
          <w:b/>
          <w:bCs/>
          <w:color w:val="000000"/>
          <w:sz w:val="22"/>
          <w:szCs w:val="22"/>
        </w:rPr>
        <w:instrText>IV. PROPOSED STARTING AND COMPLETION DATES:</w:instrText>
      </w:r>
      <w:bookmarkEnd w:id="3"/>
      <w:r w:rsidR="005A1593">
        <w:instrText xml:space="preserve">" \f C \l "1" </w:instrText>
      </w:r>
      <w:r>
        <w:rPr>
          <w:rFonts w:ascii="Arial" w:hAnsi="Arial" w:cs="Arial"/>
          <w:b/>
          <w:bCs/>
          <w:color w:val="000000"/>
          <w:sz w:val="22"/>
          <w:szCs w:val="22"/>
        </w:rPr>
        <w:fldChar w:fldCharType="end"/>
      </w:r>
    </w:p>
    <w:p w:rsidR="009D1417" w:rsidRPr="00D92BA1" w14:paraId="22CF7319"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p>
    <w:p w:rsidR="009D1417" w14:paraId="0B7F5B6E"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ind w:firstLine="720"/>
        <w:rPr>
          <w:rFonts w:ascii="Arial" w:hAnsi="Arial" w:cs="Arial"/>
          <w:color w:val="000000"/>
          <w:sz w:val="22"/>
          <w:szCs w:val="22"/>
        </w:rPr>
      </w:pPr>
      <w:r w:rsidRPr="00D92BA1">
        <w:rPr>
          <w:rFonts w:ascii="Arial" w:hAnsi="Arial" w:cs="Arial"/>
          <w:color w:val="000000"/>
          <w:sz w:val="22"/>
          <w:szCs w:val="22"/>
        </w:rPr>
        <w:t xml:space="preserve">Proposed Starting Date:    </w:t>
      </w:r>
      <w:r w:rsidR="005F48E7">
        <w:rPr>
          <w:rFonts w:ascii="Arial" w:hAnsi="Arial" w:cs="Arial"/>
          <w:color w:val="000000"/>
          <w:sz w:val="22"/>
          <w:szCs w:val="22"/>
        </w:rPr>
        <w:tab/>
      </w:r>
      <w:r w:rsidRPr="00D92BA1">
        <w:rPr>
          <w:rFonts w:ascii="Arial" w:hAnsi="Arial" w:cs="Arial"/>
          <w:color w:val="000000"/>
          <w:sz w:val="22"/>
          <w:szCs w:val="22"/>
        </w:rPr>
        <w:t>February 1, 2009</w:t>
      </w:r>
    </w:p>
    <w:p w:rsidR="005174FC" w:rsidRPr="00D92BA1" w14:paraId="2FE33A2B"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ind w:firstLine="720"/>
        <w:rPr>
          <w:rFonts w:ascii="Arial" w:hAnsi="Arial" w:cs="Arial"/>
          <w:color w:val="000000"/>
          <w:sz w:val="22"/>
          <w:szCs w:val="22"/>
        </w:rPr>
      </w:pPr>
    </w:p>
    <w:p w:rsidR="009D1417" w:rsidRPr="00D92BA1" w14:paraId="3B3B47BB"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ind w:firstLine="720"/>
        <w:rPr>
          <w:rFonts w:ascii="Arial" w:hAnsi="Arial" w:cs="Arial"/>
          <w:color w:val="000000"/>
          <w:sz w:val="22"/>
          <w:szCs w:val="22"/>
        </w:rPr>
      </w:pPr>
      <w:r w:rsidRPr="00D92BA1">
        <w:rPr>
          <w:rFonts w:ascii="Arial" w:hAnsi="Arial" w:cs="Arial"/>
          <w:color w:val="000000"/>
          <w:sz w:val="22"/>
          <w:szCs w:val="22"/>
        </w:rPr>
        <w:t xml:space="preserve">Proposed Completion Date: </w:t>
      </w:r>
      <w:r w:rsidR="005F48E7">
        <w:rPr>
          <w:rFonts w:ascii="Arial" w:hAnsi="Arial" w:cs="Arial"/>
          <w:color w:val="000000"/>
          <w:sz w:val="22"/>
          <w:szCs w:val="22"/>
        </w:rPr>
        <w:tab/>
        <w:t>December</w:t>
      </w:r>
      <w:r w:rsidRPr="00D92BA1">
        <w:rPr>
          <w:rFonts w:ascii="Arial" w:hAnsi="Arial" w:cs="Arial"/>
          <w:color w:val="000000"/>
          <w:sz w:val="22"/>
          <w:szCs w:val="22"/>
        </w:rPr>
        <w:t xml:space="preserve"> 31, 20</w:t>
      </w:r>
      <w:r w:rsidR="005F48E7">
        <w:rPr>
          <w:rFonts w:ascii="Arial" w:hAnsi="Arial" w:cs="Arial"/>
          <w:color w:val="000000"/>
          <w:sz w:val="22"/>
          <w:szCs w:val="22"/>
        </w:rPr>
        <w:t>26</w:t>
      </w:r>
    </w:p>
    <w:p w:rsidR="009D1417" w:rsidRPr="00D92BA1" w14:paraId="6C3BAF0B"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b/>
          <w:bCs/>
          <w:color w:val="000000"/>
          <w:sz w:val="22"/>
          <w:szCs w:val="22"/>
        </w:rPr>
      </w:pPr>
    </w:p>
    <w:p w:rsidR="009D1417" w:rsidRPr="00D92BA1" w14:paraId="48B7183B"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b/>
          <w:bCs/>
          <w:color w:val="000000"/>
          <w:sz w:val="22"/>
          <w:szCs w:val="22"/>
        </w:rPr>
      </w:pPr>
    </w:p>
    <w:p w:rsidR="009D1417" w:rsidRPr="00D92BA1" w14:paraId="3329642E"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b/>
          <w:bCs/>
          <w:color w:val="000000"/>
          <w:sz w:val="22"/>
          <w:szCs w:val="22"/>
        </w:rPr>
        <w:sectPr>
          <w:pgSz w:w="12240" w:h="15840"/>
          <w:pgMar w:top="1440" w:right="1440" w:bottom="576" w:left="1440" w:header="1440" w:footer="576" w:gutter="0"/>
          <w:pgNumType w:start="1"/>
          <w:cols w:space="720"/>
          <w:noEndnote/>
        </w:sectPr>
      </w:pPr>
    </w:p>
    <w:p w:rsidR="009D1417" w:rsidRPr="00D92BA1" w14:paraId="55F4FCE5"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r w:rsidRPr="00D92BA1">
        <w:rPr>
          <w:rFonts w:ascii="Arial" w:hAnsi="Arial" w:cs="Arial"/>
          <w:b/>
          <w:bCs/>
          <w:color w:val="000000"/>
          <w:sz w:val="22"/>
          <w:szCs w:val="22"/>
        </w:rPr>
        <w:t xml:space="preserve">V. </w:t>
      </w:r>
      <w:r w:rsidRPr="000F57F9">
        <w:rPr>
          <w:rFonts w:ascii="Arial" w:hAnsi="Arial" w:cs="Arial"/>
          <w:b/>
          <w:bCs/>
          <w:color w:val="000000"/>
          <w:sz w:val="22"/>
          <w:szCs w:val="22"/>
        </w:rPr>
        <w:t>BACKGROUND/PURPOSE</w:t>
      </w:r>
      <w:r>
        <w:rPr>
          <w:rFonts w:ascii="Arial" w:hAnsi="Arial" w:cs="Arial"/>
          <w:b/>
          <w:bCs/>
          <w:color w:val="000000"/>
          <w:sz w:val="22"/>
          <w:szCs w:val="22"/>
        </w:rPr>
        <w:fldChar w:fldCharType="begin"/>
      </w:r>
      <w:r w:rsidR="005A1593">
        <w:instrText xml:space="preserve"> TC "</w:instrText>
      </w:r>
      <w:bookmarkStart w:id="4" w:name="_Toc90645052"/>
      <w:r w:rsidRPr="00B606EF" w:rsidR="005A1593">
        <w:rPr>
          <w:rFonts w:ascii="Arial" w:hAnsi="Arial" w:cs="Arial"/>
          <w:b/>
          <w:bCs/>
          <w:color w:val="000000"/>
          <w:sz w:val="22"/>
          <w:szCs w:val="22"/>
        </w:rPr>
        <w:instrText>V. BACKGROUND/PURPOSE</w:instrText>
      </w:r>
      <w:bookmarkEnd w:id="4"/>
      <w:r w:rsidR="005A1593">
        <w:instrText xml:space="preserve">" \f C \l "1" </w:instrText>
      </w:r>
      <w:r>
        <w:rPr>
          <w:rFonts w:ascii="Arial" w:hAnsi="Arial" w:cs="Arial"/>
          <w:b/>
          <w:bCs/>
          <w:color w:val="000000"/>
          <w:sz w:val="22"/>
          <w:szCs w:val="22"/>
        </w:rPr>
        <w:fldChar w:fldCharType="end"/>
      </w:r>
    </w:p>
    <w:p w:rsidR="009D1417" w:rsidRPr="00D92BA1" w14:paraId="3296C245"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p>
    <w:p w:rsidR="00675186" w14:paraId="5CA7AC2E"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sidRPr="00D92BA1">
        <w:rPr>
          <w:rFonts w:ascii="Arial" w:hAnsi="Arial" w:cs="Arial"/>
          <w:color w:val="000000"/>
          <w:sz w:val="22"/>
          <w:szCs w:val="22"/>
        </w:rPr>
        <w:t xml:space="preserve"> is currently </w:t>
      </w:r>
      <w:r w:rsidRPr="0010537B">
        <w:rPr>
          <w:rFonts w:ascii="Arial" w:hAnsi="Arial" w:cs="Arial"/>
          <w:color w:val="000000"/>
          <w:sz w:val="22"/>
          <w:szCs w:val="22"/>
          <w:u w:val="single"/>
        </w:rPr>
        <w:t>approved</w:t>
      </w:r>
      <w:r>
        <w:rPr>
          <w:rFonts w:ascii="Arial" w:hAnsi="Arial" w:cs="Arial"/>
          <w:color w:val="000000"/>
          <w:sz w:val="22"/>
          <w:szCs w:val="22"/>
        </w:rPr>
        <w:t xml:space="preserve"> in the United States for </w:t>
      </w:r>
      <w:r w:rsidRPr="005174FC">
        <w:rPr>
          <w:rFonts w:ascii="Arial" w:hAnsi="Arial" w:cs="Arial"/>
          <w:bCs/>
          <w:color w:val="000000"/>
          <w:sz w:val="22"/>
          <w:szCs w:val="22"/>
        </w:rPr>
        <w:t xml:space="preserve">treatment of ESC in catfish, treatment of </w:t>
      </w:r>
      <w:r w:rsidRPr="005174FC">
        <w:rPr>
          <w:rFonts w:ascii="Arial" w:hAnsi="Arial" w:cs="Arial"/>
          <w:bCs/>
          <w:color w:val="000000"/>
          <w:sz w:val="22"/>
          <w:szCs w:val="22"/>
        </w:rPr>
        <w:t>coldwater</w:t>
      </w:r>
      <w:r w:rsidRPr="005174FC">
        <w:rPr>
          <w:rFonts w:ascii="Arial" w:hAnsi="Arial" w:cs="Arial"/>
          <w:bCs/>
          <w:color w:val="000000"/>
          <w:sz w:val="22"/>
          <w:szCs w:val="22"/>
        </w:rPr>
        <w:t xml:space="preserve"> disease or furunculosis in freshwater-reared salmonids, treatment of </w:t>
      </w:r>
      <w:r w:rsidRPr="005174FC">
        <w:rPr>
          <w:rFonts w:ascii="Arial" w:hAnsi="Arial" w:cs="Arial"/>
          <w:bCs/>
          <w:color w:val="000000"/>
          <w:sz w:val="22"/>
          <w:szCs w:val="22"/>
        </w:rPr>
        <w:t>columnaris</w:t>
      </w:r>
      <w:r w:rsidRPr="005174FC">
        <w:rPr>
          <w:rFonts w:ascii="Arial" w:hAnsi="Arial" w:cs="Arial"/>
          <w:bCs/>
          <w:color w:val="000000"/>
          <w:sz w:val="22"/>
          <w:szCs w:val="22"/>
        </w:rPr>
        <w:t xml:space="preserve"> in freshwater-reared finfish, and treatment of streptococcal septicemia in freshwater-reared warmwater finfish (NADA 141-246)</w:t>
      </w:r>
      <w:r>
        <w:rPr>
          <w:rFonts w:ascii="Arial" w:hAnsi="Arial" w:cs="Arial"/>
          <w:bCs/>
          <w:color w:val="000000"/>
          <w:sz w:val="22"/>
          <w:szCs w:val="22"/>
        </w:rPr>
        <w:t>. If your treatment is for an approved use then the INAD will not be used.</w:t>
      </w:r>
    </w:p>
    <w:p w:rsidR="00675186" w14:paraId="278535C2"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p>
    <w:p w:rsidR="009D1417" w:rsidRPr="002F08B6" w14:paraId="3C6C0D2C"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r w:rsidRPr="00D92BA1">
        <w:rPr>
          <w:rFonts w:ascii="Arial" w:hAnsi="Arial" w:cs="Arial"/>
          <w:color w:val="000000"/>
          <w:sz w:val="22"/>
          <w:szCs w:val="22"/>
        </w:rPr>
        <w:t xml:space="preserve">Florfenicol is a potent, broad spectrum antibacterial agent with bacteriostatic properties </w:t>
      </w:r>
      <w:r w:rsidRPr="002F08B6">
        <w:rPr>
          <w:rFonts w:ascii="Arial" w:hAnsi="Arial" w:cs="Arial"/>
          <w:color w:val="000000"/>
          <w:sz w:val="22"/>
          <w:szCs w:val="22"/>
        </w:rPr>
        <w:t>(</w:t>
      </w:r>
      <w:r w:rsidRPr="002F08B6">
        <w:rPr>
          <w:rFonts w:ascii="Arial" w:hAnsi="Arial" w:cs="Arial"/>
          <w:color w:val="000000"/>
          <w:sz w:val="22"/>
          <w:szCs w:val="22"/>
        </w:rPr>
        <w:t>Horsberg</w:t>
      </w:r>
      <w:r w:rsidRPr="002F08B6">
        <w:rPr>
          <w:rFonts w:ascii="Arial" w:hAnsi="Arial" w:cs="Arial"/>
          <w:color w:val="000000"/>
          <w:sz w:val="22"/>
          <w:szCs w:val="22"/>
        </w:rPr>
        <w:t xml:space="preserve"> et al 1996). It is a fluorinated analogue of thiamphenicol, and is similar in structure to chloramphenicol. Both thiamphenicol and chloramphenicol have been used as broad spectrum veterinary antibiotics (Nagata and Oka 1996). </w:t>
      </w:r>
      <w:r w:rsidRPr="002F08B6">
        <w:rPr>
          <w:rFonts w:ascii="Arial" w:hAnsi="Arial" w:cs="Arial"/>
          <w:color w:val="000000"/>
          <w:sz w:val="22"/>
          <w:szCs w:val="22"/>
        </w:rPr>
        <w:t>Aquaflor</w:t>
      </w:r>
      <w:r w:rsidRPr="002F08B6">
        <w:rPr>
          <w:rFonts w:ascii="Arial" w:hAnsi="Arial" w:cs="Arial"/>
          <w:color w:val="000000"/>
          <w:sz w:val="22"/>
          <w:szCs w:val="22"/>
          <w:vertAlign w:val="superscript"/>
        </w:rPr>
        <w:t>®</w:t>
      </w:r>
      <w:r w:rsidRPr="002F08B6">
        <w:rPr>
          <w:rFonts w:ascii="Arial" w:hAnsi="Arial" w:cs="Arial"/>
          <w:color w:val="000000"/>
          <w:sz w:val="22"/>
          <w:szCs w:val="22"/>
        </w:rPr>
        <w:t xml:space="preserve"> is an aquaculture premix containing the novel antibiotic, florfenicol. </w:t>
      </w:r>
      <w:r w:rsidRPr="002F08B6">
        <w:rPr>
          <w:rFonts w:ascii="Arial" w:hAnsi="Arial" w:cs="Arial"/>
          <w:color w:val="000000"/>
          <w:sz w:val="22"/>
          <w:szCs w:val="22"/>
        </w:rPr>
        <w:t>Aquaflor</w:t>
      </w:r>
      <w:r w:rsidRPr="002F08B6">
        <w:rPr>
          <w:rFonts w:ascii="Arial" w:hAnsi="Arial" w:cs="Arial"/>
          <w:color w:val="000000"/>
          <w:sz w:val="22"/>
          <w:szCs w:val="22"/>
          <w:vertAlign w:val="superscript"/>
        </w:rPr>
        <w:t>®</w:t>
      </w:r>
      <w:r w:rsidRPr="002F08B6">
        <w:rPr>
          <w:rFonts w:ascii="Arial" w:hAnsi="Arial" w:cs="Arial"/>
          <w:color w:val="000000"/>
          <w:sz w:val="22"/>
          <w:szCs w:val="22"/>
        </w:rPr>
        <w:t xml:space="preserve"> is available only from </w:t>
      </w:r>
      <w:r w:rsidRPr="002F08B6" w:rsidR="00E552F1">
        <w:rPr>
          <w:rFonts w:ascii="Arial" w:hAnsi="Arial" w:cs="Arial"/>
          <w:color w:val="000000"/>
          <w:sz w:val="22"/>
          <w:szCs w:val="22"/>
        </w:rPr>
        <w:t>Merck</w:t>
      </w:r>
      <w:r w:rsidRPr="002F08B6">
        <w:rPr>
          <w:rFonts w:ascii="Arial" w:hAnsi="Arial" w:cs="Arial"/>
          <w:color w:val="000000"/>
          <w:sz w:val="22"/>
          <w:szCs w:val="22"/>
        </w:rPr>
        <w:t xml:space="preserve"> Animal Health. </w:t>
      </w:r>
    </w:p>
    <w:p w:rsidR="009D1417" w:rsidRPr="002F08B6" w14:paraId="18422595"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p>
    <w:p w:rsidR="009D1417" w:rsidRPr="002F08B6" w14:paraId="3CA87B61"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r w:rsidRPr="002F08B6">
        <w:rPr>
          <w:rFonts w:ascii="Arial" w:hAnsi="Arial" w:cs="Arial"/>
          <w:color w:val="000000"/>
          <w:sz w:val="22"/>
          <w:szCs w:val="22"/>
        </w:rPr>
        <w:t xml:space="preserve">Bacterial diseases remain a major problem in aquaculture and account for significant losses of fish (Bjorndal 1990; Clarke and Scott 1989; </w:t>
      </w:r>
      <w:r w:rsidRPr="002F08B6">
        <w:rPr>
          <w:rFonts w:ascii="Arial" w:hAnsi="Arial" w:cs="Arial"/>
          <w:color w:val="000000"/>
          <w:sz w:val="22"/>
          <w:szCs w:val="22"/>
        </w:rPr>
        <w:t>Frefichs</w:t>
      </w:r>
      <w:r w:rsidRPr="002F08B6">
        <w:rPr>
          <w:rFonts w:ascii="Arial" w:hAnsi="Arial" w:cs="Arial"/>
          <w:color w:val="000000"/>
          <w:sz w:val="22"/>
          <w:szCs w:val="22"/>
        </w:rPr>
        <w:t xml:space="preserve"> and Roberts 1989). While the importance of environmental conditions (</w:t>
      </w:r>
      <w:r w:rsidRPr="002F08B6">
        <w:rPr>
          <w:rFonts w:ascii="Arial" w:hAnsi="Arial" w:cs="Arial"/>
          <w:color w:val="000000"/>
          <w:sz w:val="22"/>
          <w:szCs w:val="22"/>
        </w:rPr>
        <w:t>Hastien</w:t>
      </w:r>
      <w:r w:rsidRPr="002F08B6">
        <w:rPr>
          <w:rFonts w:ascii="Arial" w:hAnsi="Arial" w:cs="Arial"/>
          <w:color w:val="000000"/>
          <w:sz w:val="22"/>
          <w:szCs w:val="22"/>
        </w:rPr>
        <w:t xml:space="preserve"> 1988; McCarthy and Roberts 1980; Munro and Roberts 1989) and the value of effective vaccines, where available (Ellis 1989), are acknowledged, antimicrobial therapy presently has an important role to play in aquaculture (Alderman 1988; </w:t>
      </w:r>
      <w:r w:rsidRPr="002F08B6">
        <w:rPr>
          <w:rFonts w:ascii="Arial" w:hAnsi="Arial" w:cs="Arial"/>
          <w:color w:val="000000"/>
          <w:sz w:val="22"/>
          <w:szCs w:val="22"/>
        </w:rPr>
        <w:t>Klontz</w:t>
      </w:r>
      <w:r w:rsidRPr="002F08B6">
        <w:rPr>
          <w:rFonts w:ascii="Arial" w:hAnsi="Arial" w:cs="Arial"/>
          <w:color w:val="000000"/>
          <w:sz w:val="22"/>
          <w:szCs w:val="22"/>
        </w:rPr>
        <w:t xml:space="preserve"> 1987).</w:t>
      </w:r>
    </w:p>
    <w:p w:rsidR="009D1417" w:rsidRPr="002F08B6" w14:paraId="2691FF32"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p>
    <w:p w:rsidR="009D1417" w:rsidRPr="002F08B6" w14:paraId="49F7FB87"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r w:rsidRPr="002F08B6">
        <w:rPr>
          <w:rFonts w:ascii="Arial" w:hAnsi="Arial" w:cs="Arial"/>
          <w:color w:val="000000"/>
          <w:sz w:val="22"/>
          <w:szCs w:val="22"/>
        </w:rPr>
        <w:t>The efficacy of florfenicol against furunculosis in Atlantic salmon,</w:t>
      </w:r>
      <w:r w:rsidRPr="002F08B6">
        <w:rPr>
          <w:rFonts w:ascii="Arial" w:hAnsi="Arial" w:cs="Arial"/>
          <w:i/>
          <w:iCs/>
          <w:color w:val="000000"/>
          <w:sz w:val="22"/>
          <w:szCs w:val="22"/>
        </w:rPr>
        <w:t xml:space="preserve"> Salmo </w:t>
      </w:r>
      <w:r w:rsidRPr="002F08B6">
        <w:rPr>
          <w:rFonts w:ascii="Arial" w:hAnsi="Arial" w:cs="Arial"/>
          <w:i/>
          <w:iCs/>
          <w:color w:val="000000"/>
          <w:sz w:val="22"/>
          <w:szCs w:val="22"/>
        </w:rPr>
        <w:t>salar</w:t>
      </w:r>
      <w:r w:rsidRPr="002F08B6">
        <w:rPr>
          <w:rFonts w:ascii="Arial" w:hAnsi="Arial" w:cs="Arial"/>
          <w:color w:val="000000"/>
          <w:sz w:val="22"/>
          <w:szCs w:val="22"/>
        </w:rPr>
        <w:t>, has been demonstrated in several studies (</w:t>
      </w:r>
      <w:r w:rsidRPr="002F08B6">
        <w:rPr>
          <w:rFonts w:ascii="Arial" w:hAnsi="Arial" w:cs="Arial"/>
          <w:color w:val="000000"/>
          <w:sz w:val="22"/>
          <w:szCs w:val="22"/>
        </w:rPr>
        <w:t>Samuelsen</w:t>
      </w:r>
      <w:r w:rsidRPr="002F08B6">
        <w:rPr>
          <w:rFonts w:ascii="Arial" w:hAnsi="Arial" w:cs="Arial"/>
          <w:color w:val="000000"/>
          <w:sz w:val="22"/>
          <w:szCs w:val="22"/>
        </w:rPr>
        <w:t xml:space="preserve"> et al.,</w:t>
      </w:r>
      <w:r w:rsidRPr="002F08B6" w:rsidR="00DC26E1">
        <w:rPr>
          <w:rFonts w:ascii="Arial" w:hAnsi="Arial" w:cs="Arial"/>
          <w:color w:val="000000"/>
          <w:sz w:val="22"/>
          <w:szCs w:val="22"/>
        </w:rPr>
        <w:t xml:space="preserve"> </w:t>
      </w:r>
      <w:r w:rsidRPr="002F08B6">
        <w:rPr>
          <w:rFonts w:ascii="Arial" w:hAnsi="Arial" w:cs="Arial"/>
          <w:color w:val="000000"/>
          <w:sz w:val="22"/>
          <w:szCs w:val="22"/>
        </w:rPr>
        <w:t xml:space="preserve">1998; </w:t>
      </w:r>
      <w:r w:rsidRPr="002F08B6">
        <w:rPr>
          <w:rFonts w:ascii="Arial" w:hAnsi="Arial" w:cs="Arial"/>
          <w:color w:val="000000"/>
          <w:sz w:val="22"/>
          <w:szCs w:val="22"/>
        </w:rPr>
        <w:t>Nordmo</w:t>
      </w:r>
      <w:r w:rsidRPr="002F08B6">
        <w:rPr>
          <w:rFonts w:ascii="Arial" w:hAnsi="Arial" w:cs="Arial"/>
          <w:color w:val="000000"/>
          <w:sz w:val="22"/>
          <w:szCs w:val="22"/>
        </w:rPr>
        <w:t xml:space="preserve"> et al.,</w:t>
      </w:r>
      <w:r w:rsidRPr="002F08B6" w:rsidR="00DC26E1">
        <w:rPr>
          <w:rFonts w:ascii="Arial" w:hAnsi="Arial" w:cs="Arial"/>
          <w:color w:val="000000"/>
          <w:sz w:val="22"/>
          <w:szCs w:val="22"/>
        </w:rPr>
        <w:t xml:space="preserve"> </w:t>
      </w:r>
      <w:r w:rsidRPr="002F08B6">
        <w:rPr>
          <w:rFonts w:ascii="Arial" w:hAnsi="Arial" w:cs="Arial"/>
          <w:color w:val="000000"/>
          <w:sz w:val="22"/>
          <w:szCs w:val="22"/>
        </w:rPr>
        <w:t xml:space="preserve">1994). Efficacy has also been demonstrated against other fish diseases, such as pseudotuberculosis in yellowtail (buri), </w:t>
      </w:r>
      <w:r w:rsidRPr="002F08B6">
        <w:rPr>
          <w:rFonts w:ascii="Arial" w:hAnsi="Arial" w:cs="Arial"/>
          <w:i/>
          <w:iCs/>
          <w:color w:val="000000"/>
          <w:sz w:val="22"/>
          <w:szCs w:val="22"/>
        </w:rPr>
        <w:t xml:space="preserve">Seriola </w:t>
      </w:r>
      <w:r w:rsidRPr="002F08B6">
        <w:rPr>
          <w:rFonts w:ascii="Arial" w:hAnsi="Arial" w:cs="Arial"/>
          <w:i/>
          <w:iCs/>
          <w:color w:val="000000"/>
          <w:sz w:val="22"/>
          <w:szCs w:val="22"/>
        </w:rPr>
        <w:t>quinqueradiate</w:t>
      </w:r>
      <w:r w:rsidRPr="002F08B6">
        <w:rPr>
          <w:rFonts w:ascii="Arial" w:hAnsi="Arial" w:cs="Arial"/>
          <w:color w:val="000000"/>
          <w:sz w:val="22"/>
          <w:szCs w:val="22"/>
        </w:rPr>
        <w:t>, (</w:t>
      </w:r>
      <w:r w:rsidRPr="002F08B6">
        <w:rPr>
          <w:rFonts w:ascii="Arial" w:hAnsi="Arial" w:cs="Arial"/>
          <w:color w:val="000000"/>
          <w:sz w:val="22"/>
          <w:szCs w:val="22"/>
        </w:rPr>
        <w:t>Yasunaga</w:t>
      </w:r>
      <w:r w:rsidRPr="002F08B6">
        <w:rPr>
          <w:rFonts w:ascii="Arial" w:hAnsi="Arial" w:cs="Arial"/>
          <w:color w:val="000000"/>
          <w:sz w:val="22"/>
          <w:szCs w:val="22"/>
        </w:rPr>
        <w:t xml:space="preserve"> and </w:t>
      </w:r>
      <w:r w:rsidRPr="002F08B6">
        <w:rPr>
          <w:rFonts w:ascii="Arial" w:hAnsi="Arial" w:cs="Arial"/>
          <w:color w:val="000000"/>
          <w:sz w:val="22"/>
          <w:szCs w:val="22"/>
        </w:rPr>
        <w:t>Yasumoto</w:t>
      </w:r>
      <w:r w:rsidRPr="002F08B6">
        <w:rPr>
          <w:rFonts w:ascii="Arial" w:hAnsi="Arial" w:cs="Arial"/>
          <w:color w:val="000000"/>
          <w:sz w:val="22"/>
          <w:szCs w:val="22"/>
        </w:rPr>
        <w:t xml:space="preserve"> 1988) and vibriosis in goldfish, </w:t>
      </w:r>
      <w:r w:rsidRPr="002F08B6">
        <w:rPr>
          <w:rFonts w:ascii="Arial" w:hAnsi="Arial" w:cs="Arial"/>
          <w:i/>
          <w:iCs/>
          <w:color w:val="000000"/>
          <w:sz w:val="22"/>
          <w:szCs w:val="22"/>
        </w:rPr>
        <w:t>Carassius auratus,</w:t>
      </w:r>
      <w:r w:rsidRPr="002F08B6">
        <w:rPr>
          <w:rFonts w:ascii="Arial" w:hAnsi="Arial" w:cs="Arial"/>
          <w:color w:val="000000"/>
          <w:sz w:val="22"/>
          <w:szCs w:val="22"/>
        </w:rPr>
        <w:t xml:space="preserve"> and infections by </w:t>
      </w:r>
      <w:r w:rsidRPr="002F08B6">
        <w:rPr>
          <w:rFonts w:ascii="Arial" w:hAnsi="Arial" w:cs="Arial"/>
          <w:i/>
          <w:iCs/>
          <w:color w:val="000000"/>
          <w:sz w:val="22"/>
          <w:szCs w:val="22"/>
        </w:rPr>
        <w:t>Edwardsiella</w:t>
      </w:r>
      <w:r w:rsidRPr="002F08B6">
        <w:rPr>
          <w:rFonts w:ascii="Arial" w:hAnsi="Arial" w:cs="Arial"/>
          <w:i/>
          <w:iCs/>
          <w:color w:val="000000"/>
          <w:sz w:val="22"/>
          <w:szCs w:val="22"/>
        </w:rPr>
        <w:t xml:space="preserve"> </w:t>
      </w:r>
      <w:r w:rsidRPr="002F08B6">
        <w:rPr>
          <w:rFonts w:ascii="Arial" w:hAnsi="Arial" w:cs="Arial"/>
          <w:i/>
          <w:iCs/>
          <w:color w:val="000000"/>
          <w:sz w:val="22"/>
          <w:szCs w:val="22"/>
        </w:rPr>
        <w:t>tarda</w:t>
      </w:r>
      <w:r w:rsidRPr="002F08B6">
        <w:rPr>
          <w:rFonts w:ascii="Arial" w:hAnsi="Arial" w:cs="Arial"/>
          <w:color w:val="000000"/>
          <w:sz w:val="22"/>
          <w:szCs w:val="22"/>
        </w:rPr>
        <w:t xml:space="preserve"> in Japanese eel </w:t>
      </w:r>
      <w:r w:rsidRPr="002F08B6">
        <w:rPr>
          <w:rFonts w:ascii="Arial" w:hAnsi="Arial" w:cs="Arial"/>
          <w:i/>
          <w:iCs/>
          <w:color w:val="000000"/>
          <w:sz w:val="22"/>
          <w:szCs w:val="22"/>
        </w:rPr>
        <w:t xml:space="preserve">Anguilla </w:t>
      </w:r>
      <w:r w:rsidRPr="002F08B6">
        <w:rPr>
          <w:rFonts w:ascii="Arial" w:hAnsi="Arial" w:cs="Arial"/>
          <w:i/>
          <w:iCs/>
          <w:color w:val="000000"/>
          <w:sz w:val="22"/>
          <w:szCs w:val="22"/>
        </w:rPr>
        <w:t>japnica</w:t>
      </w:r>
      <w:r w:rsidRPr="002F08B6">
        <w:rPr>
          <w:rFonts w:ascii="Arial" w:hAnsi="Arial" w:cs="Arial"/>
          <w:color w:val="000000"/>
          <w:sz w:val="22"/>
          <w:szCs w:val="22"/>
        </w:rPr>
        <w:t xml:space="preserve"> (Fukui et al. 1987). </w:t>
      </w:r>
      <w:r w:rsidRPr="002F08B6">
        <w:rPr>
          <w:rFonts w:ascii="Arial" w:hAnsi="Arial" w:cs="Arial"/>
          <w:color w:val="000000"/>
          <w:sz w:val="22"/>
          <w:szCs w:val="22"/>
        </w:rPr>
        <w:t>Aquaflor</w:t>
      </w:r>
      <w:r w:rsidRPr="002F08B6">
        <w:rPr>
          <w:rFonts w:ascii="Arial" w:hAnsi="Arial" w:cs="Arial"/>
          <w:color w:val="000000"/>
          <w:sz w:val="22"/>
          <w:szCs w:val="22"/>
          <w:vertAlign w:val="superscript"/>
        </w:rPr>
        <w:t>®</w:t>
      </w:r>
      <w:r w:rsidRPr="002F08B6">
        <w:rPr>
          <w:rFonts w:ascii="Arial" w:hAnsi="Arial" w:cs="Arial"/>
          <w:color w:val="000000"/>
          <w:sz w:val="22"/>
          <w:szCs w:val="22"/>
        </w:rPr>
        <w:t xml:space="preserve"> is currently approved in Canada for the control of furunculosis in Atlantic salmon</w:t>
      </w:r>
      <w:r w:rsidRPr="002F08B6" w:rsidR="005174FC">
        <w:rPr>
          <w:rFonts w:ascii="Arial" w:hAnsi="Arial" w:cs="Arial"/>
          <w:color w:val="000000"/>
          <w:sz w:val="22"/>
          <w:szCs w:val="22"/>
        </w:rPr>
        <w:t xml:space="preserve">. </w:t>
      </w:r>
    </w:p>
    <w:p w:rsidR="005174FC" w:rsidRPr="002F08B6" w14:paraId="49794621"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p>
    <w:p w:rsidR="009D1417" w:rsidRPr="00D92BA1" w14:paraId="4C8442E5"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r w:rsidRPr="002F08B6">
        <w:rPr>
          <w:rFonts w:ascii="Arial" w:hAnsi="Arial" w:cs="Arial"/>
          <w:color w:val="000000"/>
          <w:sz w:val="22"/>
          <w:szCs w:val="22"/>
        </w:rPr>
        <w:t xml:space="preserve">Florfenicol has great potential for treatment of infectious diseases, and because of existing data on human food safety and high potency, it could become a major drug in veterinary medicine, </w:t>
      </w:r>
      <w:r w:rsidRPr="002F08B6">
        <w:rPr>
          <w:rFonts w:ascii="Arial" w:hAnsi="Arial" w:cs="Arial"/>
          <w:color w:val="000000"/>
          <w:sz w:val="22"/>
          <w:szCs w:val="22"/>
        </w:rPr>
        <w:t>with special value in animal foods (Powers et al. 1990).</w:t>
      </w:r>
      <w:r w:rsidRPr="00D92BA1">
        <w:rPr>
          <w:rFonts w:ascii="Arial" w:hAnsi="Arial" w:cs="Arial"/>
          <w:color w:val="000000"/>
          <w:sz w:val="22"/>
          <w:szCs w:val="22"/>
        </w:rPr>
        <w:t xml:space="preserve"> Thus,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sidRPr="00D92BA1">
        <w:rPr>
          <w:rFonts w:ascii="Arial" w:hAnsi="Arial" w:cs="Arial"/>
          <w:color w:val="000000"/>
          <w:sz w:val="22"/>
          <w:szCs w:val="22"/>
        </w:rPr>
        <w:t xml:space="preserve"> has become a strong candidate for use in aquaculture, and there is considerable interest by the aquaculture community in the U.S. to pursue approval of this drug for use in fish culture by FDA.  </w:t>
      </w:r>
    </w:p>
    <w:p w:rsidR="009D1417" w:rsidRPr="00D92BA1" w14:paraId="09071C0B"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ind w:firstLine="720"/>
        <w:rPr>
          <w:rFonts w:ascii="Arial" w:hAnsi="Arial" w:cs="Arial"/>
          <w:color w:val="000000"/>
          <w:sz w:val="22"/>
          <w:szCs w:val="22"/>
        </w:rPr>
      </w:pPr>
    </w:p>
    <w:p w:rsidR="009D1417" w:rsidRPr="00D92BA1" w14:paraId="70CB8518"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r w:rsidRPr="00D92BA1">
        <w:rPr>
          <w:rFonts w:ascii="Arial" w:hAnsi="Arial" w:cs="Arial"/>
          <w:color w:val="000000"/>
          <w:sz w:val="22"/>
          <w:szCs w:val="22"/>
        </w:rPr>
        <w:t xml:space="preserve">The objective of these field based clinical efficacy trials is to evaluate the efficacy of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sidRPr="00D92BA1">
        <w:rPr>
          <w:rFonts w:ascii="Arial" w:hAnsi="Arial" w:cs="Arial"/>
          <w:color w:val="000000"/>
          <w:sz w:val="22"/>
          <w:szCs w:val="22"/>
        </w:rPr>
        <w:t xml:space="preserve"> medicated feed treatment to control mortality in a variety of fish species caused by pathogens susceptible to florfenicol. Efficacy trials will be conducted at a number of different study sites, on a variety of fish species infected with a variety of fish pathogens. Diseases of interest include, but are not limited to: 1) enteric </w:t>
      </w:r>
      <w:r w:rsidRPr="00D92BA1">
        <w:rPr>
          <w:rFonts w:ascii="Arial" w:hAnsi="Arial" w:cs="Arial"/>
          <w:color w:val="000000"/>
          <w:sz w:val="22"/>
          <w:szCs w:val="22"/>
        </w:rPr>
        <w:t>redmouth</w:t>
      </w:r>
      <w:r w:rsidRPr="00D92BA1">
        <w:rPr>
          <w:rFonts w:ascii="Arial" w:hAnsi="Arial" w:cs="Arial"/>
          <w:color w:val="000000"/>
          <w:sz w:val="22"/>
          <w:szCs w:val="22"/>
        </w:rPr>
        <w:t xml:space="preserve">; and </w:t>
      </w:r>
      <w:r w:rsidR="005174FC">
        <w:rPr>
          <w:rFonts w:ascii="Arial" w:hAnsi="Arial" w:cs="Arial"/>
          <w:color w:val="000000"/>
          <w:sz w:val="22"/>
          <w:szCs w:val="22"/>
        </w:rPr>
        <w:t>2</w:t>
      </w:r>
      <w:r w:rsidRPr="00D92BA1">
        <w:rPr>
          <w:rFonts w:ascii="Arial" w:hAnsi="Arial" w:cs="Arial"/>
          <w:color w:val="000000"/>
          <w:sz w:val="22"/>
          <w:szCs w:val="22"/>
        </w:rPr>
        <w:t>) bacterial hemorrhagic septicemia caused by Aeromonads and Pseudomonads.</w:t>
      </w:r>
    </w:p>
    <w:p w:rsidR="009D1417" w14:paraId="4ABDE546"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p>
    <w:p w:rsidR="005570AA" w:rsidRPr="00D92BA1" w14:paraId="72119C7F"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p>
    <w:p w:rsidR="009D1417" w:rsidRPr="00D92BA1" w14:paraId="28ADADD2"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r w:rsidRPr="00D92BA1">
        <w:rPr>
          <w:rFonts w:ascii="Arial" w:hAnsi="Arial" w:cs="Arial"/>
          <w:b/>
          <w:bCs/>
          <w:color w:val="000000"/>
          <w:sz w:val="22"/>
          <w:szCs w:val="22"/>
        </w:rPr>
        <w:t xml:space="preserve">VI. </w:t>
      </w:r>
      <w:r w:rsidRPr="0010537B">
        <w:rPr>
          <w:rFonts w:ascii="Arial" w:hAnsi="Arial" w:cs="Arial"/>
          <w:b/>
          <w:bCs/>
          <w:color w:val="000000"/>
          <w:sz w:val="22"/>
          <w:szCs w:val="22"/>
        </w:rPr>
        <w:t>SPECIFIC OBJECTIVES</w:t>
      </w:r>
      <w:r>
        <w:rPr>
          <w:rFonts w:ascii="Arial" w:hAnsi="Arial" w:cs="Arial"/>
          <w:b/>
          <w:bCs/>
          <w:color w:val="000000"/>
          <w:sz w:val="22"/>
          <w:szCs w:val="22"/>
        </w:rPr>
        <w:fldChar w:fldCharType="begin"/>
      </w:r>
      <w:r w:rsidR="005A1593">
        <w:instrText xml:space="preserve"> TC "</w:instrText>
      </w:r>
      <w:bookmarkStart w:id="5" w:name="_Toc90645053"/>
      <w:r w:rsidRPr="00345589" w:rsidR="005A1593">
        <w:rPr>
          <w:rFonts w:ascii="Arial" w:hAnsi="Arial" w:cs="Arial"/>
          <w:b/>
          <w:bCs/>
          <w:color w:val="000000"/>
          <w:sz w:val="22"/>
          <w:szCs w:val="22"/>
        </w:rPr>
        <w:instrText>VI. SPECIFIC OBJECTIVES</w:instrText>
      </w:r>
      <w:bookmarkEnd w:id="5"/>
      <w:r w:rsidR="005A1593">
        <w:instrText xml:space="preserve">" \f C \l "1" </w:instrText>
      </w:r>
      <w:r>
        <w:rPr>
          <w:rFonts w:ascii="Arial" w:hAnsi="Arial" w:cs="Arial"/>
          <w:b/>
          <w:bCs/>
          <w:color w:val="000000"/>
          <w:sz w:val="22"/>
          <w:szCs w:val="22"/>
        </w:rPr>
        <w:fldChar w:fldCharType="end"/>
      </w:r>
    </w:p>
    <w:p w:rsidR="009D1417" w:rsidRPr="00D92BA1" w14:paraId="29F22A88" w14:textId="77777777">
      <w:pPr>
        <w:tabs>
          <w:tab w:val="center" w:pos="4680"/>
          <w:tab w:val="left" w:pos="5760"/>
        </w:tabs>
        <w:rPr>
          <w:rFonts w:ascii="Arial" w:hAnsi="Arial" w:cs="Arial"/>
          <w:color w:val="000000"/>
          <w:sz w:val="22"/>
          <w:szCs w:val="22"/>
        </w:rPr>
      </w:pPr>
      <w:r w:rsidRPr="00D92BA1">
        <w:rPr>
          <w:rFonts w:ascii="Arial" w:hAnsi="Arial" w:cs="Arial"/>
          <w:color w:val="000000"/>
          <w:sz w:val="22"/>
          <w:szCs w:val="22"/>
        </w:rPr>
        <w:tab/>
      </w:r>
    </w:p>
    <w:p w:rsidR="009D1417" w:rsidRPr="00D92BA1" w14:paraId="4A5663B2"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r w:rsidRPr="00D92BA1">
        <w:rPr>
          <w:rFonts w:ascii="Arial" w:hAnsi="Arial" w:cs="Arial"/>
          <w:color w:val="000000"/>
          <w:sz w:val="22"/>
          <w:szCs w:val="22"/>
        </w:rPr>
        <w:t>The two major objectives of this study protocol are as follows:</w:t>
      </w:r>
    </w:p>
    <w:p w:rsidR="009D1417" w:rsidRPr="00D92BA1" w14:paraId="6F3B77A8"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p>
    <w:p w:rsidR="009D1417" w:rsidRPr="00675186" w:rsidP="00675186" w14:paraId="576A599F"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ind w:left="1440" w:hanging="720"/>
        <w:rPr>
          <w:rFonts w:ascii="Arial" w:hAnsi="Arial" w:cs="Arial"/>
          <w:color w:val="000000"/>
          <w:sz w:val="22"/>
          <w:szCs w:val="22"/>
        </w:rPr>
      </w:pPr>
      <w:r w:rsidRPr="00D92BA1">
        <w:rPr>
          <w:rFonts w:ascii="Arial" w:hAnsi="Arial" w:cs="Arial"/>
          <w:color w:val="000000"/>
          <w:sz w:val="22"/>
          <w:szCs w:val="22"/>
        </w:rPr>
        <w:t>1.</w:t>
      </w:r>
      <w:r w:rsidRPr="00D92BA1">
        <w:rPr>
          <w:rFonts w:ascii="Arial" w:hAnsi="Arial" w:cs="Arial"/>
          <w:color w:val="000000"/>
          <w:sz w:val="22"/>
          <w:szCs w:val="22"/>
        </w:rPr>
        <w:tab/>
        <w:t xml:space="preserve">Collect scientific data necessary to support pivotal efficacy trials to further establish the effectiveness of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sidRPr="00D92BA1">
        <w:rPr>
          <w:rFonts w:ascii="Arial" w:hAnsi="Arial" w:cs="Arial"/>
          <w:color w:val="000000"/>
          <w:sz w:val="22"/>
          <w:szCs w:val="22"/>
        </w:rPr>
        <w:t xml:space="preserve"> as a feed additive to control certain bacterial diseases of fish that occur in a variety of environmental conditions, at a wide range of temperatures, and in a variety of cultured fish species. </w:t>
      </w:r>
      <w:r w:rsidRPr="00675186" w:rsidR="00675186">
        <w:rPr>
          <w:rFonts w:ascii="Arial" w:hAnsi="Arial" w:cs="Arial"/>
          <w:b/>
          <w:color w:val="000000"/>
          <w:sz w:val="22"/>
          <w:szCs w:val="22"/>
        </w:rPr>
        <w:t>Note:</w:t>
      </w:r>
      <w:r w:rsidR="00675186">
        <w:rPr>
          <w:rFonts w:ascii="Arial" w:hAnsi="Arial" w:cs="Arial"/>
          <w:color w:val="000000"/>
          <w:sz w:val="22"/>
          <w:szCs w:val="22"/>
        </w:rPr>
        <w:t xml:space="preserve"> </w:t>
      </w:r>
      <w:r w:rsidRPr="0010537B" w:rsidR="00675186">
        <w:rPr>
          <w:rFonts w:ascii="Arial" w:hAnsi="Arial" w:cs="Arial"/>
          <w:b/>
          <w:color w:val="000000"/>
          <w:sz w:val="22"/>
          <w:szCs w:val="22"/>
        </w:rPr>
        <w:t>n</w:t>
      </w:r>
      <w:r w:rsidRPr="0010537B" w:rsidR="00675186">
        <w:rPr>
          <w:rFonts w:ascii="Arial" w:hAnsi="Arial" w:cs="Arial"/>
          <w:b/>
          <w:bCs/>
          <w:color w:val="000000"/>
          <w:sz w:val="22"/>
          <w:szCs w:val="22"/>
        </w:rPr>
        <w:t xml:space="preserve">o clinical field trials will be conducted under this INAD for use patterns for which </w:t>
      </w:r>
      <w:r w:rsidRPr="0010537B" w:rsidR="00675186">
        <w:rPr>
          <w:rFonts w:ascii="Arial" w:hAnsi="Arial" w:cs="Arial"/>
          <w:b/>
          <w:bCs/>
          <w:color w:val="000000"/>
          <w:sz w:val="22"/>
          <w:szCs w:val="22"/>
        </w:rPr>
        <w:t>Aquaflor</w:t>
      </w:r>
      <w:r w:rsidRPr="0010537B" w:rsidR="00675186">
        <w:rPr>
          <w:rFonts w:ascii="Arial" w:hAnsi="Arial" w:cs="Arial"/>
          <w:b/>
          <w:bCs/>
          <w:color w:val="000000"/>
          <w:sz w:val="22"/>
          <w:szCs w:val="22"/>
          <w:vertAlign w:val="superscript"/>
        </w:rPr>
        <w:t>®</w:t>
      </w:r>
      <w:r w:rsidRPr="0010537B" w:rsidR="00675186">
        <w:rPr>
          <w:rFonts w:ascii="Arial" w:hAnsi="Arial" w:cs="Arial"/>
          <w:b/>
          <w:bCs/>
          <w:color w:val="000000"/>
          <w:sz w:val="22"/>
          <w:szCs w:val="22"/>
        </w:rPr>
        <w:t xml:space="preserve"> has already received FDA-approval (e.g., treatment of ESC in catfish, treatment of </w:t>
      </w:r>
      <w:r w:rsidRPr="0010537B" w:rsidR="00675186">
        <w:rPr>
          <w:rFonts w:ascii="Arial" w:hAnsi="Arial" w:cs="Arial"/>
          <w:b/>
          <w:bCs/>
          <w:color w:val="000000"/>
          <w:sz w:val="22"/>
          <w:szCs w:val="22"/>
        </w:rPr>
        <w:t>coldwater</w:t>
      </w:r>
      <w:r w:rsidRPr="0010537B" w:rsidR="00675186">
        <w:rPr>
          <w:rFonts w:ascii="Arial" w:hAnsi="Arial" w:cs="Arial"/>
          <w:b/>
          <w:bCs/>
          <w:color w:val="000000"/>
          <w:sz w:val="22"/>
          <w:szCs w:val="22"/>
        </w:rPr>
        <w:t xml:space="preserve"> disease or furunculosis in freshwater-reared salmonids, treatment of </w:t>
      </w:r>
      <w:r w:rsidRPr="0010537B" w:rsidR="00675186">
        <w:rPr>
          <w:rFonts w:ascii="Arial" w:hAnsi="Arial" w:cs="Arial"/>
          <w:b/>
          <w:bCs/>
          <w:color w:val="000000"/>
          <w:sz w:val="22"/>
          <w:szCs w:val="22"/>
        </w:rPr>
        <w:t>columnaris</w:t>
      </w:r>
      <w:r w:rsidRPr="0010537B" w:rsidR="00675186">
        <w:rPr>
          <w:rFonts w:ascii="Arial" w:hAnsi="Arial" w:cs="Arial"/>
          <w:b/>
          <w:bCs/>
          <w:color w:val="000000"/>
          <w:sz w:val="22"/>
          <w:szCs w:val="22"/>
        </w:rPr>
        <w:t xml:space="preserve"> in freshwater-reared finfish, and treatment of streptococcal septicemia in freshwater-reared warmwater finfish (NADA 141-246)</w:t>
      </w:r>
      <w:r w:rsidR="00F574D7">
        <w:rPr>
          <w:rFonts w:ascii="Arial" w:hAnsi="Arial" w:cs="Arial"/>
          <w:b/>
          <w:bCs/>
          <w:color w:val="000000"/>
          <w:sz w:val="22"/>
          <w:szCs w:val="22"/>
        </w:rPr>
        <w:t>)</w:t>
      </w:r>
      <w:r w:rsidRPr="0010537B" w:rsidR="00675186">
        <w:rPr>
          <w:rFonts w:ascii="Arial" w:hAnsi="Arial" w:cs="Arial"/>
          <w:b/>
          <w:bCs/>
          <w:color w:val="000000"/>
          <w:sz w:val="22"/>
          <w:szCs w:val="22"/>
        </w:rPr>
        <w:t>.</w:t>
      </w:r>
    </w:p>
    <w:p w:rsidR="009D1417" w14:paraId="25FD10B0"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p>
    <w:p w:rsidR="00675186" w:rsidRPr="00D92BA1" w14:paraId="7876074D"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sectPr>
          <w:type w:val="continuous"/>
          <w:pgSz w:w="12240" w:h="15840"/>
          <w:pgMar w:top="1440" w:right="1440" w:bottom="1152" w:left="1440" w:header="1440" w:footer="1152" w:gutter="0"/>
          <w:cols w:space="720"/>
          <w:noEndnote/>
        </w:sectPr>
      </w:pPr>
    </w:p>
    <w:p w:rsidR="009D1417" w:rsidRPr="00D92BA1" w14:paraId="63030D3B"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ind w:left="1440" w:hanging="720"/>
        <w:rPr>
          <w:rFonts w:ascii="Arial" w:hAnsi="Arial" w:cs="Arial"/>
          <w:color w:val="000000"/>
          <w:sz w:val="22"/>
          <w:szCs w:val="22"/>
        </w:rPr>
      </w:pPr>
      <w:r w:rsidRPr="00D92BA1">
        <w:rPr>
          <w:rFonts w:ascii="Arial" w:hAnsi="Arial" w:cs="Arial"/>
          <w:color w:val="000000"/>
          <w:sz w:val="22"/>
          <w:szCs w:val="22"/>
        </w:rPr>
        <w:t>2.</w:t>
      </w:r>
      <w:r w:rsidRPr="00D92BA1">
        <w:rPr>
          <w:rFonts w:ascii="Arial" w:hAnsi="Arial" w:cs="Arial"/>
          <w:color w:val="000000"/>
          <w:sz w:val="22"/>
          <w:szCs w:val="22"/>
        </w:rPr>
        <w:tab/>
        <w:t xml:space="preserve">Provide an opportunity for fish culturists to legally use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sidRPr="00D92BA1">
        <w:rPr>
          <w:rFonts w:ascii="Arial" w:hAnsi="Arial" w:cs="Arial"/>
          <w:color w:val="000000"/>
          <w:sz w:val="22"/>
          <w:szCs w:val="22"/>
        </w:rPr>
        <w:t xml:space="preserve"> as a feed additive to control certain bacterial diseases of fish that occur in a variety of environmental conditions, at a wide range of temperatures, and in a variety of cultured fish species so that they can maintain healthy stocks of fish during the period of time necessary for collection of data that will be used to support an expanded NADA(s) for the use of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sidRPr="00D92BA1">
        <w:rPr>
          <w:rFonts w:ascii="Arial" w:hAnsi="Arial" w:cs="Arial"/>
          <w:color w:val="000000"/>
          <w:sz w:val="22"/>
          <w:szCs w:val="22"/>
        </w:rPr>
        <w:t xml:space="preserve"> in various fish species.</w:t>
      </w:r>
    </w:p>
    <w:p w:rsidR="009D1417" w:rsidRPr="00D92BA1" w14:paraId="071F7ECF"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p>
    <w:p w:rsidR="009D1417" w:rsidRPr="00D92BA1" w14:paraId="5E506DAA"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p>
    <w:p w:rsidR="009D1417" w:rsidRPr="00D92BA1" w14:paraId="4E8C01E0"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r w:rsidRPr="00D92BA1">
        <w:rPr>
          <w:rFonts w:ascii="Arial" w:hAnsi="Arial" w:cs="Arial"/>
          <w:b/>
          <w:bCs/>
          <w:color w:val="000000"/>
          <w:sz w:val="22"/>
          <w:szCs w:val="22"/>
        </w:rPr>
        <w:t>VII. MATERIALS</w:t>
      </w:r>
      <w:r>
        <w:rPr>
          <w:rFonts w:ascii="Arial" w:hAnsi="Arial" w:cs="Arial"/>
          <w:b/>
          <w:bCs/>
          <w:color w:val="000000"/>
          <w:sz w:val="22"/>
          <w:szCs w:val="22"/>
        </w:rPr>
        <w:fldChar w:fldCharType="begin"/>
      </w:r>
      <w:r w:rsidR="005A1593">
        <w:instrText xml:space="preserve"> TC "</w:instrText>
      </w:r>
      <w:bookmarkStart w:id="6" w:name="_Toc90645054"/>
      <w:r w:rsidRPr="00FE157D" w:rsidR="005A1593">
        <w:rPr>
          <w:rFonts w:ascii="Arial" w:hAnsi="Arial" w:cs="Arial"/>
          <w:b/>
          <w:bCs/>
          <w:color w:val="000000"/>
          <w:sz w:val="22"/>
          <w:szCs w:val="22"/>
        </w:rPr>
        <w:instrText>VII. MATERIALS</w:instrText>
      </w:r>
      <w:bookmarkEnd w:id="6"/>
      <w:r w:rsidR="005A1593">
        <w:instrText xml:space="preserve">" \f C \l "1" </w:instrText>
      </w:r>
      <w:r>
        <w:rPr>
          <w:rFonts w:ascii="Arial" w:hAnsi="Arial" w:cs="Arial"/>
          <w:b/>
          <w:bCs/>
          <w:color w:val="000000"/>
          <w:sz w:val="22"/>
          <w:szCs w:val="22"/>
        </w:rPr>
        <w:fldChar w:fldCharType="end"/>
      </w:r>
    </w:p>
    <w:p w:rsidR="009D1417" w:rsidRPr="00D92BA1" w14:paraId="6C30D686"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p>
    <w:p w:rsidR="009D1417" w:rsidRPr="00D92BA1" w14:paraId="28A2BEF4"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r w:rsidRPr="00D92BA1">
        <w:rPr>
          <w:rFonts w:ascii="Arial" w:hAnsi="Arial" w:cs="Arial"/>
          <w:color w:val="000000"/>
          <w:sz w:val="22"/>
          <w:szCs w:val="22"/>
        </w:rPr>
        <w:t xml:space="preserve">A.  </w:t>
      </w:r>
      <w:r w:rsidRPr="00D92BA1">
        <w:rPr>
          <w:rFonts w:ascii="Arial" w:hAnsi="Arial" w:cs="Arial"/>
          <w:color w:val="000000"/>
          <w:sz w:val="22"/>
          <w:szCs w:val="22"/>
          <w:u w:val="single"/>
        </w:rPr>
        <w:t>Test and Control Articles</w:t>
      </w:r>
      <w:r w:rsidRPr="00D92BA1">
        <w:rPr>
          <w:rFonts w:ascii="Arial" w:hAnsi="Arial" w:cs="Arial"/>
          <w:color w:val="000000"/>
          <w:sz w:val="22"/>
          <w:szCs w:val="22"/>
        </w:rPr>
        <w:t>:</w:t>
      </w:r>
    </w:p>
    <w:p w:rsidR="009D1417" w:rsidRPr="00D92BA1" w14:paraId="06845C41"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p>
    <w:p w:rsidR="009D1417" w:rsidRPr="00D92BA1" w14:paraId="1ED3D347"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ind w:firstLine="720"/>
        <w:rPr>
          <w:rFonts w:ascii="Arial" w:hAnsi="Arial" w:cs="Arial"/>
          <w:color w:val="000000"/>
          <w:sz w:val="22"/>
          <w:szCs w:val="22"/>
        </w:rPr>
      </w:pPr>
      <w:r w:rsidRPr="00D92BA1">
        <w:rPr>
          <w:rFonts w:ascii="Arial" w:hAnsi="Arial" w:cs="Arial"/>
          <w:color w:val="000000"/>
          <w:sz w:val="22"/>
          <w:szCs w:val="22"/>
        </w:rPr>
        <w:t>1.  Drug Identity</w:t>
      </w:r>
    </w:p>
    <w:p w:rsidR="009D1417" w:rsidRPr="00D92BA1" w14:paraId="3F5CFDF8"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p>
    <w:p w:rsidR="009D1417" w:rsidRPr="00D92BA1" w14:paraId="6D87EF41"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ind w:firstLine="1440"/>
        <w:rPr>
          <w:rFonts w:ascii="Arial" w:hAnsi="Arial" w:cs="Arial"/>
          <w:color w:val="000000"/>
          <w:sz w:val="22"/>
          <w:szCs w:val="22"/>
        </w:rPr>
      </w:pPr>
      <w:r w:rsidRPr="00D92BA1">
        <w:rPr>
          <w:rFonts w:ascii="Arial" w:hAnsi="Arial" w:cs="Arial"/>
          <w:color w:val="000000"/>
          <w:sz w:val="22"/>
          <w:szCs w:val="22"/>
        </w:rPr>
        <w:t>a. Active ingredient</w:t>
      </w:r>
    </w:p>
    <w:p w:rsidR="009D1417" w:rsidRPr="00D92BA1" w14:paraId="12F27A7D"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p>
    <w:p w:rsidR="00A93A3F" w:rsidP="00A93A3F" w14:paraId="7B51DA35"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ind w:left="2160"/>
        <w:rPr>
          <w:rFonts w:ascii="Arial" w:hAnsi="Arial" w:cs="Arial"/>
          <w:color w:val="000000"/>
          <w:sz w:val="22"/>
          <w:szCs w:val="22"/>
        </w:rPr>
      </w:pPr>
      <w:r>
        <w:rPr>
          <w:rFonts w:ascii="Arial" w:hAnsi="Arial" w:cs="Arial"/>
          <w:color w:val="000000"/>
          <w:sz w:val="22"/>
          <w:szCs w:val="22"/>
        </w:rPr>
        <w:t>Common Name:</w:t>
      </w:r>
      <w:r>
        <w:rPr>
          <w:rFonts w:ascii="Arial" w:hAnsi="Arial" w:cs="Arial"/>
          <w:color w:val="000000"/>
          <w:sz w:val="22"/>
          <w:szCs w:val="22"/>
        </w:rPr>
        <w:tab/>
      </w:r>
      <w:r>
        <w:rPr>
          <w:rFonts w:ascii="Arial" w:hAnsi="Arial" w:cs="Arial"/>
          <w:color w:val="000000"/>
          <w:sz w:val="22"/>
          <w:szCs w:val="22"/>
        </w:rPr>
        <w:tab/>
        <w:t>Florfenicol</w:t>
      </w:r>
    </w:p>
    <w:p w:rsidR="00A93A3F" w:rsidP="00A93A3F" w14:paraId="0E2D2A6E"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ind w:left="2160"/>
        <w:rPr>
          <w:rFonts w:ascii="Arial" w:hAnsi="Arial" w:cs="Arial"/>
          <w:color w:val="000000"/>
          <w:sz w:val="22"/>
          <w:szCs w:val="22"/>
        </w:rPr>
      </w:pPr>
    </w:p>
    <w:p w:rsidR="00A93A3F" w:rsidP="00A93A3F" w14:paraId="75C16525"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ind w:left="2160"/>
        <w:rPr>
          <w:rFonts w:ascii="Arial" w:hAnsi="Arial" w:cs="Arial"/>
          <w:color w:val="000000"/>
          <w:sz w:val="22"/>
          <w:szCs w:val="22"/>
          <w:vertAlign w:val="superscript"/>
        </w:rPr>
      </w:pPr>
      <w:r>
        <w:rPr>
          <w:rFonts w:ascii="Arial" w:hAnsi="Arial" w:cs="Arial"/>
          <w:color w:val="000000"/>
          <w:sz w:val="22"/>
          <w:szCs w:val="22"/>
        </w:rPr>
        <w:t xml:space="preserve">Product Name: </w:t>
      </w:r>
      <w:r>
        <w:rPr>
          <w:rFonts w:ascii="Arial" w:hAnsi="Arial" w:cs="Arial"/>
          <w:color w:val="000000"/>
          <w:sz w:val="22"/>
          <w:szCs w:val="22"/>
        </w:rPr>
        <w:tab/>
      </w:r>
      <w:r>
        <w:rPr>
          <w:rFonts w:ascii="Arial" w:hAnsi="Arial" w:cs="Arial"/>
          <w:color w:val="000000"/>
          <w:sz w:val="22"/>
          <w:szCs w:val="22"/>
        </w:rPr>
        <w:tab/>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p>
    <w:p w:rsidR="00A93A3F" w:rsidP="00A93A3F" w14:paraId="17523C92"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ind w:left="2160"/>
        <w:rPr>
          <w:rFonts w:ascii="Arial" w:hAnsi="Arial" w:cs="Arial"/>
          <w:color w:val="000000"/>
          <w:sz w:val="22"/>
          <w:szCs w:val="22"/>
          <w:vertAlign w:val="superscript"/>
        </w:rPr>
      </w:pPr>
    </w:p>
    <w:p w:rsidR="009D1417" w:rsidRPr="00D92BA1" w:rsidP="00A93A3F" w14:paraId="48EA77E4"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ind w:left="4410" w:hanging="2250"/>
        <w:rPr>
          <w:rFonts w:ascii="Arial" w:hAnsi="Arial" w:cs="Arial"/>
          <w:color w:val="000000"/>
          <w:sz w:val="22"/>
          <w:szCs w:val="22"/>
        </w:rPr>
      </w:pPr>
      <w:r>
        <w:rPr>
          <w:rFonts w:ascii="Arial" w:hAnsi="Arial" w:cs="Arial"/>
          <w:color w:val="000000"/>
          <w:sz w:val="22"/>
          <w:szCs w:val="22"/>
        </w:rPr>
        <w:t>Chemical Description:</w:t>
      </w:r>
      <w:r>
        <w:rPr>
          <w:rFonts w:ascii="Arial" w:hAnsi="Arial" w:cs="Arial"/>
          <w:color w:val="000000"/>
          <w:sz w:val="22"/>
          <w:szCs w:val="22"/>
        </w:rPr>
        <w:tab/>
        <w:t>Merck</w:t>
      </w:r>
      <w:r w:rsidRPr="00D92BA1">
        <w:rPr>
          <w:rFonts w:ascii="Arial" w:hAnsi="Arial" w:cs="Arial"/>
          <w:color w:val="000000"/>
          <w:sz w:val="22"/>
          <w:szCs w:val="22"/>
        </w:rPr>
        <w:t xml:space="preserve"> Animal Health’s feed additive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sidRPr="00D92BA1">
        <w:rPr>
          <w:rFonts w:ascii="Arial" w:hAnsi="Arial" w:cs="Arial"/>
          <w:color w:val="000000"/>
          <w:sz w:val="22"/>
          <w:szCs w:val="22"/>
        </w:rPr>
        <w:t xml:space="preserve"> containing 500 grams of florfenicol per kg of premix will be the only form of the drug used by fish food manufacturers to formulate treated feed, or by Investigators to top-dress feed.</w:t>
      </w:r>
    </w:p>
    <w:p w:rsidR="009D1417" w:rsidRPr="00D92BA1" w14:paraId="66065146"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ind w:left="1440"/>
        <w:rPr>
          <w:rFonts w:ascii="Arial" w:hAnsi="Arial" w:cs="Arial"/>
          <w:color w:val="000000"/>
          <w:sz w:val="22"/>
          <w:szCs w:val="22"/>
        </w:rPr>
        <w:sectPr>
          <w:footerReference w:type="default" r:id="rId17"/>
          <w:type w:val="continuous"/>
          <w:pgSz w:w="12240" w:h="15840"/>
          <w:pgMar w:top="1440" w:right="1440" w:bottom="720" w:left="1440" w:header="1440" w:footer="720" w:gutter="0"/>
          <w:cols w:space="720"/>
          <w:noEndnote/>
        </w:sectPr>
      </w:pPr>
    </w:p>
    <w:p w:rsidR="009D1417" w:rsidRPr="00D92BA1" w14:paraId="1B68D667"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p>
    <w:p w:rsidR="009D1417" w:rsidRPr="00D92BA1" w14:paraId="1FF5FD72"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ind w:firstLine="1440"/>
        <w:rPr>
          <w:rFonts w:ascii="Arial" w:hAnsi="Arial" w:cs="Arial"/>
          <w:color w:val="000000"/>
          <w:sz w:val="22"/>
          <w:szCs w:val="22"/>
        </w:rPr>
      </w:pPr>
      <w:r>
        <w:rPr>
          <w:rFonts w:ascii="Arial" w:hAnsi="Arial" w:cs="Arial"/>
          <w:color w:val="000000"/>
          <w:sz w:val="22"/>
          <w:szCs w:val="22"/>
        </w:rPr>
        <w:tab/>
      </w:r>
      <w:r w:rsidRPr="00D92BA1">
        <w:rPr>
          <w:rFonts w:ascii="Arial" w:hAnsi="Arial" w:cs="Arial"/>
          <w:color w:val="000000"/>
          <w:sz w:val="22"/>
          <w:szCs w:val="22"/>
        </w:rPr>
        <w:t>Chemical name - active component(s)</w:t>
      </w:r>
      <w:r>
        <w:rPr>
          <w:rFonts w:ascii="Arial" w:hAnsi="Arial" w:cs="Arial"/>
          <w:color w:val="000000"/>
          <w:sz w:val="22"/>
          <w:szCs w:val="22"/>
        </w:rPr>
        <w:t>:</w:t>
      </w:r>
    </w:p>
    <w:p w:rsidR="009D1417" w:rsidRPr="00D92BA1" w14:paraId="3B08B197"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p>
    <w:p w:rsidR="009D1417" w:rsidRPr="00D92BA1" w:rsidP="00A93A3F" w14:paraId="5791CA04"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ind w:left="4320"/>
        <w:rPr>
          <w:rFonts w:ascii="Arial" w:hAnsi="Arial" w:cs="Arial"/>
          <w:color w:val="000000"/>
          <w:sz w:val="22"/>
          <w:szCs w:val="22"/>
        </w:rPr>
      </w:pPr>
      <w:r w:rsidRPr="00D92BA1">
        <w:rPr>
          <w:rFonts w:ascii="Arial" w:hAnsi="Arial" w:cs="Arial"/>
          <w:color w:val="000000"/>
          <w:sz w:val="22"/>
          <w:szCs w:val="22"/>
        </w:rPr>
        <w:t>D-(threo)-1-(p-methylsulfonylphenyl)-2-dichloroacetamide-3-fluoro-1-propanol. This is the final formula. Florfenicol is a pure compound with no inactive ingredients.</w:t>
      </w:r>
    </w:p>
    <w:p w:rsidR="009D1417" w:rsidRPr="00D92BA1" w14:paraId="0EFFE555"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p>
    <w:p w:rsidR="009D1417" w:rsidRPr="00D92BA1" w:rsidP="00A93A3F" w14:paraId="0A0D943F"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ind w:left="720" w:firstLine="720"/>
        <w:rPr>
          <w:rFonts w:ascii="Arial" w:hAnsi="Arial" w:cs="Arial"/>
          <w:color w:val="000000"/>
          <w:sz w:val="22"/>
          <w:szCs w:val="22"/>
        </w:rPr>
      </w:pPr>
      <w:r>
        <w:rPr>
          <w:rFonts w:ascii="Arial" w:hAnsi="Arial" w:cs="Arial"/>
          <w:color w:val="000000"/>
          <w:sz w:val="22"/>
          <w:szCs w:val="22"/>
        </w:rPr>
        <w:tab/>
      </w:r>
      <w:r w:rsidRPr="00D92BA1">
        <w:rPr>
          <w:rFonts w:ascii="Arial" w:hAnsi="Arial" w:cs="Arial"/>
          <w:color w:val="000000"/>
          <w:sz w:val="22"/>
          <w:szCs w:val="22"/>
        </w:rPr>
        <w:t>Molecular formula</w:t>
      </w:r>
      <w:r>
        <w:rPr>
          <w:rFonts w:ascii="Arial" w:hAnsi="Arial" w:cs="Arial"/>
          <w:color w:val="000000"/>
          <w:sz w:val="22"/>
          <w:szCs w:val="22"/>
        </w:rPr>
        <w:t>:</w:t>
      </w:r>
      <w:r>
        <w:rPr>
          <w:rFonts w:ascii="Arial" w:hAnsi="Arial" w:cs="Arial"/>
          <w:color w:val="000000"/>
          <w:sz w:val="22"/>
          <w:szCs w:val="22"/>
        </w:rPr>
        <w:tab/>
      </w:r>
      <w:r w:rsidRPr="00D92BA1">
        <w:rPr>
          <w:rFonts w:ascii="Arial" w:hAnsi="Arial" w:cs="Arial"/>
          <w:color w:val="000000"/>
          <w:sz w:val="22"/>
          <w:szCs w:val="22"/>
        </w:rPr>
        <w:t>C</w:t>
      </w:r>
      <w:r w:rsidRPr="00D92BA1">
        <w:rPr>
          <w:rFonts w:ascii="Arial" w:hAnsi="Arial" w:cs="Arial"/>
          <w:color w:val="000000"/>
          <w:sz w:val="22"/>
          <w:szCs w:val="22"/>
          <w:vertAlign w:val="subscript"/>
        </w:rPr>
        <w:t>12</w:t>
      </w:r>
      <w:r w:rsidRPr="00D92BA1">
        <w:rPr>
          <w:rFonts w:ascii="Arial" w:hAnsi="Arial" w:cs="Arial"/>
          <w:color w:val="000000"/>
          <w:sz w:val="22"/>
          <w:szCs w:val="22"/>
        </w:rPr>
        <w:t>H</w:t>
      </w:r>
      <w:r w:rsidRPr="00D92BA1">
        <w:rPr>
          <w:rFonts w:ascii="Arial" w:hAnsi="Arial" w:cs="Arial"/>
          <w:color w:val="000000"/>
          <w:sz w:val="22"/>
          <w:szCs w:val="22"/>
          <w:vertAlign w:val="subscript"/>
        </w:rPr>
        <w:t>14</w:t>
      </w:r>
      <w:r w:rsidRPr="00D92BA1">
        <w:rPr>
          <w:rFonts w:ascii="Arial" w:hAnsi="Arial" w:cs="Arial"/>
          <w:color w:val="000000"/>
          <w:sz w:val="22"/>
          <w:szCs w:val="22"/>
        </w:rPr>
        <w:t>NO</w:t>
      </w:r>
      <w:r w:rsidRPr="00D92BA1">
        <w:rPr>
          <w:rFonts w:ascii="Arial" w:hAnsi="Arial" w:cs="Arial"/>
          <w:color w:val="000000"/>
          <w:sz w:val="22"/>
          <w:szCs w:val="22"/>
          <w:vertAlign w:val="subscript"/>
        </w:rPr>
        <w:t>4</w:t>
      </w:r>
      <w:r w:rsidRPr="00D92BA1">
        <w:rPr>
          <w:rFonts w:ascii="Arial" w:hAnsi="Arial" w:cs="Arial"/>
          <w:color w:val="000000"/>
          <w:sz w:val="22"/>
          <w:szCs w:val="22"/>
        </w:rPr>
        <w:t>C</w:t>
      </w:r>
      <w:r w:rsidRPr="00D92BA1">
        <w:rPr>
          <w:rFonts w:ascii="Arial" w:hAnsi="Arial" w:cs="Arial"/>
          <w:color w:val="000000"/>
          <w:sz w:val="22"/>
          <w:szCs w:val="22"/>
          <w:vertAlign w:val="subscript"/>
        </w:rPr>
        <w:t>12</w:t>
      </w:r>
      <w:r w:rsidRPr="00D92BA1">
        <w:rPr>
          <w:rFonts w:ascii="Arial" w:hAnsi="Arial" w:cs="Arial"/>
          <w:color w:val="000000"/>
          <w:sz w:val="22"/>
          <w:szCs w:val="22"/>
        </w:rPr>
        <w:t>FS</w:t>
      </w:r>
    </w:p>
    <w:p w:rsidR="009D1417" w:rsidRPr="00D92BA1" w14:paraId="45FCE85D"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p>
    <w:p w:rsidR="009D1417" w14:paraId="126B0976"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ind w:firstLine="1440"/>
        <w:rPr>
          <w:rFonts w:ascii="Arial" w:hAnsi="Arial" w:cs="Arial"/>
          <w:color w:val="000000"/>
          <w:sz w:val="22"/>
          <w:szCs w:val="22"/>
        </w:rPr>
      </w:pPr>
      <w:r>
        <w:rPr>
          <w:rFonts w:ascii="Arial" w:hAnsi="Arial" w:cs="Arial"/>
          <w:color w:val="000000"/>
          <w:sz w:val="22"/>
          <w:szCs w:val="22"/>
        </w:rPr>
        <w:tab/>
      </w:r>
      <w:r w:rsidRPr="00D92BA1">
        <w:rPr>
          <w:rFonts w:ascii="Arial" w:hAnsi="Arial" w:cs="Arial"/>
          <w:color w:val="000000"/>
          <w:sz w:val="22"/>
          <w:szCs w:val="22"/>
        </w:rPr>
        <w:t>Molecular weight</w:t>
      </w:r>
      <w:r>
        <w:rPr>
          <w:rFonts w:ascii="Arial" w:hAnsi="Arial" w:cs="Arial"/>
          <w:color w:val="000000"/>
          <w:sz w:val="22"/>
          <w:szCs w:val="22"/>
        </w:rPr>
        <w:t>:</w:t>
      </w:r>
      <w:r>
        <w:rPr>
          <w:rFonts w:ascii="Arial" w:hAnsi="Arial" w:cs="Arial"/>
          <w:color w:val="000000"/>
          <w:sz w:val="22"/>
          <w:szCs w:val="22"/>
        </w:rPr>
        <w:tab/>
      </w:r>
      <w:r w:rsidRPr="00D92BA1">
        <w:rPr>
          <w:rFonts w:ascii="Arial" w:hAnsi="Arial" w:cs="Arial"/>
          <w:color w:val="000000"/>
          <w:sz w:val="22"/>
          <w:szCs w:val="22"/>
        </w:rPr>
        <w:t>358.20</w:t>
      </w:r>
    </w:p>
    <w:p w:rsidR="00A93A3F" w14:paraId="2F56A6E5"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ind w:firstLine="1440"/>
        <w:rPr>
          <w:rFonts w:ascii="Arial" w:hAnsi="Arial" w:cs="Arial"/>
          <w:color w:val="000000"/>
          <w:sz w:val="22"/>
          <w:szCs w:val="22"/>
        </w:rPr>
      </w:pPr>
    </w:p>
    <w:p w:rsidR="00A93A3F" w:rsidRPr="00D92BA1" w14:paraId="2A4D6D6B"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ind w:firstLine="1440"/>
        <w:rPr>
          <w:rFonts w:ascii="Arial" w:hAnsi="Arial" w:cs="Arial"/>
          <w:color w:val="000000"/>
          <w:sz w:val="22"/>
          <w:szCs w:val="22"/>
        </w:rPr>
      </w:pPr>
      <w:r>
        <w:rPr>
          <w:rFonts w:ascii="Arial" w:hAnsi="Arial" w:cs="Arial"/>
          <w:color w:val="000000"/>
          <w:sz w:val="22"/>
          <w:szCs w:val="22"/>
        </w:rPr>
        <w:tab/>
        <w:t xml:space="preserve">CAS Number: </w:t>
      </w:r>
      <w:r>
        <w:rPr>
          <w:rFonts w:ascii="Arial" w:hAnsi="Arial" w:cs="Arial"/>
          <w:color w:val="000000"/>
          <w:sz w:val="22"/>
          <w:szCs w:val="22"/>
        </w:rPr>
        <w:tab/>
      </w:r>
      <w:r>
        <w:rPr>
          <w:rFonts w:ascii="Arial" w:hAnsi="Arial" w:cs="Arial"/>
          <w:color w:val="000000"/>
          <w:sz w:val="22"/>
          <w:szCs w:val="22"/>
        </w:rPr>
        <w:tab/>
        <w:t>73231-34-2</w:t>
      </w:r>
    </w:p>
    <w:p w:rsidR="009D1417" w:rsidRPr="00D92BA1" w14:paraId="776B6D9F"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p>
    <w:p w:rsidR="009D1417" w:rsidRPr="00D92BA1" w14:paraId="6F595F1A"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ind w:firstLine="1440"/>
        <w:rPr>
          <w:rFonts w:ascii="Arial" w:hAnsi="Arial" w:cs="Arial"/>
          <w:color w:val="000000"/>
          <w:sz w:val="22"/>
          <w:szCs w:val="22"/>
        </w:rPr>
      </w:pPr>
      <w:r>
        <w:rPr>
          <w:rFonts w:ascii="Arial" w:hAnsi="Arial" w:cs="Arial"/>
          <w:color w:val="000000"/>
          <w:sz w:val="22"/>
          <w:szCs w:val="22"/>
        </w:rPr>
        <w:tab/>
      </w:r>
      <w:r w:rsidRPr="00D92BA1">
        <w:rPr>
          <w:rFonts w:ascii="Arial" w:hAnsi="Arial" w:cs="Arial"/>
          <w:color w:val="000000"/>
          <w:sz w:val="22"/>
          <w:szCs w:val="22"/>
        </w:rPr>
        <w:t>Appearance and odor</w:t>
      </w:r>
      <w:r>
        <w:rPr>
          <w:rFonts w:ascii="Arial" w:hAnsi="Arial" w:cs="Arial"/>
          <w:color w:val="000000"/>
          <w:sz w:val="22"/>
          <w:szCs w:val="22"/>
        </w:rPr>
        <w:t>:</w:t>
      </w:r>
      <w:r>
        <w:rPr>
          <w:rFonts w:ascii="Arial" w:hAnsi="Arial" w:cs="Arial"/>
          <w:color w:val="000000"/>
          <w:sz w:val="22"/>
          <w:szCs w:val="22"/>
        </w:rPr>
        <w:tab/>
      </w:r>
      <w:r w:rsidRPr="00D92BA1">
        <w:rPr>
          <w:rFonts w:ascii="Arial" w:hAnsi="Arial" w:cs="Arial"/>
          <w:color w:val="000000"/>
          <w:sz w:val="22"/>
          <w:szCs w:val="22"/>
        </w:rPr>
        <w:t>White amorphous lumpy powder</w:t>
      </w:r>
    </w:p>
    <w:p w:rsidR="009D1417" w:rsidRPr="00D92BA1" w14:paraId="52A2497A"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p>
    <w:p w:rsidR="009D1417" w:rsidRPr="00D92BA1" w14:paraId="36E9AFDA"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ind w:firstLine="1440"/>
        <w:rPr>
          <w:rFonts w:ascii="Arial" w:hAnsi="Arial" w:cs="Arial"/>
          <w:color w:val="000000"/>
          <w:sz w:val="22"/>
          <w:szCs w:val="22"/>
        </w:rPr>
      </w:pPr>
      <w:r>
        <w:rPr>
          <w:rFonts w:ascii="Arial" w:hAnsi="Arial" w:cs="Arial"/>
          <w:color w:val="000000"/>
          <w:sz w:val="22"/>
          <w:szCs w:val="22"/>
        </w:rPr>
        <w:t>b</w:t>
      </w:r>
      <w:r w:rsidRPr="00D92BA1">
        <w:rPr>
          <w:rFonts w:ascii="Arial" w:hAnsi="Arial" w:cs="Arial"/>
          <w:color w:val="000000"/>
          <w:sz w:val="22"/>
          <w:szCs w:val="22"/>
        </w:rPr>
        <w:t>. Strength and dosage form</w:t>
      </w:r>
    </w:p>
    <w:p w:rsidR="009D1417" w:rsidRPr="00D92BA1" w14:paraId="3E0C1291"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p>
    <w:p w:rsidR="009D1417" w:rsidRPr="00D92BA1" w:rsidP="00A93A3F" w14:paraId="70310C61"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ind w:left="2160"/>
        <w:rPr>
          <w:rFonts w:ascii="Arial" w:hAnsi="Arial" w:cs="Arial"/>
          <w:color w:val="000000"/>
          <w:sz w:val="22"/>
          <w:szCs w:val="22"/>
        </w:rPr>
      </w:pPr>
      <w:r w:rsidRPr="00D92BA1">
        <w:rPr>
          <w:rFonts w:ascii="Arial" w:hAnsi="Arial" w:cs="Arial"/>
          <w:color w:val="000000"/>
          <w:sz w:val="22"/>
          <w:szCs w:val="22"/>
        </w:rPr>
        <w:t>Drug concentration in the diet and feeding regime</w:t>
      </w:r>
      <w:r w:rsidR="00A93A3F">
        <w:rPr>
          <w:rFonts w:ascii="Arial" w:hAnsi="Arial" w:cs="Arial"/>
          <w:color w:val="000000"/>
          <w:sz w:val="22"/>
          <w:szCs w:val="22"/>
        </w:rPr>
        <w:t>n</w:t>
      </w:r>
      <w:r w:rsidRPr="00D92BA1">
        <w:rPr>
          <w:rFonts w:ascii="Arial" w:hAnsi="Arial" w:cs="Arial"/>
          <w:color w:val="000000"/>
          <w:sz w:val="22"/>
          <w:szCs w:val="22"/>
        </w:rPr>
        <w:t xml:space="preserve">s will be designed to provide a daily dosage of either 10 or 15 mg of active drug per kg of fish. </w:t>
      </w:r>
      <w:r w:rsidR="00A93A3F">
        <w:rPr>
          <w:rFonts w:ascii="Arial" w:hAnsi="Arial" w:cs="Arial"/>
          <w:color w:val="000000"/>
          <w:sz w:val="22"/>
          <w:szCs w:val="22"/>
        </w:rPr>
        <w:t xml:space="preserve">For treatment calculation purposes, </w:t>
      </w:r>
      <w:r w:rsidR="00A93A3F">
        <w:rPr>
          <w:rFonts w:ascii="Arial" w:hAnsi="Arial" w:cs="Arial"/>
          <w:color w:val="000000"/>
          <w:sz w:val="22"/>
          <w:szCs w:val="22"/>
        </w:rPr>
        <w:t>Aquaflor</w:t>
      </w:r>
      <w:r w:rsidRPr="00D92BA1" w:rsidR="00A93A3F">
        <w:rPr>
          <w:rFonts w:ascii="Arial" w:hAnsi="Arial" w:cs="Arial"/>
          <w:color w:val="000000"/>
          <w:sz w:val="22"/>
          <w:szCs w:val="22"/>
          <w:vertAlign w:val="superscript"/>
        </w:rPr>
        <w:t>®</w:t>
      </w:r>
      <w:r w:rsidR="00A93A3F">
        <w:rPr>
          <w:rFonts w:ascii="Arial" w:hAnsi="Arial" w:cs="Arial"/>
          <w:color w:val="000000"/>
          <w:sz w:val="22"/>
          <w:szCs w:val="22"/>
        </w:rPr>
        <w:t xml:space="preserve"> contains 50% active ingredient</w:t>
      </w:r>
    </w:p>
    <w:p w:rsidR="009D1417" w:rsidRPr="00D92BA1" w14:paraId="24B4DEEC"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p>
    <w:p w:rsidR="009D1417" w:rsidRPr="00D92BA1" w14:paraId="49D8DCF9"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ind w:firstLine="1440"/>
        <w:rPr>
          <w:rFonts w:ascii="Arial" w:hAnsi="Arial" w:cs="Arial"/>
          <w:color w:val="000000"/>
          <w:sz w:val="22"/>
          <w:szCs w:val="22"/>
        </w:rPr>
      </w:pPr>
      <w:r>
        <w:rPr>
          <w:rFonts w:ascii="Arial" w:hAnsi="Arial" w:cs="Arial"/>
          <w:color w:val="000000"/>
          <w:sz w:val="22"/>
          <w:szCs w:val="22"/>
        </w:rPr>
        <w:t>c</w:t>
      </w:r>
      <w:r w:rsidRPr="00D92BA1">
        <w:rPr>
          <w:rFonts w:ascii="Arial" w:hAnsi="Arial" w:cs="Arial"/>
          <w:color w:val="000000"/>
          <w:sz w:val="22"/>
          <w:szCs w:val="22"/>
        </w:rPr>
        <w:t>. Manufacturer, source of supply</w:t>
      </w:r>
    </w:p>
    <w:p w:rsidR="009D1417" w:rsidRPr="00D92BA1" w14:paraId="1FA2231C"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p>
    <w:p w:rsidR="0010537B" w:rsidRPr="00E460CE" w:rsidP="0010537B" w14:paraId="2A29BD2B" w14:textId="77777777">
      <w:pPr>
        <w:ind w:left="1440" w:firstLine="720"/>
        <w:rPr>
          <w:rFonts w:ascii="Arial" w:hAnsi="Arial" w:cs="Arial"/>
          <w:sz w:val="22"/>
          <w:szCs w:val="22"/>
        </w:rPr>
      </w:pPr>
      <w:r w:rsidRPr="00E460CE">
        <w:rPr>
          <w:rFonts w:ascii="Arial" w:hAnsi="Arial" w:cs="Arial"/>
          <w:sz w:val="22"/>
          <w:szCs w:val="22"/>
        </w:rPr>
        <w:t>Merck Animal Health</w:t>
      </w:r>
    </w:p>
    <w:p w:rsidR="0010537B" w:rsidRPr="00E460CE" w:rsidP="0010537B" w14:paraId="1E4AE5DA" w14:textId="77777777">
      <w:pPr>
        <w:ind w:left="1440" w:firstLine="720"/>
        <w:rPr>
          <w:rFonts w:ascii="Arial" w:hAnsi="Arial" w:cs="Arial"/>
          <w:sz w:val="22"/>
          <w:szCs w:val="22"/>
        </w:rPr>
      </w:pPr>
      <w:r w:rsidRPr="00E460CE">
        <w:rPr>
          <w:rFonts w:ascii="Arial" w:hAnsi="Arial" w:cs="Arial"/>
          <w:sz w:val="22"/>
          <w:szCs w:val="22"/>
        </w:rPr>
        <w:t>35500 W. 91</w:t>
      </w:r>
      <w:r w:rsidRPr="00E460CE">
        <w:rPr>
          <w:rFonts w:ascii="Arial" w:hAnsi="Arial" w:cs="Arial"/>
          <w:sz w:val="22"/>
          <w:szCs w:val="22"/>
          <w:vertAlign w:val="superscript"/>
        </w:rPr>
        <w:t>st</w:t>
      </w:r>
      <w:r w:rsidRPr="00E460CE">
        <w:rPr>
          <w:rFonts w:ascii="Arial" w:hAnsi="Arial" w:cs="Arial"/>
          <w:sz w:val="22"/>
          <w:szCs w:val="22"/>
        </w:rPr>
        <w:t xml:space="preserve"> Street</w:t>
      </w:r>
    </w:p>
    <w:p w:rsidR="0010537B" w:rsidRPr="00E460CE" w:rsidP="0010537B" w14:paraId="3A609DC2" w14:textId="77777777">
      <w:pPr>
        <w:ind w:left="1440" w:firstLine="720"/>
        <w:rPr>
          <w:rFonts w:ascii="Arial" w:hAnsi="Arial" w:cs="Arial"/>
          <w:sz w:val="22"/>
          <w:szCs w:val="22"/>
        </w:rPr>
      </w:pPr>
      <w:r w:rsidRPr="00E460CE">
        <w:rPr>
          <w:rFonts w:ascii="Arial" w:hAnsi="Arial" w:cs="Arial"/>
          <w:sz w:val="22"/>
          <w:szCs w:val="22"/>
        </w:rPr>
        <w:t>Desoto, KS 66018</w:t>
      </w:r>
    </w:p>
    <w:p w:rsidR="0010537B" w:rsidRPr="00E460CE" w:rsidP="0010537B" w14:paraId="2790F2D8" w14:textId="77777777">
      <w:pPr>
        <w:rPr>
          <w:rFonts w:ascii="Arial" w:hAnsi="Arial" w:cs="Arial"/>
          <w:sz w:val="22"/>
          <w:szCs w:val="22"/>
        </w:rPr>
      </w:pPr>
      <w:r w:rsidRPr="00E460CE">
        <w:rPr>
          <w:rFonts w:ascii="Arial" w:hAnsi="Arial" w:cs="Arial"/>
          <w:sz w:val="22"/>
          <w:szCs w:val="22"/>
        </w:rPr>
        <w:tab/>
      </w:r>
      <w:r w:rsidRPr="00E460CE">
        <w:rPr>
          <w:rFonts w:ascii="Arial" w:hAnsi="Arial" w:cs="Arial"/>
          <w:sz w:val="22"/>
          <w:szCs w:val="22"/>
        </w:rPr>
        <w:tab/>
      </w:r>
      <w:r w:rsidRPr="00E460CE">
        <w:rPr>
          <w:rFonts w:ascii="Arial" w:hAnsi="Arial" w:cs="Arial"/>
          <w:sz w:val="22"/>
          <w:szCs w:val="22"/>
        </w:rPr>
        <w:tab/>
      </w:r>
    </w:p>
    <w:p w:rsidR="0010537B" w:rsidRPr="00E460CE" w:rsidP="0010537B" w14:paraId="7EC11A5D" w14:textId="77777777">
      <w:pPr>
        <w:rPr>
          <w:rFonts w:ascii="Arial" w:hAnsi="Arial" w:cs="Arial"/>
          <w:sz w:val="22"/>
          <w:szCs w:val="22"/>
        </w:rPr>
      </w:pPr>
      <w:r w:rsidRPr="00E460CE">
        <w:rPr>
          <w:rFonts w:ascii="Arial" w:hAnsi="Arial" w:cs="Arial"/>
          <w:sz w:val="22"/>
          <w:szCs w:val="22"/>
        </w:rPr>
        <w:tab/>
      </w:r>
      <w:r w:rsidRPr="00E460CE">
        <w:rPr>
          <w:rFonts w:ascii="Arial" w:hAnsi="Arial" w:cs="Arial"/>
          <w:sz w:val="22"/>
          <w:szCs w:val="22"/>
        </w:rPr>
        <w:tab/>
      </w:r>
      <w:r w:rsidRPr="00E460CE">
        <w:rPr>
          <w:rFonts w:ascii="Arial" w:hAnsi="Arial" w:cs="Arial"/>
          <w:sz w:val="22"/>
          <w:szCs w:val="22"/>
        </w:rPr>
        <w:tab/>
      </w:r>
      <w:r w:rsidRPr="00E460CE">
        <w:rPr>
          <w:rFonts w:ascii="Arial" w:hAnsi="Arial" w:cs="Arial"/>
          <w:sz w:val="22"/>
          <w:szCs w:val="22"/>
          <w:u w:val="single"/>
        </w:rPr>
        <w:t>Contact Person at Merck Animal Health:</w:t>
      </w:r>
    </w:p>
    <w:p w:rsidR="0010537B" w:rsidRPr="00E460CE" w:rsidP="0010537B" w14:paraId="511D5014" w14:textId="77777777">
      <w:pPr>
        <w:rPr>
          <w:rFonts w:ascii="Arial" w:hAnsi="Arial" w:cs="Arial"/>
          <w:sz w:val="22"/>
          <w:szCs w:val="22"/>
        </w:rPr>
      </w:pPr>
    </w:p>
    <w:p w:rsidR="0010537B" w:rsidRPr="00E460CE" w:rsidP="0010537B" w14:paraId="6C95F77D" w14:textId="77777777">
      <w:pPr>
        <w:widowControl/>
        <w:shd w:val="clear" w:color="auto" w:fill="FFFFFF"/>
        <w:autoSpaceDE/>
        <w:autoSpaceDN/>
        <w:adjustRightInd/>
        <w:textAlignment w:val="baseline"/>
        <w:rPr>
          <w:rFonts w:ascii="Arial" w:eastAsia="Times New Roman" w:hAnsi="Arial" w:cs="Arial"/>
          <w:color w:val="000000"/>
          <w:sz w:val="22"/>
          <w:szCs w:val="22"/>
        </w:rPr>
      </w:pPr>
      <w:r w:rsidRPr="00E460CE">
        <w:rPr>
          <w:rFonts w:ascii="Arial" w:hAnsi="Arial" w:cs="Arial"/>
          <w:sz w:val="22"/>
          <w:szCs w:val="22"/>
        </w:rPr>
        <w:tab/>
      </w:r>
      <w:r w:rsidRPr="00E460CE">
        <w:rPr>
          <w:rFonts w:ascii="Arial" w:hAnsi="Arial" w:cs="Arial"/>
          <w:sz w:val="22"/>
          <w:szCs w:val="22"/>
        </w:rPr>
        <w:tab/>
      </w:r>
      <w:r w:rsidRPr="00E460CE">
        <w:rPr>
          <w:rFonts w:ascii="Arial" w:hAnsi="Arial" w:cs="Arial"/>
          <w:sz w:val="22"/>
          <w:szCs w:val="22"/>
        </w:rPr>
        <w:tab/>
      </w:r>
      <w:r w:rsidRPr="00E460CE">
        <w:rPr>
          <w:rFonts w:ascii="Arial" w:eastAsia="Times New Roman" w:hAnsi="Arial" w:cs="Arial"/>
          <w:bCs/>
          <w:color w:val="000000"/>
          <w:sz w:val="22"/>
          <w:szCs w:val="22"/>
          <w:bdr w:val="none" w:sz="0" w:space="0" w:color="auto" w:frame="1"/>
        </w:rPr>
        <w:t>Jackie Zimmerman</w:t>
      </w:r>
    </w:p>
    <w:p w:rsidR="0010537B" w:rsidRPr="00E460CE" w:rsidP="0010537B" w14:paraId="504469A6" w14:textId="77777777">
      <w:pPr>
        <w:widowControl/>
        <w:shd w:val="clear" w:color="auto" w:fill="FFFFFF"/>
        <w:autoSpaceDE/>
        <w:autoSpaceDN/>
        <w:adjustRightInd/>
        <w:ind w:left="1440" w:firstLine="720"/>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Phone: (208) 603-0336</w:t>
      </w:r>
    </w:p>
    <w:p w:rsidR="0010537B" w:rsidRPr="00E460CE" w:rsidP="0010537B" w14:paraId="6B95ED3A" w14:textId="77777777">
      <w:pPr>
        <w:widowControl/>
        <w:shd w:val="clear" w:color="auto" w:fill="FFFFFF"/>
        <w:autoSpaceDE/>
        <w:autoSpaceDN/>
        <w:adjustRightInd/>
        <w:ind w:left="1440" w:firstLine="720"/>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email: jacqueline.zimmerman@merck.com</w:t>
      </w:r>
    </w:p>
    <w:p w:rsidR="0010537B" w:rsidRPr="00E460CE" w:rsidP="0010537B" w14:paraId="71BAC7CC" w14:textId="77777777">
      <w:pPr>
        <w:widowControl/>
        <w:shd w:val="clear" w:color="auto" w:fill="FFFFFF"/>
        <w:autoSpaceDE/>
        <w:autoSpaceDN/>
        <w:adjustRightInd/>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ab/>
      </w:r>
    </w:p>
    <w:p w:rsidR="0010537B" w:rsidRPr="00E460CE" w:rsidP="0010537B" w14:paraId="258FD585" w14:textId="77777777">
      <w:pPr>
        <w:widowControl/>
        <w:shd w:val="clear" w:color="auto" w:fill="FFFFFF"/>
        <w:autoSpaceDE/>
        <w:autoSpaceDN/>
        <w:adjustRightInd/>
        <w:ind w:left="1440" w:firstLine="720"/>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or </w:t>
      </w:r>
    </w:p>
    <w:p w:rsidR="0010537B" w:rsidRPr="00E460CE" w:rsidP="0010537B" w14:paraId="19FF2543" w14:textId="77777777">
      <w:pPr>
        <w:widowControl/>
        <w:shd w:val="clear" w:color="auto" w:fill="FFFFFF"/>
        <w:autoSpaceDE/>
        <w:autoSpaceDN/>
        <w:adjustRightInd/>
        <w:ind w:left="2160"/>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br/>
      </w:r>
      <w:r w:rsidRPr="00E460CE">
        <w:rPr>
          <w:rFonts w:ascii="Arial" w:eastAsia="Times New Roman" w:hAnsi="Arial" w:cs="Arial"/>
          <w:bCs/>
          <w:color w:val="000000"/>
          <w:sz w:val="22"/>
          <w:szCs w:val="22"/>
          <w:bdr w:val="none" w:sz="0" w:space="0" w:color="auto" w:frame="1"/>
        </w:rPr>
        <w:t>Merck Animal Health Customer Service</w:t>
      </w:r>
    </w:p>
    <w:p w:rsidR="0010537B" w:rsidRPr="00E460CE" w:rsidP="0010537B" w14:paraId="6C453BED" w14:textId="77777777">
      <w:pPr>
        <w:widowControl/>
        <w:shd w:val="clear" w:color="auto" w:fill="FFFFFF"/>
        <w:autoSpaceDE/>
        <w:autoSpaceDN/>
        <w:adjustRightInd/>
        <w:ind w:left="1440" w:firstLine="720"/>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Phone:  1-800-521-5767</w:t>
      </w:r>
    </w:p>
    <w:p w:rsidR="009D1417" w:rsidP="0060751E" w14:paraId="3718E2F7" w14:textId="77777777">
      <w:pPr>
        <w:widowControl/>
        <w:shd w:val="clear" w:color="auto" w:fill="FFFFFF"/>
        <w:autoSpaceDE/>
        <w:autoSpaceDN/>
        <w:adjustRightInd/>
        <w:ind w:left="1440" w:firstLine="720"/>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email: </w:t>
      </w:r>
      <w:hyperlink r:id="rId18" w:history="1">
        <w:r w:rsidRPr="002650C7" w:rsidR="0060751E">
          <w:rPr>
            <w:rStyle w:val="Hyperlink"/>
            <w:rFonts w:ascii="Arial" w:eastAsia="Times New Roman" w:hAnsi="Arial" w:cs="Arial"/>
            <w:sz w:val="22"/>
            <w:szCs w:val="22"/>
            <w:bdr w:val="none" w:sz="0" w:space="0" w:color="auto" w:frame="1"/>
          </w:rPr>
          <w:t>Customerservice@merck.com</w:t>
        </w:r>
      </w:hyperlink>
    </w:p>
    <w:p w:rsidR="0060751E" w:rsidP="0060751E" w14:paraId="50C7FEE9" w14:textId="77777777">
      <w:pPr>
        <w:widowControl/>
        <w:shd w:val="clear" w:color="auto" w:fill="FFFFFF"/>
        <w:autoSpaceDE/>
        <w:autoSpaceDN/>
        <w:adjustRightInd/>
        <w:ind w:left="1440" w:firstLine="720"/>
        <w:textAlignment w:val="baseline"/>
        <w:rPr>
          <w:rFonts w:ascii="Arial" w:eastAsia="Times New Roman" w:hAnsi="Arial" w:cs="Arial"/>
          <w:color w:val="000000"/>
          <w:sz w:val="22"/>
          <w:szCs w:val="22"/>
        </w:rPr>
      </w:pPr>
    </w:p>
    <w:p w:rsidR="0060751E" w:rsidRPr="00FE6B1F" w:rsidP="0060751E" w14:paraId="238B210A" w14:textId="77777777">
      <w:pPr>
        <w:widowControl/>
        <w:tabs>
          <w:tab w:val="left" w:pos="-1200"/>
          <w:tab w:val="left" w:pos="-720"/>
          <w:tab w:val="left" w:pos="0"/>
          <w:tab w:val="left" w:pos="720"/>
          <w:tab w:val="left" w:pos="1440"/>
          <w:tab w:val="left" w:pos="2160"/>
          <w:tab w:val="left" w:pos="2880"/>
          <w:tab w:val="left" w:pos="3150"/>
          <w:tab w:val="left" w:pos="4320"/>
        </w:tabs>
        <w:ind w:left="2160"/>
        <w:rPr>
          <w:rFonts w:ascii="Arial" w:hAnsi="Arial" w:cs="Arial"/>
          <w:sz w:val="22"/>
          <w:szCs w:val="22"/>
        </w:rPr>
      </w:pPr>
      <w:r w:rsidRPr="00742434">
        <w:rPr>
          <w:rFonts w:ascii="Arial" w:hAnsi="Arial" w:cs="Arial"/>
          <w:b/>
          <w:sz w:val="22"/>
          <w:szCs w:val="22"/>
        </w:rPr>
        <w:t>Note:</w:t>
      </w:r>
      <w:r>
        <w:rPr>
          <w:rFonts w:ascii="Arial" w:hAnsi="Arial" w:cs="Arial"/>
          <w:sz w:val="22"/>
          <w:szCs w:val="22"/>
        </w:rPr>
        <w:t xml:space="preserve"> A Veterinarian Feed Directive (VFD) is not needed when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Pr>
          <w:rFonts w:ascii="Arial" w:hAnsi="Arial" w:cs="Arial"/>
          <w:color w:val="000000"/>
          <w:sz w:val="22"/>
          <w:szCs w:val="22"/>
          <w:vertAlign w:val="superscript"/>
        </w:rPr>
        <w:t xml:space="preserve"> </w:t>
      </w:r>
      <w:r>
        <w:rPr>
          <w:rFonts w:ascii="Arial" w:hAnsi="Arial" w:cs="Arial"/>
          <w:sz w:val="22"/>
          <w:szCs w:val="22"/>
        </w:rPr>
        <w:t xml:space="preserve">is used under the INAD. Investigators will need to fill out Form FCC-W (study request) in the online database and advance the study to stage 3. AADAP will then review the study; assign a study number; then email a copy of the approved Form FCC-W to the feed mill to show use will be under an INAD. The feed mill will retain a copy of Form OTC-W for their records. </w:t>
      </w:r>
    </w:p>
    <w:p w:rsidR="0060751E" w:rsidRPr="00D92BA1" w:rsidP="0060751E" w14:paraId="2B7F41CB" w14:textId="77777777">
      <w:pPr>
        <w:widowControl/>
        <w:shd w:val="clear" w:color="auto" w:fill="FFFFFF"/>
        <w:autoSpaceDE/>
        <w:autoSpaceDN/>
        <w:adjustRightInd/>
        <w:ind w:left="1440" w:firstLine="720"/>
        <w:textAlignment w:val="baseline"/>
        <w:rPr>
          <w:rFonts w:ascii="Arial" w:hAnsi="Arial" w:cs="Arial"/>
          <w:color w:val="000000"/>
          <w:sz w:val="22"/>
          <w:szCs w:val="22"/>
        </w:rPr>
      </w:pPr>
    </w:p>
    <w:p w:rsidR="009D1417" w:rsidRPr="00D92BA1" w14:paraId="4C0BD553"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ind w:firstLine="720"/>
        <w:rPr>
          <w:rFonts w:ascii="Arial" w:hAnsi="Arial" w:cs="Arial"/>
          <w:color w:val="000000"/>
          <w:sz w:val="22"/>
          <w:szCs w:val="22"/>
        </w:rPr>
      </w:pPr>
      <w:r w:rsidRPr="00D92BA1">
        <w:rPr>
          <w:rFonts w:ascii="Arial" w:hAnsi="Arial" w:cs="Arial"/>
          <w:color w:val="000000"/>
          <w:sz w:val="22"/>
          <w:szCs w:val="22"/>
        </w:rPr>
        <w:t>2.  Verification of Drug Integrity/Strength</w:t>
      </w:r>
    </w:p>
    <w:p w:rsidR="009D1417" w:rsidRPr="00D92BA1" w14:paraId="7D039D0D"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552F1" w14:paraId="0EACFC01"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Merck</w:t>
      </w:r>
      <w:r w:rsidRPr="00D92BA1" w:rsidR="009D1417">
        <w:rPr>
          <w:rFonts w:ascii="Arial" w:hAnsi="Arial" w:cs="Arial"/>
          <w:color w:val="000000"/>
          <w:sz w:val="22"/>
          <w:szCs w:val="22"/>
        </w:rPr>
        <w:t xml:space="preserve"> Animal Health will provide limited analytical support in the event questions arise regarding product quality and drug activity. Presently, no provisions are in place to assay medicated feed used in supplemental efficacy trials. However, medicated feed used in pivotal efficacy trials will be assayed to verify drug integrity/strength. </w:t>
      </w:r>
    </w:p>
    <w:p w:rsidR="00E552F1" w14:paraId="1D4C64A5"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E552F1" w:rsidRPr="000C43A9" w:rsidP="00E552F1" w14:paraId="16BDBCD9" w14:textId="77777777">
      <w:pPr>
        <w:widowControl/>
        <w:tabs>
          <w:tab w:val="left" w:pos="579"/>
          <w:tab w:val="left" w:pos="1054"/>
          <w:tab w:val="left" w:pos="1299"/>
          <w:tab w:val="left" w:pos="2070"/>
          <w:tab w:val="left" w:pos="3150"/>
        </w:tabs>
        <w:ind w:left="720"/>
        <w:rPr>
          <w:rFonts w:ascii="Arial" w:hAnsi="Arial" w:cs="Arial"/>
          <w:sz w:val="22"/>
          <w:szCs w:val="22"/>
        </w:rPr>
      </w:pPr>
      <w:r w:rsidRPr="000C43A9">
        <w:rPr>
          <w:rFonts w:ascii="Arial" w:hAnsi="Arial" w:cs="Arial"/>
          <w:sz w:val="22"/>
          <w:szCs w:val="22"/>
        </w:rPr>
        <w:t xml:space="preserve">The lot number and date of manufacture for each batch of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Pr>
          <w:rFonts w:ascii="Arial" w:hAnsi="Arial" w:cs="Arial"/>
          <w:color w:val="000000"/>
          <w:sz w:val="22"/>
          <w:szCs w:val="22"/>
          <w:vertAlign w:val="superscript"/>
        </w:rPr>
        <w:t xml:space="preserve"> </w:t>
      </w:r>
      <w:r>
        <w:rPr>
          <w:rFonts w:ascii="Arial" w:hAnsi="Arial" w:cs="Arial"/>
          <w:color w:val="000000"/>
          <w:sz w:val="22"/>
          <w:szCs w:val="22"/>
        </w:rPr>
        <w:t xml:space="preserve">medicated feed or premix </w:t>
      </w:r>
      <w:r w:rsidRPr="000C43A9">
        <w:rPr>
          <w:rFonts w:ascii="Arial" w:hAnsi="Arial" w:cs="Arial"/>
          <w:sz w:val="22"/>
          <w:szCs w:val="22"/>
        </w:rPr>
        <w:t xml:space="preserve">will be placed on the label of each container. The form "Report on Receipt of Drug - Guide for Reporting Investigational New Animal Drug Shipments for Poikilothermic Food Animals" (Form </w:t>
      </w:r>
      <w:r>
        <w:rPr>
          <w:rFonts w:ascii="Arial" w:hAnsi="Arial" w:cs="Arial"/>
          <w:sz w:val="22"/>
          <w:szCs w:val="22"/>
        </w:rPr>
        <w:t>FFC</w:t>
      </w:r>
      <w:r w:rsidRPr="000C43A9">
        <w:rPr>
          <w:rFonts w:ascii="Arial" w:hAnsi="Arial" w:cs="Arial"/>
          <w:sz w:val="22"/>
          <w:szCs w:val="22"/>
        </w:rPr>
        <w:t xml:space="preserve">-1) will clearly identify the lot number and date of manufacture of all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sidRPr="000C43A9">
        <w:rPr>
          <w:rFonts w:ascii="Arial" w:hAnsi="Arial" w:cs="Arial"/>
          <w:sz w:val="22"/>
          <w:szCs w:val="22"/>
        </w:rPr>
        <w:t xml:space="preserve"> shipments. If the integrity of the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Pr>
          <w:rFonts w:ascii="Arial" w:hAnsi="Arial" w:cs="Arial"/>
          <w:color w:val="000000"/>
          <w:sz w:val="22"/>
          <w:szCs w:val="22"/>
          <w:vertAlign w:val="superscript"/>
        </w:rPr>
        <w:t xml:space="preserve"> </w:t>
      </w:r>
      <w:r w:rsidRPr="000C43A9">
        <w:rPr>
          <w:rFonts w:ascii="Arial" w:hAnsi="Arial" w:cs="Arial"/>
          <w:sz w:val="22"/>
          <w:szCs w:val="22"/>
        </w:rPr>
        <w:t xml:space="preserve">is compromised (i.e., by spilling or contamination of the stock container) the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Pr>
          <w:rFonts w:ascii="Arial" w:hAnsi="Arial" w:cs="Arial"/>
          <w:color w:val="000000"/>
          <w:sz w:val="22"/>
          <w:szCs w:val="22"/>
          <w:vertAlign w:val="superscript"/>
        </w:rPr>
        <w:t xml:space="preserve"> </w:t>
      </w:r>
      <w:r>
        <w:rPr>
          <w:rFonts w:ascii="Arial" w:hAnsi="Arial" w:cs="Arial"/>
          <w:color w:val="000000"/>
          <w:sz w:val="22"/>
          <w:szCs w:val="22"/>
        </w:rPr>
        <w:t xml:space="preserve">medicated feed or premix </w:t>
      </w:r>
      <w:r w:rsidRPr="000C43A9">
        <w:rPr>
          <w:rFonts w:ascii="Arial" w:hAnsi="Arial" w:cs="Arial"/>
          <w:sz w:val="22"/>
          <w:szCs w:val="22"/>
        </w:rPr>
        <w:t xml:space="preserve">must not be used for treatment, and the event should be carefully recorded, dated, and signed in the Chemical Use Log (Form </w:t>
      </w:r>
      <w:r>
        <w:rPr>
          <w:rFonts w:ascii="Arial" w:hAnsi="Arial" w:cs="Arial"/>
          <w:sz w:val="22"/>
          <w:szCs w:val="22"/>
        </w:rPr>
        <w:t>FFC</w:t>
      </w:r>
      <w:r w:rsidRPr="000C43A9">
        <w:rPr>
          <w:rFonts w:ascii="Arial" w:hAnsi="Arial" w:cs="Arial"/>
          <w:sz w:val="22"/>
          <w:szCs w:val="22"/>
        </w:rPr>
        <w:t>-2</w:t>
      </w:r>
      <w:r>
        <w:rPr>
          <w:rFonts w:ascii="Arial" w:hAnsi="Arial" w:cs="Arial"/>
          <w:sz w:val="22"/>
          <w:szCs w:val="22"/>
        </w:rPr>
        <w:t>a or FFC-2b</w:t>
      </w:r>
      <w:r w:rsidRPr="000C43A9">
        <w:rPr>
          <w:rFonts w:ascii="Arial" w:hAnsi="Arial" w:cs="Arial"/>
          <w:sz w:val="22"/>
          <w:szCs w:val="22"/>
        </w:rPr>
        <w:t>). The Study Monitor assigned to the Investigator involved will be immediately notified.</w:t>
      </w:r>
    </w:p>
    <w:p w:rsidR="009D1417" w:rsidRPr="00D92BA1" w14:paraId="08029F70"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D92BA1" w14:paraId="67AB2D8E"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sectPr>
          <w:type w:val="continuous"/>
          <w:pgSz w:w="12240" w:h="15840"/>
          <w:pgMar w:top="1440" w:right="1440" w:bottom="1152" w:left="1440" w:header="1440" w:footer="1152" w:gutter="0"/>
          <w:cols w:space="720"/>
          <w:noEndnote/>
        </w:sectPr>
      </w:pPr>
    </w:p>
    <w:p w:rsidR="009D1417" w:rsidRPr="00D92BA1" w14:paraId="2CFF7E53"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D92BA1">
        <w:rPr>
          <w:rFonts w:ascii="Arial" w:hAnsi="Arial" w:cs="Arial"/>
          <w:color w:val="000000"/>
          <w:sz w:val="22"/>
          <w:szCs w:val="22"/>
        </w:rPr>
        <w:t xml:space="preserve">Based on discussions with Investigators concerning planned feed rate and kg of fish to be medicated, commercial fish feed manufacturers shall prepare feed with concentrations of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sidRPr="00D92BA1">
        <w:rPr>
          <w:rFonts w:ascii="Arial" w:hAnsi="Arial" w:cs="Arial"/>
          <w:color w:val="000000"/>
          <w:sz w:val="22"/>
          <w:szCs w:val="22"/>
        </w:rPr>
        <w:t xml:space="preserve"> premix to assure that target dosages of either 10 or 15 mg florfenicol/kg fish/day are achieved.  </w:t>
      </w:r>
    </w:p>
    <w:p w:rsidR="009D1417" w:rsidRPr="00D92BA1" w14:paraId="609DF28B"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D92BA1" w14:paraId="266EA7C6"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D92BA1">
        <w:rPr>
          <w:rFonts w:ascii="Arial" w:hAnsi="Arial" w:cs="Arial"/>
          <w:color w:val="000000"/>
          <w:sz w:val="22"/>
          <w:szCs w:val="22"/>
        </w:rPr>
        <w:t xml:space="preserve">The Investigator may also prepare his/her own drug-treated feed by top-dressing feed on-hand (or specially ordered feed) with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sidRPr="00D92BA1">
        <w:rPr>
          <w:rFonts w:ascii="Arial" w:hAnsi="Arial" w:cs="Arial"/>
          <w:color w:val="000000"/>
          <w:sz w:val="22"/>
          <w:szCs w:val="22"/>
        </w:rPr>
        <w:t xml:space="preserve"> premix. If the Investigator chooses this option, they are encouraged (but not required) to have a sample of the top-dressed feed assayed for florfenicol concentration by a certified, analytical testing laboratory.  Results of drug-treated feed assays should be reported on Form FFC-3.</w:t>
      </w:r>
    </w:p>
    <w:p w:rsidR="009D1417" w:rsidRPr="00D92BA1" w14:paraId="7E271245"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D92BA1" w14:paraId="3BF4DBE0"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ind w:firstLine="720"/>
        <w:rPr>
          <w:rFonts w:ascii="Arial" w:hAnsi="Arial" w:cs="Arial"/>
          <w:color w:val="000000"/>
          <w:sz w:val="22"/>
          <w:szCs w:val="22"/>
        </w:rPr>
      </w:pPr>
      <w:r w:rsidRPr="00D92BA1">
        <w:rPr>
          <w:rFonts w:ascii="Arial" w:hAnsi="Arial" w:cs="Arial"/>
          <w:color w:val="000000"/>
          <w:sz w:val="22"/>
          <w:szCs w:val="22"/>
        </w:rPr>
        <w:t>3.  Storage Conditions</w:t>
      </w:r>
    </w:p>
    <w:p w:rsidR="009D1417" w:rsidRPr="00D92BA1" w14:paraId="3BA3EF20"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77841" w14:paraId="1B1974CC"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D92BA1">
        <w:rPr>
          <w:rFonts w:ascii="Arial" w:hAnsi="Arial" w:cs="Arial"/>
          <w:color w:val="000000"/>
          <w:sz w:val="22"/>
          <w:szCs w:val="22"/>
        </w:rPr>
        <w:t xml:space="preserve">Treated feed will be stored at temperatures and for periods of time not to exceed limits set by the feed manufacturer. Treated feed should be ordered </w:t>
      </w:r>
      <w:r w:rsidRPr="00D92BA1">
        <w:rPr>
          <w:rFonts w:ascii="Arial" w:hAnsi="Arial" w:cs="Arial"/>
          <w:color w:val="000000"/>
          <w:sz w:val="22"/>
          <w:szCs w:val="22"/>
          <w:u w:val="single"/>
        </w:rPr>
        <w:t>only</w:t>
      </w:r>
      <w:r w:rsidRPr="00D92BA1">
        <w:rPr>
          <w:rFonts w:ascii="Arial" w:hAnsi="Arial" w:cs="Arial"/>
          <w:color w:val="000000"/>
          <w:sz w:val="22"/>
          <w:szCs w:val="22"/>
        </w:rPr>
        <w:t xml:space="preserve"> as needed and not stored for possible future use.</w:t>
      </w:r>
      <w:r>
        <w:rPr>
          <w:rFonts w:ascii="Arial" w:hAnsi="Arial" w:cs="Arial"/>
          <w:color w:val="000000"/>
          <w:sz w:val="22"/>
          <w:szCs w:val="22"/>
        </w:rPr>
        <w:t xml:space="preserve"> </w:t>
      </w:r>
    </w:p>
    <w:p w:rsidR="00977841" w14:paraId="3AA2653D"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9D1417" w:rsidRPr="00D92BA1" w14:paraId="0312B8AB"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D92BA1">
        <w:rPr>
          <w:rFonts w:ascii="Arial" w:hAnsi="Arial" w:cs="Arial"/>
          <w:color w:val="000000"/>
          <w:sz w:val="22"/>
          <w:szCs w:val="22"/>
        </w:rPr>
        <w:t xml:space="preserve">Premix should be stored at temperatures and for periods of time not to exceed the limits set by </w:t>
      </w:r>
      <w:r w:rsidR="00E552F1">
        <w:rPr>
          <w:rFonts w:ascii="Arial" w:hAnsi="Arial" w:cs="Arial"/>
          <w:color w:val="000000"/>
          <w:sz w:val="22"/>
          <w:szCs w:val="22"/>
        </w:rPr>
        <w:t>Merck</w:t>
      </w:r>
      <w:r w:rsidRPr="00D92BA1">
        <w:rPr>
          <w:rFonts w:ascii="Arial" w:hAnsi="Arial" w:cs="Arial"/>
          <w:color w:val="000000"/>
          <w:sz w:val="22"/>
          <w:szCs w:val="22"/>
        </w:rPr>
        <w:t xml:space="preserve"> Animal Health. </w:t>
      </w:r>
    </w:p>
    <w:p w:rsidR="009D1417" w:rsidRPr="00D92BA1" w14:paraId="004333FE"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ind w:firstLine="2160"/>
        <w:rPr>
          <w:rFonts w:ascii="Arial" w:hAnsi="Arial" w:cs="Arial"/>
          <w:color w:val="000000"/>
          <w:sz w:val="22"/>
          <w:szCs w:val="22"/>
        </w:rPr>
      </w:pPr>
    </w:p>
    <w:p w:rsidR="009D1417" w:rsidRPr="00D92BA1" w14:paraId="2D2E4FC6"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ind w:firstLine="720"/>
        <w:rPr>
          <w:rFonts w:ascii="Arial" w:hAnsi="Arial" w:cs="Arial"/>
          <w:color w:val="000000"/>
          <w:sz w:val="22"/>
          <w:szCs w:val="22"/>
        </w:rPr>
      </w:pPr>
      <w:r w:rsidRPr="00D92BA1">
        <w:rPr>
          <w:rFonts w:ascii="Arial" w:hAnsi="Arial" w:cs="Arial"/>
          <w:color w:val="000000"/>
          <w:sz w:val="22"/>
          <w:szCs w:val="22"/>
        </w:rPr>
        <w:t xml:space="preserve">4.  </w:t>
      </w:r>
      <w:r w:rsidRPr="008B7C2C">
        <w:rPr>
          <w:rFonts w:ascii="Arial" w:hAnsi="Arial" w:cs="Arial"/>
          <w:color w:val="000000"/>
          <w:sz w:val="22"/>
          <w:szCs w:val="22"/>
        </w:rPr>
        <w:t>Handling Procedures</w:t>
      </w:r>
    </w:p>
    <w:p w:rsidR="009D1417" w:rsidRPr="00D92BA1" w14:paraId="64B727C1"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D92BA1" w14:paraId="617CF5F9"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D92BA1">
        <w:rPr>
          <w:rFonts w:ascii="Arial" w:hAnsi="Arial" w:cs="Arial"/>
          <w:color w:val="000000"/>
          <w:sz w:val="22"/>
          <w:szCs w:val="22"/>
        </w:rPr>
        <w:t xml:space="preserve">Each Study Monitor and Investigator will be required to have a current copy of the Safety Data Sheet (SDS) for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sidRPr="00D92BA1">
        <w:rPr>
          <w:rFonts w:ascii="Arial" w:hAnsi="Arial" w:cs="Arial"/>
          <w:color w:val="000000"/>
          <w:sz w:val="22"/>
          <w:szCs w:val="22"/>
        </w:rPr>
        <w:t xml:space="preserve"> (Appendix IV). Each person involved with the study and each person who may be present during the use of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sidRPr="00D92BA1">
        <w:rPr>
          <w:rFonts w:ascii="Arial" w:hAnsi="Arial" w:cs="Arial"/>
          <w:color w:val="000000"/>
          <w:sz w:val="22"/>
          <w:szCs w:val="22"/>
        </w:rPr>
        <w:t xml:space="preserve"> shall be required to read the SDS. Safety precautions as outlined in the SDS will be followed at all times when working with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sidRPr="00D92BA1">
        <w:rPr>
          <w:rFonts w:ascii="Arial" w:hAnsi="Arial" w:cs="Arial"/>
          <w:color w:val="000000"/>
          <w:sz w:val="22"/>
          <w:szCs w:val="22"/>
        </w:rPr>
        <w:t>. Standard laboratory equipment such as gloves, lab coats or aprons, eye protection, etc., should be worn at all times.</w:t>
      </w:r>
    </w:p>
    <w:p w:rsidR="009D1417" w:rsidRPr="00D92BA1" w14:paraId="11F529A7"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D92BA1" w14:paraId="054B9721"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D92BA1">
        <w:rPr>
          <w:rFonts w:ascii="Arial" w:hAnsi="Arial" w:cs="Arial"/>
          <w:color w:val="000000"/>
          <w:sz w:val="22"/>
          <w:szCs w:val="22"/>
        </w:rPr>
        <w:t xml:space="preserve">The possible hazards associated with the handling of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sidRPr="00D92BA1">
        <w:rPr>
          <w:rFonts w:ascii="Arial" w:hAnsi="Arial" w:cs="Arial"/>
          <w:color w:val="000000"/>
          <w:sz w:val="22"/>
          <w:szCs w:val="22"/>
        </w:rPr>
        <w:t xml:space="preserve"> treated feed should be discussed, at least once per year, at station Safety meetings. Individuals with known allergic reactions to florfenicol (i.e.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sidRPr="00D92BA1">
        <w:rPr>
          <w:rFonts w:ascii="Arial" w:hAnsi="Arial" w:cs="Arial"/>
          <w:color w:val="000000"/>
          <w:sz w:val="22"/>
          <w:szCs w:val="22"/>
        </w:rPr>
        <w:t>) will not be permitted to handle such feed.  For transportation emergencies telephone CHEMTREC, 800/424-9300.</w:t>
      </w:r>
    </w:p>
    <w:p w:rsidR="009D1417" w:rsidRPr="00D92BA1" w14:paraId="3FF18DF4"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D92BA1" w14:paraId="30DF8FA0"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ind w:firstLine="720"/>
        <w:rPr>
          <w:rFonts w:ascii="Arial" w:hAnsi="Arial" w:cs="Arial"/>
          <w:color w:val="000000"/>
          <w:sz w:val="22"/>
          <w:szCs w:val="22"/>
        </w:rPr>
      </w:pPr>
      <w:r w:rsidRPr="00D92BA1">
        <w:rPr>
          <w:rFonts w:ascii="Arial" w:hAnsi="Arial" w:cs="Arial"/>
          <w:color w:val="000000"/>
          <w:sz w:val="22"/>
          <w:szCs w:val="22"/>
        </w:rPr>
        <w:t xml:space="preserve">5.  Investigational </w:t>
      </w:r>
      <w:r w:rsidR="0071034A">
        <w:rPr>
          <w:rFonts w:ascii="Arial" w:hAnsi="Arial" w:cs="Arial"/>
          <w:color w:val="000000"/>
          <w:sz w:val="22"/>
          <w:szCs w:val="22"/>
        </w:rPr>
        <w:t>L</w:t>
      </w:r>
      <w:r w:rsidRPr="00D92BA1">
        <w:rPr>
          <w:rFonts w:ascii="Arial" w:hAnsi="Arial" w:cs="Arial"/>
          <w:color w:val="000000"/>
          <w:sz w:val="22"/>
          <w:szCs w:val="22"/>
        </w:rPr>
        <w:t>abeling</w:t>
      </w:r>
    </w:p>
    <w:p w:rsidR="009D1417" w:rsidRPr="00D92BA1" w14:paraId="0B95B9A1"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740AC7" w:rsidRPr="00516480" w:rsidP="00740AC7" w14:paraId="09FF1A6D" w14:textId="77777777">
      <w:pPr>
        <w:numPr>
          <w:ilvl w:val="12"/>
          <w:numId w:val="0"/>
        </w:numPr>
        <w:tabs>
          <w:tab w:val="left" w:pos="240"/>
          <w:tab w:val="left" w:pos="720"/>
          <w:tab w:val="left" w:pos="1320"/>
          <w:tab w:val="left" w:pos="1800"/>
          <w:tab w:val="left" w:pos="2160"/>
          <w:tab w:val="left" w:pos="3420"/>
          <w:tab w:val="left" w:pos="3960"/>
        </w:tabs>
        <w:ind w:left="720"/>
        <w:rPr>
          <w:rFonts w:ascii="Arial" w:hAnsi="Arial" w:cs="Arial"/>
          <w:sz w:val="22"/>
          <w:szCs w:val="22"/>
        </w:rPr>
      </w:pPr>
      <w:r w:rsidRPr="00263325">
        <w:rPr>
          <w:rFonts w:ascii="Arial" w:hAnsi="Arial" w:cs="Arial"/>
          <w:sz w:val="22"/>
          <w:szCs w:val="22"/>
        </w:rPr>
        <w:t xml:space="preserve">A copy of the label to be attached to each container of </w:t>
      </w:r>
      <w:r w:rsidRPr="00263325">
        <w:rPr>
          <w:rFonts w:ascii="Arial" w:hAnsi="Arial" w:cs="Arial"/>
          <w:color w:val="000000"/>
          <w:sz w:val="22"/>
          <w:szCs w:val="22"/>
        </w:rPr>
        <w:t>Aquaflor</w:t>
      </w:r>
      <w:r w:rsidRPr="00263325">
        <w:rPr>
          <w:rFonts w:ascii="Arial" w:hAnsi="Arial" w:cs="Arial"/>
          <w:color w:val="000000"/>
          <w:sz w:val="22"/>
          <w:szCs w:val="22"/>
          <w:vertAlign w:val="superscript"/>
        </w:rPr>
        <w:t xml:space="preserve">® </w:t>
      </w:r>
      <w:r w:rsidRPr="00263325">
        <w:rPr>
          <w:rFonts w:ascii="Arial" w:hAnsi="Arial" w:cs="Arial"/>
          <w:sz w:val="22"/>
          <w:szCs w:val="22"/>
        </w:rPr>
        <w:t xml:space="preserve">medicated feed is provided in Appendix V. Although investigational labels will be affixed to medicated feed containers by the feed manufacturer, it is the responsibility of the Investigator to ensure proper labeling of all containers of </w:t>
      </w:r>
      <w:r w:rsidRPr="00263325" w:rsidR="00263325">
        <w:rPr>
          <w:rFonts w:ascii="Arial" w:hAnsi="Arial" w:cs="Arial"/>
          <w:color w:val="000000"/>
          <w:sz w:val="22"/>
          <w:szCs w:val="22"/>
        </w:rPr>
        <w:t>Aquaflor</w:t>
      </w:r>
      <w:r w:rsidRPr="00263325" w:rsidR="00263325">
        <w:rPr>
          <w:rFonts w:ascii="Arial" w:hAnsi="Arial" w:cs="Arial"/>
          <w:color w:val="000000"/>
          <w:sz w:val="22"/>
          <w:szCs w:val="22"/>
          <w:vertAlign w:val="superscript"/>
        </w:rPr>
        <w:t>®</w:t>
      </w:r>
      <w:r w:rsidRPr="00263325">
        <w:rPr>
          <w:rFonts w:ascii="Arial" w:hAnsi="Arial" w:cs="Arial"/>
          <w:sz w:val="22"/>
          <w:szCs w:val="22"/>
        </w:rPr>
        <w:t xml:space="preserve"> medicated feed.</w:t>
      </w:r>
    </w:p>
    <w:p w:rsidR="009D1417" w:rsidRPr="00D92BA1" w14:paraId="1AA57F46"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14:paraId="5A105255"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ind w:firstLine="720"/>
        <w:rPr>
          <w:rFonts w:ascii="Arial" w:hAnsi="Arial" w:cs="Arial"/>
          <w:color w:val="000000"/>
          <w:sz w:val="22"/>
          <w:szCs w:val="22"/>
        </w:rPr>
      </w:pPr>
      <w:r w:rsidRPr="00D92BA1">
        <w:rPr>
          <w:rFonts w:ascii="Arial" w:hAnsi="Arial" w:cs="Arial"/>
          <w:color w:val="000000"/>
          <w:sz w:val="22"/>
          <w:szCs w:val="22"/>
        </w:rPr>
        <w:t>6.  Accountability</w:t>
      </w:r>
    </w:p>
    <w:p w:rsidR="00825CD7" w14:paraId="3F335FAB"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ind w:firstLine="720"/>
        <w:rPr>
          <w:rFonts w:ascii="Arial" w:hAnsi="Arial" w:cs="Arial"/>
          <w:color w:val="000000"/>
          <w:sz w:val="22"/>
          <w:szCs w:val="22"/>
        </w:rPr>
      </w:pPr>
    </w:p>
    <w:p w:rsidR="00825CD7" w:rsidRPr="00516480" w:rsidP="00825CD7" w14:paraId="30EA0654" w14:textId="77777777">
      <w:pPr>
        <w:tabs>
          <w:tab w:val="left" w:pos="-1200"/>
          <w:tab w:val="left" w:pos="-720"/>
          <w:tab w:val="left" w:pos="0"/>
          <w:tab w:val="left" w:pos="720"/>
          <w:tab w:val="left" w:pos="2160"/>
          <w:tab w:val="left" w:pos="279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b/>
          <w:i/>
          <w:color w:val="FF0000"/>
          <w:sz w:val="22"/>
          <w:szCs w:val="22"/>
        </w:rPr>
      </w:pPr>
      <w:r w:rsidRPr="00516480">
        <w:rPr>
          <w:rFonts w:ascii="Arial" w:hAnsi="Arial" w:cs="Arial"/>
          <w:b/>
          <w:i/>
          <w:sz w:val="22"/>
          <w:szCs w:val="22"/>
        </w:rPr>
        <w:t xml:space="preserve">The </w:t>
      </w:r>
      <w:r w:rsidRPr="00516480">
        <w:rPr>
          <w:rFonts w:ascii="Arial" w:hAnsi="Arial" w:cs="Arial"/>
          <w:b/>
          <w:i/>
          <w:sz w:val="22"/>
          <w:szCs w:val="22"/>
          <w:u w:val="single"/>
        </w:rPr>
        <w:t>Online INAD Database</w:t>
      </w:r>
      <w:r w:rsidRPr="00516480">
        <w:rPr>
          <w:rFonts w:ascii="Arial" w:hAnsi="Arial" w:cs="Arial"/>
          <w:b/>
          <w:i/>
          <w:sz w:val="22"/>
          <w:szCs w:val="22"/>
        </w:rPr>
        <w:t xml:space="preserve"> must be used by Investigators for ALL INAD reporting. The online INAD database has a built-in system of checks, balances, and email notifications to ensure that all information/data reporting and accountability follows established INAD Study Protocol guidelines. Unless data is entered directly into the online INAD database (i.e., not captured elsewhere at the time of observation or measurement and transcribed into the online INAD database) investigators must archive hard copies of all raw data.</w:t>
      </w:r>
    </w:p>
    <w:p w:rsidR="00825CD7" w:rsidRPr="00D92BA1" w14:paraId="1D018AE0"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ind w:firstLine="720"/>
        <w:rPr>
          <w:rFonts w:ascii="Arial" w:hAnsi="Arial" w:cs="Arial"/>
          <w:color w:val="000000"/>
          <w:sz w:val="22"/>
          <w:szCs w:val="22"/>
        </w:rPr>
      </w:pPr>
    </w:p>
    <w:p w:rsidR="009D1417" w:rsidRPr="00D92BA1" w14:paraId="5F397C5B"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825CD7" w14:paraId="3B6485C0"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ind w:firstLine="1440"/>
        <w:rPr>
          <w:rFonts w:ascii="Arial" w:hAnsi="Arial" w:cs="Arial"/>
          <w:color w:val="000000"/>
          <w:sz w:val="22"/>
          <w:szCs w:val="22"/>
        </w:rPr>
      </w:pPr>
      <w:r w:rsidRPr="00D92BA1">
        <w:rPr>
          <w:rFonts w:ascii="Arial" w:hAnsi="Arial" w:cs="Arial"/>
          <w:color w:val="000000"/>
          <w:sz w:val="22"/>
          <w:szCs w:val="22"/>
        </w:rPr>
        <w:t xml:space="preserve">1.  </w:t>
      </w:r>
      <w:r w:rsidRPr="00825CD7" w:rsidR="00825CD7">
        <w:rPr>
          <w:rFonts w:ascii="Arial" w:hAnsi="Arial" w:cs="Arial"/>
          <w:sz w:val="22"/>
          <w:szCs w:val="22"/>
        </w:rPr>
        <w:t xml:space="preserve">All facilities using </w:t>
      </w:r>
      <w:r w:rsidRPr="00825CD7" w:rsidR="00825CD7">
        <w:rPr>
          <w:rFonts w:ascii="Arial" w:hAnsi="Arial" w:cs="Arial"/>
          <w:color w:val="000000"/>
          <w:sz w:val="22"/>
          <w:szCs w:val="22"/>
        </w:rPr>
        <w:t>Aquaflor</w:t>
      </w:r>
      <w:r w:rsidRPr="00825CD7" w:rsidR="00825CD7">
        <w:rPr>
          <w:rFonts w:ascii="Arial" w:hAnsi="Arial" w:cs="Arial"/>
          <w:color w:val="000000"/>
          <w:sz w:val="22"/>
          <w:szCs w:val="22"/>
          <w:vertAlign w:val="superscript"/>
        </w:rPr>
        <w:t>®</w:t>
      </w:r>
      <w:r w:rsidRPr="00825CD7" w:rsidR="00825CD7">
        <w:rPr>
          <w:rFonts w:ascii="Arial" w:hAnsi="Arial" w:cs="Arial"/>
          <w:color w:val="000000"/>
          <w:sz w:val="22"/>
          <w:szCs w:val="22"/>
        </w:rPr>
        <w:t xml:space="preserve"> treated feed or </w:t>
      </w:r>
      <w:r w:rsidRPr="00825CD7" w:rsidR="00825CD7">
        <w:rPr>
          <w:rFonts w:ascii="Arial" w:hAnsi="Arial" w:cs="Arial"/>
          <w:color w:val="000000"/>
          <w:sz w:val="22"/>
          <w:szCs w:val="22"/>
        </w:rPr>
        <w:t>Aquaflor</w:t>
      </w:r>
      <w:r w:rsidRPr="00825CD7" w:rsidR="00825CD7">
        <w:rPr>
          <w:rFonts w:ascii="Arial" w:hAnsi="Arial" w:cs="Arial"/>
          <w:color w:val="000000"/>
          <w:sz w:val="22"/>
          <w:szCs w:val="22"/>
          <w:vertAlign w:val="superscript"/>
        </w:rPr>
        <w:t>®</w:t>
      </w:r>
      <w:r w:rsidRPr="00825CD7" w:rsidR="00825CD7">
        <w:rPr>
          <w:rFonts w:ascii="Arial" w:hAnsi="Arial" w:cs="Arial"/>
          <w:color w:val="000000"/>
          <w:sz w:val="22"/>
          <w:szCs w:val="22"/>
        </w:rPr>
        <w:t xml:space="preserve"> premix</w:t>
      </w:r>
      <w:r w:rsidRPr="00825CD7" w:rsidR="00825CD7">
        <w:rPr>
          <w:rFonts w:ascii="Arial" w:hAnsi="Arial" w:cs="Arial"/>
          <w:sz w:val="22"/>
          <w:szCs w:val="22"/>
        </w:rPr>
        <w:t>:</w:t>
      </w:r>
    </w:p>
    <w:p w:rsidR="009D1417" w:rsidRPr="00825CD7" w14:paraId="1A6BF6A9"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825CD7" w14:paraId="3AE2780D"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sectPr>
          <w:type w:val="continuous"/>
          <w:pgSz w:w="12240" w:h="15840"/>
          <w:pgMar w:top="1440" w:right="1440" w:bottom="1152" w:left="1440" w:header="1440" w:footer="1152" w:gutter="0"/>
          <w:cols w:space="720"/>
          <w:noEndnote/>
        </w:sectPr>
      </w:pPr>
    </w:p>
    <w:p w:rsidR="00825CD7" w:rsidRPr="00825CD7" w:rsidP="00825CD7" w14:paraId="1D246F94"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440"/>
        <w:rPr>
          <w:rFonts w:ascii="Arial" w:hAnsi="Arial" w:cs="Arial"/>
          <w:sz w:val="22"/>
          <w:szCs w:val="22"/>
        </w:rPr>
      </w:pPr>
      <w:r w:rsidRPr="00825CD7">
        <w:rPr>
          <w:rFonts w:ascii="Arial" w:hAnsi="Arial" w:cs="Arial"/>
          <w:sz w:val="22"/>
          <w:szCs w:val="22"/>
        </w:rPr>
        <w:t xml:space="preserve">Immediately upon receiving an order/shipment of </w:t>
      </w:r>
      <w:r w:rsidRPr="00825CD7">
        <w:rPr>
          <w:rFonts w:ascii="Arial" w:hAnsi="Arial" w:cs="Arial"/>
          <w:color w:val="000000"/>
          <w:sz w:val="22"/>
          <w:szCs w:val="22"/>
        </w:rPr>
        <w:t>Aquaflor</w:t>
      </w:r>
      <w:r w:rsidRPr="00825CD7">
        <w:rPr>
          <w:rFonts w:ascii="Arial" w:hAnsi="Arial" w:cs="Arial"/>
          <w:color w:val="000000"/>
          <w:sz w:val="22"/>
          <w:szCs w:val="22"/>
          <w:vertAlign w:val="superscript"/>
        </w:rPr>
        <w:t>®</w:t>
      </w:r>
      <w:r w:rsidRPr="00825CD7">
        <w:rPr>
          <w:rFonts w:ascii="Arial" w:hAnsi="Arial" w:cs="Arial"/>
          <w:color w:val="000000"/>
          <w:sz w:val="22"/>
          <w:szCs w:val="22"/>
        </w:rPr>
        <w:t xml:space="preserve"> treated feed or </w:t>
      </w:r>
      <w:r w:rsidRPr="00825CD7">
        <w:rPr>
          <w:rFonts w:ascii="Arial" w:hAnsi="Arial" w:cs="Arial"/>
          <w:color w:val="000000"/>
          <w:sz w:val="22"/>
          <w:szCs w:val="22"/>
        </w:rPr>
        <w:t>Aquaflor</w:t>
      </w:r>
      <w:r w:rsidRPr="00825CD7">
        <w:rPr>
          <w:rFonts w:ascii="Arial" w:hAnsi="Arial" w:cs="Arial"/>
          <w:color w:val="000000"/>
          <w:sz w:val="22"/>
          <w:szCs w:val="22"/>
          <w:vertAlign w:val="superscript"/>
        </w:rPr>
        <w:t>®</w:t>
      </w:r>
      <w:r w:rsidRPr="00825CD7">
        <w:rPr>
          <w:rFonts w:ascii="Arial" w:hAnsi="Arial" w:cs="Arial"/>
          <w:color w:val="000000"/>
          <w:sz w:val="22"/>
          <w:szCs w:val="22"/>
        </w:rPr>
        <w:t xml:space="preserve"> premix</w:t>
      </w:r>
      <w:r w:rsidRPr="00825CD7">
        <w:rPr>
          <w:rFonts w:ascii="Arial" w:hAnsi="Arial" w:cs="Arial"/>
          <w:sz w:val="22"/>
          <w:szCs w:val="22"/>
        </w:rPr>
        <w:t>, the Investigator must complete Form FFC-1 “Report on Receipt of Drug - Guide for Reporting Investigational New Animal Drug Shipments for Poikilothermic Food Animals" (located in the “Manage/View Drug Inventory” section of the investigator account). The Study Director will forward a copy of this form to the FDA. Arrangements should be made between Investigators and Study Monitors to insure completed Form FFC-1s are received by the Study Director within 10 days of drug receipt.</w:t>
      </w:r>
    </w:p>
    <w:p w:rsidR="00825CD7" w:rsidRPr="00825CD7" w:rsidP="00825CD7" w14:paraId="19D946FA"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2160" w:hanging="2160"/>
        <w:rPr>
          <w:rFonts w:ascii="Arial" w:hAnsi="Arial" w:cs="Arial"/>
          <w:sz w:val="22"/>
          <w:szCs w:val="22"/>
        </w:rPr>
      </w:pPr>
      <w:r w:rsidRPr="00825CD7">
        <w:rPr>
          <w:rFonts w:ascii="Arial" w:hAnsi="Arial" w:cs="Arial"/>
          <w:sz w:val="22"/>
          <w:szCs w:val="22"/>
        </w:rPr>
        <w:tab/>
      </w:r>
      <w:r w:rsidRPr="00825CD7">
        <w:rPr>
          <w:rFonts w:ascii="Arial" w:hAnsi="Arial" w:cs="Arial"/>
          <w:sz w:val="22"/>
          <w:szCs w:val="22"/>
        </w:rPr>
        <w:tab/>
      </w:r>
      <w:r w:rsidRPr="00825CD7">
        <w:rPr>
          <w:rFonts w:ascii="Arial" w:hAnsi="Arial" w:cs="Arial"/>
          <w:sz w:val="22"/>
          <w:szCs w:val="22"/>
        </w:rPr>
        <w:tab/>
      </w:r>
    </w:p>
    <w:p w:rsidR="00825CD7" w:rsidRPr="00825CD7" w:rsidP="00825CD7" w14:paraId="3F849FDD" w14:textId="77777777">
      <w:pPr>
        <w:numPr>
          <w:ilvl w:val="12"/>
          <w:numId w:val="0"/>
        </w:numPr>
        <w:tabs>
          <w:tab w:val="left" w:pos="240"/>
          <w:tab w:val="left" w:pos="720"/>
          <w:tab w:val="left" w:pos="1320"/>
          <w:tab w:val="left" w:pos="1800"/>
          <w:tab w:val="left" w:pos="2160"/>
          <w:tab w:val="left" w:pos="3420"/>
          <w:tab w:val="left" w:pos="3960"/>
        </w:tabs>
        <w:ind w:left="1440" w:hanging="720"/>
        <w:rPr>
          <w:rFonts w:ascii="Arial" w:hAnsi="Arial" w:cs="Arial"/>
          <w:sz w:val="22"/>
          <w:szCs w:val="22"/>
        </w:rPr>
      </w:pPr>
      <w:r w:rsidRPr="00825CD7">
        <w:rPr>
          <w:rFonts w:ascii="Arial" w:hAnsi="Arial" w:cs="Arial"/>
          <w:sz w:val="22"/>
          <w:szCs w:val="22"/>
        </w:rPr>
        <w:tab/>
      </w:r>
      <w:r w:rsidRPr="00825CD7">
        <w:rPr>
          <w:rFonts w:ascii="Arial" w:hAnsi="Arial" w:cs="Arial"/>
          <w:sz w:val="22"/>
          <w:szCs w:val="22"/>
        </w:rPr>
        <w:tab/>
        <w:t xml:space="preserve">All Investigators are also responsible for maintaining an accurate inventory of </w:t>
      </w:r>
      <w:r w:rsidRPr="00825CD7">
        <w:rPr>
          <w:rFonts w:ascii="Arial" w:hAnsi="Arial" w:cs="Arial"/>
          <w:color w:val="000000"/>
          <w:sz w:val="22"/>
          <w:szCs w:val="22"/>
        </w:rPr>
        <w:t>Aquaflor</w:t>
      </w:r>
      <w:r w:rsidRPr="00825CD7">
        <w:rPr>
          <w:rFonts w:ascii="Arial" w:hAnsi="Arial" w:cs="Arial"/>
          <w:color w:val="000000"/>
          <w:sz w:val="22"/>
          <w:szCs w:val="22"/>
          <w:vertAlign w:val="superscript"/>
        </w:rPr>
        <w:t>®</w:t>
      </w:r>
      <w:r w:rsidRPr="00825CD7">
        <w:rPr>
          <w:rFonts w:ascii="Arial" w:hAnsi="Arial" w:cs="Arial"/>
          <w:color w:val="000000"/>
          <w:sz w:val="22"/>
          <w:szCs w:val="22"/>
        </w:rPr>
        <w:t xml:space="preserve"> treated feed or </w:t>
      </w:r>
      <w:r w:rsidRPr="00825CD7">
        <w:rPr>
          <w:rFonts w:ascii="Arial" w:hAnsi="Arial" w:cs="Arial"/>
          <w:color w:val="000000"/>
          <w:sz w:val="22"/>
          <w:szCs w:val="22"/>
        </w:rPr>
        <w:t>Aquaflor</w:t>
      </w:r>
      <w:r w:rsidRPr="00825CD7">
        <w:rPr>
          <w:rFonts w:ascii="Arial" w:hAnsi="Arial" w:cs="Arial"/>
          <w:color w:val="000000"/>
          <w:sz w:val="22"/>
          <w:szCs w:val="22"/>
          <w:vertAlign w:val="superscript"/>
        </w:rPr>
        <w:t>®</w:t>
      </w:r>
      <w:r w:rsidRPr="00825CD7">
        <w:rPr>
          <w:rFonts w:ascii="Arial" w:hAnsi="Arial" w:cs="Arial"/>
          <w:color w:val="000000"/>
          <w:sz w:val="22"/>
          <w:szCs w:val="22"/>
        </w:rPr>
        <w:t xml:space="preserve"> premix</w:t>
      </w:r>
      <w:r w:rsidRPr="00825CD7">
        <w:rPr>
          <w:rFonts w:ascii="Arial" w:hAnsi="Arial" w:cs="Arial"/>
          <w:sz w:val="22"/>
          <w:szCs w:val="22"/>
        </w:rPr>
        <w:t xml:space="preserve">. A Chemical Use Log (Form FFC-2a or FFC-2b) must be completed and maintained by each Investigator. Each time </w:t>
      </w:r>
      <w:r w:rsidRPr="00825CD7">
        <w:rPr>
          <w:rFonts w:ascii="Arial" w:hAnsi="Arial" w:cs="Arial"/>
          <w:color w:val="000000"/>
          <w:sz w:val="22"/>
          <w:szCs w:val="22"/>
        </w:rPr>
        <w:t>Aquaflor</w:t>
      </w:r>
      <w:r w:rsidRPr="00825CD7">
        <w:rPr>
          <w:rFonts w:ascii="Arial" w:hAnsi="Arial" w:cs="Arial"/>
          <w:color w:val="000000"/>
          <w:sz w:val="22"/>
          <w:szCs w:val="22"/>
          <w:vertAlign w:val="superscript"/>
        </w:rPr>
        <w:t>®</w:t>
      </w:r>
      <w:r w:rsidRPr="00825CD7">
        <w:rPr>
          <w:rFonts w:ascii="Arial" w:hAnsi="Arial" w:cs="Arial"/>
          <w:color w:val="000000"/>
          <w:sz w:val="22"/>
          <w:szCs w:val="22"/>
        </w:rPr>
        <w:t xml:space="preserve"> treated feed </w:t>
      </w:r>
      <w:r w:rsidRPr="00825CD7">
        <w:rPr>
          <w:rFonts w:ascii="Arial" w:hAnsi="Arial" w:cs="Arial"/>
          <w:sz w:val="22"/>
          <w:szCs w:val="22"/>
        </w:rPr>
        <w:t>is used, it must be recorded by the Investigator in the Results Report form in the “Amount Of Drug Used” table.</w:t>
      </w:r>
    </w:p>
    <w:p w:rsidR="00825CD7" w:rsidRPr="00825CD7" w:rsidP="00825CD7" w14:paraId="5DF5C038" w14:textId="77777777">
      <w:pPr>
        <w:numPr>
          <w:ilvl w:val="12"/>
          <w:numId w:val="0"/>
        </w:numPr>
        <w:tabs>
          <w:tab w:val="left" w:pos="240"/>
          <w:tab w:val="left" w:pos="720"/>
          <w:tab w:val="left" w:pos="1320"/>
          <w:tab w:val="left" w:pos="1800"/>
          <w:tab w:val="left" w:pos="2160"/>
          <w:tab w:val="left" w:pos="3420"/>
          <w:tab w:val="left" w:pos="3960"/>
        </w:tabs>
        <w:ind w:left="720" w:hanging="720"/>
        <w:rPr>
          <w:rFonts w:ascii="Arial" w:hAnsi="Arial" w:cs="Arial"/>
          <w:sz w:val="22"/>
          <w:szCs w:val="22"/>
        </w:rPr>
      </w:pPr>
      <w:r w:rsidRPr="00825CD7">
        <w:rPr>
          <w:rFonts w:ascii="Arial" w:hAnsi="Arial" w:cs="Arial"/>
          <w:sz w:val="22"/>
          <w:szCs w:val="22"/>
        </w:rPr>
        <w:tab/>
      </w:r>
      <w:r w:rsidRPr="00825CD7">
        <w:rPr>
          <w:rFonts w:ascii="Arial" w:hAnsi="Arial" w:cs="Arial"/>
          <w:sz w:val="22"/>
          <w:szCs w:val="22"/>
        </w:rPr>
        <w:tab/>
      </w:r>
    </w:p>
    <w:p w:rsidR="00825CD7" w:rsidP="00825CD7" w14:paraId="37DC0381" w14:textId="77777777">
      <w:pPr>
        <w:numPr>
          <w:ilvl w:val="12"/>
          <w:numId w:val="0"/>
        </w:numPr>
        <w:tabs>
          <w:tab w:val="left" w:pos="240"/>
          <w:tab w:val="left" w:pos="720"/>
          <w:tab w:val="left" w:pos="1080"/>
          <w:tab w:val="left" w:pos="1800"/>
          <w:tab w:val="left" w:pos="2160"/>
          <w:tab w:val="left" w:pos="3420"/>
          <w:tab w:val="left" w:pos="3960"/>
        </w:tabs>
        <w:ind w:left="1440"/>
        <w:rPr>
          <w:rFonts w:ascii="Arial" w:hAnsi="Arial" w:cs="Arial"/>
          <w:sz w:val="22"/>
          <w:szCs w:val="22"/>
        </w:rPr>
      </w:pPr>
      <w:r w:rsidRPr="00825CD7">
        <w:rPr>
          <w:rFonts w:ascii="Arial" w:hAnsi="Arial" w:cs="Arial"/>
          <w:sz w:val="22"/>
          <w:szCs w:val="22"/>
        </w:rPr>
        <w:t xml:space="preserve">At the conclusion of field trials, all remaining </w:t>
      </w:r>
      <w:r w:rsidRPr="00825CD7">
        <w:rPr>
          <w:rFonts w:ascii="Arial" w:hAnsi="Arial" w:cs="Arial"/>
          <w:color w:val="000000"/>
          <w:sz w:val="22"/>
          <w:szCs w:val="22"/>
        </w:rPr>
        <w:t>Aquaflor</w:t>
      </w:r>
      <w:r w:rsidRPr="00825CD7">
        <w:rPr>
          <w:rFonts w:ascii="Arial" w:hAnsi="Arial" w:cs="Arial"/>
          <w:color w:val="000000"/>
          <w:sz w:val="22"/>
          <w:szCs w:val="22"/>
          <w:vertAlign w:val="superscript"/>
        </w:rPr>
        <w:t>®</w:t>
      </w:r>
      <w:r w:rsidRPr="00825CD7">
        <w:rPr>
          <w:rFonts w:ascii="Arial" w:hAnsi="Arial" w:cs="Arial"/>
          <w:color w:val="000000"/>
          <w:sz w:val="22"/>
          <w:szCs w:val="22"/>
        </w:rPr>
        <w:t xml:space="preserve"> treated feed or </w:t>
      </w:r>
      <w:r w:rsidRPr="00825CD7">
        <w:rPr>
          <w:rFonts w:ascii="Arial" w:hAnsi="Arial" w:cs="Arial"/>
          <w:color w:val="000000"/>
          <w:sz w:val="22"/>
          <w:szCs w:val="22"/>
        </w:rPr>
        <w:t>Aquaflor</w:t>
      </w:r>
      <w:r w:rsidRPr="00825CD7">
        <w:rPr>
          <w:rFonts w:ascii="Arial" w:hAnsi="Arial" w:cs="Arial"/>
          <w:color w:val="000000"/>
          <w:sz w:val="22"/>
          <w:szCs w:val="22"/>
          <w:vertAlign w:val="superscript"/>
        </w:rPr>
        <w:t>®</w:t>
      </w:r>
      <w:r w:rsidRPr="00825CD7">
        <w:rPr>
          <w:rFonts w:ascii="Arial" w:hAnsi="Arial" w:cs="Arial"/>
          <w:color w:val="000000"/>
          <w:sz w:val="22"/>
          <w:szCs w:val="22"/>
        </w:rPr>
        <w:t xml:space="preserve"> premix</w:t>
      </w:r>
      <w:r w:rsidRPr="00825CD7">
        <w:rPr>
          <w:rFonts w:ascii="Arial" w:hAnsi="Arial" w:cs="Arial"/>
          <w:sz w:val="22"/>
          <w:szCs w:val="22"/>
        </w:rPr>
        <w:t xml:space="preserve"> will be destroyed by following the SDS (</w:t>
      </w:r>
      <w:r w:rsidRPr="00825CD7">
        <w:rPr>
          <w:rFonts w:ascii="Arial" w:hAnsi="Arial" w:cs="Arial"/>
          <w:sz w:val="22"/>
          <w:szCs w:val="22"/>
          <w:u w:val="single"/>
        </w:rPr>
        <w:t>note</w:t>
      </w:r>
      <w:r w:rsidRPr="00825CD7">
        <w:rPr>
          <w:rFonts w:ascii="Arial" w:hAnsi="Arial" w:cs="Arial"/>
          <w:sz w:val="22"/>
          <w:szCs w:val="22"/>
        </w:rPr>
        <w:t xml:space="preserve">: unless medicated feed is planned for use in another approved field trial, and planned usage is within the storage guidelines established by the manufacturer). Disposition of all </w:t>
      </w:r>
      <w:r w:rsidRPr="00825CD7">
        <w:rPr>
          <w:rFonts w:ascii="Arial" w:hAnsi="Arial" w:cs="Arial"/>
          <w:color w:val="000000"/>
          <w:sz w:val="22"/>
          <w:szCs w:val="22"/>
        </w:rPr>
        <w:t>Aquaflor</w:t>
      </w:r>
      <w:r w:rsidRPr="00825CD7">
        <w:rPr>
          <w:rFonts w:ascii="Arial" w:hAnsi="Arial" w:cs="Arial"/>
          <w:color w:val="000000"/>
          <w:sz w:val="22"/>
          <w:szCs w:val="22"/>
          <w:vertAlign w:val="superscript"/>
        </w:rPr>
        <w:t>®</w:t>
      </w:r>
      <w:r w:rsidRPr="00825CD7">
        <w:rPr>
          <w:rFonts w:ascii="Arial" w:hAnsi="Arial" w:cs="Arial"/>
          <w:color w:val="000000"/>
          <w:sz w:val="22"/>
          <w:szCs w:val="22"/>
        </w:rPr>
        <w:t xml:space="preserve"> treated feed or </w:t>
      </w:r>
      <w:r w:rsidRPr="00825CD7">
        <w:rPr>
          <w:rFonts w:ascii="Arial" w:hAnsi="Arial" w:cs="Arial"/>
          <w:color w:val="000000"/>
          <w:sz w:val="22"/>
          <w:szCs w:val="22"/>
        </w:rPr>
        <w:t>Aquaflor</w:t>
      </w:r>
      <w:r w:rsidRPr="00825CD7">
        <w:rPr>
          <w:rFonts w:ascii="Arial" w:hAnsi="Arial" w:cs="Arial"/>
          <w:color w:val="000000"/>
          <w:sz w:val="22"/>
          <w:szCs w:val="22"/>
          <w:vertAlign w:val="superscript"/>
        </w:rPr>
        <w:t>®</w:t>
      </w:r>
      <w:r w:rsidRPr="00825CD7">
        <w:rPr>
          <w:rFonts w:ascii="Arial" w:hAnsi="Arial" w:cs="Arial"/>
          <w:color w:val="000000"/>
          <w:sz w:val="22"/>
          <w:szCs w:val="22"/>
        </w:rPr>
        <w:t xml:space="preserve"> premix</w:t>
      </w:r>
      <w:r w:rsidRPr="00825CD7">
        <w:rPr>
          <w:rFonts w:ascii="Arial" w:hAnsi="Arial" w:cs="Arial"/>
          <w:sz w:val="22"/>
          <w:szCs w:val="22"/>
        </w:rPr>
        <w:t xml:space="preserve"> must be properly recorded and accounted for on the Chemical Use Log (Form FFC-2a or FFC-2b). The Study Monitor will be responsible for verifying the quantity of </w:t>
      </w:r>
      <w:r w:rsidRPr="00825CD7">
        <w:rPr>
          <w:rFonts w:ascii="Arial" w:hAnsi="Arial" w:cs="Arial"/>
          <w:color w:val="000000"/>
          <w:sz w:val="22"/>
          <w:szCs w:val="22"/>
        </w:rPr>
        <w:t>Aquaflor</w:t>
      </w:r>
      <w:r w:rsidRPr="00825CD7">
        <w:rPr>
          <w:rFonts w:ascii="Arial" w:hAnsi="Arial" w:cs="Arial"/>
          <w:color w:val="000000"/>
          <w:sz w:val="22"/>
          <w:szCs w:val="22"/>
          <w:vertAlign w:val="superscript"/>
        </w:rPr>
        <w:t>®</w:t>
      </w:r>
      <w:r w:rsidRPr="00825CD7">
        <w:rPr>
          <w:rFonts w:ascii="Arial" w:hAnsi="Arial" w:cs="Arial"/>
          <w:color w:val="000000"/>
          <w:sz w:val="22"/>
          <w:szCs w:val="22"/>
        </w:rPr>
        <w:t xml:space="preserve"> treated feed or </w:t>
      </w:r>
      <w:r w:rsidRPr="00825CD7">
        <w:rPr>
          <w:rFonts w:ascii="Arial" w:hAnsi="Arial" w:cs="Arial"/>
          <w:color w:val="000000"/>
          <w:sz w:val="22"/>
          <w:szCs w:val="22"/>
        </w:rPr>
        <w:t>Aquaflor</w:t>
      </w:r>
      <w:r w:rsidRPr="00825CD7">
        <w:rPr>
          <w:rFonts w:ascii="Arial" w:hAnsi="Arial" w:cs="Arial"/>
          <w:color w:val="000000"/>
          <w:sz w:val="22"/>
          <w:szCs w:val="22"/>
          <w:vertAlign w:val="superscript"/>
        </w:rPr>
        <w:t>®</w:t>
      </w:r>
      <w:r w:rsidRPr="00825CD7">
        <w:rPr>
          <w:rFonts w:ascii="Arial" w:hAnsi="Arial" w:cs="Arial"/>
          <w:color w:val="000000"/>
          <w:sz w:val="22"/>
          <w:szCs w:val="22"/>
        </w:rPr>
        <w:t xml:space="preserve"> premix</w:t>
      </w:r>
      <w:r w:rsidRPr="00825CD7">
        <w:rPr>
          <w:rFonts w:ascii="Arial" w:hAnsi="Arial" w:cs="Arial"/>
          <w:sz w:val="22"/>
          <w:szCs w:val="22"/>
        </w:rPr>
        <w:t xml:space="preserve"> remaining on hand versus the amount indicated on Form FFC-2. </w:t>
      </w:r>
      <w:r w:rsidRPr="00825CD7">
        <w:rPr>
          <w:rFonts w:ascii="Arial" w:hAnsi="Arial" w:cs="Arial"/>
          <w:b/>
          <w:sz w:val="22"/>
          <w:szCs w:val="22"/>
        </w:rPr>
        <w:t xml:space="preserve">Note: </w:t>
      </w:r>
      <w:r w:rsidRPr="00825CD7">
        <w:rPr>
          <w:rFonts w:ascii="Arial" w:hAnsi="Arial" w:cs="Arial"/>
          <w:color w:val="000000"/>
          <w:sz w:val="22"/>
          <w:szCs w:val="22"/>
        </w:rPr>
        <w:t>Aquaflor</w:t>
      </w:r>
      <w:r w:rsidRPr="00825CD7">
        <w:rPr>
          <w:rFonts w:ascii="Arial" w:hAnsi="Arial" w:cs="Arial"/>
          <w:color w:val="000000"/>
          <w:sz w:val="22"/>
          <w:szCs w:val="22"/>
          <w:vertAlign w:val="superscript"/>
        </w:rPr>
        <w:t>®</w:t>
      </w:r>
      <w:r w:rsidRPr="00825CD7">
        <w:rPr>
          <w:rFonts w:ascii="Arial" w:hAnsi="Arial" w:cs="Arial"/>
          <w:color w:val="000000"/>
          <w:sz w:val="22"/>
          <w:szCs w:val="22"/>
        </w:rPr>
        <w:t xml:space="preserve"> treated feed or </w:t>
      </w:r>
      <w:r w:rsidRPr="00825CD7">
        <w:rPr>
          <w:rFonts w:ascii="Arial" w:hAnsi="Arial" w:cs="Arial"/>
          <w:color w:val="000000"/>
          <w:sz w:val="22"/>
          <w:szCs w:val="22"/>
        </w:rPr>
        <w:t>Aquaflor</w:t>
      </w:r>
      <w:r w:rsidRPr="00825CD7">
        <w:rPr>
          <w:rFonts w:ascii="Arial" w:hAnsi="Arial" w:cs="Arial"/>
          <w:color w:val="000000"/>
          <w:sz w:val="22"/>
          <w:szCs w:val="22"/>
          <w:vertAlign w:val="superscript"/>
        </w:rPr>
        <w:t>®</w:t>
      </w:r>
      <w:r w:rsidRPr="00825CD7">
        <w:rPr>
          <w:rFonts w:ascii="Arial" w:hAnsi="Arial" w:cs="Arial"/>
          <w:color w:val="000000"/>
          <w:sz w:val="22"/>
          <w:szCs w:val="22"/>
        </w:rPr>
        <w:t xml:space="preserve"> premix</w:t>
      </w:r>
      <w:r w:rsidRPr="00825CD7">
        <w:rPr>
          <w:rFonts w:ascii="Arial" w:hAnsi="Arial" w:cs="Arial"/>
          <w:sz w:val="22"/>
          <w:szCs w:val="22"/>
        </w:rPr>
        <w:t xml:space="preserve"> can be transferred to other facilities that are participating under INAD 10-697. Transfers must be shown in the Drug Inventory section of the database (formerly Form </w:t>
      </w:r>
      <w:r w:rsidRPr="00825CD7">
        <w:rPr>
          <w:rFonts w:ascii="Arial" w:hAnsi="Arial" w:cs="Arial"/>
          <w:bCs/>
          <w:sz w:val="22"/>
          <w:szCs w:val="22"/>
        </w:rPr>
        <w:t>FFC</w:t>
      </w:r>
      <w:r w:rsidRPr="00825CD7">
        <w:rPr>
          <w:rFonts w:ascii="Arial" w:hAnsi="Arial" w:cs="Arial"/>
          <w:sz w:val="22"/>
          <w:szCs w:val="22"/>
        </w:rPr>
        <w:t>-2a or FFC-2b).</w:t>
      </w:r>
    </w:p>
    <w:p w:rsidR="00E85B76" w:rsidP="00825CD7" w14:paraId="0E7F3991" w14:textId="77777777">
      <w:pPr>
        <w:numPr>
          <w:ilvl w:val="12"/>
          <w:numId w:val="0"/>
        </w:numPr>
        <w:tabs>
          <w:tab w:val="left" w:pos="240"/>
          <w:tab w:val="left" w:pos="720"/>
          <w:tab w:val="left" w:pos="1080"/>
          <w:tab w:val="left" w:pos="1800"/>
          <w:tab w:val="left" w:pos="2160"/>
          <w:tab w:val="left" w:pos="3420"/>
          <w:tab w:val="left" w:pos="3960"/>
        </w:tabs>
        <w:ind w:left="1440"/>
        <w:rPr>
          <w:rFonts w:ascii="Arial" w:hAnsi="Arial" w:cs="Arial"/>
          <w:sz w:val="22"/>
          <w:szCs w:val="22"/>
        </w:rPr>
      </w:pPr>
    </w:p>
    <w:p w:rsidR="00C178BE" w:rsidP="00825CD7" w14:paraId="41D03103" w14:textId="77777777">
      <w:pPr>
        <w:numPr>
          <w:ilvl w:val="12"/>
          <w:numId w:val="0"/>
        </w:numPr>
        <w:tabs>
          <w:tab w:val="left" w:pos="240"/>
          <w:tab w:val="left" w:pos="720"/>
          <w:tab w:val="left" w:pos="1080"/>
          <w:tab w:val="left" w:pos="1800"/>
          <w:tab w:val="left" w:pos="2160"/>
          <w:tab w:val="left" w:pos="3420"/>
          <w:tab w:val="left" w:pos="3960"/>
        </w:tabs>
        <w:ind w:left="1440"/>
        <w:rPr>
          <w:rFonts w:ascii="Arial" w:hAnsi="Arial" w:cs="Arial"/>
          <w:sz w:val="22"/>
          <w:szCs w:val="22"/>
        </w:rPr>
      </w:pPr>
    </w:p>
    <w:p w:rsidR="00C178BE" w:rsidP="00825CD7" w14:paraId="6AF528EA" w14:textId="77777777">
      <w:pPr>
        <w:numPr>
          <w:ilvl w:val="12"/>
          <w:numId w:val="0"/>
        </w:numPr>
        <w:tabs>
          <w:tab w:val="left" w:pos="240"/>
          <w:tab w:val="left" w:pos="720"/>
          <w:tab w:val="left" w:pos="1080"/>
          <w:tab w:val="left" w:pos="1800"/>
          <w:tab w:val="left" w:pos="2160"/>
          <w:tab w:val="left" w:pos="3420"/>
          <w:tab w:val="left" w:pos="3960"/>
        </w:tabs>
        <w:ind w:left="1440"/>
        <w:rPr>
          <w:rFonts w:ascii="Arial" w:hAnsi="Arial" w:cs="Arial"/>
          <w:sz w:val="22"/>
          <w:szCs w:val="22"/>
        </w:rPr>
      </w:pPr>
    </w:p>
    <w:p w:rsidR="00C178BE" w:rsidP="00825CD7" w14:paraId="5A2F7744" w14:textId="77777777">
      <w:pPr>
        <w:numPr>
          <w:ilvl w:val="12"/>
          <w:numId w:val="0"/>
        </w:numPr>
        <w:tabs>
          <w:tab w:val="left" w:pos="240"/>
          <w:tab w:val="left" w:pos="720"/>
          <w:tab w:val="left" w:pos="1080"/>
          <w:tab w:val="left" w:pos="1800"/>
          <w:tab w:val="left" w:pos="2160"/>
          <w:tab w:val="left" w:pos="3420"/>
          <w:tab w:val="left" w:pos="3960"/>
        </w:tabs>
        <w:ind w:left="1440"/>
        <w:rPr>
          <w:rFonts w:ascii="Arial" w:hAnsi="Arial" w:cs="Arial"/>
          <w:sz w:val="22"/>
          <w:szCs w:val="22"/>
        </w:rPr>
      </w:pPr>
    </w:p>
    <w:p w:rsidR="00E85B76" w:rsidRPr="00FE6B1F" w:rsidP="00E85B76" w14:paraId="69FF5905" w14:textId="77777777">
      <w:pPr>
        <w:widowControl/>
        <w:tabs>
          <w:tab w:val="left" w:pos="-1200"/>
          <w:tab w:val="left" w:pos="-720"/>
          <w:tab w:val="left" w:pos="0"/>
          <w:tab w:val="left" w:pos="720"/>
          <w:tab w:val="left" w:pos="1440"/>
          <w:tab w:val="left" w:pos="2160"/>
          <w:tab w:val="left" w:pos="2880"/>
          <w:tab w:val="left" w:pos="3150"/>
          <w:tab w:val="left" w:pos="4320"/>
        </w:tabs>
        <w:ind w:firstLine="720"/>
        <w:rPr>
          <w:rFonts w:ascii="Arial" w:hAnsi="Arial" w:cs="Arial"/>
          <w:sz w:val="22"/>
          <w:szCs w:val="22"/>
        </w:rPr>
      </w:pPr>
      <w:r w:rsidRPr="00FE6B1F">
        <w:rPr>
          <w:rFonts w:ascii="Arial" w:hAnsi="Arial" w:cs="Arial"/>
          <w:sz w:val="22"/>
          <w:szCs w:val="22"/>
        </w:rPr>
        <w:t>7.  Preparation Procedures</w:t>
      </w:r>
    </w:p>
    <w:p w:rsidR="00E85B76" w:rsidRPr="00FE6B1F" w:rsidP="00E85B76" w14:paraId="0407158C"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E85B76" w:rsidRPr="00FE6B1F" w:rsidP="00E85B76" w14:paraId="1ED25196"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sectPr>
          <w:type w:val="continuous"/>
          <w:pgSz w:w="12240" w:h="15840"/>
          <w:pgMar w:top="1440" w:right="1440" w:bottom="720" w:left="1440" w:header="1440" w:footer="720" w:gutter="0"/>
          <w:cols w:space="720"/>
          <w:noEndnote/>
        </w:sectPr>
      </w:pPr>
    </w:p>
    <w:p w:rsidR="00E85B76" w:rsidRPr="00825CD7" w:rsidP="00E85B76" w14:paraId="0590A40A" w14:textId="77777777">
      <w:pPr>
        <w:widowControl/>
        <w:tabs>
          <w:tab w:val="left" w:pos="-1200"/>
          <w:tab w:val="left" w:pos="-720"/>
          <w:tab w:val="left" w:pos="0"/>
          <w:tab w:val="left" w:pos="720"/>
          <w:tab w:val="left" w:pos="1440"/>
          <w:tab w:val="left" w:pos="2160"/>
          <w:tab w:val="left" w:pos="2880"/>
          <w:tab w:val="left" w:pos="3150"/>
          <w:tab w:val="left" w:pos="4320"/>
        </w:tabs>
        <w:ind w:left="720"/>
        <w:rPr>
          <w:rFonts w:ascii="Arial" w:hAnsi="Arial" w:cs="Arial"/>
          <w:sz w:val="22"/>
          <w:szCs w:val="22"/>
        </w:rPr>
      </w:pPr>
      <w:r w:rsidRPr="00825CD7">
        <w:rPr>
          <w:rFonts w:ascii="Arial" w:hAnsi="Arial" w:cs="Arial"/>
          <w:color w:val="000000"/>
          <w:sz w:val="22"/>
          <w:szCs w:val="22"/>
        </w:rPr>
        <w:t>Aquaflor</w:t>
      </w:r>
      <w:r w:rsidRPr="00825CD7">
        <w:rPr>
          <w:rFonts w:ascii="Arial" w:hAnsi="Arial" w:cs="Arial"/>
          <w:color w:val="000000"/>
          <w:sz w:val="22"/>
          <w:szCs w:val="22"/>
          <w:vertAlign w:val="superscript"/>
        </w:rPr>
        <w:t>®</w:t>
      </w:r>
      <w:r w:rsidRPr="00FE6B1F">
        <w:rPr>
          <w:rFonts w:ascii="Arial" w:hAnsi="Arial" w:cs="Arial"/>
          <w:sz w:val="22"/>
          <w:szCs w:val="22"/>
        </w:rPr>
        <w:t xml:space="preserve"> will be supplied to Investigators either as </w:t>
      </w:r>
      <w:r w:rsidRPr="00825CD7">
        <w:rPr>
          <w:rFonts w:ascii="Arial" w:hAnsi="Arial" w:cs="Arial"/>
          <w:color w:val="000000"/>
          <w:sz w:val="22"/>
          <w:szCs w:val="22"/>
        </w:rPr>
        <w:t>Aquaflor</w:t>
      </w:r>
      <w:r w:rsidRPr="00825CD7">
        <w:rPr>
          <w:rFonts w:ascii="Arial" w:hAnsi="Arial" w:cs="Arial"/>
          <w:color w:val="000000"/>
          <w:sz w:val="22"/>
          <w:szCs w:val="22"/>
          <w:vertAlign w:val="superscript"/>
        </w:rPr>
        <w:t>®</w:t>
      </w:r>
      <w:r w:rsidRPr="00825CD7">
        <w:rPr>
          <w:rFonts w:ascii="Arial" w:hAnsi="Arial" w:cs="Arial"/>
          <w:color w:val="000000"/>
          <w:sz w:val="22"/>
          <w:szCs w:val="22"/>
        </w:rPr>
        <w:t xml:space="preserve"> treated feed or </w:t>
      </w:r>
      <w:r w:rsidRPr="00825CD7">
        <w:rPr>
          <w:rFonts w:ascii="Arial" w:hAnsi="Arial" w:cs="Arial"/>
          <w:color w:val="000000"/>
          <w:sz w:val="22"/>
          <w:szCs w:val="22"/>
        </w:rPr>
        <w:t>Aquaflor</w:t>
      </w:r>
      <w:r w:rsidRPr="00825CD7">
        <w:rPr>
          <w:rFonts w:ascii="Arial" w:hAnsi="Arial" w:cs="Arial"/>
          <w:color w:val="000000"/>
          <w:sz w:val="22"/>
          <w:szCs w:val="22"/>
          <w:vertAlign w:val="superscript"/>
        </w:rPr>
        <w:t>®</w:t>
      </w:r>
      <w:r w:rsidRPr="00825CD7">
        <w:rPr>
          <w:rFonts w:ascii="Arial" w:hAnsi="Arial" w:cs="Arial"/>
          <w:color w:val="000000"/>
          <w:sz w:val="22"/>
          <w:szCs w:val="22"/>
        </w:rPr>
        <w:t xml:space="preserve"> premix</w:t>
      </w:r>
      <w:r w:rsidRPr="00FE6B1F">
        <w:rPr>
          <w:rFonts w:ascii="Arial" w:hAnsi="Arial" w:cs="Arial"/>
          <w:sz w:val="22"/>
          <w:szCs w:val="22"/>
        </w:rPr>
        <w:t xml:space="preserve">. Neither product should be adulterated in any manner prior to use. If Investigators are using </w:t>
      </w:r>
      <w:r w:rsidRPr="00825CD7">
        <w:rPr>
          <w:rFonts w:ascii="Arial" w:hAnsi="Arial" w:cs="Arial"/>
          <w:color w:val="000000"/>
          <w:sz w:val="22"/>
          <w:szCs w:val="22"/>
        </w:rPr>
        <w:t>Aquaflor</w:t>
      </w:r>
      <w:r w:rsidRPr="00825CD7">
        <w:rPr>
          <w:rFonts w:ascii="Arial" w:hAnsi="Arial" w:cs="Arial"/>
          <w:color w:val="000000"/>
          <w:sz w:val="22"/>
          <w:szCs w:val="22"/>
          <w:vertAlign w:val="superscript"/>
        </w:rPr>
        <w:t>®</w:t>
      </w:r>
      <w:r w:rsidRPr="00825CD7">
        <w:rPr>
          <w:rFonts w:ascii="Arial" w:hAnsi="Arial" w:cs="Arial"/>
          <w:color w:val="000000"/>
          <w:sz w:val="22"/>
          <w:szCs w:val="22"/>
        </w:rPr>
        <w:t xml:space="preserve"> premix</w:t>
      </w:r>
      <w:r w:rsidRPr="00FE6B1F">
        <w:rPr>
          <w:rFonts w:ascii="Arial" w:hAnsi="Arial" w:cs="Arial"/>
          <w:sz w:val="22"/>
          <w:szCs w:val="22"/>
        </w:rPr>
        <w:t xml:space="preserve"> to make their own </w:t>
      </w:r>
      <w:r w:rsidRPr="00825CD7">
        <w:rPr>
          <w:rFonts w:ascii="Arial" w:hAnsi="Arial" w:cs="Arial"/>
          <w:color w:val="000000"/>
          <w:sz w:val="22"/>
          <w:szCs w:val="22"/>
        </w:rPr>
        <w:t>Aquaflor</w:t>
      </w:r>
      <w:r w:rsidRPr="00825CD7">
        <w:rPr>
          <w:rFonts w:ascii="Arial" w:hAnsi="Arial" w:cs="Arial"/>
          <w:color w:val="000000"/>
          <w:sz w:val="22"/>
          <w:szCs w:val="22"/>
          <w:vertAlign w:val="superscript"/>
        </w:rPr>
        <w:t>®</w:t>
      </w:r>
      <w:r w:rsidRPr="00825CD7">
        <w:rPr>
          <w:rFonts w:ascii="Arial" w:hAnsi="Arial" w:cs="Arial"/>
          <w:color w:val="000000"/>
          <w:sz w:val="22"/>
          <w:szCs w:val="22"/>
        </w:rPr>
        <w:t xml:space="preserve"> treated feed</w:t>
      </w:r>
      <w:r w:rsidRPr="00FE6B1F">
        <w:rPr>
          <w:rFonts w:ascii="Arial" w:hAnsi="Arial" w:cs="Arial"/>
          <w:sz w:val="22"/>
          <w:szCs w:val="22"/>
        </w:rPr>
        <w:t xml:space="preserve">, </w:t>
      </w:r>
      <w:r w:rsidRPr="00825CD7">
        <w:rPr>
          <w:rFonts w:ascii="Arial" w:hAnsi="Arial" w:cs="Arial"/>
          <w:color w:val="000000"/>
          <w:sz w:val="22"/>
          <w:szCs w:val="22"/>
        </w:rPr>
        <w:t>Aquaflor</w:t>
      </w:r>
      <w:r w:rsidRPr="00825CD7">
        <w:rPr>
          <w:rFonts w:ascii="Arial" w:hAnsi="Arial" w:cs="Arial"/>
          <w:color w:val="000000"/>
          <w:sz w:val="22"/>
          <w:szCs w:val="22"/>
          <w:vertAlign w:val="superscript"/>
        </w:rPr>
        <w:t>®</w:t>
      </w:r>
      <w:r>
        <w:rPr>
          <w:rFonts w:ascii="Arial" w:hAnsi="Arial" w:cs="Arial"/>
          <w:color w:val="000000"/>
          <w:sz w:val="22"/>
          <w:szCs w:val="22"/>
          <w:vertAlign w:val="superscript"/>
        </w:rPr>
        <w:t xml:space="preserve"> </w:t>
      </w:r>
      <w:r>
        <w:rPr>
          <w:rFonts w:ascii="Arial" w:hAnsi="Arial" w:cs="Arial"/>
          <w:sz w:val="22"/>
          <w:szCs w:val="22"/>
        </w:rPr>
        <w:t>premix</w:t>
      </w:r>
      <w:r w:rsidRPr="00FE6B1F">
        <w:rPr>
          <w:rFonts w:ascii="Arial" w:hAnsi="Arial" w:cs="Arial"/>
          <w:sz w:val="22"/>
          <w:szCs w:val="22"/>
        </w:rPr>
        <w:t xml:space="preserve"> should be top-coated on feed. Top-coating procedures should include “finishing” with 0.5% vegetable oil.</w:t>
      </w:r>
    </w:p>
    <w:p w:rsidR="009D1417" w:rsidRPr="00D92BA1" w14:paraId="18F1BE1F"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D92BA1" w14:paraId="0D175E5E"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D92BA1">
        <w:rPr>
          <w:rFonts w:ascii="Arial" w:hAnsi="Arial" w:cs="Arial"/>
          <w:color w:val="000000"/>
          <w:sz w:val="22"/>
          <w:szCs w:val="22"/>
        </w:rPr>
        <w:t xml:space="preserve">B.  </w:t>
      </w:r>
      <w:r w:rsidRPr="00BB729F">
        <w:rPr>
          <w:rFonts w:ascii="Arial" w:hAnsi="Arial" w:cs="Arial"/>
          <w:color w:val="000000"/>
          <w:sz w:val="22"/>
          <w:szCs w:val="22"/>
          <w:u w:val="single"/>
        </w:rPr>
        <w:t>Items Needed for Sample Collection, Observations, Etc</w:t>
      </w:r>
      <w:r w:rsidRPr="00D92BA1">
        <w:rPr>
          <w:rFonts w:ascii="Arial" w:hAnsi="Arial" w:cs="Arial"/>
          <w:color w:val="000000"/>
          <w:sz w:val="22"/>
          <w:szCs w:val="22"/>
          <w:u w:val="single"/>
        </w:rPr>
        <w:t>.</w:t>
      </w:r>
      <w:r w:rsidRPr="00D92BA1">
        <w:rPr>
          <w:rFonts w:ascii="Arial" w:hAnsi="Arial" w:cs="Arial"/>
          <w:color w:val="000000"/>
          <w:sz w:val="22"/>
          <w:szCs w:val="22"/>
        </w:rPr>
        <w:t>:</w:t>
      </w:r>
    </w:p>
    <w:p w:rsidR="009D1417" w:rsidRPr="00D92BA1" w14:paraId="548BEAFA"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14:paraId="16C266D1"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D92BA1">
        <w:rPr>
          <w:rFonts w:ascii="Arial" w:hAnsi="Arial" w:cs="Arial"/>
          <w:color w:val="000000"/>
          <w:sz w:val="22"/>
          <w:szCs w:val="22"/>
        </w:rPr>
        <w:t xml:space="preserve">Sampling techniques and diagnostic equipment will most likely be provided by trained fish health biologists serving as Study Monitors or their designee(s). Equipment and supplies needed would include items to sample, culture, grow and identify bacterial culture growths microscopically.  </w:t>
      </w:r>
    </w:p>
    <w:p w:rsidR="00745866" w14:paraId="3AEF2C47"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745866" w:rsidP="00935D92" w14:paraId="04827D28"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sidRPr="00935D92">
        <w:rPr>
          <w:rFonts w:ascii="Arial" w:hAnsi="Arial" w:cs="Arial"/>
          <w:sz w:val="22"/>
          <w:szCs w:val="22"/>
        </w:rPr>
        <w:t xml:space="preserve">When the Study Protocol has been approved and treatments are scheduled, the Investigator at each facility covered by the </w:t>
      </w:r>
      <w:r w:rsidRPr="00935D92" w:rsidR="00935D92">
        <w:rPr>
          <w:rFonts w:ascii="Arial" w:hAnsi="Arial" w:cs="Arial"/>
          <w:color w:val="000000"/>
          <w:sz w:val="22"/>
          <w:szCs w:val="22"/>
        </w:rPr>
        <w:t>Aquaflor</w:t>
      </w:r>
      <w:r w:rsidRPr="00935D92" w:rsidR="00935D92">
        <w:rPr>
          <w:rFonts w:ascii="Arial" w:hAnsi="Arial" w:cs="Arial"/>
          <w:color w:val="000000"/>
          <w:sz w:val="22"/>
          <w:szCs w:val="22"/>
          <w:vertAlign w:val="superscript"/>
        </w:rPr>
        <w:t xml:space="preserve">® </w:t>
      </w:r>
      <w:r w:rsidRPr="00935D92">
        <w:rPr>
          <w:rFonts w:ascii="Arial" w:hAnsi="Arial" w:cs="Arial"/>
          <w:sz w:val="22"/>
          <w:szCs w:val="22"/>
        </w:rPr>
        <w:t>INAD will need to complete several forms located in the online INAD database. These forms are described in Section XIII. Copies of these forms are attached to this Study Protocol and will be used as a guide only for collecting the data that will be entered into the online INAD database.</w:t>
      </w:r>
    </w:p>
    <w:p w:rsidR="009D1417" w:rsidRPr="00D92BA1" w14:paraId="1D082773"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D92BA1" w14:paraId="5CDE17EE"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b/>
          <w:bCs/>
          <w:color w:val="000000"/>
          <w:sz w:val="22"/>
          <w:szCs w:val="22"/>
        </w:rPr>
      </w:pPr>
    </w:p>
    <w:p w:rsidR="009D1417" w:rsidRPr="00D92BA1" w14:paraId="4F48E54B"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D92BA1">
        <w:rPr>
          <w:rFonts w:ascii="Arial" w:hAnsi="Arial" w:cs="Arial"/>
          <w:b/>
          <w:bCs/>
          <w:color w:val="000000"/>
          <w:sz w:val="22"/>
          <w:szCs w:val="22"/>
        </w:rPr>
        <w:t>VIII. EXPERIMENTAL UNIT</w:t>
      </w:r>
      <w:r>
        <w:rPr>
          <w:rFonts w:ascii="Arial" w:hAnsi="Arial" w:cs="Arial"/>
          <w:b/>
          <w:bCs/>
          <w:color w:val="000000"/>
          <w:sz w:val="22"/>
          <w:szCs w:val="22"/>
        </w:rPr>
        <w:fldChar w:fldCharType="begin"/>
      </w:r>
      <w:r w:rsidR="005A1593">
        <w:instrText xml:space="preserve"> TC "</w:instrText>
      </w:r>
      <w:bookmarkStart w:id="7" w:name="_Toc90645055"/>
      <w:r w:rsidRPr="00C0336A" w:rsidR="005A1593">
        <w:rPr>
          <w:rFonts w:ascii="Arial" w:hAnsi="Arial" w:cs="Arial"/>
          <w:b/>
          <w:bCs/>
          <w:color w:val="000000"/>
          <w:sz w:val="22"/>
          <w:szCs w:val="22"/>
        </w:rPr>
        <w:instrText>VIII. EXPERIMENTAL UNIT</w:instrText>
      </w:r>
      <w:bookmarkEnd w:id="7"/>
      <w:r w:rsidR="005A1593">
        <w:instrText xml:space="preserve">" \f C \l "1" </w:instrText>
      </w:r>
      <w:r>
        <w:rPr>
          <w:rFonts w:ascii="Arial" w:hAnsi="Arial" w:cs="Arial"/>
          <w:b/>
          <w:bCs/>
          <w:color w:val="000000"/>
          <w:sz w:val="22"/>
          <w:szCs w:val="22"/>
        </w:rPr>
        <w:fldChar w:fldCharType="end"/>
      </w:r>
    </w:p>
    <w:p w:rsidR="009D1417" w:rsidRPr="00D92BA1" w14:paraId="3A91544D"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14:paraId="745BD095"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D92BA1">
        <w:rPr>
          <w:rFonts w:ascii="Arial" w:hAnsi="Arial" w:cs="Arial"/>
          <w:color w:val="000000"/>
          <w:sz w:val="22"/>
          <w:szCs w:val="22"/>
        </w:rPr>
        <w:t>The experimental unit in these clinical field trials will consist of contained or isolated groups of fish. This could be groups of fish contained in tanks, raceways, or ponds.</w:t>
      </w:r>
    </w:p>
    <w:p w:rsidR="00745866" w:rsidRPr="00D92BA1" w14:paraId="015DD054"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D92BA1" w14:paraId="070DE516"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D92BA1">
        <w:rPr>
          <w:rFonts w:ascii="Arial" w:hAnsi="Arial" w:cs="Arial"/>
          <w:b/>
          <w:bCs/>
          <w:color w:val="000000"/>
          <w:sz w:val="22"/>
          <w:szCs w:val="22"/>
        </w:rPr>
        <w:t>IX. ENTRANCE CRITERIA</w:t>
      </w:r>
      <w:r>
        <w:rPr>
          <w:rFonts w:ascii="Arial" w:hAnsi="Arial" w:cs="Arial"/>
          <w:b/>
          <w:bCs/>
          <w:color w:val="000000"/>
          <w:sz w:val="22"/>
          <w:szCs w:val="22"/>
        </w:rPr>
        <w:fldChar w:fldCharType="begin"/>
      </w:r>
      <w:r w:rsidR="005A1593">
        <w:instrText xml:space="preserve"> TC "</w:instrText>
      </w:r>
      <w:bookmarkStart w:id="8" w:name="_Toc90645056"/>
      <w:r w:rsidRPr="004720DC" w:rsidR="005A1593">
        <w:rPr>
          <w:rFonts w:ascii="Arial" w:hAnsi="Arial" w:cs="Arial"/>
          <w:b/>
          <w:bCs/>
          <w:color w:val="000000"/>
          <w:sz w:val="22"/>
          <w:szCs w:val="22"/>
        </w:rPr>
        <w:instrText>IX. ENTRANCE CRITERIA</w:instrText>
      </w:r>
      <w:bookmarkEnd w:id="8"/>
      <w:r w:rsidR="005A1593">
        <w:instrText xml:space="preserve">" \f C \l "1" </w:instrText>
      </w:r>
      <w:r>
        <w:rPr>
          <w:rFonts w:ascii="Arial" w:hAnsi="Arial" w:cs="Arial"/>
          <w:b/>
          <w:bCs/>
          <w:color w:val="000000"/>
          <w:sz w:val="22"/>
          <w:szCs w:val="22"/>
        </w:rPr>
        <w:fldChar w:fldCharType="end"/>
      </w:r>
    </w:p>
    <w:p w:rsidR="009D1417" w:rsidRPr="00D92BA1" w14:paraId="3B1A23CF"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BB729F" w:rsidRPr="00BB729F" w:rsidP="00BB729F" w14:paraId="74DC7E9F" w14:textId="77777777">
      <w:pPr>
        <w:pStyle w:val="ListParagraph"/>
        <w:numPr>
          <w:ilvl w:val="0"/>
          <w:numId w:val="2"/>
        </w:num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16480">
        <w:rPr>
          <w:rFonts w:ascii="Arial" w:hAnsi="Arial" w:cs="Arial"/>
          <w:sz w:val="22"/>
          <w:szCs w:val="22"/>
        </w:rPr>
        <w:t xml:space="preserve">The proposed facility and the Investigator must be listed in Appendix IIIa of the Study Protocol </w:t>
      </w:r>
      <w:r w:rsidRPr="00BB729F">
        <w:rPr>
          <w:rFonts w:ascii="Arial" w:hAnsi="Arial" w:cs="Arial"/>
          <w:sz w:val="22"/>
          <w:szCs w:val="22"/>
        </w:rPr>
        <w:t xml:space="preserve">for </w:t>
      </w:r>
      <w:r w:rsidR="000E3B0C">
        <w:rPr>
          <w:rFonts w:ascii="Arial" w:hAnsi="Arial" w:cs="Arial"/>
          <w:sz w:val="22"/>
          <w:szCs w:val="22"/>
        </w:rPr>
        <w:t>the current</w:t>
      </w:r>
      <w:r w:rsidRPr="00BB729F">
        <w:rPr>
          <w:rFonts w:ascii="Arial" w:hAnsi="Arial" w:cs="Arial"/>
          <w:sz w:val="22"/>
          <w:szCs w:val="22"/>
        </w:rPr>
        <w:t xml:space="preserve"> calendar year before </w:t>
      </w:r>
      <w:r w:rsidRPr="00BB729F">
        <w:rPr>
          <w:rFonts w:ascii="Arial" w:hAnsi="Arial" w:cs="Arial"/>
          <w:color w:val="000000"/>
          <w:sz w:val="22"/>
          <w:szCs w:val="22"/>
        </w:rPr>
        <w:t>Aquaflor</w:t>
      </w:r>
      <w:r w:rsidRPr="00BB729F">
        <w:rPr>
          <w:rFonts w:ascii="Arial" w:hAnsi="Arial" w:cs="Arial"/>
          <w:color w:val="000000"/>
          <w:sz w:val="22"/>
          <w:szCs w:val="22"/>
          <w:vertAlign w:val="superscript"/>
        </w:rPr>
        <w:t>®</w:t>
      </w:r>
      <w:r w:rsidRPr="00BB729F">
        <w:rPr>
          <w:rFonts w:ascii="Arial" w:hAnsi="Arial" w:cs="Arial"/>
          <w:color w:val="000000"/>
          <w:sz w:val="22"/>
          <w:szCs w:val="22"/>
        </w:rPr>
        <w:t xml:space="preserve"> as a feed additive</w:t>
      </w:r>
      <w:r w:rsidRPr="00BB729F">
        <w:rPr>
          <w:rFonts w:ascii="Arial" w:hAnsi="Arial" w:cs="Arial"/>
          <w:sz w:val="22"/>
          <w:szCs w:val="22"/>
        </w:rPr>
        <w:t xml:space="preserve"> can be ordered and dispensed under this INAD. Last minute deviations can be requested by the Sponsor, Study Director, or by an Investigator in case emergency use-pattern needs should arise (See Section XX). However, poor planning and/or a lack of preparation will not be considered an emergency situation.</w:t>
      </w:r>
    </w:p>
    <w:p w:rsidR="00BB729F" w:rsidRPr="00BB729F" w:rsidP="00BB729F" w14:paraId="49F287C2" w14:textId="77777777">
      <w:pPr>
        <w:pStyle w:val="ListParagraph"/>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BB729F" w:rsidRPr="00BB729F" w:rsidP="00BB729F" w14:paraId="784EE9D3" w14:textId="77777777">
      <w:pPr>
        <w:pStyle w:val="ListParagraph"/>
        <w:numPr>
          <w:ilvl w:val="0"/>
          <w:numId w:val="2"/>
        </w:num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0C43A9">
        <w:rPr>
          <w:rFonts w:ascii="Arial" w:hAnsi="Arial" w:cs="Arial"/>
          <w:sz w:val="22"/>
          <w:szCs w:val="22"/>
        </w:rPr>
        <w:t xml:space="preserve">The characteristics of the study animals (species, number, etc.) is presented in Appendix </w:t>
      </w:r>
      <w:r w:rsidRPr="000C43A9">
        <w:rPr>
          <w:rFonts w:ascii="Arial" w:hAnsi="Arial" w:cs="Arial"/>
          <w:sz w:val="22"/>
          <w:szCs w:val="22"/>
        </w:rPr>
        <w:t>VIb</w:t>
      </w:r>
      <w:r w:rsidRPr="000C43A9">
        <w:rPr>
          <w:rFonts w:ascii="Arial" w:hAnsi="Arial" w:cs="Arial"/>
          <w:sz w:val="22"/>
          <w:szCs w:val="22"/>
        </w:rPr>
        <w:t>.</w:t>
      </w:r>
    </w:p>
    <w:p w:rsidR="00BB729F" w:rsidRPr="000C43A9" w:rsidP="00BB729F" w14:paraId="066D4761" w14:textId="77777777">
      <w:pPr>
        <w:widowControl/>
        <w:tabs>
          <w:tab w:val="left" w:pos="-1200"/>
          <w:tab w:val="left" w:pos="-720"/>
          <w:tab w:val="left" w:pos="0"/>
          <w:tab w:val="left" w:pos="720"/>
          <w:tab w:val="left" w:pos="1170"/>
          <w:tab w:val="left" w:pos="2160"/>
          <w:tab w:val="left" w:pos="2880"/>
          <w:tab w:val="left" w:pos="3150"/>
          <w:tab w:val="left" w:pos="4320"/>
        </w:tabs>
        <w:rPr>
          <w:rFonts w:ascii="Arial" w:hAnsi="Arial" w:cs="Arial"/>
          <w:sz w:val="22"/>
          <w:szCs w:val="22"/>
        </w:rPr>
      </w:pPr>
    </w:p>
    <w:p w:rsidR="00BB729F" w:rsidRPr="00BB729F" w:rsidP="00BB729F" w14:paraId="2958144E" w14:textId="77777777">
      <w:pPr>
        <w:pStyle w:val="ListParagraph"/>
        <w:widowControl/>
        <w:numPr>
          <w:ilvl w:val="0"/>
          <w:numId w:val="2"/>
        </w:numPr>
        <w:tabs>
          <w:tab w:val="left" w:pos="-1200"/>
          <w:tab w:val="left" w:pos="-720"/>
          <w:tab w:val="left" w:pos="0"/>
          <w:tab w:val="left" w:pos="720"/>
          <w:tab w:val="left" w:pos="1170"/>
          <w:tab w:val="left" w:pos="2160"/>
          <w:tab w:val="left" w:pos="2880"/>
          <w:tab w:val="left" w:pos="3150"/>
          <w:tab w:val="left" w:pos="4320"/>
        </w:tabs>
        <w:rPr>
          <w:rFonts w:ascii="Arial" w:hAnsi="Arial" w:cs="Arial"/>
          <w:color w:val="000000"/>
          <w:sz w:val="22"/>
          <w:szCs w:val="22"/>
        </w:rPr>
      </w:pPr>
      <w:r w:rsidRPr="00BB729F">
        <w:rPr>
          <w:rFonts w:ascii="Arial" w:hAnsi="Arial" w:cs="Arial"/>
          <w:sz w:val="22"/>
          <w:szCs w:val="22"/>
        </w:rPr>
        <w:t>Environmental conditions</w:t>
      </w:r>
    </w:p>
    <w:p w:rsidR="00BB729F" w:rsidP="00BB729F" w14:paraId="330FB36D" w14:textId="77777777">
      <w:pPr>
        <w:pStyle w:val="ListParagraph"/>
        <w:widowControl/>
        <w:tabs>
          <w:tab w:val="left" w:pos="-1200"/>
          <w:tab w:val="left" w:pos="-720"/>
          <w:tab w:val="left" w:pos="0"/>
          <w:tab w:val="left" w:pos="720"/>
          <w:tab w:val="left" w:pos="1170"/>
          <w:tab w:val="left" w:pos="2160"/>
          <w:tab w:val="left" w:pos="2880"/>
          <w:tab w:val="left" w:pos="3150"/>
          <w:tab w:val="left" w:pos="4320"/>
        </w:tabs>
        <w:rPr>
          <w:rFonts w:ascii="Arial" w:hAnsi="Arial" w:cs="Arial"/>
          <w:sz w:val="22"/>
          <w:szCs w:val="22"/>
        </w:rPr>
      </w:pPr>
    </w:p>
    <w:p w:rsidR="00BB729F" w:rsidP="00BB729F" w14:paraId="7C63342F" w14:textId="77777777">
      <w:pPr>
        <w:pStyle w:val="ListParagraph"/>
        <w:widowControl/>
        <w:tabs>
          <w:tab w:val="left" w:pos="-1200"/>
          <w:tab w:val="left" w:pos="-720"/>
          <w:tab w:val="left" w:pos="0"/>
          <w:tab w:val="left" w:pos="720"/>
          <w:tab w:val="left" w:pos="1170"/>
          <w:tab w:val="left" w:pos="2160"/>
          <w:tab w:val="left" w:pos="2880"/>
          <w:tab w:val="left" w:pos="3150"/>
          <w:tab w:val="left" w:pos="4320"/>
        </w:tabs>
        <w:rPr>
          <w:rFonts w:ascii="Arial" w:hAnsi="Arial" w:cs="Arial"/>
          <w:sz w:val="22"/>
          <w:szCs w:val="22"/>
        </w:rPr>
      </w:pPr>
      <w:r w:rsidRPr="00BB729F">
        <w:rPr>
          <w:rFonts w:ascii="Arial" w:hAnsi="Arial" w:cs="Arial"/>
          <w:sz w:val="22"/>
          <w:szCs w:val="22"/>
        </w:rPr>
        <w:t xml:space="preserve">Environmental conditions will be variable and include a broad spectrum of water temperatures and water quality parameters. Environmental conditions will be reported on a Form </w:t>
      </w:r>
      <w:r>
        <w:rPr>
          <w:rFonts w:ascii="Arial" w:hAnsi="Arial" w:cs="Arial"/>
          <w:sz w:val="22"/>
          <w:szCs w:val="22"/>
        </w:rPr>
        <w:t>FFC</w:t>
      </w:r>
      <w:r w:rsidRPr="00BB729F">
        <w:rPr>
          <w:rFonts w:ascii="Arial" w:hAnsi="Arial" w:cs="Arial"/>
          <w:sz w:val="22"/>
          <w:szCs w:val="22"/>
        </w:rPr>
        <w:t>-3. Drug discharge must be in compliance with local</w:t>
      </w:r>
      <w:r w:rsidRPr="00BB729F">
        <w:rPr>
          <w:rStyle w:val="Strong"/>
          <w:rFonts w:ascii="Arial" w:hAnsi="Arial" w:cs="Arial"/>
          <w:sz w:val="22"/>
          <w:szCs w:val="22"/>
        </w:rPr>
        <w:t> NPDES</w:t>
      </w:r>
      <w:r w:rsidRPr="00BB729F">
        <w:rPr>
          <w:rFonts w:ascii="Arial" w:hAnsi="Arial" w:cs="Arial"/>
          <w:sz w:val="22"/>
          <w:szCs w:val="22"/>
        </w:rPr>
        <w:t> permitting requirements.</w:t>
      </w:r>
    </w:p>
    <w:p w:rsidR="00BB729F" w:rsidP="00BB729F" w14:paraId="04D5FC3E" w14:textId="77777777">
      <w:pPr>
        <w:pStyle w:val="ListParagraph"/>
        <w:widowControl/>
        <w:tabs>
          <w:tab w:val="left" w:pos="-1200"/>
          <w:tab w:val="left" w:pos="-720"/>
          <w:tab w:val="left" w:pos="0"/>
          <w:tab w:val="left" w:pos="720"/>
          <w:tab w:val="left" w:pos="1170"/>
          <w:tab w:val="left" w:pos="2160"/>
          <w:tab w:val="left" w:pos="2880"/>
          <w:tab w:val="left" w:pos="3150"/>
          <w:tab w:val="left" w:pos="4320"/>
        </w:tabs>
        <w:rPr>
          <w:rFonts w:ascii="Arial" w:hAnsi="Arial" w:cs="Arial"/>
          <w:sz w:val="22"/>
          <w:szCs w:val="22"/>
        </w:rPr>
      </w:pPr>
    </w:p>
    <w:p w:rsidR="00BB729F" w:rsidRPr="00BB729F" w:rsidP="00BB729F" w14:paraId="203A9218" w14:textId="77777777">
      <w:pPr>
        <w:pStyle w:val="ListParagraph"/>
        <w:widowControl/>
        <w:numPr>
          <w:ilvl w:val="0"/>
          <w:numId w:val="2"/>
        </w:numPr>
        <w:tabs>
          <w:tab w:val="left" w:pos="-1200"/>
          <w:tab w:val="left" w:pos="-720"/>
          <w:tab w:val="left" w:pos="0"/>
          <w:tab w:val="left" w:pos="720"/>
          <w:tab w:val="left" w:pos="1170"/>
          <w:tab w:val="left" w:pos="2160"/>
          <w:tab w:val="left" w:pos="2880"/>
          <w:tab w:val="left" w:pos="3150"/>
          <w:tab w:val="left" w:pos="4320"/>
        </w:tabs>
        <w:rPr>
          <w:rFonts w:ascii="Arial" w:hAnsi="Arial" w:cs="Arial"/>
          <w:color w:val="000000"/>
          <w:sz w:val="22"/>
          <w:szCs w:val="22"/>
        </w:rPr>
      </w:pPr>
      <w:r w:rsidRPr="00BB729F">
        <w:rPr>
          <w:rFonts w:ascii="Arial" w:hAnsi="Arial" w:cs="Arial"/>
          <w:sz w:val="22"/>
          <w:szCs w:val="22"/>
        </w:rPr>
        <w:t>Ability of Investigator to fulfill all the requirements of the Study Protocol</w:t>
      </w:r>
    </w:p>
    <w:p w:rsidR="00BB729F" w:rsidP="00BB729F" w14:paraId="020365B5" w14:textId="77777777">
      <w:pPr>
        <w:widowControl/>
        <w:tabs>
          <w:tab w:val="left" w:pos="-1200"/>
          <w:tab w:val="left" w:pos="-720"/>
          <w:tab w:val="left" w:pos="0"/>
          <w:tab w:val="left" w:pos="720"/>
          <w:tab w:val="left" w:pos="1170"/>
          <w:tab w:val="left" w:pos="2160"/>
          <w:tab w:val="left" w:pos="2880"/>
          <w:tab w:val="left" w:pos="3150"/>
          <w:tab w:val="left" w:pos="4320"/>
        </w:tabs>
        <w:rPr>
          <w:rFonts w:ascii="Arial" w:hAnsi="Arial" w:cs="Arial"/>
          <w:color w:val="000000"/>
          <w:sz w:val="22"/>
          <w:szCs w:val="22"/>
        </w:rPr>
      </w:pPr>
    </w:p>
    <w:p w:rsidR="00BB729F" w:rsidP="00BB729F" w14:paraId="57619310" w14:textId="77777777">
      <w:pPr>
        <w:widowControl/>
        <w:tabs>
          <w:tab w:val="left" w:pos="-1200"/>
          <w:tab w:val="left" w:pos="-720"/>
          <w:tab w:val="left" w:pos="0"/>
          <w:tab w:val="left" w:pos="720"/>
          <w:tab w:val="left" w:pos="1170"/>
          <w:tab w:val="left" w:pos="2160"/>
          <w:tab w:val="left" w:pos="2880"/>
          <w:tab w:val="left" w:pos="3150"/>
          <w:tab w:val="left" w:pos="4320"/>
        </w:tabs>
        <w:ind w:left="720"/>
        <w:rPr>
          <w:rFonts w:ascii="Arial" w:hAnsi="Arial" w:cs="Arial"/>
          <w:sz w:val="22"/>
          <w:szCs w:val="22"/>
        </w:rPr>
      </w:pPr>
      <w:r w:rsidRPr="00516480">
        <w:rPr>
          <w:rFonts w:ascii="Arial" w:hAnsi="Arial" w:cs="Arial"/>
          <w:sz w:val="22"/>
          <w:szCs w:val="22"/>
        </w:rPr>
        <w:t xml:space="preserve">See Appendix </w:t>
      </w:r>
      <w:r w:rsidRPr="00516480">
        <w:rPr>
          <w:rFonts w:ascii="Arial" w:hAnsi="Arial" w:cs="Arial"/>
          <w:sz w:val="22"/>
          <w:szCs w:val="22"/>
        </w:rPr>
        <w:t>IIIb</w:t>
      </w:r>
      <w:r w:rsidRPr="00516480">
        <w:rPr>
          <w:rFonts w:ascii="Arial" w:hAnsi="Arial" w:cs="Arial"/>
          <w:sz w:val="22"/>
          <w:szCs w:val="22"/>
        </w:rPr>
        <w:t xml:space="preserve"> for example of knowledge required of hatchery managers (i.e., Investigators).</w:t>
      </w:r>
    </w:p>
    <w:p w:rsidR="00BB729F" w:rsidRPr="00516480" w:rsidP="00BB729F" w14:paraId="5553C380"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sidRPr="0090633D">
        <w:rPr>
          <w:rFonts w:ascii="Arial" w:hAnsi="Arial" w:cs="Arial"/>
          <w:b/>
          <w:bCs/>
          <w:sz w:val="22"/>
          <w:szCs w:val="22"/>
        </w:rPr>
        <w:t>Prior to initiating each treatment event</w:t>
      </w:r>
      <w:r w:rsidRPr="00516480">
        <w:rPr>
          <w:rFonts w:ascii="Arial" w:hAnsi="Arial" w:cs="Arial"/>
          <w:sz w:val="22"/>
          <w:szCs w:val="22"/>
        </w:rPr>
        <w:t xml:space="preserve">, the Investigator must first complete Form </w:t>
      </w:r>
      <w:r>
        <w:rPr>
          <w:rFonts w:ascii="Arial" w:hAnsi="Arial" w:cs="Arial"/>
          <w:sz w:val="22"/>
          <w:szCs w:val="22"/>
        </w:rPr>
        <w:t>FFC</w:t>
      </w:r>
      <w:r w:rsidRPr="00516480">
        <w:rPr>
          <w:rFonts w:ascii="Arial" w:hAnsi="Arial" w:cs="Arial"/>
          <w:sz w:val="22"/>
          <w:szCs w:val="22"/>
        </w:rPr>
        <w:t>-W. “</w:t>
      </w:r>
      <w:r w:rsidRPr="00516480">
        <w:rPr>
          <w:rFonts w:ascii="Arial" w:hAnsi="Arial" w:cs="Arial"/>
          <w:iCs/>
          <w:sz w:val="22"/>
          <w:szCs w:val="22"/>
        </w:rPr>
        <w:t xml:space="preserve">Worksheet for Designing Individual Field Trials” (located under the “New Study Request” tab in the investigator account) </w:t>
      </w:r>
      <w:r w:rsidRPr="00516480">
        <w:rPr>
          <w:rFonts w:ascii="Arial" w:hAnsi="Arial" w:cs="Arial"/>
          <w:sz w:val="22"/>
          <w:szCs w:val="22"/>
        </w:rPr>
        <w:t xml:space="preserve">that pertains to each specific treatment event. The worksheet should be filled out and forwarded to the Study Monitor through the online INAD database. The Study Monitor will review the planned treatment (worksheet) and forward it to the Study Director at the AADAP Office. The Study Director will then review the worksheet, assign the approved treatment a Study Number, and then the online INAD database will notify both the Investigator and the Study Monitor of the assigned number and approval to proceed. In most cases, this entire process should be able to be accomplished within a single working day. After initiation of the field trial, the Investigator should also record the assigned study number on </w:t>
      </w:r>
      <w:r>
        <w:rPr>
          <w:rFonts w:ascii="Arial" w:hAnsi="Arial" w:cs="Arial"/>
          <w:sz w:val="22"/>
          <w:szCs w:val="22"/>
        </w:rPr>
        <w:t>any paper forms that are being used as a guide to collect the data to enter in the online database (i.e., Form FFC-2 and FFC</w:t>
      </w:r>
      <w:r w:rsidRPr="00516480">
        <w:rPr>
          <w:rFonts w:ascii="Arial" w:hAnsi="Arial" w:cs="Arial"/>
          <w:sz w:val="22"/>
          <w:szCs w:val="22"/>
        </w:rPr>
        <w:t>-3</w:t>
      </w:r>
      <w:r>
        <w:rPr>
          <w:rFonts w:ascii="Arial" w:hAnsi="Arial" w:cs="Arial"/>
          <w:sz w:val="22"/>
          <w:szCs w:val="22"/>
        </w:rPr>
        <w:t>)</w:t>
      </w:r>
      <w:r w:rsidRPr="00516480">
        <w:rPr>
          <w:rFonts w:ascii="Arial" w:hAnsi="Arial" w:cs="Arial"/>
          <w:sz w:val="22"/>
          <w:szCs w:val="22"/>
        </w:rPr>
        <w:t xml:space="preserve">, as well as on any additional correspondence regarding that specific treatment event. If for some reason the Investigator is unable to reach the Study Monitor with regards to Worksheet approval and the need for treatment is immediate, the Investigator should contact the AADAP Office for permission to proceed. </w:t>
      </w:r>
    </w:p>
    <w:p w:rsidR="00BB729F" w:rsidRPr="00516480" w:rsidP="00BB729F" w14:paraId="097FEB8E"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p>
    <w:p w:rsidR="00BB729F" w:rsidRPr="00516480" w:rsidP="00BB729F" w14:paraId="0B7C6933" w14:textId="77777777">
      <w:pPr>
        <w:numPr>
          <w:ilvl w:val="12"/>
          <w:numId w:val="0"/>
        </w:numPr>
        <w:tabs>
          <w:tab w:val="left" w:pos="240"/>
          <w:tab w:val="left" w:pos="540"/>
          <w:tab w:val="left" w:pos="900"/>
          <w:tab w:val="left" w:pos="1800"/>
          <w:tab w:val="left" w:pos="2160"/>
          <w:tab w:val="left" w:pos="3420"/>
          <w:tab w:val="left" w:pos="3960"/>
        </w:tabs>
        <w:ind w:left="900"/>
        <w:rPr>
          <w:rFonts w:ascii="Arial" w:hAnsi="Arial" w:cs="Arial"/>
          <w:sz w:val="22"/>
          <w:szCs w:val="22"/>
        </w:rPr>
      </w:pPr>
      <w:r w:rsidRPr="00516480">
        <w:rPr>
          <w:rFonts w:ascii="Arial" w:hAnsi="Arial" w:cs="Arial"/>
          <w:sz w:val="22"/>
          <w:szCs w:val="22"/>
          <w:u w:val="single"/>
        </w:rPr>
        <w:t>Note</w:t>
      </w:r>
      <w:r w:rsidRPr="00516480">
        <w:rPr>
          <w:rFonts w:ascii="Arial" w:hAnsi="Arial" w:cs="Arial"/>
          <w:sz w:val="22"/>
          <w:szCs w:val="22"/>
        </w:rPr>
        <w:t>: The online INAD database, which must be used by Investigators for all INAD reporting, has a built-in system of checks, balances, and email notifications to ensure that all information/data reporting follows established INAD Study Protocol guidelines.</w:t>
      </w:r>
    </w:p>
    <w:p w:rsidR="00BB729F" w:rsidP="00BB729F" w14:paraId="3EDC8F5C" w14:textId="77777777">
      <w:pPr>
        <w:widowControl/>
        <w:tabs>
          <w:tab w:val="left" w:pos="-1200"/>
          <w:tab w:val="left" w:pos="-720"/>
          <w:tab w:val="left" w:pos="0"/>
          <w:tab w:val="left" w:pos="720"/>
          <w:tab w:val="left" w:pos="1170"/>
          <w:tab w:val="left" w:pos="2160"/>
          <w:tab w:val="left" w:pos="2880"/>
          <w:tab w:val="left" w:pos="3150"/>
          <w:tab w:val="left" w:pos="4320"/>
        </w:tabs>
        <w:rPr>
          <w:rFonts w:ascii="Arial" w:hAnsi="Arial" w:cs="Arial"/>
          <w:sz w:val="22"/>
          <w:szCs w:val="22"/>
        </w:rPr>
      </w:pPr>
    </w:p>
    <w:p w:rsidR="00BB729F" w:rsidRPr="00BB729F" w:rsidP="00BB729F" w14:paraId="2E74A15A" w14:textId="77777777">
      <w:pPr>
        <w:pStyle w:val="Level1"/>
        <w:widowControl/>
        <w:numPr>
          <w:ilvl w:val="0"/>
          <w:numId w:val="2"/>
        </w:numPr>
        <w:tabs>
          <w:tab w:val="left" w:pos="-1200"/>
          <w:tab w:val="left" w:pos="-1080"/>
          <w:tab w:val="left" w:pos="-720"/>
          <w:tab w:val="left" w:pos="0"/>
          <w:tab w:val="left" w:pos="720"/>
          <w:tab w:val="left" w:pos="1170"/>
          <w:tab w:val="left" w:pos="1440"/>
          <w:tab w:val="left" w:pos="2160"/>
          <w:tab w:val="left" w:pos="2880"/>
          <w:tab w:val="left" w:pos="3150"/>
          <w:tab w:val="left" w:pos="3240"/>
          <w:tab w:val="left" w:pos="387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BB729F">
        <w:rPr>
          <w:rFonts w:ascii="Arial" w:hAnsi="Arial" w:cs="Arial"/>
          <w:sz w:val="22"/>
          <w:szCs w:val="22"/>
        </w:rPr>
        <w:t>Pathogen/disease considerations</w:t>
      </w:r>
    </w:p>
    <w:p w:rsidR="00BB729F" w:rsidRPr="00BB729F" w:rsidP="00BB729F" w14:paraId="4B5EC6DF" w14:textId="77777777">
      <w:pPr>
        <w:pStyle w:val="Level1"/>
        <w:widowControl/>
        <w:numPr>
          <w:ilvl w:val="0"/>
          <w:numId w:val="0"/>
        </w:numPr>
        <w:tabs>
          <w:tab w:val="left" w:pos="-1200"/>
          <w:tab w:val="left" w:pos="-1080"/>
          <w:tab w:val="left" w:pos="-720"/>
          <w:tab w:val="left" w:pos="0"/>
          <w:tab w:val="left" w:pos="720"/>
          <w:tab w:val="left" w:pos="1170"/>
          <w:tab w:val="left" w:pos="1440"/>
          <w:tab w:val="left" w:pos="2160"/>
          <w:tab w:val="left" w:pos="2880"/>
          <w:tab w:val="left" w:pos="3150"/>
          <w:tab w:val="left" w:pos="3240"/>
          <w:tab w:val="left" w:pos="387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9D1417" w:rsidRPr="00BB729F" w:rsidP="00BB729F" w14:paraId="0E00364D" w14:textId="77777777">
      <w:pPr>
        <w:pStyle w:val="Level1"/>
        <w:widowControl/>
        <w:numPr>
          <w:ilvl w:val="0"/>
          <w:numId w:val="6"/>
        </w:numPr>
        <w:tabs>
          <w:tab w:val="left" w:pos="-1200"/>
          <w:tab w:val="left" w:pos="-1080"/>
          <w:tab w:val="left" w:pos="-720"/>
          <w:tab w:val="left" w:pos="0"/>
          <w:tab w:val="left" w:pos="720"/>
          <w:tab w:val="left" w:pos="1170"/>
          <w:tab w:val="left" w:pos="1440"/>
          <w:tab w:val="left" w:pos="2160"/>
          <w:tab w:val="left" w:pos="2880"/>
          <w:tab w:val="left" w:pos="3150"/>
          <w:tab w:val="left" w:pos="3240"/>
          <w:tab w:val="left" w:pos="387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BB729F">
        <w:rPr>
          <w:rFonts w:ascii="Arial" w:hAnsi="Arial" w:cs="Arial"/>
          <w:color w:val="000000"/>
          <w:sz w:val="22"/>
          <w:szCs w:val="22"/>
        </w:rPr>
        <w:t xml:space="preserve">Bacterial fish pathogens should be presumptively identified by procedures described in Section 1, Chapter 1 of the American Fisheries Society/Fish Health Section Blue </w:t>
      </w:r>
      <w:r w:rsidRPr="00BB729F">
        <w:rPr>
          <w:rFonts w:ascii="Arial" w:hAnsi="Arial" w:cs="Arial"/>
          <w:color w:val="000000"/>
          <w:sz w:val="22"/>
          <w:szCs w:val="22"/>
        </w:rPr>
        <w:t xml:space="preserve">Book “Suggested Procedures for the Detection and Identification of Certain Finfish and </w:t>
      </w:r>
      <w:r w:rsidRPr="00BB729F">
        <w:rPr>
          <w:rFonts w:ascii="Arial" w:hAnsi="Arial" w:cs="Arial"/>
          <w:color w:val="000000"/>
          <w:sz w:val="22"/>
          <w:szCs w:val="22"/>
        </w:rPr>
        <w:t>ShellfishPathogens</w:t>
      </w:r>
      <w:r w:rsidRPr="00BB729F">
        <w:rPr>
          <w:rFonts w:ascii="Arial" w:hAnsi="Arial" w:cs="Arial"/>
          <w:color w:val="000000"/>
          <w:sz w:val="22"/>
          <w:szCs w:val="22"/>
        </w:rPr>
        <w:t>, 2005 Edition. Other, more sensitive methods described elsewhere in peer-reviewed references, or as mutually determined by the local fish health biologist, in consultation with the Study Monitor, also may be used. (</w:t>
      </w:r>
      <w:r w:rsidRPr="00BB729F">
        <w:rPr>
          <w:rFonts w:ascii="Arial" w:hAnsi="Arial" w:cs="Arial"/>
          <w:b/>
          <w:bCs/>
          <w:color w:val="000000"/>
          <w:sz w:val="22"/>
          <w:szCs w:val="22"/>
        </w:rPr>
        <w:t>Note</w:t>
      </w:r>
      <w:r w:rsidRPr="00BB729F">
        <w:rPr>
          <w:rFonts w:ascii="Arial" w:hAnsi="Arial" w:cs="Arial"/>
          <w:color w:val="000000"/>
          <w:sz w:val="22"/>
          <w:szCs w:val="22"/>
        </w:rPr>
        <w:t>:</w:t>
      </w:r>
      <w:r w:rsidRPr="00BB729F">
        <w:rPr>
          <w:rFonts w:ascii="Arial" w:hAnsi="Arial" w:cs="Arial"/>
          <w:b/>
          <w:bCs/>
          <w:color w:val="000000"/>
          <w:sz w:val="22"/>
          <w:szCs w:val="22"/>
        </w:rPr>
        <w:t xml:space="preserve">  Diagnostic methods other than those in the 2005 Edition of the "Blue Book" should be described on a separate sheet attached to Form 3 “Diagnosis and Treatment Record”</w:t>
      </w:r>
      <w:r w:rsidRPr="00BB729F">
        <w:rPr>
          <w:rFonts w:ascii="Arial" w:hAnsi="Arial" w:cs="Arial"/>
          <w:color w:val="000000"/>
          <w:sz w:val="22"/>
          <w:szCs w:val="22"/>
        </w:rPr>
        <w:t>).</w:t>
      </w:r>
    </w:p>
    <w:p w:rsidR="009D1417" w:rsidRPr="00D92BA1" w14:paraId="392FE0EB"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D92BA1" w14:paraId="7CD47301"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sectPr>
          <w:type w:val="continuous"/>
          <w:pgSz w:w="12240" w:h="15840"/>
          <w:pgMar w:top="1440" w:right="1440" w:bottom="1152" w:left="1440" w:header="1440" w:footer="1152" w:gutter="0"/>
          <w:cols w:space="720"/>
          <w:noEndnote/>
        </w:sectPr>
      </w:pPr>
    </w:p>
    <w:p w:rsidR="009D1417" w:rsidRPr="00D92BA1" w:rsidP="00BB729F" w14:paraId="7D4CF32F"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ind w:left="1080" w:hanging="360"/>
        <w:rPr>
          <w:rFonts w:ascii="Arial" w:hAnsi="Arial" w:cs="Arial"/>
          <w:color w:val="000000"/>
          <w:sz w:val="22"/>
          <w:szCs w:val="22"/>
        </w:rPr>
      </w:pPr>
      <w:r w:rsidRPr="00D92BA1">
        <w:rPr>
          <w:rFonts w:ascii="Arial" w:hAnsi="Arial" w:cs="Arial"/>
          <w:color w:val="000000"/>
          <w:sz w:val="22"/>
          <w:szCs w:val="22"/>
        </w:rPr>
        <w:t xml:space="preserve">2. </w:t>
      </w:r>
      <w:r w:rsidR="00BB729F">
        <w:rPr>
          <w:rFonts w:ascii="Arial" w:hAnsi="Arial" w:cs="Arial"/>
          <w:color w:val="000000"/>
          <w:sz w:val="22"/>
          <w:szCs w:val="22"/>
        </w:rPr>
        <w:tab/>
      </w:r>
      <w:r w:rsidRPr="00D92BA1">
        <w:rPr>
          <w:rFonts w:ascii="Arial" w:hAnsi="Arial" w:cs="Arial"/>
          <w:color w:val="000000"/>
          <w:sz w:val="22"/>
          <w:szCs w:val="22"/>
        </w:rPr>
        <w:t>There should be increased mortality rates among fish in a rearing unit(s) for three or more consecutive days. (</w:t>
      </w:r>
      <w:r w:rsidRPr="00D92BA1">
        <w:rPr>
          <w:rFonts w:ascii="Arial" w:hAnsi="Arial" w:cs="Arial"/>
          <w:b/>
          <w:bCs/>
          <w:color w:val="000000"/>
          <w:sz w:val="22"/>
          <w:szCs w:val="22"/>
        </w:rPr>
        <w:t>Note</w:t>
      </w:r>
      <w:r w:rsidRPr="00D92BA1">
        <w:rPr>
          <w:rFonts w:ascii="Arial" w:hAnsi="Arial" w:cs="Arial"/>
          <w:color w:val="000000"/>
          <w:sz w:val="22"/>
          <w:szCs w:val="22"/>
        </w:rPr>
        <w:t>: Station history and the experience of the investigator, monitor, or the fish health biologist may over-ride this criterion to halt potentially explosive disease outbreaks. In such cases, however, careful diagnostic surveillance should be carried out in all rearing units proposed for treatment and controlled tests should be carried out if at all possible.)</w:t>
      </w:r>
    </w:p>
    <w:p w:rsidR="009D1417" w:rsidRPr="00D92BA1" w14:paraId="0C1A3BCD"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263E44" w:rsidP="00263E44" w14:paraId="6574E656" w14:textId="77777777">
      <w:pPr>
        <w:pStyle w:val="ListParagraph"/>
        <w:numPr>
          <w:ilvl w:val="0"/>
          <w:numId w:val="7"/>
        </w:num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263E44">
        <w:rPr>
          <w:rFonts w:ascii="Arial" w:hAnsi="Arial" w:cs="Arial"/>
          <w:color w:val="000000"/>
          <w:sz w:val="22"/>
          <w:szCs w:val="22"/>
        </w:rPr>
        <w:t>Typical disease signs should be detectable in at least a few fish and the causative bacterial agent must be identified.</w:t>
      </w:r>
    </w:p>
    <w:p w:rsidR="009D1417" w:rsidRPr="00D92BA1" w14:paraId="50B55A4A"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D92BA1" w14:paraId="5855BC0C"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D92BA1" w14:paraId="6C1BF92A"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D92BA1">
        <w:rPr>
          <w:rFonts w:ascii="Arial" w:hAnsi="Arial" w:cs="Arial"/>
          <w:b/>
          <w:bCs/>
          <w:color w:val="000000"/>
          <w:sz w:val="22"/>
          <w:szCs w:val="22"/>
        </w:rPr>
        <w:t>X. TREATMENT GROUPS</w:t>
      </w:r>
      <w:r>
        <w:rPr>
          <w:rFonts w:ascii="Arial" w:hAnsi="Arial" w:cs="Arial"/>
          <w:b/>
          <w:bCs/>
          <w:color w:val="000000"/>
          <w:sz w:val="22"/>
          <w:szCs w:val="22"/>
        </w:rPr>
        <w:fldChar w:fldCharType="begin"/>
      </w:r>
      <w:r w:rsidR="005A1593">
        <w:instrText xml:space="preserve"> TC "</w:instrText>
      </w:r>
      <w:bookmarkStart w:id="9" w:name="_Toc90645057"/>
      <w:r w:rsidRPr="0072192B" w:rsidR="005A1593">
        <w:rPr>
          <w:rFonts w:ascii="Arial" w:hAnsi="Arial" w:cs="Arial"/>
          <w:b/>
          <w:bCs/>
          <w:color w:val="000000"/>
          <w:sz w:val="22"/>
          <w:szCs w:val="22"/>
        </w:rPr>
        <w:instrText>X. TREATMENT GROUPS</w:instrText>
      </w:r>
      <w:bookmarkEnd w:id="9"/>
      <w:r w:rsidR="005A1593">
        <w:instrText xml:space="preserve">" \f C \l "1" </w:instrText>
      </w:r>
      <w:r>
        <w:rPr>
          <w:rFonts w:ascii="Arial" w:hAnsi="Arial" w:cs="Arial"/>
          <w:b/>
          <w:bCs/>
          <w:color w:val="000000"/>
          <w:sz w:val="22"/>
          <w:szCs w:val="22"/>
        </w:rPr>
        <w:fldChar w:fldCharType="end"/>
      </w:r>
    </w:p>
    <w:p w:rsidR="009D1417" w:rsidRPr="00D92BA1" w14:paraId="0832B42D"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161109" w:rsidRPr="00161109" w:rsidP="00161109" w14:paraId="1C36D5D3" w14:textId="77777777">
      <w:pPr>
        <w:pStyle w:val="ListParagraph"/>
        <w:widowControl/>
        <w:numPr>
          <w:ilvl w:val="0"/>
          <w:numId w:val="9"/>
        </w:numPr>
        <w:tabs>
          <w:tab w:val="left" w:pos="-1200"/>
          <w:tab w:val="left" w:pos="-720"/>
          <w:tab w:val="left" w:pos="0"/>
          <w:tab w:val="left" w:pos="990"/>
          <w:tab w:val="left" w:pos="1800"/>
          <w:tab w:val="left" w:pos="2880"/>
          <w:tab w:val="left" w:pos="3150"/>
          <w:tab w:val="left" w:pos="4320"/>
        </w:tabs>
        <w:rPr>
          <w:rFonts w:ascii="Arial" w:hAnsi="Arial" w:cs="Arial"/>
          <w:sz w:val="22"/>
          <w:szCs w:val="22"/>
        </w:rPr>
      </w:pPr>
      <w:r>
        <w:rPr>
          <w:rFonts w:ascii="Arial" w:hAnsi="Arial" w:cs="Arial"/>
          <w:sz w:val="22"/>
          <w:szCs w:val="22"/>
        </w:rPr>
        <w:t xml:space="preserve"> </w:t>
      </w:r>
      <w:r w:rsidRPr="00161109">
        <w:rPr>
          <w:rFonts w:ascii="Arial" w:hAnsi="Arial" w:cs="Arial"/>
          <w:sz w:val="22"/>
          <w:szCs w:val="22"/>
        </w:rPr>
        <w:t>A treatment group or experimental unit may be an entire tank, pond, raceway, group of fish, or it may be individual animals.</w:t>
      </w:r>
    </w:p>
    <w:p w:rsidR="00161109" w:rsidRPr="000C43A9" w:rsidP="00161109" w14:paraId="7EB5D152" w14:textId="77777777">
      <w:pPr>
        <w:widowControl/>
        <w:tabs>
          <w:tab w:val="left" w:pos="-1200"/>
          <w:tab w:val="left" w:pos="-720"/>
          <w:tab w:val="left" w:pos="0"/>
          <w:tab w:val="left" w:pos="720"/>
          <w:tab w:val="left" w:pos="1440"/>
          <w:tab w:val="left" w:pos="1800"/>
          <w:tab w:val="left" w:pos="2880"/>
          <w:tab w:val="left" w:pos="3150"/>
          <w:tab w:val="left" w:pos="4320"/>
        </w:tabs>
        <w:rPr>
          <w:rFonts w:ascii="Arial" w:hAnsi="Arial" w:cs="Arial"/>
          <w:sz w:val="22"/>
          <w:szCs w:val="22"/>
        </w:rPr>
      </w:pPr>
    </w:p>
    <w:p w:rsidR="00161109" w:rsidRPr="00161109" w:rsidP="00161109" w14:paraId="202C368B" w14:textId="77777777">
      <w:pPr>
        <w:pStyle w:val="ListParagraph"/>
        <w:widowControl/>
        <w:numPr>
          <w:ilvl w:val="0"/>
          <w:numId w:val="9"/>
        </w:numPr>
        <w:tabs>
          <w:tab w:val="left" w:pos="-1200"/>
          <w:tab w:val="left" w:pos="-720"/>
          <w:tab w:val="left" w:pos="0"/>
          <w:tab w:val="left" w:pos="990"/>
          <w:tab w:val="left" w:pos="1800"/>
          <w:tab w:val="left" w:pos="2880"/>
          <w:tab w:val="left" w:pos="3150"/>
          <w:tab w:val="left" w:pos="4320"/>
        </w:tabs>
        <w:rPr>
          <w:rFonts w:ascii="Arial" w:hAnsi="Arial" w:cs="Arial"/>
          <w:sz w:val="22"/>
          <w:szCs w:val="22"/>
        </w:rPr>
      </w:pPr>
      <w:r>
        <w:rPr>
          <w:rFonts w:ascii="Arial" w:hAnsi="Arial" w:cs="Arial"/>
          <w:sz w:val="22"/>
          <w:szCs w:val="22"/>
        </w:rPr>
        <w:t xml:space="preserve"> </w:t>
      </w:r>
      <w:r w:rsidRPr="00161109">
        <w:rPr>
          <w:rFonts w:ascii="Arial" w:hAnsi="Arial" w:cs="Arial"/>
          <w:sz w:val="22"/>
          <w:szCs w:val="22"/>
        </w:rPr>
        <w:t xml:space="preserve">Separately confined, untreated control fish </w:t>
      </w:r>
      <w:r w:rsidRPr="00161109">
        <w:rPr>
          <w:rFonts w:ascii="Arial" w:hAnsi="Arial" w:cs="Arial"/>
          <w:sz w:val="22"/>
          <w:szCs w:val="22"/>
          <w:u w:val="single"/>
        </w:rPr>
        <w:t>will not</w:t>
      </w:r>
      <w:r w:rsidRPr="00161109">
        <w:rPr>
          <w:rFonts w:ascii="Arial" w:hAnsi="Arial" w:cs="Arial"/>
          <w:sz w:val="22"/>
          <w:szCs w:val="22"/>
        </w:rPr>
        <w:t xml:space="preserve"> be required in supplementary field studies conducted to determine the effectiveness and safety of </w:t>
      </w:r>
      <w:r w:rsidRPr="00BB729F">
        <w:rPr>
          <w:rFonts w:ascii="Arial" w:hAnsi="Arial" w:cs="Arial"/>
          <w:color w:val="000000"/>
          <w:sz w:val="22"/>
          <w:szCs w:val="22"/>
        </w:rPr>
        <w:t>Aquaflor</w:t>
      </w:r>
      <w:r w:rsidRPr="00BB729F">
        <w:rPr>
          <w:rFonts w:ascii="Arial" w:hAnsi="Arial" w:cs="Arial"/>
          <w:color w:val="000000"/>
          <w:sz w:val="22"/>
          <w:szCs w:val="22"/>
          <w:vertAlign w:val="superscript"/>
        </w:rPr>
        <w:t>®</w:t>
      </w:r>
      <w:r w:rsidRPr="00BB729F">
        <w:rPr>
          <w:rFonts w:ascii="Arial" w:hAnsi="Arial" w:cs="Arial"/>
          <w:color w:val="000000"/>
          <w:sz w:val="22"/>
          <w:szCs w:val="22"/>
        </w:rPr>
        <w:t xml:space="preserve"> as a feed additive</w:t>
      </w:r>
      <w:r w:rsidRPr="00161109">
        <w:rPr>
          <w:rFonts w:ascii="Arial" w:hAnsi="Arial" w:cs="Arial"/>
          <w:sz w:val="22"/>
          <w:szCs w:val="22"/>
        </w:rPr>
        <w:t xml:space="preserve">. Fish from a group or lot will first be examined to determine if treatment with </w:t>
      </w:r>
      <w:r w:rsidRPr="00BB729F">
        <w:rPr>
          <w:rFonts w:ascii="Arial" w:hAnsi="Arial" w:cs="Arial"/>
          <w:color w:val="000000"/>
          <w:sz w:val="22"/>
          <w:szCs w:val="22"/>
        </w:rPr>
        <w:t>Aquaflor</w:t>
      </w:r>
      <w:r w:rsidRPr="00BB729F">
        <w:rPr>
          <w:rFonts w:ascii="Arial" w:hAnsi="Arial" w:cs="Arial"/>
          <w:color w:val="000000"/>
          <w:sz w:val="22"/>
          <w:szCs w:val="22"/>
          <w:vertAlign w:val="superscript"/>
        </w:rPr>
        <w:t>®</w:t>
      </w:r>
      <w:r w:rsidRPr="00BB729F">
        <w:rPr>
          <w:rFonts w:ascii="Arial" w:hAnsi="Arial" w:cs="Arial"/>
          <w:color w:val="000000"/>
          <w:sz w:val="22"/>
          <w:szCs w:val="22"/>
        </w:rPr>
        <w:t xml:space="preserve"> as a feed additive</w:t>
      </w:r>
      <w:r w:rsidRPr="00161109">
        <w:rPr>
          <w:rFonts w:ascii="Arial" w:hAnsi="Arial" w:cs="Arial"/>
          <w:sz w:val="22"/>
          <w:szCs w:val="22"/>
        </w:rPr>
        <w:t xml:space="preserve"> is required. When treatment is underway or has been completed, fish from the same group will be examined to determine the effect of treatment on the parameters used to initially sanction the treatment. Evaluation will in all cases consist of determining fish mortality, although in some cases degree or severity of bacterial infestation may also be quantified. </w:t>
      </w:r>
    </w:p>
    <w:p w:rsidR="00161109" w:rsidRPr="000C43A9" w:rsidP="00161109" w14:paraId="5B3540CB" w14:textId="77777777">
      <w:pPr>
        <w:widowControl/>
        <w:tabs>
          <w:tab w:val="left" w:pos="-1200"/>
          <w:tab w:val="left" w:pos="-720"/>
          <w:tab w:val="left" w:pos="0"/>
        </w:tabs>
        <w:rPr>
          <w:rFonts w:ascii="Arial" w:hAnsi="Arial" w:cs="Arial"/>
          <w:sz w:val="22"/>
          <w:szCs w:val="22"/>
        </w:rPr>
      </w:pPr>
      <w:r w:rsidRPr="000C43A9">
        <w:rPr>
          <w:rFonts w:ascii="Arial" w:hAnsi="Arial" w:cs="Arial"/>
          <w:sz w:val="22"/>
          <w:szCs w:val="22"/>
        </w:rPr>
        <w:tab/>
      </w:r>
      <w:r w:rsidRPr="000C43A9">
        <w:rPr>
          <w:rFonts w:ascii="Arial" w:hAnsi="Arial" w:cs="Arial"/>
          <w:sz w:val="22"/>
          <w:szCs w:val="22"/>
        </w:rPr>
        <w:tab/>
      </w:r>
      <w:r w:rsidRPr="000C43A9">
        <w:rPr>
          <w:rFonts w:ascii="Arial" w:hAnsi="Arial" w:cs="Arial"/>
          <w:sz w:val="22"/>
          <w:szCs w:val="22"/>
        </w:rPr>
        <w:tab/>
      </w:r>
      <w:r w:rsidRPr="000C43A9">
        <w:rPr>
          <w:rFonts w:ascii="Arial" w:hAnsi="Arial" w:cs="Arial"/>
          <w:sz w:val="22"/>
          <w:szCs w:val="22"/>
        </w:rPr>
        <w:tab/>
      </w:r>
    </w:p>
    <w:p w:rsidR="00161109" w:rsidRPr="00613D21" w:rsidP="00161109" w14:paraId="2503A4D5" w14:textId="77777777">
      <w:pPr>
        <w:pStyle w:val="Level2"/>
        <w:widowControl/>
        <w:numPr>
          <w:ilvl w:val="0"/>
          <w:numId w:val="9"/>
        </w:numPr>
        <w:tabs>
          <w:tab w:val="left" w:pos="-1200"/>
          <w:tab w:val="left" w:pos="-720"/>
          <w:tab w:val="left" w:pos="0"/>
          <w:tab w:val="left" w:pos="720"/>
          <w:tab w:val="left" w:pos="1440"/>
          <w:tab w:val="left" w:pos="1800"/>
          <w:tab w:val="left" w:pos="2880"/>
          <w:tab w:val="left" w:pos="3150"/>
          <w:tab w:val="left" w:pos="4320"/>
        </w:tabs>
        <w:rPr>
          <w:rFonts w:ascii="Arial" w:hAnsi="Arial" w:cs="Arial"/>
          <w:sz w:val="22"/>
          <w:szCs w:val="22"/>
        </w:rPr>
      </w:pPr>
      <w:r w:rsidRPr="00613D21">
        <w:rPr>
          <w:rFonts w:ascii="Arial" w:hAnsi="Arial" w:cs="Arial"/>
          <w:sz w:val="22"/>
          <w:szCs w:val="22"/>
        </w:rPr>
        <w:t xml:space="preserve">Although as stated above untreated control groups are not a required element of treatment under this INAD exemption, </w:t>
      </w:r>
      <w:r w:rsidRPr="00613D21">
        <w:rPr>
          <w:rFonts w:ascii="Arial" w:hAnsi="Arial" w:cs="Arial"/>
          <w:b/>
          <w:bCs/>
          <w:sz w:val="22"/>
          <w:szCs w:val="22"/>
        </w:rPr>
        <w:t>it is important for all investigators to note that field trials conducted under a more stringent study protocol (</w:t>
      </w:r>
      <w:r w:rsidRPr="00613D21">
        <w:rPr>
          <w:rFonts w:ascii="Arial" w:hAnsi="Arial" w:cs="Arial"/>
          <w:b/>
          <w:bCs/>
          <w:sz w:val="22"/>
          <w:szCs w:val="22"/>
        </w:rPr>
        <w:t>i.e</w:t>
      </w:r>
      <w:r w:rsidRPr="00613D21">
        <w:rPr>
          <w:rFonts w:ascii="Arial" w:hAnsi="Arial" w:cs="Arial"/>
          <w:b/>
          <w:bCs/>
          <w:sz w:val="22"/>
          <w:szCs w:val="22"/>
        </w:rPr>
        <w:t xml:space="preserve"> including requirements for non-treated controls groups, replication, blinding, dose verification, etc.) will ultimately be required in order to support a NADA for </w:t>
      </w:r>
      <w:r w:rsidRPr="00161109">
        <w:rPr>
          <w:rFonts w:ascii="Arial" w:hAnsi="Arial" w:cs="Arial"/>
          <w:b/>
          <w:color w:val="000000"/>
          <w:sz w:val="22"/>
          <w:szCs w:val="22"/>
        </w:rPr>
        <w:t>Aquaflor</w:t>
      </w:r>
      <w:r w:rsidRPr="00161109">
        <w:rPr>
          <w:rFonts w:ascii="Arial" w:hAnsi="Arial" w:cs="Arial"/>
          <w:b/>
          <w:color w:val="000000"/>
          <w:sz w:val="22"/>
          <w:szCs w:val="22"/>
          <w:vertAlign w:val="superscript"/>
        </w:rPr>
        <w:t>®</w:t>
      </w:r>
      <w:r w:rsidRPr="00161109">
        <w:rPr>
          <w:rFonts w:ascii="Arial" w:hAnsi="Arial" w:cs="Arial"/>
          <w:b/>
          <w:color w:val="000000"/>
          <w:sz w:val="22"/>
          <w:szCs w:val="22"/>
        </w:rPr>
        <w:t xml:space="preserve"> as a feed additive</w:t>
      </w:r>
      <w:r w:rsidRPr="00613D21">
        <w:rPr>
          <w:rFonts w:ascii="Arial" w:hAnsi="Arial" w:cs="Arial"/>
          <w:b/>
          <w:bCs/>
          <w:sz w:val="22"/>
          <w:szCs w:val="22"/>
        </w:rPr>
        <w:t>. It is also important to note that the INAD sponsor fully expects that a limited number of facilities/investigators listed under this INAD exemption will agree to participate in such “pivotal” efficacy studies.</w:t>
      </w:r>
      <w:r w:rsidRPr="00613D21">
        <w:rPr>
          <w:rFonts w:ascii="Arial" w:hAnsi="Arial" w:cs="Arial"/>
          <w:sz w:val="22"/>
          <w:szCs w:val="22"/>
        </w:rPr>
        <w:t xml:space="preserve"> These studies will be initiated only after direct consultation between facilities/investigators and the sponsor. These studies will be conducted under a separate FDA-approved study protocol (i.e. not the INAD study protocol), and will also be conducted with assistance from, and under the direct supervision of, the sponsor. </w:t>
      </w:r>
      <w:r w:rsidRPr="00613D21">
        <w:rPr>
          <w:rFonts w:ascii="Arial" w:hAnsi="Arial" w:cs="Arial"/>
          <w:b/>
          <w:bCs/>
          <w:sz w:val="22"/>
          <w:szCs w:val="22"/>
        </w:rPr>
        <w:t xml:space="preserve">If for any reason it becomes apparent to the sponsor that </w:t>
      </w:r>
      <w:r w:rsidRPr="00613D21">
        <w:rPr>
          <w:rFonts w:ascii="Arial" w:hAnsi="Arial" w:cs="Arial"/>
          <w:b/>
          <w:bCs/>
          <w:sz w:val="22"/>
          <w:szCs w:val="22"/>
        </w:rPr>
        <w:t>facilities/investigators listed under this INAD are not willing to participate in such “pivotal” studies, the sponsor will request that FDA terminate the INAD.</w:t>
      </w:r>
    </w:p>
    <w:p w:rsidR="009D1417" w14:paraId="17D7473D"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b/>
          <w:bCs/>
          <w:color w:val="000000"/>
          <w:sz w:val="22"/>
          <w:szCs w:val="22"/>
        </w:rPr>
      </w:pPr>
    </w:p>
    <w:p w:rsidR="00161109" w:rsidRPr="00D92BA1" w14:paraId="38D4AA0E"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b/>
          <w:bCs/>
          <w:color w:val="000000"/>
          <w:sz w:val="22"/>
          <w:szCs w:val="22"/>
        </w:rPr>
      </w:pPr>
    </w:p>
    <w:p w:rsidR="009D1417" w:rsidRPr="00D92BA1" w14:paraId="518CAC15"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D92BA1">
        <w:rPr>
          <w:rFonts w:ascii="Arial" w:hAnsi="Arial" w:cs="Arial"/>
          <w:b/>
          <w:bCs/>
          <w:color w:val="000000"/>
          <w:sz w:val="22"/>
          <w:szCs w:val="22"/>
        </w:rPr>
        <w:t>XI. Treatment Schedules</w:t>
      </w:r>
      <w:r>
        <w:rPr>
          <w:rFonts w:ascii="Arial" w:hAnsi="Arial" w:cs="Arial"/>
          <w:b/>
          <w:bCs/>
          <w:color w:val="000000"/>
          <w:sz w:val="22"/>
          <w:szCs w:val="22"/>
        </w:rPr>
        <w:fldChar w:fldCharType="begin"/>
      </w:r>
      <w:r w:rsidR="005A1593">
        <w:instrText xml:space="preserve"> TC "</w:instrText>
      </w:r>
      <w:bookmarkStart w:id="10" w:name="_Toc90645058"/>
      <w:r w:rsidRPr="00183D1B" w:rsidR="005A1593">
        <w:rPr>
          <w:rFonts w:ascii="Arial" w:hAnsi="Arial" w:cs="Arial"/>
          <w:b/>
          <w:bCs/>
          <w:color w:val="000000"/>
          <w:sz w:val="22"/>
          <w:szCs w:val="22"/>
        </w:rPr>
        <w:instrText>XI. Treatment Schedules</w:instrText>
      </w:r>
      <w:bookmarkEnd w:id="10"/>
      <w:r w:rsidR="005A1593">
        <w:instrText xml:space="preserve">" \f C \l "1" </w:instrText>
      </w:r>
      <w:r>
        <w:rPr>
          <w:rFonts w:ascii="Arial" w:hAnsi="Arial" w:cs="Arial"/>
          <w:b/>
          <w:bCs/>
          <w:color w:val="000000"/>
          <w:sz w:val="22"/>
          <w:szCs w:val="22"/>
        </w:rPr>
        <w:fldChar w:fldCharType="end"/>
      </w:r>
    </w:p>
    <w:p w:rsidR="009D1417" w:rsidRPr="00D92BA1" w14:paraId="1CB28908"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08384F" w:rsidRPr="0008384F" w:rsidP="0008384F" w14:paraId="083FC4DD" w14:textId="77777777">
      <w:pPr>
        <w:pStyle w:val="ListParagraph"/>
        <w:numPr>
          <w:ilvl w:val="0"/>
          <w:numId w:val="10"/>
        </w:numPr>
        <w:tabs>
          <w:tab w:val="left" w:pos="240"/>
          <w:tab w:val="left" w:pos="720"/>
          <w:tab w:val="left" w:pos="1080"/>
          <w:tab w:val="left" w:pos="1800"/>
          <w:tab w:val="left" w:pos="2160"/>
          <w:tab w:val="left" w:pos="3420"/>
          <w:tab w:val="left" w:pos="3960"/>
        </w:tabs>
        <w:rPr>
          <w:rFonts w:ascii="Arial" w:hAnsi="Arial" w:cs="Arial"/>
          <w:sz w:val="22"/>
          <w:szCs w:val="22"/>
        </w:rPr>
      </w:pPr>
      <w:r w:rsidRPr="0008384F">
        <w:rPr>
          <w:rFonts w:ascii="Arial" w:hAnsi="Arial" w:cs="Arial"/>
          <w:sz w:val="22"/>
          <w:szCs w:val="22"/>
        </w:rPr>
        <w:t>Route of administration</w:t>
      </w:r>
    </w:p>
    <w:p w:rsidR="0008384F" w:rsidRPr="00516480" w:rsidP="0008384F" w14:paraId="116FF44E"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08384F" w:rsidP="0008384F" w14:paraId="0EFC19A6"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ab/>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Pr>
          <w:rFonts w:ascii="Arial" w:hAnsi="Arial" w:cs="Arial"/>
          <w:color w:val="000000"/>
          <w:sz w:val="22"/>
          <w:szCs w:val="22"/>
          <w:vertAlign w:val="superscript"/>
        </w:rPr>
        <w:t xml:space="preserve"> </w:t>
      </w:r>
      <w:r w:rsidRPr="00516480">
        <w:rPr>
          <w:rFonts w:ascii="Arial" w:hAnsi="Arial" w:cs="Arial"/>
          <w:sz w:val="22"/>
          <w:szCs w:val="22"/>
        </w:rPr>
        <w:t>will be administered only as a medicated feed treatment.</w:t>
      </w:r>
    </w:p>
    <w:p w:rsidR="0008384F" w14:paraId="7870A974"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9D1417" w:rsidRPr="0008384F" w:rsidP="0008384F" w14:paraId="1521B12B" w14:textId="77777777">
      <w:pPr>
        <w:pStyle w:val="ListParagraph"/>
        <w:numPr>
          <w:ilvl w:val="0"/>
          <w:numId w:val="10"/>
        </w:num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08384F">
        <w:rPr>
          <w:rFonts w:ascii="Arial" w:hAnsi="Arial" w:cs="Arial"/>
          <w:color w:val="000000"/>
          <w:sz w:val="22"/>
          <w:szCs w:val="22"/>
        </w:rPr>
        <w:t xml:space="preserve">Dosage and </w:t>
      </w:r>
      <w:r w:rsidR="0008384F">
        <w:rPr>
          <w:rFonts w:ascii="Arial" w:hAnsi="Arial" w:cs="Arial"/>
          <w:color w:val="000000"/>
          <w:sz w:val="22"/>
          <w:szCs w:val="22"/>
        </w:rPr>
        <w:t xml:space="preserve">treatment </w:t>
      </w:r>
      <w:r w:rsidRPr="0008384F">
        <w:rPr>
          <w:rFonts w:ascii="Arial" w:hAnsi="Arial" w:cs="Arial"/>
          <w:color w:val="000000"/>
          <w:sz w:val="22"/>
          <w:szCs w:val="22"/>
        </w:rPr>
        <w:t>duration</w:t>
      </w:r>
    </w:p>
    <w:p w:rsidR="009D1417" w:rsidRPr="00D92BA1" w14:paraId="489672FF" w14:textId="77777777">
      <w:pPr>
        <w:tabs>
          <w:tab w:val="left" w:pos="-1080"/>
          <w:tab w:val="left" w:pos="-720"/>
          <w:tab w:val="left" w:pos="0"/>
          <w:tab w:val="left" w:pos="720"/>
          <w:tab w:val="left" w:pos="1440"/>
          <w:tab w:val="left" w:pos="2160"/>
          <w:tab w:val="left" w:pos="2880"/>
          <w:tab w:val="left" w:pos="324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D92BA1" w14:paraId="4EC67934" w14:textId="77777777">
      <w:pPr>
        <w:tabs>
          <w:tab w:val="left" w:pos="-1080"/>
          <w:tab w:val="left" w:pos="-720"/>
          <w:tab w:val="left" w:pos="0"/>
          <w:tab w:val="left" w:pos="720"/>
          <w:tab w:val="left" w:pos="1080"/>
          <w:tab w:val="left" w:pos="2160"/>
          <w:tab w:val="left" w:pos="2430"/>
          <w:tab w:val="left" w:pos="3240"/>
          <w:tab w:val="left" w:pos="3870"/>
          <w:tab w:val="left" w:pos="5040"/>
        </w:tabs>
        <w:ind w:left="2430" w:hanging="1350"/>
        <w:rPr>
          <w:rFonts w:ascii="Arial" w:hAnsi="Arial" w:cs="Arial"/>
          <w:color w:val="000000"/>
          <w:sz w:val="22"/>
          <w:szCs w:val="22"/>
        </w:rPr>
      </w:pPr>
      <w:r w:rsidRPr="0008384F">
        <w:rPr>
          <w:rFonts w:ascii="Arial" w:hAnsi="Arial" w:cs="Arial"/>
          <w:b/>
          <w:color w:val="000000"/>
          <w:sz w:val="22"/>
          <w:szCs w:val="22"/>
          <w:u w:val="single"/>
        </w:rPr>
        <w:t>Objective A</w:t>
      </w:r>
      <w:r w:rsidRPr="00D92BA1">
        <w:rPr>
          <w:rFonts w:ascii="Arial" w:hAnsi="Arial" w:cs="Arial"/>
          <w:color w:val="000000"/>
          <w:sz w:val="22"/>
          <w:szCs w:val="22"/>
        </w:rPr>
        <w:tab/>
        <w:t xml:space="preserve">For the control of mortality caused by a variety of bacterial pathogens, in a variety of fish species, and under a variety of environmental conditions.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sidRPr="00D92BA1">
        <w:rPr>
          <w:rFonts w:ascii="Arial" w:hAnsi="Arial" w:cs="Arial"/>
          <w:color w:val="000000"/>
          <w:sz w:val="22"/>
          <w:szCs w:val="22"/>
        </w:rPr>
        <w:t xml:space="preserve"> will be fed at the rate of </w:t>
      </w:r>
      <w:r w:rsidRPr="00D92BA1">
        <w:rPr>
          <w:rFonts w:ascii="Arial" w:hAnsi="Arial" w:cs="Arial"/>
          <w:b/>
          <w:bCs/>
          <w:color w:val="000000"/>
          <w:sz w:val="22"/>
          <w:szCs w:val="22"/>
        </w:rPr>
        <w:t>10 mg of florfenicol per kg of fish per day for 10 consecutive days</w:t>
      </w:r>
      <w:r w:rsidRPr="00D92BA1">
        <w:rPr>
          <w:rFonts w:ascii="Arial" w:hAnsi="Arial" w:cs="Arial"/>
          <w:color w:val="000000"/>
          <w:sz w:val="22"/>
          <w:szCs w:val="22"/>
        </w:rPr>
        <w:t>.</w:t>
      </w:r>
    </w:p>
    <w:p w:rsidR="009D1417" w:rsidRPr="00D92BA1" w14:paraId="2F248E31" w14:textId="77777777">
      <w:pPr>
        <w:tabs>
          <w:tab w:val="left" w:pos="-1080"/>
          <w:tab w:val="left" w:pos="-720"/>
          <w:tab w:val="left" w:pos="0"/>
          <w:tab w:val="left" w:pos="720"/>
          <w:tab w:val="left" w:pos="1080"/>
          <w:tab w:val="left" w:pos="2160"/>
          <w:tab w:val="left" w:pos="2430"/>
          <w:tab w:val="left" w:pos="3240"/>
          <w:tab w:val="left" w:pos="3870"/>
          <w:tab w:val="left" w:pos="5040"/>
        </w:tabs>
        <w:rPr>
          <w:rFonts w:ascii="Arial" w:hAnsi="Arial" w:cs="Arial"/>
          <w:color w:val="000000"/>
          <w:sz w:val="22"/>
          <w:szCs w:val="22"/>
        </w:rPr>
      </w:pPr>
    </w:p>
    <w:p w:rsidR="009D1417" w:rsidRPr="00D92BA1" w14:paraId="286FC086" w14:textId="77777777">
      <w:pPr>
        <w:tabs>
          <w:tab w:val="left" w:pos="-1080"/>
          <w:tab w:val="left" w:pos="-720"/>
          <w:tab w:val="left" w:pos="0"/>
          <w:tab w:val="left" w:pos="720"/>
          <w:tab w:val="left" w:pos="1080"/>
          <w:tab w:val="left" w:pos="2160"/>
          <w:tab w:val="left" w:pos="2430"/>
          <w:tab w:val="left" w:pos="3240"/>
          <w:tab w:val="left" w:pos="3870"/>
          <w:tab w:val="left" w:pos="5040"/>
        </w:tabs>
        <w:ind w:left="2430" w:hanging="1350"/>
        <w:rPr>
          <w:rFonts w:ascii="Arial" w:hAnsi="Arial" w:cs="Arial"/>
          <w:color w:val="000000"/>
          <w:sz w:val="22"/>
          <w:szCs w:val="22"/>
        </w:rPr>
      </w:pPr>
      <w:r w:rsidRPr="0008384F">
        <w:rPr>
          <w:rFonts w:ascii="Arial" w:hAnsi="Arial" w:cs="Arial"/>
          <w:b/>
          <w:color w:val="000000"/>
          <w:sz w:val="22"/>
          <w:szCs w:val="22"/>
          <w:u w:val="single"/>
        </w:rPr>
        <w:t>Objective B</w:t>
      </w:r>
      <w:r w:rsidRPr="00D92BA1">
        <w:rPr>
          <w:rFonts w:ascii="Arial" w:hAnsi="Arial" w:cs="Arial"/>
          <w:color w:val="000000"/>
          <w:sz w:val="22"/>
          <w:szCs w:val="22"/>
        </w:rPr>
        <w:tab/>
        <w:t xml:space="preserve">For the control of mortality caused by a variety of bacterial pathogens, in a variety of fish species, and under a variety of environmental conditions.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sidRPr="00D92BA1">
        <w:rPr>
          <w:rFonts w:ascii="Arial" w:hAnsi="Arial" w:cs="Arial"/>
          <w:color w:val="000000"/>
          <w:sz w:val="22"/>
          <w:szCs w:val="22"/>
        </w:rPr>
        <w:t xml:space="preserve"> will be fed at the rate of </w:t>
      </w:r>
      <w:r w:rsidRPr="00D92BA1">
        <w:rPr>
          <w:rFonts w:ascii="Arial" w:hAnsi="Arial" w:cs="Arial"/>
          <w:b/>
          <w:bCs/>
          <w:color w:val="000000"/>
          <w:sz w:val="22"/>
          <w:szCs w:val="22"/>
        </w:rPr>
        <w:t>15 mg of florfenicol per kg of fish per day for 10 consecutive days</w:t>
      </w:r>
      <w:r w:rsidRPr="00D92BA1">
        <w:rPr>
          <w:rFonts w:ascii="Arial" w:hAnsi="Arial" w:cs="Arial"/>
          <w:color w:val="000000"/>
          <w:sz w:val="22"/>
          <w:szCs w:val="22"/>
        </w:rPr>
        <w:t>.</w:t>
      </w:r>
    </w:p>
    <w:p w:rsidR="009D1417" w14:paraId="62399C89" w14:textId="77777777">
      <w:pPr>
        <w:tabs>
          <w:tab w:val="left" w:pos="-1080"/>
          <w:tab w:val="left" w:pos="-720"/>
          <w:tab w:val="left" w:pos="0"/>
          <w:tab w:val="left" w:pos="720"/>
          <w:tab w:val="left" w:pos="1080"/>
          <w:tab w:val="left" w:pos="2160"/>
          <w:tab w:val="left" w:pos="2430"/>
          <w:tab w:val="left" w:pos="3240"/>
          <w:tab w:val="left" w:pos="3870"/>
          <w:tab w:val="left" w:pos="5040"/>
        </w:tabs>
        <w:ind w:left="2430" w:hanging="1350"/>
        <w:rPr>
          <w:rFonts w:ascii="Arial" w:hAnsi="Arial" w:cs="Arial"/>
          <w:color w:val="000000"/>
          <w:sz w:val="22"/>
          <w:szCs w:val="22"/>
        </w:rPr>
      </w:pPr>
    </w:p>
    <w:p w:rsidR="00455543" w:rsidRPr="00455543" w:rsidP="00455543" w14:paraId="57371506" w14:textId="77777777">
      <w:pPr>
        <w:pStyle w:val="ListParagraph"/>
        <w:widowControl/>
        <w:numPr>
          <w:ilvl w:val="0"/>
          <w:numId w:val="10"/>
        </w:numPr>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r w:rsidRPr="00455543">
        <w:rPr>
          <w:rFonts w:ascii="Arial" w:hAnsi="Arial" w:cs="Arial"/>
          <w:sz w:val="22"/>
          <w:szCs w:val="22"/>
        </w:rPr>
        <w:t>Dosing interval and repetition</w:t>
      </w:r>
    </w:p>
    <w:p w:rsidR="00455543" w:rsidRPr="00455543" w:rsidP="00455543" w14:paraId="772E7E8A" w14:textId="77777777">
      <w:pPr>
        <w:pStyle w:val="ListParagraph"/>
        <w:widowControl/>
        <w:tabs>
          <w:tab w:val="left" w:pos="-1200"/>
          <w:tab w:val="left" w:pos="-720"/>
          <w:tab w:val="left" w:pos="0"/>
          <w:tab w:val="left" w:pos="720"/>
          <w:tab w:val="left" w:pos="1170"/>
          <w:tab w:val="left" w:pos="1800"/>
          <w:tab w:val="left" w:pos="2520"/>
          <w:tab w:val="left" w:pos="3150"/>
          <w:tab w:val="left" w:pos="4320"/>
        </w:tabs>
        <w:ind w:left="1080"/>
        <w:rPr>
          <w:rFonts w:ascii="Arial" w:hAnsi="Arial" w:cs="Arial"/>
          <w:sz w:val="22"/>
          <w:szCs w:val="22"/>
        </w:rPr>
      </w:pPr>
    </w:p>
    <w:p w:rsidR="00455543" w:rsidP="00455543" w14:paraId="4DB95B89" w14:textId="77777777">
      <w:pPr>
        <w:pStyle w:val="ListParagraph"/>
        <w:widowControl/>
        <w:tabs>
          <w:tab w:val="left" w:pos="-1200"/>
          <w:tab w:val="left" w:pos="-720"/>
          <w:tab w:val="left" w:pos="0"/>
          <w:tab w:val="left" w:pos="720"/>
          <w:tab w:val="left" w:pos="1170"/>
          <w:tab w:val="left" w:pos="1800"/>
          <w:tab w:val="left" w:pos="2520"/>
          <w:tab w:val="left" w:pos="3150"/>
          <w:tab w:val="left" w:pos="4320"/>
        </w:tabs>
        <w:ind w:left="1080"/>
        <w:rPr>
          <w:rFonts w:ascii="Arial" w:hAnsi="Arial" w:cs="Arial"/>
          <w:sz w:val="22"/>
          <w:szCs w:val="22"/>
        </w:rPr>
      </w:pP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Pr>
          <w:rFonts w:ascii="Arial" w:hAnsi="Arial" w:cs="Arial"/>
          <w:color w:val="000000"/>
          <w:sz w:val="22"/>
          <w:szCs w:val="22"/>
          <w:vertAlign w:val="superscript"/>
        </w:rPr>
        <w:t xml:space="preserve"> </w:t>
      </w:r>
      <w:r w:rsidRPr="00455543">
        <w:rPr>
          <w:rFonts w:ascii="Arial" w:hAnsi="Arial" w:cs="Arial"/>
          <w:sz w:val="22"/>
          <w:szCs w:val="22"/>
        </w:rPr>
        <w:t>will be administered as a single treatment regimen, with no repetition of treatment.</w:t>
      </w:r>
    </w:p>
    <w:p w:rsidR="00455543" w:rsidRPr="00455543" w:rsidP="00455543" w14:paraId="5AF963B8" w14:textId="77777777">
      <w:pPr>
        <w:pStyle w:val="ListParagraph"/>
        <w:widowControl/>
        <w:tabs>
          <w:tab w:val="left" w:pos="-1200"/>
          <w:tab w:val="left" w:pos="-720"/>
          <w:tab w:val="left" w:pos="0"/>
          <w:tab w:val="left" w:pos="720"/>
          <w:tab w:val="left" w:pos="1170"/>
          <w:tab w:val="left" w:pos="1800"/>
          <w:tab w:val="left" w:pos="2520"/>
          <w:tab w:val="left" w:pos="3150"/>
          <w:tab w:val="left" w:pos="4320"/>
        </w:tabs>
        <w:ind w:left="1080"/>
        <w:rPr>
          <w:rFonts w:ascii="Arial" w:hAnsi="Arial" w:cs="Arial"/>
          <w:sz w:val="22"/>
          <w:szCs w:val="22"/>
        </w:rPr>
      </w:pPr>
    </w:p>
    <w:p w:rsidR="009D1417" w:rsidRPr="00D92BA1" w14:paraId="2C737897" w14:textId="77777777">
      <w:pPr>
        <w:tabs>
          <w:tab w:val="left" w:pos="-1080"/>
          <w:tab w:val="left" w:pos="-720"/>
          <w:tab w:val="left" w:pos="0"/>
          <w:tab w:val="left" w:pos="720"/>
          <w:tab w:val="left" w:pos="1080"/>
          <w:tab w:val="left" w:pos="2160"/>
          <w:tab w:val="left" w:pos="2430"/>
          <w:tab w:val="left" w:pos="3240"/>
          <w:tab w:val="left" w:pos="3870"/>
          <w:tab w:val="left" w:pos="5040"/>
        </w:tabs>
        <w:ind w:firstLine="720"/>
        <w:rPr>
          <w:rFonts w:ascii="Arial" w:hAnsi="Arial" w:cs="Arial"/>
          <w:color w:val="000000"/>
          <w:sz w:val="22"/>
          <w:szCs w:val="22"/>
        </w:rPr>
      </w:pPr>
      <w:r>
        <w:rPr>
          <w:rFonts w:ascii="Arial" w:hAnsi="Arial" w:cs="Arial"/>
          <w:color w:val="000000"/>
          <w:sz w:val="22"/>
          <w:szCs w:val="22"/>
        </w:rPr>
        <w:t xml:space="preserve">D.  </w:t>
      </w:r>
      <w:r w:rsidRPr="00D92BA1">
        <w:rPr>
          <w:rFonts w:ascii="Arial" w:hAnsi="Arial" w:cs="Arial"/>
          <w:color w:val="000000"/>
          <w:sz w:val="22"/>
          <w:szCs w:val="22"/>
        </w:rPr>
        <w:t>Fish species</w:t>
      </w:r>
    </w:p>
    <w:p w:rsidR="009D1417" w:rsidRPr="00D92BA1" w14:paraId="64E5FE2A" w14:textId="77777777">
      <w:pPr>
        <w:tabs>
          <w:tab w:val="left" w:pos="-1080"/>
          <w:tab w:val="left" w:pos="-720"/>
          <w:tab w:val="left" w:pos="0"/>
          <w:tab w:val="left" w:pos="720"/>
          <w:tab w:val="left" w:pos="1080"/>
          <w:tab w:val="left" w:pos="2160"/>
          <w:tab w:val="left" w:pos="2430"/>
          <w:tab w:val="left" w:pos="3240"/>
          <w:tab w:val="left" w:pos="3870"/>
          <w:tab w:val="left" w:pos="5040"/>
        </w:tabs>
        <w:rPr>
          <w:rFonts w:ascii="Arial" w:hAnsi="Arial" w:cs="Arial"/>
          <w:color w:val="000000"/>
          <w:sz w:val="22"/>
          <w:szCs w:val="22"/>
        </w:rPr>
      </w:pPr>
    </w:p>
    <w:p w:rsidR="009D1417" w:rsidRPr="00D92BA1" w:rsidP="00455543" w14:paraId="66546BC5" w14:textId="77777777">
      <w:pPr>
        <w:tabs>
          <w:tab w:val="left" w:pos="-1080"/>
          <w:tab w:val="left" w:pos="-720"/>
          <w:tab w:val="left" w:pos="0"/>
          <w:tab w:val="left" w:pos="720"/>
          <w:tab w:val="left" w:pos="1080"/>
          <w:tab w:val="left" w:pos="2160"/>
          <w:tab w:val="left" w:pos="2430"/>
          <w:tab w:val="left" w:pos="3240"/>
          <w:tab w:val="left" w:pos="3870"/>
          <w:tab w:val="left" w:pos="5040"/>
        </w:tabs>
        <w:ind w:left="1080"/>
        <w:rPr>
          <w:rFonts w:ascii="Arial" w:hAnsi="Arial" w:cs="Arial"/>
          <w:color w:val="000000"/>
          <w:sz w:val="22"/>
          <w:szCs w:val="22"/>
        </w:rPr>
      </w:pPr>
      <w:r w:rsidRPr="00D92BA1">
        <w:rPr>
          <w:rFonts w:ascii="Arial" w:hAnsi="Arial" w:cs="Arial"/>
          <w:color w:val="000000"/>
          <w:sz w:val="22"/>
          <w:szCs w:val="22"/>
        </w:rPr>
        <w:t xml:space="preserve">Fish stocks listed in Appendix </w:t>
      </w:r>
      <w:r w:rsidRPr="00D92BA1">
        <w:rPr>
          <w:rFonts w:ascii="Arial" w:hAnsi="Arial" w:cs="Arial"/>
          <w:color w:val="000000"/>
          <w:sz w:val="22"/>
          <w:szCs w:val="22"/>
        </w:rPr>
        <w:t>VIa</w:t>
      </w:r>
      <w:r w:rsidRPr="00D92BA1">
        <w:rPr>
          <w:rFonts w:ascii="Arial" w:hAnsi="Arial" w:cs="Arial"/>
          <w:color w:val="000000"/>
          <w:sz w:val="22"/>
          <w:szCs w:val="22"/>
        </w:rPr>
        <w:t xml:space="preserve"> may be fed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sidRPr="00D92BA1">
        <w:rPr>
          <w:rFonts w:ascii="Arial" w:hAnsi="Arial" w:cs="Arial"/>
          <w:color w:val="000000"/>
          <w:sz w:val="22"/>
          <w:szCs w:val="22"/>
        </w:rPr>
        <w:t xml:space="preserve"> treated feed in clinical field</w:t>
      </w:r>
      <w:r w:rsidR="00455543">
        <w:rPr>
          <w:rFonts w:ascii="Arial" w:hAnsi="Arial" w:cs="Arial"/>
          <w:color w:val="000000"/>
          <w:sz w:val="22"/>
          <w:szCs w:val="22"/>
        </w:rPr>
        <w:t xml:space="preserve"> </w:t>
      </w:r>
      <w:r w:rsidRPr="00D92BA1">
        <w:rPr>
          <w:rFonts w:ascii="Arial" w:hAnsi="Arial" w:cs="Arial"/>
          <w:color w:val="000000"/>
          <w:sz w:val="22"/>
          <w:szCs w:val="22"/>
        </w:rPr>
        <w:t>trials.</w:t>
      </w:r>
    </w:p>
    <w:p w:rsidR="009D1417" w:rsidRPr="00D92BA1" w14:paraId="4FB74E97" w14:textId="77777777">
      <w:pPr>
        <w:tabs>
          <w:tab w:val="left" w:pos="-1080"/>
          <w:tab w:val="left" w:pos="-720"/>
          <w:tab w:val="left" w:pos="0"/>
          <w:tab w:val="left" w:pos="720"/>
          <w:tab w:val="left" w:pos="1080"/>
          <w:tab w:val="left" w:pos="2160"/>
          <w:tab w:val="left" w:pos="2430"/>
          <w:tab w:val="left" w:pos="3240"/>
          <w:tab w:val="left" w:pos="3870"/>
          <w:tab w:val="left" w:pos="5040"/>
        </w:tabs>
        <w:rPr>
          <w:rFonts w:ascii="Arial" w:hAnsi="Arial" w:cs="Arial"/>
          <w:color w:val="000000"/>
          <w:sz w:val="22"/>
          <w:szCs w:val="22"/>
        </w:rPr>
      </w:pPr>
    </w:p>
    <w:p w:rsidR="009D1417" w:rsidRPr="00D92BA1" w14:paraId="464ED185" w14:textId="77777777">
      <w:pPr>
        <w:tabs>
          <w:tab w:val="left" w:pos="-1080"/>
          <w:tab w:val="left" w:pos="-720"/>
          <w:tab w:val="left" w:pos="0"/>
          <w:tab w:val="left" w:pos="720"/>
          <w:tab w:val="left" w:pos="1080"/>
          <w:tab w:val="left" w:pos="2160"/>
          <w:tab w:val="left" w:pos="2430"/>
          <w:tab w:val="left" w:pos="3240"/>
          <w:tab w:val="left" w:pos="3870"/>
          <w:tab w:val="left" w:pos="5040"/>
        </w:tabs>
        <w:ind w:firstLine="720"/>
        <w:rPr>
          <w:rFonts w:ascii="Arial" w:hAnsi="Arial" w:cs="Arial"/>
          <w:color w:val="000000"/>
          <w:sz w:val="22"/>
          <w:szCs w:val="22"/>
        </w:rPr>
      </w:pPr>
      <w:r>
        <w:rPr>
          <w:rFonts w:ascii="Arial" w:hAnsi="Arial" w:cs="Arial"/>
          <w:color w:val="000000"/>
          <w:sz w:val="22"/>
          <w:szCs w:val="22"/>
        </w:rPr>
        <w:t>E</w:t>
      </w:r>
      <w:r w:rsidRPr="00D92BA1">
        <w:rPr>
          <w:rFonts w:ascii="Arial" w:hAnsi="Arial" w:cs="Arial"/>
          <w:color w:val="000000"/>
          <w:sz w:val="22"/>
          <w:szCs w:val="22"/>
        </w:rPr>
        <w:t xml:space="preserve">. </w:t>
      </w:r>
      <w:r>
        <w:rPr>
          <w:rFonts w:ascii="Arial" w:hAnsi="Arial" w:cs="Arial"/>
          <w:color w:val="000000"/>
          <w:sz w:val="22"/>
          <w:szCs w:val="22"/>
        </w:rPr>
        <w:t xml:space="preserve"> </w:t>
      </w:r>
      <w:r w:rsidRPr="00D92BA1">
        <w:rPr>
          <w:rFonts w:ascii="Arial" w:hAnsi="Arial" w:cs="Arial"/>
          <w:color w:val="000000"/>
          <w:sz w:val="22"/>
          <w:szCs w:val="22"/>
        </w:rPr>
        <w:t>Feeding regime</w:t>
      </w:r>
      <w:r>
        <w:rPr>
          <w:rFonts w:ascii="Arial" w:hAnsi="Arial" w:cs="Arial"/>
          <w:color w:val="000000"/>
          <w:sz w:val="22"/>
          <w:szCs w:val="22"/>
        </w:rPr>
        <w:t>n</w:t>
      </w:r>
    </w:p>
    <w:p w:rsidR="009D1417" w:rsidRPr="00D92BA1" w14:paraId="58C8ACEA" w14:textId="77777777">
      <w:pPr>
        <w:tabs>
          <w:tab w:val="left" w:pos="-1080"/>
          <w:tab w:val="left" w:pos="-720"/>
          <w:tab w:val="left" w:pos="0"/>
          <w:tab w:val="left" w:pos="720"/>
          <w:tab w:val="left" w:pos="1080"/>
          <w:tab w:val="left" w:pos="2160"/>
          <w:tab w:val="left" w:pos="2430"/>
          <w:tab w:val="left" w:pos="3240"/>
          <w:tab w:val="left" w:pos="3870"/>
          <w:tab w:val="left" w:pos="5040"/>
        </w:tabs>
        <w:rPr>
          <w:rFonts w:ascii="Arial" w:hAnsi="Arial" w:cs="Arial"/>
          <w:color w:val="000000"/>
          <w:sz w:val="22"/>
          <w:szCs w:val="22"/>
        </w:rPr>
      </w:pPr>
    </w:p>
    <w:p w:rsidR="009D1417" w:rsidRPr="00D92BA1" w14:paraId="259E5F6E" w14:textId="77777777">
      <w:pPr>
        <w:tabs>
          <w:tab w:val="left" w:pos="-1080"/>
          <w:tab w:val="left" w:pos="-720"/>
          <w:tab w:val="left" w:pos="0"/>
          <w:tab w:val="left" w:pos="720"/>
          <w:tab w:val="left" w:pos="1080"/>
          <w:tab w:val="left" w:pos="2160"/>
          <w:tab w:val="left" w:pos="2430"/>
          <w:tab w:val="left" w:pos="3240"/>
          <w:tab w:val="left" w:pos="3870"/>
          <w:tab w:val="left" w:pos="5040"/>
        </w:tabs>
        <w:ind w:left="1080"/>
        <w:rPr>
          <w:rFonts w:ascii="Arial" w:hAnsi="Arial" w:cs="Arial"/>
          <w:color w:val="000000"/>
          <w:sz w:val="22"/>
          <w:szCs w:val="22"/>
        </w:rPr>
      </w:pPr>
      <w:r w:rsidRPr="00D92BA1">
        <w:rPr>
          <w:rFonts w:ascii="Arial" w:hAnsi="Arial" w:cs="Arial"/>
          <w:color w:val="000000"/>
          <w:sz w:val="22"/>
          <w:szCs w:val="22"/>
        </w:rPr>
        <w:t>During the course of therapy fish may be fed only treated feed, or a combination of treated and untreated feed. The actual feeding regime</w:t>
      </w:r>
      <w:r w:rsidR="00455543">
        <w:rPr>
          <w:rFonts w:ascii="Arial" w:hAnsi="Arial" w:cs="Arial"/>
          <w:color w:val="000000"/>
          <w:sz w:val="22"/>
          <w:szCs w:val="22"/>
        </w:rPr>
        <w:t>n</w:t>
      </w:r>
      <w:r w:rsidRPr="00D92BA1">
        <w:rPr>
          <w:rFonts w:ascii="Arial" w:hAnsi="Arial" w:cs="Arial"/>
          <w:color w:val="000000"/>
          <w:sz w:val="22"/>
          <w:szCs w:val="22"/>
        </w:rPr>
        <w:t xml:space="preserve"> used will be left to the discretion of the investigator and will be dictated by the feeding behavior of the fish to be treated and level of premix incorporated in the feed. In some cases, feeding fish only treated feed may work best. In other cases, feeding fish treated feed first (i.e., early in the day) followed by the feeding of untreated feed may be determined to be the optimal feeding regime</w:t>
      </w:r>
      <w:r w:rsidR="00455543">
        <w:rPr>
          <w:rFonts w:ascii="Arial" w:hAnsi="Arial" w:cs="Arial"/>
          <w:color w:val="000000"/>
          <w:sz w:val="22"/>
          <w:szCs w:val="22"/>
        </w:rPr>
        <w:t>n</w:t>
      </w:r>
      <w:r w:rsidRPr="00D92BA1">
        <w:rPr>
          <w:rFonts w:ascii="Arial" w:hAnsi="Arial" w:cs="Arial"/>
          <w:color w:val="000000"/>
          <w:sz w:val="22"/>
          <w:szCs w:val="22"/>
        </w:rPr>
        <w:t>. In still other cases, a small amount of untreated feed followed by a “full course” of treated feed may be utilized. However, in all cases, the daily feeding regime</w:t>
      </w:r>
      <w:r w:rsidR="003235E6">
        <w:rPr>
          <w:rFonts w:ascii="Arial" w:hAnsi="Arial" w:cs="Arial"/>
          <w:color w:val="000000"/>
          <w:sz w:val="22"/>
          <w:szCs w:val="22"/>
        </w:rPr>
        <w:t>n</w:t>
      </w:r>
      <w:r w:rsidRPr="00D92BA1">
        <w:rPr>
          <w:rFonts w:ascii="Arial" w:hAnsi="Arial" w:cs="Arial"/>
          <w:color w:val="000000"/>
          <w:sz w:val="22"/>
          <w:szCs w:val="22"/>
        </w:rPr>
        <w:t xml:space="preserve"> should be designed to maximize consumption of the treated feed to result in consumption of the intended dosage of either 10 or 15 mg florfenicol per kg body weight.  </w:t>
      </w:r>
    </w:p>
    <w:p w:rsidR="009D1417" w:rsidRPr="00D92BA1" w14:paraId="47BFD14F" w14:textId="77777777">
      <w:pPr>
        <w:tabs>
          <w:tab w:val="left" w:pos="-1080"/>
          <w:tab w:val="left" w:pos="-720"/>
          <w:tab w:val="left" w:pos="0"/>
          <w:tab w:val="left" w:pos="720"/>
          <w:tab w:val="left" w:pos="1080"/>
          <w:tab w:val="left" w:pos="2160"/>
          <w:tab w:val="left" w:pos="2430"/>
          <w:tab w:val="left" w:pos="3240"/>
          <w:tab w:val="left" w:pos="3870"/>
          <w:tab w:val="left" w:pos="5040"/>
        </w:tabs>
        <w:rPr>
          <w:rFonts w:ascii="Arial" w:hAnsi="Arial" w:cs="Arial"/>
          <w:color w:val="000000"/>
          <w:sz w:val="22"/>
          <w:szCs w:val="22"/>
        </w:rPr>
      </w:pPr>
    </w:p>
    <w:p w:rsidR="009D1417" w14:paraId="24CD8F14" w14:textId="77777777">
      <w:pPr>
        <w:tabs>
          <w:tab w:val="left" w:pos="-1080"/>
          <w:tab w:val="left" w:pos="-720"/>
          <w:tab w:val="left" w:pos="0"/>
          <w:tab w:val="left" w:pos="720"/>
          <w:tab w:val="left" w:pos="1080"/>
          <w:tab w:val="left" w:pos="2160"/>
          <w:tab w:val="left" w:pos="2430"/>
          <w:tab w:val="left" w:pos="3240"/>
          <w:tab w:val="left" w:pos="3870"/>
          <w:tab w:val="left" w:pos="5040"/>
        </w:tabs>
        <w:ind w:left="1080"/>
        <w:rPr>
          <w:rFonts w:ascii="Arial" w:hAnsi="Arial" w:cs="Arial"/>
          <w:color w:val="000000"/>
          <w:sz w:val="22"/>
          <w:szCs w:val="22"/>
        </w:rPr>
      </w:pPr>
      <w:r w:rsidRPr="00D92BA1">
        <w:rPr>
          <w:rFonts w:ascii="Arial" w:hAnsi="Arial" w:cs="Arial"/>
          <w:color w:val="000000"/>
          <w:sz w:val="22"/>
          <w:szCs w:val="22"/>
        </w:rPr>
        <w:t xml:space="preserve">Specify on source data sheets how fish were fed (e.g. % treated feed </w:t>
      </w:r>
      <w:r w:rsidRPr="00D92BA1">
        <w:rPr>
          <w:rFonts w:ascii="Arial" w:hAnsi="Arial" w:cs="Arial"/>
          <w:color w:val="000000"/>
          <w:sz w:val="22"/>
          <w:szCs w:val="22"/>
          <w:u w:val="single"/>
        </w:rPr>
        <w:t>vs</w:t>
      </w:r>
      <w:r w:rsidRPr="00D92BA1">
        <w:rPr>
          <w:rFonts w:ascii="Arial" w:hAnsi="Arial" w:cs="Arial"/>
          <w:color w:val="000000"/>
          <w:sz w:val="22"/>
          <w:szCs w:val="22"/>
        </w:rPr>
        <w:t xml:space="preserve"> % untreated feed, by hand, using automatic feeders, utilizing demand feeders, amount of feed offered (% body weight), and whether feed was well accepted or poorly utilized.</w:t>
      </w:r>
    </w:p>
    <w:p w:rsidR="00B17A64" w14:paraId="7CF6C1C3" w14:textId="77777777">
      <w:pPr>
        <w:tabs>
          <w:tab w:val="left" w:pos="-1080"/>
          <w:tab w:val="left" w:pos="-720"/>
          <w:tab w:val="left" w:pos="0"/>
          <w:tab w:val="left" w:pos="720"/>
          <w:tab w:val="left" w:pos="1080"/>
          <w:tab w:val="left" w:pos="2160"/>
          <w:tab w:val="left" w:pos="2430"/>
          <w:tab w:val="left" w:pos="3240"/>
          <w:tab w:val="left" w:pos="3870"/>
          <w:tab w:val="left" w:pos="5040"/>
        </w:tabs>
        <w:ind w:left="1080"/>
        <w:rPr>
          <w:rFonts w:ascii="Arial" w:hAnsi="Arial" w:cs="Arial"/>
          <w:color w:val="000000"/>
          <w:sz w:val="22"/>
          <w:szCs w:val="22"/>
        </w:rPr>
      </w:pPr>
    </w:p>
    <w:p w:rsidR="00455543" w:rsidRPr="000C43A9" w:rsidP="00455543" w14:paraId="21744B54" w14:textId="77777777">
      <w:pPr>
        <w:pStyle w:val="Level2"/>
        <w:widowControl/>
        <w:numPr>
          <w:ilvl w:val="0"/>
          <w:numId w:val="0"/>
        </w:numPr>
        <w:tabs>
          <w:tab w:val="left" w:pos="-1200"/>
          <w:tab w:val="left" w:pos="-720"/>
          <w:tab w:val="left" w:pos="0"/>
          <w:tab w:val="left" w:pos="720"/>
          <w:tab w:val="left" w:pos="1800"/>
          <w:tab w:val="left" w:pos="2520"/>
          <w:tab w:val="left" w:pos="3150"/>
          <w:tab w:val="left" w:pos="4320"/>
        </w:tabs>
        <w:ind w:left="1170" w:hanging="450"/>
        <w:rPr>
          <w:rFonts w:ascii="Arial" w:hAnsi="Arial" w:cs="Arial"/>
          <w:sz w:val="22"/>
          <w:szCs w:val="22"/>
        </w:rPr>
      </w:pPr>
      <w:r>
        <w:rPr>
          <w:rFonts w:ascii="Arial" w:hAnsi="Arial" w:cs="Arial"/>
          <w:color w:val="000000"/>
          <w:sz w:val="22"/>
          <w:szCs w:val="22"/>
        </w:rPr>
        <w:t>F</w:t>
      </w:r>
      <w:r w:rsidRPr="00D92BA1">
        <w:rPr>
          <w:rFonts w:ascii="Arial" w:hAnsi="Arial" w:cs="Arial"/>
          <w:color w:val="000000"/>
          <w:sz w:val="22"/>
          <w:szCs w:val="22"/>
        </w:rPr>
        <w:t xml:space="preserve">. </w:t>
      </w:r>
      <w:r>
        <w:rPr>
          <w:rFonts w:ascii="Arial" w:hAnsi="Arial" w:cs="Arial"/>
          <w:color w:val="000000"/>
          <w:sz w:val="22"/>
          <w:szCs w:val="22"/>
        </w:rPr>
        <w:t xml:space="preserve"> </w:t>
      </w:r>
      <w:r w:rsidRPr="000C43A9">
        <w:rPr>
          <w:rFonts w:ascii="Arial" w:hAnsi="Arial" w:cs="Arial"/>
          <w:sz w:val="22"/>
          <w:szCs w:val="22"/>
        </w:rPr>
        <w:t>Permissible concomitant therapy</w:t>
      </w:r>
    </w:p>
    <w:p w:rsidR="00455543" w:rsidRPr="00D92BA1" w:rsidP="00455543" w14:paraId="057AA82A" w14:textId="77777777">
      <w:pPr>
        <w:tabs>
          <w:tab w:val="left" w:pos="-1080"/>
          <w:tab w:val="left" w:pos="-720"/>
          <w:tab w:val="left" w:pos="0"/>
          <w:tab w:val="left" w:pos="720"/>
          <w:tab w:val="left" w:pos="1080"/>
          <w:tab w:val="left" w:pos="2160"/>
          <w:tab w:val="left" w:pos="2430"/>
          <w:tab w:val="left" w:pos="3240"/>
          <w:tab w:val="left" w:pos="3870"/>
          <w:tab w:val="left" w:pos="5040"/>
        </w:tabs>
        <w:ind w:firstLine="720"/>
        <w:rPr>
          <w:rFonts w:ascii="Arial" w:hAnsi="Arial" w:cs="Arial"/>
          <w:color w:val="000000"/>
          <w:sz w:val="22"/>
          <w:szCs w:val="22"/>
        </w:rPr>
      </w:pPr>
    </w:p>
    <w:p w:rsidR="00455543" w:rsidP="00455543" w14:paraId="4D921425" w14:textId="77777777">
      <w:pPr>
        <w:pStyle w:val="Level2"/>
        <w:widowControl/>
        <w:numPr>
          <w:ilvl w:val="0"/>
          <w:numId w:val="0"/>
        </w:numPr>
        <w:tabs>
          <w:tab w:val="left" w:pos="-1200"/>
          <w:tab w:val="left" w:pos="-720"/>
          <w:tab w:val="left" w:pos="0"/>
          <w:tab w:val="left" w:pos="720"/>
          <w:tab w:val="left" w:pos="1800"/>
          <w:tab w:val="left" w:pos="2520"/>
          <w:tab w:val="left" w:pos="3150"/>
          <w:tab w:val="left" w:pos="4320"/>
        </w:tabs>
        <w:ind w:left="1170"/>
        <w:rPr>
          <w:rFonts w:ascii="Arial" w:hAnsi="Arial" w:cs="Arial"/>
          <w:sz w:val="22"/>
          <w:szCs w:val="22"/>
        </w:rPr>
      </w:pPr>
      <w:r w:rsidRPr="00EB258E">
        <w:rPr>
          <w:rFonts w:ascii="Arial" w:hAnsi="Arial" w:cs="Arial"/>
          <w:sz w:val="22"/>
          <w:szCs w:val="22"/>
        </w:rPr>
        <w:t xml:space="preserve">Since efficacy data are being collected during the INAD process, there should be little or no concomitant therapy. Preferably, there should be no other therapy during a period extending from 2 weeks prior to treatment to 2 weeks after treatment. Investigators must be prepared to minimize changes in fish cultural procedures or environmental conditions, and apply no other treatments following treatment with </w:t>
      </w:r>
      <w:r w:rsidRPr="00D92BA1" w:rsidR="003458BC">
        <w:rPr>
          <w:rFonts w:ascii="Arial" w:hAnsi="Arial" w:cs="Arial"/>
          <w:color w:val="000000"/>
          <w:sz w:val="22"/>
          <w:szCs w:val="22"/>
        </w:rPr>
        <w:t>Aquaflor</w:t>
      </w:r>
      <w:r w:rsidRPr="00D92BA1" w:rsidR="003458BC">
        <w:rPr>
          <w:rFonts w:ascii="Arial" w:hAnsi="Arial" w:cs="Arial"/>
          <w:color w:val="000000"/>
          <w:sz w:val="22"/>
          <w:szCs w:val="22"/>
          <w:vertAlign w:val="superscript"/>
        </w:rPr>
        <w:t>®</w:t>
      </w:r>
      <w:r w:rsidRPr="00EB258E">
        <w:rPr>
          <w:rFonts w:ascii="Arial" w:hAnsi="Arial" w:cs="Arial"/>
          <w:sz w:val="22"/>
          <w:szCs w:val="22"/>
        </w:rPr>
        <w:t xml:space="preserve">. </w:t>
      </w:r>
    </w:p>
    <w:p w:rsidR="00455543" w:rsidP="00455543" w14:paraId="781BB4D1" w14:textId="77777777">
      <w:pPr>
        <w:tabs>
          <w:tab w:val="left" w:pos="240"/>
          <w:tab w:val="left" w:pos="840"/>
          <w:tab w:val="left" w:pos="1320"/>
          <w:tab w:val="left" w:pos="1800"/>
          <w:tab w:val="left" w:pos="2400"/>
          <w:tab w:val="left" w:pos="3420"/>
          <w:tab w:val="left" w:pos="3960"/>
        </w:tabs>
        <w:ind w:left="840"/>
        <w:rPr>
          <w:rFonts w:ascii="Arial" w:hAnsi="Arial" w:cs="Arial"/>
          <w:sz w:val="22"/>
          <w:szCs w:val="22"/>
        </w:rPr>
      </w:pPr>
    </w:p>
    <w:p w:rsidR="00455543" w:rsidP="00455543" w14:paraId="59F4ACE9" w14:textId="77777777">
      <w:pPr>
        <w:tabs>
          <w:tab w:val="left" w:pos="240"/>
          <w:tab w:val="left" w:pos="840"/>
          <w:tab w:val="left" w:pos="1320"/>
          <w:tab w:val="left" w:pos="1800"/>
          <w:tab w:val="left" w:pos="2400"/>
          <w:tab w:val="left" w:pos="3420"/>
          <w:tab w:val="left" w:pos="3960"/>
        </w:tabs>
        <w:ind w:left="1170"/>
        <w:rPr>
          <w:rFonts w:ascii="Arial" w:hAnsi="Arial" w:cs="Arial"/>
          <w:sz w:val="22"/>
          <w:szCs w:val="22"/>
        </w:rPr>
      </w:pPr>
      <w:r w:rsidRPr="00EB258E">
        <w:rPr>
          <w:rFonts w:ascii="Arial" w:hAnsi="Arial" w:cs="Arial"/>
          <w:sz w:val="22"/>
          <w:szCs w:val="22"/>
        </w:rPr>
        <w:t>However, if concomitant therapy is required in order to protect valuable fish stocks</w:t>
      </w:r>
      <w:r>
        <w:rPr>
          <w:rFonts w:ascii="Arial" w:hAnsi="Arial" w:cs="Arial"/>
          <w:sz w:val="22"/>
          <w:szCs w:val="22"/>
        </w:rPr>
        <w:t xml:space="preserve"> (i.e.</w:t>
      </w:r>
      <w:r w:rsidRPr="00EB258E">
        <w:rPr>
          <w:rFonts w:ascii="Arial" w:hAnsi="Arial" w:cs="Arial"/>
          <w:sz w:val="22"/>
          <w:szCs w:val="22"/>
        </w:rPr>
        <w:t>,</w:t>
      </w:r>
      <w:r>
        <w:rPr>
          <w:rFonts w:ascii="Arial" w:hAnsi="Arial" w:cs="Arial"/>
          <w:sz w:val="22"/>
          <w:szCs w:val="22"/>
        </w:rPr>
        <w:t xml:space="preserve"> threatened and endangered species not for human consumption)</w:t>
      </w:r>
      <w:r w:rsidRPr="00EB258E">
        <w:rPr>
          <w:rFonts w:ascii="Arial" w:hAnsi="Arial" w:cs="Arial"/>
          <w:sz w:val="22"/>
          <w:szCs w:val="22"/>
        </w:rPr>
        <w:t xml:space="preserve"> it should be fully documented and the efficacy data from the </w:t>
      </w:r>
      <w:r w:rsidRPr="00D92BA1" w:rsidR="003458BC">
        <w:rPr>
          <w:rFonts w:ascii="Arial" w:hAnsi="Arial" w:cs="Arial"/>
          <w:color w:val="000000"/>
          <w:sz w:val="22"/>
          <w:szCs w:val="22"/>
        </w:rPr>
        <w:t>Aquaflor</w:t>
      </w:r>
      <w:r w:rsidRPr="00D92BA1" w:rsidR="003458BC">
        <w:rPr>
          <w:rFonts w:ascii="Arial" w:hAnsi="Arial" w:cs="Arial"/>
          <w:color w:val="000000"/>
          <w:sz w:val="22"/>
          <w:szCs w:val="22"/>
          <w:vertAlign w:val="superscript"/>
        </w:rPr>
        <w:t>®</w:t>
      </w:r>
      <w:r w:rsidR="003458BC">
        <w:rPr>
          <w:rFonts w:ascii="Arial" w:hAnsi="Arial" w:cs="Arial"/>
          <w:color w:val="000000"/>
          <w:sz w:val="22"/>
          <w:szCs w:val="22"/>
          <w:vertAlign w:val="superscript"/>
        </w:rPr>
        <w:t xml:space="preserve"> </w:t>
      </w:r>
      <w:r w:rsidRPr="00EB258E">
        <w:rPr>
          <w:rFonts w:ascii="Arial" w:hAnsi="Arial" w:cs="Arial"/>
          <w:sz w:val="22"/>
          <w:szCs w:val="22"/>
        </w:rPr>
        <w:t>treatment involved should be appropriately labeled.</w:t>
      </w:r>
      <w:r>
        <w:rPr>
          <w:rFonts w:ascii="Arial" w:hAnsi="Arial" w:cs="Arial"/>
          <w:sz w:val="22"/>
          <w:szCs w:val="22"/>
        </w:rPr>
        <w:t xml:space="preserve"> Contact the AADAP Office for the information that will need to be provided in the </w:t>
      </w:r>
      <w:r w:rsidRPr="00EB258E">
        <w:rPr>
          <w:rFonts w:ascii="Arial" w:hAnsi="Arial" w:cs="Arial"/>
          <w:sz w:val="22"/>
          <w:szCs w:val="22"/>
        </w:rPr>
        <w:t xml:space="preserve">Form </w:t>
      </w:r>
      <w:r w:rsidR="003458BC">
        <w:rPr>
          <w:rFonts w:ascii="Arial" w:hAnsi="Arial" w:cs="Arial"/>
          <w:sz w:val="22"/>
          <w:szCs w:val="22"/>
        </w:rPr>
        <w:t>FFC</w:t>
      </w:r>
      <w:r w:rsidRPr="00EB258E">
        <w:rPr>
          <w:rFonts w:ascii="Arial" w:hAnsi="Arial" w:cs="Arial"/>
          <w:sz w:val="22"/>
          <w:szCs w:val="22"/>
        </w:rPr>
        <w:t>-3</w:t>
      </w:r>
      <w:r>
        <w:rPr>
          <w:rFonts w:ascii="Arial" w:hAnsi="Arial" w:cs="Arial"/>
          <w:sz w:val="22"/>
          <w:szCs w:val="22"/>
        </w:rPr>
        <w:t xml:space="preserve"> if concomitant therapy is conducted.</w:t>
      </w:r>
    </w:p>
    <w:p w:rsidR="009D1417" w:rsidRPr="00D92BA1" w14:paraId="1A9A5192" w14:textId="77777777">
      <w:pPr>
        <w:tabs>
          <w:tab w:val="left" w:pos="-1080"/>
          <w:tab w:val="left" w:pos="-720"/>
          <w:tab w:val="left" w:pos="0"/>
          <w:tab w:val="left" w:pos="720"/>
          <w:tab w:val="left" w:pos="1080"/>
          <w:tab w:val="left" w:pos="2160"/>
          <w:tab w:val="left" w:pos="2430"/>
          <w:tab w:val="left" w:pos="3240"/>
          <w:tab w:val="left" w:pos="3870"/>
          <w:tab w:val="left" w:pos="5040"/>
        </w:tabs>
        <w:rPr>
          <w:rFonts w:ascii="Arial" w:hAnsi="Arial" w:cs="Arial"/>
          <w:color w:val="000000"/>
          <w:sz w:val="22"/>
          <w:szCs w:val="22"/>
        </w:rPr>
      </w:pPr>
    </w:p>
    <w:p w:rsidR="009D1417" w:rsidRPr="00D92BA1" w14:paraId="2D38093C" w14:textId="77777777">
      <w:pPr>
        <w:tabs>
          <w:tab w:val="left" w:pos="-1080"/>
          <w:tab w:val="left" w:pos="-720"/>
          <w:tab w:val="left" w:pos="0"/>
          <w:tab w:val="left" w:pos="720"/>
          <w:tab w:val="left" w:pos="1080"/>
          <w:tab w:val="left" w:pos="2160"/>
          <w:tab w:val="left" w:pos="2430"/>
          <w:tab w:val="left" w:pos="3240"/>
          <w:tab w:val="left" w:pos="3870"/>
          <w:tab w:val="left" w:pos="5040"/>
        </w:tabs>
        <w:rPr>
          <w:rFonts w:ascii="Arial" w:hAnsi="Arial" w:cs="Arial"/>
          <w:color w:val="000000"/>
          <w:sz w:val="22"/>
          <w:szCs w:val="22"/>
        </w:rPr>
      </w:pPr>
    </w:p>
    <w:p w:rsidR="009D1417" w:rsidRPr="00D92BA1" w14:paraId="59C7094E" w14:textId="77777777">
      <w:pPr>
        <w:tabs>
          <w:tab w:val="left" w:pos="-1080"/>
          <w:tab w:val="left" w:pos="-720"/>
          <w:tab w:val="left" w:pos="0"/>
          <w:tab w:val="left" w:pos="720"/>
          <w:tab w:val="left" w:pos="1080"/>
          <w:tab w:val="left" w:pos="2160"/>
          <w:tab w:val="left" w:pos="2430"/>
          <w:tab w:val="left" w:pos="3240"/>
          <w:tab w:val="left" w:pos="3870"/>
          <w:tab w:val="left" w:pos="5040"/>
        </w:tabs>
        <w:rPr>
          <w:rFonts w:ascii="Arial" w:hAnsi="Arial" w:cs="Arial"/>
          <w:color w:val="000000"/>
          <w:sz w:val="22"/>
          <w:szCs w:val="22"/>
        </w:rPr>
      </w:pPr>
      <w:r w:rsidRPr="00D92BA1">
        <w:rPr>
          <w:rFonts w:ascii="Arial" w:hAnsi="Arial" w:cs="Arial"/>
          <w:b/>
          <w:bCs/>
          <w:color w:val="000000"/>
          <w:sz w:val="22"/>
          <w:szCs w:val="22"/>
        </w:rPr>
        <w:t>XII. TREATMENT RESPONSE PARAMETERS</w:t>
      </w:r>
      <w:r>
        <w:rPr>
          <w:rFonts w:ascii="Arial" w:hAnsi="Arial" w:cs="Arial"/>
          <w:b/>
          <w:bCs/>
          <w:color w:val="000000"/>
          <w:sz w:val="22"/>
          <w:szCs w:val="22"/>
        </w:rPr>
        <w:fldChar w:fldCharType="begin"/>
      </w:r>
      <w:r w:rsidR="005A1593">
        <w:instrText xml:space="preserve"> TC "</w:instrText>
      </w:r>
      <w:bookmarkStart w:id="11" w:name="_Toc90645059"/>
      <w:r w:rsidRPr="00F63ABF" w:rsidR="005A1593">
        <w:rPr>
          <w:rFonts w:ascii="Arial" w:hAnsi="Arial" w:cs="Arial"/>
          <w:b/>
          <w:bCs/>
          <w:color w:val="000000"/>
          <w:sz w:val="22"/>
          <w:szCs w:val="22"/>
        </w:rPr>
        <w:instrText>XII. TREATMENT RESPONSE PARAMETERS</w:instrText>
      </w:r>
      <w:bookmarkEnd w:id="11"/>
      <w:r w:rsidR="005A1593">
        <w:instrText xml:space="preserve">" \f C \l "1" </w:instrText>
      </w:r>
      <w:r>
        <w:rPr>
          <w:rFonts w:ascii="Arial" w:hAnsi="Arial" w:cs="Arial"/>
          <w:b/>
          <w:bCs/>
          <w:color w:val="000000"/>
          <w:sz w:val="22"/>
          <w:szCs w:val="22"/>
        </w:rPr>
        <w:fldChar w:fldCharType="end"/>
      </w:r>
    </w:p>
    <w:p w:rsidR="009D1417" w:rsidRPr="00D92BA1" w14:paraId="43BCCC41" w14:textId="77777777">
      <w:pPr>
        <w:tabs>
          <w:tab w:val="left" w:pos="-1080"/>
          <w:tab w:val="left" w:pos="-720"/>
          <w:tab w:val="left" w:pos="0"/>
          <w:tab w:val="left" w:pos="720"/>
          <w:tab w:val="left" w:pos="1080"/>
          <w:tab w:val="left" w:pos="2160"/>
          <w:tab w:val="left" w:pos="2430"/>
          <w:tab w:val="left" w:pos="3240"/>
          <w:tab w:val="left" w:pos="3870"/>
          <w:tab w:val="left" w:pos="5040"/>
        </w:tabs>
        <w:rPr>
          <w:rFonts w:ascii="Arial" w:hAnsi="Arial" w:cs="Arial"/>
          <w:color w:val="000000"/>
          <w:sz w:val="22"/>
          <w:szCs w:val="22"/>
        </w:rPr>
      </w:pPr>
    </w:p>
    <w:p w:rsidR="001A3295" w:rsidRPr="000C43A9" w:rsidP="001A3295" w14:paraId="3CF4A810"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r w:rsidRPr="000C43A9">
        <w:rPr>
          <w:rFonts w:ascii="Arial" w:hAnsi="Arial" w:cs="Arial"/>
          <w:sz w:val="22"/>
          <w:szCs w:val="22"/>
        </w:rPr>
        <w:t xml:space="preserve">The collection and reporting of source data begins with the decision to treat valuable fish based on hatchery records or other pertinent species information indicating treatment is warranted.  Daily morbidity and mortality records, case history records, as well as any extenuating or mitigating circumstances that may affect treatment response need to be documented. All pertinent treatment response parameters should be reported on Form </w:t>
      </w:r>
      <w:r>
        <w:rPr>
          <w:rFonts w:ascii="Arial" w:hAnsi="Arial" w:cs="Arial"/>
          <w:sz w:val="22"/>
          <w:szCs w:val="22"/>
        </w:rPr>
        <w:t>FCC</w:t>
      </w:r>
      <w:r w:rsidRPr="000C43A9">
        <w:rPr>
          <w:rFonts w:ascii="Arial" w:hAnsi="Arial" w:cs="Arial"/>
          <w:sz w:val="22"/>
          <w:szCs w:val="22"/>
        </w:rPr>
        <w:t>-3. Treatment response parameters that should be addressed include the following:</w:t>
      </w:r>
    </w:p>
    <w:p w:rsidR="009D1417" w:rsidRPr="00D92BA1" w14:paraId="10E04E79" w14:textId="77777777">
      <w:pPr>
        <w:tabs>
          <w:tab w:val="left" w:pos="-1080"/>
          <w:tab w:val="left" w:pos="-720"/>
          <w:tab w:val="left" w:pos="0"/>
          <w:tab w:val="left" w:pos="720"/>
          <w:tab w:val="left" w:pos="1080"/>
          <w:tab w:val="left" w:pos="2160"/>
          <w:tab w:val="left" w:pos="2430"/>
          <w:tab w:val="left" w:pos="3240"/>
          <w:tab w:val="left" w:pos="3870"/>
          <w:tab w:val="left" w:pos="5040"/>
        </w:tabs>
        <w:rPr>
          <w:rFonts w:ascii="Arial" w:hAnsi="Arial" w:cs="Arial"/>
          <w:color w:val="000000"/>
          <w:sz w:val="22"/>
          <w:szCs w:val="22"/>
        </w:rPr>
      </w:pPr>
    </w:p>
    <w:p w:rsidR="009D1417" w:rsidRPr="00D92BA1" w14:paraId="082F3793" w14:textId="77777777">
      <w:pPr>
        <w:tabs>
          <w:tab w:val="left" w:pos="-1080"/>
          <w:tab w:val="left" w:pos="-720"/>
          <w:tab w:val="left" w:pos="0"/>
          <w:tab w:val="left" w:pos="720"/>
          <w:tab w:val="left" w:pos="1080"/>
          <w:tab w:val="left" w:pos="2160"/>
          <w:tab w:val="left" w:pos="2430"/>
          <w:tab w:val="left" w:pos="3240"/>
          <w:tab w:val="left" w:pos="3870"/>
          <w:tab w:val="left" w:pos="5040"/>
        </w:tabs>
        <w:ind w:firstLine="720"/>
        <w:rPr>
          <w:rFonts w:ascii="Arial" w:hAnsi="Arial" w:cs="Arial"/>
          <w:color w:val="000000"/>
          <w:sz w:val="22"/>
          <w:szCs w:val="22"/>
        </w:rPr>
      </w:pPr>
      <w:r w:rsidRPr="00D92BA1">
        <w:rPr>
          <w:rFonts w:ascii="Arial" w:hAnsi="Arial" w:cs="Arial"/>
          <w:color w:val="000000"/>
          <w:sz w:val="22"/>
          <w:szCs w:val="22"/>
        </w:rPr>
        <w:t>1.  Primary Parameters</w:t>
      </w:r>
    </w:p>
    <w:p w:rsidR="009D1417" w:rsidRPr="00D92BA1" w14:paraId="1673BE0C" w14:textId="77777777">
      <w:pPr>
        <w:tabs>
          <w:tab w:val="left" w:pos="-1080"/>
          <w:tab w:val="left" w:pos="-720"/>
          <w:tab w:val="left" w:pos="0"/>
          <w:tab w:val="left" w:pos="720"/>
          <w:tab w:val="left" w:pos="1080"/>
          <w:tab w:val="left" w:pos="2160"/>
          <w:tab w:val="left" w:pos="2430"/>
          <w:tab w:val="left" w:pos="3240"/>
          <w:tab w:val="left" w:pos="3870"/>
          <w:tab w:val="left" w:pos="5040"/>
        </w:tabs>
        <w:rPr>
          <w:rFonts w:ascii="Arial" w:hAnsi="Arial" w:cs="Arial"/>
          <w:color w:val="000000"/>
          <w:sz w:val="22"/>
          <w:szCs w:val="22"/>
        </w:rPr>
      </w:pPr>
    </w:p>
    <w:p w:rsidR="009D1417" w:rsidRPr="00D92BA1" w:rsidP="001A3295" w14:paraId="714E9C50" w14:textId="77777777">
      <w:pPr>
        <w:tabs>
          <w:tab w:val="left" w:pos="-1080"/>
          <w:tab w:val="left" w:pos="-720"/>
          <w:tab w:val="left" w:pos="0"/>
          <w:tab w:val="left" w:pos="720"/>
          <w:tab w:val="left" w:pos="1080"/>
          <w:tab w:val="left" w:pos="2160"/>
          <w:tab w:val="left" w:pos="2430"/>
          <w:tab w:val="left" w:pos="3240"/>
          <w:tab w:val="left" w:pos="3870"/>
          <w:tab w:val="left" w:pos="5040"/>
        </w:tabs>
        <w:ind w:left="1080"/>
        <w:rPr>
          <w:rFonts w:ascii="Arial" w:hAnsi="Arial" w:cs="Arial"/>
          <w:color w:val="000000"/>
          <w:sz w:val="22"/>
          <w:szCs w:val="22"/>
        </w:rPr>
      </w:pPr>
      <w:r w:rsidRPr="00D92BA1">
        <w:rPr>
          <w:rFonts w:ascii="Arial" w:hAnsi="Arial" w:cs="Arial"/>
          <w:color w:val="000000"/>
          <w:sz w:val="22"/>
          <w:szCs w:val="22"/>
        </w:rPr>
        <w:t xml:space="preserve">Morbidity and mortality data, coupled with case history and bacteriological analyses, usually indicate when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sidRPr="00D92BA1">
        <w:rPr>
          <w:rFonts w:ascii="Arial" w:hAnsi="Arial" w:cs="Arial"/>
          <w:color w:val="000000"/>
          <w:sz w:val="22"/>
          <w:szCs w:val="22"/>
        </w:rPr>
        <w:t xml:space="preserve"> treatment is needed. </w:t>
      </w:r>
      <w:r w:rsidR="001A3295">
        <w:rPr>
          <w:rFonts w:ascii="Arial" w:hAnsi="Arial" w:cs="Arial"/>
          <w:b/>
          <w:bCs/>
          <w:sz w:val="22"/>
          <w:szCs w:val="22"/>
        </w:rPr>
        <w:t>S</w:t>
      </w:r>
      <w:r w:rsidRPr="00BF5778" w:rsidR="001A3295">
        <w:rPr>
          <w:rFonts w:ascii="Arial" w:hAnsi="Arial" w:cs="Arial"/>
          <w:b/>
          <w:bCs/>
          <w:sz w:val="22"/>
          <w:szCs w:val="22"/>
        </w:rPr>
        <w:t>ource data must be collected for 5 days before treatment, during treatment, and for 10 days after the treatment period has ended</w:t>
      </w:r>
      <w:r w:rsidRPr="00BF5778" w:rsidR="001A3295">
        <w:rPr>
          <w:rFonts w:ascii="Arial" w:hAnsi="Arial" w:cs="Arial"/>
          <w:sz w:val="22"/>
          <w:szCs w:val="22"/>
        </w:rPr>
        <w:t>.</w:t>
      </w:r>
      <w:r w:rsidRPr="00D92BA1">
        <w:rPr>
          <w:rFonts w:ascii="Arial" w:hAnsi="Arial" w:cs="Arial"/>
          <w:color w:val="000000"/>
          <w:sz w:val="22"/>
          <w:szCs w:val="22"/>
        </w:rPr>
        <w:t xml:space="preserve"> Collection of this data is critically important in all cases. Samples of kidney or other tissue will be removed from groups of </w:t>
      </w:r>
      <w:r w:rsidR="001A3295">
        <w:rPr>
          <w:rFonts w:ascii="Arial" w:hAnsi="Arial" w:cs="Arial"/>
          <w:color w:val="000000"/>
          <w:sz w:val="22"/>
          <w:szCs w:val="22"/>
        </w:rPr>
        <w:t>r</w:t>
      </w:r>
      <w:r w:rsidRPr="00D92BA1">
        <w:rPr>
          <w:rFonts w:ascii="Arial" w:hAnsi="Arial" w:cs="Arial"/>
          <w:color w:val="000000"/>
          <w:sz w:val="22"/>
          <w:szCs w:val="22"/>
        </w:rPr>
        <w:t xml:space="preserve">epresentative fish and tested by bacteriological, serological, or other methods to determine the presence of target pathogens. </w:t>
      </w:r>
    </w:p>
    <w:p w:rsidR="009D1417" w:rsidRPr="00D92BA1" w14:paraId="6FCF8D9D" w14:textId="77777777">
      <w:pPr>
        <w:tabs>
          <w:tab w:val="left" w:pos="-1080"/>
          <w:tab w:val="left" w:pos="-720"/>
          <w:tab w:val="left" w:pos="0"/>
          <w:tab w:val="left" w:pos="720"/>
          <w:tab w:val="left" w:pos="1080"/>
          <w:tab w:val="left" w:pos="2160"/>
          <w:tab w:val="left" w:pos="2430"/>
          <w:tab w:val="left" w:pos="3240"/>
          <w:tab w:val="left" w:pos="3870"/>
          <w:tab w:val="left" w:pos="5040"/>
        </w:tabs>
        <w:rPr>
          <w:rFonts w:ascii="Arial" w:hAnsi="Arial" w:cs="Arial"/>
          <w:color w:val="000000"/>
          <w:sz w:val="22"/>
          <w:szCs w:val="22"/>
        </w:rPr>
      </w:pPr>
      <w:r w:rsidRPr="00D92BA1">
        <w:rPr>
          <w:rFonts w:ascii="Arial" w:hAnsi="Arial" w:cs="Arial"/>
          <w:color w:val="000000"/>
          <w:sz w:val="22"/>
          <w:szCs w:val="22"/>
        </w:rPr>
        <w:t xml:space="preserve"> </w:t>
      </w:r>
    </w:p>
    <w:p w:rsidR="009D1417" w:rsidRPr="00D92BA1" w14:paraId="0878B740" w14:textId="77777777">
      <w:pPr>
        <w:tabs>
          <w:tab w:val="left" w:pos="-1080"/>
          <w:tab w:val="left" w:pos="-720"/>
          <w:tab w:val="left" w:pos="0"/>
          <w:tab w:val="left" w:pos="720"/>
          <w:tab w:val="left" w:pos="1080"/>
          <w:tab w:val="left" w:pos="2160"/>
          <w:tab w:val="left" w:pos="2430"/>
          <w:tab w:val="left" w:pos="3240"/>
          <w:tab w:val="left" w:pos="3870"/>
          <w:tab w:val="left" w:pos="5040"/>
        </w:tabs>
        <w:ind w:firstLine="720"/>
        <w:rPr>
          <w:rFonts w:ascii="Arial" w:hAnsi="Arial" w:cs="Arial"/>
          <w:color w:val="000000"/>
          <w:sz w:val="22"/>
          <w:szCs w:val="22"/>
        </w:rPr>
      </w:pPr>
      <w:r w:rsidRPr="00D92BA1">
        <w:rPr>
          <w:rFonts w:ascii="Arial" w:hAnsi="Arial" w:cs="Arial"/>
          <w:color w:val="000000"/>
          <w:sz w:val="22"/>
          <w:szCs w:val="22"/>
        </w:rPr>
        <w:t>2.  Secondary Parameters</w:t>
      </w:r>
    </w:p>
    <w:p w:rsidR="009D1417" w:rsidRPr="00D92BA1" w14:paraId="1A1AC56E" w14:textId="77777777">
      <w:pPr>
        <w:tabs>
          <w:tab w:val="left" w:pos="-1080"/>
          <w:tab w:val="left" w:pos="-720"/>
          <w:tab w:val="left" w:pos="0"/>
          <w:tab w:val="left" w:pos="720"/>
          <w:tab w:val="left" w:pos="1080"/>
          <w:tab w:val="left" w:pos="2160"/>
          <w:tab w:val="left" w:pos="2430"/>
          <w:tab w:val="left" w:pos="3240"/>
          <w:tab w:val="left" w:pos="3870"/>
          <w:tab w:val="left" w:pos="5040"/>
        </w:tabs>
        <w:rPr>
          <w:rFonts w:ascii="Arial" w:hAnsi="Arial" w:cs="Arial"/>
          <w:color w:val="000000"/>
          <w:sz w:val="22"/>
          <w:szCs w:val="22"/>
        </w:rPr>
      </w:pPr>
    </w:p>
    <w:p w:rsidR="009D1417" w:rsidRPr="00D92BA1" w14:paraId="1014C2C3" w14:textId="77777777">
      <w:pPr>
        <w:tabs>
          <w:tab w:val="left" w:pos="-1080"/>
          <w:tab w:val="left" w:pos="-720"/>
          <w:tab w:val="left" w:pos="0"/>
          <w:tab w:val="left" w:pos="720"/>
          <w:tab w:val="left" w:pos="1080"/>
          <w:tab w:val="left" w:pos="2160"/>
          <w:tab w:val="left" w:pos="2430"/>
          <w:tab w:val="left" w:pos="3240"/>
          <w:tab w:val="left" w:pos="3870"/>
          <w:tab w:val="left" w:pos="5040"/>
        </w:tabs>
        <w:rPr>
          <w:rFonts w:ascii="Arial" w:hAnsi="Arial" w:cs="Arial"/>
          <w:color w:val="000000"/>
          <w:sz w:val="22"/>
          <w:szCs w:val="22"/>
        </w:rPr>
        <w:sectPr>
          <w:type w:val="continuous"/>
          <w:pgSz w:w="12240" w:h="15840"/>
          <w:pgMar w:top="1440" w:right="1440" w:bottom="1152" w:left="1440" w:header="1440" w:footer="1152" w:gutter="0"/>
          <w:cols w:space="720"/>
          <w:noEndnote/>
        </w:sectPr>
      </w:pPr>
    </w:p>
    <w:p w:rsidR="009D1417" w:rsidRPr="00D92BA1" w:rsidP="001A3295" w14:paraId="0780765B" w14:textId="77777777">
      <w:pPr>
        <w:tabs>
          <w:tab w:val="left" w:pos="-1080"/>
          <w:tab w:val="left" w:pos="-720"/>
          <w:tab w:val="left" w:pos="0"/>
          <w:tab w:val="left" w:pos="720"/>
          <w:tab w:val="left" w:pos="1080"/>
          <w:tab w:val="left" w:pos="2160"/>
          <w:tab w:val="left" w:pos="2430"/>
          <w:tab w:val="left" w:pos="3240"/>
          <w:tab w:val="left" w:pos="3870"/>
          <w:tab w:val="left" w:pos="5040"/>
        </w:tabs>
        <w:ind w:left="1080"/>
        <w:rPr>
          <w:rFonts w:ascii="Arial" w:hAnsi="Arial" w:cs="Arial"/>
          <w:color w:val="000000"/>
          <w:sz w:val="22"/>
          <w:szCs w:val="22"/>
        </w:rPr>
      </w:pPr>
      <w:r w:rsidRPr="00D92BA1">
        <w:rPr>
          <w:rFonts w:ascii="Arial" w:hAnsi="Arial" w:cs="Arial"/>
          <w:color w:val="000000"/>
          <w:sz w:val="22"/>
          <w:szCs w:val="22"/>
        </w:rPr>
        <w:t xml:space="preserve">Secondary parameters include observations on the acceptability of treated feed, growth data from treated </w:t>
      </w:r>
      <w:r w:rsidRPr="00D92BA1">
        <w:rPr>
          <w:rFonts w:ascii="Arial" w:hAnsi="Arial" w:cs="Arial"/>
          <w:color w:val="000000"/>
          <w:sz w:val="22"/>
          <w:szCs w:val="22"/>
          <w:u w:val="single"/>
        </w:rPr>
        <w:t>vs</w:t>
      </w:r>
      <w:r w:rsidRPr="00D92BA1">
        <w:rPr>
          <w:rFonts w:ascii="Arial" w:hAnsi="Arial" w:cs="Arial"/>
          <w:color w:val="000000"/>
          <w:sz w:val="22"/>
          <w:szCs w:val="22"/>
        </w:rPr>
        <w:t xml:space="preserve"> untreated fish, or other observations fish culturists believe relate directly to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sidRPr="00D92BA1">
        <w:rPr>
          <w:rFonts w:ascii="Arial" w:hAnsi="Arial" w:cs="Arial"/>
          <w:color w:val="000000"/>
          <w:sz w:val="22"/>
          <w:szCs w:val="22"/>
        </w:rPr>
        <w:t xml:space="preserve"> therapy. Specify on source data sheets how fish were fed (e.g. by hand, using automatic feeders, utilizing demand feeders) and </w:t>
      </w:r>
      <w:r w:rsidRPr="00D92BA1">
        <w:rPr>
          <w:rFonts w:ascii="Arial" w:hAnsi="Arial" w:cs="Arial"/>
          <w:color w:val="000000"/>
          <w:sz w:val="22"/>
          <w:szCs w:val="22"/>
        </w:rPr>
        <w:t>whether feed was well accepted or poorly utilized</w:t>
      </w:r>
    </w:p>
    <w:p w:rsidR="009D1417" w:rsidRPr="00D92BA1" w14:paraId="6649276B" w14:textId="77777777">
      <w:pPr>
        <w:tabs>
          <w:tab w:val="left" w:pos="-1080"/>
          <w:tab w:val="left" w:pos="-720"/>
          <w:tab w:val="left" w:pos="0"/>
          <w:tab w:val="left" w:pos="720"/>
          <w:tab w:val="left" w:pos="1080"/>
          <w:tab w:val="left" w:pos="2160"/>
          <w:tab w:val="left" w:pos="2430"/>
          <w:tab w:val="left" w:pos="3240"/>
          <w:tab w:val="left" w:pos="3870"/>
          <w:tab w:val="left" w:pos="5040"/>
        </w:tabs>
        <w:rPr>
          <w:rFonts w:ascii="Arial" w:hAnsi="Arial" w:cs="Arial"/>
          <w:color w:val="000000"/>
          <w:sz w:val="22"/>
          <w:szCs w:val="22"/>
        </w:rPr>
      </w:pPr>
    </w:p>
    <w:p w:rsidR="009D1417" w:rsidRPr="00D92BA1" w14:paraId="1F7A3413" w14:textId="77777777">
      <w:pPr>
        <w:tabs>
          <w:tab w:val="left" w:pos="-1080"/>
          <w:tab w:val="left" w:pos="-720"/>
          <w:tab w:val="left" w:pos="0"/>
          <w:tab w:val="left" w:pos="720"/>
          <w:tab w:val="left" w:pos="1080"/>
          <w:tab w:val="left" w:pos="2160"/>
          <w:tab w:val="left" w:pos="2430"/>
          <w:tab w:val="left" w:pos="3240"/>
          <w:tab w:val="left" w:pos="3870"/>
          <w:tab w:val="left" w:pos="5040"/>
        </w:tabs>
        <w:ind w:firstLine="720"/>
        <w:rPr>
          <w:rFonts w:ascii="Arial" w:hAnsi="Arial" w:cs="Arial"/>
          <w:color w:val="000000"/>
          <w:sz w:val="22"/>
          <w:szCs w:val="22"/>
        </w:rPr>
      </w:pPr>
      <w:r w:rsidRPr="00D92BA1">
        <w:rPr>
          <w:rFonts w:ascii="Arial" w:hAnsi="Arial" w:cs="Arial"/>
          <w:color w:val="000000"/>
          <w:sz w:val="22"/>
          <w:szCs w:val="22"/>
        </w:rPr>
        <w:t>3.  Adverse Reactions</w:t>
      </w:r>
    </w:p>
    <w:p w:rsidR="009D1417" w:rsidRPr="00D92BA1" w14:paraId="2E2C8E93" w14:textId="77777777">
      <w:pPr>
        <w:tabs>
          <w:tab w:val="left" w:pos="-1080"/>
          <w:tab w:val="left" w:pos="-720"/>
          <w:tab w:val="left" w:pos="0"/>
          <w:tab w:val="left" w:pos="720"/>
          <w:tab w:val="left" w:pos="1080"/>
          <w:tab w:val="left" w:pos="2160"/>
          <w:tab w:val="left" w:pos="2430"/>
          <w:tab w:val="left" w:pos="3240"/>
          <w:tab w:val="left" w:pos="3870"/>
          <w:tab w:val="left" w:pos="5040"/>
        </w:tabs>
        <w:rPr>
          <w:rFonts w:ascii="Arial" w:hAnsi="Arial" w:cs="Arial"/>
          <w:color w:val="000000"/>
          <w:sz w:val="22"/>
          <w:szCs w:val="22"/>
        </w:rPr>
      </w:pPr>
    </w:p>
    <w:p w:rsidR="001A3295" w:rsidRPr="00BF5778" w:rsidP="001A3295" w14:paraId="7E6676CA" w14:textId="77777777">
      <w:pPr>
        <w:widowControl/>
        <w:tabs>
          <w:tab w:val="left" w:pos="-1200"/>
          <w:tab w:val="left" w:pos="-720"/>
          <w:tab w:val="left" w:pos="0"/>
          <w:tab w:val="left" w:pos="720"/>
          <w:tab w:val="left" w:pos="1080"/>
          <w:tab w:val="left" w:pos="1800"/>
          <w:tab w:val="left" w:pos="2880"/>
          <w:tab w:val="left" w:pos="3150"/>
          <w:tab w:val="left" w:pos="4320"/>
        </w:tabs>
        <w:ind w:left="1080"/>
        <w:rPr>
          <w:rFonts w:ascii="Arial" w:hAnsi="Arial" w:cs="Arial"/>
          <w:sz w:val="22"/>
          <w:szCs w:val="22"/>
        </w:rPr>
      </w:pPr>
      <w:r w:rsidRPr="00BF5778">
        <w:rPr>
          <w:rFonts w:ascii="Arial" w:hAnsi="Arial" w:cs="Arial"/>
          <w:sz w:val="22"/>
          <w:szCs w:val="22"/>
        </w:rPr>
        <w:t xml:space="preserve">Any adverse reaction to treatment should be reported </w:t>
      </w:r>
      <w:r w:rsidRPr="00A92E67">
        <w:rPr>
          <w:rFonts w:ascii="Arial" w:hAnsi="Arial" w:cs="Arial"/>
          <w:b/>
          <w:sz w:val="22"/>
          <w:szCs w:val="22"/>
        </w:rPr>
        <w:t>immediately</w:t>
      </w:r>
      <w:r w:rsidRPr="00BF5778">
        <w:rPr>
          <w:rFonts w:ascii="Arial" w:hAnsi="Arial" w:cs="Arial"/>
          <w:sz w:val="22"/>
          <w:szCs w:val="22"/>
        </w:rPr>
        <w:t xml:space="preserve"> to the Study Monitor, who will in turn notify the Study Director. Such responses might include </w:t>
      </w:r>
      <w:r w:rsidRPr="00516480">
        <w:rPr>
          <w:rFonts w:ascii="Arial" w:hAnsi="Arial" w:cs="Arial"/>
          <w:sz w:val="22"/>
          <w:szCs w:val="22"/>
        </w:rPr>
        <w:t>changes in water quality, extremely negative responses/behavior by fish, or hazards to the applicator</w:t>
      </w:r>
      <w:r w:rsidRPr="00BF5778">
        <w:rPr>
          <w:rFonts w:ascii="Arial" w:hAnsi="Arial" w:cs="Arial"/>
          <w:sz w:val="22"/>
          <w:szCs w:val="22"/>
        </w:rPr>
        <w:t xml:space="preserve">. Although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Pr>
          <w:rFonts w:ascii="Arial" w:hAnsi="Arial" w:cs="Arial"/>
          <w:color w:val="000000"/>
          <w:sz w:val="22"/>
          <w:szCs w:val="22"/>
          <w:vertAlign w:val="superscript"/>
        </w:rPr>
        <w:t xml:space="preserve"> </w:t>
      </w:r>
      <w:r w:rsidRPr="00BF5778">
        <w:rPr>
          <w:rFonts w:ascii="Arial" w:hAnsi="Arial" w:cs="Arial"/>
          <w:sz w:val="22"/>
          <w:szCs w:val="22"/>
        </w:rPr>
        <w:t xml:space="preserve">has been used extensively for many years with beneficial effect in fish culture, it is possible adverse reactions may occur under certain environmental conditions or with respect to specific species/strains of fish. Carefully observe all treated fish for any signs of any adverse reaction to treatment. The Investigator should carefully document all observations of adverse reactions. </w:t>
      </w:r>
      <w:r w:rsidRPr="00A92E67">
        <w:rPr>
          <w:rFonts w:ascii="Arial" w:hAnsi="Arial" w:cs="Arial"/>
          <w:b/>
          <w:sz w:val="22"/>
          <w:szCs w:val="22"/>
        </w:rPr>
        <w:t>If any signs of drug toxicity are detected, they should also be documented and immediately reported to the Study Monitor, who will in turn notify the Study Director.</w:t>
      </w:r>
      <w:r w:rsidRPr="00BF5778">
        <w:rPr>
          <w:rFonts w:ascii="Arial" w:hAnsi="Arial" w:cs="Arial"/>
          <w:sz w:val="22"/>
          <w:szCs w:val="22"/>
        </w:rPr>
        <w:t xml:space="preserve">  </w:t>
      </w:r>
    </w:p>
    <w:p w:rsidR="001A3295" w:rsidRPr="00BF5778" w:rsidP="001A3295" w14:paraId="3BE817F9"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p>
    <w:p w:rsidR="001A3295" w:rsidRPr="00BF5778" w:rsidP="001A3295" w14:paraId="51EC7735" w14:textId="77777777">
      <w:pPr>
        <w:widowControl/>
        <w:tabs>
          <w:tab w:val="left" w:pos="-1200"/>
          <w:tab w:val="left" w:pos="-720"/>
          <w:tab w:val="left" w:pos="0"/>
          <w:tab w:val="left" w:pos="720"/>
          <w:tab w:val="left" w:pos="1080"/>
          <w:tab w:val="left" w:pos="1800"/>
          <w:tab w:val="left" w:pos="2880"/>
          <w:tab w:val="left" w:pos="3150"/>
          <w:tab w:val="left" w:pos="4320"/>
        </w:tabs>
        <w:ind w:left="1800" w:hanging="720"/>
        <w:rPr>
          <w:rFonts w:ascii="Arial" w:hAnsi="Arial" w:cs="Arial"/>
          <w:sz w:val="22"/>
          <w:szCs w:val="22"/>
        </w:rPr>
      </w:pPr>
      <w:r w:rsidRPr="00BF5778">
        <w:rPr>
          <w:rFonts w:ascii="Arial" w:hAnsi="Arial" w:cs="Arial"/>
          <w:b/>
          <w:bCs/>
          <w:sz w:val="22"/>
          <w:szCs w:val="22"/>
        </w:rPr>
        <w:t>Note:</w:t>
      </w:r>
      <w:r w:rsidRPr="00BF5778">
        <w:rPr>
          <w:rFonts w:ascii="Arial" w:hAnsi="Arial" w:cs="Arial"/>
          <w:sz w:val="22"/>
          <w:szCs w:val="22"/>
        </w:rPr>
        <w:tab/>
        <w:t>Investigators are strongly encouraged to record observations/comments with respect to all phases of treatment. This may include a description of events before, during, and post-treatment. All extenuating or mitigating treatment circumstances need to be described in detail. Such information is imperative so that accurate study/data analysis can be performed.</w:t>
      </w:r>
    </w:p>
    <w:p w:rsidR="009D1417" w:rsidRPr="00D92BA1" w14:paraId="77A61E97" w14:textId="77777777">
      <w:pPr>
        <w:tabs>
          <w:tab w:val="left" w:pos="-1080"/>
          <w:tab w:val="left" w:pos="-720"/>
          <w:tab w:val="left" w:pos="0"/>
          <w:tab w:val="left" w:pos="720"/>
          <w:tab w:val="left" w:pos="1080"/>
          <w:tab w:val="left" w:pos="1620"/>
          <w:tab w:val="left" w:pos="2430"/>
          <w:tab w:val="left" w:pos="3240"/>
          <w:tab w:val="left" w:pos="3870"/>
          <w:tab w:val="left" w:pos="5040"/>
        </w:tabs>
        <w:rPr>
          <w:rFonts w:ascii="Arial" w:hAnsi="Arial" w:cs="Arial"/>
          <w:color w:val="000000"/>
          <w:sz w:val="22"/>
          <w:szCs w:val="22"/>
        </w:rPr>
      </w:pPr>
    </w:p>
    <w:p w:rsidR="009D1417" w:rsidRPr="00D92BA1" w14:paraId="3AF08E1A" w14:textId="77777777">
      <w:pPr>
        <w:tabs>
          <w:tab w:val="left" w:pos="-1080"/>
          <w:tab w:val="left" w:pos="-720"/>
          <w:tab w:val="left" w:pos="0"/>
          <w:tab w:val="left" w:pos="720"/>
          <w:tab w:val="left" w:pos="1080"/>
          <w:tab w:val="left" w:pos="1620"/>
          <w:tab w:val="left" w:pos="2430"/>
          <w:tab w:val="left" w:pos="3240"/>
          <w:tab w:val="left" w:pos="3870"/>
          <w:tab w:val="left" w:pos="5040"/>
        </w:tabs>
        <w:rPr>
          <w:rFonts w:ascii="Arial" w:hAnsi="Arial" w:cs="Arial"/>
          <w:color w:val="000000"/>
          <w:sz w:val="22"/>
          <w:szCs w:val="22"/>
        </w:rPr>
      </w:pPr>
    </w:p>
    <w:p w:rsidR="009D1417" w:rsidRPr="00D92BA1" w14:paraId="3988500A" w14:textId="77777777">
      <w:pPr>
        <w:tabs>
          <w:tab w:val="left" w:pos="-1080"/>
          <w:tab w:val="left" w:pos="-720"/>
          <w:tab w:val="left" w:pos="0"/>
          <w:tab w:val="left" w:pos="720"/>
          <w:tab w:val="left" w:pos="1080"/>
          <w:tab w:val="left" w:pos="1620"/>
          <w:tab w:val="left" w:pos="2430"/>
          <w:tab w:val="left" w:pos="3240"/>
          <w:tab w:val="left" w:pos="3870"/>
          <w:tab w:val="left" w:pos="5040"/>
        </w:tabs>
        <w:rPr>
          <w:rFonts w:ascii="Arial" w:hAnsi="Arial" w:cs="Arial"/>
          <w:color w:val="000000"/>
          <w:sz w:val="22"/>
          <w:szCs w:val="22"/>
        </w:rPr>
      </w:pPr>
      <w:r w:rsidRPr="00D92BA1">
        <w:rPr>
          <w:rFonts w:ascii="Arial" w:hAnsi="Arial" w:cs="Arial"/>
          <w:b/>
          <w:bCs/>
          <w:color w:val="000000"/>
          <w:sz w:val="22"/>
          <w:szCs w:val="22"/>
        </w:rPr>
        <w:t>XIII. FORMS FOR DATA COLLECTION</w:t>
      </w:r>
      <w:r>
        <w:rPr>
          <w:rFonts w:ascii="Arial" w:hAnsi="Arial" w:cs="Arial"/>
          <w:b/>
          <w:bCs/>
          <w:color w:val="000000"/>
          <w:sz w:val="22"/>
          <w:szCs w:val="22"/>
        </w:rPr>
        <w:fldChar w:fldCharType="begin"/>
      </w:r>
      <w:r w:rsidR="005A1593">
        <w:instrText xml:space="preserve"> TC "</w:instrText>
      </w:r>
      <w:bookmarkStart w:id="12" w:name="_Toc90645060"/>
      <w:r w:rsidRPr="00242CD6" w:rsidR="005A1593">
        <w:rPr>
          <w:rFonts w:ascii="Arial" w:hAnsi="Arial" w:cs="Arial"/>
          <w:b/>
          <w:bCs/>
          <w:color w:val="000000"/>
          <w:sz w:val="22"/>
          <w:szCs w:val="22"/>
        </w:rPr>
        <w:instrText>XIII. FORMS FOR DATA COLLECTION</w:instrText>
      </w:r>
      <w:bookmarkEnd w:id="12"/>
      <w:r w:rsidR="005A1593">
        <w:instrText xml:space="preserve">" \f C \l "1" </w:instrText>
      </w:r>
      <w:r>
        <w:rPr>
          <w:rFonts w:ascii="Arial" w:hAnsi="Arial" w:cs="Arial"/>
          <w:b/>
          <w:bCs/>
          <w:color w:val="000000"/>
          <w:sz w:val="22"/>
          <w:szCs w:val="22"/>
        </w:rPr>
        <w:fldChar w:fldCharType="end"/>
      </w:r>
    </w:p>
    <w:p w:rsidR="009D1417" w:rsidRPr="00D92BA1" w14:paraId="3D736C3F" w14:textId="77777777">
      <w:pPr>
        <w:tabs>
          <w:tab w:val="left" w:pos="-1080"/>
          <w:tab w:val="left" w:pos="-720"/>
          <w:tab w:val="left" w:pos="0"/>
          <w:tab w:val="left" w:pos="720"/>
          <w:tab w:val="left" w:pos="1080"/>
          <w:tab w:val="left" w:pos="1620"/>
          <w:tab w:val="left" w:pos="2430"/>
          <w:tab w:val="left" w:pos="3240"/>
          <w:tab w:val="left" w:pos="3870"/>
          <w:tab w:val="left" w:pos="5040"/>
        </w:tabs>
        <w:rPr>
          <w:rFonts w:ascii="Arial" w:hAnsi="Arial" w:cs="Arial"/>
          <w:color w:val="000000"/>
          <w:sz w:val="22"/>
          <w:szCs w:val="22"/>
        </w:rPr>
      </w:pPr>
    </w:p>
    <w:p w:rsidR="001A3295" w:rsidRPr="00516480" w:rsidP="001A3295" w14:paraId="100C73D9"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 xml:space="preserve">When the Study Protocol for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Pr>
          <w:rFonts w:ascii="Arial" w:hAnsi="Arial" w:cs="Arial"/>
          <w:color w:val="000000"/>
          <w:sz w:val="22"/>
          <w:szCs w:val="22"/>
          <w:vertAlign w:val="superscript"/>
        </w:rPr>
        <w:t xml:space="preserve"> </w:t>
      </w:r>
      <w:r w:rsidRPr="00516480">
        <w:rPr>
          <w:rFonts w:ascii="Arial" w:hAnsi="Arial" w:cs="Arial"/>
          <w:sz w:val="22"/>
          <w:szCs w:val="22"/>
        </w:rPr>
        <w:t xml:space="preserve">medicated feed has been approved and treatments are scheduled, the Investigator at each facility covered by the INAD will need to complete the following forms:  </w:t>
      </w:r>
    </w:p>
    <w:p w:rsidR="001A3295" w:rsidRPr="00516480" w:rsidP="001A3295" w14:paraId="48C4FFD5"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1A3295" w:rsidRPr="00516480" w:rsidP="001A3295" w14:paraId="48976A77"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 xml:space="preserve">Form </w:t>
      </w:r>
      <w:r>
        <w:rPr>
          <w:rFonts w:ascii="Arial" w:hAnsi="Arial" w:cs="Arial"/>
          <w:sz w:val="22"/>
          <w:szCs w:val="22"/>
        </w:rPr>
        <w:t>FFC</w:t>
      </w:r>
      <w:r w:rsidRPr="00516480">
        <w:rPr>
          <w:rFonts w:ascii="Arial" w:hAnsi="Arial" w:cs="Arial"/>
          <w:sz w:val="22"/>
          <w:szCs w:val="22"/>
        </w:rPr>
        <w:t>-W.</w:t>
      </w:r>
      <w:r w:rsidRPr="00516480">
        <w:rPr>
          <w:rFonts w:ascii="Arial" w:hAnsi="Arial" w:cs="Arial"/>
          <w:sz w:val="22"/>
          <w:szCs w:val="22"/>
        </w:rPr>
        <w:tab/>
        <w:t xml:space="preserve">Worksheet for Designing Individual Field Trials under </w:t>
      </w:r>
      <w:r w:rsidRPr="00D92BA1" w:rsidR="00040444">
        <w:rPr>
          <w:rFonts w:ascii="Arial" w:hAnsi="Arial" w:cs="Arial"/>
          <w:color w:val="000000"/>
          <w:sz w:val="22"/>
          <w:szCs w:val="22"/>
        </w:rPr>
        <w:t>Aquaflor</w:t>
      </w:r>
      <w:r w:rsidRPr="00D92BA1" w:rsidR="00040444">
        <w:rPr>
          <w:rFonts w:ascii="Arial" w:hAnsi="Arial" w:cs="Arial"/>
          <w:color w:val="000000"/>
          <w:sz w:val="22"/>
          <w:szCs w:val="22"/>
          <w:vertAlign w:val="superscript"/>
        </w:rPr>
        <w:t>®</w:t>
      </w:r>
      <w:r w:rsidRPr="00516480">
        <w:rPr>
          <w:rFonts w:ascii="Arial" w:hAnsi="Arial" w:cs="Arial"/>
          <w:sz w:val="22"/>
          <w:szCs w:val="22"/>
        </w:rPr>
        <w:t xml:space="preserve"> INAD 1</w:t>
      </w:r>
      <w:r w:rsidR="00040444">
        <w:rPr>
          <w:rFonts w:ascii="Arial" w:hAnsi="Arial" w:cs="Arial"/>
          <w:sz w:val="22"/>
          <w:szCs w:val="22"/>
        </w:rPr>
        <w:t>0</w:t>
      </w:r>
      <w:r w:rsidRPr="00516480">
        <w:rPr>
          <w:rFonts w:ascii="Arial" w:hAnsi="Arial" w:cs="Arial"/>
          <w:sz w:val="22"/>
          <w:szCs w:val="22"/>
        </w:rPr>
        <w:t>-</w:t>
      </w:r>
      <w:r w:rsidR="00040444">
        <w:rPr>
          <w:rFonts w:ascii="Arial" w:hAnsi="Arial" w:cs="Arial"/>
          <w:sz w:val="22"/>
          <w:szCs w:val="22"/>
        </w:rPr>
        <w:t>697</w:t>
      </w:r>
      <w:r w:rsidRPr="00516480">
        <w:rPr>
          <w:rFonts w:ascii="Arial" w:hAnsi="Arial" w:cs="Arial"/>
          <w:sz w:val="22"/>
          <w:szCs w:val="22"/>
        </w:rPr>
        <w:t xml:space="preserve"> - located in the New Study Request tab</w:t>
      </w:r>
    </w:p>
    <w:p w:rsidR="001A3295" w:rsidRPr="00516480" w:rsidP="001A3295" w14:paraId="73DC3A22"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1A3295" w:rsidRPr="00516480" w:rsidP="001A3295" w14:paraId="62AF2190"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 xml:space="preserve">Form </w:t>
      </w:r>
      <w:r>
        <w:rPr>
          <w:rFonts w:ascii="Arial" w:hAnsi="Arial" w:cs="Arial"/>
          <w:sz w:val="22"/>
          <w:szCs w:val="22"/>
        </w:rPr>
        <w:t>FFC</w:t>
      </w:r>
      <w:r w:rsidRPr="00516480">
        <w:rPr>
          <w:rFonts w:ascii="Arial" w:hAnsi="Arial" w:cs="Arial"/>
          <w:sz w:val="22"/>
          <w:szCs w:val="22"/>
        </w:rPr>
        <w:t>-1.</w:t>
      </w:r>
      <w:r w:rsidRPr="00516480">
        <w:rPr>
          <w:rFonts w:ascii="Arial" w:hAnsi="Arial" w:cs="Arial"/>
          <w:sz w:val="22"/>
          <w:szCs w:val="22"/>
        </w:rPr>
        <w:tab/>
        <w:t>Report on Receipt of Drug - Guide for Reporting Investigational New Animal Drug Shipments for Poikilothermic Food Animals – located in the Manage/View Drug Inventory tab</w:t>
      </w:r>
    </w:p>
    <w:p w:rsidR="001A3295" w:rsidRPr="00516480" w:rsidP="001A3295" w14:paraId="73A76AD9"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1A3295" w:rsidRPr="00516480" w:rsidP="001A3295" w14:paraId="78BB095B"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 xml:space="preserve">Form </w:t>
      </w:r>
      <w:r>
        <w:rPr>
          <w:rFonts w:ascii="Arial" w:hAnsi="Arial" w:cs="Arial"/>
          <w:sz w:val="22"/>
          <w:szCs w:val="22"/>
        </w:rPr>
        <w:t>FFC</w:t>
      </w:r>
      <w:r w:rsidRPr="00516480">
        <w:rPr>
          <w:rFonts w:ascii="Arial" w:hAnsi="Arial" w:cs="Arial"/>
          <w:sz w:val="22"/>
          <w:szCs w:val="22"/>
        </w:rPr>
        <w:t>-2</w:t>
      </w:r>
      <w:r>
        <w:rPr>
          <w:rFonts w:ascii="Arial" w:hAnsi="Arial" w:cs="Arial"/>
          <w:sz w:val="22"/>
          <w:szCs w:val="22"/>
        </w:rPr>
        <w:t>a</w:t>
      </w:r>
      <w:r w:rsidRPr="00516480">
        <w:rPr>
          <w:rFonts w:ascii="Arial" w:hAnsi="Arial" w:cs="Arial"/>
          <w:sz w:val="22"/>
          <w:szCs w:val="22"/>
        </w:rPr>
        <w:t>.</w:t>
      </w:r>
      <w:r w:rsidRPr="00516480">
        <w:rPr>
          <w:rFonts w:ascii="Arial" w:hAnsi="Arial" w:cs="Arial"/>
          <w:sz w:val="22"/>
          <w:szCs w:val="22"/>
        </w:rPr>
        <w:tab/>
      </w:r>
      <w:r w:rsidRPr="00322758">
        <w:rPr>
          <w:rFonts w:ascii="Arial" w:hAnsi="Arial" w:cs="Arial"/>
          <w:sz w:val="22"/>
          <w:szCs w:val="22"/>
        </w:rPr>
        <w:t xml:space="preserve">Chemical Use Log for Clinical Field Trials Using </w:t>
      </w:r>
      <w:r w:rsidRPr="00D92BA1" w:rsidR="00040444">
        <w:rPr>
          <w:rFonts w:ascii="Arial" w:hAnsi="Arial" w:cs="Arial"/>
          <w:color w:val="000000"/>
          <w:sz w:val="22"/>
          <w:szCs w:val="22"/>
        </w:rPr>
        <w:t>Aquaflor</w:t>
      </w:r>
      <w:r w:rsidRPr="00D92BA1" w:rsidR="00040444">
        <w:rPr>
          <w:rFonts w:ascii="Arial" w:hAnsi="Arial" w:cs="Arial"/>
          <w:color w:val="000000"/>
          <w:sz w:val="22"/>
          <w:szCs w:val="22"/>
          <w:vertAlign w:val="superscript"/>
        </w:rPr>
        <w:t>®</w:t>
      </w:r>
      <w:r w:rsidRPr="00516480" w:rsidR="00040444">
        <w:rPr>
          <w:rFonts w:ascii="Arial" w:hAnsi="Arial" w:cs="Arial"/>
          <w:sz w:val="22"/>
          <w:szCs w:val="22"/>
        </w:rPr>
        <w:t xml:space="preserve"> INAD 1</w:t>
      </w:r>
      <w:r w:rsidR="00040444">
        <w:rPr>
          <w:rFonts w:ascii="Arial" w:hAnsi="Arial" w:cs="Arial"/>
          <w:sz w:val="22"/>
          <w:szCs w:val="22"/>
        </w:rPr>
        <w:t>0</w:t>
      </w:r>
      <w:r w:rsidRPr="00516480" w:rsidR="00040444">
        <w:rPr>
          <w:rFonts w:ascii="Arial" w:hAnsi="Arial" w:cs="Arial"/>
          <w:sz w:val="22"/>
          <w:szCs w:val="22"/>
        </w:rPr>
        <w:t>-</w:t>
      </w:r>
      <w:r w:rsidR="00040444">
        <w:rPr>
          <w:rFonts w:ascii="Arial" w:hAnsi="Arial" w:cs="Arial"/>
          <w:sz w:val="22"/>
          <w:szCs w:val="22"/>
        </w:rPr>
        <w:t>697</w:t>
      </w:r>
      <w:r w:rsidRPr="00322758">
        <w:rPr>
          <w:rFonts w:ascii="Arial" w:hAnsi="Arial" w:cs="Arial"/>
          <w:sz w:val="22"/>
          <w:szCs w:val="22"/>
        </w:rPr>
        <w:t xml:space="preserve"> - </w:t>
      </w:r>
      <w:r w:rsidRPr="00040444" w:rsidR="00040444">
        <w:rPr>
          <w:rFonts w:ascii="Arial" w:hAnsi="Arial" w:cs="Arial"/>
          <w:color w:val="000000"/>
          <w:sz w:val="22"/>
          <w:szCs w:val="22"/>
          <w:u w:val="single"/>
        </w:rPr>
        <w:t>Aquaflor</w:t>
      </w:r>
      <w:r w:rsidRPr="00322758">
        <w:rPr>
          <w:rFonts w:ascii="Arial" w:hAnsi="Arial" w:cs="Arial"/>
          <w:sz w:val="22"/>
          <w:szCs w:val="22"/>
          <w:u w:val="single"/>
          <w:vertAlign w:val="superscript"/>
        </w:rPr>
        <w:t>®</w:t>
      </w:r>
      <w:r w:rsidRPr="00322758">
        <w:rPr>
          <w:rFonts w:ascii="Arial" w:hAnsi="Arial" w:cs="Arial"/>
          <w:sz w:val="22"/>
          <w:szCs w:val="22"/>
          <w:u w:val="single"/>
        </w:rPr>
        <w:t xml:space="preserve"> Premix</w:t>
      </w:r>
      <w:r w:rsidRPr="005977BA">
        <w:rPr>
          <w:rFonts w:ascii="Arial" w:hAnsi="Arial" w:cs="Arial"/>
          <w:sz w:val="22"/>
          <w:szCs w:val="22"/>
        </w:rPr>
        <w:t xml:space="preserve"> </w:t>
      </w:r>
      <w:r w:rsidRPr="00516480">
        <w:rPr>
          <w:rFonts w:ascii="Arial" w:hAnsi="Arial" w:cs="Arial"/>
          <w:sz w:val="22"/>
          <w:szCs w:val="22"/>
        </w:rPr>
        <w:t xml:space="preserve">– located in the Manage/View Drug Inventory tab and filled out in Form </w:t>
      </w:r>
      <w:r w:rsidR="00040444">
        <w:rPr>
          <w:rFonts w:ascii="Arial" w:hAnsi="Arial" w:cs="Arial"/>
          <w:sz w:val="22"/>
          <w:szCs w:val="22"/>
        </w:rPr>
        <w:t>FFC</w:t>
      </w:r>
      <w:r w:rsidRPr="005977BA">
        <w:rPr>
          <w:rFonts w:ascii="Arial" w:hAnsi="Arial" w:cs="Arial"/>
          <w:sz w:val="22"/>
          <w:szCs w:val="22"/>
        </w:rPr>
        <w:t>-3</w:t>
      </w:r>
      <w:r w:rsidRPr="00516480">
        <w:rPr>
          <w:rFonts w:ascii="Arial" w:hAnsi="Arial" w:cs="Arial"/>
          <w:sz w:val="22"/>
          <w:szCs w:val="22"/>
        </w:rPr>
        <w:t xml:space="preserve"> to show use</w:t>
      </w:r>
    </w:p>
    <w:p w:rsidR="001A3295" w:rsidRPr="00516480" w:rsidP="001A3295" w14:paraId="3A62D215"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1A3295" w:rsidRPr="00516480" w:rsidP="001A3295" w14:paraId="7C224A5D"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 xml:space="preserve">Form </w:t>
      </w:r>
      <w:r>
        <w:rPr>
          <w:rFonts w:ascii="Arial" w:hAnsi="Arial" w:cs="Arial"/>
          <w:sz w:val="22"/>
          <w:szCs w:val="22"/>
        </w:rPr>
        <w:t>FFC</w:t>
      </w:r>
      <w:r w:rsidRPr="00516480">
        <w:rPr>
          <w:rFonts w:ascii="Arial" w:hAnsi="Arial" w:cs="Arial"/>
          <w:sz w:val="22"/>
          <w:szCs w:val="22"/>
        </w:rPr>
        <w:t>-2</w:t>
      </w:r>
      <w:r>
        <w:rPr>
          <w:rFonts w:ascii="Arial" w:hAnsi="Arial" w:cs="Arial"/>
          <w:sz w:val="22"/>
          <w:szCs w:val="22"/>
        </w:rPr>
        <w:t>b</w:t>
      </w:r>
      <w:r w:rsidRPr="00516480">
        <w:rPr>
          <w:rFonts w:ascii="Arial" w:hAnsi="Arial" w:cs="Arial"/>
          <w:sz w:val="22"/>
          <w:szCs w:val="22"/>
        </w:rPr>
        <w:t>.</w:t>
      </w:r>
      <w:r w:rsidRPr="00516480">
        <w:rPr>
          <w:rFonts w:ascii="Arial" w:hAnsi="Arial" w:cs="Arial"/>
          <w:sz w:val="22"/>
          <w:szCs w:val="22"/>
        </w:rPr>
        <w:tab/>
      </w:r>
      <w:r w:rsidRPr="00322758">
        <w:rPr>
          <w:rFonts w:ascii="Arial" w:hAnsi="Arial" w:cs="Arial"/>
          <w:sz w:val="22"/>
          <w:szCs w:val="22"/>
        </w:rPr>
        <w:t xml:space="preserve">Chemical Use Log for Clinical Field Trials Using </w:t>
      </w:r>
      <w:r w:rsidRPr="00D92BA1" w:rsidR="00040444">
        <w:rPr>
          <w:rFonts w:ascii="Arial" w:hAnsi="Arial" w:cs="Arial"/>
          <w:color w:val="000000"/>
          <w:sz w:val="22"/>
          <w:szCs w:val="22"/>
        </w:rPr>
        <w:t>Aquaflor</w:t>
      </w:r>
      <w:r w:rsidRPr="00D92BA1" w:rsidR="00040444">
        <w:rPr>
          <w:rFonts w:ascii="Arial" w:hAnsi="Arial" w:cs="Arial"/>
          <w:color w:val="000000"/>
          <w:sz w:val="22"/>
          <w:szCs w:val="22"/>
          <w:vertAlign w:val="superscript"/>
        </w:rPr>
        <w:t>®</w:t>
      </w:r>
      <w:r w:rsidRPr="00516480" w:rsidR="00040444">
        <w:rPr>
          <w:rFonts w:ascii="Arial" w:hAnsi="Arial" w:cs="Arial"/>
          <w:sz w:val="22"/>
          <w:szCs w:val="22"/>
        </w:rPr>
        <w:t xml:space="preserve"> INAD 1</w:t>
      </w:r>
      <w:r w:rsidR="00040444">
        <w:rPr>
          <w:rFonts w:ascii="Arial" w:hAnsi="Arial" w:cs="Arial"/>
          <w:sz w:val="22"/>
          <w:szCs w:val="22"/>
        </w:rPr>
        <w:t>0</w:t>
      </w:r>
      <w:r w:rsidRPr="00516480" w:rsidR="00040444">
        <w:rPr>
          <w:rFonts w:ascii="Arial" w:hAnsi="Arial" w:cs="Arial"/>
          <w:sz w:val="22"/>
          <w:szCs w:val="22"/>
        </w:rPr>
        <w:t>-</w:t>
      </w:r>
      <w:r w:rsidR="00040444">
        <w:rPr>
          <w:rFonts w:ascii="Arial" w:hAnsi="Arial" w:cs="Arial"/>
          <w:sz w:val="22"/>
          <w:szCs w:val="22"/>
        </w:rPr>
        <w:t>697</w:t>
      </w:r>
      <w:r w:rsidRPr="00322758" w:rsidR="00040444">
        <w:rPr>
          <w:rFonts w:ascii="Arial" w:hAnsi="Arial" w:cs="Arial"/>
          <w:sz w:val="22"/>
          <w:szCs w:val="22"/>
        </w:rPr>
        <w:t xml:space="preserve"> </w:t>
      </w:r>
      <w:r w:rsidRPr="00322758">
        <w:rPr>
          <w:rFonts w:ascii="Arial" w:hAnsi="Arial" w:cs="Arial"/>
          <w:sz w:val="22"/>
          <w:szCs w:val="22"/>
        </w:rPr>
        <w:t xml:space="preserve">- </w:t>
      </w:r>
      <w:r w:rsidRPr="00040444" w:rsidR="00040444">
        <w:rPr>
          <w:rFonts w:ascii="Arial" w:hAnsi="Arial" w:cs="Arial"/>
          <w:color w:val="000000"/>
          <w:sz w:val="22"/>
          <w:szCs w:val="22"/>
          <w:u w:val="single"/>
        </w:rPr>
        <w:t>Aquaflor</w:t>
      </w:r>
      <w:r w:rsidRPr="00322758" w:rsidR="00040444">
        <w:rPr>
          <w:rFonts w:ascii="Arial" w:hAnsi="Arial" w:cs="Arial"/>
          <w:sz w:val="22"/>
          <w:szCs w:val="22"/>
          <w:u w:val="single"/>
          <w:vertAlign w:val="superscript"/>
        </w:rPr>
        <w:t>®</w:t>
      </w:r>
      <w:r w:rsidR="00040444">
        <w:rPr>
          <w:rFonts w:ascii="Arial" w:hAnsi="Arial" w:cs="Arial"/>
          <w:sz w:val="22"/>
          <w:szCs w:val="22"/>
          <w:u w:val="single"/>
          <w:vertAlign w:val="superscript"/>
        </w:rPr>
        <w:t xml:space="preserve"> </w:t>
      </w:r>
      <w:r w:rsidRPr="00322758">
        <w:rPr>
          <w:rFonts w:ascii="Arial" w:hAnsi="Arial" w:cs="Arial"/>
          <w:sz w:val="22"/>
          <w:szCs w:val="22"/>
          <w:u w:val="single"/>
        </w:rPr>
        <w:t>Medicated Feed</w:t>
      </w:r>
      <w:r>
        <w:rPr>
          <w:rFonts w:ascii="Arial" w:hAnsi="Arial" w:cs="Arial"/>
          <w:sz w:val="22"/>
          <w:szCs w:val="22"/>
        </w:rPr>
        <w:t xml:space="preserve"> </w:t>
      </w:r>
      <w:r w:rsidRPr="00516480">
        <w:rPr>
          <w:rFonts w:ascii="Arial" w:hAnsi="Arial" w:cs="Arial"/>
          <w:sz w:val="22"/>
          <w:szCs w:val="22"/>
        </w:rPr>
        <w:t xml:space="preserve">– located in the Manage/View Drug Inventory tab and filled out in Form </w:t>
      </w:r>
      <w:r w:rsidR="00040444">
        <w:rPr>
          <w:rFonts w:ascii="Arial" w:hAnsi="Arial" w:cs="Arial"/>
          <w:sz w:val="22"/>
          <w:szCs w:val="22"/>
        </w:rPr>
        <w:t>FFC</w:t>
      </w:r>
      <w:r w:rsidRPr="005977BA">
        <w:rPr>
          <w:rFonts w:ascii="Arial" w:hAnsi="Arial" w:cs="Arial"/>
          <w:sz w:val="22"/>
          <w:szCs w:val="22"/>
        </w:rPr>
        <w:t>-3</w:t>
      </w:r>
      <w:r w:rsidRPr="00516480">
        <w:rPr>
          <w:rFonts w:ascii="Arial" w:hAnsi="Arial" w:cs="Arial"/>
          <w:sz w:val="22"/>
          <w:szCs w:val="22"/>
        </w:rPr>
        <w:t xml:space="preserve"> to show use</w:t>
      </w:r>
    </w:p>
    <w:p w:rsidR="001A3295" w:rsidRPr="00516480" w:rsidP="001A3295" w14:paraId="4A8BD0B7"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1A3295" w:rsidP="001A3295" w14:paraId="70D2CAEE"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 xml:space="preserve">Form </w:t>
      </w:r>
      <w:r>
        <w:rPr>
          <w:rFonts w:ascii="Arial" w:hAnsi="Arial" w:cs="Arial"/>
          <w:sz w:val="22"/>
          <w:szCs w:val="22"/>
        </w:rPr>
        <w:t>FFC</w:t>
      </w:r>
      <w:r w:rsidRPr="00516480">
        <w:rPr>
          <w:rFonts w:ascii="Arial" w:hAnsi="Arial" w:cs="Arial"/>
          <w:sz w:val="22"/>
          <w:szCs w:val="22"/>
        </w:rPr>
        <w:t>-3.</w:t>
      </w:r>
      <w:r w:rsidRPr="00516480">
        <w:rPr>
          <w:rFonts w:ascii="Arial" w:hAnsi="Arial" w:cs="Arial"/>
          <w:sz w:val="22"/>
          <w:szCs w:val="22"/>
        </w:rPr>
        <w:tab/>
        <w:t xml:space="preserve">Results Report Form for Clinical Field Trials Using </w:t>
      </w:r>
      <w:r w:rsidRPr="00D92BA1" w:rsidR="00040444">
        <w:rPr>
          <w:rFonts w:ascii="Arial" w:hAnsi="Arial" w:cs="Arial"/>
          <w:color w:val="000000"/>
          <w:sz w:val="22"/>
          <w:szCs w:val="22"/>
        </w:rPr>
        <w:t>Aquaflor</w:t>
      </w:r>
      <w:r w:rsidRPr="00D92BA1" w:rsidR="00040444">
        <w:rPr>
          <w:rFonts w:ascii="Arial" w:hAnsi="Arial" w:cs="Arial"/>
          <w:color w:val="000000"/>
          <w:sz w:val="22"/>
          <w:szCs w:val="22"/>
          <w:vertAlign w:val="superscript"/>
        </w:rPr>
        <w:t>®</w:t>
      </w:r>
      <w:r w:rsidRPr="00516480" w:rsidR="00040444">
        <w:rPr>
          <w:rFonts w:ascii="Arial" w:hAnsi="Arial" w:cs="Arial"/>
          <w:sz w:val="22"/>
          <w:szCs w:val="22"/>
        </w:rPr>
        <w:t xml:space="preserve"> INAD 1</w:t>
      </w:r>
      <w:r w:rsidR="00040444">
        <w:rPr>
          <w:rFonts w:ascii="Arial" w:hAnsi="Arial" w:cs="Arial"/>
          <w:sz w:val="22"/>
          <w:szCs w:val="22"/>
        </w:rPr>
        <w:t>0</w:t>
      </w:r>
      <w:r w:rsidRPr="00516480" w:rsidR="00040444">
        <w:rPr>
          <w:rFonts w:ascii="Arial" w:hAnsi="Arial" w:cs="Arial"/>
          <w:sz w:val="22"/>
          <w:szCs w:val="22"/>
        </w:rPr>
        <w:t>-</w:t>
      </w:r>
      <w:r w:rsidR="00040444">
        <w:rPr>
          <w:rFonts w:ascii="Arial" w:hAnsi="Arial" w:cs="Arial"/>
          <w:sz w:val="22"/>
          <w:szCs w:val="22"/>
        </w:rPr>
        <w:t xml:space="preserve">697 </w:t>
      </w:r>
      <w:r w:rsidRPr="00516480">
        <w:rPr>
          <w:rFonts w:ascii="Arial" w:hAnsi="Arial" w:cs="Arial"/>
          <w:sz w:val="22"/>
          <w:szCs w:val="22"/>
        </w:rPr>
        <w:t>– located in the Active Studies table on the home page</w:t>
      </w:r>
    </w:p>
    <w:p w:rsidR="009D1417" w:rsidRPr="00D92BA1" w14:paraId="61BFED1E"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1A3295" w:rsidRPr="00040444" w:rsidP="001A3295" w14:paraId="1AF87E07"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516480">
        <w:rPr>
          <w:rFonts w:ascii="Arial" w:hAnsi="Arial" w:cs="Arial"/>
          <w:sz w:val="22"/>
          <w:szCs w:val="22"/>
        </w:rPr>
        <w:t xml:space="preserve">Copies of these forms are attached to this Study Protocol. </w:t>
      </w:r>
      <w:r w:rsidRPr="00040444">
        <w:rPr>
          <w:rFonts w:ascii="Arial" w:hAnsi="Arial" w:cs="Arial"/>
          <w:sz w:val="22"/>
          <w:szCs w:val="22"/>
        </w:rPr>
        <w:t xml:space="preserve">Actual reporting is accomplished on </w:t>
      </w:r>
    </w:p>
    <w:p w:rsidR="001A3295" w:rsidRPr="00516480" w:rsidP="001A3295" w14:paraId="4A079C1F"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rPr>
      </w:pPr>
      <w:r w:rsidRPr="00040444">
        <w:rPr>
          <w:rFonts w:ascii="Arial" w:hAnsi="Arial" w:cs="Arial"/>
          <w:sz w:val="22"/>
          <w:szCs w:val="22"/>
        </w:rPr>
        <w:t>forms located in the online INAD database</w:t>
      </w:r>
      <w:r w:rsidRPr="00040444">
        <w:rPr>
          <w:rFonts w:ascii="Arial" w:hAnsi="Arial" w:cs="Arial"/>
        </w:rPr>
        <w:t>.</w:t>
      </w:r>
    </w:p>
    <w:p w:rsidR="009D1417" w:rsidRPr="00D92BA1" w14:paraId="20FD3957"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D92BA1" w14:paraId="2D8D7D8C"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D92BA1" w14:paraId="28162D84"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D92BA1">
        <w:rPr>
          <w:rFonts w:ascii="Arial" w:hAnsi="Arial" w:cs="Arial"/>
          <w:b/>
          <w:bCs/>
          <w:color w:val="000000"/>
          <w:sz w:val="22"/>
          <w:szCs w:val="22"/>
        </w:rPr>
        <w:t>XIV. RECORD KEEPING PROCEDURES</w:t>
      </w:r>
      <w:r>
        <w:rPr>
          <w:rFonts w:ascii="Arial" w:hAnsi="Arial" w:cs="Arial"/>
          <w:b/>
          <w:bCs/>
          <w:color w:val="000000"/>
          <w:sz w:val="22"/>
          <w:szCs w:val="22"/>
        </w:rPr>
        <w:fldChar w:fldCharType="begin"/>
      </w:r>
      <w:r w:rsidR="005A1593">
        <w:instrText xml:space="preserve"> TC "</w:instrText>
      </w:r>
      <w:bookmarkStart w:id="13" w:name="_Toc90645061"/>
      <w:r w:rsidRPr="00EF323A" w:rsidR="005A1593">
        <w:rPr>
          <w:rFonts w:ascii="Arial" w:hAnsi="Arial" w:cs="Arial"/>
          <w:b/>
          <w:bCs/>
          <w:color w:val="000000"/>
          <w:sz w:val="22"/>
          <w:szCs w:val="22"/>
        </w:rPr>
        <w:instrText>XIV. RECORD KEEPING PROCEDURES</w:instrText>
      </w:r>
      <w:bookmarkEnd w:id="13"/>
      <w:r w:rsidR="005A1593">
        <w:instrText xml:space="preserve">" \f C \l "1" </w:instrText>
      </w:r>
      <w:r>
        <w:rPr>
          <w:rFonts w:ascii="Arial" w:hAnsi="Arial" w:cs="Arial"/>
          <w:b/>
          <w:bCs/>
          <w:color w:val="000000"/>
          <w:sz w:val="22"/>
          <w:szCs w:val="22"/>
        </w:rPr>
        <w:fldChar w:fldCharType="end"/>
      </w:r>
    </w:p>
    <w:p w:rsidR="009D1417" w:rsidRPr="00D92BA1" w14:paraId="75DCE9A1"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D92BA1" w14:paraId="36FBCD09"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sectPr>
          <w:type w:val="continuous"/>
          <w:pgSz w:w="12240" w:h="15840"/>
          <w:pgMar w:top="1440" w:right="1440" w:bottom="1152" w:left="1440" w:header="1440" w:footer="1152" w:gutter="0"/>
          <w:cols w:space="720"/>
          <w:noEndnote/>
        </w:sectPr>
      </w:pPr>
    </w:p>
    <w:p w:rsidR="002F0584" w14:paraId="74F59C5F"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22668">
        <w:rPr>
          <w:rFonts w:ascii="Arial" w:hAnsi="Arial" w:cs="Arial"/>
          <w:sz w:val="22"/>
          <w:szCs w:val="22"/>
        </w:rPr>
        <w:t>As stated immediately above, all data reporting are accomplished via forms located in the online INAD database. All current and completed studies conducted under the investigator account will be stored and available in the online INAD database to the current study monitor, study investigator, and AADAP.</w:t>
      </w:r>
    </w:p>
    <w:p w:rsidR="009505F5" w:rsidRPr="00D92BA1" w14:paraId="0D7CDB01"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D92BA1" w14:paraId="09EA7DD3"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D92BA1">
        <w:rPr>
          <w:rFonts w:ascii="Arial" w:hAnsi="Arial" w:cs="Arial"/>
          <w:b/>
          <w:bCs/>
          <w:color w:val="000000"/>
          <w:sz w:val="22"/>
          <w:szCs w:val="22"/>
        </w:rPr>
        <w:t xml:space="preserve">XV. </w:t>
      </w:r>
      <w:r w:rsidRPr="008B7C2C">
        <w:rPr>
          <w:rFonts w:ascii="Arial" w:hAnsi="Arial" w:cs="Arial"/>
          <w:b/>
          <w:bCs/>
          <w:color w:val="000000"/>
          <w:sz w:val="22"/>
          <w:szCs w:val="22"/>
        </w:rPr>
        <w:t>DISPOSITION OF INVESTIGATIONAL ANIMALS</w:t>
      </w:r>
      <w:r>
        <w:rPr>
          <w:rFonts w:ascii="Arial" w:hAnsi="Arial" w:cs="Arial"/>
          <w:b/>
          <w:bCs/>
          <w:color w:val="000000"/>
          <w:sz w:val="22"/>
          <w:szCs w:val="22"/>
        </w:rPr>
        <w:fldChar w:fldCharType="begin"/>
      </w:r>
      <w:r w:rsidR="005A1593">
        <w:instrText xml:space="preserve"> TC "</w:instrText>
      </w:r>
      <w:bookmarkStart w:id="14" w:name="_Toc90645062"/>
      <w:r w:rsidRPr="00531C19" w:rsidR="005A1593">
        <w:rPr>
          <w:rFonts w:ascii="Arial" w:hAnsi="Arial" w:cs="Arial"/>
          <w:b/>
          <w:bCs/>
          <w:color w:val="000000"/>
          <w:sz w:val="22"/>
          <w:szCs w:val="22"/>
        </w:rPr>
        <w:instrText>XV. DISPOSITION OF INVESTIGATIONAL ANIMALS</w:instrText>
      </w:r>
      <w:bookmarkEnd w:id="14"/>
      <w:r w:rsidR="005A1593">
        <w:instrText xml:space="preserve">" \f C \l "1" </w:instrText>
      </w:r>
      <w:r>
        <w:rPr>
          <w:rFonts w:ascii="Arial" w:hAnsi="Arial" w:cs="Arial"/>
          <w:b/>
          <w:bCs/>
          <w:color w:val="000000"/>
          <w:sz w:val="22"/>
          <w:szCs w:val="22"/>
        </w:rPr>
        <w:fldChar w:fldCharType="end"/>
      </w:r>
    </w:p>
    <w:p w:rsidR="009D1417" w:rsidRPr="00D92BA1" w14:paraId="03E9AD92"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41D67" w14:paraId="36B46A12"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D92BA1">
        <w:rPr>
          <w:rFonts w:ascii="Arial" w:hAnsi="Arial" w:cs="Arial"/>
          <w:color w:val="000000"/>
          <w:sz w:val="22"/>
          <w:szCs w:val="22"/>
        </w:rPr>
        <w:t xml:space="preserve">Animals that die during treatment should be disposed of by burial or incineration. </w:t>
      </w:r>
      <w:r>
        <w:rPr>
          <w:rFonts w:ascii="Arial" w:hAnsi="Arial" w:cs="Arial"/>
          <w:color w:val="000000"/>
          <w:sz w:val="22"/>
          <w:szCs w:val="22"/>
        </w:rPr>
        <w:t xml:space="preserve">See below for the specific withdrawal times based on fish species and </w:t>
      </w:r>
      <w:r w:rsidR="008E0F9B">
        <w:rPr>
          <w:rFonts w:ascii="Arial" w:hAnsi="Arial" w:cs="Arial"/>
          <w:color w:val="000000"/>
          <w:sz w:val="22"/>
          <w:szCs w:val="22"/>
        </w:rPr>
        <w:t xml:space="preserve">treatment </w:t>
      </w:r>
      <w:r>
        <w:rPr>
          <w:rFonts w:ascii="Arial" w:hAnsi="Arial" w:cs="Arial"/>
          <w:color w:val="000000"/>
          <w:sz w:val="22"/>
          <w:szCs w:val="22"/>
        </w:rPr>
        <w:t>dose:</w:t>
      </w:r>
    </w:p>
    <w:p w:rsidR="00841D67" w14:paraId="4255F893"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41D67" w:rsidP="00841D67" w14:paraId="772DF68A"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 xml:space="preserve">1. </w:t>
      </w:r>
      <w:r w:rsidRPr="00841D67" w:rsidR="005B7AAE">
        <w:rPr>
          <w:rFonts w:ascii="Arial" w:hAnsi="Arial" w:cs="Arial"/>
          <w:b/>
          <w:color w:val="000000"/>
          <w:sz w:val="22"/>
          <w:szCs w:val="22"/>
        </w:rPr>
        <w:t>Freshwater-reared</w:t>
      </w:r>
      <w:r w:rsidR="005B7AAE">
        <w:rPr>
          <w:rFonts w:ascii="Arial" w:hAnsi="Arial" w:cs="Arial"/>
          <w:color w:val="000000"/>
          <w:sz w:val="22"/>
          <w:szCs w:val="22"/>
        </w:rPr>
        <w:t xml:space="preserve"> finfish</w:t>
      </w:r>
      <w:r w:rsidRPr="00D92BA1" w:rsidR="009D1417">
        <w:rPr>
          <w:rFonts w:ascii="Arial" w:hAnsi="Arial" w:cs="Arial"/>
          <w:color w:val="000000"/>
          <w:sz w:val="22"/>
          <w:szCs w:val="22"/>
        </w:rPr>
        <w:t xml:space="preserve"> species will be maintained at culture facilities for a specified </w:t>
      </w:r>
      <w:r w:rsidRPr="00841D67" w:rsidR="005B7AAE">
        <w:rPr>
          <w:rFonts w:ascii="Arial" w:hAnsi="Arial" w:cs="Arial"/>
          <w:b/>
          <w:color w:val="000000"/>
          <w:sz w:val="22"/>
          <w:szCs w:val="22"/>
        </w:rPr>
        <w:t>15</w:t>
      </w:r>
      <w:r w:rsidRPr="00841D67" w:rsidR="009D1417">
        <w:rPr>
          <w:rFonts w:ascii="Arial" w:hAnsi="Arial" w:cs="Arial"/>
          <w:b/>
          <w:color w:val="000000"/>
          <w:sz w:val="22"/>
          <w:szCs w:val="22"/>
        </w:rPr>
        <w:t>-day</w:t>
      </w:r>
      <w:r w:rsidRPr="00D92BA1" w:rsidR="009D1417">
        <w:rPr>
          <w:rFonts w:ascii="Arial" w:hAnsi="Arial" w:cs="Arial"/>
          <w:color w:val="000000"/>
          <w:sz w:val="22"/>
          <w:szCs w:val="22"/>
        </w:rPr>
        <w:t xml:space="preserve"> withdrawal period (from the date of last treatment). </w:t>
      </w:r>
    </w:p>
    <w:p w:rsidR="00841D67" w14:paraId="395815DA"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41D67" w:rsidP="00841D67" w14:paraId="034B20A5"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 xml:space="preserve">2. </w:t>
      </w:r>
      <w:r w:rsidRPr="00841D67" w:rsidR="005B7AAE">
        <w:rPr>
          <w:rFonts w:ascii="Arial" w:hAnsi="Arial" w:cs="Arial"/>
          <w:b/>
          <w:color w:val="000000"/>
          <w:sz w:val="22"/>
          <w:szCs w:val="22"/>
        </w:rPr>
        <w:t>Saltwater-reared</w:t>
      </w:r>
      <w:r w:rsidR="005B7AAE">
        <w:rPr>
          <w:rFonts w:ascii="Arial" w:hAnsi="Arial" w:cs="Arial"/>
          <w:color w:val="000000"/>
          <w:sz w:val="22"/>
          <w:szCs w:val="22"/>
        </w:rPr>
        <w:t xml:space="preserve"> finfish treated at a dose of </w:t>
      </w:r>
      <w:r w:rsidRPr="00841D67" w:rsidR="005B7AAE">
        <w:rPr>
          <w:rFonts w:ascii="Arial" w:hAnsi="Arial" w:cs="Arial"/>
          <w:b/>
          <w:color w:val="000000"/>
          <w:sz w:val="22"/>
          <w:szCs w:val="22"/>
        </w:rPr>
        <w:t>10 mg/kg</w:t>
      </w:r>
      <w:r w:rsidR="005B7AAE">
        <w:rPr>
          <w:rFonts w:ascii="Arial" w:hAnsi="Arial" w:cs="Arial"/>
          <w:color w:val="000000"/>
          <w:sz w:val="22"/>
          <w:szCs w:val="22"/>
        </w:rPr>
        <w:t xml:space="preserve"> body weight will be </w:t>
      </w:r>
      <w:r w:rsidRPr="00D92BA1" w:rsidR="005B7AAE">
        <w:rPr>
          <w:rFonts w:ascii="Arial" w:hAnsi="Arial" w:cs="Arial"/>
          <w:color w:val="000000"/>
          <w:sz w:val="22"/>
          <w:szCs w:val="22"/>
        </w:rPr>
        <w:t xml:space="preserve">maintained at culture facilities for a specified </w:t>
      </w:r>
      <w:r w:rsidRPr="00841D67" w:rsidR="005B7AAE">
        <w:rPr>
          <w:rFonts w:ascii="Arial" w:hAnsi="Arial" w:cs="Arial"/>
          <w:b/>
          <w:color w:val="000000"/>
          <w:sz w:val="22"/>
          <w:szCs w:val="22"/>
        </w:rPr>
        <w:t>15-day</w:t>
      </w:r>
      <w:r w:rsidRPr="00D92BA1" w:rsidR="005B7AAE">
        <w:rPr>
          <w:rFonts w:ascii="Arial" w:hAnsi="Arial" w:cs="Arial"/>
          <w:color w:val="000000"/>
          <w:sz w:val="22"/>
          <w:szCs w:val="22"/>
        </w:rPr>
        <w:t xml:space="preserve"> withdrawal period (from the date of last treatment).</w:t>
      </w:r>
      <w:r w:rsidRPr="00D92BA1" w:rsidR="009D1417">
        <w:rPr>
          <w:rFonts w:ascii="Arial" w:hAnsi="Arial" w:cs="Arial"/>
          <w:color w:val="000000"/>
          <w:sz w:val="22"/>
          <w:szCs w:val="22"/>
        </w:rPr>
        <w:t xml:space="preserve"> </w:t>
      </w:r>
    </w:p>
    <w:p w:rsidR="00841D67" w14:paraId="74300240"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41D67" w:rsidP="00841D67" w14:paraId="70D346D0"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color w:val="000000"/>
          <w:sz w:val="22"/>
          <w:szCs w:val="22"/>
        </w:rPr>
        <w:t xml:space="preserve">3. </w:t>
      </w:r>
      <w:r w:rsidRPr="00841D67" w:rsidR="005B7AAE">
        <w:rPr>
          <w:rFonts w:ascii="Arial" w:hAnsi="Arial" w:cs="Arial"/>
          <w:b/>
          <w:color w:val="000000"/>
          <w:sz w:val="22"/>
          <w:szCs w:val="22"/>
        </w:rPr>
        <w:t>Saltwater-reared</w:t>
      </w:r>
      <w:r w:rsidR="005B7AAE">
        <w:rPr>
          <w:rFonts w:ascii="Arial" w:hAnsi="Arial" w:cs="Arial"/>
          <w:color w:val="000000"/>
          <w:sz w:val="22"/>
          <w:szCs w:val="22"/>
        </w:rPr>
        <w:t xml:space="preserve"> finfish treated at a dose of </w:t>
      </w:r>
      <w:r w:rsidRPr="00841D67" w:rsidR="005B7AAE">
        <w:rPr>
          <w:rFonts w:ascii="Arial" w:hAnsi="Arial" w:cs="Arial"/>
          <w:b/>
          <w:color w:val="000000"/>
          <w:sz w:val="22"/>
          <w:szCs w:val="22"/>
        </w:rPr>
        <w:t>15 mg/kg</w:t>
      </w:r>
      <w:r w:rsidR="005B7AAE">
        <w:rPr>
          <w:rFonts w:ascii="Arial" w:hAnsi="Arial" w:cs="Arial"/>
          <w:color w:val="000000"/>
          <w:sz w:val="22"/>
          <w:szCs w:val="22"/>
        </w:rPr>
        <w:t xml:space="preserve"> body weight will be </w:t>
      </w:r>
      <w:r w:rsidRPr="00D92BA1" w:rsidR="005B7AAE">
        <w:rPr>
          <w:rFonts w:ascii="Arial" w:hAnsi="Arial" w:cs="Arial"/>
          <w:color w:val="000000"/>
          <w:sz w:val="22"/>
          <w:szCs w:val="22"/>
        </w:rPr>
        <w:t xml:space="preserve">maintained at culture facilities for a specified </w:t>
      </w:r>
      <w:r w:rsidRPr="00841D67" w:rsidR="005B7AAE">
        <w:rPr>
          <w:rFonts w:ascii="Arial" w:hAnsi="Arial" w:cs="Arial"/>
          <w:b/>
          <w:color w:val="000000"/>
          <w:sz w:val="22"/>
          <w:szCs w:val="22"/>
        </w:rPr>
        <w:t>28-day</w:t>
      </w:r>
      <w:r w:rsidRPr="00D92BA1" w:rsidR="005B7AAE">
        <w:rPr>
          <w:rFonts w:ascii="Arial" w:hAnsi="Arial" w:cs="Arial"/>
          <w:color w:val="000000"/>
          <w:sz w:val="22"/>
          <w:szCs w:val="22"/>
        </w:rPr>
        <w:t xml:space="preserve"> withdrawal period (from the date of last treatment).</w:t>
      </w:r>
      <w:r w:rsidRPr="005B7AAE" w:rsidR="005B7AAE">
        <w:rPr>
          <w:rFonts w:ascii="Arial" w:hAnsi="Arial" w:cs="Arial"/>
          <w:sz w:val="22"/>
          <w:szCs w:val="22"/>
        </w:rPr>
        <w:t xml:space="preserve"> </w:t>
      </w:r>
    </w:p>
    <w:p w:rsidR="00841D67" w14:paraId="74508A2D"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D1417" w:rsidRPr="00D92BA1" w14:paraId="50D1E0D9"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0C43A9">
        <w:rPr>
          <w:rFonts w:ascii="Arial" w:hAnsi="Arial" w:cs="Arial"/>
          <w:sz w:val="22"/>
          <w:szCs w:val="22"/>
        </w:rPr>
        <w:t xml:space="preserve">The Investigator must verify compliance with requirements regarding the disposition of all treated fish on Form </w:t>
      </w:r>
      <w:r>
        <w:rPr>
          <w:rFonts w:ascii="Arial" w:hAnsi="Arial" w:cs="Arial"/>
          <w:sz w:val="22"/>
          <w:szCs w:val="22"/>
        </w:rPr>
        <w:t>FFC</w:t>
      </w:r>
      <w:r w:rsidRPr="000C43A9">
        <w:rPr>
          <w:rFonts w:ascii="Arial" w:hAnsi="Arial" w:cs="Arial"/>
          <w:sz w:val="22"/>
          <w:szCs w:val="22"/>
        </w:rPr>
        <w:t>-</w:t>
      </w:r>
      <w:r>
        <w:rPr>
          <w:rFonts w:ascii="Arial" w:hAnsi="Arial" w:cs="Arial"/>
          <w:sz w:val="22"/>
          <w:szCs w:val="22"/>
        </w:rPr>
        <w:t>3</w:t>
      </w:r>
      <w:r w:rsidRPr="000C43A9">
        <w:rPr>
          <w:rFonts w:ascii="Arial" w:hAnsi="Arial" w:cs="Arial"/>
          <w:sz w:val="22"/>
          <w:szCs w:val="22"/>
        </w:rPr>
        <w:t xml:space="preserve">. Also, note that the Investigator is also requested to estimate the predicted number of days/months before treated fish will be susceptible to harvest and/or human consumption on Form </w:t>
      </w:r>
      <w:r>
        <w:rPr>
          <w:rFonts w:ascii="Arial" w:hAnsi="Arial" w:cs="Arial"/>
          <w:sz w:val="22"/>
          <w:szCs w:val="22"/>
        </w:rPr>
        <w:t>FFC</w:t>
      </w:r>
      <w:r w:rsidRPr="000C43A9">
        <w:rPr>
          <w:rFonts w:ascii="Arial" w:hAnsi="Arial" w:cs="Arial"/>
          <w:sz w:val="22"/>
          <w:szCs w:val="22"/>
        </w:rPr>
        <w:t>-3.</w:t>
      </w:r>
    </w:p>
    <w:p w:rsidR="009D1417" w:rsidRPr="00D92BA1" w14:paraId="1EABD274"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14:paraId="40B57C04"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C178BE" w14:paraId="0D63710F"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C178BE" w:rsidRPr="00D92BA1" w14:paraId="3AF50A7E"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D92BA1" w14:paraId="65A04688"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D92BA1">
        <w:rPr>
          <w:rFonts w:ascii="Arial" w:hAnsi="Arial" w:cs="Arial"/>
          <w:b/>
          <w:bCs/>
          <w:color w:val="000000"/>
          <w:sz w:val="22"/>
          <w:szCs w:val="22"/>
        </w:rPr>
        <w:t>XVI. DISPOSITION OF INVESTIGATIONAL DRUG</w:t>
      </w:r>
      <w:r>
        <w:rPr>
          <w:rFonts w:ascii="Arial" w:hAnsi="Arial" w:cs="Arial"/>
          <w:b/>
          <w:bCs/>
          <w:color w:val="000000"/>
          <w:sz w:val="22"/>
          <w:szCs w:val="22"/>
        </w:rPr>
        <w:fldChar w:fldCharType="begin"/>
      </w:r>
      <w:r w:rsidR="005A1593">
        <w:instrText xml:space="preserve"> TC "</w:instrText>
      </w:r>
      <w:bookmarkStart w:id="15" w:name="_Toc90645063"/>
      <w:r w:rsidRPr="003035D6" w:rsidR="005A1593">
        <w:rPr>
          <w:rFonts w:ascii="Arial" w:hAnsi="Arial" w:cs="Arial"/>
          <w:b/>
          <w:bCs/>
          <w:color w:val="000000"/>
          <w:sz w:val="22"/>
          <w:szCs w:val="22"/>
        </w:rPr>
        <w:instrText>XVI. DISPOSITION OF INVESTIGATIONAL DRUG</w:instrText>
      </w:r>
      <w:bookmarkEnd w:id="15"/>
      <w:r w:rsidR="005A1593">
        <w:instrText xml:space="preserve">" \f C \l "1" </w:instrText>
      </w:r>
      <w:r>
        <w:rPr>
          <w:rFonts w:ascii="Arial" w:hAnsi="Arial" w:cs="Arial"/>
          <w:b/>
          <w:bCs/>
          <w:color w:val="000000"/>
          <w:sz w:val="22"/>
          <w:szCs w:val="22"/>
        </w:rPr>
        <w:fldChar w:fldCharType="end"/>
      </w:r>
    </w:p>
    <w:p w:rsidR="009D1417" w:rsidRPr="00D92BA1" w14:paraId="50BEC98A"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D92BA1" w14:paraId="42468FD2"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sidRPr="00D92BA1">
        <w:rPr>
          <w:rFonts w:ascii="Arial" w:hAnsi="Arial" w:cs="Arial"/>
          <w:color w:val="000000"/>
          <w:sz w:val="22"/>
          <w:szCs w:val="22"/>
        </w:rPr>
        <w:t xml:space="preserve"> treated feed</w:t>
      </w:r>
      <w:r w:rsidRPr="00322758">
        <w:rPr>
          <w:rFonts w:ascii="Arial" w:hAnsi="Arial" w:cs="Arial"/>
          <w:sz w:val="22"/>
          <w:szCs w:val="22"/>
        </w:rPr>
        <w:t xml:space="preserve"> will be used only in the manner and by the individuals specified in the Study Protocol. If any unused or outdated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sidRPr="00D92BA1">
        <w:rPr>
          <w:rFonts w:ascii="Arial" w:hAnsi="Arial" w:cs="Arial"/>
          <w:color w:val="000000"/>
          <w:sz w:val="22"/>
          <w:szCs w:val="22"/>
        </w:rPr>
        <w:t xml:space="preserve"> treated feed </w:t>
      </w:r>
      <w:r w:rsidRPr="00322758">
        <w:rPr>
          <w:rFonts w:ascii="Arial" w:hAnsi="Arial" w:cs="Arial"/>
          <w:sz w:val="22"/>
          <w:szCs w:val="22"/>
        </w:rPr>
        <w:t xml:space="preserve">remains at the end of the study period, </w:t>
      </w:r>
      <w:r w:rsidRPr="00784F0A">
        <w:rPr>
          <w:rFonts w:ascii="Arial" w:hAnsi="Arial" w:cs="Arial"/>
          <w:sz w:val="22"/>
          <w:szCs w:val="22"/>
        </w:rPr>
        <w:t xml:space="preserve">Investigators should contact Study Monitors for instructions regarding drug disposal. Drug disposal information is available in the Safety Data Sheet (SDS) located in Appendix IV of </w:t>
      </w:r>
      <w:r w:rsidRPr="00784F0A">
        <w:rPr>
          <w:rFonts w:ascii="Arial" w:hAnsi="Arial" w:cs="Arial"/>
          <w:sz w:val="22"/>
          <w:szCs w:val="22"/>
        </w:rPr>
        <w:t xml:space="preserve">this protocol. Disposition of all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sidRPr="00D92BA1">
        <w:rPr>
          <w:rFonts w:ascii="Arial" w:hAnsi="Arial" w:cs="Arial"/>
          <w:color w:val="000000"/>
          <w:sz w:val="22"/>
          <w:szCs w:val="22"/>
        </w:rPr>
        <w:t xml:space="preserve"> </w:t>
      </w:r>
      <w:r>
        <w:rPr>
          <w:rFonts w:ascii="Arial" w:hAnsi="Arial" w:cs="Arial"/>
          <w:color w:val="000000"/>
          <w:sz w:val="22"/>
          <w:szCs w:val="22"/>
        </w:rPr>
        <w:t>premix</w:t>
      </w:r>
      <w:r w:rsidRPr="00D92BA1">
        <w:rPr>
          <w:rFonts w:ascii="Arial" w:hAnsi="Arial" w:cs="Arial"/>
          <w:color w:val="000000"/>
          <w:sz w:val="22"/>
          <w:szCs w:val="22"/>
        </w:rPr>
        <w:t xml:space="preserve"> </w:t>
      </w:r>
      <w:r>
        <w:rPr>
          <w:rFonts w:ascii="Arial" w:hAnsi="Arial" w:cs="Arial"/>
          <w:sz w:val="22"/>
          <w:szCs w:val="22"/>
        </w:rPr>
        <w:t xml:space="preserve">or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sidRPr="00D92BA1">
        <w:rPr>
          <w:rFonts w:ascii="Arial" w:hAnsi="Arial" w:cs="Arial"/>
          <w:color w:val="000000"/>
          <w:sz w:val="22"/>
          <w:szCs w:val="22"/>
        </w:rPr>
        <w:t xml:space="preserve"> treated feed </w:t>
      </w:r>
      <w:r w:rsidRPr="00322758">
        <w:rPr>
          <w:rFonts w:ascii="Arial" w:hAnsi="Arial" w:cs="Arial"/>
          <w:sz w:val="22"/>
          <w:szCs w:val="22"/>
        </w:rPr>
        <w:t xml:space="preserve">medicated </w:t>
      </w:r>
      <w:r w:rsidRPr="00784F0A">
        <w:rPr>
          <w:rFonts w:ascii="Arial" w:hAnsi="Arial" w:cs="Arial"/>
          <w:sz w:val="22"/>
          <w:szCs w:val="22"/>
        </w:rPr>
        <w:t xml:space="preserve">must be properly recorded and accounted for on the Chemical Use Log (Form </w:t>
      </w:r>
      <w:r>
        <w:rPr>
          <w:rFonts w:ascii="Arial" w:hAnsi="Arial" w:cs="Arial"/>
          <w:sz w:val="22"/>
          <w:szCs w:val="22"/>
        </w:rPr>
        <w:t>FFC</w:t>
      </w:r>
      <w:r w:rsidRPr="00784F0A">
        <w:rPr>
          <w:rFonts w:ascii="Arial" w:hAnsi="Arial" w:cs="Arial"/>
          <w:sz w:val="22"/>
          <w:szCs w:val="22"/>
        </w:rPr>
        <w:t xml:space="preserve">-2a or </w:t>
      </w:r>
      <w:r>
        <w:rPr>
          <w:rFonts w:ascii="Arial" w:hAnsi="Arial" w:cs="Arial"/>
          <w:sz w:val="22"/>
          <w:szCs w:val="22"/>
        </w:rPr>
        <w:t>FFC</w:t>
      </w:r>
      <w:r w:rsidRPr="00784F0A">
        <w:rPr>
          <w:rFonts w:ascii="Arial" w:hAnsi="Arial" w:cs="Arial"/>
          <w:sz w:val="22"/>
          <w:szCs w:val="22"/>
        </w:rPr>
        <w:t xml:space="preserve">-2b). </w:t>
      </w:r>
      <w:r w:rsidRPr="00516480">
        <w:rPr>
          <w:rFonts w:ascii="Arial" w:hAnsi="Arial" w:cs="Arial"/>
          <w:sz w:val="22"/>
          <w:szCs w:val="22"/>
        </w:rPr>
        <w:t xml:space="preserve">The Study Monitor will be responsible for verifying the quantity of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sidRPr="00D92BA1">
        <w:rPr>
          <w:rFonts w:ascii="Arial" w:hAnsi="Arial" w:cs="Arial"/>
          <w:color w:val="000000"/>
          <w:sz w:val="22"/>
          <w:szCs w:val="22"/>
        </w:rPr>
        <w:t xml:space="preserve"> </w:t>
      </w:r>
      <w:r>
        <w:rPr>
          <w:rFonts w:ascii="Arial" w:hAnsi="Arial" w:cs="Arial"/>
          <w:color w:val="000000"/>
          <w:sz w:val="22"/>
          <w:szCs w:val="22"/>
        </w:rPr>
        <w:t>premix</w:t>
      </w:r>
      <w:r w:rsidRPr="00D92BA1">
        <w:rPr>
          <w:rFonts w:ascii="Arial" w:hAnsi="Arial" w:cs="Arial"/>
          <w:color w:val="000000"/>
          <w:sz w:val="22"/>
          <w:szCs w:val="22"/>
        </w:rPr>
        <w:t xml:space="preserve"> </w:t>
      </w:r>
      <w:r>
        <w:rPr>
          <w:rFonts w:ascii="Arial" w:hAnsi="Arial" w:cs="Arial"/>
          <w:sz w:val="22"/>
          <w:szCs w:val="22"/>
        </w:rPr>
        <w:t xml:space="preserve">or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sidRPr="00D92BA1">
        <w:rPr>
          <w:rFonts w:ascii="Arial" w:hAnsi="Arial" w:cs="Arial"/>
          <w:color w:val="000000"/>
          <w:sz w:val="22"/>
          <w:szCs w:val="22"/>
        </w:rPr>
        <w:t xml:space="preserve"> treated feed </w:t>
      </w:r>
      <w:r w:rsidRPr="00322758">
        <w:rPr>
          <w:rFonts w:ascii="Arial" w:hAnsi="Arial" w:cs="Arial"/>
          <w:sz w:val="22"/>
          <w:szCs w:val="22"/>
        </w:rPr>
        <w:t>medicated</w:t>
      </w:r>
      <w:r>
        <w:rPr>
          <w:rFonts w:ascii="Arial" w:hAnsi="Arial" w:cs="Arial"/>
          <w:sz w:val="22"/>
          <w:szCs w:val="22"/>
          <w:vertAlign w:val="superscript"/>
        </w:rPr>
        <w:t xml:space="preserve"> </w:t>
      </w:r>
      <w:r w:rsidRPr="00516480">
        <w:rPr>
          <w:rFonts w:ascii="Arial" w:hAnsi="Arial" w:cs="Arial"/>
          <w:sz w:val="22"/>
          <w:szCs w:val="22"/>
        </w:rPr>
        <w:t xml:space="preserve">remaining on hand versus the amount indicated on Form </w:t>
      </w:r>
      <w:r>
        <w:rPr>
          <w:rFonts w:ascii="Arial" w:hAnsi="Arial" w:cs="Arial"/>
          <w:sz w:val="22"/>
          <w:szCs w:val="22"/>
        </w:rPr>
        <w:t>FFC</w:t>
      </w:r>
      <w:r w:rsidRPr="00516480">
        <w:rPr>
          <w:rFonts w:ascii="Arial" w:hAnsi="Arial" w:cs="Arial"/>
          <w:sz w:val="22"/>
          <w:szCs w:val="22"/>
        </w:rPr>
        <w:t>-2</w:t>
      </w:r>
      <w:r>
        <w:rPr>
          <w:rFonts w:ascii="Arial" w:hAnsi="Arial" w:cs="Arial"/>
          <w:sz w:val="22"/>
          <w:szCs w:val="22"/>
        </w:rPr>
        <w:t>a or FFC-2b</w:t>
      </w:r>
      <w:r w:rsidRPr="00516480">
        <w:rPr>
          <w:rFonts w:ascii="Arial" w:hAnsi="Arial" w:cs="Arial"/>
          <w:sz w:val="22"/>
          <w:szCs w:val="22"/>
        </w:rPr>
        <w:t>. The investigational drug may not be redistributed to others not specified by the protocol and should not be retained by the Investigator after completion of the study (</w:t>
      </w:r>
      <w:r w:rsidRPr="00516480">
        <w:rPr>
          <w:rFonts w:ascii="Arial" w:hAnsi="Arial" w:cs="Arial"/>
          <w:sz w:val="22"/>
          <w:szCs w:val="22"/>
          <w:u w:val="single"/>
        </w:rPr>
        <w:t>note</w:t>
      </w:r>
      <w:r w:rsidRPr="00516480">
        <w:rPr>
          <w:rFonts w:ascii="Arial" w:hAnsi="Arial" w:cs="Arial"/>
          <w:sz w:val="22"/>
          <w:szCs w:val="22"/>
        </w:rPr>
        <w:t xml:space="preserve">: unless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Pr>
          <w:rFonts w:ascii="Arial" w:hAnsi="Arial" w:cs="Arial"/>
          <w:sz w:val="22"/>
          <w:szCs w:val="22"/>
        </w:rPr>
        <w:t xml:space="preserve"> treated</w:t>
      </w:r>
      <w:r w:rsidRPr="00322758">
        <w:rPr>
          <w:rFonts w:ascii="Arial" w:hAnsi="Arial" w:cs="Arial"/>
          <w:sz w:val="22"/>
          <w:szCs w:val="22"/>
        </w:rPr>
        <w:t xml:space="preserve"> feed </w:t>
      </w:r>
      <w:r w:rsidRPr="00516480">
        <w:rPr>
          <w:rFonts w:ascii="Arial" w:hAnsi="Arial" w:cs="Arial"/>
          <w:sz w:val="22"/>
          <w:szCs w:val="22"/>
        </w:rPr>
        <w:t>is planned for use in another approved field trial, and planned usage is within the storage guidelines established by the manufacturer).</w:t>
      </w:r>
    </w:p>
    <w:p w:rsidR="009D1417" w:rsidRPr="00D92BA1" w14:paraId="28083937"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D92BA1" w14:paraId="5E87C939"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D92BA1" w14:paraId="1A3F6C2C"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color w:val="000000"/>
          <w:sz w:val="22"/>
          <w:szCs w:val="22"/>
        </w:rPr>
      </w:pPr>
      <w:r w:rsidRPr="00D92BA1">
        <w:rPr>
          <w:rFonts w:ascii="Arial" w:hAnsi="Arial" w:cs="Arial"/>
          <w:b/>
          <w:bCs/>
          <w:color w:val="000000"/>
          <w:sz w:val="22"/>
          <w:szCs w:val="22"/>
        </w:rPr>
        <w:t>XVII.</w:t>
      </w:r>
      <w:r w:rsidRPr="00D92BA1">
        <w:rPr>
          <w:rFonts w:ascii="Arial" w:hAnsi="Arial" w:cs="Arial"/>
          <w:b/>
          <w:bCs/>
          <w:color w:val="000000"/>
          <w:sz w:val="22"/>
          <w:szCs w:val="22"/>
        </w:rPr>
        <w:tab/>
        <w:t>DATA HANDLING, QUALITY CONTROL, MONITORING, ADMINISTRATIVE RESPONSIBILITIES</w:t>
      </w:r>
      <w:r>
        <w:rPr>
          <w:rFonts w:ascii="Arial" w:hAnsi="Arial" w:cs="Arial"/>
          <w:b/>
          <w:bCs/>
          <w:color w:val="000000"/>
          <w:sz w:val="22"/>
          <w:szCs w:val="22"/>
        </w:rPr>
        <w:fldChar w:fldCharType="begin"/>
      </w:r>
      <w:r w:rsidR="005A1593">
        <w:instrText xml:space="preserve"> TC "</w:instrText>
      </w:r>
      <w:bookmarkStart w:id="16" w:name="_Toc90645064"/>
      <w:r w:rsidRPr="00B62DC9" w:rsidR="005A1593">
        <w:rPr>
          <w:rFonts w:ascii="Arial" w:hAnsi="Arial" w:cs="Arial"/>
          <w:b/>
          <w:bCs/>
          <w:color w:val="000000"/>
          <w:sz w:val="22"/>
          <w:szCs w:val="22"/>
        </w:rPr>
        <w:instrText>XVII.</w:instrText>
      </w:r>
      <w:r w:rsidRPr="00B62DC9" w:rsidR="005A1593">
        <w:rPr>
          <w:rFonts w:ascii="Arial" w:hAnsi="Arial" w:cs="Arial"/>
          <w:b/>
          <w:bCs/>
          <w:color w:val="000000"/>
          <w:sz w:val="22"/>
          <w:szCs w:val="22"/>
        </w:rPr>
        <w:tab/>
        <w:instrText>DATA HANDLING, QUALITY CONTROL, MONITORING, ADMINISTRATIVE RESPONSIBILITIES</w:instrText>
      </w:r>
      <w:bookmarkEnd w:id="16"/>
      <w:r w:rsidR="005A1593">
        <w:instrText xml:space="preserve">" \f C \l "1" </w:instrText>
      </w:r>
      <w:r>
        <w:rPr>
          <w:rFonts w:ascii="Arial" w:hAnsi="Arial" w:cs="Arial"/>
          <w:b/>
          <w:bCs/>
          <w:color w:val="000000"/>
          <w:sz w:val="22"/>
          <w:szCs w:val="22"/>
        </w:rPr>
        <w:fldChar w:fldCharType="end"/>
      </w:r>
    </w:p>
    <w:p w:rsidR="009D1417" w:rsidRPr="00D92BA1" w14:paraId="0E258D02"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D92BA1" w14:paraId="519F41F8"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D92BA1">
        <w:rPr>
          <w:rFonts w:ascii="Arial" w:hAnsi="Arial" w:cs="Arial"/>
          <w:color w:val="000000"/>
          <w:sz w:val="22"/>
          <w:szCs w:val="22"/>
        </w:rPr>
        <w:t xml:space="preserve">     A.  Drug distribution</w:t>
      </w:r>
    </w:p>
    <w:p w:rsidR="009D1417" w:rsidRPr="00D92BA1" w14:paraId="65B2A26E"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D92BA1" w14:paraId="110E3FEA"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Merck</w:t>
      </w:r>
      <w:r w:rsidRPr="00D92BA1">
        <w:rPr>
          <w:rFonts w:ascii="Arial" w:hAnsi="Arial" w:cs="Arial"/>
          <w:color w:val="000000"/>
          <w:sz w:val="22"/>
          <w:szCs w:val="22"/>
        </w:rPr>
        <w:t xml:space="preserve"> Animal Health’s feed additive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sidRPr="00D92BA1">
        <w:rPr>
          <w:rFonts w:ascii="Arial" w:hAnsi="Arial" w:cs="Arial"/>
          <w:color w:val="000000"/>
          <w:sz w:val="22"/>
          <w:szCs w:val="22"/>
        </w:rPr>
        <w:t xml:space="preserve"> containing 500 grams of florfenicol per kg of premix will be the only form of the drug used by fish food manufacturers to formulate treated feed, or by Investigators to top-dress feed. </w:t>
      </w:r>
      <w:r>
        <w:rPr>
          <w:rFonts w:ascii="Arial" w:hAnsi="Arial" w:cs="Arial"/>
          <w:color w:val="000000"/>
          <w:sz w:val="22"/>
          <w:szCs w:val="22"/>
        </w:rPr>
        <w:t>Merck</w:t>
      </w:r>
      <w:r w:rsidRPr="00D92BA1">
        <w:rPr>
          <w:rFonts w:ascii="Arial" w:hAnsi="Arial" w:cs="Arial"/>
          <w:color w:val="000000"/>
          <w:sz w:val="22"/>
          <w:szCs w:val="22"/>
        </w:rPr>
        <w:t xml:space="preserve"> Animal Health will provide</w:t>
      </w:r>
      <w:r w:rsidR="00FD253D">
        <w:rPr>
          <w:rFonts w:ascii="Arial" w:hAnsi="Arial" w:cs="Arial"/>
          <w:color w:val="000000"/>
          <w:sz w:val="22"/>
          <w:szCs w:val="22"/>
        </w:rPr>
        <w:t xml:space="preserve"> a limited supply of</w:t>
      </w:r>
      <w:r w:rsidRPr="00D92BA1">
        <w:rPr>
          <w:rFonts w:ascii="Arial" w:hAnsi="Arial" w:cs="Arial"/>
          <w:color w:val="000000"/>
          <w:sz w:val="22"/>
          <w:szCs w:val="22"/>
        </w:rPr>
        <w:t xml:space="preserve">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sidRPr="00D92BA1">
        <w:rPr>
          <w:rFonts w:ascii="Arial" w:hAnsi="Arial" w:cs="Arial"/>
          <w:color w:val="000000"/>
          <w:sz w:val="22"/>
          <w:szCs w:val="22"/>
        </w:rPr>
        <w:t xml:space="preserve"> for use in clinical field trials to the AADAP Office for “warehousing.” The AADAP Office will in turn provide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sidRPr="00D92BA1">
        <w:rPr>
          <w:rFonts w:ascii="Arial" w:hAnsi="Arial" w:cs="Arial"/>
          <w:color w:val="000000"/>
          <w:sz w:val="22"/>
          <w:szCs w:val="22"/>
        </w:rPr>
        <w:t xml:space="preserve"> to Investigators (or feed manufacturers) only upon receipt and approval of a completed Form FFC-W. </w:t>
      </w:r>
    </w:p>
    <w:p w:rsidR="009D1417" w:rsidRPr="00D92BA1" w14:paraId="6AB6A156"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D92BA1" w14:paraId="7B585C52"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D92BA1">
        <w:rPr>
          <w:rFonts w:ascii="Arial" w:hAnsi="Arial" w:cs="Arial"/>
          <w:color w:val="000000"/>
          <w:sz w:val="22"/>
          <w:szCs w:val="22"/>
        </w:rPr>
        <w:t>See Section VII.A.6. Accountability for additional information and details.</w:t>
      </w:r>
    </w:p>
    <w:p w:rsidR="009D1417" w:rsidRPr="00D92BA1" w14:paraId="07DAAE34"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D92BA1" w14:paraId="6B59B078"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D92BA1">
        <w:rPr>
          <w:rFonts w:ascii="Arial" w:hAnsi="Arial" w:cs="Arial"/>
          <w:color w:val="000000"/>
          <w:sz w:val="22"/>
          <w:szCs w:val="22"/>
        </w:rPr>
        <w:t xml:space="preserve">     B.  Study Monitors</w:t>
      </w:r>
    </w:p>
    <w:p w:rsidR="009D1417" w14:paraId="6AD3D28B"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FD253D" w:rsidRPr="00D92BA1" w14:paraId="5B410E83"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sectPr>
          <w:type w:val="continuous"/>
          <w:pgSz w:w="12240" w:h="15840"/>
          <w:pgMar w:top="1440" w:right="1440" w:bottom="720" w:left="1440" w:header="1440" w:footer="720" w:gutter="0"/>
          <w:cols w:space="720"/>
          <w:noEndnote/>
        </w:sectPr>
      </w:pPr>
    </w:p>
    <w:p w:rsidR="009D1417" w:rsidRPr="00D92BA1" w14:paraId="69D6A6B5"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D92BA1">
        <w:rPr>
          <w:rFonts w:ascii="Arial" w:hAnsi="Arial" w:cs="Arial"/>
          <w:color w:val="000000"/>
          <w:sz w:val="22"/>
          <w:szCs w:val="22"/>
        </w:rPr>
        <w:t xml:space="preserve">The Study Monitors are generally fish health professionals with experience in diagnosing and treating fish diseases. </w:t>
      </w:r>
      <w:r w:rsidRPr="00784F0A" w:rsidR="00480A1F">
        <w:rPr>
          <w:rFonts w:ascii="Arial" w:hAnsi="Arial" w:cs="Arial"/>
          <w:sz w:val="22"/>
          <w:szCs w:val="22"/>
        </w:rPr>
        <w:t xml:space="preserve">A Study Monitor will be selected by each facility that is authorized to treat fish with </w:t>
      </w:r>
      <w:r w:rsidRPr="00D92BA1" w:rsidR="00480A1F">
        <w:rPr>
          <w:rFonts w:ascii="Arial" w:hAnsi="Arial" w:cs="Arial"/>
          <w:color w:val="000000"/>
          <w:sz w:val="22"/>
          <w:szCs w:val="22"/>
        </w:rPr>
        <w:t>Aquaflor</w:t>
      </w:r>
      <w:r w:rsidRPr="00D92BA1" w:rsidR="00480A1F">
        <w:rPr>
          <w:rFonts w:ascii="Arial" w:hAnsi="Arial" w:cs="Arial"/>
          <w:color w:val="000000"/>
          <w:sz w:val="22"/>
          <w:szCs w:val="22"/>
          <w:vertAlign w:val="superscript"/>
        </w:rPr>
        <w:t>®</w:t>
      </w:r>
      <w:r w:rsidRPr="00D92BA1" w:rsidR="00480A1F">
        <w:rPr>
          <w:rFonts w:ascii="Arial" w:hAnsi="Arial" w:cs="Arial"/>
          <w:color w:val="000000"/>
          <w:sz w:val="22"/>
          <w:szCs w:val="22"/>
        </w:rPr>
        <w:t xml:space="preserve"> treated feed</w:t>
      </w:r>
      <w:r w:rsidRPr="00322758" w:rsidR="00480A1F">
        <w:rPr>
          <w:rFonts w:ascii="Arial" w:hAnsi="Arial" w:cs="Arial"/>
          <w:sz w:val="22"/>
          <w:szCs w:val="22"/>
        </w:rPr>
        <w:t xml:space="preserve"> </w:t>
      </w:r>
      <w:r w:rsidRPr="00784F0A" w:rsidR="00480A1F">
        <w:rPr>
          <w:rFonts w:ascii="Arial" w:hAnsi="Arial" w:cs="Arial"/>
          <w:sz w:val="22"/>
          <w:szCs w:val="22"/>
        </w:rPr>
        <w:t>under this INAD.</w:t>
      </w:r>
      <w:r w:rsidRPr="00516480" w:rsidR="00480A1F">
        <w:rPr>
          <w:rFonts w:ascii="Arial" w:hAnsi="Arial" w:cs="Arial"/>
          <w:sz w:val="22"/>
          <w:szCs w:val="22"/>
        </w:rPr>
        <w:t xml:space="preserve"> </w:t>
      </w:r>
      <w:r w:rsidRPr="00322758" w:rsidR="00480A1F">
        <w:rPr>
          <w:rFonts w:ascii="Arial" w:hAnsi="Arial" w:cs="Arial"/>
          <w:sz w:val="22"/>
          <w:szCs w:val="22"/>
        </w:rPr>
        <w:t>A list of Study Monitors, along with addresses and phone numbers, can be found in Appendix II. Study Monitors are responsible for supervision of the trials, adherence of the Investigator to the Study Protocol, and inspection of the site.</w:t>
      </w:r>
    </w:p>
    <w:p w:rsidR="009D1417" w:rsidRPr="00D92BA1" w14:paraId="6AC655E7"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D92BA1" w14:paraId="55DA6B30"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D92BA1">
        <w:rPr>
          <w:rFonts w:ascii="Arial" w:hAnsi="Arial" w:cs="Arial"/>
          <w:color w:val="000000"/>
          <w:sz w:val="22"/>
          <w:szCs w:val="22"/>
        </w:rPr>
        <w:t xml:space="preserve">     C.  Special equipment and materials</w:t>
      </w:r>
    </w:p>
    <w:p w:rsidR="009D1417" w:rsidRPr="00D92BA1" w14:paraId="374EFC69"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D92BA1" w14:paraId="6C36182A"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D92BA1">
        <w:rPr>
          <w:rFonts w:ascii="Arial" w:hAnsi="Arial" w:cs="Arial"/>
          <w:color w:val="000000"/>
          <w:sz w:val="22"/>
          <w:szCs w:val="22"/>
        </w:rPr>
        <w:t xml:space="preserve">Most of the equipment and materials required for this study (with the exception of the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sidRPr="00D92BA1">
        <w:rPr>
          <w:rFonts w:ascii="Arial" w:hAnsi="Arial" w:cs="Arial"/>
          <w:color w:val="000000"/>
          <w:sz w:val="22"/>
          <w:szCs w:val="22"/>
        </w:rPr>
        <w:t xml:space="preserve"> itself) are already available at each fish hatchery. Diagnosis and treatment of diseases of fish is a common occurrence at most fish hatcheries. Fish hatchery managers (i.e., Investigators) are well trained and well equipped to handle these situations (see Appendix </w:t>
      </w:r>
      <w:r w:rsidRPr="00D92BA1">
        <w:rPr>
          <w:rFonts w:ascii="Arial" w:hAnsi="Arial" w:cs="Arial"/>
          <w:color w:val="000000"/>
          <w:sz w:val="22"/>
          <w:szCs w:val="22"/>
        </w:rPr>
        <w:t>IIIb</w:t>
      </w:r>
      <w:r w:rsidRPr="00D92BA1">
        <w:rPr>
          <w:rFonts w:ascii="Arial" w:hAnsi="Arial" w:cs="Arial"/>
          <w:color w:val="000000"/>
          <w:sz w:val="22"/>
          <w:szCs w:val="22"/>
        </w:rPr>
        <w:t>). If any additional equipment or materials are required, they will be provided by the Study Monitors (See Section VII.B. Items needed for sample</w:t>
      </w:r>
      <w:r w:rsidR="00480A1F">
        <w:rPr>
          <w:rFonts w:ascii="Arial" w:hAnsi="Arial" w:cs="Arial"/>
          <w:color w:val="000000"/>
          <w:sz w:val="22"/>
          <w:szCs w:val="22"/>
        </w:rPr>
        <w:t xml:space="preserve"> collection, observations, etc.</w:t>
      </w:r>
      <w:r w:rsidRPr="00D92BA1">
        <w:rPr>
          <w:rFonts w:ascii="Arial" w:hAnsi="Arial" w:cs="Arial"/>
          <w:color w:val="000000"/>
          <w:sz w:val="22"/>
          <w:szCs w:val="22"/>
        </w:rPr>
        <w:t>).</w:t>
      </w:r>
    </w:p>
    <w:p w:rsidR="009D1417" w14:paraId="724A0328"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C178BE" w14:paraId="1C681822"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C178BE" w:rsidRPr="00D92BA1" w14:paraId="60729AE7"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D92BA1" w14:paraId="27AD85DB"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D92BA1">
        <w:rPr>
          <w:rFonts w:ascii="Arial" w:hAnsi="Arial" w:cs="Arial"/>
          <w:color w:val="000000"/>
          <w:sz w:val="22"/>
          <w:szCs w:val="22"/>
        </w:rPr>
        <w:t xml:space="preserve">     D.  Administrator of the drug</w:t>
      </w:r>
    </w:p>
    <w:p w:rsidR="009D1417" w:rsidRPr="00D92BA1" w14:paraId="46F4F8A7"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D92BA1" w14:paraId="3EF3ED31"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sidRPr="00D92BA1">
        <w:rPr>
          <w:rFonts w:ascii="Arial" w:hAnsi="Arial" w:cs="Arial"/>
          <w:color w:val="000000"/>
          <w:sz w:val="22"/>
          <w:szCs w:val="22"/>
        </w:rPr>
        <w:t xml:space="preserve"> will be administered directly by the assigned Investigator (fish hatchery manager) or under the Investigator's direct supervision (see Appendix IIIa for names).  </w:t>
      </w:r>
      <w:r w:rsidRPr="00D92BA1">
        <w:rPr>
          <w:rFonts w:ascii="Arial" w:hAnsi="Arial" w:cs="Arial"/>
          <w:color w:val="000000"/>
          <w:sz w:val="22"/>
          <w:szCs w:val="22"/>
        </w:rPr>
        <w:t>Aquaflor</w:t>
      </w:r>
      <w:r w:rsidRPr="00D92BA1">
        <w:rPr>
          <w:rFonts w:ascii="Arial" w:hAnsi="Arial" w:cs="Arial"/>
          <w:color w:val="000000"/>
          <w:sz w:val="22"/>
          <w:szCs w:val="22"/>
          <w:vertAlign w:val="superscript"/>
        </w:rPr>
        <w:t>®</w:t>
      </w:r>
      <w:r w:rsidRPr="00D92BA1">
        <w:rPr>
          <w:rFonts w:ascii="Arial" w:hAnsi="Arial" w:cs="Arial"/>
          <w:color w:val="000000"/>
          <w:sz w:val="22"/>
          <w:szCs w:val="22"/>
        </w:rPr>
        <w:t xml:space="preserve"> will be maintained in a secure location, and only the Investigator or a person under his/her direct supervision will have access.</w:t>
      </w:r>
    </w:p>
    <w:p w:rsidR="009D1417" w:rsidRPr="00D92BA1" w14:paraId="2EDF586E"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D92BA1" w14:paraId="49502F74"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D92BA1">
        <w:rPr>
          <w:rFonts w:ascii="Arial" w:hAnsi="Arial" w:cs="Arial"/>
          <w:color w:val="000000"/>
          <w:sz w:val="22"/>
          <w:szCs w:val="22"/>
        </w:rPr>
        <w:t xml:space="preserve">     E.  Drug accountability records</w:t>
      </w:r>
    </w:p>
    <w:p w:rsidR="009D1417" w:rsidRPr="00D92BA1" w14:paraId="24395786"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80A1F" w:rsidRPr="00516480" w:rsidP="00480A1F" w14:paraId="46DF761D" w14:textId="77777777">
      <w:pPr>
        <w:numPr>
          <w:ilvl w:val="12"/>
          <w:numId w:val="0"/>
        </w:numPr>
        <w:tabs>
          <w:tab w:val="left" w:pos="240"/>
          <w:tab w:val="left" w:pos="720"/>
          <w:tab w:val="left" w:pos="1080"/>
          <w:tab w:val="left" w:pos="1800"/>
          <w:tab w:val="left" w:pos="2160"/>
          <w:tab w:val="left" w:pos="3420"/>
          <w:tab w:val="left" w:pos="3960"/>
        </w:tabs>
        <w:ind w:left="720"/>
        <w:rPr>
          <w:rFonts w:ascii="Arial" w:hAnsi="Arial" w:cs="Arial"/>
          <w:sz w:val="22"/>
          <w:szCs w:val="22"/>
        </w:rPr>
      </w:pPr>
      <w:r w:rsidRPr="00516480">
        <w:rPr>
          <w:rFonts w:ascii="Arial" w:hAnsi="Arial" w:cs="Arial"/>
          <w:sz w:val="22"/>
          <w:szCs w:val="22"/>
        </w:rPr>
        <w:t xml:space="preserve">See </w:t>
      </w:r>
      <w:r w:rsidRPr="002D0E92">
        <w:rPr>
          <w:rFonts w:ascii="Arial" w:hAnsi="Arial" w:cs="Arial"/>
          <w:sz w:val="22"/>
          <w:szCs w:val="22"/>
        </w:rPr>
        <w:t xml:space="preserve">protocol </w:t>
      </w:r>
      <w:r w:rsidRPr="002D0E92">
        <w:rPr>
          <w:rFonts w:ascii="Arial" w:hAnsi="Arial" w:cs="Arial"/>
          <w:sz w:val="22"/>
          <w:szCs w:val="22"/>
          <w:u w:val="single"/>
        </w:rPr>
        <w:t>Section VII.A.6. Accountability</w:t>
      </w:r>
      <w:r w:rsidRPr="002D0E92">
        <w:rPr>
          <w:rFonts w:ascii="Arial" w:hAnsi="Arial" w:cs="Arial"/>
          <w:sz w:val="22"/>
          <w:szCs w:val="22"/>
        </w:rPr>
        <w:t xml:space="preserve"> for details and the following forms will be used as guides for data collection: Form</w:t>
      </w:r>
      <w:r w:rsidRPr="00516480">
        <w:rPr>
          <w:rFonts w:ascii="Arial" w:hAnsi="Arial" w:cs="Arial"/>
          <w:sz w:val="22"/>
          <w:szCs w:val="22"/>
        </w:rPr>
        <w:t xml:space="preserve"> </w:t>
      </w:r>
      <w:r>
        <w:rPr>
          <w:rFonts w:ascii="Arial" w:hAnsi="Arial" w:cs="Arial"/>
          <w:sz w:val="22"/>
          <w:szCs w:val="22"/>
        </w:rPr>
        <w:t>FFC</w:t>
      </w:r>
      <w:r w:rsidRPr="00516480">
        <w:rPr>
          <w:rFonts w:ascii="Arial" w:hAnsi="Arial" w:cs="Arial"/>
          <w:sz w:val="22"/>
          <w:szCs w:val="22"/>
        </w:rPr>
        <w:t xml:space="preserve">-W, Form </w:t>
      </w:r>
      <w:r>
        <w:rPr>
          <w:rFonts w:ascii="Arial" w:hAnsi="Arial" w:cs="Arial"/>
          <w:sz w:val="22"/>
          <w:szCs w:val="22"/>
        </w:rPr>
        <w:t>FFC</w:t>
      </w:r>
      <w:r w:rsidRPr="00516480">
        <w:rPr>
          <w:rFonts w:ascii="Arial" w:hAnsi="Arial" w:cs="Arial"/>
          <w:sz w:val="22"/>
          <w:szCs w:val="22"/>
        </w:rPr>
        <w:t xml:space="preserve">-1, Form </w:t>
      </w:r>
      <w:r>
        <w:rPr>
          <w:rFonts w:ascii="Arial" w:hAnsi="Arial" w:cs="Arial"/>
          <w:sz w:val="22"/>
          <w:szCs w:val="22"/>
        </w:rPr>
        <w:t>FFC</w:t>
      </w:r>
      <w:r w:rsidRPr="00516480">
        <w:rPr>
          <w:rFonts w:ascii="Arial" w:hAnsi="Arial" w:cs="Arial"/>
          <w:sz w:val="22"/>
          <w:szCs w:val="22"/>
        </w:rPr>
        <w:t>-2</w:t>
      </w:r>
      <w:r>
        <w:rPr>
          <w:rFonts w:ascii="Arial" w:hAnsi="Arial" w:cs="Arial"/>
          <w:sz w:val="22"/>
          <w:szCs w:val="22"/>
        </w:rPr>
        <w:t>a</w:t>
      </w:r>
      <w:r w:rsidRPr="00516480">
        <w:rPr>
          <w:rFonts w:ascii="Arial" w:hAnsi="Arial" w:cs="Arial"/>
          <w:sz w:val="22"/>
          <w:szCs w:val="22"/>
        </w:rPr>
        <w:t xml:space="preserve">, Form </w:t>
      </w:r>
      <w:r>
        <w:rPr>
          <w:rFonts w:ascii="Arial" w:hAnsi="Arial" w:cs="Arial"/>
          <w:sz w:val="22"/>
          <w:szCs w:val="22"/>
        </w:rPr>
        <w:t>FFC</w:t>
      </w:r>
      <w:r w:rsidRPr="00516480">
        <w:rPr>
          <w:rFonts w:ascii="Arial" w:hAnsi="Arial" w:cs="Arial"/>
          <w:sz w:val="22"/>
          <w:szCs w:val="22"/>
        </w:rPr>
        <w:t>-2</w:t>
      </w:r>
      <w:r>
        <w:rPr>
          <w:rFonts w:ascii="Arial" w:hAnsi="Arial" w:cs="Arial"/>
          <w:sz w:val="22"/>
          <w:szCs w:val="22"/>
        </w:rPr>
        <w:t>b</w:t>
      </w:r>
      <w:r w:rsidRPr="00516480">
        <w:rPr>
          <w:rFonts w:ascii="Arial" w:hAnsi="Arial" w:cs="Arial"/>
          <w:sz w:val="22"/>
          <w:szCs w:val="22"/>
        </w:rPr>
        <w:t xml:space="preserve">, and Form </w:t>
      </w:r>
      <w:r>
        <w:rPr>
          <w:rFonts w:ascii="Arial" w:hAnsi="Arial" w:cs="Arial"/>
          <w:sz w:val="22"/>
          <w:szCs w:val="22"/>
        </w:rPr>
        <w:t>FFC-3</w:t>
      </w:r>
      <w:r w:rsidRPr="00516480">
        <w:rPr>
          <w:rFonts w:ascii="Arial" w:hAnsi="Arial" w:cs="Arial"/>
          <w:sz w:val="22"/>
          <w:szCs w:val="22"/>
        </w:rPr>
        <w:t>.</w:t>
      </w:r>
    </w:p>
    <w:p w:rsidR="009D1417" w:rsidRPr="00D92BA1" w14:paraId="05C3067D"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9D1417" w:rsidRPr="00D92BA1" w14:paraId="25DC959F"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D92BA1">
        <w:rPr>
          <w:rFonts w:ascii="Arial" w:hAnsi="Arial" w:cs="Arial"/>
          <w:color w:val="000000"/>
          <w:sz w:val="22"/>
          <w:szCs w:val="22"/>
        </w:rPr>
        <w:t xml:space="preserve">     F.  Recording observations</w:t>
      </w:r>
    </w:p>
    <w:p w:rsidR="009D1417" w:rsidRPr="00D92BA1" w14:paraId="1A64AEAF"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80A1F" w:rsidRPr="00516480" w:rsidP="00480A1F" w14:paraId="238E32B6" w14:textId="77777777">
      <w:pPr>
        <w:numPr>
          <w:ilvl w:val="12"/>
          <w:numId w:val="0"/>
        </w:numPr>
        <w:tabs>
          <w:tab w:val="left" w:pos="240"/>
          <w:tab w:val="left" w:pos="720"/>
          <w:tab w:val="left" w:pos="1080"/>
          <w:tab w:val="left" w:pos="1800"/>
          <w:tab w:val="left" w:pos="2160"/>
          <w:tab w:val="left" w:pos="3420"/>
          <w:tab w:val="left" w:pos="3960"/>
        </w:tabs>
        <w:ind w:left="720"/>
        <w:rPr>
          <w:rFonts w:ascii="Arial" w:hAnsi="Arial" w:cs="Arial"/>
          <w:sz w:val="22"/>
          <w:szCs w:val="22"/>
        </w:rPr>
      </w:pPr>
      <w:r w:rsidRPr="00516480">
        <w:rPr>
          <w:rFonts w:ascii="Arial" w:hAnsi="Arial" w:cs="Arial"/>
          <w:sz w:val="22"/>
          <w:szCs w:val="22"/>
        </w:rPr>
        <w:t xml:space="preserve">The Investigator or a person under his/her direct supervision will be responsible for implementing the Study Protocol, making observations, collecting samples, and recording data during the clinical field trials. After the data have been collected and recorded on the forms, the Investigator will send the data to the Study Monitor who will ensure that all required information is provided. The Study Monitors will in turn send the data to the Study Director. The Study Director will analyze and summarize the data and prepare summary reports that will be submitted to the FDA. </w:t>
      </w:r>
      <w:r w:rsidRPr="00516480">
        <w:rPr>
          <w:rFonts w:ascii="Arial" w:hAnsi="Arial" w:cs="Arial"/>
          <w:b/>
          <w:bCs/>
          <w:sz w:val="22"/>
          <w:szCs w:val="22"/>
        </w:rPr>
        <w:t>Note: If the Study Monitor does not think all required information has been provided, or forms have not been satisfactorily completed, he/she should contact the Investigator and rectify the situation before forwarding the package to the Study Director.</w:t>
      </w:r>
    </w:p>
    <w:p w:rsidR="00480A1F" w:rsidRPr="00516480" w:rsidP="00480A1F" w14:paraId="213C405E"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480A1F" w:rsidRPr="00516480" w:rsidP="00480A1F" w14:paraId="1F7E1E3B"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 xml:space="preserve">     G.  Data storage</w:t>
      </w:r>
    </w:p>
    <w:p w:rsidR="00480A1F" w:rsidRPr="00516480" w:rsidP="00480A1F" w14:paraId="445A8D3B"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480A1F" w:rsidRPr="00516480" w:rsidP="00480A1F" w14:paraId="60E8FB6E" w14:textId="77777777">
      <w:pPr>
        <w:numPr>
          <w:ilvl w:val="12"/>
          <w:numId w:val="0"/>
        </w:numPr>
        <w:tabs>
          <w:tab w:val="left" w:pos="240"/>
          <w:tab w:val="left" w:pos="720"/>
          <w:tab w:val="left" w:pos="1080"/>
          <w:tab w:val="left" w:pos="1800"/>
          <w:tab w:val="left" w:pos="2160"/>
          <w:tab w:val="left" w:pos="3420"/>
          <w:tab w:val="left" w:pos="3960"/>
        </w:tabs>
        <w:ind w:left="720"/>
        <w:rPr>
          <w:rFonts w:ascii="Arial" w:hAnsi="Arial" w:cs="Arial"/>
          <w:sz w:val="22"/>
          <w:szCs w:val="22"/>
        </w:rPr>
      </w:pPr>
      <w:r w:rsidRPr="00516480">
        <w:rPr>
          <w:rFonts w:ascii="Arial" w:hAnsi="Arial" w:cs="Arial"/>
          <w:sz w:val="22"/>
          <w:szCs w:val="22"/>
        </w:rPr>
        <w:t>The Investigator is responsible for complete and accurate data collection, and must complete all required data forms (see protocol Section XIII). The Investigator should forward all</w:t>
      </w:r>
      <w:r>
        <w:rPr>
          <w:rFonts w:ascii="Arial" w:hAnsi="Arial" w:cs="Arial"/>
          <w:sz w:val="22"/>
          <w:szCs w:val="22"/>
        </w:rPr>
        <w:t xml:space="preserve"> </w:t>
      </w:r>
      <w:r w:rsidRPr="00516480">
        <w:rPr>
          <w:rFonts w:ascii="Arial" w:hAnsi="Arial" w:cs="Arial"/>
          <w:sz w:val="22"/>
          <w:szCs w:val="22"/>
        </w:rPr>
        <w:t>completed forms to the Study Monitor for review. Study Monitors should carefully check each set of data for accuracy and completeness. If a form is incomplete or inaccurate, it should be returned to the Investigator. If a form is complete and accurate, it should be forwarded to the Study Director at the AADAP Office.</w:t>
      </w:r>
      <w:r>
        <w:rPr>
          <w:rFonts w:ascii="Arial" w:hAnsi="Arial" w:cs="Arial"/>
          <w:sz w:val="22"/>
          <w:szCs w:val="22"/>
        </w:rPr>
        <w:t xml:space="preserve"> </w:t>
      </w:r>
      <w:r w:rsidRPr="00786F6B">
        <w:rPr>
          <w:rFonts w:ascii="Arial" w:hAnsi="Arial" w:cs="Arial"/>
          <w:b/>
          <w:sz w:val="22"/>
          <w:szCs w:val="22"/>
        </w:rPr>
        <w:t>Note:</w:t>
      </w:r>
      <w:r>
        <w:rPr>
          <w:rFonts w:ascii="Arial" w:hAnsi="Arial" w:cs="Arial"/>
          <w:sz w:val="22"/>
          <w:szCs w:val="22"/>
        </w:rPr>
        <w:t xml:space="preserve"> data that is entered through the online INAD database will be archived in the database. These archived forms will be available as long as the study participant accounts remain open.</w:t>
      </w:r>
    </w:p>
    <w:p w:rsidR="00480A1F" w:rsidRPr="00516480" w:rsidP="00480A1F" w14:paraId="6502937C"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sidRPr="00516480">
        <w:rPr>
          <w:rFonts w:ascii="Arial" w:hAnsi="Arial" w:cs="Arial"/>
          <w:sz w:val="22"/>
          <w:szCs w:val="22"/>
        </w:rPr>
        <w:t xml:space="preserve">   </w:t>
      </w:r>
    </w:p>
    <w:p w:rsidR="00714876" w:rsidRPr="00516480" w:rsidP="00480A1F" w14:paraId="2EE0E4CC"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b/>
          <w:bCs/>
          <w:sz w:val="22"/>
          <w:szCs w:val="22"/>
        </w:rPr>
      </w:pPr>
    </w:p>
    <w:p w:rsidR="00480A1F" w:rsidRPr="00516480" w:rsidP="00480A1F" w14:paraId="04B63D68"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b/>
          <w:bCs/>
          <w:sz w:val="22"/>
          <w:szCs w:val="22"/>
        </w:rPr>
        <w:t>XVIII. PLANS FOR DATA ANALYSIS</w:t>
      </w:r>
      <w:r>
        <w:rPr>
          <w:rFonts w:ascii="Arial" w:hAnsi="Arial" w:cs="Arial"/>
          <w:b/>
          <w:bCs/>
          <w:sz w:val="22"/>
          <w:szCs w:val="22"/>
        </w:rPr>
        <w:fldChar w:fldCharType="begin"/>
      </w:r>
      <w:r w:rsidRPr="00516480">
        <w:rPr>
          <w:sz w:val="18"/>
          <w:szCs w:val="18"/>
        </w:rPr>
        <w:instrText xml:space="preserve"> TC "</w:instrText>
      </w:r>
      <w:bookmarkStart w:id="17" w:name="_Toc56148192"/>
      <w:bookmarkStart w:id="18" w:name="_Toc90645065"/>
      <w:r w:rsidRPr="00516480">
        <w:rPr>
          <w:rFonts w:ascii="Arial" w:hAnsi="Arial" w:cs="Arial"/>
          <w:b/>
          <w:bCs/>
          <w:sz w:val="22"/>
          <w:szCs w:val="22"/>
        </w:rPr>
        <w:instrText>XVIII. PLANS FOR DATA ANALYSIS</w:instrText>
      </w:r>
      <w:bookmarkEnd w:id="17"/>
      <w:bookmarkEnd w:id="18"/>
      <w:r w:rsidRPr="00516480">
        <w:rPr>
          <w:sz w:val="18"/>
          <w:szCs w:val="18"/>
        </w:rPr>
        <w:instrText xml:space="preserve">" \f C \l "1" </w:instrText>
      </w:r>
      <w:r>
        <w:rPr>
          <w:rFonts w:ascii="Arial" w:hAnsi="Arial" w:cs="Arial"/>
          <w:b/>
          <w:bCs/>
          <w:sz w:val="22"/>
          <w:szCs w:val="22"/>
        </w:rPr>
        <w:fldChar w:fldCharType="end"/>
      </w:r>
    </w:p>
    <w:p w:rsidR="00480A1F" w:rsidRPr="00516480" w:rsidP="00480A1F" w14:paraId="5E5E6358"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480A1F" w:rsidRPr="00516480" w:rsidP="00480A1F" w14:paraId="66161962"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 xml:space="preserve">Data analysis will be completed by the Study Director located at the </w:t>
      </w:r>
      <w:r>
        <w:rPr>
          <w:rFonts w:ascii="Arial" w:hAnsi="Arial" w:cs="Arial"/>
          <w:sz w:val="22"/>
          <w:szCs w:val="22"/>
        </w:rPr>
        <w:t>AADAP</w:t>
      </w:r>
      <w:r w:rsidRPr="00516480">
        <w:rPr>
          <w:rFonts w:ascii="Arial" w:hAnsi="Arial" w:cs="Arial"/>
          <w:sz w:val="22"/>
          <w:szCs w:val="22"/>
        </w:rPr>
        <w:t xml:space="preserve"> Office. Data from the treatment year will be summarized through tabulation and appropriate statistical analysis. INAD reports will be prepared and submitted to the FDA as required. This submission may include a request for an extension of the INAD based on the data collected during that year. When sufficient data are collected, the entire INAD data set will be summarized in a final report for submission to support a full NADA.</w:t>
      </w:r>
    </w:p>
    <w:p w:rsidR="00480A1F" w:rsidP="00480A1F" w14:paraId="78D8AC73"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480A1F" w:rsidRPr="00516480" w:rsidP="00480A1F" w14:paraId="2B5CAE8A"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480A1F" w:rsidRPr="00516480" w:rsidP="00480A1F" w14:paraId="1DA0BA3A"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b/>
          <w:bCs/>
          <w:sz w:val="22"/>
          <w:szCs w:val="22"/>
        </w:rPr>
        <w:t>XIX. PROTOCOL AND PROTOCOL AMENDMENTS</w:t>
      </w:r>
      <w:r>
        <w:rPr>
          <w:rFonts w:ascii="Arial" w:hAnsi="Arial" w:cs="Arial"/>
          <w:b/>
          <w:bCs/>
          <w:sz w:val="22"/>
          <w:szCs w:val="22"/>
        </w:rPr>
        <w:fldChar w:fldCharType="begin"/>
      </w:r>
      <w:r w:rsidRPr="00516480">
        <w:rPr>
          <w:sz w:val="18"/>
          <w:szCs w:val="18"/>
        </w:rPr>
        <w:instrText xml:space="preserve"> TC "</w:instrText>
      </w:r>
      <w:bookmarkStart w:id="19" w:name="_Toc56148193"/>
      <w:bookmarkStart w:id="20" w:name="_Toc90645066"/>
      <w:r w:rsidRPr="00516480">
        <w:rPr>
          <w:rFonts w:ascii="Arial" w:hAnsi="Arial" w:cs="Arial"/>
          <w:b/>
          <w:bCs/>
          <w:sz w:val="22"/>
          <w:szCs w:val="22"/>
        </w:rPr>
        <w:instrText xml:space="preserve">XIX. PROTOCOL AND </w:instrText>
      </w:r>
      <w:r w:rsidRPr="00516480">
        <w:rPr>
          <w:rFonts w:ascii="Arial" w:hAnsi="Arial" w:cs="Arial"/>
          <w:b/>
          <w:bCs/>
          <w:sz w:val="22"/>
          <w:szCs w:val="22"/>
        </w:rPr>
        <w:instrText>PROTOCOL AMENDMENTS</w:instrText>
      </w:r>
      <w:bookmarkEnd w:id="19"/>
      <w:bookmarkEnd w:id="20"/>
      <w:r w:rsidRPr="00516480">
        <w:rPr>
          <w:sz w:val="18"/>
          <w:szCs w:val="18"/>
        </w:rPr>
        <w:instrText xml:space="preserve">" \f C \l "1" </w:instrText>
      </w:r>
      <w:r>
        <w:rPr>
          <w:rFonts w:ascii="Arial" w:hAnsi="Arial" w:cs="Arial"/>
          <w:b/>
          <w:bCs/>
          <w:sz w:val="22"/>
          <w:szCs w:val="22"/>
        </w:rPr>
        <w:fldChar w:fldCharType="end"/>
      </w:r>
    </w:p>
    <w:p w:rsidR="00480A1F" w:rsidRPr="00516480" w:rsidP="00480A1F" w14:paraId="3A151199"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480A1F" w:rsidP="00480A1F" w14:paraId="5550DBD8"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 xml:space="preserve">A signed copy of the Study Protocol must be retained by each Investigator. </w:t>
      </w:r>
      <w:r w:rsidRPr="00480A1F">
        <w:rPr>
          <w:rFonts w:ascii="Arial" w:hAnsi="Arial" w:cs="Arial"/>
          <w:sz w:val="22"/>
          <w:szCs w:val="22"/>
        </w:rPr>
        <w:t>At any time before a field trials begins, desired changes in the Study Protocol should be brought to the attention of the Study Director. The desired changes will be fully described in the form of an amendment along with the reason for the change. The amendment will be signed by the Sponsor (or its representative) and forwarded to FDA for review. Copies of the signed amendment</w:t>
      </w:r>
      <w:r w:rsidRPr="00516480">
        <w:rPr>
          <w:rFonts w:ascii="Arial" w:hAnsi="Arial" w:cs="Arial"/>
          <w:sz w:val="22"/>
          <w:szCs w:val="22"/>
        </w:rPr>
        <w:t xml:space="preserve"> will be attached to each copy of the Study Protocol. </w:t>
      </w:r>
      <w:r w:rsidRPr="00516480">
        <w:rPr>
          <w:rFonts w:ascii="Arial" w:hAnsi="Arial" w:cs="Arial"/>
          <w:b/>
          <w:bCs/>
          <w:sz w:val="22"/>
          <w:szCs w:val="22"/>
        </w:rPr>
        <w:t>Investigators will be liable for non-compliance violation if drugs are used without a Study Protocol or in a manner different than specified in the Study Protocol, if forms are not filed out on time, or if the study data are not properly collected, maintained, and reported.</w:t>
      </w:r>
      <w:r w:rsidRPr="00516480">
        <w:rPr>
          <w:rFonts w:ascii="Arial" w:hAnsi="Arial" w:cs="Arial"/>
          <w:sz w:val="22"/>
          <w:szCs w:val="22"/>
        </w:rPr>
        <w:t xml:space="preserve"> The Study Monitor is responsible for ensuring that all INAD procedures are being followed as defined by the Study Protocol.</w:t>
      </w:r>
    </w:p>
    <w:p w:rsidR="00480A1F" w:rsidP="00480A1F" w14:paraId="1A0ECF54"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480A1F" w:rsidRPr="00516480" w:rsidP="00480A1F" w14:paraId="45348588"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480A1F" w:rsidRPr="00516480" w:rsidP="00480A1F" w14:paraId="0AF39F35"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b/>
          <w:bCs/>
          <w:sz w:val="22"/>
          <w:szCs w:val="22"/>
        </w:rPr>
        <w:t>XX. PROTOCOL DEVIATIONS</w:t>
      </w:r>
      <w:r>
        <w:rPr>
          <w:rFonts w:ascii="Arial" w:hAnsi="Arial" w:cs="Arial"/>
          <w:b/>
          <w:bCs/>
          <w:sz w:val="22"/>
          <w:szCs w:val="22"/>
        </w:rPr>
        <w:fldChar w:fldCharType="begin"/>
      </w:r>
      <w:r w:rsidRPr="00516480">
        <w:rPr>
          <w:sz w:val="18"/>
          <w:szCs w:val="18"/>
        </w:rPr>
        <w:instrText xml:space="preserve"> TC "</w:instrText>
      </w:r>
      <w:bookmarkStart w:id="21" w:name="_Toc56148194"/>
      <w:bookmarkStart w:id="22" w:name="_Toc90645067"/>
      <w:r w:rsidRPr="00516480">
        <w:rPr>
          <w:rFonts w:ascii="Arial" w:hAnsi="Arial" w:cs="Arial"/>
          <w:b/>
          <w:bCs/>
          <w:sz w:val="22"/>
          <w:szCs w:val="22"/>
        </w:rPr>
        <w:instrText>XX. PROTOCOL DEVIATIONS</w:instrText>
      </w:r>
      <w:bookmarkEnd w:id="21"/>
      <w:bookmarkEnd w:id="22"/>
      <w:r w:rsidRPr="00516480">
        <w:rPr>
          <w:sz w:val="18"/>
          <w:szCs w:val="18"/>
        </w:rPr>
        <w:instrText xml:space="preserve">" \f C \l "1" </w:instrText>
      </w:r>
      <w:r>
        <w:rPr>
          <w:rFonts w:ascii="Arial" w:hAnsi="Arial" w:cs="Arial"/>
          <w:b/>
          <w:bCs/>
          <w:sz w:val="22"/>
          <w:szCs w:val="22"/>
        </w:rPr>
        <w:fldChar w:fldCharType="end"/>
      </w:r>
    </w:p>
    <w:p w:rsidR="00480A1F" w:rsidRPr="00516480" w:rsidP="00480A1F" w14:paraId="3F2F5DD7"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480A1F" w:rsidP="00480A1F" w14:paraId="172FD3AE"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 xml:space="preserve">Deviations from the established Study Protocol occasionally cannot be avoided. If deviations occur, the Study Monitor should be notified immediately. </w:t>
      </w:r>
      <w:r w:rsidRPr="00516480">
        <w:rPr>
          <w:rFonts w:ascii="Arial" w:hAnsi="Arial" w:cs="Arial"/>
          <w:b/>
          <w:bCs/>
          <w:sz w:val="22"/>
          <w:szCs w:val="22"/>
        </w:rPr>
        <w:t>Protocol deviations should be fully documented and should be accompanied by a written explanation of what happened, why, and what steps were taken to mitigate the deviation.</w:t>
      </w:r>
      <w:r w:rsidRPr="00516480">
        <w:rPr>
          <w:rFonts w:ascii="Arial" w:hAnsi="Arial" w:cs="Arial"/>
          <w:sz w:val="22"/>
          <w:szCs w:val="22"/>
        </w:rPr>
        <w:t xml:space="preserve"> </w:t>
      </w:r>
      <w:r w:rsidRPr="00480A1F">
        <w:rPr>
          <w:rFonts w:ascii="Arial" w:hAnsi="Arial" w:cs="Arial"/>
          <w:sz w:val="22"/>
          <w:szCs w:val="22"/>
        </w:rPr>
        <w:t xml:space="preserve">Deviations should be documented on Form </w:t>
      </w:r>
      <w:r>
        <w:rPr>
          <w:rFonts w:ascii="Arial" w:hAnsi="Arial" w:cs="Arial"/>
          <w:sz w:val="22"/>
          <w:szCs w:val="22"/>
        </w:rPr>
        <w:t>FFC</w:t>
      </w:r>
      <w:r w:rsidRPr="00480A1F">
        <w:rPr>
          <w:rFonts w:ascii="Arial" w:hAnsi="Arial" w:cs="Arial"/>
          <w:sz w:val="22"/>
          <w:szCs w:val="22"/>
        </w:rPr>
        <w:t xml:space="preserve">-3 in the </w:t>
      </w:r>
      <w:r w:rsidRPr="00480A1F">
        <w:rPr>
          <w:rFonts w:ascii="Arial" w:hAnsi="Arial" w:cs="Arial"/>
          <w:i/>
          <w:sz w:val="22"/>
          <w:szCs w:val="22"/>
        </w:rPr>
        <w:t>Description of Results</w:t>
      </w:r>
      <w:r w:rsidRPr="00480A1F">
        <w:rPr>
          <w:rFonts w:ascii="Arial" w:hAnsi="Arial" w:cs="Arial"/>
          <w:sz w:val="22"/>
          <w:szCs w:val="22"/>
        </w:rPr>
        <w:t xml:space="preserve"> section and in the </w:t>
      </w:r>
      <w:r w:rsidRPr="00480A1F">
        <w:rPr>
          <w:rFonts w:ascii="Arial" w:hAnsi="Arial" w:cs="Arial"/>
          <w:i/>
          <w:sz w:val="22"/>
          <w:szCs w:val="22"/>
        </w:rPr>
        <w:t>Study</w:t>
      </w:r>
      <w:r w:rsidRPr="00480A1F">
        <w:rPr>
          <w:rFonts w:ascii="Arial" w:hAnsi="Arial" w:cs="Arial"/>
          <w:sz w:val="22"/>
          <w:szCs w:val="22"/>
        </w:rPr>
        <w:t xml:space="preserve"> </w:t>
      </w:r>
      <w:r w:rsidRPr="00480A1F">
        <w:rPr>
          <w:rFonts w:ascii="Arial" w:hAnsi="Arial" w:cs="Arial"/>
          <w:i/>
          <w:sz w:val="22"/>
          <w:szCs w:val="22"/>
        </w:rPr>
        <w:t xml:space="preserve">Deviation </w:t>
      </w:r>
      <w:r w:rsidRPr="00480A1F">
        <w:rPr>
          <w:rFonts w:ascii="Arial" w:hAnsi="Arial" w:cs="Arial"/>
          <w:sz w:val="22"/>
          <w:szCs w:val="22"/>
        </w:rPr>
        <w:t>field.</w:t>
      </w:r>
    </w:p>
    <w:p w:rsidR="00480A1F" w:rsidP="00480A1F" w14:paraId="20D87422"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480A1F" w:rsidP="00480A1F" w14:paraId="2AEBFF7D"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480A1F" w:rsidRPr="007D628D" w:rsidP="00480A1F" w14:paraId="3AB52EA9" w14:textId="77777777">
      <w:pPr>
        <w:tabs>
          <w:tab w:val="left" w:pos="240"/>
          <w:tab w:val="left" w:pos="840"/>
          <w:tab w:val="left" w:pos="1320"/>
          <w:tab w:val="left" w:pos="1800"/>
          <w:tab w:val="left" w:pos="2400"/>
          <w:tab w:val="left" w:pos="3420"/>
          <w:tab w:val="left" w:pos="3960"/>
        </w:tabs>
        <w:rPr>
          <w:rFonts w:ascii="Arial" w:hAnsi="Arial" w:cs="Arial"/>
          <w:b/>
          <w:sz w:val="22"/>
          <w:szCs w:val="22"/>
        </w:rPr>
      </w:pPr>
      <w:r w:rsidRPr="00480A1F">
        <w:rPr>
          <w:rFonts w:ascii="Arial" w:hAnsi="Arial" w:cs="Arial"/>
          <w:b/>
          <w:sz w:val="22"/>
          <w:szCs w:val="22"/>
        </w:rPr>
        <w:t>XXI: E.O. 13891</w:t>
      </w:r>
      <w:r>
        <w:rPr>
          <w:rFonts w:ascii="Arial" w:hAnsi="Arial" w:cs="Arial"/>
          <w:b/>
          <w:sz w:val="22"/>
          <w:szCs w:val="22"/>
        </w:rPr>
        <w:fldChar w:fldCharType="begin"/>
      </w:r>
      <w:r w:rsidR="004C0883">
        <w:instrText xml:space="preserve"> TC "</w:instrText>
      </w:r>
      <w:bookmarkStart w:id="23" w:name="_Toc90645068"/>
      <w:r w:rsidRPr="00DE1EF3" w:rsidR="004C0883">
        <w:rPr>
          <w:rFonts w:ascii="Arial" w:hAnsi="Arial" w:cs="Arial"/>
          <w:b/>
          <w:sz w:val="22"/>
          <w:szCs w:val="22"/>
        </w:rPr>
        <w:instrText>XXI: E.O. 13891</w:instrText>
      </w:r>
      <w:bookmarkEnd w:id="23"/>
      <w:r w:rsidR="004C0883">
        <w:instrText xml:space="preserve">" \f C \l "1" </w:instrText>
      </w:r>
      <w:r>
        <w:rPr>
          <w:rFonts w:ascii="Arial" w:hAnsi="Arial" w:cs="Arial"/>
          <w:b/>
          <w:sz w:val="22"/>
          <w:szCs w:val="22"/>
        </w:rPr>
        <w:fldChar w:fldCharType="end"/>
      </w:r>
    </w:p>
    <w:p w:rsidR="00480A1F" w:rsidRPr="007D628D" w:rsidP="00480A1F" w14:paraId="53CBD17A" w14:textId="77777777">
      <w:pPr>
        <w:tabs>
          <w:tab w:val="left" w:pos="240"/>
          <w:tab w:val="left" w:pos="840"/>
          <w:tab w:val="left" w:pos="1320"/>
          <w:tab w:val="left" w:pos="1800"/>
          <w:tab w:val="left" w:pos="2400"/>
          <w:tab w:val="left" w:pos="3420"/>
          <w:tab w:val="left" w:pos="3960"/>
        </w:tabs>
        <w:rPr>
          <w:rFonts w:ascii="Arial" w:hAnsi="Arial" w:cs="Arial"/>
          <w:b/>
          <w:sz w:val="22"/>
          <w:szCs w:val="22"/>
        </w:rPr>
      </w:pPr>
    </w:p>
    <w:p w:rsidR="004A2F41" w:rsidP="00480A1F" w14:paraId="4D30051E" w14:textId="77777777">
      <w:pPr>
        <w:widowControl/>
        <w:autoSpaceDE/>
        <w:autoSpaceDN/>
        <w:adjustRightInd/>
        <w:spacing w:after="200" w:line="276" w:lineRule="auto"/>
        <w:rPr>
          <w:rFonts w:ascii="Arial" w:hAnsi="Arial" w:cs="Arial"/>
          <w:color w:val="000000"/>
          <w:sz w:val="22"/>
          <w:szCs w:val="22"/>
        </w:rPr>
      </w:pPr>
      <w:r w:rsidRPr="007D628D">
        <w:rPr>
          <w:rFonts w:ascii="Arial" w:eastAsia="Times New Roman" w:hAnsi="Arial" w:cs="Arial"/>
          <w:color w:val="000000" w:themeColor="text1"/>
          <w:sz w:val="22"/>
          <w:szCs w:val="22"/>
        </w:rPr>
        <w:t xml:space="preserve">The contents of this document do not have the force and effect of law and are not </w:t>
      </w:r>
      <w:r w:rsidRPr="00A22E75">
        <w:rPr>
          <w:rFonts w:ascii="Arial" w:eastAsia="Times New Roman" w:hAnsi="Arial" w:cs="Arial"/>
          <w:color w:val="000000" w:themeColor="text1"/>
          <w:sz w:val="22"/>
          <w:szCs w:val="22"/>
        </w:rPr>
        <w:t>meant to bind the public in any way. This document is intended only to provide</w:t>
      </w:r>
      <w:r w:rsidRPr="007D628D">
        <w:rPr>
          <w:rFonts w:ascii="Arial" w:eastAsia="Times New Roman" w:hAnsi="Arial" w:cs="Arial"/>
          <w:color w:val="000000" w:themeColor="text1"/>
          <w:sz w:val="22"/>
          <w:szCs w:val="22"/>
        </w:rPr>
        <w:t xml:space="preserve"> </w:t>
      </w:r>
      <w:r w:rsidRPr="00A22E75">
        <w:rPr>
          <w:rFonts w:ascii="Arial" w:eastAsia="Times New Roman" w:hAnsi="Arial" w:cs="Arial"/>
          <w:color w:val="000000" w:themeColor="text1"/>
          <w:sz w:val="22"/>
          <w:szCs w:val="22"/>
        </w:rPr>
        <w:t>clarity to the public regarding existing requirements under the law or agency</w:t>
      </w:r>
      <w:r w:rsidRPr="007D628D">
        <w:rPr>
          <w:rFonts w:ascii="Arial" w:eastAsia="Times New Roman" w:hAnsi="Arial" w:cs="Arial"/>
          <w:color w:val="000000" w:themeColor="text1"/>
          <w:sz w:val="22"/>
          <w:szCs w:val="22"/>
        </w:rPr>
        <w:t xml:space="preserve"> </w:t>
      </w:r>
      <w:r w:rsidRPr="00A22E75">
        <w:rPr>
          <w:rFonts w:ascii="Arial" w:eastAsia="Times New Roman" w:hAnsi="Arial" w:cs="Arial"/>
          <w:color w:val="000000" w:themeColor="text1"/>
          <w:sz w:val="22"/>
          <w:szCs w:val="22"/>
        </w:rPr>
        <w:t>policies.</w:t>
      </w:r>
    </w:p>
    <w:p w:rsidR="001B397A" w:rsidP="001B397A" w14:paraId="46413AE5" w14:textId="77777777">
      <w:pPr>
        <w:rPr>
          <w:rFonts w:ascii="Arial" w:hAnsi="Arial" w:cs="Arial"/>
          <w:b/>
          <w:sz w:val="22"/>
          <w:szCs w:val="22"/>
        </w:rPr>
      </w:pPr>
    </w:p>
    <w:p w:rsidR="001B397A" w:rsidRPr="002F08B6" w:rsidP="001B397A" w14:paraId="4F7D4BB7" w14:textId="77777777">
      <w:pPr>
        <w:rPr>
          <w:rFonts w:ascii="Arial" w:hAnsi="Arial" w:cs="Arial"/>
          <w:b/>
          <w:sz w:val="22"/>
          <w:szCs w:val="22"/>
        </w:rPr>
      </w:pPr>
      <w:r w:rsidRPr="002F08B6">
        <w:rPr>
          <w:rFonts w:ascii="Arial" w:hAnsi="Arial" w:cs="Arial"/>
          <w:b/>
          <w:sz w:val="22"/>
          <w:szCs w:val="22"/>
        </w:rPr>
        <w:t>Literature Cited</w:t>
      </w:r>
      <w:r>
        <w:rPr>
          <w:rFonts w:ascii="Arial" w:hAnsi="Arial" w:cs="Arial"/>
          <w:b/>
          <w:sz w:val="22"/>
          <w:szCs w:val="22"/>
        </w:rPr>
        <w:fldChar w:fldCharType="begin"/>
      </w:r>
      <w:r w:rsidRPr="002F08B6">
        <w:rPr>
          <w:sz w:val="18"/>
          <w:szCs w:val="18"/>
        </w:rPr>
        <w:instrText xml:space="preserve"> TC "</w:instrText>
      </w:r>
      <w:bookmarkStart w:id="24" w:name="_Toc56148195"/>
      <w:bookmarkStart w:id="25" w:name="_Toc90645069"/>
      <w:r w:rsidRPr="002F08B6">
        <w:rPr>
          <w:rFonts w:ascii="Arial" w:hAnsi="Arial" w:cs="Arial"/>
          <w:b/>
          <w:sz w:val="22"/>
          <w:szCs w:val="22"/>
        </w:rPr>
        <w:instrText>Literature Cited</w:instrText>
      </w:r>
      <w:bookmarkEnd w:id="24"/>
      <w:bookmarkEnd w:id="25"/>
      <w:r w:rsidRPr="002F08B6">
        <w:rPr>
          <w:sz w:val="18"/>
          <w:szCs w:val="18"/>
        </w:rPr>
        <w:instrText xml:space="preserve">" \f C \l "1" </w:instrText>
      </w:r>
      <w:r>
        <w:rPr>
          <w:rFonts w:ascii="Arial" w:hAnsi="Arial" w:cs="Arial"/>
          <w:b/>
          <w:sz w:val="22"/>
          <w:szCs w:val="22"/>
        </w:rPr>
        <w:fldChar w:fldCharType="end"/>
      </w:r>
    </w:p>
    <w:p w:rsidR="001B397A" w:rsidRPr="002F08B6" w:rsidP="001B397A" w14:paraId="14CE943C" w14:textId="77777777">
      <w:pPr>
        <w:widowControl/>
        <w:autoSpaceDE/>
        <w:autoSpaceDN/>
        <w:adjustRightInd/>
        <w:spacing w:line="276" w:lineRule="auto"/>
        <w:rPr>
          <w:rFonts w:ascii="Arial" w:hAnsi="Arial" w:cs="Arial"/>
          <w:color w:val="000000"/>
          <w:sz w:val="22"/>
          <w:szCs w:val="22"/>
        </w:rPr>
      </w:pPr>
    </w:p>
    <w:p w:rsidR="001B397A" w14:paraId="541972B9" w14:textId="77777777">
      <w:pPr>
        <w:widowControl/>
        <w:autoSpaceDE/>
        <w:autoSpaceDN/>
        <w:adjustRightInd/>
        <w:spacing w:after="200" w:line="276" w:lineRule="auto"/>
        <w:rPr>
          <w:rFonts w:ascii="Arial" w:hAnsi="Arial" w:cs="Arial"/>
          <w:color w:val="000000"/>
          <w:sz w:val="22"/>
          <w:szCs w:val="22"/>
        </w:rPr>
      </w:pPr>
      <w:r w:rsidRPr="002F08B6">
        <w:rPr>
          <w:rFonts w:ascii="Arial" w:hAnsi="Arial" w:cs="Arial"/>
          <w:color w:val="000000"/>
          <w:sz w:val="22"/>
          <w:szCs w:val="22"/>
        </w:rPr>
        <w:t>This information is currently not available.</w:t>
      </w:r>
    </w:p>
    <w:p w:rsidR="00BC5580" w14:paraId="6F53147F" w14:textId="77777777">
      <w:pPr>
        <w:widowControl/>
        <w:autoSpaceDE/>
        <w:autoSpaceDN/>
        <w:adjustRightInd/>
        <w:spacing w:after="200" w:line="276" w:lineRule="auto"/>
        <w:rPr>
          <w:rFonts w:ascii="Arial" w:hAnsi="Arial" w:cs="Arial"/>
          <w:color w:val="000000"/>
          <w:sz w:val="22"/>
          <w:szCs w:val="22"/>
        </w:rPr>
      </w:pPr>
      <w:r>
        <w:rPr>
          <w:rFonts w:ascii="Arial" w:hAnsi="Arial" w:cs="Arial"/>
          <w:color w:val="000000"/>
          <w:sz w:val="22"/>
          <w:szCs w:val="22"/>
        </w:rPr>
        <w:br w:type="page"/>
      </w:r>
    </w:p>
    <w:p w:rsidR="00CE3D8B" w:rsidRPr="00774E32" w:rsidP="00CE3D8B" w14:paraId="61463E8D" w14:textId="77777777">
      <w:pPr>
        <w:widowControl/>
        <w:spacing w:before="144" w:line="312" w:lineRule="auto"/>
        <w:rPr>
          <w:rFonts w:ascii="Arial" w:hAnsi="Arial" w:cs="Arial"/>
          <w:b/>
          <w:bCs/>
          <w:sz w:val="32"/>
          <w:szCs w:val="32"/>
        </w:rPr>
      </w:pPr>
      <w:r w:rsidRPr="00774E32">
        <w:rPr>
          <w:rFonts w:ascii="Arial" w:hAnsi="Arial" w:cs="Arial"/>
          <w:b/>
          <w:bCs/>
          <w:sz w:val="32"/>
          <w:szCs w:val="32"/>
        </w:rPr>
        <w:t xml:space="preserve">Appendix I.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6" w:name="_Toc56148196"/>
      <w:bookmarkStart w:id="27" w:name="_Toc90282030"/>
      <w:bookmarkStart w:id="28" w:name="_Toc90645070"/>
      <w:r w:rsidRPr="00774E32">
        <w:rPr>
          <w:rFonts w:ascii="Arial" w:hAnsi="Arial" w:cs="Arial"/>
          <w:b/>
          <w:bCs/>
          <w:sz w:val="32"/>
          <w:szCs w:val="32"/>
        </w:rPr>
        <w:instrText>Appendix I</w:instrText>
      </w:r>
      <w:bookmarkEnd w:id="26"/>
      <w:bookmarkEnd w:id="27"/>
      <w:bookmarkEnd w:id="28"/>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Sponsor Contact </w:t>
      </w:r>
      <w:r w:rsidRPr="00F50F13">
        <w:rPr>
          <w:rFonts w:ascii="Arial" w:hAnsi="Arial" w:cs="Arial"/>
          <w:b/>
          <w:bCs/>
          <w:sz w:val="32"/>
          <w:szCs w:val="32"/>
        </w:rPr>
        <w:t xml:space="preserve">Information for </w:t>
      </w:r>
      <w:r>
        <w:rPr>
          <w:rFonts w:ascii="Arial" w:hAnsi="Arial" w:cs="Arial"/>
          <w:b/>
          <w:bCs/>
          <w:sz w:val="32"/>
          <w:szCs w:val="32"/>
        </w:rPr>
        <w:t>Aquaflor</w:t>
      </w:r>
      <w:r w:rsidRPr="00F50F13">
        <w:rPr>
          <w:rFonts w:ascii="Arial" w:hAnsi="Arial" w:cs="Arial"/>
          <w:b/>
          <w:bCs/>
          <w:sz w:val="32"/>
          <w:szCs w:val="32"/>
          <w:vertAlign w:val="superscript"/>
        </w:rPr>
        <w:t>®</w:t>
      </w:r>
      <w:r w:rsidRPr="00F50F13">
        <w:rPr>
          <w:rFonts w:ascii="Arial" w:hAnsi="Arial" w:cs="Arial"/>
          <w:b/>
          <w:bCs/>
          <w:sz w:val="32"/>
          <w:szCs w:val="32"/>
        </w:rPr>
        <w:t xml:space="preserve"> INAD #10</w:t>
      </w:r>
      <w:r>
        <w:rPr>
          <w:rFonts w:ascii="Arial" w:hAnsi="Arial" w:cs="Arial"/>
          <w:b/>
          <w:bCs/>
          <w:sz w:val="32"/>
          <w:szCs w:val="32"/>
        </w:rPr>
        <w:t>-697</w:t>
      </w:r>
    </w:p>
    <w:p w:rsidR="00CE3D8B" w:rsidRPr="00516480" w:rsidP="00CE3D8B" w14:paraId="5EDA8F26" w14:textId="77777777">
      <w:pPr>
        <w:widowControl/>
        <w:jc w:val="center"/>
        <w:rPr>
          <w:rFonts w:ascii="Arial" w:hAnsi="Arial" w:cs="Arial"/>
          <w:b/>
          <w:bCs/>
          <w:sz w:val="33"/>
          <w:szCs w:val="33"/>
        </w:rPr>
      </w:pPr>
    </w:p>
    <w:p w:rsidR="00CE3D8B" w:rsidRPr="00516480" w:rsidP="00CE3D8B" w14:paraId="01B27C2D" w14:textId="77777777">
      <w:pPr>
        <w:widowControl/>
        <w:rPr>
          <w:rFonts w:ascii="Arial" w:hAnsi="Arial" w:cs="Arial"/>
          <w:b/>
          <w:bCs/>
          <w:sz w:val="33"/>
          <w:szCs w:val="33"/>
        </w:rPr>
      </w:pPr>
    </w:p>
    <w:p w:rsidR="00714876" w:rsidP="00714876" w14:paraId="375275E2" w14:textId="77777777">
      <w:pPr>
        <w:ind w:left="2880" w:hanging="2880"/>
        <w:rPr>
          <w:rFonts w:ascii="Arial" w:hAnsi="Arial" w:cs="Arial"/>
          <w:sz w:val="22"/>
          <w:szCs w:val="22"/>
        </w:rPr>
      </w:pPr>
      <w:r>
        <w:rPr>
          <w:rFonts w:ascii="Arial" w:hAnsi="Arial" w:cs="Arial"/>
          <w:b/>
          <w:bCs/>
          <w:sz w:val="26"/>
          <w:szCs w:val="26"/>
        </w:rPr>
        <w:t>Sponsor:</w:t>
      </w:r>
      <w:r>
        <w:rPr>
          <w:rFonts w:ascii="Arial" w:hAnsi="Arial" w:cs="Arial"/>
        </w:rPr>
        <w:tab/>
      </w:r>
      <w:r>
        <w:rPr>
          <w:rFonts w:ascii="Arial" w:hAnsi="Arial" w:cs="Arial"/>
          <w:sz w:val="22"/>
          <w:szCs w:val="22"/>
        </w:rPr>
        <w:t>Dr. Marilyn Blair, U.S. Fish and Wildlife Service, Aquatic Animal Drug Approval Partnership (AADAP) Program</w:t>
      </w:r>
    </w:p>
    <w:p w:rsidR="00714876" w:rsidP="00714876" w14:paraId="71812708"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Phone: (406) 994-9904</w:t>
      </w:r>
    </w:p>
    <w:p w:rsidR="00714876" w:rsidP="00714876" w14:paraId="02C35D23"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Fax:   (406) 582-0242</w:t>
      </w:r>
    </w:p>
    <w:p w:rsidR="00714876" w:rsidP="00714876" w14:paraId="1BD8CBAD"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Email: </w:t>
      </w:r>
      <w:hyperlink r:id="rId14" w:history="1">
        <w:r>
          <w:rPr>
            <w:rStyle w:val="Hyperlink"/>
            <w:rFonts w:ascii="Arial" w:hAnsi="Arial" w:cs="Arial"/>
            <w:sz w:val="22"/>
            <w:szCs w:val="22"/>
          </w:rPr>
          <w:t>marilyn_j_blair@fws.gov</w:t>
        </w:r>
      </w:hyperlink>
    </w:p>
    <w:p w:rsidR="00714876" w:rsidP="00714876" w14:paraId="670A7C05" w14:textId="77777777">
      <w:pPr>
        <w:rPr>
          <w:rFonts w:ascii="Arial" w:hAnsi="Arial" w:cs="Arial"/>
          <w:szCs w:val="20"/>
        </w:rPr>
      </w:pPr>
    </w:p>
    <w:p w:rsidR="00714876" w:rsidP="00714876" w14:paraId="1844CA4C" w14:textId="77777777">
      <w:pPr>
        <w:ind w:left="2880" w:hanging="2880"/>
        <w:rPr>
          <w:rFonts w:ascii="Arial" w:hAnsi="Arial" w:cs="Arial"/>
          <w:sz w:val="22"/>
          <w:szCs w:val="22"/>
        </w:rPr>
      </w:pPr>
      <w:r>
        <w:rPr>
          <w:rFonts w:ascii="Arial" w:hAnsi="Arial" w:cs="Arial"/>
          <w:b/>
          <w:bCs/>
          <w:sz w:val="26"/>
          <w:szCs w:val="26"/>
        </w:rPr>
        <w:t>Sponsor Address:</w:t>
      </w:r>
      <w:r>
        <w:rPr>
          <w:rFonts w:ascii="Arial" w:hAnsi="Arial" w:cs="Arial"/>
        </w:rPr>
        <w:tab/>
      </w:r>
      <w:r>
        <w:rPr>
          <w:rFonts w:ascii="Arial" w:hAnsi="Arial" w:cs="Arial"/>
          <w:sz w:val="22"/>
          <w:szCs w:val="22"/>
        </w:rPr>
        <w:t>4050 Bridger Canyon Road, Bozeman, MT 59715</w:t>
      </w:r>
    </w:p>
    <w:p w:rsidR="00714876" w:rsidP="00714876" w14:paraId="22119077" w14:textId="77777777">
      <w:pPr>
        <w:rPr>
          <w:rFonts w:ascii="Arial" w:hAnsi="Arial" w:cs="Arial"/>
          <w:sz w:val="22"/>
          <w:szCs w:val="22"/>
        </w:rPr>
      </w:pPr>
    </w:p>
    <w:p w:rsidR="00714876" w:rsidP="00714876" w14:paraId="16DFEA51" w14:textId="77777777">
      <w:pPr>
        <w:rPr>
          <w:rFonts w:ascii="Arial" w:hAnsi="Arial" w:cs="Arial"/>
          <w:sz w:val="22"/>
          <w:szCs w:val="22"/>
        </w:rPr>
      </w:pPr>
    </w:p>
    <w:p w:rsidR="00714876" w:rsidP="00714876" w14:paraId="272CEB09" w14:textId="77777777">
      <w:pPr>
        <w:ind w:left="2880" w:hanging="2880"/>
        <w:rPr>
          <w:rFonts w:ascii="Arial" w:hAnsi="Arial" w:cs="Arial"/>
          <w:sz w:val="22"/>
          <w:szCs w:val="22"/>
        </w:rPr>
      </w:pPr>
      <w:r>
        <w:rPr>
          <w:rFonts w:ascii="Arial" w:hAnsi="Arial" w:cs="Arial"/>
          <w:b/>
          <w:bCs/>
          <w:sz w:val="26"/>
          <w:szCs w:val="26"/>
        </w:rPr>
        <w:t>Study Director:</w:t>
      </w:r>
      <w:r>
        <w:rPr>
          <w:rFonts w:ascii="Arial" w:hAnsi="Arial" w:cs="Arial"/>
          <w:b/>
          <w:bCs/>
        </w:rPr>
        <w:tab/>
      </w:r>
      <w:r>
        <w:rPr>
          <w:rFonts w:ascii="Arial" w:hAnsi="Arial" w:cs="Arial"/>
          <w:sz w:val="22"/>
          <w:szCs w:val="22"/>
        </w:rPr>
        <w:t>Ms. Bonnie Johnson</w:t>
      </w:r>
    </w:p>
    <w:p w:rsidR="00714876" w:rsidP="00714876" w14:paraId="0141884C"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Aquatic Animal Drug Approval Partnership </w:t>
      </w:r>
    </w:p>
    <w:p w:rsidR="00714876" w:rsidP="00714876" w14:paraId="4A167EC9"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(AADAP) Program</w:t>
      </w:r>
    </w:p>
    <w:p w:rsidR="00714876" w:rsidP="00714876" w14:paraId="5C0AC12E" w14:textId="77777777">
      <w:pPr>
        <w:ind w:left="2880" w:hanging="2880"/>
        <w:rPr>
          <w:rFonts w:ascii="Arial" w:hAnsi="Arial" w:cs="Arial"/>
          <w:sz w:val="22"/>
          <w:szCs w:val="22"/>
        </w:rPr>
      </w:pPr>
      <w:r>
        <w:rPr>
          <w:rFonts w:ascii="Arial" w:hAnsi="Arial" w:cs="Arial"/>
          <w:b/>
          <w:bCs/>
          <w:sz w:val="22"/>
          <w:szCs w:val="22"/>
        </w:rPr>
        <w:tab/>
      </w:r>
      <w:r>
        <w:rPr>
          <w:rFonts w:ascii="Arial" w:hAnsi="Arial" w:cs="Arial"/>
          <w:sz w:val="22"/>
          <w:szCs w:val="22"/>
        </w:rPr>
        <w:t>Phone: (406) 994-9905</w:t>
      </w:r>
    </w:p>
    <w:p w:rsidR="00714876" w:rsidP="00714876" w14:paraId="23A1F70D"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Fax:   (406) 582-0242</w:t>
      </w:r>
    </w:p>
    <w:p w:rsidR="00714876" w:rsidP="00714876" w14:paraId="178F726F"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Email:  </w:t>
      </w:r>
      <w:hyperlink r:id="rId15" w:history="1">
        <w:r>
          <w:rPr>
            <w:rStyle w:val="Hyperlink"/>
            <w:rFonts w:ascii="Arial" w:hAnsi="Arial" w:cs="Arial"/>
            <w:sz w:val="22"/>
            <w:szCs w:val="22"/>
          </w:rPr>
          <w:t>bonnie_johnson@fws.gov</w:t>
        </w:r>
      </w:hyperlink>
    </w:p>
    <w:p w:rsidR="00714876" w:rsidP="00714876" w14:paraId="7525D574" w14:textId="77777777">
      <w:pPr>
        <w:rPr>
          <w:rFonts w:ascii="Arial" w:hAnsi="Arial" w:cs="Arial"/>
          <w:szCs w:val="20"/>
        </w:rPr>
      </w:pPr>
    </w:p>
    <w:p w:rsidR="00714876" w:rsidP="00714876" w14:paraId="477AA7C5" w14:textId="77777777">
      <w:pPr>
        <w:rPr>
          <w:rFonts w:ascii="Arial" w:hAnsi="Arial" w:cs="Arial"/>
        </w:rPr>
      </w:pPr>
    </w:p>
    <w:p w:rsidR="00714876" w:rsidP="00714876" w14:paraId="4783084F" w14:textId="77777777">
      <w:pPr>
        <w:rPr>
          <w:rFonts w:ascii="Arial" w:hAnsi="Arial" w:cs="Arial"/>
          <w:b/>
          <w:sz w:val="26"/>
          <w:szCs w:val="26"/>
        </w:rPr>
      </w:pPr>
      <w:r>
        <w:rPr>
          <w:rFonts w:ascii="Arial" w:hAnsi="Arial" w:cs="Arial"/>
          <w:b/>
          <w:sz w:val="26"/>
          <w:szCs w:val="26"/>
        </w:rPr>
        <w:t>Principal Clinical Field</w:t>
      </w:r>
    </w:p>
    <w:p w:rsidR="00714876" w:rsidP="00714876" w14:paraId="08E28D14" w14:textId="77777777">
      <w:pPr>
        <w:rPr>
          <w:rFonts w:ascii="Arial" w:hAnsi="Arial" w:cs="Arial"/>
          <w:color w:val="000000"/>
          <w:sz w:val="22"/>
          <w:szCs w:val="22"/>
        </w:rPr>
      </w:pPr>
      <w:r>
        <w:rPr>
          <w:rFonts w:ascii="Arial" w:hAnsi="Arial" w:cs="Arial"/>
          <w:b/>
          <w:sz w:val="26"/>
          <w:szCs w:val="26"/>
        </w:rPr>
        <w:t>Trial Coordinator:</w:t>
      </w:r>
      <w:r>
        <w:rPr>
          <w:rFonts w:ascii="Arial" w:hAnsi="Arial" w:cs="Arial"/>
          <w:b/>
          <w:sz w:val="26"/>
          <w:szCs w:val="26"/>
        </w:rPr>
        <w:tab/>
      </w:r>
      <w:r>
        <w:rPr>
          <w:rFonts w:ascii="Arial" w:hAnsi="Arial" w:cs="Arial"/>
          <w:color w:val="000000"/>
          <w:sz w:val="22"/>
          <w:szCs w:val="22"/>
        </w:rPr>
        <w:t>Ms. Paige Maskill</w:t>
      </w:r>
    </w:p>
    <w:p w:rsidR="00714876" w:rsidP="00714876" w14:paraId="764AEB97" w14:textId="77777777">
      <w:pPr>
        <w:rPr>
          <w:rFonts w:ascii="Arial" w:hAnsi="Arial" w:cs="Arial"/>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sz w:val="22"/>
          <w:szCs w:val="22"/>
        </w:rPr>
        <w:t xml:space="preserve">Aquatic Animal Drug Approval Partnership </w:t>
      </w:r>
    </w:p>
    <w:p w:rsidR="00714876" w:rsidP="00714876" w14:paraId="333CE9F4"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(AADAP) Program</w:t>
      </w:r>
    </w:p>
    <w:p w:rsidR="00714876" w:rsidP="00714876" w14:paraId="42E81746" w14:textId="77777777">
      <w:pPr>
        <w:ind w:left="2880" w:hanging="2880"/>
        <w:rPr>
          <w:rFonts w:ascii="Arial" w:hAnsi="Arial" w:cs="Arial"/>
          <w:sz w:val="22"/>
          <w:szCs w:val="22"/>
        </w:rPr>
      </w:pPr>
      <w:r>
        <w:rPr>
          <w:rFonts w:ascii="Arial" w:hAnsi="Arial" w:cs="Arial"/>
          <w:b/>
          <w:bCs/>
          <w:sz w:val="22"/>
          <w:szCs w:val="22"/>
        </w:rPr>
        <w:tab/>
      </w:r>
      <w:r>
        <w:rPr>
          <w:rFonts w:ascii="Arial" w:hAnsi="Arial" w:cs="Arial"/>
          <w:sz w:val="22"/>
          <w:szCs w:val="22"/>
        </w:rPr>
        <w:t>Phone: (406) 994-9911</w:t>
      </w:r>
    </w:p>
    <w:p w:rsidR="00714876" w:rsidP="00714876" w14:paraId="5CD1A5E7"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Fax:   (406) 582-0242</w:t>
      </w:r>
    </w:p>
    <w:p w:rsidR="00714876" w:rsidP="00714876" w14:paraId="71D68813" w14:textId="77777777">
      <w:pPr>
        <w:rPr>
          <w:rFonts w:ascii="Arial" w:hAnsi="Arial" w:cs="Arial"/>
          <w:b/>
          <w:sz w:val="26"/>
          <w:szCs w:val="26"/>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Email: </w:t>
      </w:r>
      <w:hyperlink r:id="rId16" w:history="1">
        <w:r>
          <w:rPr>
            <w:rStyle w:val="Hyperlink"/>
            <w:rFonts w:ascii="Arial" w:hAnsi="Arial" w:cs="Arial"/>
            <w:sz w:val="22"/>
            <w:szCs w:val="22"/>
          </w:rPr>
          <w:t>paige_maskill@fws.gov</w:t>
        </w:r>
      </w:hyperlink>
    </w:p>
    <w:p w:rsidR="00CE3D8B" w:rsidRPr="00516480" w:rsidP="00CE3D8B" w14:paraId="4E2F3617" w14:textId="77777777">
      <w:pPr>
        <w:rPr>
          <w:rFonts w:ascii="Arial" w:hAnsi="Arial" w:cs="Arial"/>
          <w:sz w:val="22"/>
          <w:szCs w:val="22"/>
        </w:rPr>
      </w:pPr>
    </w:p>
    <w:p w:rsidR="00CE3D8B" w:rsidRPr="00516480" w:rsidP="00CE3D8B" w14:paraId="043AED7F" w14:textId="77777777">
      <w:pPr>
        <w:rPr>
          <w:rFonts w:ascii="Arial" w:hAnsi="Arial" w:cs="Arial"/>
          <w:sz w:val="22"/>
          <w:szCs w:val="22"/>
        </w:rPr>
      </w:pPr>
      <w:r w:rsidRPr="00516480">
        <w:rPr>
          <w:rFonts w:ascii="Arial" w:hAnsi="Arial" w:cs="Arial"/>
          <w:sz w:val="22"/>
          <w:szCs w:val="22"/>
        </w:rPr>
        <w:tab/>
      </w:r>
    </w:p>
    <w:p w:rsidR="00CE3D8B" w:rsidRPr="00774E32" w:rsidP="00CE3D8B" w14:paraId="63B5CC25" w14:textId="77777777">
      <w:pPr>
        <w:widowControl/>
        <w:tabs>
          <w:tab w:val="left" w:pos="720"/>
        </w:tabs>
        <w:rPr>
          <w:rFonts w:ascii="Arial" w:hAnsi="Arial" w:cs="Arial"/>
          <w:b/>
          <w:bCs/>
          <w:sz w:val="32"/>
          <w:szCs w:val="32"/>
        </w:rPr>
      </w:pPr>
      <w:r w:rsidRPr="00516480">
        <w:rPr>
          <w:rFonts w:ascii="Arial" w:hAnsi="Arial" w:cs="Arial"/>
          <w:b/>
          <w:color w:val="333333"/>
          <w:sz w:val="29"/>
          <w:szCs w:val="29"/>
        </w:rPr>
        <w:br w:type="page"/>
      </w: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774E32">
        <w:rPr>
          <w:rFonts w:ascii="Arial" w:hAnsi="Arial" w:cs="Arial"/>
          <w:b/>
          <w:bCs/>
          <w:sz w:val="32"/>
          <w:szCs w:val="32"/>
        </w:rPr>
        <w:t xml:space="preserve">Appendix II.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9" w:name="_Toc56148197"/>
      <w:bookmarkStart w:id="30" w:name="_Toc90282031"/>
      <w:bookmarkStart w:id="31" w:name="_Toc90645071"/>
      <w:r w:rsidRPr="00774E32">
        <w:rPr>
          <w:rFonts w:ascii="Arial" w:hAnsi="Arial" w:cs="Arial"/>
          <w:b/>
          <w:bCs/>
          <w:sz w:val="32"/>
          <w:szCs w:val="32"/>
        </w:rPr>
        <w:instrText>Appendix II</w:instrText>
      </w:r>
      <w:bookmarkEnd w:id="29"/>
      <w:bookmarkEnd w:id="30"/>
      <w:bookmarkEnd w:id="31"/>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Study Monitors for </w:t>
      </w:r>
      <w:r>
        <w:rPr>
          <w:rFonts w:ascii="Arial" w:hAnsi="Arial" w:cs="Arial"/>
          <w:b/>
          <w:bCs/>
          <w:sz w:val="32"/>
          <w:szCs w:val="32"/>
        </w:rPr>
        <w:t>Aquaflor</w:t>
      </w:r>
      <w:r w:rsidRPr="00F50F13">
        <w:rPr>
          <w:rFonts w:ascii="Arial" w:hAnsi="Arial" w:cs="Arial"/>
          <w:b/>
          <w:bCs/>
          <w:sz w:val="32"/>
          <w:szCs w:val="32"/>
          <w:vertAlign w:val="superscript"/>
        </w:rPr>
        <w:t>®</w:t>
      </w:r>
      <w:r w:rsidRPr="00F50F13">
        <w:rPr>
          <w:rFonts w:ascii="Arial" w:hAnsi="Arial" w:cs="Arial"/>
          <w:b/>
          <w:bCs/>
          <w:sz w:val="32"/>
          <w:szCs w:val="32"/>
        </w:rPr>
        <w:t xml:space="preserve"> INAD #10</w:t>
      </w:r>
      <w:r>
        <w:rPr>
          <w:rFonts w:ascii="Arial" w:hAnsi="Arial" w:cs="Arial"/>
          <w:b/>
          <w:bCs/>
          <w:sz w:val="32"/>
          <w:szCs w:val="32"/>
        </w:rPr>
        <w:t>-697</w:t>
      </w:r>
    </w:p>
    <w:p w:rsidR="00CE3D8B" w:rsidRPr="00516480" w:rsidP="00CE3D8B" w14:paraId="50658B52" w14:textId="77777777">
      <w:pPr>
        <w:widowControl/>
        <w:rPr>
          <w:rFonts w:ascii="Arial" w:hAnsi="Arial" w:cs="Arial"/>
          <w:b/>
          <w:bCs/>
          <w:sz w:val="33"/>
          <w:szCs w:val="33"/>
        </w:rPr>
      </w:pPr>
    </w:p>
    <w:p w:rsidR="00CE3D8B" w:rsidRPr="00516480" w:rsidP="00CE3D8B" w14:paraId="629EA7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CE3D8B" w:rsidRPr="002E246E" w:rsidP="00CE3D8B" w14:paraId="7B8CA3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2E246E">
        <w:rPr>
          <w:rFonts w:ascii="Arial" w:hAnsi="Arial" w:cs="Arial"/>
          <w:b/>
          <w:sz w:val="22"/>
          <w:szCs w:val="22"/>
          <w:u w:val="single"/>
        </w:rPr>
        <w:t>Note</w:t>
      </w:r>
      <w:r w:rsidRPr="002E246E">
        <w:rPr>
          <w:rFonts w:ascii="Arial" w:hAnsi="Arial" w:cs="Arial"/>
          <w:b/>
          <w:sz w:val="22"/>
          <w:szCs w:val="22"/>
        </w:rPr>
        <w:t>:</w:t>
      </w:r>
      <w:r w:rsidRPr="002E246E">
        <w:rPr>
          <w:rFonts w:ascii="Arial" w:hAnsi="Arial" w:cs="Arial"/>
          <w:sz w:val="22"/>
          <w:szCs w:val="22"/>
        </w:rPr>
        <w:t xml:space="preserve">  This information will be provided directly to CVM </w:t>
      </w:r>
    </w:p>
    <w:p w:rsidR="00CE3D8B" w:rsidRPr="00516480" w:rsidP="00CE3D8B" w14:paraId="5D72FD2D" w14:textId="77777777">
      <w:pPr>
        <w:widowControl/>
        <w:autoSpaceDE/>
        <w:autoSpaceDN/>
        <w:adjustRightInd/>
        <w:spacing w:after="160" w:line="259" w:lineRule="auto"/>
        <w:rPr>
          <w:rFonts w:ascii="Arial" w:hAnsi="Arial" w:cs="Arial"/>
          <w:b/>
          <w:color w:val="333333"/>
          <w:sz w:val="29"/>
          <w:szCs w:val="29"/>
        </w:rPr>
      </w:pPr>
    </w:p>
    <w:p w:rsidR="00CE3D8B" w:rsidRPr="00516480" w:rsidP="00CE3D8B" w14:paraId="1F678E14"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CE3D8B" w:rsidRPr="00774E32" w:rsidP="00CE3D8B" w14:paraId="62C249DD" w14:textId="77777777">
      <w:pPr>
        <w:widowControl/>
        <w:tabs>
          <w:tab w:val="left" w:pos="720"/>
        </w:tabs>
        <w:rPr>
          <w:rFonts w:ascii="Arial" w:hAnsi="Arial" w:cs="Arial"/>
          <w:b/>
          <w:bCs/>
          <w:sz w:val="32"/>
          <w:szCs w:val="32"/>
        </w:rPr>
      </w:pPr>
      <w:r w:rsidRPr="00774E32">
        <w:rPr>
          <w:rFonts w:ascii="Arial" w:hAnsi="Arial" w:cs="Arial"/>
          <w:sz w:val="32"/>
          <w:szCs w:val="32"/>
          <w:lang w:val="en-CA"/>
        </w:rPr>
        <w:fldChar w:fldCharType="begin"/>
      </w:r>
      <w:r w:rsidRPr="00774E32">
        <w:rPr>
          <w:rFonts w:ascii="Arial" w:hAnsi="Arial" w:cs="Arial"/>
          <w:sz w:val="32"/>
          <w:szCs w:val="32"/>
          <w:lang w:val="en-CA"/>
        </w:rPr>
        <w:instrText xml:space="preserve"> SEQ CHAPTER \h \r 1</w:instrText>
      </w:r>
      <w:r w:rsidRPr="00774E32">
        <w:rPr>
          <w:rFonts w:ascii="Arial" w:hAnsi="Arial" w:cs="Arial"/>
          <w:sz w:val="32"/>
          <w:szCs w:val="32"/>
          <w:lang w:val="en-CA"/>
        </w:rPr>
        <w:fldChar w:fldCharType="separate"/>
      </w:r>
      <w:r w:rsidRPr="00774E32">
        <w:rPr>
          <w:rFonts w:ascii="Arial" w:hAnsi="Arial" w:cs="Arial"/>
          <w:sz w:val="32"/>
          <w:szCs w:val="32"/>
          <w:lang w:val="en-CA"/>
        </w:rPr>
        <w:fldChar w:fldCharType="end"/>
      </w:r>
      <w:r w:rsidRPr="00774E32">
        <w:rPr>
          <w:rFonts w:ascii="Arial" w:hAnsi="Arial" w:cs="Arial"/>
          <w:b/>
          <w:bCs/>
          <w:sz w:val="32"/>
          <w:szCs w:val="32"/>
        </w:rPr>
        <w:t xml:space="preserve">Appendix IIIa.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2" w:name="_Toc56148198"/>
      <w:bookmarkStart w:id="33" w:name="_Toc90282032"/>
      <w:bookmarkStart w:id="34" w:name="_Toc90645072"/>
      <w:r w:rsidRPr="00774E32">
        <w:rPr>
          <w:rFonts w:ascii="Arial" w:hAnsi="Arial" w:cs="Arial"/>
          <w:b/>
          <w:bCs/>
          <w:sz w:val="32"/>
          <w:szCs w:val="32"/>
        </w:rPr>
        <w:instrText>Appendix IIIa</w:instrText>
      </w:r>
      <w:bookmarkEnd w:id="32"/>
      <w:bookmarkEnd w:id="33"/>
      <w:bookmarkEnd w:id="34"/>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Facilities and Names of Investigators </w:t>
      </w:r>
    </w:p>
    <w:p w:rsidR="00CE3D8B" w:rsidRPr="00774E32" w:rsidP="00CE3D8B" w14:paraId="529890C1" w14:textId="77777777">
      <w:pPr>
        <w:widowControl/>
        <w:rPr>
          <w:rFonts w:ascii="Arial" w:hAnsi="Arial" w:cs="Arial"/>
          <w:b/>
          <w:bCs/>
          <w:sz w:val="32"/>
          <w:szCs w:val="32"/>
        </w:rPr>
      </w:pPr>
      <w:r w:rsidRPr="00774E32">
        <w:rPr>
          <w:rFonts w:ascii="Arial" w:hAnsi="Arial" w:cs="Arial"/>
          <w:b/>
          <w:bCs/>
          <w:sz w:val="32"/>
          <w:szCs w:val="32"/>
        </w:rPr>
        <w:t xml:space="preserve">Participating under </w:t>
      </w:r>
      <w:r>
        <w:rPr>
          <w:rFonts w:ascii="Arial" w:hAnsi="Arial" w:cs="Arial"/>
          <w:b/>
          <w:bCs/>
          <w:sz w:val="32"/>
          <w:szCs w:val="32"/>
        </w:rPr>
        <w:t>Aquaflor</w:t>
      </w:r>
      <w:r w:rsidRPr="00F50F13">
        <w:rPr>
          <w:rFonts w:ascii="Arial" w:hAnsi="Arial" w:cs="Arial"/>
          <w:b/>
          <w:bCs/>
          <w:sz w:val="32"/>
          <w:szCs w:val="32"/>
          <w:vertAlign w:val="superscript"/>
        </w:rPr>
        <w:t>®</w:t>
      </w:r>
      <w:r w:rsidRPr="00F50F13">
        <w:rPr>
          <w:rFonts w:ascii="Arial" w:hAnsi="Arial" w:cs="Arial"/>
          <w:b/>
          <w:bCs/>
          <w:sz w:val="32"/>
          <w:szCs w:val="32"/>
        </w:rPr>
        <w:t xml:space="preserve"> INAD #10</w:t>
      </w:r>
      <w:r>
        <w:rPr>
          <w:rFonts w:ascii="Arial" w:hAnsi="Arial" w:cs="Arial"/>
          <w:b/>
          <w:bCs/>
          <w:sz w:val="32"/>
          <w:szCs w:val="32"/>
        </w:rPr>
        <w:t>-697</w:t>
      </w:r>
    </w:p>
    <w:p w:rsidR="00CE3D8B" w:rsidRPr="00516480" w:rsidP="00CE3D8B" w14:paraId="41F6246A" w14:textId="77777777">
      <w:pPr>
        <w:widowControl/>
        <w:rPr>
          <w:rFonts w:ascii="Arial" w:hAnsi="Arial" w:cs="Arial"/>
          <w:b/>
          <w:bCs/>
          <w:sz w:val="33"/>
          <w:szCs w:val="33"/>
        </w:rPr>
      </w:pPr>
    </w:p>
    <w:p w:rsidR="00CE3D8B" w:rsidRPr="002E246E" w:rsidP="00CE3D8B" w14:paraId="1ADFCA5B" w14:textId="77777777">
      <w:pPr>
        <w:widowControl/>
        <w:rPr>
          <w:rFonts w:ascii="Arial" w:hAnsi="Arial" w:cs="Arial"/>
          <w:b/>
          <w:bCs/>
          <w:sz w:val="22"/>
          <w:szCs w:val="22"/>
        </w:rPr>
      </w:pPr>
    </w:p>
    <w:p w:rsidR="00CE3D8B" w:rsidRPr="002E246E" w:rsidP="00CE3D8B" w14:paraId="1662C2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2E246E">
        <w:rPr>
          <w:rFonts w:ascii="Arial" w:hAnsi="Arial" w:cs="Arial"/>
          <w:b/>
          <w:sz w:val="22"/>
          <w:szCs w:val="22"/>
          <w:u w:val="single"/>
        </w:rPr>
        <w:t>Note</w:t>
      </w:r>
      <w:r w:rsidRPr="002E246E">
        <w:rPr>
          <w:rFonts w:ascii="Arial" w:hAnsi="Arial" w:cs="Arial"/>
          <w:b/>
          <w:sz w:val="22"/>
          <w:szCs w:val="22"/>
        </w:rPr>
        <w:t>:</w:t>
      </w:r>
      <w:r w:rsidRPr="002E246E">
        <w:rPr>
          <w:rFonts w:ascii="Arial" w:hAnsi="Arial" w:cs="Arial"/>
          <w:sz w:val="22"/>
          <w:szCs w:val="22"/>
        </w:rPr>
        <w:t xml:space="preserve">  This information will be provided directly to CVM </w:t>
      </w:r>
    </w:p>
    <w:p w:rsidR="00CE3D8B" w:rsidRPr="00516480" w:rsidP="00CE3D8B" w14:paraId="65C6C0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Cs/>
          <w:sz w:val="22"/>
          <w:szCs w:val="22"/>
        </w:rPr>
      </w:pPr>
    </w:p>
    <w:p w:rsidR="00CE3D8B" w:rsidRPr="00516480" w:rsidP="00CE3D8B" w14:paraId="14D3C51F"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CE3D8B" w:rsidRPr="00774E32" w:rsidP="00CE3D8B" w14:paraId="1B3DE8D7" w14:textId="77777777">
      <w:pPr>
        <w:widowControl/>
        <w:rPr>
          <w:rFonts w:ascii="Arial" w:hAnsi="Arial" w:cs="Arial"/>
          <w:b/>
          <w:bCs/>
          <w:sz w:val="32"/>
          <w:szCs w:val="32"/>
        </w:rPr>
      </w:pPr>
      <w:r w:rsidRPr="00774E32">
        <w:rPr>
          <w:rFonts w:ascii="Arial" w:hAnsi="Arial" w:cs="Arial"/>
          <w:b/>
          <w:bCs/>
          <w:sz w:val="32"/>
          <w:szCs w:val="32"/>
        </w:rPr>
        <w:t xml:space="preserve">Appendix </w:t>
      </w:r>
      <w:r w:rsidRPr="00774E32">
        <w:rPr>
          <w:rFonts w:ascii="Arial" w:hAnsi="Arial" w:cs="Arial"/>
          <w:b/>
          <w:bCs/>
          <w:sz w:val="32"/>
          <w:szCs w:val="32"/>
        </w:rPr>
        <w:t>IIIb</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5" w:name="_Toc56148199"/>
      <w:bookmarkStart w:id="36" w:name="_Toc90282033"/>
      <w:bookmarkStart w:id="37" w:name="_Toc90645073"/>
      <w:r w:rsidRPr="00774E32">
        <w:rPr>
          <w:rFonts w:ascii="Arial" w:hAnsi="Arial" w:cs="Arial"/>
          <w:b/>
          <w:bCs/>
          <w:sz w:val="32"/>
          <w:szCs w:val="32"/>
        </w:rPr>
        <w:instrText>Appendix IIIb</w:instrText>
      </w:r>
      <w:bookmarkEnd w:id="35"/>
      <w:bookmarkEnd w:id="36"/>
      <w:bookmarkEnd w:id="37"/>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Sample of Knowledge Required for</w:t>
      </w:r>
      <w:r>
        <w:rPr>
          <w:rFonts w:ascii="Arial" w:hAnsi="Arial" w:cs="Arial"/>
          <w:b/>
          <w:bCs/>
          <w:sz w:val="32"/>
          <w:szCs w:val="32"/>
        </w:rPr>
        <w:t xml:space="preserve"> </w:t>
      </w:r>
      <w:r w:rsidRPr="00774E32">
        <w:rPr>
          <w:rFonts w:ascii="Arial" w:hAnsi="Arial" w:cs="Arial"/>
          <w:b/>
          <w:bCs/>
          <w:sz w:val="32"/>
          <w:szCs w:val="32"/>
        </w:rPr>
        <w:t>Position of</w:t>
      </w:r>
      <w:r>
        <w:rPr>
          <w:rFonts w:ascii="Arial" w:hAnsi="Arial" w:cs="Arial"/>
          <w:b/>
          <w:bCs/>
          <w:sz w:val="32"/>
          <w:szCs w:val="32"/>
        </w:rPr>
        <w:t xml:space="preserve"> </w:t>
      </w:r>
      <w:r w:rsidRPr="00774E32">
        <w:rPr>
          <w:rFonts w:ascii="Arial" w:hAnsi="Arial" w:cs="Arial"/>
          <w:b/>
          <w:bCs/>
          <w:sz w:val="32"/>
          <w:szCs w:val="32"/>
        </w:rPr>
        <w:t>Hatchery Manager</w:t>
      </w:r>
      <w:r>
        <w:rPr>
          <w:rFonts w:ascii="Arial" w:hAnsi="Arial" w:cs="Arial"/>
          <w:b/>
          <w:bCs/>
          <w:sz w:val="32"/>
          <w:szCs w:val="32"/>
        </w:rPr>
        <w:t xml:space="preserve"> </w:t>
      </w:r>
      <w:r w:rsidRPr="00774E32">
        <w:rPr>
          <w:rFonts w:ascii="Arial" w:hAnsi="Arial" w:cs="Arial"/>
          <w:b/>
          <w:bCs/>
          <w:sz w:val="32"/>
          <w:szCs w:val="32"/>
        </w:rPr>
        <w:t>(i.e. Investigators)</w:t>
      </w:r>
    </w:p>
    <w:p w:rsidR="00CE3D8B" w:rsidRPr="00516480" w:rsidP="00CE3D8B" w14:paraId="311A4AE3" w14:textId="77777777">
      <w:pPr>
        <w:widowControl/>
        <w:rPr>
          <w:rFonts w:ascii="Arial" w:hAnsi="Arial" w:cs="Arial"/>
          <w:b/>
          <w:bCs/>
          <w:sz w:val="26"/>
          <w:szCs w:val="26"/>
        </w:rPr>
      </w:pPr>
      <w:r w:rsidRPr="00516480">
        <w:rPr>
          <w:rFonts w:ascii="Arial" w:hAnsi="Arial" w:cs="Arial"/>
          <w:b/>
          <w:bCs/>
          <w:sz w:val="26"/>
          <w:szCs w:val="26"/>
        </w:rPr>
        <w:t xml:space="preserve">                                                                                                   </w:t>
      </w:r>
    </w:p>
    <w:p w:rsidR="00CE3D8B" w:rsidRPr="00516480" w:rsidP="00CE3D8B" w14:paraId="58B7A494" w14:textId="77777777">
      <w:pPr>
        <w:widowControl/>
        <w:rPr>
          <w:rFonts w:ascii="Arial" w:hAnsi="Arial" w:cs="Arial"/>
          <w:b/>
          <w:bCs/>
          <w:sz w:val="26"/>
          <w:szCs w:val="26"/>
        </w:rPr>
      </w:pPr>
    </w:p>
    <w:p w:rsidR="00CE3D8B" w:rsidRPr="002E246E" w:rsidP="00CE3D8B" w14:paraId="1831B1DC" w14:textId="77777777">
      <w:pPr>
        <w:widowControl/>
        <w:rPr>
          <w:rFonts w:ascii="Arial" w:hAnsi="Arial" w:cs="Arial"/>
          <w:sz w:val="22"/>
          <w:szCs w:val="22"/>
        </w:rPr>
      </w:pPr>
      <w:r w:rsidRPr="002E246E">
        <w:rPr>
          <w:rFonts w:ascii="Arial" w:hAnsi="Arial" w:cs="Arial"/>
          <w:sz w:val="22"/>
          <w:szCs w:val="22"/>
        </w:rPr>
        <w:t>Professional knowledge of all facets of fishery biology as well as the ability to apply new scientific findings, developments, and advances toward the resolution of critical propagation problems involving the rearing a variety of fish species under a variety of water quality conditions, water temperatures, water chemistry, etc.</w:t>
      </w:r>
    </w:p>
    <w:p w:rsidR="00CE3D8B" w:rsidRPr="002E246E" w:rsidP="00CE3D8B" w14:paraId="45811492" w14:textId="77777777">
      <w:pPr>
        <w:widowControl/>
        <w:rPr>
          <w:rFonts w:ascii="Arial" w:hAnsi="Arial" w:cs="Arial"/>
          <w:sz w:val="22"/>
          <w:szCs w:val="22"/>
        </w:rPr>
      </w:pPr>
    </w:p>
    <w:p w:rsidR="00CE3D8B" w:rsidRPr="002E246E" w:rsidP="00CE3D8B" w14:paraId="03FF021B" w14:textId="77777777">
      <w:pPr>
        <w:widowControl/>
        <w:rPr>
          <w:rFonts w:ascii="Arial" w:hAnsi="Arial" w:cs="Arial"/>
          <w:sz w:val="22"/>
          <w:szCs w:val="22"/>
        </w:rPr>
      </w:pPr>
      <w:r w:rsidRPr="002E246E">
        <w:rPr>
          <w:rFonts w:ascii="Arial" w:hAnsi="Arial" w:cs="Arial"/>
          <w:sz w:val="22"/>
          <w:szCs w:val="22"/>
        </w:rPr>
        <w:t>Knowledge of general bacteriology, parasitology, and water chemistry sufficient to treat fish for various diseases.</w:t>
      </w:r>
    </w:p>
    <w:p w:rsidR="00CE3D8B" w:rsidRPr="002E246E" w:rsidP="00CE3D8B" w14:paraId="690069D9" w14:textId="77777777">
      <w:pPr>
        <w:widowControl/>
        <w:rPr>
          <w:rFonts w:ascii="Arial" w:hAnsi="Arial" w:cs="Arial"/>
          <w:sz w:val="22"/>
          <w:szCs w:val="22"/>
        </w:rPr>
      </w:pPr>
    </w:p>
    <w:p w:rsidR="00CE3D8B" w:rsidRPr="002E246E" w:rsidP="00CE3D8B" w14:paraId="4FE991D5" w14:textId="77777777">
      <w:pPr>
        <w:widowControl/>
        <w:rPr>
          <w:rFonts w:ascii="Arial" w:hAnsi="Arial" w:cs="Arial"/>
          <w:sz w:val="22"/>
          <w:szCs w:val="22"/>
        </w:rPr>
      </w:pPr>
      <w:r w:rsidRPr="002E246E">
        <w:rPr>
          <w:rFonts w:ascii="Arial" w:hAnsi="Arial" w:cs="Arial"/>
          <w:sz w:val="22"/>
          <w:szCs w:val="22"/>
        </w:rPr>
        <w:t>Skill in interpreting biological observations and ability to draw sound conclusions from available data.</w:t>
      </w:r>
    </w:p>
    <w:p w:rsidR="00CE3D8B" w:rsidRPr="002E246E" w:rsidP="00CE3D8B" w14:paraId="4E8C76B7" w14:textId="77777777">
      <w:pPr>
        <w:widowControl/>
        <w:rPr>
          <w:rFonts w:ascii="Arial" w:hAnsi="Arial" w:cs="Arial"/>
          <w:sz w:val="22"/>
          <w:szCs w:val="22"/>
        </w:rPr>
      </w:pPr>
    </w:p>
    <w:p w:rsidR="00CE3D8B" w:rsidRPr="002E246E" w:rsidP="00CE3D8B" w14:paraId="7DB31841" w14:textId="77777777">
      <w:pPr>
        <w:widowControl/>
        <w:rPr>
          <w:rFonts w:ascii="Arial" w:hAnsi="Arial" w:cs="Arial"/>
          <w:sz w:val="22"/>
          <w:szCs w:val="22"/>
        </w:rPr>
      </w:pPr>
      <w:r w:rsidRPr="002E246E">
        <w:rPr>
          <w:rFonts w:ascii="Arial" w:hAnsi="Arial" w:cs="Arial"/>
          <w:sz w:val="22"/>
          <w:szCs w:val="22"/>
        </w:rPr>
        <w:t>Skill in developing and coordinating available resources to ensure effective management and utilization of manpower, equipment, and funds relative to established priorities and needs.</w:t>
      </w:r>
    </w:p>
    <w:p w:rsidR="00CE3D8B" w:rsidRPr="002E246E" w:rsidP="00CE3D8B" w14:paraId="5AB66448" w14:textId="77777777">
      <w:pPr>
        <w:widowControl/>
        <w:rPr>
          <w:rFonts w:ascii="Arial" w:hAnsi="Arial" w:cs="Arial"/>
          <w:sz w:val="22"/>
          <w:szCs w:val="22"/>
        </w:rPr>
      </w:pPr>
    </w:p>
    <w:p w:rsidR="00CE3D8B" w:rsidRPr="002E246E" w:rsidP="00CE3D8B" w14:paraId="223202F0" w14:textId="77777777">
      <w:pPr>
        <w:widowControl/>
        <w:rPr>
          <w:rFonts w:ascii="Arial" w:hAnsi="Arial" w:cs="Arial"/>
          <w:sz w:val="22"/>
          <w:szCs w:val="22"/>
        </w:rPr>
      </w:pPr>
      <w:r w:rsidRPr="002E246E">
        <w:rPr>
          <w:rFonts w:ascii="Arial" w:hAnsi="Arial" w:cs="Arial"/>
          <w:sz w:val="22"/>
          <w:szCs w:val="22"/>
        </w:rPr>
        <w:t>Skill in coordination of sometimes divergent resource issues to obtain common objectives, including interaction with other Federal, State, Tribal, and private agencies/facilities.</w:t>
      </w:r>
    </w:p>
    <w:p w:rsidR="00CE3D8B" w:rsidRPr="002E246E" w:rsidP="00CE3D8B" w14:paraId="73A7706D" w14:textId="77777777">
      <w:pPr>
        <w:widowControl/>
        <w:rPr>
          <w:rFonts w:ascii="Arial" w:hAnsi="Arial" w:cs="Arial"/>
          <w:sz w:val="22"/>
          <w:szCs w:val="22"/>
        </w:rPr>
      </w:pPr>
    </w:p>
    <w:p w:rsidR="00CE3D8B" w:rsidRPr="002E246E" w:rsidP="00CE3D8B" w14:paraId="7990EB1F" w14:textId="77777777">
      <w:pPr>
        <w:widowControl/>
        <w:rPr>
          <w:rFonts w:ascii="Arial" w:hAnsi="Arial" w:cs="Arial"/>
          <w:sz w:val="22"/>
          <w:szCs w:val="22"/>
        </w:rPr>
      </w:pPr>
      <w:r w:rsidRPr="002E246E">
        <w:rPr>
          <w:rFonts w:ascii="Arial" w:hAnsi="Arial" w:cs="Arial"/>
          <w:sz w:val="22"/>
          <w:szCs w:val="22"/>
        </w:rPr>
        <w:t>Knowledge of and skill in the use of effective management and supervisory techniques to provide support, guidance, and motivation to hatchery staff.</w:t>
      </w:r>
    </w:p>
    <w:p w:rsidR="00CE3D8B" w:rsidRPr="00516480" w:rsidP="00CE3D8B" w14:paraId="47990942"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CE3D8B" w:rsidRPr="00774E32" w:rsidP="00CE3D8B" w14:paraId="550512B3" w14:textId="77777777">
      <w:pPr>
        <w:widowControl/>
        <w:rPr>
          <w:rFonts w:ascii="Arial" w:hAnsi="Arial" w:cs="Arial"/>
          <w:b/>
          <w:bCs/>
          <w:sz w:val="32"/>
          <w:szCs w:val="32"/>
        </w:rPr>
      </w:pPr>
      <w:r w:rsidRPr="008A4505">
        <w:rPr>
          <w:rFonts w:ascii="Arial" w:hAnsi="Arial" w:cs="Arial"/>
          <w:b/>
          <w:bCs/>
          <w:sz w:val="32"/>
          <w:szCs w:val="32"/>
        </w:rPr>
        <w:t>Appendix IV</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8" w:name="_Toc56148200"/>
      <w:bookmarkStart w:id="39" w:name="_Toc90282034"/>
      <w:bookmarkStart w:id="40" w:name="_Toc90645074"/>
      <w:r w:rsidRPr="00774E32">
        <w:rPr>
          <w:rFonts w:ascii="Arial" w:hAnsi="Arial" w:cs="Arial"/>
          <w:b/>
          <w:bCs/>
          <w:sz w:val="32"/>
          <w:szCs w:val="32"/>
        </w:rPr>
        <w:instrText>Appendix IV</w:instrText>
      </w:r>
      <w:bookmarkEnd w:id="38"/>
      <w:bookmarkEnd w:id="39"/>
      <w:bookmarkEnd w:id="40"/>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Safety Data Sheet (SDS) for</w:t>
      </w:r>
      <w:r>
        <w:rPr>
          <w:rFonts w:ascii="Arial" w:hAnsi="Arial" w:cs="Arial"/>
          <w:b/>
          <w:bCs/>
          <w:sz w:val="32"/>
          <w:szCs w:val="32"/>
        </w:rPr>
        <w:t xml:space="preserve"> </w:t>
      </w:r>
      <w:r>
        <w:rPr>
          <w:rFonts w:ascii="Arial" w:hAnsi="Arial" w:cs="Arial"/>
          <w:b/>
          <w:bCs/>
          <w:sz w:val="32"/>
          <w:szCs w:val="32"/>
        </w:rPr>
        <w:t>Aquaflor</w:t>
      </w:r>
      <w:r w:rsidRPr="00F50F13">
        <w:rPr>
          <w:rFonts w:ascii="Arial" w:hAnsi="Arial" w:cs="Arial"/>
          <w:b/>
          <w:bCs/>
          <w:sz w:val="32"/>
          <w:szCs w:val="32"/>
          <w:vertAlign w:val="superscript"/>
        </w:rPr>
        <w:t>®</w:t>
      </w:r>
      <w:r w:rsidRPr="00F50F13">
        <w:rPr>
          <w:rFonts w:ascii="Arial" w:hAnsi="Arial" w:cs="Arial"/>
          <w:b/>
          <w:bCs/>
          <w:sz w:val="32"/>
          <w:szCs w:val="32"/>
        </w:rPr>
        <w:t xml:space="preserve"> INAD #10</w:t>
      </w:r>
      <w:r>
        <w:rPr>
          <w:rFonts w:ascii="Arial" w:hAnsi="Arial" w:cs="Arial"/>
          <w:b/>
          <w:bCs/>
          <w:sz w:val="32"/>
          <w:szCs w:val="32"/>
        </w:rPr>
        <w:t>-697</w:t>
      </w:r>
    </w:p>
    <w:p w:rsidR="00CE3D8B" w:rsidP="00CE3D8B" w14:paraId="3EAB422E" w14:textId="77777777">
      <w:pPr>
        <w:widowControl/>
        <w:rPr>
          <w:rFonts w:ascii="Arial" w:hAnsi="Arial" w:cs="Arial"/>
          <w:b/>
          <w:bCs/>
          <w:sz w:val="37"/>
          <w:szCs w:val="37"/>
        </w:rPr>
      </w:pPr>
    </w:p>
    <w:p w:rsidR="00CE3D8B" w:rsidRPr="00516480" w:rsidP="00CE3D8B" w14:paraId="4B16C0CB" w14:textId="77777777">
      <w:pPr>
        <w:widowControl/>
        <w:rPr>
          <w:rFonts w:ascii="Arial" w:hAnsi="Arial" w:cs="Arial"/>
          <w:b/>
          <w:bCs/>
          <w:sz w:val="37"/>
          <w:szCs w:val="37"/>
        </w:rPr>
      </w:pPr>
    </w:p>
    <w:p w:rsidR="00CE3D8B" w:rsidRPr="00607499" w:rsidP="00CE3D8B" w14:paraId="42EEFCAB" w14:textId="77777777">
      <w:pPr>
        <w:rPr>
          <w:rFonts w:ascii="Arial" w:hAnsi="Arial" w:cs="Arial"/>
          <w:sz w:val="22"/>
          <w:szCs w:val="22"/>
        </w:rPr>
      </w:pPr>
      <w:r w:rsidRPr="00607499">
        <w:rPr>
          <w:rFonts w:ascii="Arial" w:hAnsi="Arial" w:cs="Arial"/>
          <w:sz w:val="22"/>
          <w:szCs w:val="22"/>
        </w:rPr>
        <w:t xml:space="preserve">The SDS for </w:t>
      </w:r>
      <w:r w:rsidR="00EF2D45">
        <w:rPr>
          <w:rFonts w:ascii="Arial" w:hAnsi="Arial" w:cs="Arial"/>
          <w:sz w:val="22"/>
          <w:szCs w:val="22"/>
        </w:rPr>
        <w:t>Aquaflor</w:t>
      </w:r>
      <w:r w:rsidRPr="00EF2D45">
        <w:rPr>
          <w:rFonts w:ascii="Arial" w:hAnsi="Arial" w:cs="Arial"/>
          <w:sz w:val="22"/>
          <w:szCs w:val="22"/>
          <w:vertAlign w:val="superscript"/>
        </w:rPr>
        <w:t>®</w:t>
      </w:r>
      <w:r w:rsidRPr="00607499">
        <w:rPr>
          <w:rFonts w:ascii="Arial" w:hAnsi="Arial" w:cs="Arial"/>
          <w:sz w:val="22"/>
          <w:szCs w:val="22"/>
        </w:rPr>
        <w:t xml:space="preserve"> can be found at the drug </w:t>
      </w:r>
      <w:r>
        <w:rPr>
          <w:rFonts w:ascii="Arial" w:hAnsi="Arial" w:cs="Arial"/>
          <w:sz w:val="22"/>
          <w:szCs w:val="22"/>
        </w:rPr>
        <w:t>supplier’s</w:t>
      </w:r>
      <w:r w:rsidRPr="00607499">
        <w:rPr>
          <w:rFonts w:ascii="Arial" w:hAnsi="Arial" w:cs="Arial"/>
          <w:sz w:val="22"/>
          <w:szCs w:val="22"/>
        </w:rPr>
        <w:t xml:space="preserve"> website</w:t>
      </w:r>
    </w:p>
    <w:p w:rsidR="00CE3D8B" w:rsidP="00CE3D8B" w14:paraId="65600C8D" w14:textId="77777777">
      <w:pPr>
        <w:widowControl/>
        <w:rPr>
          <w:rFonts w:ascii="Arial" w:hAnsi="Arial" w:cs="Arial"/>
          <w:bCs/>
          <w:sz w:val="22"/>
          <w:szCs w:val="22"/>
        </w:rPr>
      </w:pPr>
    </w:p>
    <w:p w:rsidR="00CE3D8B" w:rsidRPr="00346569" w:rsidP="00CE3D8B" w14:paraId="30CE74A9" w14:textId="77777777">
      <w:pPr>
        <w:widowControl/>
        <w:autoSpaceDE/>
        <w:autoSpaceDN/>
        <w:adjustRightInd/>
        <w:spacing w:after="200" w:line="276" w:lineRule="auto"/>
        <w:rPr>
          <w:rFonts w:ascii="Arial" w:hAnsi="Arial" w:cs="Arial"/>
          <w:color w:val="000000"/>
          <w:sz w:val="22"/>
          <w:szCs w:val="22"/>
        </w:rPr>
        <w:sectPr w:rsidSect="004A2F41">
          <w:type w:val="continuous"/>
          <w:pgSz w:w="12240" w:h="15840"/>
          <w:pgMar w:top="1440" w:right="1440" w:bottom="1440" w:left="1440" w:header="1440" w:footer="432" w:gutter="0"/>
          <w:cols w:space="720"/>
          <w:noEndnote/>
          <w:docGrid w:linePitch="326"/>
        </w:sectPr>
      </w:pPr>
      <w:hyperlink r:id="rId19" w:history="1">
        <w:r w:rsidRPr="00346569">
          <w:rPr>
            <w:rStyle w:val="Hyperlink"/>
            <w:rFonts w:ascii="Arial" w:hAnsi="Arial" w:cs="Arial"/>
            <w:sz w:val="22"/>
            <w:szCs w:val="22"/>
          </w:rPr>
          <w:t>Florfenicol Solid Formulation_AH_US_EN.pdf (merck.com)</w:t>
        </w:r>
      </w:hyperlink>
    </w:p>
    <w:p w:rsidR="00CE3D8B" w:rsidP="00CE3D8B" w14:paraId="7B5E3F66" w14:textId="77777777">
      <w:pPr>
        <w:widowControl/>
        <w:autoSpaceDE/>
        <w:autoSpaceDN/>
        <w:adjustRightInd/>
        <w:spacing w:after="200" w:line="276" w:lineRule="auto"/>
        <w:rPr>
          <w:rFonts w:ascii="Arial" w:hAnsi="Arial" w:cs="Arial"/>
          <w:b/>
          <w:bCs/>
          <w:sz w:val="32"/>
          <w:szCs w:val="3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774E32">
        <w:rPr>
          <w:rFonts w:ascii="Arial" w:hAnsi="Arial" w:cs="Arial"/>
          <w:b/>
          <w:bCs/>
          <w:sz w:val="32"/>
          <w:szCs w:val="32"/>
        </w:rPr>
        <w:t>Appendix V</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41" w:name="_Toc56148201"/>
      <w:bookmarkStart w:id="42" w:name="_Toc90282035"/>
      <w:bookmarkStart w:id="43" w:name="_Toc90645075"/>
      <w:r w:rsidRPr="00774E32">
        <w:rPr>
          <w:rFonts w:ascii="Arial" w:hAnsi="Arial" w:cs="Arial"/>
          <w:b/>
          <w:bCs/>
          <w:sz w:val="32"/>
          <w:szCs w:val="32"/>
        </w:rPr>
        <w:instrText>Appendix V</w:instrText>
      </w:r>
      <w:bookmarkEnd w:id="41"/>
      <w:bookmarkEnd w:id="42"/>
      <w:bookmarkEnd w:id="43"/>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Investigational Label for </w:t>
      </w:r>
      <w:r>
        <w:rPr>
          <w:rFonts w:ascii="Arial" w:hAnsi="Arial" w:cs="Arial"/>
          <w:b/>
          <w:bCs/>
          <w:sz w:val="32"/>
          <w:szCs w:val="32"/>
        </w:rPr>
        <w:t>Aquaflor</w:t>
      </w:r>
      <w:r w:rsidRPr="00F50F13">
        <w:rPr>
          <w:rFonts w:ascii="Arial" w:hAnsi="Arial" w:cs="Arial"/>
          <w:b/>
          <w:bCs/>
          <w:sz w:val="32"/>
          <w:szCs w:val="32"/>
          <w:vertAlign w:val="superscript"/>
        </w:rPr>
        <w:t>®</w:t>
      </w:r>
      <w:r w:rsidRPr="00F50F13">
        <w:rPr>
          <w:rFonts w:ascii="Arial" w:hAnsi="Arial" w:cs="Arial"/>
          <w:b/>
          <w:bCs/>
          <w:sz w:val="32"/>
          <w:szCs w:val="32"/>
        </w:rPr>
        <w:t xml:space="preserve"> INAD #10</w:t>
      </w:r>
      <w:r>
        <w:rPr>
          <w:rFonts w:ascii="Arial" w:hAnsi="Arial" w:cs="Arial"/>
          <w:b/>
          <w:bCs/>
          <w:sz w:val="32"/>
          <w:szCs w:val="32"/>
        </w:rPr>
        <w:t>-697</w:t>
      </w:r>
    </w:p>
    <w:p w:rsidR="00CE3D8B" w:rsidRPr="00516480" w:rsidP="00CE3D8B" w14:paraId="69B31B3F" w14:textId="77777777">
      <w:pPr>
        <w:widowControl/>
        <w:rPr>
          <w:rFonts w:ascii="Arial" w:hAnsi="Arial" w:cs="Arial"/>
          <w:b/>
          <w:bCs/>
          <w:sz w:val="33"/>
          <w:szCs w:val="33"/>
        </w:rPr>
      </w:pPr>
    </w:p>
    <w:p w:rsidR="00CE3D8B" w:rsidRPr="002E246E" w:rsidP="00CE3D8B" w14:paraId="17292F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CE3D8B" w:rsidRPr="002E246E" w:rsidP="00CE3D8B" w14:paraId="21FD21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2"/>
          <w:szCs w:val="22"/>
        </w:rPr>
      </w:pPr>
      <w:r w:rsidRPr="002E246E">
        <w:rPr>
          <w:rFonts w:ascii="Arial" w:hAnsi="Arial" w:cs="Arial"/>
          <w:sz w:val="22"/>
          <w:szCs w:val="22"/>
        </w:rPr>
        <w:t>1.</w:t>
      </w:r>
      <w:r w:rsidRPr="002E246E">
        <w:rPr>
          <w:rFonts w:ascii="Arial" w:hAnsi="Arial" w:cs="Arial"/>
          <w:sz w:val="22"/>
          <w:szCs w:val="22"/>
        </w:rPr>
        <w:tab/>
        <w:t>Investigational label for tests in vitro and in laboratory research animals [511.1(a)]:</w:t>
      </w:r>
    </w:p>
    <w:p w:rsidR="00CE3D8B" w:rsidRPr="002E246E" w:rsidP="00CE3D8B" w14:paraId="06FB8A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CE3D8B" w:rsidRPr="002E246E" w:rsidP="00CE3D8B" w14:paraId="7B0B05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 w:val="22"/>
          <w:szCs w:val="22"/>
        </w:rPr>
      </w:pPr>
      <w:r w:rsidRPr="002E246E">
        <w:rPr>
          <w:rFonts w:ascii="Arial" w:hAnsi="Arial" w:cs="Arial"/>
          <w:sz w:val="22"/>
          <w:szCs w:val="22"/>
        </w:rPr>
        <w:tab/>
      </w:r>
      <w:r w:rsidRPr="002E246E">
        <w:rPr>
          <w:rFonts w:ascii="Arial" w:hAnsi="Arial" w:cs="Arial"/>
          <w:sz w:val="22"/>
          <w:szCs w:val="22"/>
        </w:rPr>
        <w:tab/>
        <w:t>"Caution. Contains a new animal drug for investigational use only in laboratory animals or for tests in vitro. Not for use in humans."</w:t>
      </w:r>
    </w:p>
    <w:p w:rsidR="00CE3D8B" w:rsidRPr="002E246E" w:rsidP="00CE3D8B" w14:paraId="70EB12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CE3D8B" w:rsidRPr="002E246E" w:rsidP="00CE3D8B" w14:paraId="052B97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CE3D8B" w:rsidRPr="002E246E" w:rsidP="00CE3D8B" w14:paraId="7467B7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CE3D8B" w:rsidRPr="002E246E" w:rsidP="00CE3D8B" w14:paraId="49ECCF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2"/>
          <w:szCs w:val="22"/>
        </w:rPr>
      </w:pPr>
      <w:r w:rsidRPr="002E246E">
        <w:rPr>
          <w:rFonts w:ascii="Arial" w:hAnsi="Arial" w:cs="Arial"/>
          <w:sz w:val="22"/>
          <w:szCs w:val="22"/>
        </w:rPr>
        <w:t>2.</w:t>
      </w:r>
      <w:r w:rsidRPr="002E246E">
        <w:rPr>
          <w:rFonts w:ascii="Arial" w:hAnsi="Arial" w:cs="Arial"/>
          <w:sz w:val="22"/>
          <w:szCs w:val="22"/>
        </w:rPr>
        <w:tab/>
        <w:t>Investigational label for use in clinical field trials [511.1(b)]:</w:t>
      </w:r>
    </w:p>
    <w:p w:rsidR="00CE3D8B" w:rsidRPr="002E246E" w:rsidP="00CE3D8B" w14:paraId="1CE48B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CE3D8B" w:rsidRPr="002E246E" w:rsidP="00CE3D8B" w14:paraId="06BE12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 w:val="22"/>
          <w:szCs w:val="22"/>
        </w:rPr>
      </w:pPr>
      <w:r w:rsidRPr="002E246E">
        <w:rPr>
          <w:rFonts w:ascii="Arial" w:hAnsi="Arial" w:cs="Arial"/>
          <w:sz w:val="22"/>
          <w:szCs w:val="22"/>
        </w:rPr>
        <w:tab/>
      </w:r>
      <w:r w:rsidRPr="002E246E">
        <w:rPr>
          <w:rFonts w:ascii="Arial" w:hAnsi="Arial" w:cs="Arial"/>
          <w:sz w:val="22"/>
          <w:szCs w:val="22"/>
        </w:rPr>
        <w:tab/>
        <w:t>"Caution. Contains a new animal drug for use only in investigational animals in clinical field trials. Not for use in humans. Edible products of investigational animals are not to be used for food unless authorization has been granted by the U.S. Food and Drug Administration or by the U.S. Department of Agriculture."</w:t>
      </w:r>
    </w:p>
    <w:p w:rsidR="00CE3D8B" w:rsidRPr="00516480" w:rsidP="00CE3D8B" w14:paraId="44E511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CE3D8B" w:rsidRPr="00516480" w:rsidP="00CE3D8B" w14:paraId="22ED92CE"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CE3D8B" w:rsidRPr="00516480" w:rsidP="00CE3D8B" w14:paraId="0F25BD49" w14:textId="77777777">
      <w:pPr>
        <w:widowControl/>
        <w:tabs>
          <w:tab w:val="left" w:pos="720"/>
        </w:tabs>
        <w:rPr>
          <w:rFonts w:ascii="Arial" w:hAnsi="Arial" w:cs="Arial"/>
          <w:b/>
          <w:bCs/>
          <w:sz w:val="33"/>
          <w:szCs w:val="33"/>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774E32">
        <w:rPr>
          <w:rFonts w:ascii="Arial" w:hAnsi="Arial" w:cs="Arial"/>
          <w:b/>
          <w:bCs/>
          <w:sz w:val="32"/>
          <w:szCs w:val="32"/>
        </w:rPr>
        <w:t xml:space="preserve">Appendix </w:t>
      </w:r>
      <w:r w:rsidRPr="00774E32">
        <w:rPr>
          <w:rFonts w:ascii="Arial" w:hAnsi="Arial" w:cs="Arial"/>
          <w:b/>
          <w:bCs/>
          <w:sz w:val="32"/>
          <w:szCs w:val="32"/>
        </w:rPr>
        <w:t>V</w:t>
      </w:r>
      <w:r w:rsidR="004818DD">
        <w:rPr>
          <w:rFonts w:ascii="Arial" w:hAnsi="Arial" w:cs="Arial"/>
          <w:b/>
          <w:bCs/>
          <w:sz w:val="32"/>
          <w:szCs w:val="32"/>
        </w:rPr>
        <w:t>I</w:t>
      </w:r>
      <w:r w:rsidRPr="00774E32">
        <w:rPr>
          <w:rFonts w:ascii="Arial" w:hAnsi="Arial" w:cs="Arial"/>
          <w:b/>
          <w:bCs/>
          <w:sz w:val="32"/>
          <w:szCs w:val="32"/>
        </w:rPr>
        <w:t>a</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44" w:name="_Toc56148202"/>
      <w:bookmarkStart w:id="45" w:name="_Toc90282036"/>
      <w:bookmarkStart w:id="46" w:name="_Toc90645076"/>
      <w:r w:rsidRPr="00774E32">
        <w:rPr>
          <w:rFonts w:ascii="Arial" w:hAnsi="Arial" w:cs="Arial"/>
          <w:b/>
          <w:bCs/>
          <w:sz w:val="32"/>
          <w:szCs w:val="32"/>
        </w:rPr>
        <w:instrText>Appendix VIa</w:instrText>
      </w:r>
      <w:bookmarkEnd w:id="44"/>
      <w:bookmarkEnd w:id="45"/>
      <w:bookmarkEnd w:id="46"/>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Fish Species Treated under </w:t>
      </w:r>
      <w:r>
        <w:rPr>
          <w:rFonts w:ascii="Arial" w:hAnsi="Arial" w:cs="Arial"/>
          <w:b/>
          <w:bCs/>
          <w:sz w:val="32"/>
          <w:szCs w:val="32"/>
        </w:rPr>
        <w:t>Aquaflor</w:t>
      </w:r>
      <w:r w:rsidRPr="00F50F13">
        <w:rPr>
          <w:rFonts w:ascii="Arial" w:hAnsi="Arial" w:cs="Arial"/>
          <w:b/>
          <w:bCs/>
          <w:sz w:val="32"/>
          <w:szCs w:val="32"/>
          <w:vertAlign w:val="superscript"/>
        </w:rPr>
        <w:t>®</w:t>
      </w:r>
      <w:r w:rsidRPr="00F50F13">
        <w:rPr>
          <w:rFonts w:ascii="Arial" w:hAnsi="Arial" w:cs="Arial"/>
          <w:b/>
          <w:bCs/>
          <w:sz w:val="32"/>
          <w:szCs w:val="32"/>
        </w:rPr>
        <w:t xml:space="preserve"> INAD #10</w:t>
      </w:r>
      <w:r>
        <w:rPr>
          <w:rFonts w:ascii="Arial" w:hAnsi="Arial" w:cs="Arial"/>
          <w:b/>
          <w:bCs/>
          <w:sz w:val="32"/>
          <w:szCs w:val="32"/>
        </w:rPr>
        <w:t>-697</w:t>
      </w:r>
    </w:p>
    <w:p w:rsidR="00CE3D8B" w:rsidRPr="00516480" w:rsidP="00CE3D8B" w14:paraId="35DB41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CE3D8B" w:rsidP="00CE3D8B" w14:paraId="377957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CE3D8B" w:rsidP="00CE3D8B" w14:paraId="4521A2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 xml:space="preserve">Freshwater </w:t>
      </w:r>
      <w:r w:rsidR="00EF2D45">
        <w:rPr>
          <w:rFonts w:ascii="Arial" w:hAnsi="Arial" w:cs="Arial"/>
          <w:sz w:val="22"/>
          <w:szCs w:val="22"/>
        </w:rPr>
        <w:t>fin</w:t>
      </w:r>
      <w:r>
        <w:rPr>
          <w:rFonts w:ascii="Arial" w:hAnsi="Arial" w:cs="Arial"/>
          <w:sz w:val="22"/>
          <w:szCs w:val="22"/>
        </w:rPr>
        <w:t>fish</w:t>
      </w:r>
    </w:p>
    <w:p w:rsidR="00CE3D8B" w:rsidRPr="00516480" w:rsidP="00CE3D8B" w14:paraId="365F46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 xml:space="preserve">Marine </w:t>
      </w:r>
      <w:r w:rsidR="00EF2D45">
        <w:rPr>
          <w:rFonts w:ascii="Arial" w:hAnsi="Arial" w:cs="Arial"/>
          <w:sz w:val="22"/>
          <w:szCs w:val="22"/>
        </w:rPr>
        <w:t>finf</w:t>
      </w:r>
      <w:r>
        <w:rPr>
          <w:rFonts w:ascii="Arial" w:hAnsi="Arial" w:cs="Arial"/>
          <w:sz w:val="22"/>
          <w:szCs w:val="22"/>
        </w:rPr>
        <w:t>ish</w:t>
      </w:r>
    </w:p>
    <w:p w:rsidR="00CE3D8B" w:rsidRPr="00516480" w:rsidP="00CE3D8B" w14:paraId="001B69E8"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CE3D8B" w:rsidRPr="00774E32" w:rsidP="00CE3D8B" w14:paraId="36BA9005" w14:textId="77777777">
      <w:pPr>
        <w:widowControl/>
        <w:tabs>
          <w:tab w:val="left" w:pos="720"/>
        </w:tabs>
        <w:rPr>
          <w:rFonts w:ascii="Arial" w:hAnsi="Arial" w:cs="Arial"/>
          <w:b/>
          <w:bCs/>
          <w:sz w:val="32"/>
          <w:szCs w:val="3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774E32">
        <w:rPr>
          <w:rFonts w:ascii="Arial" w:hAnsi="Arial" w:cs="Arial"/>
          <w:b/>
          <w:bCs/>
          <w:sz w:val="32"/>
          <w:szCs w:val="32"/>
        </w:rPr>
        <w:t xml:space="preserve">Appendix </w:t>
      </w:r>
      <w:r w:rsidRPr="00774E32">
        <w:rPr>
          <w:rFonts w:ascii="Arial" w:hAnsi="Arial" w:cs="Arial"/>
          <w:b/>
          <w:bCs/>
          <w:sz w:val="32"/>
          <w:szCs w:val="32"/>
        </w:rPr>
        <w:t>VIb</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47" w:name="_Toc56148203"/>
      <w:bookmarkStart w:id="48" w:name="_Toc90282037"/>
      <w:bookmarkStart w:id="49" w:name="_Toc90645077"/>
      <w:r w:rsidRPr="00774E32">
        <w:rPr>
          <w:rFonts w:ascii="Arial" w:hAnsi="Arial" w:cs="Arial"/>
          <w:b/>
          <w:bCs/>
          <w:sz w:val="32"/>
          <w:szCs w:val="32"/>
        </w:rPr>
        <w:instrText>Appendix VIb</w:instrText>
      </w:r>
      <w:bookmarkEnd w:id="47"/>
      <w:bookmarkEnd w:id="48"/>
      <w:bookmarkEnd w:id="49"/>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Table of Facilities and Fish Stocks Treated </w:t>
      </w:r>
      <w:r>
        <w:rPr>
          <w:rFonts w:ascii="Arial" w:hAnsi="Arial" w:cs="Arial"/>
          <w:b/>
          <w:bCs/>
          <w:sz w:val="32"/>
          <w:szCs w:val="32"/>
        </w:rPr>
        <w:t>u</w:t>
      </w:r>
      <w:r w:rsidRPr="00774E32">
        <w:rPr>
          <w:rFonts w:ascii="Arial" w:hAnsi="Arial" w:cs="Arial"/>
          <w:b/>
          <w:bCs/>
          <w:sz w:val="32"/>
          <w:szCs w:val="32"/>
        </w:rPr>
        <w:t xml:space="preserve">nder </w:t>
      </w:r>
      <w:r>
        <w:rPr>
          <w:rFonts w:ascii="Arial" w:hAnsi="Arial" w:cs="Arial"/>
          <w:b/>
          <w:bCs/>
          <w:sz w:val="32"/>
          <w:szCs w:val="32"/>
        </w:rPr>
        <w:t>Aquaflor</w:t>
      </w:r>
      <w:r w:rsidRPr="00F50F13">
        <w:rPr>
          <w:rFonts w:ascii="Arial" w:hAnsi="Arial" w:cs="Arial"/>
          <w:b/>
          <w:bCs/>
          <w:sz w:val="32"/>
          <w:szCs w:val="32"/>
          <w:vertAlign w:val="superscript"/>
        </w:rPr>
        <w:t>®</w:t>
      </w:r>
      <w:r w:rsidRPr="00F50F13">
        <w:rPr>
          <w:rFonts w:ascii="Arial" w:hAnsi="Arial" w:cs="Arial"/>
          <w:b/>
          <w:bCs/>
          <w:sz w:val="32"/>
          <w:szCs w:val="32"/>
        </w:rPr>
        <w:t xml:space="preserve"> INAD #10</w:t>
      </w:r>
      <w:r>
        <w:rPr>
          <w:rFonts w:ascii="Arial" w:hAnsi="Arial" w:cs="Arial"/>
          <w:b/>
          <w:bCs/>
          <w:sz w:val="32"/>
          <w:szCs w:val="32"/>
        </w:rPr>
        <w:t>-697</w:t>
      </w:r>
    </w:p>
    <w:p w:rsidR="00CE3D8B" w:rsidRPr="00516480" w:rsidP="00CE3D8B" w14:paraId="2E33E623" w14:textId="77777777">
      <w:pPr>
        <w:widowControl/>
        <w:rPr>
          <w:rFonts w:ascii="Arial" w:hAnsi="Arial" w:cs="Arial"/>
          <w:b/>
          <w:bCs/>
          <w:sz w:val="33"/>
          <w:szCs w:val="33"/>
        </w:rPr>
      </w:pPr>
    </w:p>
    <w:p w:rsidR="00CE3D8B" w:rsidRPr="00516480" w:rsidP="00CE3D8B" w14:paraId="181098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CE3D8B" w:rsidRPr="002E246E" w:rsidP="00CE3D8B" w14:paraId="4FAA80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2E246E">
        <w:rPr>
          <w:rFonts w:ascii="Arial" w:hAnsi="Arial" w:cs="Arial"/>
          <w:b/>
          <w:sz w:val="22"/>
          <w:szCs w:val="22"/>
          <w:u w:val="single"/>
        </w:rPr>
        <w:t>Note</w:t>
      </w:r>
      <w:r w:rsidRPr="002E246E">
        <w:rPr>
          <w:rFonts w:ascii="Arial" w:hAnsi="Arial" w:cs="Arial"/>
          <w:b/>
          <w:sz w:val="22"/>
          <w:szCs w:val="22"/>
        </w:rPr>
        <w:t>:</w:t>
      </w:r>
      <w:r w:rsidRPr="002E246E">
        <w:rPr>
          <w:rFonts w:ascii="Arial" w:hAnsi="Arial" w:cs="Arial"/>
          <w:sz w:val="22"/>
          <w:szCs w:val="22"/>
        </w:rPr>
        <w:t xml:space="preserve">  This information will be provided directly to CVM </w:t>
      </w:r>
    </w:p>
    <w:p w:rsidR="00CE3D8B" w:rsidRPr="002E246E" w:rsidP="00CE3D8B" w14:paraId="5B00BD5B" w14:textId="77777777">
      <w:pPr>
        <w:widowControl/>
        <w:autoSpaceDE/>
        <w:autoSpaceDN/>
        <w:adjustRightInd/>
        <w:spacing w:after="160" w:line="259" w:lineRule="auto"/>
        <w:rPr>
          <w:rFonts w:ascii="Arial" w:hAnsi="Arial" w:cs="Arial"/>
          <w:b/>
          <w:color w:val="333333"/>
          <w:sz w:val="22"/>
          <w:szCs w:val="22"/>
        </w:rPr>
      </w:pPr>
      <w:r w:rsidRPr="002E246E">
        <w:rPr>
          <w:rFonts w:ascii="Arial" w:hAnsi="Arial" w:cs="Arial"/>
          <w:b/>
          <w:color w:val="333333"/>
          <w:sz w:val="22"/>
          <w:szCs w:val="22"/>
        </w:rPr>
        <w:br w:type="page"/>
      </w:r>
    </w:p>
    <w:p w:rsidR="00CE3D8B" w:rsidRPr="00516480" w:rsidP="00CE3D8B" w14:paraId="466D4571"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b/>
          <w:color w:val="333333"/>
          <w:sz w:val="26"/>
          <w:szCs w:val="26"/>
        </w:rPr>
      </w:pPr>
      <w:r w:rsidRPr="00516480">
        <w:rPr>
          <w:rFonts w:ascii="Arial" w:hAnsi="Arial" w:cs="Arial"/>
          <w:b/>
          <w:color w:val="333333"/>
          <w:sz w:val="26"/>
          <w:szCs w:val="26"/>
        </w:rPr>
        <w:t>All data must be entered through the online INAD database:</w:t>
      </w:r>
      <w:r>
        <w:rPr>
          <w:rFonts w:ascii="Arial" w:hAnsi="Arial" w:cs="Arial"/>
          <w:b/>
          <w:color w:val="333333"/>
          <w:sz w:val="26"/>
          <w:szCs w:val="26"/>
        </w:rPr>
        <w:fldChar w:fldCharType="begin"/>
      </w:r>
      <w:r w:rsidRPr="00516480">
        <w:rPr>
          <w:sz w:val="18"/>
          <w:szCs w:val="18"/>
        </w:rPr>
        <w:instrText xml:space="preserve"> TC "</w:instrText>
      </w:r>
      <w:bookmarkStart w:id="50" w:name="_Toc56148204"/>
      <w:bookmarkStart w:id="51" w:name="_Toc90282038"/>
      <w:bookmarkStart w:id="52" w:name="_Toc90645078"/>
      <w:r w:rsidRPr="00516480">
        <w:rPr>
          <w:rFonts w:ascii="Arial" w:hAnsi="Arial" w:cs="Arial"/>
          <w:b/>
          <w:color w:val="333333"/>
          <w:sz w:val="26"/>
          <w:szCs w:val="26"/>
        </w:rPr>
        <w:instrText>All data must be entered through the online INAD database:</w:instrText>
      </w:r>
      <w:bookmarkEnd w:id="50"/>
      <w:bookmarkEnd w:id="51"/>
      <w:bookmarkEnd w:id="52"/>
      <w:r w:rsidRPr="00516480">
        <w:rPr>
          <w:sz w:val="18"/>
          <w:szCs w:val="18"/>
        </w:rPr>
        <w:instrText xml:space="preserve">" \f C \l "1" </w:instrText>
      </w:r>
      <w:r>
        <w:rPr>
          <w:rFonts w:ascii="Arial" w:hAnsi="Arial" w:cs="Arial"/>
          <w:b/>
          <w:color w:val="333333"/>
          <w:sz w:val="26"/>
          <w:szCs w:val="26"/>
        </w:rPr>
        <w:fldChar w:fldCharType="end"/>
      </w:r>
    </w:p>
    <w:p w:rsidR="00CE3D8B" w:rsidRPr="00516480" w:rsidP="00CE3D8B" w14:paraId="690DE3C7"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9"/>
          <w:szCs w:val="29"/>
        </w:rPr>
      </w:pPr>
    </w:p>
    <w:p w:rsidR="00CE3D8B" w:rsidRPr="00516480" w:rsidP="00CE3D8B" w14:paraId="54E8406E"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2"/>
          <w:szCs w:val="22"/>
        </w:rPr>
      </w:pPr>
      <w:r w:rsidRPr="00516480">
        <w:rPr>
          <w:rFonts w:ascii="Arial" w:hAnsi="Arial" w:cs="Arial"/>
          <w:color w:val="333333"/>
          <w:sz w:val="29"/>
          <w:szCs w:val="29"/>
        </w:rPr>
        <w:tab/>
      </w:r>
      <w:r w:rsidRPr="00516480">
        <w:rPr>
          <w:rFonts w:ascii="Arial" w:hAnsi="Arial" w:cs="Arial"/>
          <w:color w:val="333333"/>
          <w:sz w:val="22"/>
          <w:szCs w:val="22"/>
        </w:rPr>
        <w:t>The following forms are to be used as a guide for collecting data that will be entered</w:t>
      </w:r>
    </w:p>
    <w:p w:rsidR="00CE3D8B" w:rsidRPr="00516480" w:rsidP="00CE3D8B" w14:paraId="6CFC8E74"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2"/>
          <w:szCs w:val="22"/>
        </w:rPr>
      </w:pPr>
      <w:r w:rsidRPr="00516480">
        <w:rPr>
          <w:rFonts w:ascii="Arial" w:hAnsi="Arial" w:cs="Arial"/>
          <w:color w:val="333333"/>
          <w:sz w:val="22"/>
          <w:szCs w:val="22"/>
        </w:rPr>
        <w:tab/>
        <w:t>into the </w:t>
      </w:r>
      <w:r w:rsidRPr="00516480">
        <w:rPr>
          <w:rStyle w:val="Strong"/>
          <w:rFonts w:ascii="Arial" w:hAnsi="Arial" w:cs="Arial"/>
          <w:color w:val="333333"/>
          <w:sz w:val="22"/>
          <w:szCs w:val="22"/>
        </w:rPr>
        <w:t xml:space="preserve">online INAD </w:t>
      </w:r>
      <w:r w:rsidRPr="00516480">
        <w:rPr>
          <w:rFonts w:ascii="Arial" w:hAnsi="Arial" w:cs="Arial"/>
          <w:color w:val="333333"/>
          <w:sz w:val="22"/>
          <w:szCs w:val="22"/>
        </w:rPr>
        <w:t>d</w:t>
      </w:r>
      <w:r w:rsidRPr="00516480">
        <w:rPr>
          <w:rStyle w:val="Strong"/>
          <w:rFonts w:ascii="Arial" w:hAnsi="Arial" w:cs="Arial"/>
          <w:color w:val="333333"/>
          <w:sz w:val="22"/>
          <w:szCs w:val="22"/>
        </w:rPr>
        <w:t>atabase</w:t>
      </w:r>
      <w:r w:rsidRPr="00516480">
        <w:rPr>
          <w:rFonts w:ascii="Arial" w:hAnsi="Arial" w:cs="Arial"/>
          <w:color w:val="333333"/>
          <w:sz w:val="22"/>
          <w:szCs w:val="22"/>
        </w:rPr>
        <w:t>. Any paper forms that are submitted to AADAP will be</w:t>
      </w:r>
    </w:p>
    <w:p w:rsidR="00CE3D8B" w:rsidP="00CE3D8B" w14:paraId="2FF1F7D2"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2"/>
          <w:szCs w:val="22"/>
        </w:rPr>
      </w:pPr>
      <w:r w:rsidRPr="00516480">
        <w:rPr>
          <w:rFonts w:ascii="Arial" w:hAnsi="Arial" w:cs="Arial"/>
          <w:color w:val="333333"/>
          <w:sz w:val="22"/>
          <w:szCs w:val="22"/>
        </w:rPr>
        <w:tab/>
        <w:t>sent back to the study participants.</w:t>
      </w:r>
    </w:p>
    <w:p w:rsidR="00CE3D8B" w14:paraId="70BCFA8B" w14:textId="77777777">
      <w:pPr>
        <w:widowControl/>
        <w:autoSpaceDE/>
        <w:autoSpaceDN/>
        <w:adjustRightInd/>
        <w:spacing w:after="200" w:line="276" w:lineRule="auto"/>
        <w:rPr>
          <w:rFonts w:ascii="Arial" w:hAnsi="Arial" w:cs="Arial"/>
          <w:color w:val="333333"/>
          <w:sz w:val="22"/>
          <w:szCs w:val="22"/>
        </w:rPr>
      </w:pPr>
      <w:r>
        <w:rPr>
          <w:rFonts w:ascii="Arial" w:hAnsi="Arial" w:cs="Arial"/>
          <w:color w:val="333333"/>
          <w:sz w:val="22"/>
          <w:szCs w:val="22"/>
        </w:rPr>
        <w:br w:type="page"/>
      </w:r>
    </w:p>
    <w:p w:rsidR="004A2F41" w:rsidRPr="004A2F41" w14:paraId="1CE49CB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2160" w:hanging="2160"/>
        <w:rPr>
          <w:rFonts w:ascii="Arial" w:hAnsi="Arial" w:cs="Arial"/>
          <w:b/>
          <w:sz w:val="28"/>
          <w:szCs w:val="28"/>
        </w:rPr>
      </w:pPr>
      <w:r w:rsidRPr="004A2F41">
        <w:rPr>
          <w:rFonts w:ascii="Arial" w:hAnsi="Arial" w:cs="Arial"/>
          <w:b/>
          <w:sz w:val="28"/>
          <w:szCs w:val="28"/>
        </w:rPr>
        <w:t>Form FFC-W.</w:t>
      </w:r>
      <w:r w:rsidRPr="004A2F41">
        <w:rPr>
          <w:rFonts w:ascii="Arial" w:hAnsi="Arial" w:cs="Arial"/>
          <w:b/>
          <w:sz w:val="28"/>
          <w:szCs w:val="28"/>
        </w:rPr>
        <w:tab/>
        <w:t>Worksheet</w:t>
      </w:r>
      <w:r>
        <w:rPr>
          <w:rFonts w:ascii="Arial" w:hAnsi="Arial" w:cs="Arial"/>
          <w:b/>
          <w:sz w:val="28"/>
          <w:szCs w:val="28"/>
        </w:rPr>
        <w:fldChar w:fldCharType="begin"/>
      </w:r>
      <w:r w:rsidR="005A1593">
        <w:instrText xml:space="preserve"> TC "</w:instrText>
      </w:r>
      <w:bookmarkStart w:id="53" w:name="_Toc90645079"/>
      <w:r w:rsidRPr="007877EA" w:rsidR="005A1593">
        <w:rPr>
          <w:rFonts w:ascii="Arial" w:hAnsi="Arial" w:cs="Arial"/>
          <w:b/>
          <w:sz w:val="28"/>
          <w:szCs w:val="28"/>
        </w:rPr>
        <w:instrText>Form FFC-W.</w:instrText>
      </w:r>
      <w:r w:rsidRPr="007877EA" w:rsidR="005A1593">
        <w:rPr>
          <w:rFonts w:ascii="Arial" w:hAnsi="Arial" w:cs="Arial"/>
          <w:b/>
          <w:sz w:val="28"/>
          <w:szCs w:val="28"/>
        </w:rPr>
        <w:tab/>
        <w:instrText>Worksheet</w:instrText>
      </w:r>
      <w:bookmarkEnd w:id="53"/>
      <w:r w:rsidR="005A1593">
        <w:instrText xml:space="preserve">" \f C \l "1" </w:instrText>
      </w:r>
      <w:r>
        <w:rPr>
          <w:rFonts w:ascii="Arial" w:hAnsi="Arial" w:cs="Arial"/>
          <w:b/>
          <w:sz w:val="28"/>
          <w:szCs w:val="28"/>
        </w:rPr>
        <w:fldChar w:fldCharType="end"/>
      </w:r>
      <w:r w:rsidRPr="004A2F41">
        <w:rPr>
          <w:rFonts w:ascii="Arial" w:hAnsi="Arial" w:cs="Arial"/>
          <w:b/>
          <w:sz w:val="28"/>
          <w:szCs w:val="28"/>
        </w:rPr>
        <w:t xml:space="preserve"> for Designing Individual Field Trials under </w:t>
      </w:r>
      <w:r w:rsidRPr="004A2F41">
        <w:rPr>
          <w:rFonts w:ascii="Arial" w:hAnsi="Arial" w:cs="Arial"/>
          <w:b/>
          <w:sz w:val="28"/>
          <w:szCs w:val="28"/>
        </w:rPr>
        <w:t>Aquaflor</w:t>
      </w:r>
      <w:r w:rsidRPr="004A2F41">
        <w:rPr>
          <w:rFonts w:ascii="Arial" w:hAnsi="Arial" w:cs="Arial"/>
          <w:b/>
          <w:sz w:val="28"/>
          <w:szCs w:val="28"/>
          <w:vertAlign w:val="superscript"/>
        </w:rPr>
        <w:t>®</w:t>
      </w:r>
      <w:r w:rsidRPr="004A2F41">
        <w:rPr>
          <w:rFonts w:ascii="Arial" w:hAnsi="Arial" w:cs="Arial"/>
          <w:b/>
          <w:sz w:val="28"/>
          <w:szCs w:val="28"/>
        </w:rPr>
        <w:t xml:space="preserve"> INAD #10-697</w:t>
      </w:r>
    </w:p>
    <w:p w:rsidR="004A2F41" w:rsidRPr="004A2F41" w14:paraId="095DA40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4A2F41" w:rsidRPr="004A2F41" w14:paraId="686B52B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sz w:val="22"/>
          <w:szCs w:val="22"/>
        </w:rPr>
      </w:pPr>
      <w:r w:rsidRPr="004A2F41">
        <w:rPr>
          <w:rFonts w:ascii="Arial" w:hAnsi="Arial" w:cs="Arial"/>
          <w:b/>
          <w:sz w:val="22"/>
          <w:szCs w:val="22"/>
          <w:u w:val="single"/>
        </w:rPr>
        <w:t>INSTRUCTIONS</w:t>
      </w:r>
    </w:p>
    <w:p w:rsidR="004A2F41" w:rsidRPr="004A2F41" w14:paraId="78507DE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7C4451" w:rsidRPr="00E3233B" w:rsidP="007C4451" w14:paraId="42FB282A"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720" w:hanging="360"/>
        <w:rPr>
          <w:rFonts w:ascii="Arial" w:eastAsia="PMingLiU" w:hAnsi="Arial" w:cs="Arial"/>
          <w:sz w:val="18"/>
          <w:szCs w:val="18"/>
        </w:rPr>
      </w:pPr>
      <w:r w:rsidRPr="00E3233B">
        <w:rPr>
          <w:rFonts w:ascii="Arial" w:eastAsia="PMingLiU" w:hAnsi="Arial" w:cs="Arial"/>
          <w:sz w:val="18"/>
          <w:szCs w:val="18"/>
        </w:rPr>
        <w:t>1.</w:t>
      </w:r>
      <w:r w:rsidRPr="00E3233B">
        <w:rPr>
          <w:rFonts w:ascii="Arial" w:eastAsia="PMingLiU" w:hAnsi="Arial" w:cs="Arial"/>
          <w:sz w:val="18"/>
          <w:szCs w:val="18"/>
        </w:rPr>
        <w:tab/>
        <w:t xml:space="preserve">Investigator must fill out Form </w:t>
      </w:r>
      <w:r>
        <w:rPr>
          <w:rFonts w:ascii="Arial" w:eastAsia="PMingLiU" w:hAnsi="Arial" w:cs="Arial"/>
          <w:sz w:val="18"/>
          <w:szCs w:val="18"/>
        </w:rPr>
        <w:t>FFC</w:t>
      </w:r>
      <w:r w:rsidRPr="00E3233B">
        <w:rPr>
          <w:rFonts w:ascii="Arial" w:eastAsia="PMingLiU" w:hAnsi="Arial" w:cs="Arial"/>
          <w:sz w:val="18"/>
          <w:szCs w:val="18"/>
        </w:rPr>
        <w:t xml:space="preserve">-W for each trial conducted under this INAD </w:t>
      </w:r>
      <w:r w:rsidRPr="00E3233B">
        <w:rPr>
          <w:rFonts w:ascii="Arial" w:eastAsia="PMingLiU" w:hAnsi="Arial" w:cs="Arial"/>
          <w:b/>
          <w:bCs/>
          <w:sz w:val="18"/>
          <w:szCs w:val="18"/>
          <w:u w:val="single"/>
        </w:rPr>
        <w:t>before</w:t>
      </w:r>
      <w:r w:rsidRPr="00E3233B">
        <w:rPr>
          <w:rFonts w:ascii="Arial" w:eastAsia="PMingLiU" w:hAnsi="Arial" w:cs="Arial"/>
          <w:sz w:val="18"/>
          <w:szCs w:val="18"/>
        </w:rPr>
        <w:t xml:space="preserve"> actual use of </w:t>
      </w:r>
      <w:r>
        <w:rPr>
          <w:rFonts w:ascii="Arial" w:eastAsia="PMingLiU" w:hAnsi="Arial" w:cs="Arial"/>
          <w:sz w:val="18"/>
          <w:szCs w:val="18"/>
        </w:rPr>
        <w:t>Aquaflor</w:t>
      </w:r>
      <w:r w:rsidRPr="00B30E61">
        <w:rPr>
          <w:rFonts w:ascii="Arial" w:eastAsia="PMingLiU" w:hAnsi="Arial" w:cs="Arial"/>
          <w:sz w:val="18"/>
          <w:szCs w:val="18"/>
          <w:vertAlign w:val="superscript"/>
        </w:rPr>
        <w:t>®</w:t>
      </w:r>
      <w:r w:rsidRPr="00E3233B">
        <w:rPr>
          <w:rFonts w:ascii="Arial" w:eastAsia="PMingLiU" w:hAnsi="Arial" w:cs="Arial"/>
          <w:sz w:val="18"/>
          <w:szCs w:val="18"/>
        </w:rPr>
        <w:t xml:space="preserve"> </w:t>
      </w:r>
      <w:r>
        <w:rPr>
          <w:rFonts w:ascii="Arial" w:eastAsia="PMingLiU" w:hAnsi="Arial" w:cs="Arial"/>
          <w:sz w:val="18"/>
          <w:szCs w:val="18"/>
        </w:rPr>
        <w:t>treated</w:t>
      </w:r>
      <w:r w:rsidRPr="00E3233B">
        <w:rPr>
          <w:rFonts w:ascii="Arial" w:eastAsia="PMingLiU" w:hAnsi="Arial" w:cs="Arial"/>
          <w:sz w:val="18"/>
          <w:szCs w:val="18"/>
        </w:rPr>
        <w:t xml:space="preserve"> feed. </w:t>
      </w:r>
    </w:p>
    <w:p w:rsidR="007C4451" w:rsidRPr="00E3233B" w:rsidP="007C4451" w14:paraId="3840A8E7"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720" w:hanging="360"/>
        <w:rPr>
          <w:rFonts w:ascii="Arial" w:eastAsia="PMingLiU" w:hAnsi="Arial" w:cs="Arial"/>
          <w:sz w:val="18"/>
          <w:szCs w:val="18"/>
        </w:rPr>
      </w:pPr>
      <w:r w:rsidRPr="00E3233B">
        <w:rPr>
          <w:rFonts w:ascii="Arial" w:eastAsia="PMingLiU" w:hAnsi="Arial" w:cs="Arial"/>
          <w:sz w:val="18"/>
          <w:szCs w:val="18"/>
        </w:rPr>
        <w:t>2.</w:t>
      </w:r>
      <w:r w:rsidRPr="00E3233B">
        <w:rPr>
          <w:rFonts w:ascii="Arial" w:eastAsia="PMingLiU" w:hAnsi="Arial" w:cs="Arial"/>
          <w:sz w:val="18"/>
          <w:szCs w:val="18"/>
        </w:rPr>
        <w:tab/>
        <w:t xml:space="preserve">Investigator should forward a copy of </w:t>
      </w:r>
      <w:r>
        <w:rPr>
          <w:rFonts w:ascii="Arial" w:eastAsia="PMingLiU" w:hAnsi="Arial" w:cs="Arial"/>
          <w:sz w:val="18"/>
          <w:szCs w:val="18"/>
        </w:rPr>
        <w:t>FFC</w:t>
      </w:r>
      <w:r w:rsidRPr="00E3233B">
        <w:rPr>
          <w:rFonts w:ascii="Arial" w:eastAsia="PMingLiU" w:hAnsi="Arial" w:cs="Arial"/>
          <w:sz w:val="18"/>
          <w:szCs w:val="18"/>
        </w:rPr>
        <w:t>-W to the Study Monitor for review.</w:t>
      </w:r>
    </w:p>
    <w:p w:rsidR="007C4451" w:rsidRPr="00E3233B" w:rsidP="007C4451" w14:paraId="239C7100"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720" w:hanging="360"/>
        <w:rPr>
          <w:rFonts w:ascii="Arial" w:eastAsia="PMingLiU" w:hAnsi="Arial" w:cs="Arial"/>
          <w:sz w:val="18"/>
          <w:szCs w:val="18"/>
        </w:rPr>
      </w:pPr>
      <w:r w:rsidRPr="00E3233B">
        <w:rPr>
          <w:rFonts w:ascii="Arial" w:eastAsia="PMingLiU" w:hAnsi="Arial" w:cs="Arial"/>
          <w:sz w:val="18"/>
          <w:szCs w:val="18"/>
        </w:rPr>
        <w:t>3.</w:t>
      </w:r>
      <w:r w:rsidRPr="00E3233B">
        <w:rPr>
          <w:rFonts w:ascii="Arial" w:eastAsia="PMingLiU" w:hAnsi="Arial" w:cs="Arial"/>
          <w:sz w:val="18"/>
          <w:szCs w:val="18"/>
        </w:rPr>
        <w:tab/>
        <w:t>After review, the Study Monitor should forward a copy to the AADAP Office for review and assignment of the Study Number.</w:t>
      </w:r>
    </w:p>
    <w:p w:rsidR="004A2F41" w:rsidRPr="004A2F41" w14:paraId="43A7C0A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4A2F41" w:rsidRPr="004A2F41" w14:paraId="159599B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4A2F41">
        <w:rPr>
          <w:rFonts w:ascii="Arial" w:hAnsi="Arial" w:cs="Arial"/>
          <w:sz w:val="22"/>
          <w:szCs w:val="22"/>
        </w:rPr>
        <w:t>SITE INFORMATION</w:t>
      </w:r>
    </w:p>
    <w:tbl>
      <w:tblPr>
        <w:tblW w:w="10080" w:type="dxa"/>
        <w:tblInd w:w="-386" w:type="dxa"/>
        <w:tblLayout w:type="fixed"/>
        <w:tblCellMar>
          <w:left w:w="141" w:type="dxa"/>
          <w:right w:w="141" w:type="dxa"/>
        </w:tblCellMar>
        <w:tblLook w:val="0000"/>
      </w:tblPr>
      <w:tblGrid>
        <w:gridCol w:w="2147"/>
        <w:gridCol w:w="3699"/>
        <w:gridCol w:w="1455"/>
        <w:gridCol w:w="2779"/>
      </w:tblGrid>
      <w:tr w14:paraId="41237478" w14:textId="77777777" w:rsidTr="007C4451">
        <w:tblPrEx>
          <w:tblW w:w="10080" w:type="dxa"/>
          <w:tblInd w:w="-386" w:type="dxa"/>
          <w:tblLayout w:type="fixed"/>
          <w:tblCellMar>
            <w:left w:w="141" w:type="dxa"/>
            <w:right w:w="141" w:type="dxa"/>
          </w:tblCellMar>
          <w:tblLook w:val="0000"/>
        </w:tblPrEx>
        <w:tc>
          <w:tcPr>
            <w:tcW w:w="2147" w:type="dxa"/>
            <w:tcBorders>
              <w:top w:val="double" w:sz="7" w:space="0" w:color="000000"/>
              <w:left w:val="double" w:sz="7" w:space="0" w:color="000000"/>
              <w:bottom w:val="single" w:sz="6" w:space="0" w:color="FFFFFF"/>
              <w:right w:val="single" w:sz="6" w:space="0" w:color="FFFFFF"/>
            </w:tcBorders>
          </w:tcPr>
          <w:p w:rsidR="004A2F41" w:rsidRPr="004A2F41" w14:paraId="27379272" w14:textId="77777777">
            <w:pPr>
              <w:spacing w:line="201" w:lineRule="exact"/>
              <w:rPr>
                <w:rFonts w:ascii="Arial" w:hAnsi="Arial" w:cs="Arial"/>
                <w:sz w:val="20"/>
                <w:szCs w:val="20"/>
              </w:rPr>
            </w:pPr>
          </w:p>
          <w:p w:rsidR="004A2F41" w:rsidRPr="004A2F41" w14:paraId="19F9EE6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4A2F41">
              <w:rPr>
                <w:rFonts w:ascii="Arial" w:hAnsi="Arial" w:cs="Arial"/>
                <w:sz w:val="20"/>
                <w:szCs w:val="20"/>
              </w:rPr>
              <w:t>Facility</w:t>
            </w:r>
          </w:p>
        </w:tc>
        <w:tc>
          <w:tcPr>
            <w:tcW w:w="7933" w:type="dxa"/>
            <w:gridSpan w:val="3"/>
            <w:tcBorders>
              <w:top w:val="double" w:sz="7" w:space="0" w:color="000000"/>
              <w:left w:val="single" w:sz="7" w:space="0" w:color="000000"/>
              <w:bottom w:val="single" w:sz="6" w:space="0" w:color="FFFFFF"/>
              <w:right w:val="double" w:sz="7" w:space="0" w:color="000000"/>
            </w:tcBorders>
          </w:tcPr>
          <w:p w:rsidR="004A2F41" w:rsidRPr="004A2F41" w14:paraId="243B370A" w14:textId="77777777">
            <w:pPr>
              <w:spacing w:line="201" w:lineRule="exact"/>
              <w:rPr>
                <w:rFonts w:ascii="Arial" w:hAnsi="Arial" w:cs="Arial"/>
                <w:sz w:val="20"/>
                <w:szCs w:val="20"/>
              </w:rPr>
            </w:pPr>
          </w:p>
          <w:p w:rsidR="004A2F41" w:rsidRPr="004A2F41" w14:paraId="0EBB43C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688A359E" w14:textId="77777777" w:rsidTr="007C4451">
        <w:tblPrEx>
          <w:tblW w:w="10080" w:type="dxa"/>
          <w:tblInd w:w="-386" w:type="dxa"/>
          <w:tblLayout w:type="fixed"/>
          <w:tblCellMar>
            <w:left w:w="141" w:type="dxa"/>
            <w:right w:w="141" w:type="dxa"/>
          </w:tblCellMar>
          <w:tblLook w:val="0000"/>
        </w:tblPrEx>
        <w:tc>
          <w:tcPr>
            <w:tcW w:w="2147" w:type="dxa"/>
            <w:tcBorders>
              <w:top w:val="single" w:sz="7" w:space="0" w:color="000000"/>
              <w:left w:val="double" w:sz="7" w:space="0" w:color="000000"/>
              <w:bottom w:val="single" w:sz="6" w:space="0" w:color="FFFFFF"/>
              <w:right w:val="single" w:sz="6" w:space="0" w:color="FFFFFF"/>
            </w:tcBorders>
          </w:tcPr>
          <w:p w:rsidR="004A2F41" w:rsidRPr="004A2F41" w14:paraId="0837F743" w14:textId="77777777">
            <w:pPr>
              <w:spacing w:line="163" w:lineRule="exact"/>
              <w:rPr>
                <w:rFonts w:ascii="Arial" w:hAnsi="Arial" w:cs="Arial"/>
                <w:sz w:val="20"/>
                <w:szCs w:val="20"/>
              </w:rPr>
            </w:pPr>
          </w:p>
          <w:p w:rsidR="004A2F41" w:rsidRPr="004A2F41" w14:paraId="66158CB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4A2F41">
              <w:rPr>
                <w:rFonts w:ascii="Arial" w:hAnsi="Arial" w:cs="Arial"/>
                <w:sz w:val="20"/>
                <w:szCs w:val="20"/>
              </w:rPr>
              <w:t>Address</w:t>
            </w:r>
          </w:p>
        </w:tc>
        <w:tc>
          <w:tcPr>
            <w:tcW w:w="7933" w:type="dxa"/>
            <w:gridSpan w:val="3"/>
            <w:tcBorders>
              <w:top w:val="single" w:sz="7" w:space="0" w:color="000000"/>
              <w:left w:val="single" w:sz="7" w:space="0" w:color="000000"/>
              <w:bottom w:val="single" w:sz="6" w:space="0" w:color="FFFFFF"/>
              <w:right w:val="double" w:sz="7" w:space="0" w:color="000000"/>
            </w:tcBorders>
          </w:tcPr>
          <w:p w:rsidR="004A2F41" w:rsidRPr="004A2F41" w14:paraId="63C55932" w14:textId="77777777">
            <w:pPr>
              <w:spacing w:line="163" w:lineRule="exact"/>
              <w:rPr>
                <w:rFonts w:ascii="Arial" w:hAnsi="Arial" w:cs="Arial"/>
                <w:sz w:val="20"/>
                <w:szCs w:val="20"/>
              </w:rPr>
            </w:pPr>
          </w:p>
          <w:p w:rsidR="004A2F41" w:rsidRPr="004A2F41" w14:paraId="24FBBCE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5FABDE16" w14:textId="77777777" w:rsidTr="007C4451">
        <w:tblPrEx>
          <w:tblW w:w="10080" w:type="dxa"/>
          <w:tblInd w:w="-386" w:type="dxa"/>
          <w:tblLayout w:type="fixed"/>
          <w:tblCellMar>
            <w:left w:w="141" w:type="dxa"/>
            <w:right w:w="141" w:type="dxa"/>
          </w:tblCellMar>
          <w:tblLook w:val="0000"/>
        </w:tblPrEx>
        <w:tc>
          <w:tcPr>
            <w:tcW w:w="2147" w:type="dxa"/>
            <w:tcBorders>
              <w:top w:val="single" w:sz="7" w:space="0" w:color="000000"/>
              <w:left w:val="double" w:sz="7" w:space="0" w:color="000000"/>
              <w:bottom w:val="single" w:sz="6" w:space="0" w:color="FFFFFF"/>
              <w:right w:val="single" w:sz="6" w:space="0" w:color="FFFFFF"/>
            </w:tcBorders>
            <w:shd w:val="pct20" w:color="000000" w:fill="FFFFFF"/>
          </w:tcPr>
          <w:p w:rsidR="004A2F41" w:rsidRPr="004A2F41" w14:paraId="1937D07B" w14:textId="77777777">
            <w:pPr>
              <w:spacing w:line="163" w:lineRule="exact"/>
              <w:rPr>
                <w:rFonts w:ascii="Arial" w:hAnsi="Arial" w:cs="Arial"/>
                <w:sz w:val="20"/>
                <w:szCs w:val="20"/>
              </w:rPr>
            </w:pPr>
          </w:p>
          <w:p w:rsidR="004A2F41" w:rsidRPr="004A2F41" w14:paraId="0D45CF9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7933" w:type="dxa"/>
            <w:gridSpan w:val="3"/>
            <w:tcBorders>
              <w:top w:val="single" w:sz="7" w:space="0" w:color="000000"/>
              <w:left w:val="single" w:sz="7" w:space="0" w:color="000000"/>
              <w:bottom w:val="single" w:sz="6" w:space="0" w:color="FFFFFF"/>
              <w:right w:val="double" w:sz="7" w:space="0" w:color="000000"/>
            </w:tcBorders>
          </w:tcPr>
          <w:p w:rsidR="004A2F41" w:rsidRPr="004A2F41" w14:paraId="4A3A4DBE" w14:textId="77777777">
            <w:pPr>
              <w:spacing w:line="163" w:lineRule="exact"/>
              <w:rPr>
                <w:rFonts w:ascii="Arial" w:hAnsi="Arial" w:cs="Arial"/>
                <w:sz w:val="20"/>
                <w:szCs w:val="20"/>
              </w:rPr>
            </w:pPr>
          </w:p>
          <w:p w:rsidR="004A2F41" w:rsidRPr="004A2F41" w14:paraId="39C5431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6315EE7F" w14:textId="77777777" w:rsidTr="007C4451">
        <w:tblPrEx>
          <w:tblW w:w="10080" w:type="dxa"/>
          <w:tblInd w:w="-386" w:type="dxa"/>
          <w:tblLayout w:type="fixed"/>
          <w:tblCellMar>
            <w:left w:w="141" w:type="dxa"/>
            <w:right w:w="141" w:type="dxa"/>
          </w:tblCellMar>
          <w:tblLook w:val="0000"/>
        </w:tblPrEx>
        <w:tc>
          <w:tcPr>
            <w:tcW w:w="2147" w:type="dxa"/>
            <w:tcBorders>
              <w:top w:val="single" w:sz="7" w:space="0" w:color="000000"/>
              <w:left w:val="double" w:sz="7" w:space="0" w:color="000000"/>
              <w:bottom w:val="single" w:sz="6" w:space="0" w:color="FFFFFF"/>
              <w:right w:val="single" w:sz="6" w:space="0" w:color="FFFFFF"/>
            </w:tcBorders>
          </w:tcPr>
          <w:p w:rsidR="004A2F41" w:rsidRPr="004A2F41" w14:paraId="5F73E12F" w14:textId="77777777">
            <w:pPr>
              <w:spacing w:line="163" w:lineRule="exact"/>
              <w:rPr>
                <w:rFonts w:ascii="Arial" w:hAnsi="Arial" w:cs="Arial"/>
                <w:sz w:val="20"/>
                <w:szCs w:val="20"/>
              </w:rPr>
            </w:pPr>
          </w:p>
          <w:p w:rsidR="004A2F41" w:rsidRPr="004A2F41" w14:paraId="7B92B73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4A2F41">
              <w:rPr>
                <w:rFonts w:ascii="Arial" w:hAnsi="Arial" w:cs="Arial"/>
                <w:sz w:val="20"/>
                <w:szCs w:val="20"/>
              </w:rPr>
              <w:t>Investigator</w:t>
            </w:r>
          </w:p>
        </w:tc>
        <w:tc>
          <w:tcPr>
            <w:tcW w:w="7933" w:type="dxa"/>
            <w:gridSpan w:val="3"/>
            <w:tcBorders>
              <w:top w:val="single" w:sz="7" w:space="0" w:color="000000"/>
              <w:left w:val="single" w:sz="7" w:space="0" w:color="000000"/>
              <w:bottom w:val="single" w:sz="6" w:space="0" w:color="FFFFFF"/>
              <w:right w:val="double" w:sz="7" w:space="0" w:color="000000"/>
            </w:tcBorders>
          </w:tcPr>
          <w:p w:rsidR="004A2F41" w:rsidRPr="004A2F41" w14:paraId="468ABAF3" w14:textId="77777777">
            <w:pPr>
              <w:spacing w:line="163" w:lineRule="exact"/>
              <w:rPr>
                <w:rFonts w:ascii="Arial" w:hAnsi="Arial" w:cs="Arial"/>
                <w:sz w:val="20"/>
                <w:szCs w:val="20"/>
              </w:rPr>
            </w:pPr>
          </w:p>
          <w:p w:rsidR="004A2F41" w:rsidRPr="004A2F41" w14:paraId="5332E8B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7B72777A" w14:textId="77777777" w:rsidTr="007C4451">
        <w:tblPrEx>
          <w:tblW w:w="10080" w:type="dxa"/>
          <w:tblInd w:w="-386" w:type="dxa"/>
          <w:tblLayout w:type="fixed"/>
          <w:tblCellMar>
            <w:left w:w="141" w:type="dxa"/>
            <w:right w:w="141" w:type="dxa"/>
          </w:tblCellMar>
          <w:tblLook w:val="0000"/>
        </w:tblPrEx>
        <w:tc>
          <w:tcPr>
            <w:tcW w:w="5846" w:type="dxa"/>
            <w:gridSpan w:val="2"/>
            <w:tcBorders>
              <w:top w:val="single" w:sz="7" w:space="0" w:color="000000"/>
              <w:left w:val="double" w:sz="7" w:space="0" w:color="000000"/>
              <w:bottom w:val="single" w:sz="6" w:space="0" w:color="FFFFFF"/>
              <w:right w:val="single" w:sz="6" w:space="0" w:color="FFFFFF"/>
            </w:tcBorders>
          </w:tcPr>
          <w:p w:rsidR="004A2F41" w:rsidRPr="004A2F41" w14:paraId="5B6B6550" w14:textId="77777777">
            <w:pPr>
              <w:spacing w:line="163" w:lineRule="exact"/>
              <w:rPr>
                <w:rFonts w:ascii="Arial" w:hAnsi="Arial" w:cs="Arial"/>
                <w:sz w:val="20"/>
                <w:szCs w:val="20"/>
              </w:rPr>
            </w:pPr>
          </w:p>
          <w:p w:rsidR="004A2F41" w:rsidRPr="004A2F41" w14:paraId="421A8C7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4A2F41">
              <w:rPr>
                <w:rFonts w:ascii="Arial" w:hAnsi="Arial" w:cs="Arial"/>
                <w:sz w:val="20"/>
                <w:szCs w:val="20"/>
              </w:rPr>
              <w:t>Reporting individual  (if not investigator)</w:t>
            </w:r>
          </w:p>
        </w:tc>
        <w:tc>
          <w:tcPr>
            <w:tcW w:w="4234" w:type="dxa"/>
            <w:gridSpan w:val="2"/>
            <w:tcBorders>
              <w:top w:val="single" w:sz="7" w:space="0" w:color="000000"/>
              <w:left w:val="single" w:sz="7" w:space="0" w:color="000000"/>
              <w:bottom w:val="single" w:sz="6" w:space="0" w:color="FFFFFF"/>
              <w:right w:val="double" w:sz="7" w:space="0" w:color="000000"/>
            </w:tcBorders>
          </w:tcPr>
          <w:p w:rsidR="004A2F41" w:rsidRPr="004A2F41" w14:paraId="0F8BD2B4" w14:textId="77777777">
            <w:pPr>
              <w:spacing w:line="163" w:lineRule="exact"/>
              <w:rPr>
                <w:rFonts w:ascii="Arial" w:hAnsi="Arial" w:cs="Arial"/>
                <w:sz w:val="20"/>
                <w:szCs w:val="20"/>
              </w:rPr>
            </w:pPr>
          </w:p>
          <w:p w:rsidR="004A2F41" w:rsidRPr="004A2F41" w14:paraId="021F079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5872EB02" w14:textId="77777777" w:rsidTr="007C4451">
        <w:tblPrEx>
          <w:tblW w:w="10080" w:type="dxa"/>
          <w:tblInd w:w="-386" w:type="dxa"/>
          <w:tblLayout w:type="fixed"/>
          <w:tblCellMar>
            <w:left w:w="141" w:type="dxa"/>
            <w:right w:w="141" w:type="dxa"/>
          </w:tblCellMar>
          <w:tblLook w:val="0000"/>
        </w:tblPrEx>
        <w:tc>
          <w:tcPr>
            <w:tcW w:w="2147" w:type="dxa"/>
            <w:tcBorders>
              <w:top w:val="single" w:sz="7" w:space="0" w:color="000000"/>
              <w:left w:val="double" w:sz="7" w:space="0" w:color="000000"/>
              <w:bottom w:val="double" w:sz="7" w:space="0" w:color="000000"/>
              <w:right w:val="single" w:sz="6" w:space="0" w:color="FFFFFF"/>
            </w:tcBorders>
          </w:tcPr>
          <w:p w:rsidR="004A2F41" w:rsidRPr="004A2F41" w14:paraId="715E84CC" w14:textId="77777777">
            <w:pPr>
              <w:spacing w:line="163" w:lineRule="exact"/>
              <w:rPr>
                <w:rFonts w:ascii="Arial" w:hAnsi="Arial" w:cs="Arial"/>
                <w:sz w:val="20"/>
                <w:szCs w:val="20"/>
              </w:rPr>
            </w:pPr>
          </w:p>
          <w:p w:rsidR="004A2F41" w:rsidRPr="004A2F41" w14:paraId="5219723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4A2F41">
              <w:rPr>
                <w:rFonts w:ascii="Arial" w:hAnsi="Arial" w:cs="Arial"/>
                <w:sz w:val="20"/>
                <w:szCs w:val="20"/>
              </w:rPr>
              <w:t>Phone</w:t>
            </w:r>
          </w:p>
        </w:tc>
        <w:tc>
          <w:tcPr>
            <w:tcW w:w="3699" w:type="dxa"/>
            <w:tcBorders>
              <w:top w:val="single" w:sz="7" w:space="0" w:color="000000"/>
              <w:left w:val="single" w:sz="7" w:space="0" w:color="000000"/>
              <w:bottom w:val="double" w:sz="7" w:space="0" w:color="000000"/>
              <w:right w:val="single" w:sz="6" w:space="0" w:color="FFFFFF"/>
            </w:tcBorders>
          </w:tcPr>
          <w:p w:rsidR="004A2F41" w:rsidRPr="004A2F41" w14:paraId="35401F78" w14:textId="77777777">
            <w:pPr>
              <w:spacing w:line="163" w:lineRule="exact"/>
              <w:rPr>
                <w:rFonts w:ascii="Arial" w:hAnsi="Arial" w:cs="Arial"/>
                <w:sz w:val="20"/>
                <w:szCs w:val="20"/>
              </w:rPr>
            </w:pPr>
          </w:p>
          <w:p w:rsidR="004A2F41" w:rsidRPr="004A2F41" w14:paraId="780416D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c>
          <w:tcPr>
            <w:tcW w:w="1455" w:type="dxa"/>
            <w:tcBorders>
              <w:top w:val="single" w:sz="7" w:space="0" w:color="000000"/>
              <w:left w:val="single" w:sz="7" w:space="0" w:color="000000"/>
              <w:bottom w:val="double" w:sz="7" w:space="0" w:color="000000"/>
              <w:right w:val="single" w:sz="6" w:space="0" w:color="FFFFFF"/>
            </w:tcBorders>
          </w:tcPr>
          <w:p w:rsidR="004A2F41" w:rsidRPr="004A2F41" w14:paraId="4FEDCEB6" w14:textId="77777777">
            <w:pPr>
              <w:spacing w:line="163" w:lineRule="exact"/>
              <w:rPr>
                <w:rFonts w:ascii="Arial" w:hAnsi="Arial" w:cs="Arial"/>
                <w:sz w:val="20"/>
                <w:szCs w:val="20"/>
              </w:rPr>
            </w:pPr>
          </w:p>
          <w:p w:rsidR="004A2F41" w:rsidRPr="004A2F41" w14:paraId="711FFF6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right"/>
              <w:rPr>
                <w:rFonts w:ascii="Arial" w:hAnsi="Arial" w:cs="Arial"/>
                <w:sz w:val="20"/>
                <w:szCs w:val="20"/>
              </w:rPr>
            </w:pPr>
            <w:r w:rsidRPr="004A2F41">
              <w:rPr>
                <w:rFonts w:ascii="Arial" w:hAnsi="Arial" w:cs="Arial"/>
                <w:sz w:val="20"/>
                <w:szCs w:val="20"/>
              </w:rPr>
              <w:t>FAX</w:t>
            </w:r>
          </w:p>
        </w:tc>
        <w:tc>
          <w:tcPr>
            <w:tcW w:w="2779" w:type="dxa"/>
            <w:tcBorders>
              <w:top w:val="single" w:sz="7" w:space="0" w:color="000000"/>
              <w:left w:val="single" w:sz="7" w:space="0" w:color="000000"/>
              <w:bottom w:val="double" w:sz="7" w:space="0" w:color="000000"/>
              <w:right w:val="double" w:sz="7" w:space="0" w:color="000000"/>
            </w:tcBorders>
          </w:tcPr>
          <w:p w:rsidR="004A2F41" w:rsidRPr="004A2F41" w14:paraId="7395B961" w14:textId="77777777">
            <w:pPr>
              <w:spacing w:line="163" w:lineRule="exact"/>
              <w:rPr>
                <w:rFonts w:ascii="Arial" w:hAnsi="Arial" w:cs="Arial"/>
                <w:sz w:val="20"/>
                <w:szCs w:val="20"/>
              </w:rPr>
            </w:pPr>
          </w:p>
          <w:p w:rsidR="004A2F41" w:rsidRPr="004A2F41" w14:paraId="51F5A97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r>
    </w:tbl>
    <w:p w:rsidR="004A2F41" w:rsidRPr="004A2F41" w14:paraId="4BAE8F1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7C4451" w14:paraId="02B3ECE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4A2F41" w:rsidRPr="004A2F41" w14:paraId="4B9500D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4A2F41">
        <w:rPr>
          <w:rFonts w:ascii="Arial" w:hAnsi="Arial" w:cs="Arial"/>
          <w:sz w:val="22"/>
          <w:szCs w:val="22"/>
        </w:rPr>
        <w:t>FISH CULTURE AND DRUG TREATMENT INFORMATION</w:t>
      </w:r>
    </w:p>
    <w:tbl>
      <w:tblPr>
        <w:tblW w:w="0" w:type="auto"/>
        <w:jc w:val="center"/>
        <w:tblLayout w:type="fixed"/>
        <w:tblCellMar>
          <w:left w:w="141" w:type="dxa"/>
          <w:right w:w="141" w:type="dxa"/>
        </w:tblCellMar>
        <w:tblLook w:val="0000"/>
      </w:tblPr>
      <w:tblGrid>
        <w:gridCol w:w="2523"/>
        <w:gridCol w:w="2246"/>
        <w:gridCol w:w="2527"/>
        <w:gridCol w:w="2782"/>
      </w:tblGrid>
      <w:tr w14:paraId="1D43D8C9" w14:textId="77777777" w:rsidTr="004A2F41">
        <w:tblPrEx>
          <w:tblW w:w="0" w:type="auto"/>
          <w:jc w:val="center"/>
          <w:tblLayout w:type="fixed"/>
          <w:tblCellMar>
            <w:left w:w="141" w:type="dxa"/>
            <w:right w:w="141" w:type="dxa"/>
          </w:tblCellMar>
          <w:tblLook w:val="0000"/>
        </w:tblPrEx>
        <w:trPr>
          <w:jc w:val="center"/>
        </w:trPr>
        <w:tc>
          <w:tcPr>
            <w:tcW w:w="4769" w:type="dxa"/>
            <w:gridSpan w:val="2"/>
            <w:tcBorders>
              <w:top w:val="double" w:sz="7" w:space="0" w:color="000000"/>
              <w:left w:val="double" w:sz="7" w:space="0" w:color="000000"/>
              <w:bottom w:val="single" w:sz="6" w:space="0" w:color="FFFFFF"/>
              <w:right w:val="single" w:sz="6" w:space="0" w:color="FFFFFF"/>
            </w:tcBorders>
          </w:tcPr>
          <w:p w:rsidR="004A2F41" w:rsidRPr="004A2F41" w14:paraId="2E4DE930" w14:textId="77777777">
            <w:pPr>
              <w:spacing w:line="201" w:lineRule="exact"/>
              <w:rPr>
                <w:rFonts w:ascii="Arial" w:hAnsi="Arial" w:cs="Arial"/>
                <w:sz w:val="20"/>
                <w:szCs w:val="20"/>
              </w:rPr>
            </w:pPr>
          </w:p>
          <w:p w:rsidR="004A2F41" w:rsidRPr="004A2F41" w14:paraId="7DF79FF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4A2F41">
              <w:rPr>
                <w:rFonts w:ascii="Arial" w:hAnsi="Arial" w:cs="Arial"/>
                <w:sz w:val="20"/>
                <w:szCs w:val="20"/>
              </w:rPr>
              <w:t>Fish disease to be treated</w:t>
            </w:r>
          </w:p>
        </w:tc>
        <w:tc>
          <w:tcPr>
            <w:tcW w:w="5309" w:type="dxa"/>
            <w:gridSpan w:val="2"/>
            <w:tcBorders>
              <w:top w:val="double" w:sz="7" w:space="0" w:color="000000"/>
              <w:left w:val="single" w:sz="7" w:space="0" w:color="000000"/>
              <w:bottom w:val="single" w:sz="6" w:space="0" w:color="FFFFFF"/>
              <w:right w:val="double" w:sz="7" w:space="0" w:color="000000"/>
            </w:tcBorders>
          </w:tcPr>
          <w:p w:rsidR="004A2F41" w:rsidRPr="004A2F41" w14:paraId="1FBFC1A9" w14:textId="77777777">
            <w:pPr>
              <w:spacing w:line="201" w:lineRule="exact"/>
              <w:rPr>
                <w:rFonts w:ascii="Arial" w:hAnsi="Arial" w:cs="Arial"/>
                <w:sz w:val="20"/>
                <w:szCs w:val="20"/>
              </w:rPr>
            </w:pPr>
          </w:p>
          <w:p w:rsidR="004A2F41" w:rsidRPr="004A2F41" w14:paraId="1A75337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461FD926" w14:textId="77777777" w:rsidTr="004A2F41">
        <w:tblPrEx>
          <w:tblW w:w="0" w:type="auto"/>
          <w:jc w:val="center"/>
          <w:tblLayout w:type="fixed"/>
          <w:tblCellMar>
            <w:left w:w="141" w:type="dxa"/>
            <w:right w:w="141" w:type="dxa"/>
          </w:tblCellMar>
          <w:tblLook w:val="0000"/>
        </w:tblPrEx>
        <w:trPr>
          <w:jc w:val="center"/>
        </w:trPr>
        <w:tc>
          <w:tcPr>
            <w:tcW w:w="4769" w:type="dxa"/>
            <w:gridSpan w:val="2"/>
            <w:tcBorders>
              <w:top w:val="single" w:sz="7" w:space="0" w:color="000000"/>
              <w:left w:val="double" w:sz="7" w:space="0" w:color="000000"/>
              <w:bottom w:val="single" w:sz="6" w:space="0" w:color="FFFFFF"/>
              <w:right w:val="single" w:sz="6" w:space="0" w:color="FFFFFF"/>
            </w:tcBorders>
          </w:tcPr>
          <w:p w:rsidR="004A2F41" w:rsidRPr="004A2F41" w14:paraId="4EE06339" w14:textId="77777777">
            <w:pPr>
              <w:spacing w:line="163" w:lineRule="exact"/>
              <w:rPr>
                <w:rFonts w:ascii="Arial" w:hAnsi="Arial" w:cs="Arial"/>
                <w:sz w:val="20"/>
                <w:szCs w:val="20"/>
              </w:rPr>
            </w:pPr>
          </w:p>
          <w:p w:rsidR="004A2F41" w:rsidRPr="004A2F41" w14:paraId="114B512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4A2F41">
              <w:rPr>
                <w:rFonts w:ascii="Arial" w:hAnsi="Arial" w:cs="Arial"/>
                <w:sz w:val="20"/>
                <w:szCs w:val="20"/>
              </w:rPr>
              <w:t>Fish species/stock to be treated</w:t>
            </w:r>
          </w:p>
        </w:tc>
        <w:tc>
          <w:tcPr>
            <w:tcW w:w="5309" w:type="dxa"/>
            <w:gridSpan w:val="2"/>
            <w:tcBorders>
              <w:top w:val="single" w:sz="7" w:space="0" w:color="000000"/>
              <w:left w:val="single" w:sz="7" w:space="0" w:color="000000"/>
              <w:bottom w:val="single" w:sz="6" w:space="0" w:color="FFFFFF"/>
              <w:right w:val="double" w:sz="7" w:space="0" w:color="000000"/>
            </w:tcBorders>
          </w:tcPr>
          <w:p w:rsidR="004A2F41" w:rsidRPr="004A2F41" w14:paraId="11744D83" w14:textId="77777777">
            <w:pPr>
              <w:spacing w:line="163" w:lineRule="exact"/>
              <w:rPr>
                <w:rFonts w:ascii="Arial" w:hAnsi="Arial" w:cs="Arial"/>
                <w:sz w:val="20"/>
                <w:szCs w:val="20"/>
              </w:rPr>
            </w:pPr>
          </w:p>
          <w:p w:rsidR="004A2F41" w:rsidRPr="004A2F41" w14:paraId="35CE4AF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70E8B192" w14:textId="77777777" w:rsidTr="004A2F41">
        <w:tblPrEx>
          <w:tblW w:w="0" w:type="auto"/>
          <w:jc w:val="center"/>
          <w:tblLayout w:type="fixed"/>
          <w:tblCellMar>
            <w:left w:w="141" w:type="dxa"/>
            <w:right w:w="141" w:type="dxa"/>
          </w:tblCellMar>
          <w:tblLook w:val="0000"/>
        </w:tblPrEx>
        <w:trPr>
          <w:jc w:val="center"/>
        </w:trPr>
        <w:tc>
          <w:tcPr>
            <w:tcW w:w="7296" w:type="dxa"/>
            <w:gridSpan w:val="3"/>
            <w:tcBorders>
              <w:top w:val="single" w:sz="7" w:space="0" w:color="000000"/>
              <w:left w:val="double" w:sz="7" w:space="0" w:color="000000"/>
              <w:bottom w:val="single" w:sz="6" w:space="0" w:color="FFFFFF"/>
              <w:right w:val="single" w:sz="6" w:space="0" w:color="FFFFFF"/>
            </w:tcBorders>
          </w:tcPr>
          <w:p w:rsidR="004A2F41" w:rsidRPr="004A2F41" w14:paraId="4EDA6FB4" w14:textId="77777777">
            <w:pPr>
              <w:spacing w:line="163" w:lineRule="exact"/>
              <w:rPr>
                <w:rFonts w:ascii="Arial" w:hAnsi="Arial" w:cs="Arial"/>
                <w:sz w:val="20"/>
                <w:szCs w:val="20"/>
              </w:rPr>
            </w:pPr>
          </w:p>
          <w:p w:rsidR="004A2F41" w:rsidRPr="004A2F41" w14:paraId="2CFC319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4A2F41">
              <w:rPr>
                <w:rFonts w:ascii="Arial" w:hAnsi="Arial" w:cs="Arial"/>
                <w:sz w:val="20"/>
                <w:szCs w:val="20"/>
              </w:rPr>
              <w:t xml:space="preserve">Number of fish </w:t>
            </w:r>
            <w:r w:rsidRPr="004A2F41">
              <w:rPr>
                <w:rFonts w:ascii="Arial" w:hAnsi="Arial" w:cs="Arial"/>
                <w:b/>
                <w:bCs/>
                <w:sz w:val="20"/>
                <w:szCs w:val="20"/>
              </w:rPr>
              <w:t>per uni</w:t>
            </w:r>
            <w:r w:rsidRPr="004A2F41">
              <w:rPr>
                <w:rFonts w:ascii="Arial" w:hAnsi="Arial" w:cs="Arial"/>
                <w:sz w:val="20"/>
                <w:szCs w:val="20"/>
              </w:rPr>
              <w:t>t (indicate tank, raceway or pond)</w:t>
            </w:r>
          </w:p>
        </w:tc>
        <w:tc>
          <w:tcPr>
            <w:tcW w:w="2782" w:type="dxa"/>
            <w:tcBorders>
              <w:top w:val="single" w:sz="7" w:space="0" w:color="000000"/>
              <w:left w:val="single" w:sz="7" w:space="0" w:color="000000"/>
              <w:bottom w:val="single" w:sz="6" w:space="0" w:color="FFFFFF"/>
              <w:right w:val="double" w:sz="7" w:space="0" w:color="000000"/>
            </w:tcBorders>
          </w:tcPr>
          <w:p w:rsidR="004A2F41" w:rsidRPr="004A2F41" w14:paraId="62086372" w14:textId="77777777">
            <w:pPr>
              <w:spacing w:line="163" w:lineRule="exact"/>
              <w:rPr>
                <w:rFonts w:ascii="Arial" w:hAnsi="Arial" w:cs="Arial"/>
                <w:sz w:val="20"/>
                <w:szCs w:val="20"/>
              </w:rPr>
            </w:pPr>
          </w:p>
          <w:p w:rsidR="004A2F41" w:rsidRPr="004A2F41" w14:paraId="76DBFF9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12D79F80" w14:textId="77777777">
        <w:tblPrEx>
          <w:tblW w:w="0" w:type="auto"/>
          <w:jc w:val="center"/>
          <w:tblLayout w:type="fixed"/>
          <w:tblCellMar>
            <w:left w:w="141" w:type="dxa"/>
            <w:right w:w="141" w:type="dxa"/>
          </w:tblCellMar>
          <w:tblLook w:val="0000"/>
        </w:tblPrEx>
        <w:trPr>
          <w:jc w:val="center"/>
        </w:trPr>
        <w:tc>
          <w:tcPr>
            <w:tcW w:w="2523" w:type="dxa"/>
            <w:tcBorders>
              <w:top w:val="single" w:sz="7" w:space="0" w:color="000000"/>
              <w:left w:val="double" w:sz="7" w:space="0" w:color="000000"/>
              <w:bottom w:val="single" w:sz="6" w:space="0" w:color="FFFFFF"/>
              <w:right w:val="single" w:sz="6" w:space="0" w:color="FFFFFF"/>
            </w:tcBorders>
          </w:tcPr>
          <w:p w:rsidR="004A2F41" w:rsidRPr="004A2F41" w14:paraId="29F121F4" w14:textId="77777777">
            <w:pPr>
              <w:spacing w:line="163" w:lineRule="exact"/>
              <w:rPr>
                <w:rFonts w:ascii="Arial" w:hAnsi="Arial" w:cs="Arial"/>
                <w:sz w:val="20"/>
                <w:szCs w:val="20"/>
              </w:rPr>
            </w:pPr>
          </w:p>
          <w:p w:rsidR="004A2F41" w:rsidRPr="004A2F41" w14:paraId="22B0677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4A2F41">
              <w:rPr>
                <w:rFonts w:ascii="Arial" w:hAnsi="Arial" w:cs="Arial"/>
                <w:sz w:val="20"/>
                <w:szCs w:val="20"/>
              </w:rPr>
              <w:t>Number of units to be treated</w:t>
            </w:r>
          </w:p>
        </w:tc>
        <w:tc>
          <w:tcPr>
            <w:tcW w:w="2246" w:type="dxa"/>
            <w:tcBorders>
              <w:top w:val="single" w:sz="7" w:space="0" w:color="000000"/>
              <w:left w:val="single" w:sz="7" w:space="0" w:color="000000"/>
              <w:bottom w:val="single" w:sz="6" w:space="0" w:color="FFFFFF"/>
              <w:right w:val="single" w:sz="6" w:space="0" w:color="FFFFFF"/>
            </w:tcBorders>
          </w:tcPr>
          <w:p w:rsidR="004A2F41" w:rsidRPr="004A2F41" w14:paraId="647EAB5B" w14:textId="77777777">
            <w:pPr>
              <w:spacing w:line="163" w:lineRule="exact"/>
              <w:rPr>
                <w:rFonts w:ascii="Arial" w:hAnsi="Arial" w:cs="Arial"/>
                <w:sz w:val="20"/>
                <w:szCs w:val="20"/>
              </w:rPr>
            </w:pPr>
          </w:p>
          <w:p w:rsidR="004A2F41" w:rsidRPr="004A2F41" w14:paraId="6A809B7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2527" w:type="dxa"/>
            <w:tcBorders>
              <w:top w:val="single" w:sz="7" w:space="0" w:color="000000"/>
              <w:left w:val="single" w:sz="7" w:space="0" w:color="000000"/>
              <w:bottom w:val="single" w:sz="6" w:space="0" w:color="FFFFFF"/>
              <w:right w:val="single" w:sz="6" w:space="0" w:color="FFFFFF"/>
            </w:tcBorders>
          </w:tcPr>
          <w:p w:rsidR="004A2F41" w:rsidRPr="004A2F41" w14:paraId="62D85900" w14:textId="77777777">
            <w:pPr>
              <w:spacing w:line="163" w:lineRule="exact"/>
              <w:rPr>
                <w:rFonts w:ascii="Arial" w:hAnsi="Arial" w:cs="Arial"/>
                <w:sz w:val="20"/>
                <w:szCs w:val="20"/>
              </w:rPr>
            </w:pPr>
          </w:p>
          <w:p w:rsidR="004A2F41" w:rsidRPr="004A2F41" w14:paraId="20DB471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4A2F41">
              <w:rPr>
                <w:rFonts w:ascii="Arial" w:hAnsi="Arial" w:cs="Arial"/>
                <w:sz w:val="20"/>
                <w:szCs w:val="20"/>
              </w:rPr>
              <w:t>Number of untreated control units</w:t>
            </w:r>
          </w:p>
        </w:tc>
        <w:tc>
          <w:tcPr>
            <w:tcW w:w="2782" w:type="dxa"/>
            <w:tcBorders>
              <w:top w:val="single" w:sz="7" w:space="0" w:color="000000"/>
              <w:left w:val="single" w:sz="7" w:space="0" w:color="000000"/>
              <w:bottom w:val="single" w:sz="6" w:space="0" w:color="FFFFFF"/>
              <w:right w:val="double" w:sz="7" w:space="0" w:color="000000"/>
            </w:tcBorders>
          </w:tcPr>
          <w:p w:rsidR="004A2F41" w:rsidRPr="004A2F41" w14:paraId="174415E1" w14:textId="77777777">
            <w:pPr>
              <w:spacing w:line="163" w:lineRule="exact"/>
              <w:rPr>
                <w:rFonts w:ascii="Arial" w:hAnsi="Arial" w:cs="Arial"/>
                <w:sz w:val="20"/>
                <w:szCs w:val="20"/>
              </w:rPr>
            </w:pPr>
          </w:p>
          <w:p w:rsidR="004A2F41" w:rsidRPr="004A2F41" w14:paraId="2A08134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2A34B148" w14:textId="77777777">
        <w:tblPrEx>
          <w:tblW w:w="0" w:type="auto"/>
          <w:jc w:val="center"/>
          <w:tblLayout w:type="fixed"/>
          <w:tblCellMar>
            <w:left w:w="141" w:type="dxa"/>
            <w:right w:w="141" w:type="dxa"/>
          </w:tblCellMar>
          <w:tblLook w:val="0000"/>
        </w:tblPrEx>
        <w:trPr>
          <w:jc w:val="center"/>
        </w:trPr>
        <w:tc>
          <w:tcPr>
            <w:tcW w:w="2523" w:type="dxa"/>
            <w:tcBorders>
              <w:top w:val="single" w:sz="7" w:space="0" w:color="000000"/>
              <w:left w:val="double" w:sz="7" w:space="0" w:color="000000"/>
              <w:bottom w:val="single" w:sz="6" w:space="0" w:color="FFFFFF"/>
              <w:right w:val="single" w:sz="6" w:space="0" w:color="FFFFFF"/>
            </w:tcBorders>
          </w:tcPr>
          <w:p w:rsidR="004A2F41" w:rsidRPr="004A2F41" w14:paraId="750EA0C7" w14:textId="77777777">
            <w:pPr>
              <w:spacing w:line="163" w:lineRule="exact"/>
              <w:rPr>
                <w:rFonts w:ascii="Arial" w:hAnsi="Arial" w:cs="Arial"/>
                <w:sz w:val="20"/>
                <w:szCs w:val="20"/>
              </w:rPr>
            </w:pPr>
          </w:p>
          <w:p w:rsidR="004A2F41" w:rsidRPr="004A2F41" w14:paraId="4D3AE3B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4A2F41">
              <w:rPr>
                <w:rFonts w:ascii="Arial" w:hAnsi="Arial" w:cs="Arial"/>
                <w:sz w:val="20"/>
                <w:szCs w:val="20"/>
              </w:rPr>
              <w:t>Average fish per pound</w:t>
            </w:r>
          </w:p>
        </w:tc>
        <w:tc>
          <w:tcPr>
            <w:tcW w:w="2246" w:type="dxa"/>
            <w:tcBorders>
              <w:top w:val="single" w:sz="7" w:space="0" w:color="000000"/>
              <w:left w:val="single" w:sz="7" w:space="0" w:color="000000"/>
              <w:bottom w:val="single" w:sz="6" w:space="0" w:color="FFFFFF"/>
              <w:right w:val="single" w:sz="6" w:space="0" w:color="FFFFFF"/>
            </w:tcBorders>
          </w:tcPr>
          <w:p w:rsidR="004A2F41" w:rsidRPr="004A2F41" w14:paraId="673F7D6F" w14:textId="77777777">
            <w:pPr>
              <w:spacing w:line="163" w:lineRule="exact"/>
              <w:rPr>
                <w:rFonts w:ascii="Arial" w:hAnsi="Arial" w:cs="Arial"/>
                <w:sz w:val="20"/>
                <w:szCs w:val="20"/>
              </w:rPr>
            </w:pPr>
          </w:p>
          <w:p w:rsidR="004A2F41" w:rsidRPr="004A2F41" w14:paraId="09BBF8D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2527" w:type="dxa"/>
            <w:tcBorders>
              <w:top w:val="single" w:sz="7" w:space="0" w:color="000000"/>
              <w:left w:val="single" w:sz="7" w:space="0" w:color="000000"/>
              <w:bottom w:val="single" w:sz="6" w:space="0" w:color="FFFFFF"/>
              <w:right w:val="single" w:sz="6" w:space="0" w:color="FFFFFF"/>
            </w:tcBorders>
          </w:tcPr>
          <w:p w:rsidR="004A2F41" w:rsidRPr="004A2F41" w14:paraId="0B474BEC" w14:textId="77777777">
            <w:pPr>
              <w:spacing w:line="163" w:lineRule="exact"/>
              <w:rPr>
                <w:rFonts w:ascii="Arial" w:hAnsi="Arial" w:cs="Arial"/>
                <w:sz w:val="20"/>
                <w:szCs w:val="20"/>
              </w:rPr>
            </w:pPr>
          </w:p>
          <w:p w:rsidR="004A2F41" w:rsidRPr="004A2F41" w14:paraId="4938461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4A2F41">
              <w:rPr>
                <w:rFonts w:ascii="Arial" w:hAnsi="Arial" w:cs="Arial"/>
                <w:sz w:val="20"/>
                <w:szCs w:val="20"/>
              </w:rPr>
              <w:t>Estimated total weight of fish treated</w:t>
            </w:r>
          </w:p>
        </w:tc>
        <w:tc>
          <w:tcPr>
            <w:tcW w:w="2782" w:type="dxa"/>
            <w:tcBorders>
              <w:top w:val="single" w:sz="7" w:space="0" w:color="000000"/>
              <w:left w:val="single" w:sz="7" w:space="0" w:color="000000"/>
              <w:bottom w:val="single" w:sz="6" w:space="0" w:color="FFFFFF"/>
              <w:right w:val="double" w:sz="7" w:space="0" w:color="000000"/>
            </w:tcBorders>
          </w:tcPr>
          <w:p w:rsidR="004A2F41" w:rsidRPr="004A2F41" w14:paraId="0EE5EAC0" w14:textId="77777777">
            <w:pPr>
              <w:spacing w:line="163" w:lineRule="exact"/>
              <w:rPr>
                <w:rFonts w:ascii="Arial" w:hAnsi="Arial" w:cs="Arial"/>
                <w:sz w:val="20"/>
                <w:szCs w:val="20"/>
              </w:rPr>
            </w:pPr>
          </w:p>
          <w:p w:rsidR="004A2F41" w:rsidRPr="004A2F41" w14:paraId="256B8E0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11EB97AE" w14:textId="77777777" w:rsidTr="004A2F41">
        <w:tblPrEx>
          <w:tblW w:w="0" w:type="auto"/>
          <w:jc w:val="center"/>
          <w:tblLayout w:type="fixed"/>
          <w:tblCellMar>
            <w:left w:w="141" w:type="dxa"/>
            <w:right w:w="141" w:type="dxa"/>
          </w:tblCellMar>
          <w:tblLook w:val="0000"/>
        </w:tblPrEx>
        <w:trPr>
          <w:jc w:val="center"/>
        </w:trPr>
        <w:tc>
          <w:tcPr>
            <w:tcW w:w="4769" w:type="dxa"/>
            <w:gridSpan w:val="2"/>
            <w:tcBorders>
              <w:top w:val="single" w:sz="7" w:space="0" w:color="000000"/>
              <w:left w:val="double" w:sz="7" w:space="0" w:color="000000"/>
              <w:bottom w:val="single" w:sz="6" w:space="0" w:color="FFFFFF"/>
              <w:right w:val="single" w:sz="6" w:space="0" w:color="FFFFFF"/>
            </w:tcBorders>
          </w:tcPr>
          <w:p w:rsidR="004A2F41" w:rsidRPr="004A2F41" w14:paraId="4281F1F8" w14:textId="77777777">
            <w:pPr>
              <w:spacing w:line="163" w:lineRule="exact"/>
              <w:rPr>
                <w:rFonts w:ascii="Arial" w:hAnsi="Arial" w:cs="Arial"/>
                <w:sz w:val="20"/>
                <w:szCs w:val="20"/>
              </w:rPr>
            </w:pPr>
          </w:p>
          <w:p w:rsidR="004A2F41" w:rsidRPr="004A2F41" w14:paraId="0E2C96A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4A2F41">
              <w:rPr>
                <w:rFonts w:ascii="Arial" w:hAnsi="Arial" w:cs="Arial"/>
                <w:sz w:val="20"/>
                <w:szCs w:val="20"/>
              </w:rPr>
              <w:t>Intended florfenicol dosage (i.e., 10 or 15 mg florfenicol per kg fish per day)</w:t>
            </w:r>
          </w:p>
        </w:tc>
        <w:tc>
          <w:tcPr>
            <w:tcW w:w="5309" w:type="dxa"/>
            <w:gridSpan w:val="2"/>
            <w:tcBorders>
              <w:top w:val="single" w:sz="7" w:space="0" w:color="000000"/>
              <w:left w:val="single" w:sz="7" w:space="0" w:color="000000"/>
              <w:bottom w:val="single" w:sz="6" w:space="0" w:color="FFFFFF"/>
              <w:right w:val="double" w:sz="7" w:space="0" w:color="000000"/>
            </w:tcBorders>
          </w:tcPr>
          <w:p w:rsidR="004A2F41" w:rsidRPr="004A2F41" w14:paraId="5F9B68AA" w14:textId="77777777">
            <w:pPr>
              <w:spacing w:line="163" w:lineRule="exact"/>
              <w:rPr>
                <w:rFonts w:ascii="Arial" w:hAnsi="Arial" w:cs="Arial"/>
                <w:sz w:val="20"/>
                <w:szCs w:val="20"/>
              </w:rPr>
            </w:pPr>
          </w:p>
          <w:p w:rsidR="004A2F41" w:rsidRPr="004A2F41" w14:paraId="680B3B3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0206CB5F" w14:textId="77777777" w:rsidTr="004A2F41">
        <w:tblPrEx>
          <w:tblW w:w="0" w:type="auto"/>
          <w:jc w:val="center"/>
          <w:tblLayout w:type="fixed"/>
          <w:tblCellMar>
            <w:left w:w="141" w:type="dxa"/>
            <w:right w:w="141" w:type="dxa"/>
          </w:tblCellMar>
          <w:tblLook w:val="0000"/>
        </w:tblPrEx>
        <w:trPr>
          <w:jc w:val="center"/>
        </w:trPr>
        <w:tc>
          <w:tcPr>
            <w:tcW w:w="4769" w:type="dxa"/>
            <w:gridSpan w:val="2"/>
            <w:tcBorders>
              <w:top w:val="single" w:sz="7" w:space="0" w:color="000000"/>
              <w:left w:val="double" w:sz="7" w:space="0" w:color="000000"/>
              <w:bottom w:val="single" w:sz="6" w:space="0" w:color="FFFFFF"/>
              <w:right w:val="single" w:sz="6" w:space="0" w:color="FFFFFF"/>
            </w:tcBorders>
          </w:tcPr>
          <w:p w:rsidR="004A2F41" w:rsidRPr="004A2F41" w14:paraId="1626BADE" w14:textId="77777777">
            <w:pPr>
              <w:spacing w:line="163" w:lineRule="exact"/>
              <w:rPr>
                <w:rFonts w:ascii="Arial" w:hAnsi="Arial" w:cs="Arial"/>
                <w:sz w:val="20"/>
                <w:szCs w:val="20"/>
              </w:rPr>
            </w:pPr>
          </w:p>
          <w:p w:rsidR="004A2F41" w:rsidRPr="004A2F41" w14:paraId="66DB832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4A2F41">
              <w:rPr>
                <w:rFonts w:ascii="Arial" w:hAnsi="Arial" w:cs="Arial"/>
                <w:sz w:val="20"/>
                <w:szCs w:val="20"/>
              </w:rPr>
              <w:t>Projected % body weight to be fed</w:t>
            </w:r>
          </w:p>
        </w:tc>
        <w:tc>
          <w:tcPr>
            <w:tcW w:w="5309" w:type="dxa"/>
            <w:gridSpan w:val="2"/>
            <w:tcBorders>
              <w:top w:val="single" w:sz="7" w:space="0" w:color="000000"/>
              <w:left w:val="single" w:sz="7" w:space="0" w:color="000000"/>
              <w:bottom w:val="single" w:sz="6" w:space="0" w:color="FFFFFF"/>
              <w:right w:val="double" w:sz="7" w:space="0" w:color="000000"/>
            </w:tcBorders>
          </w:tcPr>
          <w:p w:rsidR="004A2F41" w:rsidRPr="004A2F41" w14:paraId="0E436B54" w14:textId="77777777">
            <w:pPr>
              <w:spacing w:line="163" w:lineRule="exact"/>
              <w:rPr>
                <w:rFonts w:ascii="Arial" w:hAnsi="Arial" w:cs="Arial"/>
                <w:sz w:val="20"/>
                <w:szCs w:val="20"/>
              </w:rPr>
            </w:pPr>
          </w:p>
          <w:p w:rsidR="004A2F41" w:rsidRPr="004A2F41" w14:paraId="4B79282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247923C9" w14:textId="77777777" w:rsidTr="004A2F41">
        <w:tblPrEx>
          <w:tblW w:w="0" w:type="auto"/>
          <w:jc w:val="center"/>
          <w:tblLayout w:type="fixed"/>
          <w:tblCellMar>
            <w:left w:w="141" w:type="dxa"/>
            <w:right w:w="141" w:type="dxa"/>
          </w:tblCellMar>
          <w:tblLook w:val="0000"/>
        </w:tblPrEx>
        <w:trPr>
          <w:jc w:val="center"/>
        </w:trPr>
        <w:tc>
          <w:tcPr>
            <w:tcW w:w="4769" w:type="dxa"/>
            <w:gridSpan w:val="2"/>
            <w:tcBorders>
              <w:top w:val="single" w:sz="7" w:space="0" w:color="000000"/>
              <w:left w:val="double" w:sz="7" w:space="0" w:color="000000"/>
              <w:bottom w:val="single" w:sz="6" w:space="0" w:color="FFFFFF"/>
              <w:right w:val="single" w:sz="6" w:space="0" w:color="FFFFFF"/>
            </w:tcBorders>
          </w:tcPr>
          <w:p w:rsidR="004A2F41" w:rsidRPr="004A2F41" w14:paraId="59B4B581" w14:textId="77777777">
            <w:pPr>
              <w:spacing w:line="163" w:lineRule="exact"/>
              <w:rPr>
                <w:rFonts w:ascii="Arial" w:hAnsi="Arial" w:cs="Arial"/>
                <w:sz w:val="20"/>
                <w:szCs w:val="20"/>
              </w:rPr>
            </w:pPr>
          </w:p>
          <w:p w:rsidR="004A2F41" w:rsidRPr="004A2F41" w14:paraId="04A4065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4A2F41">
              <w:rPr>
                <w:rFonts w:ascii="Arial" w:hAnsi="Arial" w:cs="Arial"/>
                <w:sz w:val="20"/>
                <w:szCs w:val="20"/>
              </w:rPr>
              <w:t>Planned duration of drug treatment (days)</w:t>
            </w:r>
          </w:p>
        </w:tc>
        <w:tc>
          <w:tcPr>
            <w:tcW w:w="5309" w:type="dxa"/>
            <w:gridSpan w:val="2"/>
            <w:tcBorders>
              <w:top w:val="single" w:sz="7" w:space="0" w:color="000000"/>
              <w:left w:val="single" w:sz="7" w:space="0" w:color="000000"/>
              <w:bottom w:val="single" w:sz="6" w:space="0" w:color="FFFFFF"/>
              <w:right w:val="double" w:sz="7" w:space="0" w:color="000000"/>
            </w:tcBorders>
          </w:tcPr>
          <w:p w:rsidR="004A2F41" w:rsidRPr="004A2F41" w14:paraId="2393CE03" w14:textId="77777777">
            <w:pPr>
              <w:spacing w:line="163" w:lineRule="exact"/>
              <w:rPr>
                <w:rFonts w:ascii="Arial" w:hAnsi="Arial" w:cs="Arial"/>
                <w:sz w:val="20"/>
                <w:szCs w:val="20"/>
              </w:rPr>
            </w:pPr>
          </w:p>
          <w:p w:rsidR="004A2F41" w:rsidRPr="004A2F41" w14:paraId="7853087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14FCB256" w14:textId="77777777" w:rsidTr="004A2F41">
        <w:tblPrEx>
          <w:tblW w:w="0" w:type="auto"/>
          <w:jc w:val="center"/>
          <w:tblLayout w:type="fixed"/>
          <w:tblCellMar>
            <w:left w:w="141" w:type="dxa"/>
            <w:right w:w="141" w:type="dxa"/>
          </w:tblCellMar>
          <w:tblLook w:val="0000"/>
        </w:tblPrEx>
        <w:trPr>
          <w:jc w:val="center"/>
        </w:trPr>
        <w:tc>
          <w:tcPr>
            <w:tcW w:w="4769" w:type="dxa"/>
            <w:gridSpan w:val="2"/>
            <w:tcBorders>
              <w:top w:val="single" w:sz="7" w:space="0" w:color="000000"/>
              <w:left w:val="double" w:sz="7" w:space="0" w:color="000000"/>
              <w:bottom w:val="single" w:sz="6" w:space="0" w:color="FFFFFF"/>
              <w:right w:val="single" w:sz="6" w:space="0" w:color="FFFFFF"/>
            </w:tcBorders>
          </w:tcPr>
          <w:p w:rsidR="004A2F41" w:rsidRPr="004A2F41" w14:paraId="565EAC69" w14:textId="77777777">
            <w:pPr>
              <w:spacing w:line="163" w:lineRule="exact"/>
              <w:rPr>
                <w:rFonts w:ascii="Arial" w:hAnsi="Arial" w:cs="Arial"/>
                <w:sz w:val="20"/>
                <w:szCs w:val="20"/>
              </w:rPr>
            </w:pPr>
          </w:p>
          <w:p w:rsidR="004A2F41" w:rsidRPr="004A2F41" w14:paraId="0909228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4A2F41">
              <w:rPr>
                <w:rFonts w:ascii="Arial" w:hAnsi="Arial" w:cs="Arial"/>
                <w:sz w:val="20"/>
                <w:szCs w:val="20"/>
              </w:rPr>
              <w:t xml:space="preserve">Total medicated feed needed ( </w:t>
            </w:r>
            <w:r w:rsidRPr="004A2F41">
              <w:rPr>
                <w:rFonts w:ascii="Arial" w:hAnsi="Arial" w:cs="Arial"/>
                <w:sz w:val="20"/>
                <w:szCs w:val="20"/>
              </w:rPr>
              <w:t>lbs</w:t>
            </w:r>
            <w:r w:rsidRPr="004A2F41">
              <w:rPr>
                <w:rFonts w:ascii="Arial" w:hAnsi="Arial" w:cs="Arial"/>
                <w:sz w:val="20"/>
                <w:szCs w:val="20"/>
              </w:rPr>
              <w:t xml:space="preserve"> or Kg )</w:t>
            </w:r>
          </w:p>
        </w:tc>
        <w:tc>
          <w:tcPr>
            <w:tcW w:w="5309" w:type="dxa"/>
            <w:gridSpan w:val="2"/>
            <w:tcBorders>
              <w:top w:val="single" w:sz="7" w:space="0" w:color="000000"/>
              <w:left w:val="single" w:sz="7" w:space="0" w:color="000000"/>
              <w:bottom w:val="single" w:sz="6" w:space="0" w:color="FFFFFF"/>
              <w:right w:val="double" w:sz="7" w:space="0" w:color="000000"/>
            </w:tcBorders>
          </w:tcPr>
          <w:p w:rsidR="004A2F41" w:rsidRPr="004A2F41" w14:paraId="3E7F05A3" w14:textId="77777777">
            <w:pPr>
              <w:spacing w:line="163" w:lineRule="exact"/>
              <w:rPr>
                <w:rFonts w:ascii="Arial" w:hAnsi="Arial" w:cs="Arial"/>
                <w:sz w:val="20"/>
                <w:szCs w:val="20"/>
              </w:rPr>
            </w:pPr>
          </w:p>
          <w:p w:rsidR="004A2F41" w:rsidRPr="004A2F41" w14:paraId="2A08219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10BA153B" w14:textId="77777777" w:rsidTr="004A2F41">
        <w:tblPrEx>
          <w:tblW w:w="0" w:type="auto"/>
          <w:jc w:val="center"/>
          <w:tblLayout w:type="fixed"/>
          <w:tblCellMar>
            <w:left w:w="141" w:type="dxa"/>
            <w:right w:w="141" w:type="dxa"/>
          </w:tblCellMar>
          <w:tblLook w:val="0000"/>
        </w:tblPrEx>
        <w:trPr>
          <w:jc w:val="center"/>
        </w:trPr>
        <w:tc>
          <w:tcPr>
            <w:tcW w:w="4769" w:type="dxa"/>
            <w:gridSpan w:val="2"/>
            <w:tcBorders>
              <w:top w:val="single" w:sz="7" w:space="0" w:color="000000"/>
              <w:left w:val="double" w:sz="7" w:space="0" w:color="000000"/>
              <w:bottom w:val="single" w:sz="6" w:space="0" w:color="FFFFFF"/>
              <w:right w:val="single" w:sz="6" w:space="0" w:color="FFFFFF"/>
            </w:tcBorders>
          </w:tcPr>
          <w:p w:rsidR="004A2F41" w:rsidRPr="004A2F41" w14:paraId="3D524DFB" w14:textId="77777777">
            <w:pPr>
              <w:spacing w:line="163" w:lineRule="exact"/>
              <w:rPr>
                <w:rFonts w:ascii="Arial" w:hAnsi="Arial" w:cs="Arial"/>
                <w:sz w:val="20"/>
                <w:szCs w:val="20"/>
              </w:rPr>
            </w:pPr>
          </w:p>
          <w:p w:rsidR="004A2F41" w:rsidRPr="004A2F41" w14:paraId="19866DA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4A2F41">
              <w:rPr>
                <w:rFonts w:ascii="Arial" w:hAnsi="Arial" w:cs="Arial"/>
                <w:sz w:val="20"/>
                <w:szCs w:val="20"/>
              </w:rPr>
              <w:t xml:space="preserve">Planned grams of </w:t>
            </w:r>
            <w:r w:rsidRPr="004A2F41">
              <w:rPr>
                <w:rFonts w:ascii="Arial" w:hAnsi="Arial" w:cs="Arial"/>
                <w:sz w:val="20"/>
                <w:szCs w:val="20"/>
              </w:rPr>
              <w:t>Aquaflor</w:t>
            </w:r>
            <w:r w:rsidRPr="004A2F41">
              <w:rPr>
                <w:rFonts w:ascii="Arial" w:hAnsi="Arial" w:cs="Arial"/>
                <w:sz w:val="20"/>
                <w:szCs w:val="20"/>
                <w:vertAlign w:val="superscript"/>
              </w:rPr>
              <w:t>®</w:t>
            </w:r>
            <w:r w:rsidRPr="004A2F41">
              <w:rPr>
                <w:rFonts w:ascii="Arial" w:hAnsi="Arial" w:cs="Arial"/>
                <w:sz w:val="20"/>
                <w:szCs w:val="20"/>
              </w:rPr>
              <w:t xml:space="preserve"> pre-mix in feed</w:t>
            </w:r>
          </w:p>
        </w:tc>
        <w:tc>
          <w:tcPr>
            <w:tcW w:w="5309" w:type="dxa"/>
            <w:gridSpan w:val="2"/>
            <w:tcBorders>
              <w:top w:val="single" w:sz="7" w:space="0" w:color="000000"/>
              <w:left w:val="single" w:sz="7" w:space="0" w:color="000000"/>
              <w:bottom w:val="single" w:sz="6" w:space="0" w:color="FFFFFF"/>
              <w:right w:val="double" w:sz="7" w:space="0" w:color="000000"/>
            </w:tcBorders>
          </w:tcPr>
          <w:p w:rsidR="004A2F41" w:rsidRPr="004A2F41" w14:paraId="55286BFD" w14:textId="77777777">
            <w:pPr>
              <w:spacing w:line="163" w:lineRule="exact"/>
              <w:rPr>
                <w:rFonts w:ascii="Arial" w:hAnsi="Arial" w:cs="Arial"/>
                <w:sz w:val="20"/>
                <w:szCs w:val="20"/>
              </w:rPr>
            </w:pPr>
          </w:p>
          <w:p w:rsidR="004A2F41" w:rsidRPr="004A2F41" w14:paraId="0AC3B31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0A958EAC" w14:textId="77777777" w:rsidTr="004A2F41">
        <w:tblPrEx>
          <w:tblW w:w="0" w:type="auto"/>
          <w:jc w:val="center"/>
          <w:tblLayout w:type="fixed"/>
          <w:tblCellMar>
            <w:left w:w="141" w:type="dxa"/>
            <w:right w:w="141" w:type="dxa"/>
          </w:tblCellMar>
          <w:tblLook w:val="0000"/>
        </w:tblPrEx>
        <w:trPr>
          <w:jc w:val="center"/>
        </w:trPr>
        <w:tc>
          <w:tcPr>
            <w:tcW w:w="4769" w:type="dxa"/>
            <w:gridSpan w:val="2"/>
            <w:tcBorders>
              <w:top w:val="single" w:sz="7" w:space="0" w:color="000000"/>
              <w:left w:val="double" w:sz="7" w:space="0" w:color="000000"/>
              <w:bottom w:val="single" w:sz="6" w:space="0" w:color="FFFFFF"/>
              <w:right w:val="single" w:sz="6" w:space="0" w:color="FFFFFF"/>
            </w:tcBorders>
          </w:tcPr>
          <w:p w:rsidR="004A2F41" w:rsidRPr="004A2F41" w14:paraId="4DCD41CA" w14:textId="77777777">
            <w:pPr>
              <w:spacing w:line="163" w:lineRule="exact"/>
              <w:rPr>
                <w:rFonts w:ascii="Arial" w:hAnsi="Arial" w:cs="Arial"/>
                <w:sz w:val="20"/>
                <w:szCs w:val="20"/>
              </w:rPr>
            </w:pPr>
          </w:p>
          <w:p w:rsidR="004A2F41" w:rsidRPr="004A2F41" w14:paraId="5661B58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4A2F41">
              <w:rPr>
                <w:rFonts w:ascii="Arial" w:hAnsi="Arial" w:cs="Arial"/>
                <w:sz w:val="20"/>
                <w:szCs w:val="20"/>
              </w:rPr>
              <w:t>Anticipated treatment dates (start/end)</w:t>
            </w:r>
          </w:p>
        </w:tc>
        <w:tc>
          <w:tcPr>
            <w:tcW w:w="5309" w:type="dxa"/>
            <w:gridSpan w:val="2"/>
            <w:tcBorders>
              <w:top w:val="single" w:sz="7" w:space="0" w:color="000000"/>
              <w:left w:val="single" w:sz="7" w:space="0" w:color="000000"/>
              <w:bottom w:val="single" w:sz="6" w:space="0" w:color="FFFFFF"/>
              <w:right w:val="double" w:sz="7" w:space="0" w:color="000000"/>
            </w:tcBorders>
          </w:tcPr>
          <w:p w:rsidR="004A2F41" w:rsidRPr="004A2F41" w14:paraId="7D7ED3E3" w14:textId="77777777">
            <w:pPr>
              <w:spacing w:line="163" w:lineRule="exact"/>
              <w:rPr>
                <w:rFonts w:ascii="Arial" w:hAnsi="Arial" w:cs="Arial"/>
                <w:sz w:val="20"/>
                <w:szCs w:val="20"/>
              </w:rPr>
            </w:pPr>
          </w:p>
          <w:p w:rsidR="004A2F41" w:rsidRPr="004A2F41" w14:paraId="05939A5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16D75858" w14:textId="77777777" w:rsidTr="004A2F41">
        <w:tblPrEx>
          <w:tblW w:w="0" w:type="auto"/>
          <w:jc w:val="center"/>
          <w:tblLayout w:type="fixed"/>
          <w:tblCellMar>
            <w:left w:w="141" w:type="dxa"/>
            <w:right w:w="141" w:type="dxa"/>
          </w:tblCellMar>
          <w:tblLook w:val="0000"/>
        </w:tblPrEx>
        <w:trPr>
          <w:jc w:val="center"/>
        </w:trPr>
        <w:tc>
          <w:tcPr>
            <w:tcW w:w="4769" w:type="dxa"/>
            <w:gridSpan w:val="2"/>
            <w:tcBorders>
              <w:top w:val="single" w:sz="7" w:space="0" w:color="000000"/>
              <w:left w:val="double" w:sz="7" w:space="0" w:color="000000"/>
              <w:bottom w:val="double" w:sz="7" w:space="0" w:color="000000"/>
              <w:right w:val="single" w:sz="6" w:space="0" w:color="FFFFFF"/>
            </w:tcBorders>
          </w:tcPr>
          <w:p w:rsidR="004A2F41" w:rsidRPr="004A2F41" w14:paraId="268F0865" w14:textId="77777777">
            <w:pPr>
              <w:spacing w:line="163" w:lineRule="exact"/>
              <w:rPr>
                <w:rFonts w:ascii="Arial" w:hAnsi="Arial" w:cs="Arial"/>
                <w:sz w:val="20"/>
                <w:szCs w:val="20"/>
              </w:rPr>
            </w:pPr>
          </w:p>
          <w:p w:rsidR="004A2F41" w:rsidRPr="004A2F41" w14:paraId="5841CF1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4A2F41">
              <w:rPr>
                <w:rFonts w:ascii="Arial" w:hAnsi="Arial" w:cs="Arial"/>
                <w:sz w:val="20"/>
                <w:szCs w:val="20"/>
              </w:rPr>
              <w:t xml:space="preserve">Feed type (manufacturer/moist </w:t>
            </w:r>
            <w:r w:rsidRPr="004A2F41">
              <w:rPr>
                <w:rFonts w:ascii="Arial" w:hAnsi="Arial" w:cs="Arial"/>
                <w:sz w:val="20"/>
                <w:szCs w:val="20"/>
                <w:u w:val="single"/>
              </w:rPr>
              <w:t>vs</w:t>
            </w:r>
            <w:r w:rsidRPr="004A2F41">
              <w:rPr>
                <w:rFonts w:ascii="Arial" w:hAnsi="Arial" w:cs="Arial"/>
                <w:sz w:val="20"/>
                <w:szCs w:val="20"/>
              </w:rPr>
              <w:t xml:space="preserve"> dry/size) for treatments and controls (identify both if different)</w:t>
            </w:r>
          </w:p>
        </w:tc>
        <w:tc>
          <w:tcPr>
            <w:tcW w:w="5309" w:type="dxa"/>
            <w:gridSpan w:val="2"/>
            <w:tcBorders>
              <w:top w:val="single" w:sz="7" w:space="0" w:color="000000"/>
              <w:left w:val="single" w:sz="7" w:space="0" w:color="000000"/>
              <w:bottom w:val="double" w:sz="7" w:space="0" w:color="000000"/>
              <w:right w:val="double" w:sz="7" w:space="0" w:color="000000"/>
            </w:tcBorders>
          </w:tcPr>
          <w:p w:rsidR="004A2F41" w:rsidRPr="004A2F41" w14:paraId="6FB2EC10" w14:textId="77777777">
            <w:pPr>
              <w:spacing w:line="163" w:lineRule="exact"/>
              <w:rPr>
                <w:rFonts w:ascii="Arial" w:hAnsi="Arial" w:cs="Arial"/>
                <w:sz w:val="20"/>
                <w:szCs w:val="20"/>
              </w:rPr>
            </w:pPr>
          </w:p>
          <w:p w:rsidR="004A2F41" w:rsidRPr="004A2F41" w14:paraId="3E1716E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r>
    </w:tbl>
    <w:p w:rsidR="004A2F41" w:rsidRPr="004A2F41" w14:paraId="5E64DE1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4A2F41" w:rsidRPr="004A2F41" w14:paraId="5EA8118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4A2F41" w:rsidRPr="007C4451" w14:paraId="70B67D8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F54AD4">
        <w:rPr>
          <w:rFonts w:ascii="Arial" w:hAnsi="Arial" w:cs="Arial"/>
          <w:b/>
          <w:sz w:val="22"/>
          <w:szCs w:val="22"/>
        </w:rPr>
        <w:t>STUDY DESIGN:</w:t>
      </w:r>
      <w:r w:rsidRPr="007C4451">
        <w:rPr>
          <w:rFonts w:ascii="Arial" w:hAnsi="Arial" w:cs="Arial"/>
          <w:sz w:val="22"/>
          <w:szCs w:val="22"/>
        </w:rPr>
        <w:t xml:space="preserve"> </w:t>
      </w:r>
      <w:r w:rsidRPr="007C4451" w:rsidR="007C4451">
        <w:rPr>
          <w:rFonts w:ascii="Arial" w:hAnsi="Arial" w:cs="Arial"/>
          <w:sz w:val="22"/>
          <w:szCs w:val="22"/>
        </w:rPr>
        <w:t>Provide a brief description of your planned study. The description should include the reason you feel fish should be treated, the treatment dates, the number of fish that will be treated, and if the fish are a threatened or endangered species.</w:t>
      </w:r>
    </w:p>
    <w:p w:rsidR="004A2F41" w:rsidRPr="004A2F41" w14:paraId="23FB8BE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4A2F41" w:rsidRPr="004A2F41" w14:paraId="0433C6C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4A2F41" w:rsidRPr="004A2F41" w14:paraId="515CDB2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4A2F41" w:rsidRPr="004A2F41" w14:paraId="724FC5A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4A2F41" w:rsidRPr="004A2F41" w14:paraId="795F504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4A2F41" w:rsidRPr="004A2F41" w14:paraId="5897396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tbl>
      <w:tblPr>
        <w:tblW w:w="0" w:type="auto"/>
        <w:tblInd w:w="60" w:type="dxa"/>
        <w:tblLayout w:type="fixed"/>
        <w:tblCellMar>
          <w:left w:w="60" w:type="dxa"/>
          <w:right w:w="60" w:type="dxa"/>
        </w:tblCellMar>
        <w:tblLook w:val="0000"/>
      </w:tblPr>
      <w:tblGrid>
        <w:gridCol w:w="2336"/>
        <w:gridCol w:w="3603"/>
      </w:tblGrid>
      <w:tr w14:paraId="396F0062" w14:textId="77777777">
        <w:tblPrEx>
          <w:tblW w:w="0" w:type="auto"/>
          <w:tblInd w:w="60" w:type="dxa"/>
          <w:tblLayout w:type="fixed"/>
          <w:tblCellMar>
            <w:left w:w="60" w:type="dxa"/>
            <w:right w:w="60" w:type="dxa"/>
          </w:tblCellMar>
          <w:tblLook w:val="0000"/>
        </w:tblPrEx>
        <w:tc>
          <w:tcPr>
            <w:tcW w:w="2336" w:type="dxa"/>
            <w:tcBorders>
              <w:top w:val="single" w:sz="6" w:space="0" w:color="FFFFFF"/>
              <w:left w:val="single" w:sz="6" w:space="0" w:color="FFFFFF"/>
              <w:bottom w:val="single" w:sz="6" w:space="0" w:color="FFFFFF"/>
              <w:right w:val="single" w:sz="6" w:space="0" w:color="FFFFFF"/>
            </w:tcBorders>
          </w:tcPr>
          <w:p w:rsidR="004A2F41" w:rsidRPr="004A2F41" w14:paraId="3C8262F6" w14:textId="77777777">
            <w:pPr>
              <w:spacing w:line="144" w:lineRule="exact"/>
              <w:rPr>
                <w:rFonts w:ascii="Arial" w:hAnsi="Arial" w:cs="Arial"/>
                <w:sz w:val="22"/>
                <w:szCs w:val="22"/>
              </w:rPr>
            </w:pPr>
          </w:p>
          <w:p w:rsidR="004A2F41" w:rsidRPr="004A2F41" w14:paraId="711B4DD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r w:rsidRPr="004A2F41">
              <w:rPr>
                <w:rFonts w:ascii="Arial" w:hAnsi="Arial" w:cs="Arial"/>
                <w:sz w:val="22"/>
                <w:szCs w:val="22"/>
              </w:rPr>
              <w:t>Study designed by</w:t>
            </w:r>
          </w:p>
        </w:tc>
        <w:tc>
          <w:tcPr>
            <w:tcW w:w="3603" w:type="dxa"/>
            <w:tcBorders>
              <w:top w:val="single" w:sz="6" w:space="0" w:color="FFFFFF"/>
              <w:left w:val="single" w:sz="6" w:space="0" w:color="FFFFFF"/>
              <w:bottom w:val="single" w:sz="7" w:space="0" w:color="000000"/>
              <w:right w:val="single" w:sz="6" w:space="0" w:color="FFFFFF"/>
            </w:tcBorders>
          </w:tcPr>
          <w:p w:rsidR="004A2F41" w:rsidRPr="004A2F41" w14:paraId="3F85D5BF" w14:textId="77777777">
            <w:pPr>
              <w:spacing w:line="144" w:lineRule="exact"/>
              <w:rPr>
                <w:rFonts w:ascii="Arial" w:hAnsi="Arial" w:cs="Arial"/>
                <w:sz w:val="22"/>
                <w:szCs w:val="22"/>
              </w:rPr>
            </w:pPr>
          </w:p>
          <w:p w:rsidR="004A2F41" w:rsidRPr="004A2F41" w14:paraId="0C65D37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p>
        </w:tc>
      </w:tr>
    </w:tbl>
    <w:p w:rsidR="004A2F41" w:rsidRPr="004A2F41" w14:paraId="726E7C4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4A2F41" w:rsidRPr="004A2F41" w14:paraId="13A19C7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4A2F41" w:rsidRPr="004A2F41" w14:paraId="39FD16F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4A2F41" w:rsidRPr="004A2F41" w14:paraId="3D67CED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F54AD4">
        <w:rPr>
          <w:rFonts w:ascii="Arial" w:hAnsi="Arial" w:cs="Arial"/>
          <w:b/>
          <w:sz w:val="22"/>
          <w:szCs w:val="22"/>
        </w:rPr>
        <w:t>DISPOSITION OF TREATED FISH</w:t>
      </w:r>
      <w:r w:rsidRPr="004A2F41">
        <w:rPr>
          <w:rFonts w:ascii="Arial" w:hAnsi="Arial" w:cs="Arial"/>
          <w:sz w:val="22"/>
          <w:szCs w:val="22"/>
        </w:rPr>
        <w:t xml:space="preserve"> (Human Food Safety Considerations):</w:t>
      </w:r>
    </w:p>
    <w:p w:rsidR="004A2F41" w:rsidRPr="004A2F41" w14:paraId="5277BDCA"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ind w:left="18" w:right="-72"/>
        <w:rPr>
          <w:rFonts w:ascii="Arial" w:hAnsi="Arial" w:cs="Arial"/>
          <w:sz w:val="22"/>
          <w:szCs w:val="22"/>
        </w:rPr>
      </w:pPr>
    </w:p>
    <w:tbl>
      <w:tblPr>
        <w:tblW w:w="0" w:type="auto"/>
        <w:tblInd w:w="26" w:type="dxa"/>
        <w:tblLayout w:type="fixed"/>
        <w:tblCellMar>
          <w:left w:w="6" w:type="dxa"/>
          <w:right w:w="6" w:type="dxa"/>
        </w:tblCellMar>
        <w:tblLook w:val="0000"/>
      </w:tblPr>
      <w:tblGrid>
        <w:gridCol w:w="417"/>
        <w:gridCol w:w="390"/>
        <w:gridCol w:w="9272"/>
      </w:tblGrid>
      <w:tr w14:paraId="20F0F606" w14:textId="77777777" w:rsidTr="004A2F41">
        <w:tblPrEx>
          <w:tblW w:w="0" w:type="auto"/>
          <w:tblInd w:w="26" w:type="dxa"/>
          <w:tblLayout w:type="fixed"/>
          <w:tblCellMar>
            <w:left w:w="6" w:type="dxa"/>
            <w:right w:w="6" w:type="dxa"/>
          </w:tblCellMar>
          <w:tblLook w:val="0000"/>
        </w:tblPrEx>
        <w:tc>
          <w:tcPr>
            <w:tcW w:w="807" w:type="dxa"/>
            <w:gridSpan w:val="2"/>
            <w:tcBorders>
              <w:top w:val="single" w:sz="6" w:space="0" w:color="FFFFFF"/>
              <w:left w:val="single" w:sz="6" w:space="0" w:color="FFFFFF"/>
              <w:bottom w:val="single" w:sz="7" w:space="0" w:color="000000"/>
              <w:right w:val="single" w:sz="6" w:space="0" w:color="FFFFFF"/>
            </w:tcBorders>
          </w:tcPr>
          <w:p w:rsidR="004A2F41" w:rsidRPr="004A2F41" w14:paraId="56B8CF7D"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spacing w:after="19"/>
              <w:jc w:val="center"/>
              <w:rPr>
                <w:rFonts w:ascii="Arial" w:hAnsi="Arial" w:cs="Arial"/>
                <w:sz w:val="22"/>
                <w:szCs w:val="22"/>
              </w:rPr>
            </w:pPr>
          </w:p>
        </w:tc>
        <w:tc>
          <w:tcPr>
            <w:tcW w:w="9272" w:type="dxa"/>
            <w:tcBorders>
              <w:top w:val="single" w:sz="6" w:space="0" w:color="FFFFFF"/>
              <w:left w:val="single" w:sz="6" w:space="0" w:color="FFFFFF"/>
              <w:bottom w:val="single" w:sz="6" w:space="0" w:color="FFFFFF"/>
              <w:right w:val="single" w:sz="6" w:space="0" w:color="FFFFFF"/>
            </w:tcBorders>
          </w:tcPr>
          <w:p w:rsidR="004A2F41" w:rsidRPr="004A2F41" w14:paraId="0AFCD7D6"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spacing w:after="19"/>
              <w:rPr>
                <w:rFonts w:ascii="Arial" w:hAnsi="Arial" w:cs="Arial"/>
                <w:sz w:val="22"/>
                <w:szCs w:val="22"/>
              </w:rPr>
            </w:pPr>
            <w:r w:rsidRPr="004A2F41">
              <w:rPr>
                <w:rFonts w:ascii="Arial" w:hAnsi="Arial" w:cs="Arial"/>
                <w:sz w:val="22"/>
                <w:szCs w:val="22"/>
              </w:rPr>
              <w:t>Estimated time (days, months) from last treatment day to first possible harvest for human consumption</w:t>
            </w:r>
          </w:p>
        </w:tc>
      </w:tr>
      <w:tr w14:paraId="2B52B6A0" w14:textId="77777777" w:rsidTr="007C4451">
        <w:tblPrEx>
          <w:tblW w:w="0" w:type="auto"/>
          <w:tblInd w:w="26" w:type="dxa"/>
          <w:tblLayout w:type="fixed"/>
          <w:tblCellMar>
            <w:left w:w="6" w:type="dxa"/>
            <w:right w:w="6" w:type="dxa"/>
          </w:tblCellMar>
          <w:tblLook w:val="0000"/>
        </w:tblPrEx>
        <w:trPr>
          <w:trHeight w:val="1144"/>
        </w:trPr>
        <w:tc>
          <w:tcPr>
            <w:tcW w:w="10079" w:type="dxa"/>
            <w:gridSpan w:val="3"/>
            <w:tcBorders>
              <w:top w:val="single" w:sz="6" w:space="0" w:color="FFFFFF"/>
              <w:left w:val="single" w:sz="6" w:space="0" w:color="FFFFFF"/>
              <w:bottom w:val="single" w:sz="6" w:space="0" w:color="FFFFFF"/>
              <w:right w:val="single" w:sz="6" w:space="0" w:color="FFFFFF"/>
            </w:tcBorders>
          </w:tcPr>
          <w:p w:rsidR="004A2F41" w:rsidRPr="004A2F41" w14:paraId="571B1061"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rPr>
                <w:rFonts w:ascii="Arial" w:hAnsi="Arial" w:cs="Arial"/>
                <w:sz w:val="22"/>
                <w:szCs w:val="22"/>
              </w:rPr>
            </w:pPr>
          </w:p>
          <w:p w:rsidR="004A2F41" w:rsidRPr="004A2F41" w14:paraId="44504F07"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rPr>
                <w:rFonts w:ascii="Arial" w:hAnsi="Arial" w:cs="Arial"/>
                <w:sz w:val="22"/>
                <w:szCs w:val="22"/>
              </w:rPr>
            </w:pPr>
          </w:p>
          <w:p w:rsidR="004A2F41" w:rsidRPr="004A2F41" w14:paraId="57F487B3"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rPr>
                <w:rFonts w:ascii="Arial" w:hAnsi="Arial" w:cs="Arial"/>
                <w:sz w:val="22"/>
                <w:szCs w:val="22"/>
              </w:rPr>
            </w:pPr>
            <w:r w:rsidRPr="004A2F41">
              <w:rPr>
                <w:rFonts w:ascii="Arial" w:hAnsi="Arial" w:cs="Arial"/>
                <w:sz w:val="22"/>
                <w:szCs w:val="22"/>
              </w:rPr>
              <w:t>Check applicable box(es):</w:t>
            </w:r>
          </w:p>
          <w:p w:rsidR="004A2F41" w:rsidRPr="004A2F41" w14:paraId="5B06B4CB"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rPr>
                <w:rFonts w:ascii="Arial" w:hAnsi="Arial" w:cs="Arial"/>
                <w:sz w:val="22"/>
                <w:szCs w:val="22"/>
              </w:rPr>
            </w:pPr>
          </w:p>
        </w:tc>
      </w:tr>
      <w:tr w14:paraId="3CE29698" w14:textId="77777777" w:rsidTr="007C4451">
        <w:tblPrEx>
          <w:tblW w:w="0" w:type="auto"/>
          <w:tblInd w:w="26" w:type="dxa"/>
          <w:tblLayout w:type="fixed"/>
          <w:tblCellMar>
            <w:left w:w="6" w:type="dxa"/>
            <w:right w:w="6" w:type="dxa"/>
          </w:tblCellMar>
          <w:tblLook w:val="0000"/>
        </w:tblPrEx>
        <w:trPr>
          <w:trHeight w:val="433"/>
        </w:trPr>
        <w:tc>
          <w:tcPr>
            <w:tcW w:w="417" w:type="dxa"/>
            <w:tcBorders>
              <w:top w:val="single" w:sz="7" w:space="0" w:color="000000"/>
              <w:left w:val="single" w:sz="7" w:space="0" w:color="000000"/>
              <w:bottom w:val="single" w:sz="7" w:space="0" w:color="000000"/>
              <w:right w:val="single" w:sz="7" w:space="0" w:color="000000"/>
            </w:tcBorders>
          </w:tcPr>
          <w:p w:rsidR="007C4451" w:rsidRPr="004A2F41" w14:paraId="1F34DAAA" w14:textId="77777777">
            <w:pPr>
              <w:spacing w:line="19" w:lineRule="exact"/>
              <w:rPr>
                <w:rFonts w:ascii="Arial" w:hAnsi="Arial" w:cs="Arial"/>
                <w:sz w:val="22"/>
                <w:szCs w:val="22"/>
              </w:rPr>
            </w:pPr>
          </w:p>
        </w:tc>
        <w:tc>
          <w:tcPr>
            <w:tcW w:w="390" w:type="dxa"/>
            <w:tcBorders>
              <w:top w:val="single" w:sz="6" w:space="0" w:color="FFFFFF"/>
              <w:left w:val="single" w:sz="6" w:space="0" w:color="FFFFFF"/>
              <w:bottom w:val="single" w:sz="6" w:space="0" w:color="FFFFFF"/>
              <w:right w:val="single" w:sz="6" w:space="0" w:color="FFFFFF"/>
            </w:tcBorders>
          </w:tcPr>
          <w:p w:rsidR="007C4451" w:rsidRPr="004A2F41" w14:paraId="49B56A9F" w14:textId="77777777">
            <w:pPr>
              <w:spacing w:line="19" w:lineRule="exact"/>
              <w:rPr>
                <w:rFonts w:ascii="Arial" w:hAnsi="Arial" w:cs="Arial"/>
                <w:sz w:val="22"/>
                <w:szCs w:val="22"/>
              </w:rPr>
            </w:pPr>
          </w:p>
        </w:tc>
        <w:tc>
          <w:tcPr>
            <w:tcW w:w="9272" w:type="dxa"/>
            <w:tcBorders>
              <w:top w:val="single" w:sz="6" w:space="0" w:color="FFFFFF"/>
              <w:left w:val="single" w:sz="6" w:space="0" w:color="FFFFFF"/>
              <w:bottom w:val="single" w:sz="6" w:space="0" w:color="FFFFFF"/>
              <w:right w:val="single" w:sz="6" w:space="0" w:color="FFFFFF"/>
            </w:tcBorders>
          </w:tcPr>
          <w:p w:rsidR="007C4451" w:rsidRPr="004A2F41" w:rsidP="007C4451" w14:paraId="4FC83ECF"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rPr>
                <w:rFonts w:ascii="Arial" w:hAnsi="Arial" w:cs="Arial"/>
                <w:sz w:val="22"/>
                <w:szCs w:val="22"/>
              </w:rPr>
            </w:pPr>
            <w:r w:rsidRPr="004A2F41">
              <w:rPr>
                <w:rFonts w:ascii="Arial" w:hAnsi="Arial" w:cs="Arial"/>
                <w:sz w:val="22"/>
                <w:szCs w:val="22"/>
              </w:rPr>
              <w:t xml:space="preserve">10 or 15 mg florfenicol per kg BW per day for 10 days; </w:t>
            </w:r>
            <w:r>
              <w:rPr>
                <w:rFonts w:ascii="Arial" w:hAnsi="Arial" w:cs="Arial"/>
                <w:sz w:val="22"/>
                <w:szCs w:val="22"/>
              </w:rPr>
              <w:t>15</w:t>
            </w:r>
            <w:r w:rsidRPr="004A2F41">
              <w:rPr>
                <w:rFonts w:ascii="Arial" w:hAnsi="Arial" w:cs="Arial"/>
                <w:sz w:val="22"/>
                <w:szCs w:val="22"/>
              </w:rPr>
              <w:t xml:space="preserve">-day withdrawal period for </w:t>
            </w:r>
            <w:r>
              <w:rPr>
                <w:rFonts w:ascii="Arial" w:hAnsi="Arial" w:cs="Arial"/>
                <w:sz w:val="22"/>
                <w:szCs w:val="22"/>
              </w:rPr>
              <w:t>freshwater-reared</w:t>
            </w:r>
            <w:r w:rsidRPr="004A2F41">
              <w:rPr>
                <w:rFonts w:ascii="Arial" w:hAnsi="Arial" w:cs="Arial"/>
                <w:sz w:val="22"/>
                <w:szCs w:val="22"/>
              </w:rPr>
              <w:t xml:space="preserve"> </w:t>
            </w:r>
            <w:r>
              <w:rPr>
                <w:rFonts w:ascii="Arial" w:hAnsi="Arial" w:cs="Arial"/>
                <w:sz w:val="22"/>
                <w:szCs w:val="22"/>
              </w:rPr>
              <w:t>finfish</w:t>
            </w:r>
            <w:r w:rsidRPr="004A2F41">
              <w:rPr>
                <w:rFonts w:ascii="Arial" w:hAnsi="Arial" w:cs="Arial"/>
                <w:sz w:val="22"/>
                <w:szCs w:val="22"/>
              </w:rPr>
              <w:t>.</w:t>
            </w:r>
          </w:p>
          <w:p w:rsidR="007C4451" w:rsidRPr="004A2F41" w14:paraId="501E7E5D" w14:textId="77777777">
            <w:pPr>
              <w:spacing w:line="19" w:lineRule="exact"/>
              <w:rPr>
                <w:rFonts w:ascii="Arial" w:hAnsi="Arial" w:cs="Arial"/>
                <w:sz w:val="22"/>
                <w:szCs w:val="22"/>
              </w:rPr>
            </w:pPr>
          </w:p>
        </w:tc>
      </w:tr>
      <w:tr w14:paraId="78BEBE03" w14:textId="77777777">
        <w:tblPrEx>
          <w:tblW w:w="0" w:type="auto"/>
          <w:tblInd w:w="26" w:type="dxa"/>
          <w:tblLayout w:type="fixed"/>
          <w:tblCellMar>
            <w:left w:w="6" w:type="dxa"/>
            <w:right w:w="6" w:type="dxa"/>
          </w:tblCellMar>
          <w:tblLook w:val="0000"/>
        </w:tblPrEx>
        <w:tc>
          <w:tcPr>
            <w:tcW w:w="417" w:type="dxa"/>
            <w:tcBorders>
              <w:top w:val="single" w:sz="7" w:space="0" w:color="000000"/>
              <w:left w:val="single" w:sz="7" w:space="0" w:color="000000"/>
              <w:bottom w:val="single" w:sz="7" w:space="0" w:color="000000"/>
              <w:right w:val="single" w:sz="7" w:space="0" w:color="000000"/>
            </w:tcBorders>
          </w:tcPr>
          <w:p w:rsidR="004A2F41" w:rsidRPr="004A2F41" w14:paraId="5BB812C5" w14:textId="77777777">
            <w:pPr>
              <w:spacing w:line="19" w:lineRule="exact"/>
              <w:rPr>
                <w:rFonts w:ascii="Arial" w:hAnsi="Arial" w:cs="Arial"/>
                <w:sz w:val="22"/>
                <w:szCs w:val="22"/>
              </w:rPr>
            </w:pPr>
          </w:p>
          <w:p w:rsidR="004A2F41" w:rsidRPr="004A2F41" w14:paraId="3FB4E955"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spacing w:after="19"/>
              <w:jc w:val="center"/>
              <w:rPr>
                <w:rFonts w:ascii="Arial" w:hAnsi="Arial" w:cs="Arial"/>
                <w:sz w:val="22"/>
                <w:szCs w:val="22"/>
              </w:rPr>
            </w:pPr>
          </w:p>
        </w:tc>
        <w:tc>
          <w:tcPr>
            <w:tcW w:w="390" w:type="dxa"/>
            <w:tcBorders>
              <w:top w:val="single" w:sz="6" w:space="0" w:color="FFFFFF"/>
              <w:left w:val="single" w:sz="6" w:space="0" w:color="FFFFFF"/>
              <w:bottom w:val="single" w:sz="6" w:space="0" w:color="FFFFFF"/>
              <w:right w:val="single" w:sz="6" w:space="0" w:color="FFFFFF"/>
            </w:tcBorders>
          </w:tcPr>
          <w:p w:rsidR="004A2F41" w:rsidRPr="004A2F41" w14:paraId="1A682C96" w14:textId="77777777">
            <w:pPr>
              <w:spacing w:line="19" w:lineRule="exact"/>
              <w:rPr>
                <w:rFonts w:ascii="Arial" w:hAnsi="Arial" w:cs="Arial"/>
                <w:sz w:val="22"/>
                <w:szCs w:val="22"/>
              </w:rPr>
            </w:pPr>
          </w:p>
          <w:p w:rsidR="004A2F41" w:rsidRPr="004A2F41" w14:paraId="29832DA4"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spacing w:after="19"/>
              <w:rPr>
                <w:rFonts w:ascii="Arial" w:hAnsi="Arial" w:cs="Arial"/>
                <w:sz w:val="22"/>
                <w:szCs w:val="22"/>
              </w:rPr>
            </w:pPr>
          </w:p>
        </w:tc>
        <w:tc>
          <w:tcPr>
            <w:tcW w:w="9272" w:type="dxa"/>
            <w:tcBorders>
              <w:top w:val="single" w:sz="6" w:space="0" w:color="FFFFFF"/>
              <w:left w:val="single" w:sz="6" w:space="0" w:color="FFFFFF"/>
              <w:bottom w:val="single" w:sz="6" w:space="0" w:color="FFFFFF"/>
              <w:right w:val="single" w:sz="6" w:space="0" w:color="FFFFFF"/>
            </w:tcBorders>
          </w:tcPr>
          <w:p w:rsidR="004A2F41" w:rsidRPr="004A2F41" w14:paraId="287ABA6E" w14:textId="77777777">
            <w:pPr>
              <w:spacing w:line="19" w:lineRule="exact"/>
              <w:rPr>
                <w:rFonts w:ascii="Arial" w:hAnsi="Arial" w:cs="Arial"/>
                <w:sz w:val="22"/>
                <w:szCs w:val="22"/>
              </w:rPr>
            </w:pPr>
          </w:p>
          <w:p w:rsidR="004A2F41" w14:paraId="074EDD3D"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spacing w:after="19"/>
              <w:rPr>
                <w:rFonts w:ascii="Arial" w:hAnsi="Arial" w:cs="Arial"/>
                <w:sz w:val="22"/>
                <w:szCs w:val="22"/>
              </w:rPr>
            </w:pPr>
          </w:p>
          <w:p w:rsidR="007C4451" w:rsidP="007C4451" w14:paraId="778A2760"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rPr>
                <w:rFonts w:ascii="Arial" w:hAnsi="Arial" w:cs="Arial"/>
                <w:sz w:val="22"/>
                <w:szCs w:val="22"/>
              </w:rPr>
            </w:pPr>
            <w:r w:rsidRPr="004A2F41">
              <w:rPr>
                <w:rFonts w:ascii="Arial" w:hAnsi="Arial" w:cs="Arial"/>
                <w:sz w:val="22"/>
                <w:szCs w:val="22"/>
              </w:rPr>
              <w:t xml:space="preserve">10 mg florfenicol per kg BW per day for 10 days; </w:t>
            </w:r>
            <w:r>
              <w:rPr>
                <w:rFonts w:ascii="Arial" w:hAnsi="Arial" w:cs="Arial"/>
                <w:sz w:val="22"/>
                <w:szCs w:val="22"/>
              </w:rPr>
              <w:t>15</w:t>
            </w:r>
            <w:r w:rsidRPr="004A2F41">
              <w:rPr>
                <w:rFonts w:ascii="Arial" w:hAnsi="Arial" w:cs="Arial"/>
                <w:sz w:val="22"/>
                <w:szCs w:val="22"/>
              </w:rPr>
              <w:t xml:space="preserve">-day withdrawal period for </w:t>
            </w:r>
            <w:r>
              <w:rPr>
                <w:rFonts w:ascii="Arial" w:hAnsi="Arial" w:cs="Arial"/>
                <w:sz w:val="22"/>
                <w:szCs w:val="22"/>
              </w:rPr>
              <w:t>saltwater-reared</w:t>
            </w:r>
            <w:r w:rsidRPr="004A2F41">
              <w:rPr>
                <w:rFonts w:ascii="Arial" w:hAnsi="Arial" w:cs="Arial"/>
                <w:sz w:val="22"/>
                <w:szCs w:val="22"/>
              </w:rPr>
              <w:t xml:space="preserve"> </w:t>
            </w:r>
            <w:r>
              <w:rPr>
                <w:rFonts w:ascii="Arial" w:hAnsi="Arial" w:cs="Arial"/>
                <w:sz w:val="22"/>
                <w:szCs w:val="22"/>
              </w:rPr>
              <w:t>finfish.</w:t>
            </w:r>
          </w:p>
          <w:p w:rsidR="007C4451" w:rsidRPr="004A2F41" w14:paraId="0A159340"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spacing w:after="19"/>
              <w:rPr>
                <w:rFonts w:ascii="Arial" w:hAnsi="Arial" w:cs="Arial"/>
                <w:sz w:val="22"/>
                <w:szCs w:val="22"/>
              </w:rPr>
            </w:pPr>
          </w:p>
        </w:tc>
      </w:tr>
      <w:tr w14:paraId="1EF29357" w14:textId="77777777">
        <w:tblPrEx>
          <w:tblW w:w="0" w:type="auto"/>
          <w:tblInd w:w="26" w:type="dxa"/>
          <w:tblLayout w:type="fixed"/>
          <w:tblCellMar>
            <w:left w:w="6" w:type="dxa"/>
            <w:right w:w="6" w:type="dxa"/>
          </w:tblCellMar>
          <w:tblLook w:val="0000"/>
        </w:tblPrEx>
        <w:tc>
          <w:tcPr>
            <w:tcW w:w="417" w:type="dxa"/>
            <w:tcBorders>
              <w:top w:val="single" w:sz="6" w:space="0" w:color="FFFFFF"/>
              <w:left w:val="single" w:sz="7" w:space="0" w:color="000000"/>
              <w:bottom w:val="single" w:sz="7" w:space="0" w:color="000000"/>
              <w:right w:val="single" w:sz="7" w:space="0" w:color="000000"/>
            </w:tcBorders>
          </w:tcPr>
          <w:p w:rsidR="004A2F41" w:rsidRPr="004A2F41" w14:paraId="488C6908"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jc w:val="center"/>
              <w:rPr>
                <w:rFonts w:ascii="Arial" w:hAnsi="Arial" w:cs="Arial"/>
                <w:sz w:val="22"/>
                <w:szCs w:val="22"/>
              </w:rPr>
            </w:pPr>
          </w:p>
          <w:p w:rsidR="004A2F41" w:rsidRPr="004A2F41" w14:paraId="4DA64022"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spacing w:after="19"/>
              <w:jc w:val="center"/>
              <w:rPr>
                <w:rFonts w:ascii="Arial" w:hAnsi="Arial" w:cs="Arial"/>
                <w:sz w:val="22"/>
                <w:szCs w:val="22"/>
              </w:rPr>
            </w:pPr>
          </w:p>
        </w:tc>
        <w:tc>
          <w:tcPr>
            <w:tcW w:w="390" w:type="dxa"/>
            <w:tcBorders>
              <w:top w:val="single" w:sz="6" w:space="0" w:color="FFFFFF"/>
              <w:left w:val="single" w:sz="6" w:space="0" w:color="FFFFFF"/>
              <w:bottom w:val="single" w:sz="6" w:space="0" w:color="FFFFFF"/>
              <w:right w:val="single" w:sz="6" w:space="0" w:color="FFFFFF"/>
            </w:tcBorders>
          </w:tcPr>
          <w:p w:rsidR="004A2F41" w:rsidRPr="004A2F41" w14:paraId="7DF72539"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spacing w:after="19"/>
              <w:rPr>
                <w:rFonts w:ascii="Arial" w:hAnsi="Arial" w:cs="Arial"/>
                <w:sz w:val="22"/>
                <w:szCs w:val="22"/>
              </w:rPr>
            </w:pPr>
          </w:p>
        </w:tc>
        <w:tc>
          <w:tcPr>
            <w:tcW w:w="9272" w:type="dxa"/>
            <w:tcBorders>
              <w:top w:val="single" w:sz="6" w:space="0" w:color="FFFFFF"/>
              <w:left w:val="single" w:sz="6" w:space="0" w:color="FFFFFF"/>
              <w:bottom w:val="single" w:sz="6" w:space="0" w:color="FFFFFF"/>
              <w:right w:val="single" w:sz="6" w:space="0" w:color="FFFFFF"/>
            </w:tcBorders>
          </w:tcPr>
          <w:p w:rsidR="004A2F41" w:rsidRPr="004A2F41" w:rsidP="007C4451" w14:paraId="0D5C09D9"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spacing w:after="19"/>
              <w:rPr>
                <w:rFonts w:ascii="Arial" w:hAnsi="Arial" w:cs="Arial"/>
                <w:sz w:val="22"/>
                <w:szCs w:val="22"/>
              </w:rPr>
            </w:pPr>
            <w:r w:rsidRPr="004A2F41">
              <w:rPr>
                <w:rFonts w:ascii="Arial" w:hAnsi="Arial" w:cs="Arial"/>
                <w:sz w:val="22"/>
                <w:szCs w:val="22"/>
              </w:rPr>
              <w:t xml:space="preserve">15 mg florfenicol per kg BW per day for 10 days; 28-day withdrawal period for </w:t>
            </w:r>
            <w:r w:rsidR="007C4451">
              <w:rPr>
                <w:rFonts w:ascii="Arial" w:hAnsi="Arial" w:cs="Arial"/>
                <w:sz w:val="22"/>
                <w:szCs w:val="22"/>
              </w:rPr>
              <w:t>saltwater-reared</w:t>
            </w:r>
            <w:r w:rsidRPr="004A2F41" w:rsidR="007C4451">
              <w:rPr>
                <w:rFonts w:ascii="Arial" w:hAnsi="Arial" w:cs="Arial"/>
                <w:sz w:val="22"/>
                <w:szCs w:val="22"/>
              </w:rPr>
              <w:t xml:space="preserve"> </w:t>
            </w:r>
            <w:r w:rsidR="007C4451">
              <w:rPr>
                <w:rFonts w:ascii="Arial" w:hAnsi="Arial" w:cs="Arial"/>
                <w:sz w:val="22"/>
                <w:szCs w:val="22"/>
              </w:rPr>
              <w:t>finfish</w:t>
            </w:r>
            <w:r w:rsidRPr="004A2F41">
              <w:rPr>
                <w:rFonts w:ascii="Arial" w:hAnsi="Arial" w:cs="Arial"/>
                <w:sz w:val="22"/>
                <w:szCs w:val="22"/>
              </w:rPr>
              <w:t>.</w:t>
            </w:r>
          </w:p>
        </w:tc>
      </w:tr>
    </w:tbl>
    <w:p w:rsidR="004A2F41" w:rsidRPr="004A2F41" w14:paraId="5B0B2B59"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ind w:left="18" w:right="-72"/>
        <w:rPr>
          <w:rFonts w:ascii="Arial" w:hAnsi="Arial" w:cs="Arial"/>
          <w:sz w:val="22"/>
          <w:szCs w:val="22"/>
        </w:rPr>
      </w:pPr>
    </w:p>
    <w:tbl>
      <w:tblPr>
        <w:tblW w:w="0" w:type="auto"/>
        <w:tblInd w:w="27" w:type="dxa"/>
        <w:tblLayout w:type="fixed"/>
        <w:tblCellMar>
          <w:left w:w="6" w:type="dxa"/>
          <w:right w:w="6" w:type="dxa"/>
        </w:tblCellMar>
        <w:tblLook w:val="0000"/>
      </w:tblPr>
      <w:tblGrid>
        <w:gridCol w:w="417"/>
        <w:gridCol w:w="390"/>
        <w:gridCol w:w="9272"/>
      </w:tblGrid>
      <w:tr w14:paraId="1A70038B" w14:textId="77777777">
        <w:tblPrEx>
          <w:tblW w:w="0" w:type="auto"/>
          <w:tblInd w:w="27" w:type="dxa"/>
          <w:tblLayout w:type="fixed"/>
          <w:tblCellMar>
            <w:left w:w="6" w:type="dxa"/>
            <w:right w:w="6" w:type="dxa"/>
          </w:tblCellMar>
          <w:tblLook w:val="0000"/>
        </w:tblPrEx>
        <w:tc>
          <w:tcPr>
            <w:tcW w:w="417" w:type="dxa"/>
            <w:tcBorders>
              <w:top w:val="single" w:sz="7" w:space="0" w:color="000000"/>
              <w:left w:val="single" w:sz="7" w:space="0" w:color="000000"/>
              <w:bottom w:val="single" w:sz="7" w:space="0" w:color="000000"/>
              <w:right w:val="single" w:sz="7" w:space="0" w:color="000000"/>
            </w:tcBorders>
          </w:tcPr>
          <w:p w:rsidR="004A2F41" w:rsidRPr="004A2F41" w14:paraId="568ADEC1" w14:textId="77777777">
            <w:pPr>
              <w:spacing w:line="19" w:lineRule="exact"/>
              <w:rPr>
                <w:rFonts w:ascii="Arial" w:hAnsi="Arial" w:cs="Arial"/>
                <w:sz w:val="22"/>
                <w:szCs w:val="22"/>
              </w:rPr>
            </w:pPr>
          </w:p>
          <w:p w:rsidR="004A2F41" w:rsidRPr="004A2F41" w14:paraId="289081C2"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spacing w:after="19"/>
              <w:jc w:val="center"/>
              <w:rPr>
                <w:rFonts w:ascii="Arial" w:hAnsi="Arial" w:cs="Arial"/>
                <w:sz w:val="22"/>
                <w:szCs w:val="22"/>
              </w:rPr>
            </w:pPr>
          </w:p>
        </w:tc>
        <w:tc>
          <w:tcPr>
            <w:tcW w:w="390" w:type="dxa"/>
            <w:tcBorders>
              <w:top w:val="single" w:sz="6" w:space="0" w:color="FFFFFF"/>
              <w:left w:val="single" w:sz="6" w:space="0" w:color="FFFFFF"/>
              <w:bottom w:val="single" w:sz="6" w:space="0" w:color="FFFFFF"/>
              <w:right w:val="single" w:sz="6" w:space="0" w:color="FFFFFF"/>
            </w:tcBorders>
          </w:tcPr>
          <w:p w:rsidR="004A2F41" w:rsidRPr="004A2F41" w14:paraId="4ACEBBAE" w14:textId="77777777">
            <w:pPr>
              <w:spacing w:line="19" w:lineRule="exact"/>
              <w:rPr>
                <w:rFonts w:ascii="Arial" w:hAnsi="Arial" w:cs="Arial"/>
                <w:sz w:val="22"/>
                <w:szCs w:val="22"/>
              </w:rPr>
            </w:pPr>
          </w:p>
          <w:p w:rsidR="004A2F41" w:rsidRPr="004A2F41" w14:paraId="7802D1A2"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spacing w:after="19"/>
              <w:rPr>
                <w:rFonts w:ascii="Arial" w:hAnsi="Arial" w:cs="Arial"/>
                <w:sz w:val="22"/>
                <w:szCs w:val="22"/>
              </w:rPr>
            </w:pPr>
          </w:p>
        </w:tc>
        <w:tc>
          <w:tcPr>
            <w:tcW w:w="9272" w:type="dxa"/>
            <w:tcBorders>
              <w:top w:val="single" w:sz="6" w:space="0" w:color="FFFFFF"/>
              <w:left w:val="single" w:sz="6" w:space="0" w:color="FFFFFF"/>
              <w:bottom w:val="single" w:sz="6" w:space="0" w:color="FFFFFF"/>
              <w:right w:val="single" w:sz="6" w:space="0" w:color="FFFFFF"/>
            </w:tcBorders>
          </w:tcPr>
          <w:p w:rsidR="004A2F41" w:rsidRPr="004A2F41" w14:paraId="1F312260" w14:textId="77777777">
            <w:pPr>
              <w:spacing w:line="19" w:lineRule="exact"/>
              <w:rPr>
                <w:rFonts w:ascii="Arial" w:hAnsi="Arial" w:cs="Arial"/>
                <w:sz w:val="22"/>
                <w:szCs w:val="22"/>
              </w:rPr>
            </w:pPr>
          </w:p>
          <w:p w:rsidR="004A2F41" w:rsidRPr="004A2F41" w14:paraId="3B006D5B"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spacing w:after="19"/>
              <w:rPr>
                <w:rFonts w:ascii="Arial" w:hAnsi="Arial" w:cs="Arial"/>
                <w:sz w:val="22"/>
                <w:szCs w:val="22"/>
              </w:rPr>
            </w:pPr>
            <w:r w:rsidRPr="004A2F41">
              <w:rPr>
                <w:rFonts w:ascii="Arial" w:hAnsi="Arial" w:cs="Arial"/>
                <w:sz w:val="22"/>
                <w:szCs w:val="22"/>
              </w:rPr>
              <w:t>Investigator or alternate shall initial here to indicate awareness that fish disposition must be in compliance with FDA-mandated withdrawal times as described in Section XV. of the Study Protocol.</w:t>
            </w:r>
          </w:p>
        </w:tc>
      </w:tr>
    </w:tbl>
    <w:p w:rsidR="004A2F41" w:rsidRPr="004A2F41" w14:paraId="5644A9E9"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ind w:left="18" w:right="-72"/>
        <w:rPr>
          <w:rFonts w:ascii="Arial" w:hAnsi="Arial" w:cs="Arial"/>
          <w:sz w:val="22"/>
          <w:szCs w:val="22"/>
        </w:rPr>
      </w:pPr>
    </w:p>
    <w:p w:rsidR="004A2F41" w:rsidRPr="004A2F41" w14:paraId="23373540"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ind w:left="18" w:right="-72"/>
        <w:rPr>
          <w:rFonts w:ascii="Arial" w:hAnsi="Arial" w:cs="Arial"/>
          <w:sz w:val="22"/>
          <w:szCs w:val="22"/>
        </w:rPr>
      </w:pPr>
    </w:p>
    <w:p w:rsidR="004A2F41" w:rsidRPr="00F54AD4" w14:paraId="1802976B"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ind w:left="18" w:right="-72"/>
        <w:rPr>
          <w:rFonts w:ascii="Arial" w:hAnsi="Arial" w:cs="Arial"/>
          <w:b/>
          <w:sz w:val="22"/>
          <w:szCs w:val="22"/>
        </w:rPr>
      </w:pPr>
      <w:r w:rsidRPr="00F54AD4">
        <w:rPr>
          <w:rFonts w:ascii="Arial" w:hAnsi="Arial" w:cs="Arial"/>
          <w:b/>
          <w:sz w:val="22"/>
          <w:szCs w:val="22"/>
        </w:rPr>
        <w:t xml:space="preserve">WORKER SAFETY CONSIDERATIONS: </w:t>
      </w:r>
    </w:p>
    <w:p w:rsidR="004A2F41" w:rsidRPr="004A2F41" w14:paraId="36779C11"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ind w:left="18" w:right="-72"/>
        <w:rPr>
          <w:rFonts w:ascii="Arial" w:hAnsi="Arial" w:cs="Arial"/>
          <w:sz w:val="22"/>
          <w:szCs w:val="22"/>
        </w:rPr>
      </w:pPr>
    </w:p>
    <w:tbl>
      <w:tblPr>
        <w:tblW w:w="0" w:type="auto"/>
        <w:tblInd w:w="27" w:type="dxa"/>
        <w:tblLayout w:type="fixed"/>
        <w:tblCellMar>
          <w:left w:w="6" w:type="dxa"/>
          <w:right w:w="6" w:type="dxa"/>
        </w:tblCellMar>
        <w:tblLook w:val="0000"/>
      </w:tblPr>
      <w:tblGrid>
        <w:gridCol w:w="417"/>
        <w:gridCol w:w="390"/>
        <w:gridCol w:w="9271"/>
      </w:tblGrid>
      <w:tr w14:paraId="7AC198BB" w14:textId="77777777">
        <w:tblPrEx>
          <w:tblW w:w="0" w:type="auto"/>
          <w:tblInd w:w="27" w:type="dxa"/>
          <w:tblLayout w:type="fixed"/>
          <w:tblCellMar>
            <w:left w:w="6" w:type="dxa"/>
            <w:right w:w="6" w:type="dxa"/>
          </w:tblCellMar>
          <w:tblLook w:val="0000"/>
        </w:tblPrEx>
        <w:tc>
          <w:tcPr>
            <w:tcW w:w="417" w:type="dxa"/>
            <w:tcBorders>
              <w:top w:val="single" w:sz="7" w:space="0" w:color="000000"/>
              <w:left w:val="single" w:sz="7" w:space="0" w:color="000000"/>
              <w:bottom w:val="single" w:sz="7" w:space="0" w:color="000000"/>
              <w:right w:val="single" w:sz="7" w:space="0" w:color="000000"/>
            </w:tcBorders>
          </w:tcPr>
          <w:p w:rsidR="004A2F41" w:rsidRPr="004A2F41" w14:paraId="25AB1ADC" w14:textId="77777777">
            <w:pPr>
              <w:spacing w:line="19" w:lineRule="exact"/>
              <w:rPr>
                <w:rFonts w:ascii="Arial" w:hAnsi="Arial" w:cs="Arial"/>
                <w:sz w:val="22"/>
                <w:szCs w:val="22"/>
              </w:rPr>
            </w:pPr>
          </w:p>
          <w:p w:rsidR="004A2F41" w:rsidRPr="004A2F41" w14:paraId="303225DE"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jc w:val="center"/>
              <w:rPr>
                <w:rFonts w:ascii="Arial" w:hAnsi="Arial" w:cs="Arial"/>
                <w:sz w:val="22"/>
                <w:szCs w:val="22"/>
              </w:rPr>
            </w:pPr>
          </w:p>
          <w:p w:rsidR="004A2F41" w:rsidRPr="004A2F41" w14:paraId="0EE3751E"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spacing w:after="19"/>
              <w:jc w:val="center"/>
              <w:rPr>
                <w:rFonts w:ascii="Arial" w:hAnsi="Arial" w:cs="Arial"/>
                <w:sz w:val="22"/>
                <w:szCs w:val="22"/>
              </w:rPr>
            </w:pPr>
          </w:p>
        </w:tc>
        <w:tc>
          <w:tcPr>
            <w:tcW w:w="390" w:type="dxa"/>
            <w:tcBorders>
              <w:top w:val="single" w:sz="6" w:space="0" w:color="FFFFFF"/>
              <w:left w:val="single" w:sz="6" w:space="0" w:color="FFFFFF"/>
              <w:bottom w:val="single" w:sz="6" w:space="0" w:color="FFFFFF"/>
              <w:right w:val="single" w:sz="6" w:space="0" w:color="FFFFFF"/>
            </w:tcBorders>
          </w:tcPr>
          <w:p w:rsidR="004A2F41" w:rsidRPr="004A2F41" w14:paraId="4710AD9B" w14:textId="77777777">
            <w:pPr>
              <w:spacing w:line="19" w:lineRule="exact"/>
              <w:rPr>
                <w:rFonts w:ascii="Arial" w:hAnsi="Arial" w:cs="Arial"/>
                <w:sz w:val="22"/>
                <w:szCs w:val="22"/>
              </w:rPr>
            </w:pPr>
          </w:p>
          <w:p w:rsidR="004A2F41" w:rsidRPr="004A2F41" w14:paraId="65E0E581"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spacing w:after="19"/>
              <w:rPr>
                <w:rFonts w:ascii="Arial" w:hAnsi="Arial" w:cs="Arial"/>
                <w:sz w:val="22"/>
                <w:szCs w:val="22"/>
              </w:rPr>
            </w:pPr>
          </w:p>
        </w:tc>
        <w:tc>
          <w:tcPr>
            <w:tcW w:w="9271" w:type="dxa"/>
            <w:vMerge w:val="restart"/>
            <w:tcBorders>
              <w:top w:val="single" w:sz="6" w:space="0" w:color="FFFFFF"/>
              <w:left w:val="single" w:sz="6" w:space="0" w:color="FFFFFF"/>
              <w:bottom w:val="nil"/>
              <w:right w:val="single" w:sz="6" w:space="0" w:color="FFFFFF"/>
            </w:tcBorders>
          </w:tcPr>
          <w:p w:rsidR="004A2F41" w:rsidRPr="004A2F41" w14:paraId="7FD169AA" w14:textId="77777777">
            <w:pPr>
              <w:spacing w:line="19" w:lineRule="exact"/>
              <w:rPr>
                <w:rFonts w:ascii="Arial" w:hAnsi="Arial" w:cs="Arial"/>
                <w:sz w:val="22"/>
                <w:szCs w:val="22"/>
              </w:rPr>
            </w:pPr>
          </w:p>
          <w:p w:rsidR="004A2F41" w:rsidRPr="004A2F41" w:rsidP="007C4451" w14:paraId="1FCF9CDD"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spacing w:after="19"/>
              <w:rPr>
                <w:rFonts w:ascii="Arial" w:hAnsi="Arial" w:cs="Arial"/>
                <w:sz w:val="22"/>
                <w:szCs w:val="22"/>
              </w:rPr>
            </w:pPr>
            <w:r w:rsidRPr="004A2F41">
              <w:rPr>
                <w:rFonts w:ascii="Arial" w:hAnsi="Arial" w:cs="Arial"/>
                <w:sz w:val="22"/>
                <w:szCs w:val="22"/>
              </w:rPr>
              <w:t xml:space="preserve">Initial here to indicate that all personnel handling drug have read Safety Data Sheet for </w:t>
            </w:r>
            <w:r w:rsidRPr="004A2F41">
              <w:rPr>
                <w:rFonts w:ascii="Arial" w:hAnsi="Arial" w:cs="Arial"/>
                <w:sz w:val="22"/>
                <w:szCs w:val="22"/>
              </w:rPr>
              <w:t>Aquaflor</w:t>
            </w:r>
            <w:r w:rsidRPr="004A2F41">
              <w:rPr>
                <w:rFonts w:ascii="Arial" w:hAnsi="Arial" w:cs="Arial"/>
                <w:sz w:val="22"/>
                <w:szCs w:val="22"/>
                <w:vertAlign w:val="superscript"/>
              </w:rPr>
              <w:t>®</w:t>
            </w:r>
            <w:r w:rsidRPr="004A2F41">
              <w:rPr>
                <w:rFonts w:ascii="Arial" w:hAnsi="Arial" w:cs="Arial"/>
                <w:sz w:val="22"/>
                <w:szCs w:val="22"/>
              </w:rPr>
              <w:t xml:space="preserve"> and are aware of SAFETY precautions to be taken when handling medicated feed.</w:t>
            </w:r>
          </w:p>
        </w:tc>
      </w:tr>
      <w:tr w14:paraId="42840063" w14:textId="77777777">
        <w:tblPrEx>
          <w:tblW w:w="0" w:type="auto"/>
          <w:tblInd w:w="27" w:type="dxa"/>
          <w:tblLayout w:type="fixed"/>
          <w:tblCellMar>
            <w:left w:w="6" w:type="dxa"/>
            <w:right w:w="6" w:type="dxa"/>
          </w:tblCellMar>
          <w:tblLook w:val="0000"/>
        </w:tblPrEx>
        <w:tc>
          <w:tcPr>
            <w:tcW w:w="417" w:type="dxa"/>
            <w:tcBorders>
              <w:top w:val="single" w:sz="6" w:space="0" w:color="FFFFFF"/>
              <w:left w:val="single" w:sz="6" w:space="0" w:color="FFFFFF"/>
              <w:bottom w:val="single" w:sz="6" w:space="0" w:color="FFFFFF"/>
              <w:right w:val="single" w:sz="6" w:space="0" w:color="FFFFFF"/>
            </w:tcBorders>
          </w:tcPr>
          <w:p w:rsidR="004A2F41" w:rsidRPr="004A2F41" w14:paraId="700D44F4"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jc w:val="center"/>
              <w:rPr>
                <w:rFonts w:ascii="Arial" w:hAnsi="Arial" w:cs="Arial"/>
                <w:sz w:val="22"/>
                <w:szCs w:val="22"/>
              </w:rPr>
            </w:pPr>
          </w:p>
        </w:tc>
        <w:tc>
          <w:tcPr>
            <w:tcW w:w="390" w:type="dxa"/>
            <w:tcBorders>
              <w:top w:val="single" w:sz="6" w:space="0" w:color="FFFFFF"/>
              <w:left w:val="single" w:sz="6" w:space="0" w:color="FFFFFF"/>
              <w:bottom w:val="single" w:sz="6" w:space="0" w:color="FFFFFF"/>
              <w:right w:val="single" w:sz="6" w:space="0" w:color="FFFFFF"/>
            </w:tcBorders>
          </w:tcPr>
          <w:p w:rsidR="004A2F41" w:rsidRPr="004A2F41" w14:paraId="481B2AC5"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rPr>
                <w:rFonts w:ascii="Arial" w:hAnsi="Arial" w:cs="Arial"/>
                <w:sz w:val="22"/>
                <w:szCs w:val="22"/>
              </w:rPr>
            </w:pPr>
          </w:p>
        </w:tc>
        <w:tc>
          <w:tcPr>
            <w:tcW w:w="9271" w:type="dxa"/>
            <w:vMerge/>
            <w:tcBorders>
              <w:top w:val="nil"/>
              <w:left w:val="single" w:sz="6" w:space="0" w:color="FFFFFF"/>
              <w:bottom w:val="single" w:sz="6" w:space="0" w:color="FFFFFF"/>
              <w:right w:val="single" w:sz="6" w:space="0" w:color="FFFFFF"/>
            </w:tcBorders>
          </w:tcPr>
          <w:p w:rsidR="004A2F41" w:rsidRPr="004A2F41" w14:paraId="55449138"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rPr>
                <w:rFonts w:ascii="Arial" w:hAnsi="Arial" w:cs="Arial"/>
                <w:sz w:val="22"/>
                <w:szCs w:val="22"/>
              </w:rPr>
            </w:pPr>
          </w:p>
        </w:tc>
      </w:tr>
    </w:tbl>
    <w:p w:rsidR="004A2F41" w:rsidRPr="004A2F41" w14:paraId="5D0FB725"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ind w:left="18" w:right="-72"/>
        <w:rPr>
          <w:rFonts w:ascii="Arial" w:hAnsi="Arial" w:cs="Arial"/>
          <w:sz w:val="22"/>
          <w:szCs w:val="22"/>
        </w:rPr>
      </w:pPr>
    </w:p>
    <w:tbl>
      <w:tblPr>
        <w:tblW w:w="0" w:type="auto"/>
        <w:tblInd w:w="78" w:type="dxa"/>
        <w:tblLayout w:type="fixed"/>
        <w:tblCellMar>
          <w:left w:w="60" w:type="dxa"/>
          <w:right w:w="60" w:type="dxa"/>
        </w:tblCellMar>
        <w:tblLook w:val="0000"/>
      </w:tblPr>
      <w:tblGrid>
        <w:gridCol w:w="1806"/>
        <w:gridCol w:w="2418"/>
        <w:gridCol w:w="1903"/>
        <w:gridCol w:w="3952"/>
      </w:tblGrid>
      <w:tr w14:paraId="6FA7C2ED" w14:textId="77777777">
        <w:tblPrEx>
          <w:tblW w:w="0" w:type="auto"/>
          <w:tblInd w:w="78"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4A2F41" w:rsidRPr="004A2F41" w14:paraId="3EF1F6D6" w14:textId="77777777">
            <w:pPr>
              <w:spacing w:line="144" w:lineRule="exact"/>
              <w:rPr>
                <w:rFonts w:ascii="Arial" w:hAnsi="Arial" w:cs="Arial"/>
                <w:sz w:val="22"/>
                <w:szCs w:val="22"/>
              </w:rPr>
            </w:pPr>
          </w:p>
          <w:p w:rsidR="004A2F41" w:rsidRPr="004A2F41" w14:paraId="639734E6" w14:textId="77777777">
            <w:pPr>
              <w:keepNext/>
              <w:keepLines/>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spacing w:after="19"/>
              <w:rPr>
                <w:rFonts w:ascii="Arial" w:hAnsi="Arial" w:cs="Arial"/>
                <w:sz w:val="22"/>
                <w:szCs w:val="22"/>
              </w:rPr>
            </w:pPr>
            <w:r w:rsidRPr="004A2F41">
              <w:rPr>
                <w:rFonts w:ascii="Arial" w:hAnsi="Arial" w:cs="Arial"/>
                <w:sz w:val="22"/>
                <w:szCs w:val="22"/>
              </w:rPr>
              <w:t>Date prepared</w:t>
            </w:r>
          </w:p>
        </w:tc>
        <w:tc>
          <w:tcPr>
            <w:tcW w:w="2418" w:type="dxa"/>
            <w:tcBorders>
              <w:top w:val="single" w:sz="6" w:space="0" w:color="FFFFFF"/>
              <w:left w:val="single" w:sz="6" w:space="0" w:color="FFFFFF"/>
              <w:bottom w:val="single" w:sz="7" w:space="0" w:color="000000"/>
              <w:right w:val="single" w:sz="6" w:space="0" w:color="FFFFFF"/>
            </w:tcBorders>
          </w:tcPr>
          <w:p w:rsidR="004A2F41" w:rsidRPr="004A2F41" w14:paraId="3AD54E7F" w14:textId="77777777">
            <w:pPr>
              <w:spacing w:line="144" w:lineRule="exact"/>
              <w:rPr>
                <w:rFonts w:ascii="Arial" w:hAnsi="Arial" w:cs="Arial"/>
                <w:sz w:val="22"/>
                <w:szCs w:val="22"/>
              </w:rPr>
            </w:pPr>
          </w:p>
          <w:p w:rsidR="004A2F41" w:rsidRPr="004A2F41" w14:paraId="24312A0B" w14:textId="77777777">
            <w:pPr>
              <w:keepNext/>
              <w:keepLines/>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spacing w:after="19"/>
              <w:rPr>
                <w:rFonts w:ascii="Arial" w:hAnsi="Arial" w:cs="Arial"/>
                <w:sz w:val="22"/>
                <w:szCs w:val="22"/>
              </w:rPr>
            </w:pPr>
          </w:p>
        </w:tc>
        <w:tc>
          <w:tcPr>
            <w:tcW w:w="1903" w:type="dxa"/>
            <w:tcBorders>
              <w:top w:val="single" w:sz="6" w:space="0" w:color="FFFFFF"/>
              <w:left w:val="single" w:sz="6" w:space="0" w:color="FFFFFF"/>
              <w:bottom w:val="single" w:sz="6" w:space="0" w:color="FFFFFF"/>
              <w:right w:val="single" w:sz="6" w:space="0" w:color="FFFFFF"/>
            </w:tcBorders>
          </w:tcPr>
          <w:p w:rsidR="004A2F41" w:rsidRPr="004A2F41" w14:paraId="0D269B8D" w14:textId="77777777">
            <w:pPr>
              <w:spacing w:line="144" w:lineRule="exact"/>
              <w:rPr>
                <w:rFonts w:ascii="Arial" w:hAnsi="Arial" w:cs="Arial"/>
                <w:sz w:val="22"/>
                <w:szCs w:val="22"/>
              </w:rPr>
            </w:pPr>
          </w:p>
          <w:p w:rsidR="004A2F41" w:rsidRPr="004A2F41" w14:paraId="1D2A2281" w14:textId="77777777">
            <w:pPr>
              <w:keepNext/>
              <w:keepLines/>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spacing w:after="19"/>
              <w:jc w:val="right"/>
              <w:rPr>
                <w:rFonts w:ascii="Arial" w:hAnsi="Arial" w:cs="Arial"/>
                <w:sz w:val="22"/>
                <w:szCs w:val="22"/>
              </w:rPr>
            </w:pPr>
            <w:r w:rsidRPr="004A2F41">
              <w:rPr>
                <w:rFonts w:ascii="Arial" w:hAnsi="Arial" w:cs="Arial"/>
                <w:sz w:val="22"/>
                <w:szCs w:val="22"/>
              </w:rPr>
              <w:t>Investigator</w:t>
            </w:r>
          </w:p>
        </w:tc>
        <w:tc>
          <w:tcPr>
            <w:tcW w:w="3952" w:type="dxa"/>
            <w:tcBorders>
              <w:top w:val="single" w:sz="6" w:space="0" w:color="FFFFFF"/>
              <w:left w:val="single" w:sz="6" w:space="0" w:color="FFFFFF"/>
              <w:bottom w:val="single" w:sz="7" w:space="0" w:color="000000"/>
              <w:right w:val="single" w:sz="6" w:space="0" w:color="FFFFFF"/>
            </w:tcBorders>
          </w:tcPr>
          <w:p w:rsidR="004A2F41" w:rsidRPr="004A2F41" w14:paraId="747A5DC4" w14:textId="77777777">
            <w:pPr>
              <w:spacing w:line="144" w:lineRule="exact"/>
              <w:rPr>
                <w:rFonts w:ascii="Arial" w:hAnsi="Arial" w:cs="Arial"/>
                <w:sz w:val="22"/>
                <w:szCs w:val="22"/>
              </w:rPr>
            </w:pPr>
          </w:p>
          <w:p w:rsidR="004A2F41" w:rsidRPr="004A2F41" w14:paraId="156C1D2B" w14:textId="77777777">
            <w:pPr>
              <w:keepLines/>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spacing w:after="19"/>
              <w:rPr>
                <w:rFonts w:ascii="Arial" w:hAnsi="Arial" w:cs="Arial"/>
                <w:sz w:val="22"/>
                <w:szCs w:val="22"/>
              </w:rPr>
            </w:pPr>
          </w:p>
        </w:tc>
      </w:tr>
    </w:tbl>
    <w:p w:rsidR="004A2F41" w:rsidRPr="004A2F41" w14:paraId="11EDE2CE"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ind w:left="18" w:right="-72"/>
        <w:rPr>
          <w:rFonts w:ascii="Arial" w:hAnsi="Arial" w:cs="Arial"/>
          <w:sz w:val="22"/>
          <w:szCs w:val="22"/>
        </w:rPr>
      </w:pPr>
    </w:p>
    <w:p w:rsidR="004A2F41" w:rsidRPr="004A2F41" w14:paraId="6E22B11B"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ind w:left="18" w:right="-72"/>
        <w:rPr>
          <w:rFonts w:ascii="Arial" w:hAnsi="Arial" w:cs="Arial"/>
          <w:sz w:val="22"/>
          <w:szCs w:val="22"/>
        </w:rPr>
      </w:pPr>
    </w:p>
    <w:tbl>
      <w:tblPr>
        <w:tblW w:w="0" w:type="auto"/>
        <w:tblInd w:w="78" w:type="dxa"/>
        <w:tblLayout w:type="fixed"/>
        <w:tblCellMar>
          <w:left w:w="60" w:type="dxa"/>
          <w:right w:w="60" w:type="dxa"/>
        </w:tblCellMar>
        <w:tblLook w:val="0000"/>
      </w:tblPr>
      <w:tblGrid>
        <w:gridCol w:w="1806"/>
        <w:gridCol w:w="2418"/>
        <w:gridCol w:w="1903"/>
        <w:gridCol w:w="3952"/>
      </w:tblGrid>
      <w:tr w14:paraId="0BDE7004" w14:textId="77777777">
        <w:tblPrEx>
          <w:tblW w:w="0" w:type="auto"/>
          <w:tblInd w:w="78"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4A2F41" w:rsidRPr="004A2F41" w14:paraId="43F14275" w14:textId="77777777">
            <w:pPr>
              <w:spacing w:line="144" w:lineRule="exact"/>
              <w:rPr>
                <w:rFonts w:ascii="Arial" w:hAnsi="Arial" w:cs="Arial"/>
                <w:sz w:val="22"/>
                <w:szCs w:val="22"/>
              </w:rPr>
            </w:pPr>
          </w:p>
          <w:p w:rsidR="004A2F41" w:rsidRPr="004A2F41" w14:paraId="198F60D7"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spacing w:after="19"/>
              <w:rPr>
                <w:rFonts w:ascii="Arial" w:hAnsi="Arial" w:cs="Arial"/>
                <w:sz w:val="22"/>
                <w:szCs w:val="22"/>
              </w:rPr>
            </w:pPr>
            <w:r w:rsidRPr="004A2F41">
              <w:rPr>
                <w:rFonts w:ascii="Arial" w:hAnsi="Arial" w:cs="Arial"/>
                <w:sz w:val="22"/>
                <w:szCs w:val="22"/>
              </w:rPr>
              <w:t>Date reviewed</w:t>
            </w:r>
          </w:p>
        </w:tc>
        <w:tc>
          <w:tcPr>
            <w:tcW w:w="2418" w:type="dxa"/>
            <w:tcBorders>
              <w:top w:val="single" w:sz="6" w:space="0" w:color="FFFFFF"/>
              <w:left w:val="single" w:sz="6" w:space="0" w:color="FFFFFF"/>
              <w:bottom w:val="single" w:sz="7" w:space="0" w:color="000000"/>
              <w:right w:val="single" w:sz="6" w:space="0" w:color="FFFFFF"/>
            </w:tcBorders>
          </w:tcPr>
          <w:p w:rsidR="004A2F41" w:rsidRPr="004A2F41" w14:paraId="2C82E5E2" w14:textId="77777777">
            <w:pPr>
              <w:spacing w:line="144" w:lineRule="exact"/>
              <w:rPr>
                <w:rFonts w:ascii="Arial" w:hAnsi="Arial" w:cs="Arial"/>
                <w:sz w:val="22"/>
                <w:szCs w:val="22"/>
              </w:rPr>
            </w:pPr>
          </w:p>
          <w:p w:rsidR="004A2F41" w:rsidRPr="004A2F41" w14:paraId="34B9D769"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spacing w:after="19"/>
              <w:rPr>
                <w:rFonts w:ascii="Arial" w:hAnsi="Arial" w:cs="Arial"/>
                <w:sz w:val="22"/>
                <w:szCs w:val="22"/>
              </w:rPr>
            </w:pPr>
          </w:p>
        </w:tc>
        <w:tc>
          <w:tcPr>
            <w:tcW w:w="1903" w:type="dxa"/>
            <w:tcBorders>
              <w:top w:val="single" w:sz="6" w:space="0" w:color="FFFFFF"/>
              <w:left w:val="single" w:sz="6" w:space="0" w:color="FFFFFF"/>
              <w:bottom w:val="single" w:sz="6" w:space="0" w:color="FFFFFF"/>
              <w:right w:val="single" w:sz="6" w:space="0" w:color="FFFFFF"/>
            </w:tcBorders>
          </w:tcPr>
          <w:p w:rsidR="004A2F41" w:rsidRPr="004A2F41" w14:paraId="5889957C" w14:textId="77777777">
            <w:pPr>
              <w:spacing w:line="144" w:lineRule="exact"/>
              <w:rPr>
                <w:rFonts w:ascii="Arial" w:hAnsi="Arial" w:cs="Arial"/>
                <w:sz w:val="22"/>
                <w:szCs w:val="22"/>
              </w:rPr>
            </w:pPr>
          </w:p>
          <w:p w:rsidR="004A2F41" w:rsidRPr="004A2F41" w14:paraId="313894AF"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spacing w:after="19"/>
              <w:jc w:val="right"/>
              <w:rPr>
                <w:rFonts w:ascii="Arial" w:hAnsi="Arial" w:cs="Arial"/>
                <w:sz w:val="22"/>
                <w:szCs w:val="22"/>
              </w:rPr>
            </w:pPr>
            <w:r w:rsidRPr="004A2F41">
              <w:rPr>
                <w:rFonts w:ascii="Arial" w:hAnsi="Arial" w:cs="Arial"/>
                <w:sz w:val="22"/>
                <w:szCs w:val="22"/>
              </w:rPr>
              <w:t>Monitor</w:t>
            </w:r>
          </w:p>
        </w:tc>
        <w:tc>
          <w:tcPr>
            <w:tcW w:w="3952" w:type="dxa"/>
            <w:tcBorders>
              <w:top w:val="single" w:sz="6" w:space="0" w:color="FFFFFF"/>
              <w:left w:val="single" w:sz="6" w:space="0" w:color="FFFFFF"/>
              <w:bottom w:val="single" w:sz="7" w:space="0" w:color="000000"/>
              <w:right w:val="single" w:sz="6" w:space="0" w:color="FFFFFF"/>
            </w:tcBorders>
          </w:tcPr>
          <w:p w:rsidR="004A2F41" w:rsidRPr="004A2F41" w14:paraId="62ACC0DC" w14:textId="77777777">
            <w:pPr>
              <w:spacing w:line="144" w:lineRule="exact"/>
              <w:rPr>
                <w:rFonts w:ascii="Arial" w:hAnsi="Arial" w:cs="Arial"/>
                <w:sz w:val="22"/>
                <w:szCs w:val="22"/>
              </w:rPr>
            </w:pPr>
          </w:p>
          <w:p w:rsidR="004A2F41" w:rsidRPr="004A2F41" w14:paraId="186F961C"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spacing w:after="19"/>
              <w:rPr>
                <w:rFonts w:ascii="Arial" w:hAnsi="Arial" w:cs="Arial"/>
                <w:sz w:val="22"/>
                <w:szCs w:val="22"/>
              </w:rPr>
            </w:pPr>
          </w:p>
        </w:tc>
      </w:tr>
    </w:tbl>
    <w:p w:rsidR="004A2F41" w:rsidRPr="004A2F41" w14:paraId="6F7BF3A3" w14:textId="77777777">
      <w:pPr>
        <w:tabs>
          <w:tab w:val="left" w:pos="378"/>
          <w:tab w:val="left" w:pos="738"/>
          <w:tab w:val="left" w:pos="1098"/>
          <w:tab w:val="left" w:pos="1458"/>
          <w:tab w:val="left" w:pos="1818"/>
          <w:tab w:val="left" w:pos="2178"/>
          <w:tab w:val="left" w:pos="2538"/>
          <w:tab w:val="left" w:pos="2898"/>
          <w:tab w:val="left" w:pos="3258"/>
          <w:tab w:val="left" w:pos="3618"/>
          <w:tab w:val="left" w:pos="3978"/>
          <w:tab w:val="left" w:pos="4338"/>
          <w:tab w:val="left" w:pos="4698"/>
          <w:tab w:val="left" w:pos="5058"/>
          <w:tab w:val="left" w:pos="5418"/>
          <w:tab w:val="left" w:pos="5778"/>
          <w:tab w:val="left" w:pos="6138"/>
          <w:tab w:val="left" w:pos="6498"/>
          <w:tab w:val="left" w:pos="6858"/>
          <w:tab w:val="left" w:pos="7218"/>
        </w:tabs>
        <w:ind w:left="18" w:right="-72"/>
        <w:rPr>
          <w:rFonts w:ascii="Arial" w:hAnsi="Arial" w:cs="Arial"/>
          <w:b/>
          <w:bCs/>
          <w:sz w:val="22"/>
          <w:szCs w:val="22"/>
        </w:rPr>
      </w:pPr>
    </w:p>
    <w:p w:rsidR="004A2F41" w14:paraId="013E982C" w14:textId="77777777">
      <w:pPr>
        <w:widowControl/>
        <w:autoSpaceDE/>
        <w:autoSpaceDN/>
        <w:adjustRightInd/>
        <w:spacing w:after="200" w:line="276" w:lineRule="auto"/>
        <w:rPr>
          <w:rFonts w:ascii="Arial" w:hAnsi="Arial" w:cs="Arial"/>
          <w:color w:val="000000"/>
          <w:sz w:val="22"/>
          <w:szCs w:val="22"/>
        </w:rPr>
        <w:sectPr w:rsidSect="00B3373B">
          <w:pgSz w:w="12240" w:h="15840"/>
          <w:pgMar w:top="1440" w:right="1440" w:bottom="1440" w:left="1440" w:header="576" w:footer="432" w:gutter="0"/>
          <w:cols w:space="720"/>
          <w:noEndnote/>
          <w:docGrid w:linePitch="326"/>
        </w:sectPr>
      </w:pPr>
    </w:p>
    <w:p w:rsidR="004A2F41" w:rsidRPr="007A6D05" w14:paraId="59608F73" w14:textId="77777777">
      <w:pPr>
        <w:pStyle w:val="Heading3"/>
        <w:widowControl/>
        <w:tabs>
          <w:tab w:val="left" w:pos="-720"/>
          <w:tab w:val="left" w:pos="0"/>
          <w:tab w:val="left" w:pos="720"/>
          <w:tab w:val="left" w:pos="1440"/>
          <w:tab w:val="left" w:pos="1818"/>
          <w:tab w:val="left" w:pos="2880"/>
        </w:tabs>
        <w:ind w:left="1818" w:hanging="1818"/>
      </w:pPr>
      <w:r w:rsidRPr="007A6D05">
        <w:t>FORM FFC-1.</w:t>
      </w:r>
      <w:r w:rsidRPr="007A6D05">
        <w:tab/>
        <w:t>Report on Receipt of Drug</w:t>
      </w:r>
      <w:r>
        <w:fldChar w:fldCharType="begin"/>
      </w:r>
      <w:r w:rsidR="005A1593">
        <w:instrText xml:space="preserve"> TC "</w:instrText>
      </w:r>
      <w:bookmarkStart w:id="54" w:name="_Toc90645080"/>
      <w:r w:rsidRPr="00DC029A" w:rsidR="005A1593">
        <w:instrText>FORM FFC-1.</w:instrText>
      </w:r>
      <w:r w:rsidRPr="00DC029A" w:rsidR="005A1593">
        <w:tab/>
        <w:instrText>Report on Receipt of Drug</w:instrText>
      </w:r>
      <w:bookmarkEnd w:id="54"/>
      <w:r w:rsidR="005A1593">
        <w:instrText xml:space="preserve">" \f C \l "1" </w:instrText>
      </w:r>
      <w:r>
        <w:fldChar w:fldCharType="end"/>
      </w:r>
      <w:r w:rsidRPr="007A6D05">
        <w:t xml:space="preserve"> - Guide for Reporting Investigational New Animal Drug Shipments for Poikilothermic Food Animals</w:t>
      </w:r>
    </w:p>
    <w:p w:rsidR="004A2F41" w:rsidRPr="007A6D05" w14:paraId="686C02D9" w14:textId="77777777">
      <w:pPr>
        <w:widowControl/>
        <w:tabs>
          <w:tab w:val="left" w:pos="-720"/>
          <w:tab w:val="left" w:pos="0"/>
          <w:tab w:val="left" w:pos="720"/>
          <w:tab w:val="left" w:pos="1440"/>
          <w:tab w:val="left" w:pos="1818"/>
          <w:tab w:val="left" w:pos="2880"/>
        </w:tabs>
        <w:rPr>
          <w:rFonts w:ascii="Arial" w:eastAsia="PMingLiU" w:hAnsi="Arial" w:cs="Arial"/>
          <w:sz w:val="20"/>
          <w:szCs w:val="20"/>
        </w:rPr>
      </w:pPr>
      <w:r w:rsidRPr="007A6D05">
        <w:rPr>
          <w:rFonts w:ascii="Arial" w:eastAsia="PMingLiU" w:hAnsi="Arial" w:cs="Arial"/>
          <w:b/>
          <w:bCs/>
          <w:sz w:val="20"/>
          <w:szCs w:val="20"/>
          <w:u w:val="single"/>
        </w:rPr>
        <w:t>INSTRUCTIONS</w:t>
      </w:r>
    </w:p>
    <w:p w:rsidR="004A2F41" w:rsidRPr="007A6D05" w14:paraId="12B61C7F" w14:textId="77777777">
      <w:pPr>
        <w:widowControl/>
        <w:tabs>
          <w:tab w:val="left" w:pos="-720"/>
          <w:tab w:val="left" w:pos="0"/>
          <w:tab w:val="left" w:pos="720"/>
          <w:tab w:val="left" w:pos="1098"/>
          <w:tab w:val="left" w:pos="1818"/>
          <w:tab w:val="left" w:pos="2880"/>
        </w:tabs>
        <w:ind w:left="1098" w:hanging="378"/>
        <w:rPr>
          <w:rFonts w:ascii="Arial" w:eastAsia="PMingLiU" w:hAnsi="Arial" w:cs="Arial"/>
          <w:sz w:val="20"/>
          <w:szCs w:val="20"/>
        </w:rPr>
      </w:pPr>
      <w:r w:rsidRPr="007A6D05">
        <w:rPr>
          <w:rFonts w:ascii="Arial" w:eastAsia="PMingLiU" w:hAnsi="Arial" w:cs="Arial"/>
          <w:sz w:val="20"/>
          <w:szCs w:val="20"/>
        </w:rPr>
        <w:t>1.</w:t>
      </w:r>
      <w:r w:rsidRPr="007A6D05">
        <w:rPr>
          <w:rFonts w:ascii="Arial" w:eastAsia="PMingLiU" w:hAnsi="Arial" w:cs="Arial"/>
          <w:sz w:val="20"/>
          <w:szCs w:val="20"/>
        </w:rPr>
        <w:tab/>
        <w:t xml:space="preserve">Investigator must fill out Form FFC-1 </w:t>
      </w:r>
      <w:r w:rsidRPr="007A6D05">
        <w:rPr>
          <w:rFonts w:ascii="Arial" w:eastAsia="PMingLiU" w:hAnsi="Arial" w:cs="Arial"/>
          <w:b/>
          <w:bCs/>
          <w:sz w:val="20"/>
          <w:szCs w:val="20"/>
          <w:u w:val="single"/>
        </w:rPr>
        <w:t>immediately</w:t>
      </w:r>
      <w:r w:rsidRPr="007A6D05">
        <w:rPr>
          <w:rFonts w:ascii="Arial" w:eastAsia="PMingLiU" w:hAnsi="Arial" w:cs="Arial"/>
          <w:sz w:val="20"/>
          <w:szCs w:val="20"/>
        </w:rPr>
        <w:t xml:space="preserve"> upon receipt of florfenicol-medicated feed.</w:t>
      </w:r>
    </w:p>
    <w:p w:rsidR="004A2F41" w:rsidRPr="007A6D05" w:rsidP="0057302A" w14:paraId="6F6FE98F" w14:textId="77777777">
      <w:pPr>
        <w:widowControl/>
        <w:tabs>
          <w:tab w:val="left" w:pos="-720"/>
          <w:tab w:val="left" w:pos="0"/>
          <w:tab w:val="left" w:pos="720"/>
          <w:tab w:val="left" w:pos="1098"/>
          <w:tab w:val="left" w:pos="1818"/>
          <w:tab w:val="left" w:pos="2880"/>
        </w:tabs>
        <w:ind w:left="1098" w:hanging="378"/>
        <w:rPr>
          <w:rFonts w:ascii="Arial" w:hAnsi="Arial" w:cs="Arial"/>
          <w:sz w:val="20"/>
          <w:szCs w:val="20"/>
        </w:rPr>
      </w:pPr>
      <w:r w:rsidRPr="007A6D05">
        <w:rPr>
          <w:rFonts w:ascii="Arial" w:eastAsia="PMingLiU" w:hAnsi="Arial" w:cs="Arial"/>
          <w:sz w:val="20"/>
          <w:szCs w:val="20"/>
        </w:rPr>
        <w:t>2.</w:t>
      </w:r>
      <w:r w:rsidRPr="007A6D05">
        <w:rPr>
          <w:rFonts w:ascii="Arial" w:eastAsia="PMingLiU" w:hAnsi="Arial" w:cs="Arial"/>
          <w:sz w:val="20"/>
          <w:szCs w:val="20"/>
        </w:rPr>
        <w:tab/>
      </w:r>
      <w:r w:rsidRPr="0057302A">
        <w:rPr>
          <w:rFonts w:ascii="Arial" w:eastAsia="PMingLiU" w:hAnsi="Arial" w:cs="Arial"/>
          <w:sz w:val="20"/>
          <w:szCs w:val="20"/>
        </w:rPr>
        <w:t xml:space="preserve">Investigator should </w:t>
      </w:r>
      <w:r w:rsidRPr="0057302A" w:rsidR="0057302A">
        <w:rPr>
          <w:rFonts w:ascii="Arial" w:hAnsi="Arial" w:cs="Arial"/>
          <w:sz w:val="20"/>
          <w:szCs w:val="20"/>
        </w:rPr>
        <w:t>forward a copy of Form FFC-1 to the Study Director at the AADAP Office</w:t>
      </w:r>
      <w:r w:rsidRPr="007A6D05">
        <w:rPr>
          <w:rFonts w:ascii="Arial" w:hAnsi="Arial" w:cs="Arial"/>
          <w:sz w:val="20"/>
          <w:szCs w:val="20"/>
        </w:rPr>
        <w:t>.</w:t>
      </w:r>
    </w:p>
    <w:p w:rsidR="004A2F41" w:rsidRPr="007A6D05" w14:paraId="33600058" w14:textId="77777777">
      <w:pPr>
        <w:widowControl/>
        <w:tabs>
          <w:tab w:val="left" w:pos="-720"/>
          <w:tab w:val="left" w:pos="0"/>
          <w:tab w:val="left" w:pos="720"/>
          <w:tab w:val="left" w:pos="1098"/>
          <w:tab w:val="left" w:pos="1818"/>
          <w:tab w:val="left" w:pos="2880"/>
        </w:tabs>
        <w:rPr>
          <w:rFonts w:ascii="Arial" w:hAnsi="Arial" w:cs="Arial"/>
          <w:sz w:val="20"/>
          <w:szCs w:val="20"/>
        </w:rPr>
      </w:pPr>
    </w:p>
    <w:p w:rsidR="004A2F41" w:rsidRPr="007A6D05" w14:paraId="04FA114E" w14:textId="77777777">
      <w:pPr>
        <w:widowControl/>
        <w:tabs>
          <w:tab w:val="left" w:pos="-720"/>
          <w:tab w:val="left" w:pos="0"/>
          <w:tab w:val="left" w:pos="720"/>
          <w:tab w:val="left" w:pos="1098"/>
          <w:tab w:val="left" w:pos="1818"/>
          <w:tab w:val="left" w:pos="2880"/>
        </w:tabs>
        <w:rPr>
          <w:rFonts w:ascii="Arial" w:hAnsi="Arial" w:cs="Arial"/>
          <w:sz w:val="20"/>
          <w:szCs w:val="20"/>
        </w:rPr>
      </w:pPr>
      <w:r w:rsidRPr="007A6D05">
        <w:rPr>
          <w:rFonts w:ascii="Arial" w:hAnsi="Arial" w:cs="Arial"/>
          <w:b/>
          <w:bCs/>
          <w:i/>
          <w:iCs/>
          <w:sz w:val="20"/>
          <w:szCs w:val="20"/>
        </w:rPr>
        <w:t xml:space="preserve">The sponsor, </w:t>
      </w:r>
      <w:r w:rsidRPr="007A6D05">
        <w:rPr>
          <w:rFonts w:ascii="Arial" w:hAnsi="Arial" w:cs="Arial"/>
          <w:b/>
          <w:bCs/>
          <w:i/>
          <w:iCs/>
          <w:sz w:val="20"/>
          <w:szCs w:val="20"/>
          <w:u w:val="single"/>
        </w:rPr>
        <w:t>U.S. Fish and Wildlife Service</w:t>
      </w:r>
      <w:r w:rsidRPr="007A6D05">
        <w:rPr>
          <w:rFonts w:ascii="Arial" w:hAnsi="Arial" w:cs="Arial"/>
          <w:b/>
          <w:bCs/>
          <w:i/>
          <w:iCs/>
          <w:sz w:val="20"/>
          <w:szCs w:val="20"/>
        </w:rPr>
        <w:t>, submits a notice of claimed investigational exemption for the shipment or delivery of a new animal drug under the provisions of Section 512 of the Federal Food, Drug, and Cosmetics Act.  The following information is submitted in triplicate:</w:t>
      </w:r>
    </w:p>
    <w:p w:rsidR="004A2F41" w:rsidRPr="007A6D05" w14:paraId="08768EF1" w14:textId="77777777">
      <w:pPr>
        <w:widowControl/>
        <w:tabs>
          <w:tab w:val="left" w:pos="-720"/>
          <w:tab w:val="left" w:pos="0"/>
          <w:tab w:val="left" w:pos="720"/>
          <w:tab w:val="left" w:pos="1098"/>
          <w:tab w:val="left" w:pos="1818"/>
          <w:tab w:val="left" w:pos="2880"/>
        </w:tabs>
        <w:rPr>
          <w:rFonts w:ascii="Arial" w:hAnsi="Arial" w:cs="Arial"/>
          <w:sz w:val="20"/>
          <w:szCs w:val="20"/>
        </w:rPr>
      </w:pPr>
    </w:p>
    <w:p w:rsidR="004A2F41" w:rsidRPr="007A6D05" w14:paraId="47567078" w14:textId="77777777">
      <w:pPr>
        <w:widowControl/>
        <w:tabs>
          <w:tab w:val="left" w:pos="-720"/>
          <w:tab w:val="left" w:pos="0"/>
          <w:tab w:val="left" w:pos="720"/>
          <w:tab w:val="left" w:pos="1098"/>
          <w:tab w:val="left" w:pos="1818"/>
          <w:tab w:val="left" w:pos="2880"/>
        </w:tabs>
        <w:rPr>
          <w:rFonts w:ascii="Arial" w:hAnsi="Arial" w:cs="Arial"/>
          <w:sz w:val="20"/>
          <w:szCs w:val="20"/>
        </w:rPr>
      </w:pPr>
    </w:p>
    <w:tbl>
      <w:tblPr>
        <w:tblW w:w="0" w:type="auto"/>
        <w:jc w:val="center"/>
        <w:tblLayout w:type="fixed"/>
        <w:tblCellMar>
          <w:left w:w="120" w:type="dxa"/>
          <w:right w:w="120" w:type="dxa"/>
        </w:tblCellMar>
        <w:tblLook w:val="0000"/>
      </w:tblPr>
      <w:tblGrid>
        <w:gridCol w:w="3798"/>
        <w:gridCol w:w="1440"/>
        <w:gridCol w:w="3150"/>
        <w:gridCol w:w="1548"/>
      </w:tblGrid>
      <w:tr w14:paraId="38366F12" w14:textId="77777777">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20" w:color="000000" w:fill="FFFFFF"/>
          </w:tcPr>
          <w:p w:rsidR="004A2F41" w:rsidRPr="007A6D05" w14:paraId="5A2578EB" w14:textId="77777777">
            <w:pPr>
              <w:spacing w:line="120" w:lineRule="exact"/>
              <w:rPr>
                <w:rFonts w:ascii="Arial" w:hAnsi="Arial" w:cs="Arial"/>
                <w:sz w:val="20"/>
                <w:szCs w:val="20"/>
              </w:rPr>
            </w:pPr>
          </w:p>
          <w:p w:rsidR="004A2F41" w:rsidRPr="007A6D05" w14:paraId="6A9CBA97"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7A6D05">
              <w:rPr>
                <w:rFonts w:ascii="Arial" w:hAnsi="Arial" w:cs="Arial"/>
                <w:sz w:val="20"/>
                <w:szCs w:val="20"/>
              </w:rPr>
              <w:t>Name of Drug</w:t>
            </w:r>
          </w:p>
        </w:tc>
        <w:tc>
          <w:tcPr>
            <w:tcW w:w="1440" w:type="dxa"/>
            <w:tcBorders>
              <w:top w:val="single" w:sz="7" w:space="0" w:color="000000"/>
              <w:left w:val="single" w:sz="7" w:space="0" w:color="000000"/>
              <w:bottom w:val="single" w:sz="7" w:space="0" w:color="000000"/>
              <w:right w:val="single" w:sz="7" w:space="0" w:color="000000"/>
            </w:tcBorders>
            <w:shd w:val="pct20" w:color="000000" w:fill="FFFFFF"/>
          </w:tcPr>
          <w:p w:rsidR="004A2F41" w:rsidRPr="007A6D05" w14:paraId="19AF304A" w14:textId="77777777">
            <w:pPr>
              <w:spacing w:line="120" w:lineRule="exact"/>
              <w:rPr>
                <w:rFonts w:ascii="Arial" w:hAnsi="Arial" w:cs="Arial"/>
                <w:sz w:val="20"/>
                <w:szCs w:val="20"/>
              </w:rPr>
            </w:pPr>
          </w:p>
          <w:p w:rsidR="004A2F41" w:rsidRPr="007A6D05" w14:paraId="70DC3CE7"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7A6D05">
              <w:rPr>
                <w:rFonts w:ascii="Arial" w:hAnsi="Arial" w:cs="Arial"/>
                <w:b/>
                <w:bCs/>
                <w:sz w:val="20"/>
                <w:szCs w:val="20"/>
              </w:rPr>
              <w:t>Aquaflor</w:t>
            </w:r>
            <w:r w:rsidRPr="007A6D05">
              <w:rPr>
                <w:rFonts w:ascii="Arial" w:hAnsi="Arial" w:cs="Arial"/>
                <w:sz w:val="20"/>
                <w:szCs w:val="20"/>
                <w:vertAlign w:val="superscript"/>
              </w:rPr>
              <w:t>®</w:t>
            </w:r>
          </w:p>
        </w:tc>
        <w:tc>
          <w:tcPr>
            <w:tcW w:w="3150" w:type="dxa"/>
            <w:tcBorders>
              <w:top w:val="single" w:sz="7" w:space="0" w:color="000000"/>
              <w:left w:val="single" w:sz="7" w:space="0" w:color="000000"/>
              <w:bottom w:val="single" w:sz="7" w:space="0" w:color="000000"/>
              <w:right w:val="single" w:sz="7" w:space="0" w:color="000000"/>
            </w:tcBorders>
            <w:shd w:val="pct20" w:color="000000" w:fill="FFFFFF"/>
          </w:tcPr>
          <w:p w:rsidR="004A2F41" w:rsidRPr="007A6D05" w14:paraId="4C1968B2" w14:textId="77777777">
            <w:pPr>
              <w:spacing w:line="120" w:lineRule="exact"/>
              <w:rPr>
                <w:rFonts w:ascii="Arial" w:hAnsi="Arial" w:cs="Arial"/>
                <w:sz w:val="20"/>
                <w:szCs w:val="20"/>
              </w:rPr>
            </w:pPr>
          </w:p>
          <w:p w:rsidR="004A2F41" w:rsidRPr="007A6D05" w14:paraId="05D25B65"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7A6D05">
              <w:rPr>
                <w:rFonts w:ascii="Arial" w:hAnsi="Arial" w:cs="Arial"/>
                <w:sz w:val="20"/>
                <w:szCs w:val="20"/>
              </w:rPr>
              <w:t>INAD Number</w:t>
            </w:r>
          </w:p>
        </w:tc>
        <w:tc>
          <w:tcPr>
            <w:tcW w:w="1548" w:type="dxa"/>
            <w:tcBorders>
              <w:top w:val="single" w:sz="7" w:space="0" w:color="000000"/>
              <w:left w:val="single" w:sz="7" w:space="0" w:color="000000"/>
              <w:bottom w:val="single" w:sz="7" w:space="0" w:color="000000"/>
              <w:right w:val="single" w:sz="7" w:space="0" w:color="000000"/>
            </w:tcBorders>
            <w:shd w:val="pct20" w:color="000000" w:fill="FFFFFF"/>
          </w:tcPr>
          <w:p w:rsidR="004A2F41" w:rsidRPr="007A6D05" w14:paraId="7208E64A" w14:textId="77777777">
            <w:pPr>
              <w:spacing w:line="120" w:lineRule="exact"/>
              <w:rPr>
                <w:rFonts w:ascii="Arial" w:hAnsi="Arial" w:cs="Arial"/>
                <w:sz w:val="20"/>
                <w:szCs w:val="20"/>
              </w:rPr>
            </w:pPr>
          </w:p>
          <w:p w:rsidR="004A2F41" w:rsidRPr="007A6D05" w14:paraId="5A77925A"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7A6D05">
              <w:rPr>
                <w:rFonts w:ascii="Arial" w:hAnsi="Arial" w:cs="Arial"/>
                <w:b/>
                <w:bCs/>
                <w:sz w:val="20"/>
                <w:szCs w:val="20"/>
              </w:rPr>
              <w:t>10-697</w:t>
            </w:r>
          </w:p>
        </w:tc>
      </w:tr>
      <w:tr w14:paraId="1A34A3B0" w14:textId="77777777" w:rsidTr="004A2F41">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20" w:color="000000" w:fill="FFFFFF"/>
          </w:tcPr>
          <w:p w:rsidR="004A2F41" w:rsidRPr="007A6D05" w14:paraId="1B4FE05B" w14:textId="77777777">
            <w:pPr>
              <w:spacing w:line="120" w:lineRule="exact"/>
              <w:rPr>
                <w:rFonts w:ascii="Arial" w:hAnsi="Arial" w:cs="Arial"/>
                <w:sz w:val="20"/>
                <w:szCs w:val="20"/>
              </w:rPr>
            </w:pPr>
          </w:p>
          <w:p w:rsidR="004A2F41" w:rsidRPr="007A6D05" w14:paraId="625EBC3A"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7A6D05">
              <w:rPr>
                <w:rFonts w:ascii="Arial" w:hAnsi="Arial" w:cs="Arial"/>
                <w:sz w:val="20"/>
                <w:szCs w:val="20"/>
              </w:rPr>
              <w:t>Proposed Use of Drug</w:t>
            </w:r>
          </w:p>
        </w:tc>
        <w:tc>
          <w:tcPr>
            <w:tcW w:w="6138" w:type="dxa"/>
            <w:gridSpan w:val="3"/>
            <w:tcBorders>
              <w:top w:val="single" w:sz="7" w:space="0" w:color="000000"/>
              <w:left w:val="single" w:sz="7" w:space="0" w:color="000000"/>
              <w:bottom w:val="single" w:sz="7" w:space="0" w:color="000000"/>
              <w:right w:val="single" w:sz="7" w:space="0" w:color="000000"/>
            </w:tcBorders>
            <w:shd w:val="pct20" w:color="000000" w:fill="FFFFFF"/>
          </w:tcPr>
          <w:p w:rsidR="004A2F41" w:rsidRPr="007A6D05" w14:paraId="6767ED9C" w14:textId="77777777">
            <w:pPr>
              <w:spacing w:line="120" w:lineRule="exact"/>
              <w:rPr>
                <w:rFonts w:ascii="Arial" w:hAnsi="Arial" w:cs="Arial"/>
                <w:sz w:val="20"/>
                <w:szCs w:val="20"/>
              </w:rPr>
            </w:pPr>
          </w:p>
          <w:p w:rsidR="004A2F41" w:rsidRPr="007A6D05" w14:paraId="19137322"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7A6D05">
              <w:rPr>
                <w:rFonts w:ascii="Arial" w:hAnsi="Arial" w:cs="Arial"/>
                <w:sz w:val="20"/>
                <w:szCs w:val="20"/>
              </w:rPr>
              <w:t>Treatment of certain bacterial diseases that occur  in a variety of fish species</w:t>
            </w:r>
          </w:p>
        </w:tc>
      </w:tr>
      <w:tr w14:paraId="5A613500" w14:textId="77777777" w:rsidTr="004A2F41">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20" w:color="000000" w:fill="FFFFFF"/>
          </w:tcPr>
          <w:p w:rsidR="004A2F41" w:rsidRPr="007A6D05" w14:paraId="70786396" w14:textId="77777777">
            <w:pPr>
              <w:spacing w:line="120" w:lineRule="exact"/>
              <w:rPr>
                <w:rFonts w:ascii="Arial" w:hAnsi="Arial" w:cs="Arial"/>
                <w:sz w:val="20"/>
                <w:szCs w:val="20"/>
              </w:rPr>
            </w:pPr>
          </w:p>
          <w:p w:rsidR="004A2F41" w:rsidRPr="007A6D05" w14:paraId="55916ABA"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7A6D05">
              <w:rPr>
                <w:rFonts w:ascii="Arial" w:hAnsi="Arial" w:cs="Arial"/>
                <w:sz w:val="20"/>
                <w:szCs w:val="20"/>
              </w:rPr>
              <w:t>Date of CVM Authorization Letter</w:t>
            </w:r>
          </w:p>
        </w:tc>
        <w:tc>
          <w:tcPr>
            <w:tcW w:w="6138" w:type="dxa"/>
            <w:gridSpan w:val="3"/>
            <w:tcBorders>
              <w:top w:val="single" w:sz="7" w:space="0" w:color="000000"/>
              <w:left w:val="single" w:sz="7" w:space="0" w:color="000000"/>
              <w:bottom w:val="single" w:sz="7" w:space="0" w:color="000000"/>
              <w:right w:val="single" w:sz="7" w:space="0" w:color="000000"/>
            </w:tcBorders>
            <w:shd w:val="pct20" w:color="000000" w:fill="FFFFFF"/>
          </w:tcPr>
          <w:p w:rsidR="004A2F41" w:rsidRPr="007A6D05" w14:paraId="46B83783" w14:textId="77777777">
            <w:pPr>
              <w:spacing w:line="120" w:lineRule="exact"/>
              <w:rPr>
                <w:rFonts w:ascii="Arial" w:hAnsi="Arial" w:cs="Arial"/>
                <w:sz w:val="20"/>
                <w:szCs w:val="20"/>
              </w:rPr>
            </w:pPr>
          </w:p>
          <w:p w:rsidR="004A2F41" w:rsidRPr="007A6D05" w:rsidP="0057302A" w14:paraId="2436838B"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7A6D05">
              <w:rPr>
                <w:rFonts w:ascii="Arial" w:hAnsi="Arial" w:cs="Arial"/>
                <w:sz w:val="20"/>
                <w:szCs w:val="20"/>
              </w:rPr>
              <w:t xml:space="preserve">September </w:t>
            </w:r>
            <w:r w:rsidR="0057302A">
              <w:rPr>
                <w:rFonts w:ascii="Arial" w:hAnsi="Arial" w:cs="Arial"/>
                <w:sz w:val="20"/>
                <w:szCs w:val="20"/>
              </w:rPr>
              <w:t>21</w:t>
            </w:r>
            <w:r w:rsidRPr="007A6D05">
              <w:rPr>
                <w:rFonts w:ascii="Arial" w:hAnsi="Arial" w:cs="Arial"/>
                <w:sz w:val="20"/>
                <w:szCs w:val="20"/>
              </w:rPr>
              <w:t>, 20</w:t>
            </w:r>
            <w:r w:rsidR="0057302A">
              <w:rPr>
                <w:rFonts w:ascii="Arial" w:hAnsi="Arial" w:cs="Arial"/>
                <w:sz w:val="20"/>
                <w:szCs w:val="20"/>
              </w:rPr>
              <w:t>16</w:t>
            </w:r>
          </w:p>
        </w:tc>
      </w:tr>
      <w:tr w14:paraId="2F6EF766" w14:textId="77777777">
        <w:tblPrEx>
          <w:tblW w:w="0" w:type="auto"/>
          <w:jc w:val="center"/>
          <w:tblLayout w:type="fixed"/>
          <w:tblCellMar>
            <w:left w:w="120" w:type="dxa"/>
            <w:right w:w="120" w:type="dxa"/>
          </w:tblCellMar>
          <w:tblLook w:val="0000"/>
        </w:tblPrEx>
        <w:trPr>
          <w:trHeight w:hRule="exact" w:val="433"/>
          <w:jc w:val="center"/>
        </w:trPr>
        <w:tc>
          <w:tcPr>
            <w:tcW w:w="3798" w:type="dxa"/>
            <w:tcBorders>
              <w:top w:val="single" w:sz="7" w:space="0" w:color="000000"/>
              <w:left w:val="single" w:sz="7" w:space="0" w:color="000000"/>
              <w:bottom w:val="single" w:sz="7" w:space="0" w:color="000000"/>
              <w:right w:val="single" w:sz="7" w:space="0" w:color="000000"/>
            </w:tcBorders>
          </w:tcPr>
          <w:p w:rsidR="004A2F41" w:rsidRPr="007A6D05" w14:paraId="5E3B221B" w14:textId="77777777">
            <w:pPr>
              <w:spacing w:line="120" w:lineRule="exact"/>
              <w:rPr>
                <w:rFonts w:ascii="Arial" w:hAnsi="Arial" w:cs="Arial"/>
                <w:sz w:val="20"/>
                <w:szCs w:val="20"/>
              </w:rPr>
            </w:pPr>
          </w:p>
          <w:p w:rsidR="004A2F41" w:rsidRPr="007A6D05" w14:paraId="1D984F3C"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7A6D05">
              <w:rPr>
                <w:rFonts w:ascii="Arial" w:hAnsi="Arial" w:cs="Arial"/>
                <w:b/>
                <w:bCs/>
                <w:sz w:val="20"/>
                <w:szCs w:val="20"/>
              </w:rPr>
              <w:t>Date of Drug Receipt</w:t>
            </w:r>
          </w:p>
        </w:tc>
        <w:tc>
          <w:tcPr>
            <w:tcW w:w="1440" w:type="dxa"/>
            <w:tcBorders>
              <w:top w:val="single" w:sz="7" w:space="0" w:color="000000"/>
              <w:left w:val="single" w:sz="7" w:space="0" w:color="000000"/>
              <w:bottom w:val="single" w:sz="7" w:space="0" w:color="000000"/>
              <w:right w:val="single" w:sz="7" w:space="0" w:color="000000"/>
            </w:tcBorders>
          </w:tcPr>
          <w:p w:rsidR="004A2F41" w:rsidRPr="007A6D05" w14:paraId="77247A13" w14:textId="77777777">
            <w:pPr>
              <w:spacing w:line="120" w:lineRule="exact"/>
              <w:rPr>
                <w:rFonts w:ascii="Arial" w:hAnsi="Arial" w:cs="Arial"/>
                <w:sz w:val="20"/>
                <w:szCs w:val="20"/>
              </w:rPr>
            </w:pPr>
          </w:p>
          <w:p w:rsidR="004A2F41" w:rsidRPr="007A6D05" w14:paraId="4D6C1D78"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c>
          <w:tcPr>
            <w:tcW w:w="3150" w:type="dxa"/>
            <w:tcBorders>
              <w:top w:val="single" w:sz="7" w:space="0" w:color="000000"/>
              <w:left w:val="single" w:sz="7" w:space="0" w:color="000000"/>
              <w:bottom w:val="single" w:sz="7" w:space="0" w:color="000000"/>
              <w:right w:val="single" w:sz="7" w:space="0" w:color="000000"/>
            </w:tcBorders>
          </w:tcPr>
          <w:p w:rsidR="004A2F41" w:rsidRPr="007A6D05" w14:paraId="47B35418" w14:textId="77777777">
            <w:pPr>
              <w:spacing w:line="120" w:lineRule="exact"/>
              <w:rPr>
                <w:rFonts w:ascii="Arial" w:hAnsi="Arial" w:cs="Arial"/>
                <w:sz w:val="20"/>
                <w:szCs w:val="20"/>
              </w:rPr>
            </w:pPr>
          </w:p>
          <w:p w:rsidR="004A2F41" w:rsidRPr="007A6D05" w14:paraId="45ADEBD8"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7A6D05">
              <w:rPr>
                <w:rFonts w:ascii="Arial" w:hAnsi="Arial" w:cs="Arial"/>
                <w:b/>
                <w:bCs/>
                <w:sz w:val="20"/>
                <w:szCs w:val="20"/>
              </w:rPr>
              <w:t>Amount of Drug Received</w:t>
            </w:r>
          </w:p>
        </w:tc>
        <w:tc>
          <w:tcPr>
            <w:tcW w:w="1548" w:type="dxa"/>
            <w:tcBorders>
              <w:top w:val="single" w:sz="7" w:space="0" w:color="000000"/>
              <w:left w:val="single" w:sz="7" w:space="0" w:color="000000"/>
              <w:bottom w:val="single" w:sz="7" w:space="0" w:color="000000"/>
              <w:right w:val="single" w:sz="7" w:space="0" w:color="000000"/>
            </w:tcBorders>
          </w:tcPr>
          <w:p w:rsidR="004A2F41" w:rsidRPr="007A6D05" w14:paraId="3C3D901D" w14:textId="77777777">
            <w:pPr>
              <w:spacing w:line="120" w:lineRule="exact"/>
              <w:rPr>
                <w:rFonts w:ascii="Arial" w:hAnsi="Arial" w:cs="Arial"/>
                <w:sz w:val="20"/>
                <w:szCs w:val="20"/>
              </w:rPr>
            </w:pPr>
          </w:p>
          <w:p w:rsidR="004A2F41" w:rsidRPr="007A6D05" w14:paraId="20CE8FCA"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0DA13D5E" w14:textId="77777777">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4A2F41" w:rsidRPr="007A6D05" w14:paraId="4F15D4AD" w14:textId="77777777">
            <w:pPr>
              <w:spacing w:line="120" w:lineRule="exact"/>
              <w:rPr>
                <w:rFonts w:ascii="Arial" w:hAnsi="Arial" w:cs="Arial"/>
                <w:sz w:val="20"/>
                <w:szCs w:val="20"/>
              </w:rPr>
            </w:pPr>
          </w:p>
          <w:p w:rsidR="004A2F41" w:rsidRPr="007A6D05" w14:paraId="138CDBC6"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7A6D05">
              <w:rPr>
                <w:rFonts w:ascii="Arial" w:hAnsi="Arial" w:cs="Arial"/>
                <w:b/>
                <w:bCs/>
                <w:sz w:val="20"/>
                <w:szCs w:val="20"/>
              </w:rPr>
              <w:t>Drug Lot Number</w:t>
            </w:r>
          </w:p>
        </w:tc>
        <w:tc>
          <w:tcPr>
            <w:tcW w:w="1440" w:type="dxa"/>
            <w:tcBorders>
              <w:top w:val="single" w:sz="7" w:space="0" w:color="000000"/>
              <w:left w:val="single" w:sz="7" w:space="0" w:color="000000"/>
              <w:bottom w:val="single" w:sz="7" w:space="0" w:color="000000"/>
              <w:right w:val="single" w:sz="7" w:space="0" w:color="000000"/>
            </w:tcBorders>
          </w:tcPr>
          <w:p w:rsidR="004A2F41" w:rsidRPr="007A6D05" w14:paraId="1DD7F620" w14:textId="77777777">
            <w:pPr>
              <w:spacing w:line="120" w:lineRule="exact"/>
              <w:rPr>
                <w:rFonts w:ascii="Arial" w:hAnsi="Arial" w:cs="Arial"/>
                <w:sz w:val="20"/>
                <w:szCs w:val="20"/>
              </w:rPr>
            </w:pPr>
          </w:p>
          <w:p w:rsidR="004A2F41" w:rsidRPr="007A6D05" w14:paraId="0109F023"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c>
          <w:tcPr>
            <w:tcW w:w="3150" w:type="dxa"/>
            <w:tcBorders>
              <w:top w:val="single" w:sz="7" w:space="0" w:color="000000"/>
              <w:left w:val="single" w:sz="7" w:space="0" w:color="000000"/>
              <w:bottom w:val="single" w:sz="7" w:space="0" w:color="000000"/>
              <w:right w:val="single" w:sz="7" w:space="0" w:color="000000"/>
            </w:tcBorders>
          </w:tcPr>
          <w:p w:rsidR="004A2F41" w:rsidRPr="007A6D05" w14:paraId="754E1F44" w14:textId="77777777">
            <w:pPr>
              <w:spacing w:line="120" w:lineRule="exact"/>
              <w:rPr>
                <w:rFonts w:ascii="Arial" w:hAnsi="Arial" w:cs="Arial"/>
                <w:sz w:val="20"/>
                <w:szCs w:val="20"/>
              </w:rPr>
            </w:pPr>
          </w:p>
          <w:p w:rsidR="004A2F41" w:rsidRPr="007A6D05" w14:paraId="51126884"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7A6D05">
              <w:rPr>
                <w:rFonts w:ascii="Arial" w:hAnsi="Arial" w:cs="Arial"/>
                <w:b/>
                <w:bCs/>
                <w:sz w:val="20"/>
                <w:szCs w:val="20"/>
              </w:rPr>
              <w:t>Trial Number</w:t>
            </w:r>
          </w:p>
        </w:tc>
        <w:tc>
          <w:tcPr>
            <w:tcW w:w="1548" w:type="dxa"/>
            <w:tcBorders>
              <w:top w:val="single" w:sz="7" w:space="0" w:color="000000"/>
              <w:left w:val="single" w:sz="7" w:space="0" w:color="000000"/>
              <w:bottom w:val="single" w:sz="7" w:space="0" w:color="000000"/>
              <w:right w:val="single" w:sz="7" w:space="0" w:color="000000"/>
            </w:tcBorders>
          </w:tcPr>
          <w:p w:rsidR="004A2F41" w:rsidRPr="007A6D05" w14:paraId="4A407C39" w14:textId="77777777">
            <w:pPr>
              <w:spacing w:line="120" w:lineRule="exact"/>
              <w:rPr>
                <w:rFonts w:ascii="Arial" w:hAnsi="Arial" w:cs="Arial"/>
                <w:sz w:val="20"/>
                <w:szCs w:val="20"/>
              </w:rPr>
            </w:pPr>
          </w:p>
          <w:p w:rsidR="004A2F41" w:rsidRPr="007A6D05" w14:paraId="26EA829B"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49B51508" w14:textId="77777777" w:rsidTr="004A2F41">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4A2F41" w:rsidRPr="007A6D05" w14:paraId="7DBBF671" w14:textId="77777777">
            <w:pPr>
              <w:spacing w:line="120" w:lineRule="exact"/>
              <w:rPr>
                <w:rFonts w:ascii="Arial" w:hAnsi="Arial" w:cs="Arial"/>
                <w:sz w:val="20"/>
                <w:szCs w:val="20"/>
              </w:rPr>
            </w:pPr>
          </w:p>
          <w:p w:rsidR="004A2F41" w:rsidRPr="007A6D05" w14:paraId="2EEA4F34"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7A6D05">
              <w:rPr>
                <w:rFonts w:ascii="Arial" w:hAnsi="Arial" w:cs="Arial"/>
                <w:b/>
                <w:bCs/>
                <w:sz w:val="20"/>
                <w:szCs w:val="20"/>
              </w:rPr>
              <w:t>Name of Investigator</w:t>
            </w:r>
          </w:p>
        </w:tc>
        <w:tc>
          <w:tcPr>
            <w:tcW w:w="6138" w:type="dxa"/>
            <w:gridSpan w:val="3"/>
            <w:tcBorders>
              <w:top w:val="single" w:sz="7" w:space="0" w:color="000000"/>
              <w:left w:val="single" w:sz="7" w:space="0" w:color="000000"/>
              <w:bottom w:val="single" w:sz="7" w:space="0" w:color="000000"/>
              <w:right w:val="single" w:sz="7" w:space="0" w:color="000000"/>
            </w:tcBorders>
          </w:tcPr>
          <w:p w:rsidR="004A2F41" w:rsidRPr="007A6D05" w14:paraId="6DED44FF" w14:textId="77777777">
            <w:pPr>
              <w:spacing w:line="120" w:lineRule="exact"/>
              <w:rPr>
                <w:rFonts w:ascii="Arial" w:hAnsi="Arial" w:cs="Arial"/>
                <w:sz w:val="20"/>
                <w:szCs w:val="20"/>
              </w:rPr>
            </w:pPr>
          </w:p>
          <w:p w:rsidR="004A2F41" w:rsidRPr="007A6D05" w14:paraId="427CD2F0"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1FAC35F9" w14:textId="77777777" w:rsidTr="004A2F41">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4A2F41" w:rsidRPr="007A6D05" w14:paraId="42F4B790" w14:textId="77777777">
            <w:pPr>
              <w:spacing w:line="120" w:lineRule="exact"/>
              <w:rPr>
                <w:rFonts w:ascii="Arial" w:hAnsi="Arial" w:cs="Arial"/>
                <w:sz w:val="20"/>
                <w:szCs w:val="20"/>
              </w:rPr>
            </w:pPr>
          </w:p>
          <w:p w:rsidR="004A2F41" w:rsidRPr="007A6D05" w14:paraId="4132D91E"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7A6D05">
              <w:rPr>
                <w:rFonts w:ascii="Arial" w:hAnsi="Arial" w:cs="Arial"/>
                <w:b/>
                <w:bCs/>
                <w:sz w:val="20"/>
                <w:szCs w:val="20"/>
              </w:rPr>
              <w:t>Address of Investigator</w:t>
            </w:r>
          </w:p>
        </w:tc>
        <w:tc>
          <w:tcPr>
            <w:tcW w:w="6138" w:type="dxa"/>
            <w:gridSpan w:val="3"/>
            <w:tcBorders>
              <w:top w:val="single" w:sz="7" w:space="0" w:color="000000"/>
              <w:left w:val="single" w:sz="7" w:space="0" w:color="000000"/>
              <w:bottom w:val="single" w:sz="7" w:space="0" w:color="000000"/>
              <w:right w:val="single" w:sz="7" w:space="0" w:color="000000"/>
            </w:tcBorders>
          </w:tcPr>
          <w:p w:rsidR="004A2F41" w:rsidRPr="007A6D05" w14:paraId="56C02A84" w14:textId="77777777">
            <w:pPr>
              <w:spacing w:line="120" w:lineRule="exact"/>
              <w:rPr>
                <w:rFonts w:ascii="Arial" w:hAnsi="Arial" w:cs="Arial"/>
                <w:sz w:val="20"/>
                <w:szCs w:val="20"/>
              </w:rPr>
            </w:pPr>
          </w:p>
          <w:p w:rsidR="004A2F41" w:rsidRPr="007A6D05" w14:paraId="252BE2E5"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4DB21516" w14:textId="77777777" w:rsidTr="004A2F41">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4A2F41" w:rsidRPr="007A6D05" w14:paraId="2C9F4F93" w14:textId="77777777">
            <w:pPr>
              <w:spacing w:line="120" w:lineRule="exact"/>
              <w:rPr>
                <w:rFonts w:ascii="Arial" w:hAnsi="Arial" w:cs="Arial"/>
                <w:sz w:val="20"/>
                <w:szCs w:val="20"/>
              </w:rPr>
            </w:pPr>
          </w:p>
          <w:p w:rsidR="004A2F41" w:rsidRPr="007A6D05" w14:paraId="76BC8421"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7A6D05">
              <w:rPr>
                <w:rFonts w:ascii="Arial" w:hAnsi="Arial" w:cs="Arial"/>
                <w:b/>
                <w:bCs/>
                <w:sz w:val="20"/>
                <w:szCs w:val="20"/>
              </w:rPr>
              <w:t>Location of Trial</w:t>
            </w:r>
          </w:p>
        </w:tc>
        <w:tc>
          <w:tcPr>
            <w:tcW w:w="6138" w:type="dxa"/>
            <w:gridSpan w:val="3"/>
            <w:tcBorders>
              <w:top w:val="single" w:sz="7" w:space="0" w:color="000000"/>
              <w:left w:val="single" w:sz="7" w:space="0" w:color="000000"/>
              <w:bottom w:val="single" w:sz="7" w:space="0" w:color="000000"/>
              <w:right w:val="single" w:sz="7" w:space="0" w:color="000000"/>
            </w:tcBorders>
          </w:tcPr>
          <w:p w:rsidR="004A2F41" w:rsidRPr="007A6D05" w14:paraId="3925DC00" w14:textId="77777777">
            <w:pPr>
              <w:spacing w:line="120" w:lineRule="exact"/>
              <w:rPr>
                <w:rFonts w:ascii="Arial" w:hAnsi="Arial" w:cs="Arial"/>
                <w:sz w:val="20"/>
                <w:szCs w:val="20"/>
              </w:rPr>
            </w:pPr>
          </w:p>
          <w:p w:rsidR="004A2F41" w:rsidRPr="007A6D05" w14:paraId="7C75C922"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18F8B750" w14:textId="77777777">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20" w:color="000000" w:fill="FFFFFF"/>
          </w:tcPr>
          <w:p w:rsidR="004A2F41" w:rsidRPr="007A6D05" w14:paraId="43DFD106" w14:textId="77777777">
            <w:pPr>
              <w:spacing w:line="120" w:lineRule="exact"/>
              <w:rPr>
                <w:rFonts w:ascii="Arial" w:hAnsi="Arial" w:cs="Arial"/>
                <w:sz w:val="20"/>
                <w:szCs w:val="20"/>
              </w:rPr>
            </w:pPr>
          </w:p>
          <w:p w:rsidR="004A2F41" w:rsidRPr="007A6D05" w14:paraId="7C629976"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7A6D05">
              <w:rPr>
                <w:rFonts w:ascii="Arial" w:hAnsi="Arial" w:cs="Arial"/>
                <w:sz w:val="20"/>
                <w:szCs w:val="20"/>
              </w:rPr>
              <w:t>Pivotal Study</w:t>
            </w:r>
          </w:p>
        </w:tc>
        <w:tc>
          <w:tcPr>
            <w:tcW w:w="1440" w:type="dxa"/>
            <w:tcBorders>
              <w:top w:val="single" w:sz="7" w:space="0" w:color="000000"/>
              <w:left w:val="single" w:sz="7" w:space="0" w:color="000000"/>
              <w:bottom w:val="single" w:sz="7" w:space="0" w:color="000000"/>
              <w:right w:val="single" w:sz="7" w:space="0" w:color="000000"/>
            </w:tcBorders>
            <w:shd w:val="pct20" w:color="000000" w:fill="FFFFFF"/>
          </w:tcPr>
          <w:p w:rsidR="004A2F41" w:rsidRPr="007A6D05" w14:paraId="6DA62C3D" w14:textId="77777777">
            <w:pPr>
              <w:spacing w:line="120" w:lineRule="exact"/>
              <w:rPr>
                <w:rFonts w:ascii="Arial" w:hAnsi="Arial" w:cs="Arial"/>
                <w:sz w:val="20"/>
                <w:szCs w:val="20"/>
              </w:rPr>
            </w:pPr>
          </w:p>
          <w:p w:rsidR="004A2F41" w:rsidRPr="007A6D05" w14:paraId="1AFC216A"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7A6D05">
              <w:rPr>
                <w:rFonts w:ascii="Arial" w:hAnsi="Arial" w:cs="Arial"/>
                <w:b/>
                <w:bCs/>
                <w:sz w:val="20"/>
                <w:szCs w:val="20"/>
              </w:rPr>
              <w:t>Yes</w:t>
            </w:r>
          </w:p>
        </w:tc>
        <w:tc>
          <w:tcPr>
            <w:tcW w:w="3150" w:type="dxa"/>
            <w:tcBorders>
              <w:top w:val="single" w:sz="7" w:space="0" w:color="000000"/>
              <w:left w:val="single" w:sz="7" w:space="0" w:color="000000"/>
              <w:bottom w:val="single" w:sz="7" w:space="0" w:color="000000"/>
              <w:right w:val="single" w:sz="7" w:space="0" w:color="000000"/>
            </w:tcBorders>
            <w:shd w:val="pct20" w:color="000000" w:fill="FFFFFF"/>
          </w:tcPr>
          <w:p w:rsidR="004A2F41" w:rsidRPr="007A6D05" w14:paraId="559A9FB8" w14:textId="77777777">
            <w:pPr>
              <w:spacing w:line="120" w:lineRule="exact"/>
              <w:rPr>
                <w:rFonts w:ascii="Arial" w:hAnsi="Arial" w:cs="Arial"/>
                <w:sz w:val="20"/>
                <w:szCs w:val="20"/>
              </w:rPr>
            </w:pPr>
          </w:p>
          <w:p w:rsidR="004A2F41" w:rsidRPr="007A6D05" w14:paraId="27EE493C"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7A6D05">
              <w:rPr>
                <w:rFonts w:ascii="Arial" w:hAnsi="Arial" w:cs="Arial"/>
                <w:sz w:val="20"/>
                <w:szCs w:val="20"/>
              </w:rPr>
              <w:t>Non-pivotal Study</w:t>
            </w:r>
          </w:p>
        </w:tc>
        <w:tc>
          <w:tcPr>
            <w:tcW w:w="1548" w:type="dxa"/>
            <w:tcBorders>
              <w:top w:val="single" w:sz="7" w:space="0" w:color="000000"/>
              <w:left w:val="single" w:sz="7" w:space="0" w:color="000000"/>
              <w:bottom w:val="single" w:sz="7" w:space="0" w:color="000000"/>
              <w:right w:val="single" w:sz="7" w:space="0" w:color="000000"/>
            </w:tcBorders>
            <w:shd w:val="pct20" w:color="000000" w:fill="FFFFFF"/>
          </w:tcPr>
          <w:p w:rsidR="004A2F41" w:rsidRPr="007A6D05" w14:paraId="7B7C5225" w14:textId="77777777">
            <w:pPr>
              <w:spacing w:line="120" w:lineRule="exact"/>
              <w:rPr>
                <w:rFonts w:ascii="Arial" w:hAnsi="Arial" w:cs="Arial"/>
                <w:sz w:val="20"/>
                <w:szCs w:val="20"/>
              </w:rPr>
            </w:pPr>
          </w:p>
          <w:p w:rsidR="004A2F41" w:rsidRPr="007A6D05" w14:paraId="6B683CFD"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7A6D05">
              <w:rPr>
                <w:rFonts w:ascii="Arial" w:hAnsi="Arial" w:cs="Arial"/>
                <w:sz w:val="20"/>
                <w:szCs w:val="20"/>
              </w:rPr>
              <w:t>----</w:t>
            </w:r>
          </w:p>
        </w:tc>
      </w:tr>
      <w:tr w14:paraId="3FC9263E" w14:textId="77777777">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4A2F41" w:rsidRPr="007A6D05" w14:paraId="189D4637" w14:textId="77777777">
            <w:pPr>
              <w:spacing w:line="120" w:lineRule="exact"/>
              <w:rPr>
                <w:rFonts w:ascii="Arial" w:hAnsi="Arial" w:cs="Arial"/>
                <w:sz w:val="20"/>
                <w:szCs w:val="20"/>
              </w:rPr>
            </w:pPr>
          </w:p>
          <w:p w:rsidR="004A2F41" w:rsidRPr="007A6D05" w14:paraId="649B70C3"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7A6D05">
              <w:rPr>
                <w:rFonts w:ascii="Arial" w:hAnsi="Arial" w:cs="Arial"/>
                <w:b/>
                <w:bCs/>
                <w:sz w:val="20"/>
                <w:szCs w:val="20"/>
              </w:rPr>
              <w:t>Approximate Number of Treated Animals</w:t>
            </w:r>
          </w:p>
        </w:tc>
        <w:tc>
          <w:tcPr>
            <w:tcW w:w="1440" w:type="dxa"/>
            <w:tcBorders>
              <w:top w:val="single" w:sz="7" w:space="0" w:color="000000"/>
              <w:left w:val="single" w:sz="7" w:space="0" w:color="000000"/>
              <w:bottom w:val="single" w:sz="7" w:space="0" w:color="000000"/>
              <w:right w:val="single" w:sz="7" w:space="0" w:color="000000"/>
            </w:tcBorders>
          </w:tcPr>
          <w:p w:rsidR="004A2F41" w:rsidRPr="007A6D05" w14:paraId="3A41DF4D" w14:textId="77777777">
            <w:pPr>
              <w:spacing w:line="120" w:lineRule="exact"/>
              <w:rPr>
                <w:rFonts w:ascii="Arial" w:hAnsi="Arial" w:cs="Arial"/>
                <w:sz w:val="20"/>
                <w:szCs w:val="20"/>
              </w:rPr>
            </w:pPr>
          </w:p>
          <w:p w:rsidR="004A2F41" w:rsidRPr="007A6D05" w14:paraId="0C206D7C"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c>
          <w:tcPr>
            <w:tcW w:w="3150" w:type="dxa"/>
            <w:tcBorders>
              <w:top w:val="single" w:sz="7" w:space="0" w:color="000000"/>
              <w:left w:val="single" w:sz="7" w:space="0" w:color="000000"/>
              <w:bottom w:val="single" w:sz="7" w:space="0" w:color="000000"/>
              <w:right w:val="single" w:sz="7" w:space="0" w:color="000000"/>
            </w:tcBorders>
          </w:tcPr>
          <w:p w:rsidR="004A2F41" w:rsidRPr="007A6D05" w14:paraId="5314DFB9" w14:textId="77777777">
            <w:pPr>
              <w:spacing w:line="120" w:lineRule="exact"/>
              <w:rPr>
                <w:rFonts w:ascii="Arial" w:hAnsi="Arial" w:cs="Arial"/>
                <w:sz w:val="20"/>
                <w:szCs w:val="20"/>
              </w:rPr>
            </w:pPr>
          </w:p>
          <w:p w:rsidR="004A2F41" w:rsidRPr="007A6D05" w14:paraId="62D7A674"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7A6D05">
              <w:rPr>
                <w:rFonts w:ascii="Arial" w:hAnsi="Arial" w:cs="Arial"/>
                <w:b/>
                <w:bCs/>
                <w:sz w:val="20"/>
                <w:szCs w:val="20"/>
              </w:rPr>
              <w:t>Approximate Number of Control Animals</w:t>
            </w:r>
          </w:p>
        </w:tc>
        <w:tc>
          <w:tcPr>
            <w:tcW w:w="1548" w:type="dxa"/>
            <w:tcBorders>
              <w:top w:val="single" w:sz="7" w:space="0" w:color="000000"/>
              <w:left w:val="single" w:sz="7" w:space="0" w:color="000000"/>
              <w:bottom w:val="single" w:sz="7" w:space="0" w:color="000000"/>
              <w:right w:val="single" w:sz="7" w:space="0" w:color="000000"/>
            </w:tcBorders>
          </w:tcPr>
          <w:p w:rsidR="004A2F41" w:rsidRPr="007A6D05" w14:paraId="06199FB6" w14:textId="77777777">
            <w:pPr>
              <w:spacing w:line="120" w:lineRule="exact"/>
              <w:rPr>
                <w:rFonts w:ascii="Arial" w:hAnsi="Arial" w:cs="Arial"/>
                <w:sz w:val="20"/>
                <w:szCs w:val="20"/>
              </w:rPr>
            </w:pPr>
          </w:p>
          <w:p w:rsidR="004A2F41" w:rsidRPr="007A6D05" w14:paraId="2010CE5A"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73DED7B1" w14:textId="77777777" w:rsidTr="004A2F41">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20" w:color="000000" w:fill="FFFFFF"/>
          </w:tcPr>
          <w:p w:rsidR="004A2F41" w:rsidRPr="007A6D05" w14:paraId="22CCE04F" w14:textId="77777777">
            <w:pPr>
              <w:spacing w:line="120" w:lineRule="exact"/>
              <w:rPr>
                <w:rFonts w:ascii="Arial" w:hAnsi="Arial" w:cs="Arial"/>
                <w:sz w:val="20"/>
                <w:szCs w:val="20"/>
              </w:rPr>
            </w:pPr>
          </w:p>
          <w:p w:rsidR="004A2F41" w:rsidRPr="007A6D05" w14:paraId="28C5EAA0"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7A6D05">
              <w:rPr>
                <w:rFonts w:ascii="Arial" w:hAnsi="Arial" w:cs="Arial"/>
                <w:b/>
                <w:bCs/>
                <w:sz w:val="20"/>
                <w:szCs w:val="20"/>
              </w:rPr>
              <w:t>Number of Animals Used Previously</w:t>
            </w:r>
            <w:r w:rsidRPr="007A6D05">
              <w:rPr>
                <w:rFonts w:ascii="Arial" w:hAnsi="Arial" w:cs="Arial"/>
                <w:b/>
                <w:bCs/>
                <w:sz w:val="20"/>
                <w:szCs w:val="20"/>
                <w:vertAlign w:val="superscript"/>
              </w:rPr>
              <w:t>1</w:t>
            </w:r>
          </w:p>
        </w:tc>
        <w:tc>
          <w:tcPr>
            <w:tcW w:w="6138" w:type="dxa"/>
            <w:gridSpan w:val="3"/>
            <w:tcBorders>
              <w:top w:val="single" w:sz="7" w:space="0" w:color="000000"/>
              <w:left w:val="single" w:sz="7" w:space="0" w:color="000000"/>
              <w:bottom w:val="single" w:sz="7" w:space="0" w:color="000000"/>
              <w:right w:val="single" w:sz="7" w:space="0" w:color="000000"/>
            </w:tcBorders>
            <w:shd w:val="pct20" w:color="000000" w:fill="FFFFFF"/>
          </w:tcPr>
          <w:p w:rsidR="004A2F41" w:rsidRPr="007A6D05" w14:paraId="4BC6D13E" w14:textId="77777777">
            <w:pPr>
              <w:spacing w:line="120" w:lineRule="exact"/>
              <w:rPr>
                <w:rFonts w:ascii="Arial" w:hAnsi="Arial" w:cs="Arial"/>
                <w:sz w:val="20"/>
                <w:szCs w:val="20"/>
              </w:rPr>
            </w:pPr>
          </w:p>
          <w:p w:rsidR="004A2F41" w:rsidRPr="007A6D05" w14:paraId="25561E8D"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0237B5B8" w14:textId="77777777" w:rsidTr="004A2F41">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20" w:color="000000" w:fill="FFFFFF"/>
          </w:tcPr>
          <w:p w:rsidR="004A2F41" w:rsidRPr="007A6D05" w14:paraId="4705A4A6" w14:textId="77777777">
            <w:pPr>
              <w:spacing w:line="120" w:lineRule="exact"/>
              <w:rPr>
                <w:rFonts w:ascii="Arial" w:hAnsi="Arial" w:cs="Arial"/>
                <w:sz w:val="20"/>
                <w:szCs w:val="20"/>
              </w:rPr>
            </w:pPr>
          </w:p>
          <w:p w:rsidR="004A2F41" w:rsidRPr="007A6D05" w14:paraId="3E8A5E2E"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7A6D05">
              <w:rPr>
                <w:rFonts w:ascii="Arial" w:hAnsi="Arial" w:cs="Arial"/>
                <w:sz w:val="20"/>
                <w:szCs w:val="20"/>
              </w:rPr>
              <w:t>Study Protocol Number</w:t>
            </w:r>
          </w:p>
        </w:tc>
        <w:tc>
          <w:tcPr>
            <w:tcW w:w="6138" w:type="dxa"/>
            <w:gridSpan w:val="3"/>
            <w:tcBorders>
              <w:top w:val="single" w:sz="7" w:space="0" w:color="000000"/>
              <w:left w:val="single" w:sz="7" w:space="0" w:color="000000"/>
              <w:bottom w:val="single" w:sz="7" w:space="0" w:color="000000"/>
              <w:right w:val="single" w:sz="7" w:space="0" w:color="000000"/>
            </w:tcBorders>
            <w:shd w:val="pct20" w:color="000000" w:fill="FFFFFF"/>
          </w:tcPr>
          <w:p w:rsidR="004A2F41" w:rsidRPr="007A6D05" w14:paraId="5D4BD770" w14:textId="77777777">
            <w:pPr>
              <w:spacing w:line="120" w:lineRule="exact"/>
              <w:rPr>
                <w:rFonts w:ascii="Arial" w:hAnsi="Arial" w:cs="Arial"/>
                <w:sz w:val="20"/>
                <w:szCs w:val="20"/>
              </w:rPr>
            </w:pPr>
          </w:p>
          <w:p w:rsidR="004A2F41" w:rsidRPr="007A6D05" w14:paraId="4194BD87"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7A6D05">
              <w:rPr>
                <w:rFonts w:ascii="Arial" w:hAnsi="Arial" w:cs="Arial"/>
                <w:sz w:val="20"/>
                <w:szCs w:val="20"/>
              </w:rPr>
              <w:t>10-697</w:t>
            </w:r>
          </w:p>
        </w:tc>
      </w:tr>
      <w:tr w14:paraId="36EB36DD" w14:textId="77777777" w:rsidTr="004A2F41">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4A2F41" w:rsidRPr="007A6D05" w14:paraId="2E4306DF" w14:textId="77777777">
            <w:pPr>
              <w:spacing w:line="120" w:lineRule="exact"/>
              <w:rPr>
                <w:rFonts w:ascii="Arial" w:hAnsi="Arial" w:cs="Arial"/>
                <w:sz w:val="20"/>
                <w:szCs w:val="20"/>
              </w:rPr>
            </w:pPr>
          </w:p>
          <w:p w:rsidR="004A2F41" w:rsidRPr="007A6D05" w14:paraId="5C6B673D"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7A6D05">
              <w:rPr>
                <w:rFonts w:ascii="Arial" w:hAnsi="Arial" w:cs="Arial"/>
                <w:b/>
                <w:bCs/>
                <w:sz w:val="20"/>
                <w:szCs w:val="20"/>
              </w:rPr>
              <w:t>Approximate dates of trial (start/end)</w:t>
            </w:r>
          </w:p>
        </w:tc>
        <w:tc>
          <w:tcPr>
            <w:tcW w:w="6138" w:type="dxa"/>
            <w:gridSpan w:val="3"/>
            <w:tcBorders>
              <w:top w:val="single" w:sz="7" w:space="0" w:color="000000"/>
              <w:left w:val="single" w:sz="7" w:space="0" w:color="000000"/>
              <w:bottom w:val="single" w:sz="7" w:space="0" w:color="000000"/>
              <w:right w:val="single" w:sz="7" w:space="0" w:color="000000"/>
            </w:tcBorders>
          </w:tcPr>
          <w:p w:rsidR="004A2F41" w:rsidRPr="007A6D05" w14:paraId="1F6471EB" w14:textId="77777777">
            <w:pPr>
              <w:spacing w:line="120" w:lineRule="exact"/>
              <w:rPr>
                <w:rFonts w:ascii="Arial" w:hAnsi="Arial" w:cs="Arial"/>
                <w:sz w:val="20"/>
                <w:szCs w:val="20"/>
              </w:rPr>
            </w:pPr>
          </w:p>
          <w:p w:rsidR="004A2F41" w:rsidRPr="007A6D05" w14:paraId="6B730748"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2A6A000A" w14:textId="77777777" w:rsidTr="004A2F41">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4A2F41" w:rsidRPr="007A6D05" w14:paraId="78A490BA" w14:textId="77777777">
            <w:pPr>
              <w:spacing w:line="120" w:lineRule="exact"/>
              <w:rPr>
                <w:rFonts w:ascii="Arial" w:hAnsi="Arial" w:cs="Arial"/>
                <w:sz w:val="20"/>
                <w:szCs w:val="20"/>
              </w:rPr>
            </w:pPr>
          </w:p>
          <w:p w:rsidR="004A2F41" w:rsidRPr="007A6D05" w14:paraId="5C51249B"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7A6D05">
              <w:rPr>
                <w:rFonts w:ascii="Arial" w:hAnsi="Arial" w:cs="Arial"/>
                <w:b/>
                <w:bCs/>
                <w:sz w:val="20"/>
                <w:szCs w:val="20"/>
              </w:rPr>
              <w:t>Species, Size, and Type of Animals</w:t>
            </w:r>
          </w:p>
        </w:tc>
        <w:tc>
          <w:tcPr>
            <w:tcW w:w="6138" w:type="dxa"/>
            <w:gridSpan w:val="3"/>
            <w:tcBorders>
              <w:top w:val="single" w:sz="7" w:space="0" w:color="000000"/>
              <w:left w:val="single" w:sz="7" w:space="0" w:color="000000"/>
              <w:bottom w:val="single" w:sz="7" w:space="0" w:color="000000"/>
              <w:right w:val="single" w:sz="7" w:space="0" w:color="000000"/>
            </w:tcBorders>
          </w:tcPr>
          <w:p w:rsidR="004A2F41" w:rsidRPr="007A6D05" w14:paraId="2FF64406" w14:textId="77777777">
            <w:pPr>
              <w:spacing w:line="120" w:lineRule="exact"/>
              <w:rPr>
                <w:rFonts w:ascii="Arial" w:hAnsi="Arial" w:cs="Arial"/>
                <w:sz w:val="20"/>
                <w:szCs w:val="20"/>
              </w:rPr>
            </w:pPr>
          </w:p>
          <w:p w:rsidR="004A2F41" w:rsidRPr="007A6D05" w14:paraId="159C5B5F"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7B4C79EA" w14:textId="77777777" w:rsidTr="004A2F41">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20" w:color="000000" w:fill="FFFFFF"/>
          </w:tcPr>
          <w:p w:rsidR="004A2F41" w:rsidRPr="007A6D05" w14:paraId="3F903FC6" w14:textId="77777777">
            <w:pPr>
              <w:spacing w:line="120" w:lineRule="exact"/>
              <w:rPr>
                <w:rFonts w:ascii="Arial" w:hAnsi="Arial" w:cs="Arial"/>
                <w:sz w:val="20"/>
                <w:szCs w:val="20"/>
              </w:rPr>
            </w:pPr>
          </w:p>
          <w:p w:rsidR="004A2F41" w:rsidRPr="007A6D05" w14:paraId="1BEB54FD"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7A6D05">
              <w:rPr>
                <w:rFonts w:ascii="Arial" w:hAnsi="Arial" w:cs="Arial"/>
                <w:sz w:val="20"/>
                <w:szCs w:val="20"/>
              </w:rPr>
              <w:t>Maximum daily dose and duration</w:t>
            </w:r>
          </w:p>
        </w:tc>
        <w:tc>
          <w:tcPr>
            <w:tcW w:w="6138" w:type="dxa"/>
            <w:gridSpan w:val="3"/>
            <w:tcBorders>
              <w:top w:val="single" w:sz="7" w:space="0" w:color="000000"/>
              <w:left w:val="single" w:sz="7" w:space="0" w:color="000000"/>
              <w:bottom w:val="single" w:sz="7" w:space="0" w:color="000000"/>
              <w:right w:val="single" w:sz="7" w:space="0" w:color="000000"/>
            </w:tcBorders>
            <w:shd w:val="pct20" w:color="000000" w:fill="FFFFFF"/>
          </w:tcPr>
          <w:p w:rsidR="004A2F41" w:rsidRPr="007A6D05" w14:paraId="2E284162" w14:textId="77777777">
            <w:pPr>
              <w:spacing w:line="120" w:lineRule="exact"/>
              <w:rPr>
                <w:rFonts w:ascii="Arial" w:hAnsi="Arial" w:cs="Arial"/>
                <w:sz w:val="20"/>
                <w:szCs w:val="20"/>
              </w:rPr>
            </w:pPr>
          </w:p>
          <w:p w:rsidR="004A2F41" w:rsidRPr="007A6D05" w14:paraId="59610D6A"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7A6D05">
              <w:rPr>
                <w:rFonts w:ascii="Arial" w:hAnsi="Arial" w:cs="Arial"/>
                <w:sz w:val="20"/>
                <w:szCs w:val="20"/>
              </w:rPr>
              <w:t xml:space="preserve">15 mg florfenicol/kg fish per day for 10 consecutive days    </w:t>
            </w:r>
          </w:p>
        </w:tc>
      </w:tr>
      <w:tr w14:paraId="487A35E5" w14:textId="77777777" w:rsidTr="004A2F41">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20" w:color="000000" w:fill="FFFFFF"/>
          </w:tcPr>
          <w:p w:rsidR="004A2F41" w:rsidRPr="007A6D05" w14:paraId="3FEE011E" w14:textId="77777777">
            <w:pPr>
              <w:spacing w:line="120" w:lineRule="exact"/>
              <w:rPr>
                <w:rFonts w:ascii="Arial" w:hAnsi="Arial" w:cs="Arial"/>
                <w:sz w:val="20"/>
                <w:szCs w:val="20"/>
              </w:rPr>
            </w:pPr>
          </w:p>
          <w:p w:rsidR="004A2F41" w:rsidRPr="007A6D05" w14:paraId="28ADA029"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7A6D05">
              <w:rPr>
                <w:rFonts w:ascii="Arial" w:hAnsi="Arial" w:cs="Arial"/>
                <w:sz w:val="20"/>
                <w:szCs w:val="20"/>
              </w:rPr>
              <w:t>Methods(s) of Administration</w:t>
            </w:r>
          </w:p>
        </w:tc>
        <w:tc>
          <w:tcPr>
            <w:tcW w:w="6138" w:type="dxa"/>
            <w:gridSpan w:val="3"/>
            <w:tcBorders>
              <w:top w:val="single" w:sz="7" w:space="0" w:color="000000"/>
              <w:left w:val="single" w:sz="7" w:space="0" w:color="000000"/>
              <w:bottom w:val="single" w:sz="7" w:space="0" w:color="000000"/>
              <w:right w:val="single" w:sz="7" w:space="0" w:color="000000"/>
            </w:tcBorders>
            <w:shd w:val="pct20" w:color="000000" w:fill="FFFFFF"/>
          </w:tcPr>
          <w:p w:rsidR="004A2F41" w:rsidRPr="007A6D05" w14:paraId="27E60A94" w14:textId="77777777">
            <w:pPr>
              <w:spacing w:line="120" w:lineRule="exact"/>
              <w:rPr>
                <w:rFonts w:ascii="Arial" w:hAnsi="Arial" w:cs="Arial"/>
                <w:sz w:val="20"/>
                <w:szCs w:val="20"/>
              </w:rPr>
            </w:pPr>
          </w:p>
          <w:p w:rsidR="004A2F41" w:rsidRPr="007A6D05" w14:paraId="3F30A6C2"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7A6D05">
              <w:rPr>
                <w:rFonts w:ascii="Arial" w:hAnsi="Arial" w:cs="Arial"/>
                <w:sz w:val="20"/>
                <w:szCs w:val="20"/>
              </w:rPr>
              <w:t>Medicated-feed</w:t>
            </w:r>
          </w:p>
        </w:tc>
      </w:tr>
      <w:tr w14:paraId="3DD40283" w14:textId="77777777" w:rsidTr="004A2F41">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20" w:color="000000" w:fill="FFFFFF"/>
          </w:tcPr>
          <w:p w:rsidR="004A2F41" w:rsidRPr="007A6D05" w14:paraId="13726EBB" w14:textId="77777777">
            <w:pPr>
              <w:spacing w:line="120" w:lineRule="exact"/>
              <w:rPr>
                <w:rFonts w:ascii="Arial" w:hAnsi="Arial" w:cs="Arial"/>
                <w:sz w:val="20"/>
                <w:szCs w:val="20"/>
              </w:rPr>
            </w:pPr>
          </w:p>
          <w:p w:rsidR="004A2F41" w:rsidRPr="007A6D05" w14:paraId="280EBBED"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7A6D05">
              <w:rPr>
                <w:rFonts w:ascii="Arial" w:hAnsi="Arial" w:cs="Arial"/>
                <w:sz w:val="20"/>
                <w:szCs w:val="20"/>
              </w:rPr>
              <w:t>Withdrawal Period</w:t>
            </w:r>
          </w:p>
        </w:tc>
        <w:tc>
          <w:tcPr>
            <w:tcW w:w="6138" w:type="dxa"/>
            <w:gridSpan w:val="3"/>
            <w:tcBorders>
              <w:top w:val="single" w:sz="7" w:space="0" w:color="000000"/>
              <w:left w:val="single" w:sz="7" w:space="0" w:color="000000"/>
              <w:bottom w:val="single" w:sz="7" w:space="0" w:color="000000"/>
              <w:right w:val="single" w:sz="7" w:space="0" w:color="000000"/>
            </w:tcBorders>
            <w:shd w:val="pct20" w:color="000000" w:fill="FFFFFF"/>
          </w:tcPr>
          <w:p w:rsidR="004A2F41" w:rsidRPr="007A6D05" w14:paraId="584C2B38" w14:textId="77777777">
            <w:pPr>
              <w:spacing w:line="120" w:lineRule="exact"/>
              <w:rPr>
                <w:rFonts w:ascii="Arial" w:hAnsi="Arial" w:cs="Arial"/>
                <w:sz w:val="20"/>
                <w:szCs w:val="20"/>
              </w:rPr>
            </w:pPr>
          </w:p>
          <w:p w:rsidR="004A2F41" w:rsidRPr="007A6D05" w:rsidP="0057302A" w14:paraId="7D22DF0D"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Pr>
                <w:rFonts w:ascii="Arial" w:hAnsi="Arial" w:cs="Arial"/>
                <w:sz w:val="20"/>
                <w:szCs w:val="20"/>
              </w:rPr>
              <w:t>15</w:t>
            </w:r>
            <w:r w:rsidRPr="007A6D05">
              <w:rPr>
                <w:rFonts w:ascii="Arial" w:hAnsi="Arial" w:cs="Arial"/>
                <w:sz w:val="20"/>
                <w:szCs w:val="20"/>
              </w:rPr>
              <w:t xml:space="preserve"> days for </w:t>
            </w:r>
            <w:r>
              <w:rPr>
                <w:rFonts w:ascii="Arial" w:hAnsi="Arial" w:cs="Arial"/>
                <w:sz w:val="20"/>
                <w:szCs w:val="20"/>
              </w:rPr>
              <w:t>freshwater</w:t>
            </w:r>
            <w:r w:rsidRPr="007A6D05">
              <w:rPr>
                <w:rFonts w:ascii="Arial" w:hAnsi="Arial" w:cs="Arial"/>
                <w:sz w:val="20"/>
                <w:szCs w:val="20"/>
              </w:rPr>
              <w:t xml:space="preserve"> species</w:t>
            </w:r>
            <w:r>
              <w:rPr>
                <w:rFonts w:ascii="Arial" w:hAnsi="Arial" w:cs="Arial"/>
                <w:sz w:val="20"/>
                <w:szCs w:val="20"/>
              </w:rPr>
              <w:t xml:space="preserve">; 15 days for saltwater species treated at 10 mg/kg </w:t>
            </w:r>
            <w:r>
              <w:rPr>
                <w:rFonts w:ascii="Arial" w:hAnsi="Arial" w:cs="Arial"/>
                <w:sz w:val="20"/>
                <w:szCs w:val="20"/>
              </w:rPr>
              <w:t>bw</w:t>
            </w:r>
            <w:r w:rsidRPr="007A6D05">
              <w:rPr>
                <w:rFonts w:ascii="Arial" w:hAnsi="Arial" w:cs="Arial"/>
                <w:sz w:val="20"/>
                <w:szCs w:val="20"/>
              </w:rPr>
              <w:t xml:space="preserve">; 28 days for </w:t>
            </w:r>
            <w:r>
              <w:rPr>
                <w:rFonts w:ascii="Arial" w:hAnsi="Arial" w:cs="Arial"/>
                <w:sz w:val="20"/>
                <w:szCs w:val="20"/>
              </w:rPr>
              <w:t xml:space="preserve">saltwater species treated at 15 mg/kg </w:t>
            </w:r>
            <w:r>
              <w:rPr>
                <w:rFonts w:ascii="Arial" w:hAnsi="Arial" w:cs="Arial"/>
                <w:sz w:val="20"/>
                <w:szCs w:val="20"/>
              </w:rPr>
              <w:t>bw</w:t>
            </w:r>
            <w:r>
              <w:rPr>
                <w:rFonts w:ascii="Arial" w:hAnsi="Arial" w:cs="Arial"/>
                <w:sz w:val="20"/>
                <w:szCs w:val="20"/>
              </w:rPr>
              <w:t>.</w:t>
            </w:r>
          </w:p>
        </w:tc>
      </w:tr>
    </w:tbl>
    <w:p w:rsidR="004A2F41" w:rsidRPr="007A6D05" w14:paraId="0971411F" w14:textId="77777777">
      <w:pPr>
        <w:widowControl/>
        <w:tabs>
          <w:tab w:val="left" w:pos="-720"/>
          <w:tab w:val="left" w:pos="0"/>
          <w:tab w:val="left" w:pos="720"/>
          <w:tab w:val="left" w:pos="1098"/>
          <w:tab w:val="left" w:pos="1818"/>
          <w:tab w:val="left" w:pos="2880"/>
        </w:tabs>
        <w:rPr>
          <w:rFonts w:ascii="Arial" w:hAnsi="Arial" w:cs="Arial"/>
          <w:sz w:val="20"/>
          <w:szCs w:val="20"/>
        </w:rPr>
      </w:pPr>
      <w:r w:rsidRPr="007A6D05">
        <w:rPr>
          <w:rFonts w:ascii="Arial" w:hAnsi="Arial" w:cs="Arial"/>
          <w:b/>
          <w:bCs/>
          <w:sz w:val="20"/>
          <w:szCs w:val="20"/>
        </w:rPr>
        <w:t xml:space="preserve"> </w:t>
      </w:r>
      <w:r w:rsidRPr="007A6D05">
        <w:rPr>
          <w:rFonts w:ascii="Arial" w:hAnsi="Arial" w:cs="Arial"/>
          <w:b/>
          <w:bCs/>
          <w:sz w:val="20"/>
          <w:szCs w:val="20"/>
          <w:vertAlign w:val="superscript"/>
        </w:rPr>
        <w:t>1</w:t>
      </w:r>
      <w:r w:rsidRPr="007A6D05">
        <w:rPr>
          <w:rFonts w:ascii="Arial" w:hAnsi="Arial" w:cs="Arial"/>
          <w:b/>
          <w:bCs/>
          <w:sz w:val="20"/>
          <w:szCs w:val="20"/>
        </w:rPr>
        <w:t xml:space="preserve"> To be filled out by the NIO</w:t>
      </w:r>
      <w:r w:rsidRPr="007A6D05">
        <w:rPr>
          <w:rFonts w:ascii="Arial" w:hAnsi="Arial" w:cs="Arial"/>
          <w:sz w:val="20"/>
          <w:szCs w:val="20"/>
        </w:rPr>
        <w:tab/>
      </w:r>
    </w:p>
    <w:p w:rsidR="004A2F41" w:rsidRPr="007A6D05" w14:paraId="58DBFA75" w14:textId="77777777">
      <w:pPr>
        <w:widowControl/>
        <w:tabs>
          <w:tab w:val="left" w:pos="-720"/>
          <w:tab w:val="left" w:pos="0"/>
          <w:tab w:val="left" w:pos="720"/>
          <w:tab w:val="left" w:pos="1098"/>
          <w:tab w:val="left" w:pos="1818"/>
          <w:tab w:val="left" w:pos="2880"/>
        </w:tabs>
        <w:rPr>
          <w:rFonts w:ascii="Arial" w:hAnsi="Arial" w:cs="Arial"/>
          <w:sz w:val="20"/>
          <w:szCs w:val="20"/>
        </w:rPr>
      </w:pPr>
    </w:p>
    <w:tbl>
      <w:tblPr>
        <w:tblW w:w="0" w:type="auto"/>
        <w:tblInd w:w="60" w:type="dxa"/>
        <w:tblLayout w:type="fixed"/>
        <w:tblCellMar>
          <w:left w:w="60" w:type="dxa"/>
          <w:right w:w="60" w:type="dxa"/>
        </w:tblCellMar>
        <w:tblLook w:val="0000"/>
      </w:tblPr>
      <w:tblGrid>
        <w:gridCol w:w="1806"/>
        <w:gridCol w:w="2418"/>
        <w:gridCol w:w="1903"/>
        <w:gridCol w:w="3952"/>
      </w:tblGrid>
      <w:tr w14:paraId="7063DBE9" w14:textId="77777777">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4A2F41" w:rsidRPr="007A6D05" w14:paraId="0A243D30" w14:textId="77777777">
            <w:pPr>
              <w:spacing w:line="144" w:lineRule="exact"/>
              <w:rPr>
                <w:rFonts w:ascii="Arial" w:hAnsi="Arial" w:cs="Arial"/>
                <w:sz w:val="20"/>
                <w:szCs w:val="20"/>
              </w:rPr>
            </w:pPr>
          </w:p>
          <w:p w:rsidR="004A2F41" w:rsidRPr="007A6D05" w14:paraId="2B4C1662" w14:textId="77777777">
            <w:pPr>
              <w:widowControl/>
              <w:tabs>
                <w:tab w:val="left" w:pos="-720"/>
                <w:tab w:val="left" w:pos="0"/>
                <w:tab w:val="left" w:pos="720"/>
                <w:tab w:val="left" w:pos="1098"/>
                <w:tab w:val="left" w:pos="1818"/>
                <w:tab w:val="left" w:pos="2880"/>
              </w:tabs>
              <w:spacing w:after="19"/>
              <w:rPr>
                <w:rFonts w:ascii="Arial" w:hAnsi="Arial" w:cs="Arial"/>
                <w:b/>
                <w:bCs/>
                <w:sz w:val="20"/>
                <w:szCs w:val="20"/>
              </w:rPr>
            </w:pPr>
            <w:r w:rsidRPr="007A6D05">
              <w:rPr>
                <w:rFonts w:ascii="Arial" w:hAnsi="Arial" w:cs="Arial"/>
                <w:b/>
                <w:bCs/>
                <w:sz w:val="20"/>
                <w:szCs w:val="20"/>
              </w:rPr>
              <w:t>Date Prepared:</w:t>
            </w:r>
          </w:p>
        </w:tc>
        <w:tc>
          <w:tcPr>
            <w:tcW w:w="2418" w:type="dxa"/>
            <w:tcBorders>
              <w:top w:val="single" w:sz="6" w:space="0" w:color="FFFFFF"/>
              <w:left w:val="single" w:sz="6" w:space="0" w:color="FFFFFF"/>
              <w:bottom w:val="single" w:sz="7" w:space="0" w:color="000000"/>
              <w:right w:val="single" w:sz="6" w:space="0" w:color="FFFFFF"/>
            </w:tcBorders>
          </w:tcPr>
          <w:p w:rsidR="004A2F41" w:rsidRPr="007A6D05" w14:paraId="21036D11" w14:textId="77777777">
            <w:pPr>
              <w:spacing w:line="144" w:lineRule="exact"/>
              <w:rPr>
                <w:rFonts w:ascii="Arial" w:hAnsi="Arial" w:cs="Arial"/>
                <w:b/>
                <w:bCs/>
                <w:sz w:val="20"/>
                <w:szCs w:val="20"/>
              </w:rPr>
            </w:pPr>
          </w:p>
          <w:p w:rsidR="004A2F41" w:rsidRPr="007A6D05" w14:paraId="1B7BF93F" w14:textId="77777777">
            <w:pPr>
              <w:widowControl/>
              <w:tabs>
                <w:tab w:val="left" w:pos="-720"/>
                <w:tab w:val="left" w:pos="0"/>
                <w:tab w:val="left" w:pos="720"/>
                <w:tab w:val="left" w:pos="1098"/>
                <w:tab w:val="left" w:pos="1818"/>
                <w:tab w:val="left" w:pos="2880"/>
              </w:tabs>
              <w:spacing w:after="19"/>
              <w:rPr>
                <w:rFonts w:ascii="Arial" w:hAnsi="Arial" w:cs="Arial"/>
                <w:sz w:val="20"/>
                <w:szCs w:val="20"/>
              </w:rPr>
            </w:pPr>
          </w:p>
        </w:tc>
        <w:tc>
          <w:tcPr>
            <w:tcW w:w="1903" w:type="dxa"/>
            <w:tcBorders>
              <w:top w:val="single" w:sz="6" w:space="0" w:color="FFFFFF"/>
              <w:left w:val="single" w:sz="6" w:space="0" w:color="FFFFFF"/>
              <w:bottom w:val="single" w:sz="6" w:space="0" w:color="FFFFFF"/>
              <w:right w:val="single" w:sz="6" w:space="0" w:color="FFFFFF"/>
            </w:tcBorders>
          </w:tcPr>
          <w:p w:rsidR="004A2F41" w:rsidRPr="007A6D05" w14:paraId="7E15B814" w14:textId="77777777">
            <w:pPr>
              <w:spacing w:line="144" w:lineRule="exact"/>
              <w:rPr>
                <w:rFonts w:ascii="Arial" w:hAnsi="Arial" w:cs="Arial"/>
                <w:sz w:val="20"/>
                <w:szCs w:val="20"/>
              </w:rPr>
            </w:pPr>
          </w:p>
          <w:p w:rsidR="004A2F41" w:rsidRPr="007A6D05" w14:paraId="2243E16F" w14:textId="77777777">
            <w:pPr>
              <w:widowControl/>
              <w:tabs>
                <w:tab w:val="left" w:pos="-720"/>
                <w:tab w:val="left" w:pos="0"/>
                <w:tab w:val="left" w:pos="720"/>
                <w:tab w:val="left" w:pos="1098"/>
                <w:tab w:val="left" w:pos="1818"/>
                <w:tab w:val="left" w:pos="2880"/>
              </w:tabs>
              <w:spacing w:after="19"/>
              <w:jc w:val="right"/>
              <w:rPr>
                <w:rFonts w:ascii="Arial" w:hAnsi="Arial" w:cs="Arial"/>
                <w:b/>
                <w:bCs/>
                <w:sz w:val="20"/>
                <w:szCs w:val="20"/>
              </w:rPr>
            </w:pPr>
            <w:r w:rsidRPr="007A6D05">
              <w:rPr>
                <w:rFonts w:ascii="Arial" w:hAnsi="Arial" w:cs="Arial"/>
                <w:b/>
                <w:bCs/>
                <w:sz w:val="20"/>
                <w:szCs w:val="20"/>
              </w:rPr>
              <w:t xml:space="preserve">    Investigator:</w:t>
            </w:r>
          </w:p>
        </w:tc>
        <w:tc>
          <w:tcPr>
            <w:tcW w:w="3952" w:type="dxa"/>
            <w:tcBorders>
              <w:top w:val="single" w:sz="6" w:space="0" w:color="FFFFFF"/>
              <w:left w:val="single" w:sz="6" w:space="0" w:color="FFFFFF"/>
              <w:bottom w:val="single" w:sz="7" w:space="0" w:color="000000"/>
              <w:right w:val="single" w:sz="6" w:space="0" w:color="FFFFFF"/>
            </w:tcBorders>
          </w:tcPr>
          <w:p w:rsidR="004A2F41" w:rsidRPr="007A6D05" w14:paraId="212C3711" w14:textId="77777777">
            <w:pPr>
              <w:spacing w:line="144" w:lineRule="exact"/>
              <w:rPr>
                <w:rFonts w:ascii="Arial" w:hAnsi="Arial" w:cs="Arial"/>
                <w:b/>
                <w:bCs/>
                <w:sz w:val="20"/>
                <w:szCs w:val="20"/>
              </w:rPr>
            </w:pPr>
          </w:p>
          <w:p w:rsidR="004A2F41" w:rsidRPr="007A6D05" w14:paraId="3849558D" w14:textId="77777777">
            <w:pPr>
              <w:widowControl/>
              <w:tabs>
                <w:tab w:val="left" w:pos="-720"/>
                <w:tab w:val="left" w:pos="0"/>
                <w:tab w:val="left" w:pos="720"/>
                <w:tab w:val="left" w:pos="1098"/>
                <w:tab w:val="left" w:pos="1818"/>
                <w:tab w:val="left" w:pos="2880"/>
              </w:tabs>
              <w:spacing w:after="19"/>
              <w:rPr>
                <w:rFonts w:ascii="Arial" w:hAnsi="Arial" w:cs="Arial"/>
                <w:sz w:val="20"/>
                <w:szCs w:val="20"/>
              </w:rPr>
            </w:pPr>
          </w:p>
        </w:tc>
      </w:tr>
      <w:tr w14:paraId="334F356D" w14:textId="77777777">
        <w:tblPrEx>
          <w:tblW w:w="0" w:type="auto"/>
          <w:tblInd w:w="60" w:type="dxa"/>
          <w:tblLayout w:type="fixed"/>
          <w:tblCellMar>
            <w:left w:w="60" w:type="dxa"/>
            <w:right w:w="60" w:type="dxa"/>
          </w:tblCellMar>
          <w:tblLook w:val="0000"/>
        </w:tblPrEx>
        <w:trPr>
          <w:trHeight w:hRule="exact" w:val="432"/>
        </w:trPr>
        <w:tc>
          <w:tcPr>
            <w:tcW w:w="1806" w:type="dxa"/>
            <w:tcBorders>
              <w:top w:val="single" w:sz="6" w:space="0" w:color="FFFFFF"/>
              <w:left w:val="single" w:sz="6" w:space="0" w:color="FFFFFF"/>
              <w:bottom w:val="single" w:sz="6" w:space="0" w:color="FFFFFF"/>
              <w:right w:val="single" w:sz="6" w:space="0" w:color="FFFFFF"/>
            </w:tcBorders>
            <w:vAlign w:val="center"/>
          </w:tcPr>
          <w:p w:rsidR="004A2F41" w:rsidRPr="007A6D05" w14:paraId="41F863BE" w14:textId="77777777">
            <w:pPr>
              <w:spacing w:line="144" w:lineRule="exact"/>
              <w:rPr>
                <w:rFonts w:ascii="Arial" w:hAnsi="Arial" w:cs="Arial"/>
                <w:sz w:val="20"/>
                <w:szCs w:val="20"/>
              </w:rPr>
            </w:pPr>
          </w:p>
          <w:p w:rsidR="004A2F41" w:rsidRPr="007A6D05" w14:paraId="711751A7" w14:textId="77777777">
            <w:pPr>
              <w:widowControl/>
              <w:tabs>
                <w:tab w:val="left" w:pos="-720"/>
                <w:tab w:val="left" w:pos="0"/>
                <w:tab w:val="left" w:pos="720"/>
                <w:tab w:val="left" w:pos="1098"/>
                <w:tab w:val="left" w:pos="1818"/>
                <w:tab w:val="left" w:pos="2880"/>
              </w:tabs>
              <w:rPr>
                <w:rFonts w:ascii="Arial" w:hAnsi="Arial" w:cs="Arial"/>
                <w:sz w:val="20"/>
                <w:szCs w:val="20"/>
              </w:rPr>
            </w:pPr>
          </w:p>
        </w:tc>
        <w:tc>
          <w:tcPr>
            <w:tcW w:w="2418" w:type="dxa"/>
            <w:tcBorders>
              <w:top w:val="single" w:sz="6" w:space="0" w:color="FFFFFF"/>
              <w:left w:val="single" w:sz="6" w:space="0" w:color="FFFFFF"/>
              <w:bottom w:val="single" w:sz="6" w:space="0" w:color="FFFFFF"/>
              <w:right w:val="single" w:sz="6" w:space="0" w:color="FFFFFF"/>
            </w:tcBorders>
            <w:vAlign w:val="center"/>
          </w:tcPr>
          <w:p w:rsidR="004A2F41" w:rsidRPr="007A6D05" w14:paraId="26A46782" w14:textId="77777777">
            <w:pPr>
              <w:spacing w:line="144" w:lineRule="exact"/>
              <w:rPr>
                <w:rFonts w:ascii="Arial" w:hAnsi="Arial" w:cs="Arial"/>
                <w:sz w:val="20"/>
                <w:szCs w:val="20"/>
              </w:rPr>
            </w:pPr>
          </w:p>
          <w:p w:rsidR="004A2F41" w:rsidRPr="007A6D05" w14:paraId="0C23B92D" w14:textId="77777777">
            <w:pPr>
              <w:widowControl/>
              <w:tabs>
                <w:tab w:val="left" w:pos="-720"/>
                <w:tab w:val="left" w:pos="0"/>
                <w:tab w:val="left" w:pos="720"/>
                <w:tab w:val="left" w:pos="1098"/>
                <w:tab w:val="left" w:pos="1818"/>
                <w:tab w:val="left" w:pos="2880"/>
              </w:tabs>
              <w:rPr>
                <w:rFonts w:ascii="Arial" w:hAnsi="Arial" w:cs="Arial"/>
                <w:sz w:val="20"/>
                <w:szCs w:val="20"/>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4A2F41" w:rsidRPr="007A6D05" w14:paraId="5183A9BF" w14:textId="77777777">
            <w:pPr>
              <w:spacing w:line="144" w:lineRule="exact"/>
              <w:rPr>
                <w:rFonts w:ascii="Arial" w:hAnsi="Arial" w:cs="Arial"/>
                <w:sz w:val="20"/>
                <w:szCs w:val="20"/>
              </w:rPr>
            </w:pPr>
          </w:p>
          <w:p w:rsidR="004A2F41" w:rsidRPr="007A6D05" w14:paraId="4313D948" w14:textId="77777777">
            <w:pPr>
              <w:widowControl/>
              <w:tabs>
                <w:tab w:val="left" w:pos="-720"/>
                <w:tab w:val="left" w:pos="0"/>
                <w:tab w:val="left" w:pos="720"/>
                <w:tab w:val="left" w:pos="1098"/>
                <w:tab w:val="left" w:pos="1818"/>
                <w:tab w:val="left" w:pos="2880"/>
              </w:tabs>
              <w:jc w:val="right"/>
              <w:rPr>
                <w:rFonts w:ascii="Arial" w:hAnsi="Arial" w:cs="Arial"/>
                <w:sz w:val="20"/>
                <w:szCs w:val="20"/>
              </w:rPr>
            </w:pPr>
          </w:p>
        </w:tc>
        <w:tc>
          <w:tcPr>
            <w:tcW w:w="3952" w:type="dxa"/>
            <w:tcBorders>
              <w:top w:val="single" w:sz="6" w:space="0" w:color="FFFFFF"/>
              <w:left w:val="single" w:sz="6" w:space="0" w:color="FFFFFF"/>
              <w:bottom w:val="single" w:sz="6" w:space="0" w:color="FFFFFF"/>
              <w:right w:val="single" w:sz="6" w:space="0" w:color="FFFFFF"/>
            </w:tcBorders>
            <w:vAlign w:val="center"/>
          </w:tcPr>
          <w:p w:rsidR="004A2F41" w:rsidRPr="007A6D05" w14:paraId="6B837146" w14:textId="77777777">
            <w:pPr>
              <w:spacing w:line="144" w:lineRule="exact"/>
              <w:rPr>
                <w:rFonts w:ascii="Arial" w:hAnsi="Arial" w:cs="Arial"/>
                <w:sz w:val="20"/>
                <w:szCs w:val="20"/>
              </w:rPr>
            </w:pPr>
          </w:p>
          <w:p w:rsidR="004A2F41" w:rsidRPr="007A6D05" w14:paraId="2C9D8DA1" w14:textId="77777777">
            <w:pPr>
              <w:widowControl/>
              <w:tabs>
                <w:tab w:val="left" w:pos="-720"/>
                <w:tab w:val="left" w:pos="0"/>
                <w:tab w:val="left" w:pos="720"/>
                <w:tab w:val="left" w:pos="1098"/>
                <w:tab w:val="left" w:pos="1818"/>
                <w:tab w:val="left" w:pos="2880"/>
              </w:tabs>
              <w:rPr>
                <w:rFonts w:ascii="Arial" w:hAnsi="Arial" w:cs="Arial"/>
                <w:sz w:val="20"/>
                <w:szCs w:val="20"/>
              </w:rPr>
            </w:pPr>
          </w:p>
        </w:tc>
      </w:tr>
      <w:tr w14:paraId="028C2BD5" w14:textId="77777777">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4A2F41" w:rsidRPr="007A6D05" w14:paraId="00C16B92" w14:textId="77777777">
            <w:pPr>
              <w:spacing w:line="144" w:lineRule="exact"/>
              <w:rPr>
                <w:rFonts w:ascii="Arial" w:hAnsi="Arial" w:cs="Arial"/>
                <w:sz w:val="20"/>
                <w:szCs w:val="20"/>
              </w:rPr>
            </w:pPr>
          </w:p>
          <w:p w:rsidR="004A2F41" w:rsidRPr="007A6D05" w14:paraId="174872C5" w14:textId="77777777">
            <w:pPr>
              <w:widowControl/>
              <w:tabs>
                <w:tab w:val="left" w:pos="-720"/>
                <w:tab w:val="left" w:pos="0"/>
                <w:tab w:val="left" w:pos="720"/>
                <w:tab w:val="left" w:pos="1098"/>
                <w:tab w:val="left" w:pos="1818"/>
                <w:tab w:val="left" w:pos="2880"/>
              </w:tabs>
              <w:spacing w:after="19"/>
              <w:rPr>
                <w:rFonts w:ascii="Arial" w:hAnsi="Arial" w:cs="Arial"/>
                <w:b/>
                <w:bCs/>
                <w:sz w:val="20"/>
                <w:szCs w:val="20"/>
              </w:rPr>
            </w:pPr>
            <w:r w:rsidRPr="007A6D05">
              <w:rPr>
                <w:rFonts w:ascii="Arial" w:hAnsi="Arial" w:cs="Arial"/>
                <w:b/>
                <w:bCs/>
                <w:sz w:val="20"/>
                <w:szCs w:val="20"/>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4A2F41" w:rsidRPr="007A6D05" w14:paraId="5167A1EB" w14:textId="77777777">
            <w:pPr>
              <w:spacing w:line="144" w:lineRule="exact"/>
              <w:rPr>
                <w:rFonts w:ascii="Arial" w:hAnsi="Arial" w:cs="Arial"/>
                <w:b/>
                <w:bCs/>
                <w:sz w:val="20"/>
                <w:szCs w:val="20"/>
              </w:rPr>
            </w:pPr>
          </w:p>
          <w:p w:rsidR="004A2F41" w:rsidRPr="007A6D05" w14:paraId="0FBB9C1D" w14:textId="77777777">
            <w:pPr>
              <w:widowControl/>
              <w:tabs>
                <w:tab w:val="left" w:pos="-720"/>
                <w:tab w:val="left" w:pos="0"/>
                <w:tab w:val="left" w:pos="720"/>
                <w:tab w:val="left" w:pos="1098"/>
                <w:tab w:val="left" w:pos="1818"/>
                <w:tab w:val="left" w:pos="2880"/>
              </w:tabs>
              <w:spacing w:after="19"/>
              <w:rPr>
                <w:rFonts w:ascii="Arial" w:hAnsi="Arial" w:cs="Arial"/>
                <w:sz w:val="20"/>
                <w:szCs w:val="20"/>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4A2F41" w:rsidRPr="007A6D05" w14:paraId="2B60B757" w14:textId="77777777">
            <w:pPr>
              <w:spacing w:line="144" w:lineRule="exact"/>
              <w:rPr>
                <w:rFonts w:ascii="Arial" w:hAnsi="Arial" w:cs="Arial"/>
                <w:sz w:val="20"/>
                <w:szCs w:val="20"/>
              </w:rPr>
            </w:pPr>
          </w:p>
          <w:p w:rsidR="004A2F41" w:rsidRPr="007A6D05" w14:paraId="38663DED" w14:textId="77777777">
            <w:pPr>
              <w:widowControl/>
              <w:tabs>
                <w:tab w:val="left" w:pos="-720"/>
                <w:tab w:val="left" w:pos="0"/>
                <w:tab w:val="left" w:pos="720"/>
                <w:tab w:val="left" w:pos="1098"/>
                <w:tab w:val="left" w:pos="1818"/>
                <w:tab w:val="left" w:pos="2880"/>
              </w:tabs>
              <w:spacing w:after="19"/>
              <w:jc w:val="right"/>
              <w:rPr>
                <w:rFonts w:ascii="Arial" w:hAnsi="Arial" w:cs="Arial"/>
                <w:b/>
                <w:bCs/>
                <w:sz w:val="20"/>
                <w:szCs w:val="20"/>
              </w:rPr>
            </w:pPr>
            <w:r w:rsidRPr="007A6D05">
              <w:rPr>
                <w:rFonts w:ascii="Arial" w:hAnsi="Arial" w:cs="Arial"/>
                <w:b/>
                <w:bCs/>
                <w:sz w:val="20"/>
                <w:szCs w:val="20"/>
              </w:rPr>
              <w:t>Study Monitor:</w:t>
            </w:r>
          </w:p>
        </w:tc>
        <w:tc>
          <w:tcPr>
            <w:tcW w:w="3952" w:type="dxa"/>
            <w:tcBorders>
              <w:top w:val="single" w:sz="6" w:space="0" w:color="FFFFFF"/>
              <w:left w:val="single" w:sz="6" w:space="0" w:color="FFFFFF"/>
              <w:bottom w:val="single" w:sz="7" w:space="0" w:color="000000"/>
              <w:right w:val="single" w:sz="6" w:space="0" w:color="FFFFFF"/>
            </w:tcBorders>
            <w:vAlign w:val="center"/>
          </w:tcPr>
          <w:p w:rsidR="004A2F41" w:rsidRPr="007A6D05" w14:paraId="45628537" w14:textId="77777777">
            <w:pPr>
              <w:spacing w:line="144" w:lineRule="exact"/>
              <w:rPr>
                <w:rFonts w:ascii="Arial" w:hAnsi="Arial" w:cs="Arial"/>
                <w:b/>
                <w:bCs/>
                <w:sz w:val="20"/>
                <w:szCs w:val="20"/>
              </w:rPr>
            </w:pPr>
          </w:p>
          <w:p w:rsidR="004A2F41" w:rsidRPr="007A6D05" w14:paraId="6F9D59D5" w14:textId="77777777">
            <w:pPr>
              <w:widowControl/>
              <w:tabs>
                <w:tab w:val="left" w:pos="-720"/>
                <w:tab w:val="left" w:pos="0"/>
                <w:tab w:val="left" w:pos="720"/>
                <w:tab w:val="left" w:pos="1098"/>
                <w:tab w:val="left" w:pos="1818"/>
                <w:tab w:val="left" w:pos="2880"/>
              </w:tabs>
              <w:spacing w:after="19"/>
              <w:rPr>
                <w:rFonts w:ascii="Arial" w:hAnsi="Arial" w:cs="Arial"/>
                <w:sz w:val="20"/>
                <w:szCs w:val="20"/>
              </w:rPr>
            </w:pPr>
          </w:p>
        </w:tc>
      </w:tr>
      <w:tr w14:paraId="1A8233A1" w14:textId="77777777">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4A2F41" w:rsidRPr="007A6D05" w14:paraId="567A29C6" w14:textId="77777777">
            <w:pPr>
              <w:spacing w:line="144" w:lineRule="exact"/>
              <w:rPr>
                <w:rFonts w:ascii="Arial" w:hAnsi="Arial" w:cs="Arial"/>
                <w:sz w:val="20"/>
                <w:szCs w:val="20"/>
              </w:rPr>
            </w:pPr>
          </w:p>
          <w:p w:rsidR="004A2F41" w:rsidRPr="007A6D05" w14:paraId="27A16EE5" w14:textId="77777777">
            <w:pPr>
              <w:widowControl/>
              <w:tabs>
                <w:tab w:val="left" w:pos="-720"/>
                <w:tab w:val="left" w:pos="0"/>
                <w:tab w:val="left" w:pos="720"/>
                <w:tab w:val="left" w:pos="1098"/>
                <w:tab w:val="left" w:pos="1818"/>
                <w:tab w:val="left" w:pos="2880"/>
              </w:tabs>
              <w:spacing w:after="19"/>
              <w:rPr>
                <w:rFonts w:ascii="Arial" w:hAnsi="Arial" w:cs="Arial"/>
                <w:b/>
                <w:bCs/>
                <w:sz w:val="20"/>
                <w:szCs w:val="20"/>
              </w:rPr>
            </w:pPr>
          </w:p>
        </w:tc>
        <w:tc>
          <w:tcPr>
            <w:tcW w:w="2418" w:type="dxa"/>
            <w:tcBorders>
              <w:top w:val="single" w:sz="6" w:space="0" w:color="FFFFFF"/>
              <w:left w:val="single" w:sz="6" w:space="0" w:color="FFFFFF"/>
              <w:bottom w:val="nil"/>
              <w:right w:val="single" w:sz="6" w:space="0" w:color="FFFFFF"/>
            </w:tcBorders>
            <w:vAlign w:val="center"/>
          </w:tcPr>
          <w:p w:rsidR="004A2F41" w:rsidRPr="007A6D05" w14:paraId="77280920" w14:textId="77777777">
            <w:pPr>
              <w:spacing w:line="144" w:lineRule="exact"/>
              <w:rPr>
                <w:rFonts w:ascii="Arial" w:hAnsi="Arial" w:cs="Arial"/>
                <w:b/>
                <w:bCs/>
                <w:sz w:val="20"/>
                <w:szCs w:val="20"/>
              </w:rPr>
            </w:pPr>
          </w:p>
          <w:p w:rsidR="004A2F41" w:rsidRPr="007A6D05" w14:paraId="55F30AD5" w14:textId="77777777">
            <w:pPr>
              <w:widowControl/>
              <w:tabs>
                <w:tab w:val="left" w:pos="-720"/>
                <w:tab w:val="left" w:pos="0"/>
                <w:tab w:val="left" w:pos="720"/>
                <w:tab w:val="left" w:pos="1098"/>
                <w:tab w:val="left" w:pos="1818"/>
                <w:tab w:val="left" w:pos="2880"/>
              </w:tabs>
              <w:spacing w:after="19"/>
              <w:rPr>
                <w:rFonts w:ascii="Arial" w:hAnsi="Arial" w:cs="Arial"/>
                <w:sz w:val="20"/>
                <w:szCs w:val="20"/>
              </w:rPr>
            </w:pPr>
          </w:p>
        </w:tc>
        <w:tc>
          <w:tcPr>
            <w:tcW w:w="1903" w:type="dxa"/>
            <w:tcBorders>
              <w:top w:val="single" w:sz="6" w:space="0" w:color="FFFFFF"/>
              <w:left w:val="single" w:sz="6" w:space="0" w:color="FFFFFF"/>
              <w:bottom w:val="nil"/>
              <w:right w:val="single" w:sz="6" w:space="0" w:color="FFFFFF"/>
            </w:tcBorders>
            <w:vAlign w:val="center"/>
          </w:tcPr>
          <w:p w:rsidR="004A2F41" w:rsidRPr="007A6D05" w14:paraId="67F3711B" w14:textId="77777777">
            <w:pPr>
              <w:spacing w:line="144" w:lineRule="exact"/>
              <w:rPr>
                <w:rFonts w:ascii="Arial" w:hAnsi="Arial" w:cs="Arial"/>
                <w:sz w:val="20"/>
                <w:szCs w:val="20"/>
              </w:rPr>
            </w:pPr>
          </w:p>
          <w:p w:rsidR="004A2F41" w:rsidRPr="007A6D05" w14:paraId="01470FF3" w14:textId="77777777">
            <w:pPr>
              <w:widowControl/>
              <w:tabs>
                <w:tab w:val="left" w:pos="-720"/>
                <w:tab w:val="left" w:pos="0"/>
                <w:tab w:val="left" w:pos="720"/>
                <w:tab w:val="left" w:pos="1098"/>
                <w:tab w:val="left" w:pos="1818"/>
                <w:tab w:val="left" w:pos="2880"/>
              </w:tabs>
              <w:spacing w:after="19"/>
              <w:jc w:val="right"/>
              <w:rPr>
                <w:rFonts w:ascii="Arial" w:hAnsi="Arial" w:cs="Arial"/>
                <w:b/>
                <w:bCs/>
                <w:sz w:val="20"/>
                <w:szCs w:val="20"/>
              </w:rPr>
            </w:pPr>
          </w:p>
        </w:tc>
        <w:tc>
          <w:tcPr>
            <w:tcW w:w="3952" w:type="dxa"/>
            <w:tcBorders>
              <w:top w:val="single" w:sz="6" w:space="0" w:color="FFFFFF"/>
              <w:left w:val="single" w:sz="6" w:space="0" w:color="FFFFFF"/>
              <w:bottom w:val="nil"/>
              <w:right w:val="single" w:sz="6" w:space="0" w:color="FFFFFF"/>
            </w:tcBorders>
            <w:vAlign w:val="center"/>
          </w:tcPr>
          <w:p w:rsidR="004A2F41" w:rsidRPr="007A6D05" w14:paraId="1E3B896A" w14:textId="77777777">
            <w:pPr>
              <w:spacing w:line="144" w:lineRule="exact"/>
              <w:rPr>
                <w:rFonts w:ascii="Arial" w:hAnsi="Arial" w:cs="Arial"/>
                <w:b/>
                <w:bCs/>
                <w:sz w:val="20"/>
                <w:szCs w:val="20"/>
              </w:rPr>
            </w:pPr>
          </w:p>
          <w:p w:rsidR="004A2F41" w:rsidRPr="007A6D05" w14:paraId="6D135A75" w14:textId="77777777">
            <w:pPr>
              <w:widowControl/>
              <w:tabs>
                <w:tab w:val="left" w:pos="-720"/>
                <w:tab w:val="left" w:pos="0"/>
                <w:tab w:val="left" w:pos="720"/>
                <w:tab w:val="left" w:pos="1098"/>
                <w:tab w:val="left" w:pos="1818"/>
                <w:tab w:val="left" w:pos="2880"/>
              </w:tabs>
              <w:spacing w:after="19"/>
              <w:rPr>
                <w:rFonts w:ascii="Arial" w:hAnsi="Arial" w:cs="Arial"/>
                <w:sz w:val="20"/>
                <w:szCs w:val="20"/>
              </w:rPr>
            </w:pPr>
          </w:p>
        </w:tc>
      </w:tr>
      <w:tr w14:paraId="3D6617BB" w14:textId="77777777">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4A2F41" w:rsidRPr="007A6D05" w14:paraId="10035FC3" w14:textId="77777777">
            <w:pPr>
              <w:spacing w:line="144" w:lineRule="exact"/>
              <w:rPr>
                <w:rFonts w:ascii="Arial" w:hAnsi="Arial" w:cs="Arial"/>
                <w:sz w:val="20"/>
                <w:szCs w:val="20"/>
              </w:rPr>
            </w:pPr>
          </w:p>
          <w:p w:rsidR="004A2F41" w:rsidRPr="007A6D05" w14:paraId="6C7D7F20" w14:textId="77777777">
            <w:pPr>
              <w:widowControl/>
              <w:tabs>
                <w:tab w:val="left" w:pos="-720"/>
                <w:tab w:val="left" w:pos="0"/>
                <w:tab w:val="left" w:pos="720"/>
                <w:tab w:val="left" w:pos="1098"/>
                <w:tab w:val="left" w:pos="1818"/>
                <w:tab w:val="left" w:pos="2880"/>
              </w:tabs>
              <w:spacing w:after="19"/>
              <w:rPr>
                <w:rFonts w:ascii="Arial" w:hAnsi="Arial" w:cs="Arial"/>
                <w:b/>
                <w:bCs/>
                <w:sz w:val="20"/>
                <w:szCs w:val="20"/>
              </w:rPr>
            </w:pPr>
            <w:r w:rsidRPr="007A6D05">
              <w:rPr>
                <w:rFonts w:ascii="Arial" w:hAnsi="Arial" w:cs="Arial"/>
                <w:b/>
                <w:bCs/>
                <w:sz w:val="20"/>
                <w:szCs w:val="20"/>
              </w:rPr>
              <w:t>Date Reviewed:</w:t>
            </w:r>
          </w:p>
        </w:tc>
        <w:tc>
          <w:tcPr>
            <w:tcW w:w="2418" w:type="dxa"/>
            <w:tcBorders>
              <w:top w:val="nil"/>
              <w:left w:val="single" w:sz="6" w:space="0" w:color="FFFFFF"/>
              <w:bottom w:val="single" w:sz="7" w:space="0" w:color="000000"/>
              <w:right w:val="single" w:sz="6" w:space="0" w:color="FFFFFF"/>
            </w:tcBorders>
            <w:vAlign w:val="center"/>
          </w:tcPr>
          <w:p w:rsidR="004A2F41" w:rsidRPr="007A6D05" w14:paraId="2582CCD0" w14:textId="77777777">
            <w:pPr>
              <w:spacing w:line="144" w:lineRule="exact"/>
              <w:rPr>
                <w:rFonts w:ascii="Arial" w:hAnsi="Arial" w:cs="Arial"/>
                <w:b/>
                <w:bCs/>
                <w:sz w:val="20"/>
                <w:szCs w:val="20"/>
              </w:rPr>
            </w:pPr>
          </w:p>
          <w:p w:rsidR="004A2F41" w:rsidRPr="007A6D05" w14:paraId="25F8077A" w14:textId="77777777">
            <w:pPr>
              <w:widowControl/>
              <w:tabs>
                <w:tab w:val="left" w:pos="-720"/>
                <w:tab w:val="left" w:pos="0"/>
                <w:tab w:val="left" w:pos="720"/>
                <w:tab w:val="left" w:pos="1098"/>
                <w:tab w:val="left" w:pos="1818"/>
                <w:tab w:val="left" w:pos="2880"/>
              </w:tabs>
              <w:spacing w:after="19"/>
              <w:rPr>
                <w:rFonts w:ascii="Arial" w:hAnsi="Arial" w:cs="Arial"/>
                <w:sz w:val="20"/>
                <w:szCs w:val="20"/>
              </w:rPr>
            </w:pPr>
          </w:p>
        </w:tc>
        <w:tc>
          <w:tcPr>
            <w:tcW w:w="1903" w:type="dxa"/>
            <w:tcBorders>
              <w:top w:val="nil"/>
              <w:left w:val="single" w:sz="6" w:space="0" w:color="FFFFFF"/>
              <w:bottom w:val="single" w:sz="6" w:space="0" w:color="FFFFFF"/>
              <w:right w:val="single" w:sz="6" w:space="0" w:color="FFFFFF"/>
            </w:tcBorders>
            <w:vAlign w:val="center"/>
          </w:tcPr>
          <w:p w:rsidR="004A2F41" w:rsidRPr="007A6D05" w14:paraId="3743AAD6" w14:textId="77777777">
            <w:pPr>
              <w:spacing w:line="144" w:lineRule="exact"/>
              <w:rPr>
                <w:rFonts w:ascii="Arial" w:hAnsi="Arial" w:cs="Arial"/>
                <w:sz w:val="20"/>
                <w:szCs w:val="20"/>
              </w:rPr>
            </w:pPr>
          </w:p>
          <w:p w:rsidR="004A2F41" w:rsidRPr="007A6D05" w14:paraId="39FDB393" w14:textId="77777777">
            <w:pPr>
              <w:widowControl/>
              <w:tabs>
                <w:tab w:val="left" w:pos="-720"/>
                <w:tab w:val="left" w:pos="0"/>
                <w:tab w:val="left" w:pos="720"/>
                <w:tab w:val="left" w:pos="1098"/>
                <w:tab w:val="left" w:pos="1818"/>
                <w:tab w:val="left" w:pos="2880"/>
              </w:tabs>
              <w:spacing w:after="19"/>
              <w:jc w:val="right"/>
              <w:rPr>
                <w:rFonts w:ascii="Arial" w:hAnsi="Arial" w:cs="Arial"/>
                <w:b/>
                <w:bCs/>
                <w:sz w:val="20"/>
                <w:szCs w:val="20"/>
              </w:rPr>
            </w:pPr>
            <w:r w:rsidRPr="007A6D05">
              <w:rPr>
                <w:rFonts w:ascii="Arial" w:hAnsi="Arial" w:cs="Arial"/>
                <w:b/>
                <w:bCs/>
                <w:sz w:val="20"/>
                <w:szCs w:val="20"/>
              </w:rPr>
              <w:t>Sponsor:</w:t>
            </w:r>
          </w:p>
        </w:tc>
        <w:tc>
          <w:tcPr>
            <w:tcW w:w="3952" w:type="dxa"/>
            <w:tcBorders>
              <w:top w:val="nil"/>
              <w:left w:val="single" w:sz="6" w:space="0" w:color="FFFFFF"/>
              <w:bottom w:val="single" w:sz="7" w:space="0" w:color="000000"/>
              <w:right w:val="single" w:sz="6" w:space="0" w:color="FFFFFF"/>
            </w:tcBorders>
            <w:vAlign w:val="center"/>
          </w:tcPr>
          <w:p w:rsidR="004A2F41" w:rsidRPr="007A6D05" w14:paraId="54DEF474" w14:textId="77777777">
            <w:pPr>
              <w:spacing w:line="144" w:lineRule="exact"/>
              <w:rPr>
                <w:rFonts w:ascii="Arial" w:hAnsi="Arial" w:cs="Arial"/>
                <w:b/>
                <w:bCs/>
                <w:sz w:val="20"/>
                <w:szCs w:val="20"/>
              </w:rPr>
            </w:pPr>
          </w:p>
          <w:p w:rsidR="004A2F41" w:rsidRPr="007A6D05" w14:paraId="0854EF1E" w14:textId="77777777">
            <w:pPr>
              <w:widowControl/>
              <w:tabs>
                <w:tab w:val="left" w:pos="-720"/>
                <w:tab w:val="left" w:pos="0"/>
                <w:tab w:val="left" w:pos="720"/>
                <w:tab w:val="left" w:pos="1098"/>
                <w:tab w:val="left" w:pos="1818"/>
                <w:tab w:val="left" w:pos="2880"/>
              </w:tabs>
              <w:spacing w:after="19"/>
              <w:rPr>
                <w:rFonts w:ascii="Arial" w:hAnsi="Arial" w:cs="Arial"/>
                <w:sz w:val="20"/>
                <w:szCs w:val="20"/>
              </w:rPr>
            </w:pPr>
          </w:p>
        </w:tc>
      </w:tr>
    </w:tbl>
    <w:p w:rsidR="004A2F41" w:rsidRPr="007A6D05" w14:paraId="10A945DD" w14:textId="77777777">
      <w:pPr>
        <w:widowControl/>
        <w:tabs>
          <w:tab w:val="left" w:pos="-720"/>
          <w:tab w:val="left" w:pos="0"/>
          <w:tab w:val="left" w:pos="720"/>
          <w:tab w:val="left" w:pos="1098"/>
          <w:tab w:val="left" w:pos="1818"/>
          <w:tab w:val="left" w:pos="2880"/>
        </w:tabs>
        <w:rPr>
          <w:rFonts w:ascii="Arial" w:hAnsi="Arial" w:cs="Arial"/>
          <w:sz w:val="22"/>
          <w:szCs w:val="22"/>
        </w:rPr>
      </w:pPr>
    </w:p>
    <w:p w:rsidR="004A2F41" w14:paraId="48E9FC76" w14:textId="77777777">
      <w:pPr>
        <w:widowControl/>
        <w:tabs>
          <w:tab w:val="left" w:pos="-720"/>
          <w:tab w:val="left" w:pos="0"/>
          <w:tab w:val="left" w:pos="720"/>
          <w:tab w:val="left" w:pos="1098"/>
          <w:tab w:val="left" w:pos="1818"/>
          <w:tab w:val="left" w:pos="2880"/>
        </w:tabs>
        <w:rPr>
          <w:rFonts w:ascii="Arial" w:hAnsi="Arial" w:cs="Arial"/>
          <w:sz w:val="22"/>
          <w:szCs w:val="22"/>
        </w:rPr>
        <w:sectPr w:rsidSect="004A2F41">
          <w:pgSz w:w="12240" w:h="15840"/>
          <w:pgMar w:top="720" w:right="720" w:bottom="720" w:left="720" w:header="1440" w:footer="432" w:gutter="0"/>
          <w:cols w:space="720"/>
          <w:noEndnote/>
          <w:docGrid w:linePitch="326"/>
        </w:sectPr>
      </w:pPr>
    </w:p>
    <w:p w:rsidR="004A2F41" w:rsidRPr="00A75BB4" w14:paraId="53871827" w14:textId="77777777">
      <w:pPr>
        <w:tabs>
          <w:tab w:val="left" w:pos="-1440"/>
        </w:tabs>
        <w:ind w:left="2160" w:hanging="2160"/>
        <w:rPr>
          <w:rFonts w:ascii="Arial" w:hAnsi="Arial" w:cs="Arial"/>
          <w:b/>
          <w:bCs/>
          <w:sz w:val="28"/>
          <w:szCs w:val="28"/>
        </w:rPr>
      </w:pPr>
      <w:r w:rsidRPr="00A75BB4">
        <w:rPr>
          <w:rFonts w:ascii="Arial" w:hAnsi="Arial" w:cs="Arial"/>
          <w:b/>
          <w:bCs/>
          <w:sz w:val="20"/>
          <w:szCs w:val="20"/>
        </w:rPr>
        <w:t xml:space="preserve">   </w:t>
      </w:r>
      <w:r w:rsidRPr="00A75BB4">
        <w:rPr>
          <w:rFonts w:ascii="Arial" w:hAnsi="Arial" w:cs="Arial"/>
          <w:b/>
          <w:bCs/>
          <w:sz w:val="28"/>
          <w:szCs w:val="28"/>
        </w:rPr>
        <w:t>Form FFC-2a.</w:t>
      </w:r>
      <w:r w:rsidRPr="00A75BB4">
        <w:rPr>
          <w:rFonts w:ascii="Arial" w:hAnsi="Arial" w:cs="Arial"/>
          <w:b/>
          <w:bCs/>
          <w:sz w:val="28"/>
          <w:szCs w:val="28"/>
        </w:rPr>
        <w:tab/>
        <w:t>Chemical Use Log</w:t>
      </w:r>
      <w:r>
        <w:rPr>
          <w:rFonts w:ascii="Arial" w:hAnsi="Arial" w:cs="Arial"/>
          <w:b/>
          <w:bCs/>
          <w:sz w:val="28"/>
          <w:szCs w:val="28"/>
        </w:rPr>
        <w:fldChar w:fldCharType="begin"/>
      </w:r>
      <w:r w:rsidR="005A1593">
        <w:instrText xml:space="preserve"> TC "</w:instrText>
      </w:r>
      <w:bookmarkStart w:id="55" w:name="_Toc90645081"/>
      <w:r w:rsidRPr="00E57377" w:rsidR="005A1593">
        <w:rPr>
          <w:rFonts w:ascii="Arial" w:hAnsi="Arial" w:cs="Arial"/>
          <w:b/>
          <w:bCs/>
          <w:sz w:val="28"/>
          <w:szCs w:val="28"/>
        </w:rPr>
        <w:instrText>Form FFC-2a.</w:instrText>
      </w:r>
      <w:r w:rsidRPr="00E57377" w:rsidR="005A1593">
        <w:rPr>
          <w:rFonts w:ascii="Arial" w:hAnsi="Arial" w:cs="Arial"/>
          <w:b/>
          <w:bCs/>
          <w:sz w:val="28"/>
          <w:szCs w:val="28"/>
        </w:rPr>
        <w:tab/>
        <w:instrText>Chemical Use Log</w:instrText>
      </w:r>
      <w:bookmarkEnd w:id="55"/>
      <w:r w:rsidR="005A1593">
        <w:instrText xml:space="preserve">" \f C \l "1" </w:instrText>
      </w:r>
      <w:r>
        <w:rPr>
          <w:rFonts w:ascii="Arial" w:hAnsi="Arial" w:cs="Arial"/>
          <w:b/>
          <w:bCs/>
          <w:sz w:val="28"/>
          <w:szCs w:val="28"/>
        </w:rPr>
        <w:fldChar w:fldCharType="end"/>
      </w:r>
      <w:r w:rsidRPr="00A75BB4">
        <w:rPr>
          <w:rFonts w:ascii="Arial" w:hAnsi="Arial" w:cs="Arial"/>
          <w:b/>
          <w:bCs/>
          <w:sz w:val="28"/>
          <w:szCs w:val="28"/>
        </w:rPr>
        <w:t xml:space="preserve"> for Clinical Field Trials Using </w:t>
      </w:r>
      <w:r w:rsidRPr="00A75BB4">
        <w:rPr>
          <w:rFonts w:ascii="Arial" w:hAnsi="Arial" w:cs="Arial"/>
          <w:b/>
          <w:bCs/>
          <w:sz w:val="28"/>
          <w:szCs w:val="28"/>
        </w:rPr>
        <w:t>Aquaflor</w:t>
      </w:r>
      <w:r w:rsidRPr="00A75BB4">
        <w:rPr>
          <w:rFonts w:ascii="Arial" w:hAnsi="Arial" w:cs="Arial"/>
          <w:b/>
          <w:bCs/>
          <w:sz w:val="28"/>
          <w:szCs w:val="28"/>
          <w:vertAlign w:val="superscript"/>
        </w:rPr>
        <w:t>®</w:t>
      </w:r>
      <w:r w:rsidRPr="00A75BB4">
        <w:rPr>
          <w:rFonts w:ascii="Arial" w:hAnsi="Arial" w:cs="Arial"/>
          <w:b/>
          <w:bCs/>
          <w:sz w:val="28"/>
          <w:szCs w:val="28"/>
        </w:rPr>
        <w:t xml:space="preserve"> as a Feed Additive Under INAD #10-697 - </w:t>
      </w:r>
      <w:r w:rsidRPr="00A75BB4">
        <w:rPr>
          <w:rFonts w:ascii="Arial" w:hAnsi="Arial" w:cs="Arial"/>
          <w:b/>
          <w:bCs/>
          <w:sz w:val="28"/>
          <w:szCs w:val="28"/>
          <w:u w:val="single"/>
        </w:rPr>
        <w:t>Aquaflor</w:t>
      </w:r>
      <w:r w:rsidRPr="00A75BB4">
        <w:rPr>
          <w:rFonts w:ascii="Arial" w:hAnsi="Arial" w:cs="Arial"/>
          <w:b/>
          <w:bCs/>
          <w:sz w:val="28"/>
          <w:szCs w:val="28"/>
          <w:u w:val="single"/>
          <w:vertAlign w:val="superscript"/>
        </w:rPr>
        <w:t>®</w:t>
      </w:r>
      <w:r w:rsidRPr="00A75BB4">
        <w:rPr>
          <w:rFonts w:ascii="Arial" w:hAnsi="Arial" w:cs="Arial"/>
          <w:b/>
          <w:bCs/>
          <w:sz w:val="28"/>
          <w:szCs w:val="28"/>
          <w:u w:val="single"/>
        </w:rPr>
        <w:t xml:space="preserve"> Premix</w:t>
      </w:r>
    </w:p>
    <w:p w:rsidR="004A2F41" w:rsidRPr="00A75BB4" w14:paraId="00B66F7B" w14:textId="77777777">
      <w:pPr>
        <w:rPr>
          <w:rFonts w:ascii="Arial" w:hAnsi="Arial" w:cs="Arial"/>
          <w:sz w:val="20"/>
          <w:szCs w:val="20"/>
        </w:rPr>
      </w:pPr>
    </w:p>
    <w:p w:rsidR="00345B71" w:rsidRPr="00D2222C" w:rsidP="00345B71" w14:paraId="71DF76F4" w14:textId="77777777">
      <w:pPr>
        <w:tabs>
          <w:tab w:val="left" w:pos="-720"/>
          <w:tab w:val="left" w:pos="0"/>
          <w:tab w:val="left" w:pos="720"/>
          <w:tab w:val="left" w:pos="1440"/>
          <w:tab w:val="left" w:pos="2160"/>
          <w:tab w:val="left" w:pos="2592"/>
          <w:tab w:val="left" w:pos="3600"/>
        </w:tabs>
        <w:ind w:firstLine="720"/>
        <w:rPr>
          <w:rFonts w:ascii="Arial" w:hAnsi="Arial" w:cs="Arial"/>
          <w:sz w:val="20"/>
          <w:szCs w:val="20"/>
        </w:rPr>
      </w:pPr>
      <w:r w:rsidRPr="00A75BB4">
        <w:rPr>
          <w:rFonts w:ascii="Arial" w:hAnsi="Arial" w:cs="Arial"/>
          <w:b/>
          <w:bCs/>
          <w:sz w:val="20"/>
          <w:szCs w:val="20"/>
          <w:u w:val="single"/>
        </w:rPr>
        <w:t>Instructions:</w:t>
      </w:r>
      <w:r w:rsidRPr="00A75BB4">
        <w:rPr>
          <w:rFonts w:ascii="Arial" w:hAnsi="Arial" w:cs="Arial"/>
          <w:sz w:val="20"/>
          <w:szCs w:val="20"/>
        </w:rPr>
        <w:tab/>
      </w:r>
      <w:r w:rsidRPr="00D2222C">
        <w:rPr>
          <w:rFonts w:ascii="Arial" w:hAnsi="Arial" w:cs="Arial"/>
          <w:sz w:val="20"/>
          <w:szCs w:val="20"/>
        </w:rPr>
        <w:t xml:space="preserve">1. Initiate Form </w:t>
      </w:r>
      <w:r w:rsidR="00F86D26">
        <w:rPr>
          <w:rFonts w:ascii="Arial" w:hAnsi="Arial" w:cs="Arial"/>
          <w:sz w:val="20"/>
          <w:szCs w:val="20"/>
        </w:rPr>
        <w:t>FFC-</w:t>
      </w:r>
      <w:r w:rsidRPr="00D2222C">
        <w:rPr>
          <w:rFonts w:ascii="Arial" w:hAnsi="Arial" w:cs="Arial"/>
          <w:sz w:val="20"/>
          <w:szCs w:val="20"/>
        </w:rPr>
        <w:t>2a i</w:t>
      </w:r>
      <w:r>
        <w:rPr>
          <w:rFonts w:ascii="Arial" w:hAnsi="Arial" w:cs="Arial"/>
          <w:sz w:val="20"/>
          <w:szCs w:val="20"/>
        </w:rPr>
        <w:t xml:space="preserve">mmediately upon receipt of </w:t>
      </w:r>
      <w:r>
        <w:rPr>
          <w:rFonts w:ascii="Arial" w:hAnsi="Arial" w:cs="Arial"/>
          <w:sz w:val="20"/>
          <w:szCs w:val="20"/>
        </w:rPr>
        <w:t>Aquaflor</w:t>
      </w:r>
      <w:r w:rsidRPr="00D2222C">
        <w:rPr>
          <w:rFonts w:ascii="Arial" w:hAnsi="Arial" w:cs="Arial"/>
          <w:sz w:val="20"/>
          <w:szCs w:val="20"/>
          <w:vertAlign w:val="superscript"/>
        </w:rPr>
        <w:t>®</w:t>
      </w:r>
      <w:r w:rsidRPr="00D2222C">
        <w:rPr>
          <w:rFonts w:ascii="Arial" w:hAnsi="Arial" w:cs="Arial"/>
          <w:sz w:val="20"/>
          <w:szCs w:val="20"/>
        </w:rPr>
        <w:t xml:space="preserve"> premix.</w:t>
      </w:r>
    </w:p>
    <w:p w:rsidR="00345B71" w:rsidRPr="00D2222C" w:rsidP="00345B71" w14:paraId="24E37477" w14:textId="77777777">
      <w:pPr>
        <w:tabs>
          <w:tab w:val="left" w:pos="-720"/>
          <w:tab w:val="left" w:pos="0"/>
          <w:tab w:val="left" w:pos="720"/>
          <w:tab w:val="left" w:pos="1440"/>
          <w:tab w:val="left" w:pos="2160"/>
          <w:tab w:val="left" w:pos="2592"/>
          <w:tab w:val="left" w:pos="3600"/>
        </w:tabs>
        <w:ind w:firstLine="2160"/>
        <w:rPr>
          <w:rFonts w:ascii="Arial" w:hAnsi="Arial" w:cs="Arial"/>
          <w:sz w:val="20"/>
          <w:szCs w:val="20"/>
        </w:rPr>
      </w:pPr>
      <w:r w:rsidRPr="00D2222C">
        <w:rPr>
          <w:rFonts w:ascii="Arial" w:hAnsi="Arial" w:cs="Arial"/>
          <w:sz w:val="20"/>
          <w:szCs w:val="20"/>
        </w:rPr>
        <w:t xml:space="preserve">2. Each lot number of </w:t>
      </w:r>
      <w:r>
        <w:rPr>
          <w:rFonts w:ascii="Arial" w:hAnsi="Arial" w:cs="Arial"/>
          <w:sz w:val="20"/>
          <w:szCs w:val="20"/>
        </w:rPr>
        <w:t>Aquaflor</w:t>
      </w:r>
      <w:r w:rsidRPr="00D2222C">
        <w:rPr>
          <w:rFonts w:ascii="Arial" w:hAnsi="Arial" w:cs="Arial"/>
          <w:sz w:val="20"/>
          <w:szCs w:val="20"/>
          <w:vertAlign w:val="superscript"/>
        </w:rPr>
        <w:t>®</w:t>
      </w:r>
      <w:r w:rsidRPr="00D2222C">
        <w:rPr>
          <w:rFonts w:ascii="Arial" w:hAnsi="Arial" w:cs="Arial"/>
          <w:sz w:val="20"/>
          <w:szCs w:val="20"/>
        </w:rPr>
        <w:t xml:space="preserve"> premix may be used for multiple treatment regime</w:t>
      </w:r>
      <w:r>
        <w:rPr>
          <w:rFonts w:ascii="Arial" w:hAnsi="Arial" w:cs="Arial"/>
          <w:sz w:val="20"/>
          <w:szCs w:val="20"/>
        </w:rPr>
        <w:t>n</w:t>
      </w:r>
      <w:r w:rsidRPr="00D2222C">
        <w:rPr>
          <w:rFonts w:ascii="Arial" w:hAnsi="Arial" w:cs="Arial"/>
          <w:sz w:val="20"/>
          <w:szCs w:val="20"/>
        </w:rPr>
        <w:t>s.</w:t>
      </w:r>
    </w:p>
    <w:p w:rsidR="004A2F41" w:rsidRPr="00A75BB4" w:rsidP="00345B71" w14:paraId="44F7C7FB" w14:textId="77777777">
      <w:pPr>
        <w:ind w:firstLine="720"/>
        <w:rPr>
          <w:rFonts w:ascii="Arial" w:hAnsi="Arial" w:cs="Arial"/>
          <w:sz w:val="20"/>
          <w:szCs w:val="20"/>
        </w:rPr>
      </w:pPr>
      <w:r w:rsidRPr="00A75BB4">
        <w:rPr>
          <w:rFonts w:ascii="Arial" w:hAnsi="Arial" w:cs="Arial"/>
          <w:sz w:val="20"/>
          <w:szCs w:val="20"/>
        </w:rPr>
        <w:tab/>
      </w:r>
    </w:p>
    <w:p w:rsidR="004A2F41" w14:paraId="70BFBE59" w14:textId="77777777">
      <w:pPr>
        <w:ind w:right="-1080"/>
        <w:rPr>
          <w:rFonts w:ascii="Arial" w:hAnsi="Arial" w:cs="Arial"/>
          <w:b/>
          <w:bCs/>
          <w:sz w:val="20"/>
          <w:szCs w:val="20"/>
        </w:rPr>
      </w:pPr>
    </w:p>
    <w:p w:rsidR="004A2F41" w14:paraId="06F65831" w14:textId="77777777">
      <w:pPr>
        <w:ind w:right="-1080"/>
        <w:rPr>
          <w:rFonts w:ascii="Arial" w:hAnsi="Arial" w:cs="Arial"/>
          <w:b/>
          <w:bCs/>
          <w:sz w:val="20"/>
          <w:szCs w:val="20"/>
        </w:rPr>
      </w:pPr>
      <w:r>
        <w:rPr>
          <w:rFonts w:ascii="Arial" w:hAnsi="Arial" w:cs="Arial"/>
          <w:b/>
          <w:bCs/>
          <w:sz w:val="20"/>
          <w:szCs w:val="20"/>
        </w:rPr>
        <w:t>Quantity on Hand</w:t>
      </w:r>
    </w:p>
    <w:p w:rsidR="004A2F41" w:rsidRPr="00E14E62" w14:paraId="33A20D05" w14:textId="77777777">
      <w:pPr>
        <w:ind w:right="-1080"/>
      </w:pPr>
      <w:r>
        <w:rPr>
          <w:rFonts w:ascii="Arial" w:hAnsi="Arial" w:cs="Arial"/>
          <w:b/>
          <w:bCs/>
          <w:sz w:val="20"/>
          <w:szCs w:val="20"/>
        </w:rPr>
        <w:t xml:space="preserve">From Previous Page </w:t>
      </w:r>
      <w:r w:rsidRPr="00E14E62">
        <w:rPr>
          <w:rFonts w:ascii="Arial" w:hAnsi="Arial" w:cs="Arial"/>
          <w:b/>
          <w:bCs/>
          <w:sz w:val="20"/>
          <w:szCs w:val="20"/>
          <w:u w:val="single"/>
        </w:rPr>
        <w:t xml:space="preserve">                  </w:t>
      </w:r>
      <w:r>
        <w:rPr>
          <w:rFonts w:ascii="Arial" w:hAnsi="Arial" w:cs="Arial"/>
          <w:b/>
          <w:bCs/>
          <w:sz w:val="20"/>
          <w:szCs w:val="20"/>
        </w:rPr>
        <w:t xml:space="preserve">  Facility:</w:t>
      </w:r>
      <w:r w:rsidRPr="00E14E62">
        <w:rPr>
          <w:rFonts w:ascii="Arial" w:hAnsi="Arial" w:cs="Arial"/>
          <w:b/>
          <w:bCs/>
          <w:sz w:val="20"/>
          <w:szCs w:val="20"/>
          <w:u w:val="single"/>
        </w:rPr>
        <w:t xml:space="preserve">                        </w:t>
      </w:r>
      <w:r>
        <w:rPr>
          <w:rFonts w:ascii="Arial" w:hAnsi="Arial" w:cs="Arial"/>
          <w:b/>
          <w:bCs/>
          <w:sz w:val="20"/>
          <w:szCs w:val="20"/>
          <w:u w:val="single"/>
        </w:rPr>
        <w:t xml:space="preserve">                  </w:t>
      </w:r>
      <w:r w:rsidRPr="00E14E62">
        <w:rPr>
          <w:rFonts w:ascii="Arial" w:hAnsi="Arial" w:cs="Arial"/>
          <w:b/>
          <w:bCs/>
          <w:sz w:val="20"/>
          <w:szCs w:val="20"/>
          <w:u w:val="single"/>
        </w:rPr>
        <w:t xml:space="preserve"> </w:t>
      </w:r>
      <w:r>
        <w:rPr>
          <w:rFonts w:ascii="Arial" w:hAnsi="Arial" w:cs="Arial"/>
          <w:b/>
          <w:bCs/>
          <w:sz w:val="20"/>
          <w:szCs w:val="20"/>
        </w:rPr>
        <w:t xml:space="preserve"> Reporting Individual:</w:t>
      </w:r>
      <w:r w:rsidRPr="00E14E62">
        <w:rPr>
          <w:rFonts w:ascii="Arial" w:hAnsi="Arial" w:cs="Arial"/>
          <w:b/>
          <w:bCs/>
          <w:sz w:val="20"/>
          <w:szCs w:val="20"/>
          <w:u w:val="single"/>
        </w:rPr>
        <w:t xml:space="preserve">                               </w:t>
      </w:r>
    </w:p>
    <w:p w:rsidR="004A2F41" w:rsidRPr="00A75BB4" w14:paraId="6ADA3BA6" w14:textId="77777777">
      <w:pPr>
        <w:ind w:right="-1080"/>
        <w:rPr>
          <w:rFonts w:ascii="Arial" w:hAnsi="Arial" w:cs="Arial"/>
          <w:b/>
          <w:bCs/>
          <w:sz w:val="20"/>
          <w:szCs w:val="20"/>
        </w:rPr>
      </w:pPr>
    </w:p>
    <w:tbl>
      <w:tblPr>
        <w:tblW w:w="0" w:type="auto"/>
        <w:tblInd w:w="28" w:type="dxa"/>
        <w:tblLayout w:type="fixed"/>
        <w:tblCellMar>
          <w:left w:w="136" w:type="dxa"/>
          <w:right w:w="136" w:type="dxa"/>
        </w:tblCellMar>
        <w:tblLook w:val="0000"/>
      </w:tblPr>
      <w:tblGrid>
        <w:gridCol w:w="1620"/>
        <w:gridCol w:w="990"/>
        <w:gridCol w:w="990"/>
        <w:gridCol w:w="2160"/>
        <w:gridCol w:w="1350"/>
        <w:gridCol w:w="1440"/>
        <w:gridCol w:w="1440"/>
        <w:gridCol w:w="1530"/>
        <w:gridCol w:w="1530"/>
        <w:gridCol w:w="1440"/>
      </w:tblGrid>
      <w:tr w14:paraId="21DD3AE3" w14:textId="77777777" w:rsidTr="004A2F41">
        <w:tblPrEx>
          <w:tblW w:w="0" w:type="auto"/>
          <w:tblInd w:w="28" w:type="dxa"/>
          <w:tblLayout w:type="fixed"/>
          <w:tblCellMar>
            <w:left w:w="136" w:type="dxa"/>
            <w:right w:w="136" w:type="dxa"/>
          </w:tblCellMar>
          <w:tblLook w:val="0000"/>
        </w:tblPrEx>
        <w:tc>
          <w:tcPr>
            <w:tcW w:w="1620" w:type="dxa"/>
            <w:tcBorders>
              <w:top w:val="double" w:sz="7" w:space="0" w:color="000000"/>
              <w:left w:val="double" w:sz="7" w:space="0" w:color="000000"/>
              <w:bottom w:val="single" w:sz="8" w:space="0" w:color="000000"/>
              <w:right w:val="single" w:sz="6" w:space="0" w:color="FFFFFF"/>
            </w:tcBorders>
          </w:tcPr>
          <w:p w:rsidR="004A2F41" w:rsidRPr="00A75BB4" w14:paraId="512F5068" w14:textId="77777777">
            <w:pPr>
              <w:spacing w:line="201" w:lineRule="exact"/>
              <w:rPr>
                <w:rFonts w:ascii="Arial" w:hAnsi="Arial" w:cs="Arial"/>
                <w:b/>
                <w:bCs/>
                <w:sz w:val="16"/>
                <w:szCs w:val="16"/>
              </w:rPr>
            </w:pPr>
          </w:p>
          <w:p w:rsidR="004A2F41" w:rsidRPr="00A75BB4" w14:paraId="1F2C7E6C" w14:textId="77777777">
            <w:pPr>
              <w:spacing w:after="19"/>
              <w:jc w:val="center"/>
              <w:rPr>
                <w:rFonts w:ascii="Arial" w:hAnsi="Arial" w:cs="Arial"/>
                <w:b/>
                <w:bCs/>
                <w:sz w:val="16"/>
                <w:szCs w:val="16"/>
              </w:rPr>
            </w:pPr>
            <w:r w:rsidRPr="00A75BB4">
              <w:rPr>
                <w:rFonts w:ascii="Arial" w:hAnsi="Arial" w:cs="Arial"/>
                <w:b/>
                <w:bCs/>
                <w:sz w:val="16"/>
                <w:szCs w:val="16"/>
              </w:rPr>
              <w:t>Aquaflor</w:t>
            </w:r>
            <w:r w:rsidRPr="00A75BB4">
              <w:rPr>
                <w:rFonts w:ascii="Arial" w:hAnsi="Arial" w:cs="Arial"/>
                <w:b/>
                <w:bCs/>
                <w:sz w:val="16"/>
                <w:szCs w:val="16"/>
                <w:vertAlign w:val="superscript"/>
              </w:rPr>
              <w:t>®</w:t>
            </w:r>
            <w:r w:rsidRPr="00A75BB4">
              <w:rPr>
                <w:rFonts w:ascii="Arial" w:hAnsi="Arial" w:cs="Arial"/>
                <w:b/>
                <w:bCs/>
                <w:sz w:val="16"/>
                <w:szCs w:val="16"/>
              </w:rPr>
              <w:t xml:space="preserve"> Premix Lot Number</w:t>
            </w:r>
          </w:p>
        </w:tc>
        <w:tc>
          <w:tcPr>
            <w:tcW w:w="990" w:type="dxa"/>
            <w:tcBorders>
              <w:top w:val="double" w:sz="7" w:space="0" w:color="000000"/>
              <w:left w:val="single" w:sz="7" w:space="0" w:color="000000"/>
              <w:bottom w:val="single" w:sz="8" w:space="0" w:color="000000"/>
              <w:right w:val="single" w:sz="6" w:space="0" w:color="FFFFFF"/>
            </w:tcBorders>
          </w:tcPr>
          <w:p w:rsidR="004A2F41" w:rsidRPr="00A75BB4" w14:paraId="08FACA82" w14:textId="77777777">
            <w:pPr>
              <w:spacing w:line="201" w:lineRule="exact"/>
              <w:rPr>
                <w:rFonts w:ascii="Arial" w:hAnsi="Arial" w:cs="Arial"/>
                <w:b/>
                <w:bCs/>
                <w:sz w:val="16"/>
                <w:szCs w:val="16"/>
              </w:rPr>
            </w:pPr>
          </w:p>
          <w:p w:rsidR="004A2F41" w:rsidRPr="00A75BB4" w14:paraId="18378577" w14:textId="77777777">
            <w:pPr>
              <w:jc w:val="center"/>
              <w:rPr>
                <w:rFonts w:ascii="Arial" w:hAnsi="Arial" w:cs="Arial"/>
                <w:b/>
                <w:bCs/>
                <w:sz w:val="16"/>
                <w:szCs w:val="16"/>
              </w:rPr>
            </w:pPr>
            <w:r w:rsidRPr="00A75BB4">
              <w:rPr>
                <w:rFonts w:ascii="Arial" w:hAnsi="Arial" w:cs="Arial"/>
                <w:b/>
                <w:bCs/>
                <w:sz w:val="16"/>
                <w:szCs w:val="16"/>
              </w:rPr>
              <w:t>Date</w:t>
            </w:r>
          </w:p>
          <w:p w:rsidR="004A2F41" w:rsidRPr="00A75BB4" w14:paraId="2507EE77" w14:textId="77777777">
            <w:pPr>
              <w:spacing w:after="19"/>
              <w:jc w:val="center"/>
              <w:rPr>
                <w:rFonts w:ascii="Arial" w:hAnsi="Arial" w:cs="Arial"/>
                <w:b/>
                <w:bCs/>
                <w:sz w:val="16"/>
                <w:szCs w:val="16"/>
              </w:rPr>
            </w:pPr>
            <w:r w:rsidRPr="00A75BB4">
              <w:rPr>
                <w:rFonts w:ascii="Arial" w:hAnsi="Arial" w:cs="Arial"/>
                <w:b/>
                <w:bCs/>
                <w:sz w:val="16"/>
                <w:szCs w:val="16"/>
              </w:rPr>
              <w:t>Received</w:t>
            </w:r>
          </w:p>
        </w:tc>
        <w:tc>
          <w:tcPr>
            <w:tcW w:w="990" w:type="dxa"/>
            <w:tcBorders>
              <w:top w:val="double" w:sz="7" w:space="0" w:color="000000"/>
              <w:left w:val="single" w:sz="7" w:space="0" w:color="000000"/>
              <w:bottom w:val="single" w:sz="8" w:space="0" w:color="000000"/>
              <w:right w:val="single" w:sz="6" w:space="0" w:color="FFFFFF"/>
            </w:tcBorders>
          </w:tcPr>
          <w:p w:rsidR="004A2F41" w:rsidRPr="00A75BB4" w14:paraId="3C54029A" w14:textId="77777777">
            <w:pPr>
              <w:spacing w:line="201" w:lineRule="exact"/>
              <w:rPr>
                <w:rFonts w:ascii="Arial" w:hAnsi="Arial" w:cs="Arial"/>
                <w:b/>
                <w:bCs/>
                <w:sz w:val="16"/>
                <w:szCs w:val="16"/>
              </w:rPr>
            </w:pPr>
          </w:p>
          <w:p w:rsidR="004A2F41" w:rsidRPr="00A75BB4" w14:paraId="7DF4B0B3" w14:textId="77777777">
            <w:pPr>
              <w:spacing w:after="19"/>
              <w:jc w:val="center"/>
              <w:rPr>
                <w:rFonts w:ascii="Arial" w:hAnsi="Arial" w:cs="Arial"/>
                <w:b/>
                <w:bCs/>
                <w:sz w:val="16"/>
                <w:szCs w:val="16"/>
              </w:rPr>
            </w:pPr>
            <w:r w:rsidRPr="00A75BB4">
              <w:rPr>
                <w:rFonts w:ascii="Arial" w:hAnsi="Arial" w:cs="Arial"/>
                <w:b/>
                <w:bCs/>
                <w:sz w:val="16"/>
                <w:szCs w:val="16"/>
              </w:rPr>
              <w:t>Amount Received (g)</w:t>
            </w:r>
          </w:p>
        </w:tc>
        <w:tc>
          <w:tcPr>
            <w:tcW w:w="2160" w:type="dxa"/>
            <w:tcBorders>
              <w:top w:val="double" w:sz="7" w:space="0" w:color="000000"/>
              <w:left w:val="single" w:sz="7" w:space="0" w:color="000000"/>
              <w:bottom w:val="single" w:sz="8" w:space="0" w:color="000000"/>
              <w:right w:val="single" w:sz="6" w:space="0" w:color="FFFFFF"/>
            </w:tcBorders>
          </w:tcPr>
          <w:p w:rsidR="004A2F41" w:rsidRPr="00A75BB4" w14:paraId="2F2BAC4E" w14:textId="77777777">
            <w:pPr>
              <w:spacing w:line="201" w:lineRule="exact"/>
              <w:rPr>
                <w:rFonts w:ascii="Arial" w:hAnsi="Arial" w:cs="Arial"/>
                <w:b/>
                <w:bCs/>
                <w:sz w:val="16"/>
                <w:szCs w:val="16"/>
              </w:rPr>
            </w:pPr>
          </w:p>
          <w:p w:rsidR="004A2F41" w:rsidRPr="00A75BB4" w14:paraId="397DE7C1" w14:textId="77777777">
            <w:pPr>
              <w:spacing w:after="19"/>
              <w:jc w:val="center"/>
              <w:rPr>
                <w:rFonts w:ascii="Arial" w:hAnsi="Arial" w:cs="Arial"/>
                <w:b/>
                <w:bCs/>
                <w:sz w:val="16"/>
                <w:szCs w:val="16"/>
              </w:rPr>
            </w:pPr>
            <w:r w:rsidRPr="00A75BB4">
              <w:rPr>
                <w:rFonts w:ascii="Arial" w:hAnsi="Arial" w:cs="Arial"/>
                <w:b/>
                <w:bCs/>
                <w:sz w:val="16"/>
                <w:szCs w:val="16"/>
              </w:rPr>
              <w:t>Date Used</w:t>
            </w:r>
          </w:p>
        </w:tc>
        <w:tc>
          <w:tcPr>
            <w:tcW w:w="1350" w:type="dxa"/>
            <w:tcBorders>
              <w:top w:val="double" w:sz="7" w:space="0" w:color="000000"/>
              <w:left w:val="single" w:sz="7" w:space="0" w:color="000000"/>
              <w:bottom w:val="single" w:sz="8" w:space="0" w:color="000000"/>
              <w:right w:val="single" w:sz="6" w:space="0" w:color="FFFFFF"/>
            </w:tcBorders>
          </w:tcPr>
          <w:p w:rsidR="004A2F41" w:rsidRPr="00A75BB4" w14:paraId="2E30B287" w14:textId="77777777">
            <w:pPr>
              <w:spacing w:line="201" w:lineRule="exact"/>
              <w:rPr>
                <w:rFonts w:ascii="Arial" w:hAnsi="Arial" w:cs="Arial"/>
                <w:b/>
                <w:bCs/>
                <w:sz w:val="16"/>
                <w:szCs w:val="16"/>
              </w:rPr>
            </w:pPr>
          </w:p>
          <w:p w:rsidR="004A2F41" w:rsidRPr="00A75BB4" w14:paraId="1D3DAF99" w14:textId="77777777">
            <w:pPr>
              <w:jc w:val="center"/>
              <w:rPr>
                <w:rFonts w:ascii="Arial" w:hAnsi="Arial" w:cs="Arial"/>
                <w:b/>
                <w:bCs/>
                <w:sz w:val="16"/>
                <w:szCs w:val="16"/>
              </w:rPr>
            </w:pPr>
            <w:r w:rsidRPr="00A75BB4">
              <w:rPr>
                <w:rFonts w:ascii="Arial" w:hAnsi="Arial" w:cs="Arial"/>
                <w:b/>
                <w:bCs/>
                <w:sz w:val="16"/>
                <w:szCs w:val="16"/>
              </w:rPr>
              <w:t>Study</w:t>
            </w:r>
          </w:p>
          <w:p w:rsidR="004A2F41" w:rsidRPr="00A75BB4" w14:paraId="62865027" w14:textId="77777777">
            <w:pPr>
              <w:spacing w:after="19"/>
              <w:jc w:val="center"/>
              <w:rPr>
                <w:rFonts w:ascii="Arial" w:hAnsi="Arial" w:cs="Arial"/>
                <w:b/>
                <w:bCs/>
                <w:sz w:val="16"/>
                <w:szCs w:val="16"/>
              </w:rPr>
            </w:pPr>
            <w:r w:rsidRPr="00A75BB4">
              <w:rPr>
                <w:rFonts w:ascii="Arial" w:hAnsi="Arial" w:cs="Arial"/>
                <w:b/>
                <w:bCs/>
                <w:sz w:val="16"/>
                <w:szCs w:val="16"/>
              </w:rPr>
              <w:t>Number</w:t>
            </w:r>
          </w:p>
        </w:tc>
        <w:tc>
          <w:tcPr>
            <w:tcW w:w="1440" w:type="dxa"/>
            <w:tcBorders>
              <w:top w:val="double" w:sz="7" w:space="0" w:color="000000"/>
              <w:left w:val="single" w:sz="7" w:space="0" w:color="000000"/>
              <w:bottom w:val="single" w:sz="8" w:space="0" w:color="000000"/>
              <w:right w:val="single" w:sz="6" w:space="0" w:color="FFFFFF"/>
            </w:tcBorders>
          </w:tcPr>
          <w:p w:rsidR="004A2F41" w:rsidRPr="00A75BB4" w14:paraId="55BDE49F" w14:textId="77777777">
            <w:pPr>
              <w:spacing w:line="201" w:lineRule="exact"/>
              <w:rPr>
                <w:rFonts w:ascii="Arial" w:hAnsi="Arial" w:cs="Arial"/>
                <w:b/>
                <w:bCs/>
                <w:sz w:val="16"/>
                <w:szCs w:val="16"/>
              </w:rPr>
            </w:pPr>
          </w:p>
          <w:p w:rsidR="004A2F41" w:rsidRPr="00A75BB4" w14:paraId="70F89CA6" w14:textId="77777777">
            <w:pPr>
              <w:jc w:val="center"/>
              <w:rPr>
                <w:rFonts w:ascii="Arial" w:hAnsi="Arial" w:cs="Arial"/>
                <w:b/>
                <w:bCs/>
                <w:sz w:val="16"/>
                <w:szCs w:val="16"/>
              </w:rPr>
            </w:pPr>
            <w:r w:rsidRPr="00A75BB4">
              <w:rPr>
                <w:rFonts w:ascii="Arial" w:hAnsi="Arial" w:cs="Arial"/>
                <w:b/>
                <w:bCs/>
                <w:sz w:val="16"/>
                <w:szCs w:val="16"/>
              </w:rPr>
              <w:t>Aquaflor</w:t>
            </w:r>
            <w:r w:rsidRPr="00A75BB4">
              <w:rPr>
                <w:rFonts w:ascii="Arial" w:hAnsi="Arial" w:cs="Arial"/>
                <w:b/>
                <w:bCs/>
                <w:sz w:val="16"/>
                <w:szCs w:val="16"/>
                <w:vertAlign w:val="superscript"/>
              </w:rPr>
              <w:t>®</w:t>
            </w:r>
          </w:p>
          <w:p w:rsidR="004A2F41" w:rsidRPr="00A75BB4" w14:paraId="0C9E73EF" w14:textId="6E5F53FC">
            <w:pPr>
              <w:spacing w:after="19"/>
              <w:jc w:val="center"/>
              <w:rPr>
                <w:rFonts w:ascii="Arial" w:hAnsi="Arial" w:cs="Arial"/>
                <w:b/>
                <w:bCs/>
                <w:sz w:val="16"/>
                <w:szCs w:val="16"/>
              </w:rPr>
            </w:pPr>
            <w:r w:rsidRPr="00A75BB4">
              <w:rPr>
                <w:rFonts w:ascii="Arial" w:hAnsi="Arial" w:cs="Arial"/>
                <w:b/>
                <w:bCs/>
                <w:sz w:val="16"/>
                <w:szCs w:val="16"/>
              </w:rPr>
              <w:t>PremixUsed</w:t>
            </w:r>
            <w:r w:rsidRPr="00A75BB4">
              <w:rPr>
                <w:rFonts w:ascii="Arial" w:hAnsi="Arial" w:cs="Arial"/>
                <w:b/>
                <w:bCs/>
                <w:sz w:val="16"/>
                <w:szCs w:val="16"/>
              </w:rPr>
              <w:t xml:space="preserve"> for T</w:t>
            </w:r>
            <w:r w:rsidR="0005026E">
              <w:rPr>
                <w:rFonts w:ascii="Arial" w:hAnsi="Arial" w:cs="Arial"/>
                <w:b/>
                <w:bCs/>
                <w:sz w:val="16"/>
                <w:szCs w:val="16"/>
              </w:rPr>
              <w:t>r</w:t>
            </w:r>
            <w:r w:rsidRPr="00A75BB4">
              <w:rPr>
                <w:rFonts w:ascii="Arial" w:hAnsi="Arial" w:cs="Arial"/>
                <w:b/>
                <w:bCs/>
                <w:sz w:val="16"/>
                <w:szCs w:val="16"/>
              </w:rPr>
              <w:t>eatment (g)</w:t>
            </w:r>
          </w:p>
        </w:tc>
        <w:tc>
          <w:tcPr>
            <w:tcW w:w="1440" w:type="dxa"/>
            <w:tcBorders>
              <w:top w:val="double" w:sz="7" w:space="0" w:color="000000"/>
              <w:left w:val="single" w:sz="7" w:space="0" w:color="000000"/>
              <w:bottom w:val="single" w:sz="8" w:space="0" w:color="000000"/>
              <w:right w:val="single" w:sz="6" w:space="0" w:color="FFFFFF"/>
            </w:tcBorders>
          </w:tcPr>
          <w:p w:rsidR="004A2F41" w:rsidRPr="00A75BB4" w14:paraId="35D25365" w14:textId="77777777">
            <w:pPr>
              <w:spacing w:line="201" w:lineRule="exact"/>
              <w:rPr>
                <w:rFonts w:ascii="Arial" w:hAnsi="Arial" w:cs="Arial"/>
                <w:b/>
                <w:bCs/>
                <w:sz w:val="16"/>
                <w:szCs w:val="16"/>
              </w:rPr>
            </w:pPr>
          </w:p>
          <w:p w:rsidR="004A2F41" w:rsidRPr="00A75BB4" w14:paraId="60D60CAD" w14:textId="77777777">
            <w:pPr>
              <w:jc w:val="center"/>
              <w:rPr>
                <w:rFonts w:ascii="Arial" w:hAnsi="Arial" w:cs="Arial"/>
                <w:b/>
                <w:bCs/>
                <w:sz w:val="16"/>
                <w:szCs w:val="16"/>
              </w:rPr>
            </w:pPr>
            <w:r w:rsidRPr="00A75BB4">
              <w:rPr>
                <w:rFonts w:ascii="Arial" w:hAnsi="Arial" w:cs="Arial"/>
                <w:b/>
                <w:bCs/>
                <w:sz w:val="16"/>
                <w:szCs w:val="16"/>
              </w:rPr>
              <w:t>Aquaflor</w:t>
            </w:r>
            <w:r w:rsidRPr="00A75BB4">
              <w:rPr>
                <w:rFonts w:ascii="Arial" w:hAnsi="Arial" w:cs="Arial"/>
                <w:b/>
                <w:bCs/>
                <w:sz w:val="16"/>
                <w:szCs w:val="16"/>
                <w:vertAlign w:val="superscript"/>
              </w:rPr>
              <w:t>®</w:t>
            </w:r>
          </w:p>
          <w:p w:rsidR="004A2F41" w:rsidRPr="00A75BB4" w14:paraId="0EB13187" w14:textId="77777777">
            <w:pPr>
              <w:jc w:val="center"/>
              <w:rPr>
                <w:rFonts w:ascii="Arial" w:hAnsi="Arial" w:cs="Arial"/>
                <w:b/>
                <w:bCs/>
                <w:sz w:val="16"/>
                <w:szCs w:val="16"/>
              </w:rPr>
            </w:pPr>
            <w:r w:rsidRPr="00A75BB4">
              <w:rPr>
                <w:rFonts w:ascii="Arial" w:hAnsi="Arial" w:cs="Arial"/>
                <w:b/>
                <w:bCs/>
                <w:sz w:val="16"/>
                <w:szCs w:val="16"/>
              </w:rPr>
              <w:t>Premix</w:t>
            </w:r>
          </w:p>
          <w:p w:rsidR="004A2F41" w:rsidRPr="00A75BB4" w14:paraId="3EC5B201" w14:textId="77777777">
            <w:pPr>
              <w:spacing w:after="19"/>
              <w:jc w:val="center"/>
              <w:rPr>
                <w:rFonts w:ascii="Arial" w:hAnsi="Arial" w:cs="Arial"/>
                <w:b/>
                <w:bCs/>
                <w:sz w:val="16"/>
                <w:szCs w:val="16"/>
              </w:rPr>
            </w:pPr>
            <w:r w:rsidRPr="00A75BB4">
              <w:rPr>
                <w:rFonts w:ascii="Arial" w:hAnsi="Arial" w:cs="Arial"/>
                <w:b/>
                <w:bCs/>
                <w:sz w:val="16"/>
                <w:szCs w:val="16"/>
              </w:rPr>
              <w:t xml:space="preserve"> Shipped</w:t>
            </w:r>
            <w:r w:rsidRPr="00A75BB4">
              <w:rPr>
                <w:rFonts w:ascii="Arial" w:hAnsi="Arial" w:cs="Arial"/>
                <w:b/>
                <w:bCs/>
                <w:sz w:val="16"/>
                <w:szCs w:val="16"/>
                <w:vertAlign w:val="superscript"/>
              </w:rPr>
              <w:t>1</w:t>
            </w:r>
            <w:r w:rsidRPr="00A75BB4">
              <w:rPr>
                <w:rFonts w:ascii="Arial" w:hAnsi="Arial" w:cs="Arial"/>
                <w:b/>
                <w:bCs/>
                <w:sz w:val="16"/>
                <w:szCs w:val="16"/>
              </w:rPr>
              <w:t xml:space="preserve"> (g)</w:t>
            </w:r>
          </w:p>
        </w:tc>
        <w:tc>
          <w:tcPr>
            <w:tcW w:w="1530" w:type="dxa"/>
            <w:tcBorders>
              <w:top w:val="double" w:sz="7" w:space="0" w:color="000000"/>
              <w:left w:val="single" w:sz="7" w:space="0" w:color="000000"/>
              <w:bottom w:val="single" w:sz="8" w:space="0" w:color="000000"/>
              <w:right w:val="single" w:sz="6" w:space="0" w:color="FFFFFF"/>
            </w:tcBorders>
          </w:tcPr>
          <w:p w:rsidR="004A2F41" w:rsidRPr="00A75BB4" w14:paraId="414A9F6A" w14:textId="77777777">
            <w:pPr>
              <w:spacing w:line="201" w:lineRule="exact"/>
              <w:rPr>
                <w:rFonts w:ascii="Arial" w:hAnsi="Arial" w:cs="Arial"/>
                <w:b/>
                <w:bCs/>
                <w:sz w:val="16"/>
                <w:szCs w:val="16"/>
              </w:rPr>
            </w:pPr>
          </w:p>
          <w:p w:rsidR="004A2F41" w:rsidRPr="00A75BB4" w14:paraId="66D2712F" w14:textId="77777777">
            <w:pPr>
              <w:jc w:val="center"/>
              <w:rPr>
                <w:rFonts w:ascii="Arial" w:hAnsi="Arial" w:cs="Arial"/>
                <w:b/>
                <w:bCs/>
                <w:sz w:val="16"/>
                <w:szCs w:val="16"/>
              </w:rPr>
            </w:pPr>
            <w:r w:rsidRPr="00A75BB4">
              <w:rPr>
                <w:rFonts w:ascii="Arial" w:hAnsi="Arial" w:cs="Arial"/>
                <w:b/>
                <w:bCs/>
                <w:sz w:val="16"/>
                <w:szCs w:val="16"/>
              </w:rPr>
              <w:t>Aquaflor</w:t>
            </w:r>
            <w:r w:rsidRPr="00A75BB4">
              <w:rPr>
                <w:rFonts w:ascii="Arial" w:hAnsi="Arial" w:cs="Arial"/>
                <w:b/>
                <w:bCs/>
                <w:sz w:val="16"/>
                <w:szCs w:val="16"/>
                <w:vertAlign w:val="superscript"/>
              </w:rPr>
              <w:t>®</w:t>
            </w:r>
          </w:p>
          <w:p w:rsidR="004A2F41" w:rsidRPr="00A75BB4" w14:paraId="324D0373" w14:textId="77777777">
            <w:pPr>
              <w:jc w:val="center"/>
              <w:rPr>
                <w:rFonts w:ascii="Arial" w:hAnsi="Arial" w:cs="Arial"/>
                <w:b/>
                <w:bCs/>
                <w:sz w:val="16"/>
                <w:szCs w:val="16"/>
              </w:rPr>
            </w:pPr>
            <w:r w:rsidRPr="00A75BB4">
              <w:rPr>
                <w:rFonts w:ascii="Arial" w:hAnsi="Arial" w:cs="Arial"/>
                <w:b/>
                <w:bCs/>
                <w:sz w:val="16"/>
                <w:szCs w:val="16"/>
              </w:rPr>
              <w:t>Premix</w:t>
            </w:r>
          </w:p>
          <w:p w:rsidR="004A2F41" w:rsidRPr="00A75BB4" w14:paraId="4F8A116B" w14:textId="77777777">
            <w:pPr>
              <w:spacing w:after="19"/>
              <w:jc w:val="center"/>
              <w:rPr>
                <w:rFonts w:ascii="Arial" w:hAnsi="Arial" w:cs="Arial"/>
                <w:b/>
                <w:bCs/>
                <w:sz w:val="16"/>
                <w:szCs w:val="16"/>
              </w:rPr>
            </w:pPr>
            <w:r w:rsidRPr="00A75BB4">
              <w:rPr>
                <w:rFonts w:ascii="Arial" w:hAnsi="Arial" w:cs="Arial"/>
                <w:b/>
                <w:bCs/>
                <w:sz w:val="16"/>
                <w:szCs w:val="16"/>
              </w:rPr>
              <w:t>Disposal</w:t>
            </w:r>
            <w:r w:rsidRPr="00A75BB4">
              <w:rPr>
                <w:rFonts w:ascii="Arial" w:hAnsi="Arial" w:cs="Arial"/>
                <w:b/>
                <w:bCs/>
                <w:sz w:val="16"/>
                <w:szCs w:val="16"/>
                <w:vertAlign w:val="superscript"/>
              </w:rPr>
              <w:t>2</w:t>
            </w:r>
            <w:r w:rsidRPr="00A75BB4">
              <w:rPr>
                <w:rFonts w:ascii="Arial" w:hAnsi="Arial" w:cs="Arial"/>
                <w:b/>
                <w:bCs/>
                <w:sz w:val="16"/>
                <w:szCs w:val="16"/>
              </w:rPr>
              <w:t xml:space="preserve"> (g)</w:t>
            </w:r>
          </w:p>
        </w:tc>
        <w:tc>
          <w:tcPr>
            <w:tcW w:w="1530" w:type="dxa"/>
            <w:tcBorders>
              <w:top w:val="double" w:sz="7" w:space="0" w:color="000000"/>
              <w:left w:val="single" w:sz="7" w:space="0" w:color="000000"/>
              <w:bottom w:val="single" w:sz="8" w:space="0" w:color="000000"/>
              <w:right w:val="double" w:sz="7" w:space="0" w:color="000000"/>
            </w:tcBorders>
          </w:tcPr>
          <w:p w:rsidR="004A2F41" w:rsidRPr="00A75BB4" w14:paraId="7ECB0A03" w14:textId="77777777">
            <w:pPr>
              <w:spacing w:line="201" w:lineRule="exact"/>
              <w:rPr>
                <w:rFonts w:ascii="Arial" w:hAnsi="Arial" w:cs="Arial"/>
                <w:b/>
                <w:bCs/>
                <w:sz w:val="16"/>
                <w:szCs w:val="16"/>
              </w:rPr>
            </w:pPr>
          </w:p>
          <w:p w:rsidR="004A2F41" w:rsidRPr="00A75BB4" w14:paraId="4E4C149E" w14:textId="77777777">
            <w:pPr>
              <w:jc w:val="center"/>
              <w:rPr>
                <w:rFonts w:ascii="Arial" w:hAnsi="Arial" w:cs="Arial"/>
                <w:b/>
                <w:bCs/>
                <w:sz w:val="16"/>
                <w:szCs w:val="16"/>
              </w:rPr>
            </w:pPr>
            <w:r w:rsidRPr="00A75BB4">
              <w:rPr>
                <w:rFonts w:ascii="Arial" w:hAnsi="Arial" w:cs="Arial"/>
                <w:b/>
                <w:bCs/>
                <w:sz w:val="16"/>
                <w:szCs w:val="16"/>
              </w:rPr>
              <w:t>Aquaflor</w:t>
            </w:r>
            <w:r w:rsidRPr="00A75BB4">
              <w:rPr>
                <w:rFonts w:ascii="Arial" w:hAnsi="Arial" w:cs="Arial"/>
                <w:b/>
                <w:bCs/>
                <w:sz w:val="16"/>
                <w:szCs w:val="16"/>
                <w:vertAlign w:val="superscript"/>
              </w:rPr>
              <w:t>®</w:t>
            </w:r>
          </w:p>
          <w:p w:rsidR="004A2F41" w:rsidRPr="00A75BB4" w14:paraId="57BFD13B" w14:textId="77777777">
            <w:pPr>
              <w:jc w:val="center"/>
              <w:rPr>
                <w:rFonts w:ascii="Arial" w:hAnsi="Arial" w:cs="Arial"/>
                <w:b/>
                <w:bCs/>
                <w:sz w:val="16"/>
                <w:szCs w:val="16"/>
              </w:rPr>
            </w:pPr>
            <w:r w:rsidRPr="00A75BB4">
              <w:rPr>
                <w:rFonts w:ascii="Arial" w:hAnsi="Arial" w:cs="Arial"/>
                <w:b/>
                <w:bCs/>
                <w:sz w:val="16"/>
                <w:szCs w:val="16"/>
              </w:rPr>
              <w:t>Premix</w:t>
            </w:r>
          </w:p>
          <w:p w:rsidR="004A2F41" w:rsidRPr="00A75BB4" w14:paraId="74CAAA7C" w14:textId="77777777">
            <w:pPr>
              <w:spacing w:after="19"/>
              <w:jc w:val="center"/>
              <w:rPr>
                <w:rFonts w:ascii="Arial" w:hAnsi="Arial" w:cs="Arial"/>
                <w:b/>
                <w:bCs/>
                <w:sz w:val="16"/>
                <w:szCs w:val="16"/>
              </w:rPr>
            </w:pPr>
            <w:r w:rsidRPr="00A75BB4">
              <w:rPr>
                <w:rFonts w:ascii="Arial" w:hAnsi="Arial" w:cs="Arial"/>
                <w:b/>
                <w:bCs/>
                <w:sz w:val="16"/>
                <w:szCs w:val="16"/>
              </w:rPr>
              <w:t>On-hand (g)</w:t>
            </w:r>
          </w:p>
        </w:tc>
        <w:tc>
          <w:tcPr>
            <w:tcW w:w="1440" w:type="dxa"/>
            <w:tcBorders>
              <w:top w:val="double" w:sz="7" w:space="0" w:color="000000"/>
              <w:left w:val="single" w:sz="7" w:space="0" w:color="000000"/>
              <w:bottom w:val="single" w:sz="8" w:space="0" w:color="000000"/>
              <w:right w:val="double" w:sz="7" w:space="0" w:color="000000"/>
            </w:tcBorders>
          </w:tcPr>
          <w:p w:rsidR="004A2F41" w:rsidRPr="00A75BB4" w14:paraId="1DFB4006" w14:textId="77777777">
            <w:pPr>
              <w:spacing w:line="201" w:lineRule="exact"/>
              <w:rPr>
                <w:rFonts w:ascii="Arial" w:hAnsi="Arial" w:cs="Arial"/>
                <w:b/>
                <w:bCs/>
                <w:sz w:val="16"/>
                <w:szCs w:val="16"/>
              </w:rPr>
            </w:pPr>
          </w:p>
          <w:p w:rsidR="004A2F41" w:rsidRPr="00A75BB4" w14:paraId="4AD3EC16" w14:textId="77777777">
            <w:pPr>
              <w:jc w:val="center"/>
              <w:rPr>
                <w:rFonts w:ascii="Arial" w:hAnsi="Arial" w:cs="Arial"/>
                <w:b/>
                <w:bCs/>
                <w:sz w:val="16"/>
                <w:szCs w:val="16"/>
              </w:rPr>
            </w:pPr>
            <w:r w:rsidRPr="00A75BB4">
              <w:rPr>
                <w:rFonts w:ascii="Arial" w:hAnsi="Arial" w:cs="Arial"/>
                <w:b/>
                <w:bCs/>
                <w:sz w:val="16"/>
                <w:szCs w:val="16"/>
              </w:rPr>
              <w:t>Inventoried by</w:t>
            </w:r>
          </w:p>
          <w:p w:rsidR="004A2F41" w:rsidRPr="00A75BB4" w14:paraId="3F14F3E4" w14:textId="77777777">
            <w:pPr>
              <w:spacing w:after="19"/>
              <w:jc w:val="center"/>
              <w:rPr>
                <w:rFonts w:ascii="Arial" w:hAnsi="Arial" w:cs="Arial"/>
                <w:b/>
                <w:bCs/>
                <w:sz w:val="16"/>
                <w:szCs w:val="16"/>
              </w:rPr>
            </w:pPr>
            <w:r w:rsidRPr="00A75BB4">
              <w:rPr>
                <w:rFonts w:ascii="Arial" w:hAnsi="Arial" w:cs="Arial"/>
                <w:b/>
                <w:bCs/>
                <w:sz w:val="16"/>
                <w:szCs w:val="16"/>
              </w:rPr>
              <w:t>(initials)</w:t>
            </w:r>
          </w:p>
        </w:tc>
      </w:tr>
      <w:tr w14:paraId="76E6EAEA" w14:textId="77777777" w:rsidTr="004A2F41">
        <w:tblPrEx>
          <w:tblW w:w="0" w:type="auto"/>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tcPr>
          <w:p w:rsidR="004A2F41" w:rsidRPr="00A75BB4" w14:paraId="3F28CDC3" w14:textId="77777777">
            <w:pPr>
              <w:spacing w:line="163" w:lineRule="exact"/>
              <w:rPr>
                <w:rFonts w:ascii="Arial" w:hAnsi="Arial" w:cs="Arial"/>
                <w:b/>
                <w:bCs/>
                <w:sz w:val="16"/>
                <w:szCs w:val="16"/>
              </w:rPr>
            </w:pPr>
          </w:p>
          <w:p w:rsidR="004A2F41" w:rsidRPr="00A75BB4" w14:paraId="1B6A8DA1" w14:textId="77777777">
            <w:pPr>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tcPr>
          <w:p w:rsidR="004A2F41" w:rsidRPr="00A75BB4" w14:paraId="61C82085" w14:textId="77777777">
            <w:pPr>
              <w:spacing w:line="163" w:lineRule="exact"/>
              <w:rPr>
                <w:rFonts w:ascii="Arial" w:hAnsi="Arial" w:cs="Arial"/>
                <w:b/>
                <w:bCs/>
                <w:sz w:val="16"/>
                <w:szCs w:val="16"/>
              </w:rPr>
            </w:pPr>
          </w:p>
          <w:p w:rsidR="004A2F41" w:rsidRPr="00A75BB4" w14:paraId="55946FA6" w14:textId="77777777">
            <w:pPr>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tcPr>
          <w:p w:rsidR="004A2F41" w:rsidRPr="00A75BB4" w14:paraId="3A8C0B45" w14:textId="77777777">
            <w:pPr>
              <w:spacing w:line="163" w:lineRule="exact"/>
              <w:rPr>
                <w:rFonts w:ascii="Arial" w:hAnsi="Arial" w:cs="Arial"/>
                <w:b/>
                <w:bCs/>
                <w:sz w:val="16"/>
                <w:szCs w:val="16"/>
              </w:rPr>
            </w:pPr>
          </w:p>
          <w:p w:rsidR="004A2F41" w:rsidRPr="00A75BB4" w14:paraId="29993959" w14:textId="77777777">
            <w:pPr>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4A2F41" w:rsidRPr="00A75BB4" w14:paraId="7639D8A8" w14:textId="77777777">
            <w:pPr>
              <w:spacing w:line="163" w:lineRule="exact"/>
              <w:rPr>
                <w:rFonts w:ascii="Arial" w:hAnsi="Arial" w:cs="Arial"/>
                <w:b/>
                <w:bCs/>
                <w:sz w:val="16"/>
                <w:szCs w:val="16"/>
              </w:rPr>
            </w:pPr>
          </w:p>
          <w:p w:rsidR="004A2F41" w:rsidRPr="00A75BB4" w14:paraId="24399041" w14:textId="77777777">
            <w:pPr>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4A2F41" w:rsidRPr="00A75BB4" w14:paraId="4F5FE4C1" w14:textId="77777777">
            <w:pPr>
              <w:spacing w:line="163" w:lineRule="exact"/>
              <w:rPr>
                <w:rFonts w:ascii="Arial" w:hAnsi="Arial" w:cs="Arial"/>
                <w:b/>
                <w:bCs/>
                <w:sz w:val="16"/>
                <w:szCs w:val="16"/>
              </w:rPr>
            </w:pPr>
          </w:p>
          <w:p w:rsidR="004A2F41" w:rsidRPr="00A75BB4" w14:paraId="2CD7A378" w14:textId="77777777">
            <w:pPr>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67A706E3" w14:textId="77777777">
            <w:pPr>
              <w:spacing w:line="163" w:lineRule="exact"/>
              <w:rPr>
                <w:rFonts w:ascii="Arial" w:hAnsi="Arial" w:cs="Arial"/>
                <w:b/>
                <w:bCs/>
                <w:sz w:val="16"/>
                <w:szCs w:val="16"/>
              </w:rPr>
            </w:pPr>
          </w:p>
          <w:p w:rsidR="004A2F41" w:rsidRPr="00A75BB4" w14:paraId="0DC01992" w14:textId="77777777">
            <w:pPr>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1DA1A71F" w14:textId="77777777">
            <w:pPr>
              <w:spacing w:line="163" w:lineRule="exact"/>
              <w:rPr>
                <w:rFonts w:ascii="Arial" w:hAnsi="Arial" w:cs="Arial"/>
                <w:b/>
                <w:bCs/>
                <w:sz w:val="16"/>
                <w:szCs w:val="16"/>
              </w:rPr>
            </w:pPr>
          </w:p>
          <w:p w:rsidR="004A2F41" w:rsidRPr="00A75BB4" w14:paraId="5D9502C3" w14:textId="77777777">
            <w:pPr>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3897DD04" w14:textId="77777777">
            <w:pPr>
              <w:spacing w:line="163" w:lineRule="exact"/>
              <w:rPr>
                <w:rFonts w:ascii="Arial" w:hAnsi="Arial" w:cs="Arial"/>
                <w:b/>
                <w:bCs/>
                <w:sz w:val="16"/>
                <w:szCs w:val="16"/>
              </w:rPr>
            </w:pPr>
          </w:p>
          <w:p w:rsidR="004A2F41" w:rsidRPr="00A75BB4" w14:paraId="3506A4B1" w14:textId="77777777">
            <w:pPr>
              <w:rPr>
                <w:rFonts w:ascii="Arial" w:hAnsi="Arial" w:cs="Arial"/>
                <w:b/>
                <w:bCs/>
                <w:sz w:val="16"/>
                <w:szCs w:val="16"/>
              </w:rPr>
            </w:pPr>
          </w:p>
          <w:p w:rsidR="004A2F41" w:rsidRPr="00A75BB4" w14:paraId="5AE8E3A7" w14:textId="77777777">
            <w:pPr>
              <w:rPr>
                <w:rFonts w:ascii="Arial" w:hAnsi="Arial" w:cs="Arial"/>
                <w:b/>
                <w:bCs/>
                <w:sz w:val="16"/>
                <w:szCs w:val="16"/>
              </w:rPr>
            </w:pPr>
            <w:r w:rsidRPr="00A75BB4">
              <w:rPr>
                <w:rFonts w:ascii="Arial" w:hAnsi="Arial" w:cs="Arial"/>
                <w:b/>
                <w:bCs/>
                <w:sz w:val="16"/>
                <w:szCs w:val="16"/>
              </w:rPr>
              <w:t>Shipped</w:t>
            </w: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33727734" w14:textId="77777777">
            <w:pPr>
              <w:spacing w:line="163" w:lineRule="exact"/>
              <w:rPr>
                <w:rFonts w:ascii="Arial" w:hAnsi="Arial" w:cs="Arial"/>
                <w:b/>
                <w:bCs/>
                <w:sz w:val="16"/>
                <w:szCs w:val="16"/>
              </w:rPr>
            </w:pPr>
          </w:p>
          <w:p w:rsidR="004A2F41" w:rsidRPr="00A75BB4" w14:paraId="4953D131" w14:textId="77777777">
            <w:pPr>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4A2F41" w:rsidRPr="00A75BB4" w14:paraId="2F8D33B2" w14:textId="77777777">
            <w:pPr>
              <w:spacing w:line="163" w:lineRule="exact"/>
              <w:rPr>
                <w:rFonts w:ascii="Arial" w:hAnsi="Arial" w:cs="Arial"/>
                <w:b/>
                <w:bCs/>
                <w:sz w:val="16"/>
                <w:szCs w:val="16"/>
              </w:rPr>
            </w:pPr>
          </w:p>
          <w:p w:rsidR="004A2F41" w:rsidRPr="00A75BB4" w14:paraId="570506E9" w14:textId="77777777">
            <w:pPr>
              <w:rPr>
                <w:rFonts w:ascii="Arial" w:hAnsi="Arial" w:cs="Arial"/>
                <w:b/>
                <w:bCs/>
                <w:sz w:val="16"/>
                <w:szCs w:val="16"/>
              </w:rPr>
            </w:pPr>
          </w:p>
        </w:tc>
      </w:tr>
      <w:tr w14:paraId="7CD6CDC2" w14:textId="77777777" w:rsidTr="004A2F41">
        <w:tblPrEx>
          <w:tblW w:w="0" w:type="auto"/>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20" w:color="000000" w:fill="FFFFFF"/>
          </w:tcPr>
          <w:p w:rsidR="004A2F41" w:rsidRPr="00A75BB4" w14:paraId="13CEFDC9" w14:textId="77777777">
            <w:pPr>
              <w:spacing w:line="163" w:lineRule="exact"/>
              <w:rPr>
                <w:rFonts w:ascii="Arial" w:hAnsi="Arial" w:cs="Arial"/>
                <w:b/>
                <w:bCs/>
                <w:sz w:val="16"/>
                <w:szCs w:val="16"/>
              </w:rPr>
            </w:pPr>
          </w:p>
          <w:p w:rsidR="004A2F41" w:rsidRPr="00A75BB4" w14:paraId="06EAB55B"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753C1369" w14:textId="77777777">
            <w:pPr>
              <w:spacing w:line="163" w:lineRule="exact"/>
              <w:rPr>
                <w:rFonts w:ascii="Arial" w:hAnsi="Arial" w:cs="Arial"/>
                <w:b/>
                <w:bCs/>
                <w:sz w:val="16"/>
                <w:szCs w:val="16"/>
              </w:rPr>
            </w:pPr>
          </w:p>
          <w:p w:rsidR="004A2F41" w:rsidRPr="00A75BB4" w14:paraId="1CC19B8F"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4A796C87" w14:textId="77777777">
            <w:pPr>
              <w:spacing w:line="163" w:lineRule="exact"/>
              <w:rPr>
                <w:rFonts w:ascii="Arial" w:hAnsi="Arial" w:cs="Arial"/>
                <w:b/>
                <w:bCs/>
                <w:sz w:val="16"/>
                <w:szCs w:val="16"/>
              </w:rPr>
            </w:pPr>
          </w:p>
          <w:p w:rsidR="004A2F41" w:rsidRPr="00A75BB4" w14:paraId="2F455DFF" w14:textId="77777777">
            <w:pPr>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4A2F41" w:rsidRPr="00A75BB4" w14:paraId="1333C925" w14:textId="77777777">
            <w:pPr>
              <w:spacing w:line="163" w:lineRule="exact"/>
              <w:rPr>
                <w:rFonts w:ascii="Arial" w:hAnsi="Arial" w:cs="Arial"/>
                <w:b/>
                <w:bCs/>
                <w:sz w:val="16"/>
                <w:szCs w:val="16"/>
              </w:rPr>
            </w:pPr>
          </w:p>
          <w:p w:rsidR="004A2F41" w:rsidRPr="00A75BB4" w14:paraId="44B84B2F" w14:textId="77777777">
            <w:pPr>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4A2F41" w:rsidRPr="00A75BB4" w14:paraId="6D29337F" w14:textId="77777777">
            <w:pPr>
              <w:spacing w:line="163" w:lineRule="exact"/>
              <w:rPr>
                <w:rFonts w:ascii="Arial" w:hAnsi="Arial" w:cs="Arial"/>
                <w:b/>
                <w:bCs/>
                <w:sz w:val="16"/>
                <w:szCs w:val="16"/>
              </w:rPr>
            </w:pPr>
          </w:p>
          <w:p w:rsidR="004A2F41" w:rsidRPr="00A75BB4" w14:paraId="60A97EC7"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61718B02" w14:textId="77777777">
            <w:pPr>
              <w:spacing w:line="163" w:lineRule="exact"/>
              <w:rPr>
                <w:rFonts w:ascii="Arial" w:hAnsi="Arial" w:cs="Arial"/>
                <w:b/>
                <w:bCs/>
                <w:sz w:val="16"/>
                <w:szCs w:val="16"/>
              </w:rPr>
            </w:pPr>
          </w:p>
          <w:p w:rsidR="004A2F41" w:rsidRPr="00A75BB4" w14:paraId="5BEEA916"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6DD99744" w14:textId="77777777">
            <w:pPr>
              <w:spacing w:line="163" w:lineRule="exact"/>
              <w:rPr>
                <w:rFonts w:ascii="Arial" w:hAnsi="Arial" w:cs="Arial"/>
                <w:b/>
                <w:bCs/>
                <w:sz w:val="16"/>
                <w:szCs w:val="16"/>
              </w:rPr>
            </w:pPr>
          </w:p>
          <w:p w:rsidR="004A2F41" w:rsidRPr="00A75BB4" w14:paraId="4F8D0995"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70B578F6" w14:textId="77777777">
            <w:pPr>
              <w:spacing w:line="163" w:lineRule="exact"/>
              <w:rPr>
                <w:rFonts w:ascii="Arial" w:hAnsi="Arial" w:cs="Arial"/>
                <w:b/>
                <w:bCs/>
                <w:sz w:val="16"/>
                <w:szCs w:val="16"/>
              </w:rPr>
            </w:pPr>
          </w:p>
          <w:p w:rsidR="004A2F41" w:rsidRPr="00A75BB4" w14:paraId="7CEE5B6B"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5F3600FE" w14:textId="77777777">
            <w:pPr>
              <w:spacing w:line="163" w:lineRule="exact"/>
              <w:rPr>
                <w:rFonts w:ascii="Arial" w:hAnsi="Arial" w:cs="Arial"/>
                <w:b/>
                <w:bCs/>
                <w:sz w:val="16"/>
                <w:szCs w:val="16"/>
              </w:rPr>
            </w:pPr>
          </w:p>
          <w:p w:rsidR="004A2F41" w:rsidRPr="00A75BB4" w14:paraId="35D10A7C"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4A2F41" w:rsidRPr="00A75BB4" w14:paraId="2F8BF457" w14:textId="77777777">
            <w:pPr>
              <w:spacing w:line="163" w:lineRule="exact"/>
              <w:rPr>
                <w:rFonts w:ascii="Arial" w:hAnsi="Arial" w:cs="Arial"/>
                <w:b/>
                <w:bCs/>
                <w:sz w:val="16"/>
                <w:szCs w:val="16"/>
              </w:rPr>
            </w:pPr>
          </w:p>
          <w:p w:rsidR="004A2F41" w:rsidRPr="00A75BB4" w14:paraId="27297769" w14:textId="77777777">
            <w:pPr>
              <w:spacing w:after="58"/>
              <w:rPr>
                <w:rFonts w:ascii="Arial" w:hAnsi="Arial" w:cs="Arial"/>
                <w:b/>
                <w:bCs/>
                <w:sz w:val="16"/>
                <w:szCs w:val="16"/>
              </w:rPr>
            </w:pPr>
          </w:p>
        </w:tc>
      </w:tr>
      <w:tr w14:paraId="64AB2A0D" w14:textId="77777777" w:rsidTr="004A2F41">
        <w:tblPrEx>
          <w:tblW w:w="0" w:type="auto"/>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20" w:color="000000" w:fill="FFFFFF"/>
          </w:tcPr>
          <w:p w:rsidR="004A2F41" w:rsidRPr="00A75BB4" w14:paraId="57A08AC7" w14:textId="77777777">
            <w:pPr>
              <w:spacing w:line="163" w:lineRule="exact"/>
              <w:rPr>
                <w:rFonts w:ascii="Arial" w:hAnsi="Arial" w:cs="Arial"/>
                <w:b/>
                <w:bCs/>
                <w:sz w:val="16"/>
                <w:szCs w:val="16"/>
              </w:rPr>
            </w:pPr>
          </w:p>
          <w:p w:rsidR="004A2F41" w:rsidRPr="00A75BB4" w14:paraId="44F8E582"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1B8997AD" w14:textId="77777777">
            <w:pPr>
              <w:spacing w:line="163" w:lineRule="exact"/>
              <w:rPr>
                <w:rFonts w:ascii="Arial" w:hAnsi="Arial" w:cs="Arial"/>
                <w:b/>
                <w:bCs/>
                <w:sz w:val="16"/>
                <w:szCs w:val="16"/>
              </w:rPr>
            </w:pPr>
          </w:p>
          <w:p w:rsidR="004A2F41" w:rsidRPr="00A75BB4" w14:paraId="088C8D76"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131B9188" w14:textId="77777777">
            <w:pPr>
              <w:spacing w:line="163" w:lineRule="exact"/>
              <w:rPr>
                <w:rFonts w:ascii="Arial" w:hAnsi="Arial" w:cs="Arial"/>
                <w:b/>
                <w:bCs/>
                <w:sz w:val="16"/>
                <w:szCs w:val="16"/>
              </w:rPr>
            </w:pPr>
          </w:p>
          <w:p w:rsidR="004A2F41" w:rsidRPr="00A75BB4" w14:paraId="23AAC196" w14:textId="77777777">
            <w:pPr>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4A2F41" w:rsidRPr="00A75BB4" w14:paraId="68D14D4A" w14:textId="77777777">
            <w:pPr>
              <w:spacing w:line="163" w:lineRule="exact"/>
              <w:rPr>
                <w:rFonts w:ascii="Arial" w:hAnsi="Arial" w:cs="Arial"/>
                <w:b/>
                <w:bCs/>
                <w:sz w:val="16"/>
                <w:szCs w:val="16"/>
              </w:rPr>
            </w:pPr>
          </w:p>
          <w:p w:rsidR="004A2F41" w:rsidRPr="00A75BB4" w14:paraId="408EF9C2" w14:textId="77777777">
            <w:pPr>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4A2F41" w:rsidRPr="00A75BB4" w14:paraId="48105434" w14:textId="77777777">
            <w:pPr>
              <w:spacing w:line="163" w:lineRule="exact"/>
              <w:rPr>
                <w:rFonts w:ascii="Arial" w:hAnsi="Arial" w:cs="Arial"/>
                <w:b/>
                <w:bCs/>
                <w:sz w:val="16"/>
                <w:szCs w:val="16"/>
              </w:rPr>
            </w:pPr>
          </w:p>
          <w:p w:rsidR="004A2F41" w:rsidRPr="00A75BB4" w14:paraId="357B28BB"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50D65F9B" w14:textId="77777777">
            <w:pPr>
              <w:spacing w:line="163" w:lineRule="exact"/>
              <w:rPr>
                <w:rFonts w:ascii="Arial" w:hAnsi="Arial" w:cs="Arial"/>
                <w:b/>
                <w:bCs/>
                <w:sz w:val="16"/>
                <w:szCs w:val="16"/>
              </w:rPr>
            </w:pPr>
          </w:p>
          <w:p w:rsidR="004A2F41" w:rsidRPr="00A75BB4" w14:paraId="4B1E96B3"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6F881F40" w14:textId="77777777">
            <w:pPr>
              <w:spacing w:line="163" w:lineRule="exact"/>
              <w:rPr>
                <w:rFonts w:ascii="Arial" w:hAnsi="Arial" w:cs="Arial"/>
                <w:b/>
                <w:bCs/>
                <w:sz w:val="16"/>
                <w:szCs w:val="16"/>
              </w:rPr>
            </w:pPr>
          </w:p>
          <w:p w:rsidR="004A2F41" w:rsidRPr="00A75BB4" w14:paraId="5423CC5D"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7C63FE33" w14:textId="77777777">
            <w:pPr>
              <w:spacing w:line="163" w:lineRule="exact"/>
              <w:rPr>
                <w:rFonts w:ascii="Arial" w:hAnsi="Arial" w:cs="Arial"/>
                <w:b/>
                <w:bCs/>
                <w:sz w:val="16"/>
                <w:szCs w:val="16"/>
              </w:rPr>
            </w:pPr>
          </w:p>
          <w:p w:rsidR="004A2F41" w:rsidRPr="00A75BB4" w14:paraId="231BD261"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7D62A3C8" w14:textId="77777777">
            <w:pPr>
              <w:spacing w:line="163" w:lineRule="exact"/>
              <w:rPr>
                <w:rFonts w:ascii="Arial" w:hAnsi="Arial" w:cs="Arial"/>
                <w:b/>
                <w:bCs/>
                <w:sz w:val="16"/>
                <w:szCs w:val="16"/>
              </w:rPr>
            </w:pPr>
          </w:p>
          <w:p w:rsidR="004A2F41" w:rsidRPr="00A75BB4" w14:paraId="4C3239F9"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4A2F41" w:rsidRPr="00A75BB4" w14:paraId="3DE6EB49" w14:textId="77777777">
            <w:pPr>
              <w:spacing w:line="163" w:lineRule="exact"/>
              <w:rPr>
                <w:rFonts w:ascii="Arial" w:hAnsi="Arial" w:cs="Arial"/>
                <w:b/>
                <w:bCs/>
                <w:sz w:val="16"/>
                <w:szCs w:val="16"/>
              </w:rPr>
            </w:pPr>
          </w:p>
          <w:p w:rsidR="004A2F41" w:rsidRPr="00A75BB4" w14:paraId="5EDD2396" w14:textId="77777777">
            <w:pPr>
              <w:spacing w:after="58"/>
              <w:rPr>
                <w:rFonts w:ascii="Arial" w:hAnsi="Arial" w:cs="Arial"/>
                <w:b/>
                <w:bCs/>
                <w:sz w:val="16"/>
                <w:szCs w:val="16"/>
              </w:rPr>
            </w:pPr>
          </w:p>
        </w:tc>
      </w:tr>
      <w:tr w14:paraId="792FB7B2" w14:textId="77777777" w:rsidTr="004A2F41">
        <w:tblPrEx>
          <w:tblW w:w="0" w:type="auto"/>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20" w:color="000000" w:fill="FFFFFF"/>
          </w:tcPr>
          <w:p w:rsidR="004A2F41" w:rsidRPr="00A75BB4" w14:paraId="15791888" w14:textId="77777777">
            <w:pPr>
              <w:spacing w:line="163" w:lineRule="exact"/>
              <w:rPr>
                <w:rFonts w:ascii="Arial" w:hAnsi="Arial" w:cs="Arial"/>
                <w:b/>
                <w:bCs/>
                <w:sz w:val="16"/>
                <w:szCs w:val="16"/>
              </w:rPr>
            </w:pPr>
          </w:p>
          <w:p w:rsidR="004A2F41" w:rsidRPr="00A75BB4" w14:paraId="61AECAC8"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09A64F66" w14:textId="77777777">
            <w:pPr>
              <w:spacing w:line="163" w:lineRule="exact"/>
              <w:rPr>
                <w:rFonts w:ascii="Arial" w:hAnsi="Arial" w:cs="Arial"/>
                <w:b/>
                <w:bCs/>
                <w:sz w:val="16"/>
                <w:szCs w:val="16"/>
              </w:rPr>
            </w:pPr>
          </w:p>
          <w:p w:rsidR="004A2F41" w:rsidRPr="00A75BB4" w14:paraId="4C40AF61"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68950656" w14:textId="77777777">
            <w:pPr>
              <w:spacing w:line="163" w:lineRule="exact"/>
              <w:rPr>
                <w:rFonts w:ascii="Arial" w:hAnsi="Arial" w:cs="Arial"/>
                <w:b/>
                <w:bCs/>
                <w:sz w:val="16"/>
                <w:szCs w:val="16"/>
              </w:rPr>
            </w:pPr>
          </w:p>
          <w:p w:rsidR="004A2F41" w:rsidRPr="00A75BB4" w14:paraId="3820F2E0" w14:textId="77777777">
            <w:pPr>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4A2F41" w:rsidRPr="00A75BB4" w14:paraId="631248D9" w14:textId="77777777">
            <w:pPr>
              <w:spacing w:line="163" w:lineRule="exact"/>
              <w:rPr>
                <w:rFonts w:ascii="Arial" w:hAnsi="Arial" w:cs="Arial"/>
                <w:b/>
                <w:bCs/>
                <w:sz w:val="16"/>
                <w:szCs w:val="16"/>
              </w:rPr>
            </w:pPr>
          </w:p>
          <w:p w:rsidR="004A2F41" w:rsidRPr="00A75BB4" w14:paraId="4F81A5FE" w14:textId="77777777">
            <w:pPr>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4A2F41" w:rsidRPr="00A75BB4" w14:paraId="3BC9D019" w14:textId="77777777">
            <w:pPr>
              <w:spacing w:line="163" w:lineRule="exact"/>
              <w:rPr>
                <w:rFonts w:ascii="Arial" w:hAnsi="Arial" w:cs="Arial"/>
                <w:b/>
                <w:bCs/>
                <w:sz w:val="16"/>
                <w:szCs w:val="16"/>
              </w:rPr>
            </w:pPr>
          </w:p>
          <w:p w:rsidR="004A2F41" w:rsidRPr="00A75BB4" w14:paraId="48412C38"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074A31B8" w14:textId="77777777">
            <w:pPr>
              <w:spacing w:line="163" w:lineRule="exact"/>
              <w:rPr>
                <w:rFonts w:ascii="Arial" w:hAnsi="Arial" w:cs="Arial"/>
                <w:b/>
                <w:bCs/>
                <w:sz w:val="16"/>
                <w:szCs w:val="16"/>
              </w:rPr>
            </w:pPr>
          </w:p>
          <w:p w:rsidR="004A2F41" w:rsidRPr="00A75BB4" w14:paraId="44621D5C"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030D3123" w14:textId="77777777">
            <w:pPr>
              <w:spacing w:line="163" w:lineRule="exact"/>
              <w:rPr>
                <w:rFonts w:ascii="Arial" w:hAnsi="Arial" w:cs="Arial"/>
                <w:b/>
                <w:bCs/>
                <w:sz w:val="16"/>
                <w:szCs w:val="16"/>
              </w:rPr>
            </w:pPr>
          </w:p>
          <w:p w:rsidR="004A2F41" w:rsidRPr="00A75BB4" w14:paraId="2C22AF9B"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49B7A760" w14:textId="77777777">
            <w:pPr>
              <w:spacing w:line="163" w:lineRule="exact"/>
              <w:rPr>
                <w:rFonts w:ascii="Arial" w:hAnsi="Arial" w:cs="Arial"/>
                <w:b/>
                <w:bCs/>
                <w:sz w:val="16"/>
                <w:szCs w:val="16"/>
              </w:rPr>
            </w:pPr>
          </w:p>
          <w:p w:rsidR="004A2F41" w:rsidRPr="00A75BB4" w14:paraId="259CE518"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0F0D8DAF" w14:textId="77777777">
            <w:pPr>
              <w:spacing w:line="163" w:lineRule="exact"/>
              <w:rPr>
                <w:rFonts w:ascii="Arial" w:hAnsi="Arial" w:cs="Arial"/>
                <w:b/>
                <w:bCs/>
                <w:sz w:val="16"/>
                <w:szCs w:val="16"/>
              </w:rPr>
            </w:pPr>
          </w:p>
          <w:p w:rsidR="004A2F41" w:rsidRPr="00A75BB4" w14:paraId="16011C63"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4A2F41" w:rsidRPr="00A75BB4" w14:paraId="43AAC314" w14:textId="77777777">
            <w:pPr>
              <w:spacing w:line="163" w:lineRule="exact"/>
              <w:rPr>
                <w:rFonts w:ascii="Arial" w:hAnsi="Arial" w:cs="Arial"/>
                <w:b/>
                <w:bCs/>
                <w:sz w:val="16"/>
                <w:szCs w:val="16"/>
              </w:rPr>
            </w:pPr>
          </w:p>
          <w:p w:rsidR="004A2F41" w:rsidRPr="00A75BB4" w14:paraId="090AAA30" w14:textId="77777777">
            <w:pPr>
              <w:spacing w:after="58"/>
              <w:rPr>
                <w:rFonts w:ascii="Arial" w:hAnsi="Arial" w:cs="Arial"/>
                <w:b/>
                <w:bCs/>
                <w:sz w:val="16"/>
                <w:szCs w:val="16"/>
              </w:rPr>
            </w:pPr>
          </w:p>
        </w:tc>
      </w:tr>
      <w:tr w14:paraId="40690DC4" w14:textId="77777777" w:rsidTr="004A2F41">
        <w:tblPrEx>
          <w:tblW w:w="0" w:type="auto"/>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20" w:color="000000" w:fill="FFFFFF"/>
          </w:tcPr>
          <w:p w:rsidR="004A2F41" w:rsidRPr="00A75BB4" w14:paraId="36A713B6" w14:textId="77777777">
            <w:pPr>
              <w:spacing w:line="163" w:lineRule="exact"/>
              <w:rPr>
                <w:rFonts w:ascii="Arial" w:hAnsi="Arial" w:cs="Arial"/>
                <w:b/>
                <w:bCs/>
                <w:sz w:val="16"/>
                <w:szCs w:val="16"/>
              </w:rPr>
            </w:pPr>
          </w:p>
          <w:p w:rsidR="004A2F41" w:rsidRPr="00A75BB4" w14:paraId="42AC0442"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5C2C3B55" w14:textId="77777777">
            <w:pPr>
              <w:spacing w:line="163" w:lineRule="exact"/>
              <w:rPr>
                <w:rFonts w:ascii="Arial" w:hAnsi="Arial" w:cs="Arial"/>
                <w:b/>
                <w:bCs/>
                <w:sz w:val="16"/>
                <w:szCs w:val="16"/>
              </w:rPr>
            </w:pPr>
          </w:p>
          <w:p w:rsidR="004A2F41" w:rsidRPr="00A75BB4" w14:paraId="27ED002D"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4A2C7F16" w14:textId="77777777">
            <w:pPr>
              <w:spacing w:line="163" w:lineRule="exact"/>
              <w:rPr>
                <w:rFonts w:ascii="Arial" w:hAnsi="Arial" w:cs="Arial"/>
                <w:b/>
                <w:bCs/>
                <w:sz w:val="16"/>
                <w:szCs w:val="16"/>
              </w:rPr>
            </w:pPr>
          </w:p>
          <w:p w:rsidR="004A2F41" w:rsidRPr="00A75BB4" w14:paraId="2814466F" w14:textId="77777777">
            <w:pPr>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4A2F41" w:rsidRPr="00A75BB4" w14:paraId="2CDEE931" w14:textId="77777777">
            <w:pPr>
              <w:spacing w:line="163" w:lineRule="exact"/>
              <w:rPr>
                <w:rFonts w:ascii="Arial" w:hAnsi="Arial" w:cs="Arial"/>
                <w:b/>
                <w:bCs/>
                <w:sz w:val="16"/>
                <w:szCs w:val="16"/>
              </w:rPr>
            </w:pPr>
          </w:p>
          <w:p w:rsidR="004A2F41" w:rsidRPr="00A75BB4" w14:paraId="7EA4C09B" w14:textId="77777777">
            <w:pPr>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4A2F41" w:rsidRPr="00A75BB4" w14:paraId="117E0946" w14:textId="77777777">
            <w:pPr>
              <w:spacing w:line="163" w:lineRule="exact"/>
              <w:rPr>
                <w:rFonts w:ascii="Arial" w:hAnsi="Arial" w:cs="Arial"/>
                <w:b/>
                <w:bCs/>
                <w:sz w:val="16"/>
                <w:szCs w:val="16"/>
              </w:rPr>
            </w:pPr>
          </w:p>
          <w:p w:rsidR="004A2F41" w:rsidRPr="00A75BB4" w14:paraId="2B368BC9"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669D7130" w14:textId="77777777">
            <w:pPr>
              <w:spacing w:line="163" w:lineRule="exact"/>
              <w:rPr>
                <w:rFonts w:ascii="Arial" w:hAnsi="Arial" w:cs="Arial"/>
                <w:b/>
                <w:bCs/>
                <w:sz w:val="16"/>
                <w:szCs w:val="16"/>
              </w:rPr>
            </w:pPr>
          </w:p>
          <w:p w:rsidR="004A2F41" w:rsidRPr="00A75BB4" w14:paraId="410C301B"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0B9E4458" w14:textId="77777777">
            <w:pPr>
              <w:spacing w:line="163" w:lineRule="exact"/>
              <w:rPr>
                <w:rFonts w:ascii="Arial" w:hAnsi="Arial" w:cs="Arial"/>
                <w:b/>
                <w:bCs/>
                <w:sz w:val="16"/>
                <w:szCs w:val="16"/>
              </w:rPr>
            </w:pPr>
          </w:p>
          <w:p w:rsidR="004A2F41" w:rsidRPr="00A75BB4" w14:paraId="51B090DA"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7DB1CD77" w14:textId="77777777">
            <w:pPr>
              <w:spacing w:line="163" w:lineRule="exact"/>
              <w:rPr>
                <w:rFonts w:ascii="Arial" w:hAnsi="Arial" w:cs="Arial"/>
                <w:b/>
                <w:bCs/>
                <w:sz w:val="16"/>
                <w:szCs w:val="16"/>
              </w:rPr>
            </w:pPr>
          </w:p>
          <w:p w:rsidR="004A2F41" w:rsidRPr="00A75BB4" w14:paraId="29243901"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6DABAF0E" w14:textId="77777777">
            <w:pPr>
              <w:spacing w:line="163" w:lineRule="exact"/>
              <w:rPr>
                <w:rFonts w:ascii="Arial" w:hAnsi="Arial" w:cs="Arial"/>
                <w:b/>
                <w:bCs/>
                <w:sz w:val="16"/>
                <w:szCs w:val="16"/>
              </w:rPr>
            </w:pPr>
          </w:p>
          <w:p w:rsidR="004A2F41" w:rsidRPr="00A75BB4" w14:paraId="6E67A82A"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4A2F41" w:rsidRPr="00A75BB4" w14:paraId="19AB4BAC" w14:textId="77777777">
            <w:pPr>
              <w:spacing w:line="163" w:lineRule="exact"/>
              <w:rPr>
                <w:rFonts w:ascii="Arial" w:hAnsi="Arial" w:cs="Arial"/>
                <w:b/>
                <w:bCs/>
                <w:sz w:val="16"/>
                <w:szCs w:val="16"/>
              </w:rPr>
            </w:pPr>
          </w:p>
          <w:p w:rsidR="004A2F41" w:rsidRPr="00A75BB4" w14:paraId="5B82B510" w14:textId="77777777">
            <w:pPr>
              <w:spacing w:after="58"/>
              <w:rPr>
                <w:rFonts w:ascii="Arial" w:hAnsi="Arial" w:cs="Arial"/>
                <w:b/>
                <w:bCs/>
                <w:sz w:val="16"/>
                <w:szCs w:val="16"/>
              </w:rPr>
            </w:pPr>
          </w:p>
        </w:tc>
      </w:tr>
      <w:tr w14:paraId="40BC06F3" w14:textId="77777777" w:rsidTr="004A2F41">
        <w:tblPrEx>
          <w:tblW w:w="0" w:type="auto"/>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20" w:color="000000" w:fill="FFFFFF"/>
          </w:tcPr>
          <w:p w:rsidR="004A2F41" w:rsidRPr="00A75BB4" w14:paraId="1941E1B6" w14:textId="77777777">
            <w:pPr>
              <w:spacing w:line="163" w:lineRule="exact"/>
              <w:rPr>
                <w:rFonts w:ascii="Arial" w:hAnsi="Arial" w:cs="Arial"/>
                <w:b/>
                <w:bCs/>
                <w:sz w:val="16"/>
                <w:szCs w:val="16"/>
              </w:rPr>
            </w:pPr>
          </w:p>
          <w:p w:rsidR="004A2F41" w:rsidRPr="00A75BB4" w14:paraId="0F7CBDDD"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3F8C8A59" w14:textId="77777777">
            <w:pPr>
              <w:spacing w:line="163" w:lineRule="exact"/>
              <w:rPr>
                <w:rFonts w:ascii="Arial" w:hAnsi="Arial" w:cs="Arial"/>
                <w:b/>
                <w:bCs/>
                <w:sz w:val="16"/>
                <w:szCs w:val="16"/>
              </w:rPr>
            </w:pPr>
          </w:p>
          <w:p w:rsidR="004A2F41" w:rsidRPr="00A75BB4" w14:paraId="0DA4419E"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7175F03C" w14:textId="77777777">
            <w:pPr>
              <w:spacing w:line="163" w:lineRule="exact"/>
              <w:rPr>
                <w:rFonts w:ascii="Arial" w:hAnsi="Arial" w:cs="Arial"/>
                <w:b/>
                <w:bCs/>
                <w:sz w:val="16"/>
                <w:szCs w:val="16"/>
              </w:rPr>
            </w:pPr>
          </w:p>
          <w:p w:rsidR="004A2F41" w:rsidRPr="00A75BB4" w14:paraId="548E2395" w14:textId="77777777">
            <w:pPr>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4A2F41" w:rsidRPr="00A75BB4" w14:paraId="6BF7F9A5" w14:textId="77777777">
            <w:pPr>
              <w:spacing w:line="163" w:lineRule="exact"/>
              <w:rPr>
                <w:rFonts w:ascii="Arial" w:hAnsi="Arial" w:cs="Arial"/>
                <w:b/>
                <w:bCs/>
                <w:sz w:val="16"/>
                <w:szCs w:val="16"/>
              </w:rPr>
            </w:pPr>
          </w:p>
          <w:p w:rsidR="004A2F41" w:rsidRPr="00A75BB4" w14:paraId="23312C13" w14:textId="77777777">
            <w:pPr>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4A2F41" w:rsidRPr="00A75BB4" w14:paraId="30749591" w14:textId="77777777">
            <w:pPr>
              <w:spacing w:line="163" w:lineRule="exact"/>
              <w:rPr>
                <w:rFonts w:ascii="Arial" w:hAnsi="Arial" w:cs="Arial"/>
                <w:b/>
                <w:bCs/>
                <w:sz w:val="16"/>
                <w:szCs w:val="16"/>
              </w:rPr>
            </w:pPr>
          </w:p>
          <w:p w:rsidR="004A2F41" w:rsidRPr="00A75BB4" w14:paraId="039AAC27"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5FCB0ACA" w14:textId="77777777">
            <w:pPr>
              <w:spacing w:line="163" w:lineRule="exact"/>
              <w:rPr>
                <w:rFonts w:ascii="Arial" w:hAnsi="Arial" w:cs="Arial"/>
                <w:b/>
                <w:bCs/>
                <w:sz w:val="16"/>
                <w:szCs w:val="16"/>
              </w:rPr>
            </w:pPr>
          </w:p>
          <w:p w:rsidR="004A2F41" w:rsidRPr="00A75BB4" w14:paraId="0B69D12F"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758ABDD4" w14:textId="77777777">
            <w:pPr>
              <w:spacing w:line="163" w:lineRule="exact"/>
              <w:rPr>
                <w:rFonts w:ascii="Arial" w:hAnsi="Arial" w:cs="Arial"/>
                <w:b/>
                <w:bCs/>
                <w:sz w:val="16"/>
                <w:szCs w:val="16"/>
              </w:rPr>
            </w:pPr>
          </w:p>
          <w:p w:rsidR="004A2F41" w:rsidRPr="00A75BB4" w14:paraId="66A17256"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5AAC450D" w14:textId="77777777">
            <w:pPr>
              <w:spacing w:line="163" w:lineRule="exact"/>
              <w:rPr>
                <w:rFonts w:ascii="Arial" w:hAnsi="Arial" w:cs="Arial"/>
                <w:b/>
                <w:bCs/>
                <w:sz w:val="16"/>
                <w:szCs w:val="16"/>
              </w:rPr>
            </w:pPr>
          </w:p>
          <w:p w:rsidR="004A2F41" w:rsidRPr="00A75BB4" w14:paraId="1DE1EE93"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7F8A31A0" w14:textId="77777777">
            <w:pPr>
              <w:spacing w:line="163" w:lineRule="exact"/>
              <w:rPr>
                <w:rFonts w:ascii="Arial" w:hAnsi="Arial" w:cs="Arial"/>
                <w:b/>
                <w:bCs/>
                <w:sz w:val="16"/>
                <w:szCs w:val="16"/>
              </w:rPr>
            </w:pPr>
          </w:p>
          <w:p w:rsidR="004A2F41" w:rsidRPr="00A75BB4" w14:paraId="739EB81D"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4A2F41" w:rsidRPr="00A75BB4" w14:paraId="2B0A2D71" w14:textId="77777777">
            <w:pPr>
              <w:spacing w:line="163" w:lineRule="exact"/>
              <w:rPr>
                <w:rFonts w:ascii="Arial" w:hAnsi="Arial" w:cs="Arial"/>
                <w:b/>
                <w:bCs/>
                <w:sz w:val="16"/>
                <w:szCs w:val="16"/>
              </w:rPr>
            </w:pPr>
          </w:p>
          <w:p w:rsidR="004A2F41" w:rsidRPr="00A75BB4" w14:paraId="407E1A19" w14:textId="77777777">
            <w:pPr>
              <w:spacing w:after="58"/>
              <w:rPr>
                <w:rFonts w:ascii="Arial" w:hAnsi="Arial" w:cs="Arial"/>
                <w:b/>
                <w:bCs/>
                <w:sz w:val="16"/>
                <w:szCs w:val="16"/>
              </w:rPr>
            </w:pPr>
          </w:p>
        </w:tc>
      </w:tr>
      <w:tr w14:paraId="4B2630CB" w14:textId="77777777" w:rsidTr="004A2F41">
        <w:tblPrEx>
          <w:tblW w:w="0" w:type="auto"/>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20" w:color="000000" w:fill="FFFFFF"/>
          </w:tcPr>
          <w:p w:rsidR="004A2F41" w:rsidRPr="00A75BB4" w14:paraId="08637844" w14:textId="77777777">
            <w:pPr>
              <w:spacing w:line="163" w:lineRule="exact"/>
              <w:rPr>
                <w:rFonts w:ascii="Arial" w:hAnsi="Arial" w:cs="Arial"/>
                <w:b/>
                <w:bCs/>
                <w:sz w:val="16"/>
                <w:szCs w:val="16"/>
              </w:rPr>
            </w:pPr>
          </w:p>
          <w:p w:rsidR="004A2F41" w:rsidRPr="00A75BB4" w14:paraId="6B096FF7"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64193776" w14:textId="77777777">
            <w:pPr>
              <w:spacing w:line="163" w:lineRule="exact"/>
              <w:rPr>
                <w:rFonts w:ascii="Arial" w:hAnsi="Arial" w:cs="Arial"/>
                <w:b/>
                <w:bCs/>
                <w:sz w:val="16"/>
                <w:szCs w:val="16"/>
              </w:rPr>
            </w:pPr>
          </w:p>
          <w:p w:rsidR="004A2F41" w:rsidRPr="00A75BB4" w14:paraId="367196E4"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3EB66752" w14:textId="77777777">
            <w:pPr>
              <w:spacing w:line="163" w:lineRule="exact"/>
              <w:rPr>
                <w:rFonts w:ascii="Arial" w:hAnsi="Arial" w:cs="Arial"/>
                <w:b/>
                <w:bCs/>
                <w:sz w:val="16"/>
                <w:szCs w:val="16"/>
              </w:rPr>
            </w:pPr>
          </w:p>
          <w:p w:rsidR="004A2F41" w:rsidRPr="00A75BB4" w14:paraId="76A67AFE" w14:textId="77777777">
            <w:pPr>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4A2F41" w:rsidRPr="00A75BB4" w14:paraId="6BC96A0B" w14:textId="77777777">
            <w:pPr>
              <w:spacing w:line="163" w:lineRule="exact"/>
              <w:rPr>
                <w:rFonts w:ascii="Arial" w:hAnsi="Arial" w:cs="Arial"/>
                <w:b/>
                <w:bCs/>
                <w:sz w:val="16"/>
                <w:szCs w:val="16"/>
              </w:rPr>
            </w:pPr>
          </w:p>
          <w:p w:rsidR="004A2F41" w:rsidRPr="00A75BB4" w14:paraId="28F606EF" w14:textId="77777777">
            <w:pPr>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4A2F41" w:rsidRPr="00A75BB4" w14:paraId="0174B7B3" w14:textId="77777777">
            <w:pPr>
              <w:spacing w:line="163" w:lineRule="exact"/>
              <w:rPr>
                <w:rFonts w:ascii="Arial" w:hAnsi="Arial" w:cs="Arial"/>
                <w:b/>
                <w:bCs/>
                <w:sz w:val="16"/>
                <w:szCs w:val="16"/>
              </w:rPr>
            </w:pPr>
          </w:p>
          <w:p w:rsidR="004A2F41" w:rsidRPr="00A75BB4" w14:paraId="75B7FC55"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2E582C76" w14:textId="77777777">
            <w:pPr>
              <w:spacing w:line="163" w:lineRule="exact"/>
              <w:rPr>
                <w:rFonts w:ascii="Arial" w:hAnsi="Arial" w:cs="Arial"/>
                <w:b/>
                <w:bCs/>
                <w:sz w:val="16"/>
                <w:szCs w:val="16"/>
              </w:rPr>
            </w:pPr>
          </w:p>
          <w:p w:rsidR="004A2F41" w:rsidRPr="00A75BB4" w14:paraId="07AE7952"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4B70F915" w14:textId="77777777">
            <w:pPr>
              <w:spacing w:line="163" w:lineRule="exact"/>
              <w:rPr>
                <w:rFonts w:ascii="Arial" w:hAnsi="Arial" w:cs="Arial"/>
                <w:b/>
                <w:bCs/>
                <w:sz w:val="16"/>
                <w:szCs w:val="16"/>
              </w:rPr>
            </w:pPr>
          </w:p>
          <w:p w:rsidR="004A2F41" w:rsidRPr="00A75BB4" w14:paraId="4810809B"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3C229C51" w14:textId="77777777">
            <w:pPr>
              <w:spacing w:line="163" w:lineRule="exact"/>
              <w:rPr>
                <w:rFonts w:ascii="Arial" w:hAnsi="Arial" w:cs="Arial"/>
                <w:b/>
                <w:bCs/>
                <w:sz w:val="16"/>
                <w:szCs w:val="16"/>
              </w:rPr>
            </w:pPr>
          </w:p>
          <w:p w:rsidR="004A2F41" w:rsidRPr="00A75BB4" w14:paraId="16D39962"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4EB002CB" w14:textId="77777777">
            <w:pPr>
              <w:spacing w:line="163" w:lineRule="exact"/>
              <w:rPr>
                <w:rFonts w:ascii="Arial" w:hAnsi="Arial" w:cs="Arial"/>
                <w:b/>
                <w:bCs/>
                <w:sz w:val="16"/>
                <w:szCs w:val="16"/>
              </w:rPr>
            </w:pPr>
          </w:p>
          <w:p w:rsidR="004A2F41" w:rsidRPr="00A75BB4" w14:paraId="5167F671"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4A2F41" w:rsidRPr="00A75BB4" w14:paraId="1C663EF2" w14:textId="77777777">
            <w:pPr>
              <w:spacing w:line="163" w:lineRule="exact"/>
              <w:rPr>
                <w:rFonts w:ascii="Arial" w:hAnsi="Arial" w:cs="Arial"/>
                <w:b/>
                <w:bCs/>
                <w:sz w:val="16"/>
                <w:szCs w:val="16"/>
              </w:rPr>
            </w:pPr>
          </w:p>
          <w:p w:rsidR="004A2F41" w:rsidRPr="00A75BB4" w14:paraId="198980FD" w14:textId="77777777">
            <w:pPr>
              <w:spacing w:after="58"/>
              <w:rPr>
                <w:rFonts w:ascii="Arial" w:hAnsi="Arial" w:cs="Arial"/>
                <w:b/>
                <w:bCs/>
                <w:sz w:val="16"/>
                <w:szCs w:val="16"/>
              </w:rPr>
            </w:pPr>
          </w:p>
        </w:tc>
      </w:tr>
      <w:tr w14:paraId="2DDDC555" w14:textId="77777777" w:rsidTr="004A2F41">
        <w:tblPrEx>
          <w:tblW w:w="0" w:type="auto"/>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20" w:color="000000" w:fill="FFFFFF"/>
          </w:tcPr>
          <w:p w:rsidR="004A2F41" w:rsidRPr="00A75BB4" w14:paraId="132AAF25" w14:textId="77777777">
            <w:pPr>
              <w:spacing w:line="163" w:lineRule="exact"/>
              <w:rPr>
                <w:rFonts w:ascii="Arial" w:hAnsi="Arial" w:cs="Arial"/>
                <w:b/>
                <w:bCs/>
                <w:sz w:val="16"/>
                <w:szCs w:val="16"/>
              </w:rPr>
            </w:pPr>
          </w:p>
          <w:p w:rsidR="004A2F41" w:rsidRPr="00A75BB4" w14:paraId="678DD849"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47AF4B0D" w14:textId="77777777">
            <w:pPr>
              <w:spacing w:line="163" w:lineRule="exact"/>
              <w:rPr>
                <w:rFonts w:ascii="Arial" w:hAnsi="Arial" w:cs="Arial"/>
                <w:b/>
                <w:bCs/>
                <w:sz w:val="16"/>
                <w:szCs w:val="16"/>
              </w:rPr>
            </w:pPr>
          </w:p>
          <w:p w:rsidR="004A2F41" w:rsidRPr="00A75BB4" w14:paraId="2ADF0618"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48F98E6D" w14:textId="77777777">
            <w:pPr>
              <w:spacing w:line="163" w:lineRule="exact"/>
              <w:rPr>
                <w:rFonts w:ascii="Arial" w:hAnsi="Arial" w:cs="Arial"/>
                <w:b/>
                <w:bCs/>
                <w:sz w:val="16"/>
                <w:szCs w:val="16"/>
              </w:rPr>
            </w:pPr>
          </w:p>
          <w:p w:rsidR="004A2F41" w:rsidRPr="00A75BB4" w14:paraId="28D9BEEB" w14:textId="77777777">
            <w:pPr>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4A2F41" w:rsidRPr="00A75BB4" w14:paraId="447E169C" w14:textId="77777777">
            <w:pPr>
              <w:spacing w:line="163" w:lineRule="exact"/>
              <w:rPr>
                <w:rFonts w:ascii="Arial" w:hAnsi="Arial" w:cs="Arial"/>
                <w:b/>
                <w:bCs/>
                <w:sz w:val="16"/>
                <w:szCs w:val="16"/>
              </w:rPr>
            </w:pPr>
          </w:p>
          <w:p w:rsidR="004A2F41" w:rsidRPr="00A75BB4" w14:paraId="34364553" w14:textId="77777777">
            <w:pPr>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4A2F41" w:rsidRPr="00A75BB4" w14:paraId="210E5526" w14:textId="77777777">
            <w:pPr>
              <w:spacing w:line="163" w:lineRule="exact"/>
              <w:rPr>
                <w:rFonts w:ascii="Arial" w:hAnsi="Arial" w:cs="Arial"/>
                <w:b/>
                <w:bCs/>
                <w:sz w:val="16"/>
                <w:szCs w:val="16"/>
              </w:rPr>
            </w:pPr>
          </w:p>
          <w:p w:rsidR="004A2F41" w:rsidRPr="00A75BB4" w14:paraId="3DE55E08"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235540D5" w14:textId="77777777">
            <w:pPr>
              <w:spacing w:line="163" w:lineRule="exact"/>
              <w:rPr>
                <w:rFonts w:ascii="Arial" w:hAnsi="Arial" w:cs="Arial"/>
                <w:b/>
                <w:bCs/>
                <w:sz w:val="16"/>
                <w:szCs w:val="16"/>
              </w:rPr>
            </w:pPr>
          </w:p>
          <w:p w:rsidR="004A2F41" w:rsidRPr="00A75BB4" w14:paraId="18A502BF"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0D672B49" w14:textId="77777777">
            <w:pPr>
              <w:spacing w:line="163" w:lineRule="exact"/>
              <w:rPr>
                <w:rFonts w:ascii="Arial" w:hAnsi="Arial" w:cs="Arial"/>
                <w:b/>
                <w:bCs/>
                <w:sz w:val="16"/>
                <w:szCs w:val="16"/>
              </w:rPr>
            </w:pPr>
          </w:p>
          <w:p w:rsidR="004A2F41" w:rsidRPr="00A75BB4" w14:paraId="49F45773"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3DCBBF01" w14:textId="77777777">
            <w:pPr>
              <w:spacing w:line="163" w:lineRule="exact"/>
              <w:rPr>
                <w:rFonts w:ascii="Arial" w:hAnsi="Arial" w:cs="Arial"/>
                <w:b/>
                <w:bCs/>
                <w:sz w:val="16"/>
                <w:szCs w:val="16"/>
              </w:rPr>
            </w:pPr>
          </w:p>
          <w:p w:rsidR="004A2F41" w:rsidRPr="00A75BB4" w14:paraId="4C6B563D"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4CD849EF" w14:textId="77777777">
            <w:pPr>
              <w:spacing w:line="163" w:lineRule="exact"/>
              <w:rPr>
                <w:rFonts w:ascii="Arial" w:hAnsi="Arial" w:cs="Arial"/>
                <w:b/>
                <w:bCs/>
                <w:sz w:val="16"/>
                <w:szCs w:val="16"/>
              </w:rPr>
            </w:pPr>
          </w:p>
          <w:p w:rsidR="004A2F41" w:rsidRPr="00A75BB4" w14:paraId="2099459F"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4A2F41" w:rsidRPr="00A75BB4" w14:paraId="3310988A" w14:textId="77777777">
            <w:pPr>
              <w:spacing w:line="163" w:lineRule="exact"/>
              <w:rPr>
                <w:rFonts w:ascii="Arial" w:hAnsi="Arial" w:cs="Arial"/>
                <w:b/>
                <w:bCs/>
                <w:sz w:val="16"/>
                <w:szCs w:val="16"/>
              </w:rPr>
            </w:pPr>
          </w:p>
          <w:p w:rsidR="004A2F41" w:rsidRPr="00A75BB4" w14:paraId="1EB8AD51" w14:textId="77777777">
            <w:pPr>
              <w:spacing w:after="58"/>
              <w:rPr>
                <w:rFonts w:ascii="Arial" w:hAnsi="Arial" w:cs="Arial"/>
                <w:b/>
                <w:bCs/>
                <w:sz w:val="16"/>
                <w:szCs w:val="16"/>
              </w:rPr>
            </w:pPr>
          </w:p>
        </w:tc>
      </w:tr>
      <w:tr w14:paraId="7115A22E" w14:textId="77777777" w:rsidTr="004A2F41">
        <w:tblPrEx>
          <w:tblW w:w="0" w:type="auto"/>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20" w:color="000000" w:fill="FFFFFF"/>
          </w:tcPr>
          <w:p w:rsidR="004A2F41" w:rsidRPr="00A75BB4" w14:paraId="2FE81D9B" w14:textId="77777777">
            <w:pPr>
              <w:spacing w:line="163" w:lineRule="exact"/>
              <w:rPr>
                <w:rFonts w:ascii="Arial" w:hAnsi="Arial" w:cs="Arial"/>
                <w:b/>
                <w:bCs/>
                <w:sz w:val="16"/>
                <w:szCs w:val="16"/>
              </w:rPr>
            </w:pPr>
          </w:p>
          <w:p w:rsidR="004A2F41" w:rsidRPr="00A75BB4" w14:paraId="76C480F9"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6B94BD1A" w14:textId="77777777">
            <w:pPr>
              <w:spacing w:line="163" w:lineRule="exact"/>
              <w:rPr>
                <w:rFonts w:ascii="Arial" w:hAnsi="Arial" w:cs="Arial"/>
                <w:b/>
                <w:bCs/>
                <w:sz w:val="16"/>
                <w:szCs w:val="16"/>
              </w:rPr>
            </w:pPr>
          </w:p>
          <w:p w:rsidR="004A2F41" w:rsidRPr="00A75BB4" w14:paraId="442776F8"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390BF0EB" w14:textId="77777777">
            <w:pPr>
              <w:spacing w:line="163" w:lineRule="exact"/>
              <w:rPr>
                <w:rFonts w:ascii="Arial" w:hAnsi="Arial" w:cs="Arial"/>
                <w:b/>
                <w:bCs/>
                <w:sz w:val="16"/>
                <w:szCs w:val="16"/>
              </w:rPr>
            </w:pPr>
          </w:p>
          <w:p w:rsidR="004A2F41" w:rsidRPr="00A75BB4" w14:paraId="1A2645A2" w14:textId="77777777">
            <w:pPr>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4A2F41" w:rsidRPr="00A75BB4" w14:paraId="494A1EA9" w14:textId="77777777">
            <w:pPr>
              <w:spacing w:line="163" w:lineRule="exact"/>
              <w:rPr>
                <w:rFonts w:ascii="Arial" w:hAnsi="Arial" w:cs="Arial"/>
                <w:b/>
                <w:bCs/>
                <w:sz w:val="16"/>
                <w:szCs w:val="16"/>
              </w:rPr>
            </w:pPr>
          </w:p>
          <w:p w:rsidR="004A2F41" w:rsidRPr="00A75BB4" w14:paraId="3B8705D2" w14:textId="77777777">
            <w:pPr>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4A2F41" w:rsidRPr="00A75BB4" w14:paraId="45F72D9E" w14:textId="77777777">
            <w:pPr>
              <w:spacing w:line="163" w:lineRule="exact"/>
              <w:rPr>
                <w:rFonts w:ascii="Arial" w:hAnsi="Arial" w:cs="Arial"/>
                <w:b/>
                <w:bCs/>
                <w:sz w:val="16"/>
                <w:szCs w:val="16"/>
              </w:rPr>
            </w:pPr>
          </w:p>
          <w:p w:rsidR="004A2F41" w:rsidRPr="00A75BB4" w14:paraId="369DE88E"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62EF677A" w14:textId="77777777">
            <w:pPr>
              <w:spacing w:line="163" w:lineRule="exact"/>
              <w:rPr>
                <w:rFonts w:ascii="Arial" w:hAnsi="Arial" w:cs="Arial"/>
                <w:b/>
                <w:bCs/>
                <w:sz w:val="16"/>
                <w:szCs w:val="16"/>
              </w:rPr>
            </w:pPr>
          </w:p>
          <w:p w:rsidR="004A2F41" w:rsidRPr="00A75BB4" w14:paraId="15618FA3"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5AD00B4C" w14:textId="77777777">
            <w:pPr>
              <w:spacing w:line="163" w:lineRule="exact"/>
              <w:rPr>
                <w:rFonts w:ascii="Arial" w:hAnsi="Arial" w:cs="Arial"/>
                <w:b/>
                <w:bCs/>
                <w:sz w:val="16"/>
                <w:szCs w:val="16"/>
              </w:rPr>
            </w:pPr>
          </w:p>
          <w:p w:rsidR="004A2F41" w:rsidRPr="00A75BB4" w14:paraId="7A4E4D74"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28FE5C18" w14:textId="77777777">
            <w:pPr>
              <w:spacing w:line="163" w:lineRule="exact"/>
              <w:rPr>
                <w:rFonts w:ascii="Arial" w:hAnsi="Arial" w:cs="Arial"/>
                <w:b/>
                <w:bCs/>
                <w:sz w:val="16"/>
                <w:szCs w:val="16"/>
              </w:rPr>
            </w:pPr>
          </w:p>
          <w:p w:rsidR="004A2F41" w:rsidRPr="00A75BB4" w14:paraId="411FCF6C"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7C653FBE" w14:textId="77777777">
            <w:pPr>
              <w:spacing w:line="163" w:lineRule="exact"/>
              <w:rPr>
                <w:rFonts w:ascii="Arial" w:hAnsi="Arial" w:cs="Arial"/>
                <w:b/>
                <w:bCs/>
                <w:sz w:val="16"/>
                <w:szCs w:val="16"/>
              </w:rPr>
            </w:pPr>
          </w:p>
          <w:p w:rsidR="004A2F41" w:rsidRPr="00A75BB4" w14:paraId="534B503D"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4A2F41" w:rsidRPr="00A75BB4" w14:paraId="0B520383" w14:textId="77777777">
            <w:pPr>
              <w:spacing w:line="163" w:lineRule="exact"/>
              <w:rPr>
                <w:rFonts w:ascii="Arial" w:hAnsi="Arial" w:cs="Arial"/>
                <w:b/>
                <w:bCs/>
                <w:sz w:val="16"/>
                <w:szCs w:val="16"/>
              </w:rPr>
            </w:pPr>
          </w:p>
          <w:p w:rsidR="004A2F41" w:rsidRPr="00A75BB4" w14:paraId="645D79C7" w14:textId="77777777">
            <w:pPr>
              <w:spacing w:after="58"/>
              <w:rPr>
                <w:rFonts w:ascii="Arial" w:hAnsi="Arial" w:cs="Arial"/>
                <w:b/>
                <w:bCs/>
                <w:sz w:val="16"/>
                <w:szCs w:val="16"/>
              </w:rPr>
            </w:pPr>
          </w:p>
        </w:tc>
      </w:tr>
      <w:tr w14:paraId="6DBB6380" w14:textId="77777777" w:rsidTr="004A2F41">
        <w:tblPrEx>
          <w:tblW w:w="0" w:type="auto"/>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20" w:color="000000" w:fill="FFFFFF"/>
          </w:tcPr>
          <w:p w:rsidR="004A2F41" w:rsidRPr="00A75BB4" w14:paraId="65FBA536" w14:textId="77777777">
            <w:pPr>
              <w:spacing w:line="163" w:lineRule="exact"/>
              <w:rPr>
                <w:rFonts w:ascii="Arial" w:hAnsi="Arial" w:cs="Arial"/>
                <w:b/>
                <w:bCs/>
                <w:sz w:val="16"/>
                <w:szCs w:val="16"/>
              </w:rPr>
            </w:pPr>
          </w:p>
          <w:p w:rsidR="004A2F41" w:rsidRPr="00A75BB4" w14:paraId="01FDF50B"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06AE541B" w14:textId="77777777">
            <w:pPr>
              <w:spacing w:line="163" w:lineRule="exact"/>
              <w:rPr>
                <w:rFonts w:ascii="Arial" w:hAnsi="Arial" w:cs="Arial"/>
                <w:b/>
                <w:bCs/>
                <w:sz w:val="16"/>
                <w:szCs w:val="16"/>
              </w:rPr>
            </w:pPr>
          </w:p>
          <w:p w:rsidR="004A2F41" w:rsidRPr="00A75BB4" w14:paraId="68DD509F"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0D6AD92B" w14:textId="77777777">
            <w:pPr>
              <w:spacing w:line="163" w:lineRule="exact"/>
              <w:rPr>
                <w:rFonts w:ascii="Arial" w:hAnsi="Arial" w:cs="Arial"/>
                <w:b/>
                <w:bCs/>
                <w:sz w:val="16"/>
                <w:szCs w:val="16"/>
              </w:rPr>
            </w:pPr>
          </w:p>
          <w:p w:rsidR="004A2F41" w:rsidRPr="00A75BB4" w14:paraId="571A0303" w14:textId="77777777">
            <w:pPr>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4A2F41" w:rsidRPr="00A75BB4" w14:paraId="1BF2735E" w14:textId="77777777">
            <w:pPr>
              <w:spacing w:line="163" w:lineRule="exact"/>
              <w:rPr>
                <w:rFonts w:ascii="Arial" w:hAnsi="Arial" w:cs="Arial"/>
                <w:b/>
                <w:bCs/>
                <w:sz w:val="16"/>
                <w:szCs w:val="16"/>
              </w:rPr>
            </w:pPr>
          </w:p>
          <w:p w:rsidR="004A2F41" w:rsidRPr="00A75BB4" w14:paraId="3F40987E" w14:textId="77777777">
            <w:pPr>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4A2F41" w:rsidRPr="00A75BB4" w14:paraId="2C26EE38" w14:textId="77777777">
            <w:pPr>
              <w:spacing w:line="163" w:lineRule="exact"/>
              <w:rPr>
                <w:rFonts w:ascii="Arial" w:hAnsi="Arial" w:cs="Arial"/>
                <w:b/>
                <w:bCs/>
                <w:sz w:val="16"/>
                <w:szCs w:val="16"/>
              </w:rPr>
            </w:pPr>
          </w:p>
          <w:p w:rsidR="004A2F41" w:rsidRPr="00A75BB4" w14:paraId="6C8DA904"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1199F405" w14:textId="77777777">
            <w:pPr>
              <w:spacing w:line="163" w:lineRule="exact"/>
              <w:rPr>
                <w:rFonts w:ascii="Arial" w:hAnsi="Arial" w:cs="Arial"/>
                <w:b/>
                <w:bCs/>
                <w:sz w:val="16"/>
                <w:szCs w:val="16"/>
              </w:rPr>
            </w:pPr>
          </w:p>
          <w:p w:rsidR="004A2F41" w:rsidRPr="00A75BB4" w14:paraId="5A331724"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750BAA2C" w14:textId="77777777">
            <w:pPr>
              <w:spacing w:line="163" w:lineRule="exact"/>
              <w:rPr>
                <w:rFonts w:ascii="Arial" w:hAnsi="Arial" w:cs="Arial"/>
                <w:b/>
                <w:bCs/>
                <w:sz w:val="16"/>
                <w:szCs w:val="16"/>
              </w:rPr>
            </w:pPr>
          </w:p>
          <w:p w:rsidR="004A2F41" w:rsidRPr="00A75BB4" w14:paraId="5B8C61FA"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3397A7BC" w14:textId="77777777">
            <w:pPr>
              <w:spacing w:line="163" w:lineRule="exact"/>
              <w:rPr>
                <w:rFonts w:ascii="Arial" w:hAnsi="Arial" w:cs="Arial"/>
                <w:b/>
                <w:bCs/>
                <w:sz w:val="16"/>
                <w:szCs w:val="16"/>
              </w:rPr>
            </w:pPr>
          </w:p>
          <w:p w:rsidR="004A2F41" w:rsidRPr="00A75BB4" w14:paraId="5C0AB10F"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21377D85" w14:textId="77777777">
            <w:pPr>
              <w:spacing w:line="163" w:lineRule="exact"/>
              <w:rPr>
                <w:rFonts w:ascii="Arial" w:hAnsi="Arial" w:cs="Arial"/>
                <w:b/>
                <w:bCs/>
                <w:sz w:val="16"/>
                <w:szCs w:val="16"/>
              </w:rPr>
            </w:pPr>
          </w:p>
          <w:p w:rsidR="004A2F41" w:rsidRPr="00A75BB4" w14:paraId="68D70E76"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4A2F41" w:rsidRPr="00A75BB4" w14:paraId="1D52B915" w14:textId="77777777">
            <w:pPr>
              <w:spacing w:line="163" w:lineRule="exact"/>
              <w:rPr>
                <w:rFonts w:ascii="Arial" w:hAnsi="Arial" w:cs="Arial"/>
                <w:b/>
                <w:bCs/>
                <w:sz w:val="16"/>
                <w:szCs w:val="16"/>
              </w:rPr>
            </w:pPr>
          </w:p>
          <w:p w:rsidR="004A2F41" w:rsidRPr="00A75BB4" w14:paraId="099329E8" w14:textId="77777777">
            <w:pPr>
              <w:spacing w:after="58"/>
              <w:rPr>
                <w:rFonts w:ascii="Arial" w:hAnsi="Arial" w:cs="Arial"/>
                <w:b/>
                <w:bCs/>
                <w:sz w:val="16"/>
                <w:szCs w:val="16"/>
              </w:rPr>
            </w:pPr>
          </w:p>
        </w:tc>
      </w:tr>
      <w:tr w14:paraId="004F7649" w14:textId="77777777" w:rsidTr="004A2F41">
        <w:tblPrEx>
          <w:tblW w:w="0" w:type="auto"/>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20" w:color="000000" w:fill="FFFFFF"/>
          </w:tcPr>
          <w:p w:rsidR="004A2F41" w:rsidRPr="00A75BB4" w14:paraId="48E50482" w14:textId="77777777">
            <w:pPr>
              <w:spacing w:line="163" w:lineRule="exact"/>
              <w:rPr>
                <w:rFonts w:ascii="Arial" w:hAnsi="Arial" w:cs="Arial"/>
                <w:b/>
                <w:bCs/>
                <w:sz w:val="16"/>
                <w:szCs w:val="16"/>
              </w:rPr>
            </w:pPr>
          </w:p>
          <w:p w:rsidR="004A2F41" w:rsidRPr="00A75BB4" w14:paraId="14EAD55B"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1007CDA4" w14:textId="77777777">
            <w:pPr>
              <w:spacing w:line="163" w:lineRule="exact"/>
              <w:rPr>
                <w:rFonts w:ascii="Arial" w:hAnsi="Arial" w:cs="Arial"/>
                <w:b/>
                <w:bCs/>
                <w:sz w:val="16"/>
                <w:szCs w:val="16"/>
              </w:rPr>
            </w:pPr>
          </w:p>
          <w:p w:rsidR="004A2F41" w:rsidRPr="00A75BB4" w14:paraId="1668CE4B"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4DBED22F" w14:textId="77777777">
            <w:pPr>
              <w:spacing w:line="163" w:lineRule="exact"/>
              <w:rPr>
                <w:rFonts w:ascii="Arial" w:hAnsi="Arial" w:cs="Arial"/>
                <w:b/>
                <w:bCs/>
                <w:sz w:val="16"/>
                <w:szCs w:val="16"/>
              </w:rPr>
            </w:pPr>
          </w:p>
          <w:p w:rsidR="004A2F41" w:rsidRPr="00A75BB4" w14:paraId="2C924518" w14:textId="77777777">
            <w:pPr>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4A2F41" w:rsidRPr="00A75BB4" w14:paraId="02717267" w14:textId="77777777">
            <w:pPr>
              <w:spacing w:line="163" w:lineRule="exact"/>
              <w:rPr>
                <w:rFonts w:ascii="Arial" w:hAnsi="Arial" w:cs="Arial"/>
                <w:b/>
                <w:bCs/>
                <w:sz w:val="16"/>
                <w:szCs w:val="16"/>
              </w:rPr>
            </w:pPr>
          </w:p>
          <w:p w:rsidR="004A2F41" w:rsidRPr="00A75BB4" w14:paraId="553E943C" w14:textId="77777777">
            <w:pPr>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4A2F41" w:rsidRPr="00A75BB4" w14:paraId="5CC9B231" w14:textId="77777777">
            <w:pPr>
              <w:spacing w:line="163" w:lineRule="exact"/>
              <w:rPr>
                <w:rFonts w:ascii="Arial" w:hAnsi="Arial" w:cs="Arial"/>
                <w:b/>
                <w:bCs/>
                <w:sz w:val="16"/>
                <w:szCs w:val="16"/>
              </w:rPr>
            </w:pPr>
          </w:p>
          <w:p w:rsidR="004A2F41" w:rsidRPr="00A75BB4" w14:paraId="40C5DDF6"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01E1103F" w14:textId="77777777">
            <w:pPr>
              <w:spacing w:line="163" w:lineRule="exact"/>
              <w:rPr>
                <w:rFonts w:ascii="Arial" w:hAnsi="Arial" w:cs="Arial"/>
                <w:b/>
                <w:bCs/>
                <w:sz w:val="16"/>
                <w:szCs w:val="16"/>
              </w:rPr>
            </w:pPr>
          </w:p>
          <w:p w:rsidR="004A2F41" w:rsidRPr="00A75BB4" w14:paraId="3238E740"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4C0C5C17" w14:textId="77777777">
            <w:pPr>
              <w:spacing w:line="163" w:lineRule="exact"/>
              <w:rPr>
                <w:rFonts w:ascii="Arial" w:hAnsi="Arial" w:cs="Arial"/>
                <w:b/>
                <w:bCs/>
                <w:sz w:val="16"/>
                <w:szCs w:val="16"/>
              </w:rPr>
            </w:pPr>
          </w:p>
          <w:p w:rsidR="004A2F41" w:rsidRPr="00A75BB4" w14:paraId="1135C709"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57214E3A" w14:textId="77777777">
            <w:pPr>
              <w:spacing w:line="163" w:lineRule="exact"/>
              <w:rPr>
                <w:rFonts w:ascii="Arial" w:hAnsi="Arial" w:cs="Arial"/>
                <w:b/>
                <w:bCs/>
                <w:sz w:val="16"/>
                <w:szCs w:val="16"/>
              </w:rPr>
            </w:pPr>
          </w:p>
          <w:p w:rsidR="004A2F41" w:rsidRPr="00A75BB4" w14:paraId="33C2FC7C"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5A5CECB9" w14:textId="77777777">
            <w:pPr>
              <w:spacing w:line="163" w:lineRule="exact"/>
              <w:rPr>
                <w:rFonts w:ascii="Arial" w:hAnsi="Arial" w:cs="Arial"/>
                <w:b/>
                <w:bCs/>
                <w:sz w:val="16"/>
                <w:szCs w:val="16"/>
              </w:rPr>
            </w:pPr>
          </w:p>
          <w:p w:rsidR="004A2F41" w:rsidRPr="00A75BB4" w14:paraId="39F26094"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4A2F41" w:rsidRPr="00A75BB4" w14:paraId="226FF2C5" w14:textId="77777777">
            <w:pPr>
              <w:spacing w:line="163" w:lineRule="exact"/>
              <w:rPr>
                <w:rFonts w:ascii="Arial" w:hAnsi="Arial" w:cs="Arial"/>
                <w:b/>
                <w:bCs/>
                <w:sz w:val="16"/>
                <w:szCs w:val="16"/>
              </w:rPr>
            </w:pPr>
          </w:p>
          <w:p w:rsidR="004A2F41" w:rsidRPr="00A75BB4" w14:paraId="3BC143B6" w14:textId="77777777">
            <w:pPr>
              <w:spacing w:after="58"/>
              <w:rPr>
                <w:rFonts w:ascii="Arial" w:hAnsi="Arial" w:cs="Arial"/>
                <w:b/>
                <w:bCs/>
                <w:sz w:val="16"/>
                <w:szCs w:val="16"/>
              </w:rPr>
            </w:pPr>
          </w:p>
        </w:tc>
      </w:tr>
      <w:tr w14:paraId="443E2604" w14:textId="77777777" w:rsidTr="004A2F41">
        <w:tblPrEx>
          <w:tblW w:w="0" w:type="auto"/>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double" w:sz="12" w:space="0" w:color="000000"/>
              <w:right w:val="single" w:sz="8" w:space="0" w:color="000000"/>
            </w:tcBorders>
            <w:shd w:val="pct20" w:color="000000" w:fill="FFFFFF"/>
          </w:tcPr>
          <w:p w:rsidR="004A2F41" w:rsidRPr="00A75BB4" w14:paraId="037987D8" w14:textId="77777777">
            <w:pPr>
              <w:spacing w:line="163" w:lineRule="exact"/>
              <w:rPr>
                <w:rFonts w:ascii="Arial" w:hAnsi="Arial" w:cs="Arial"/>
                <w:b/>
                <w:bCs/>
                <w:sz w:val="16"/>
                <w:szCs w:val="16"/>
              </w:rPr>
            </w:pPr>
          </w:p>
          <w:p w:rsidR="004A2F41" w:rsidRPr="00A75BB4" w14:paraId="685D1B38" w14:textId="77777777">
            <w:pPr>
              <w:spacing w:after="58"/>
              <w:rPr>
                <w:rFonts w:ascii="Arial" w:hAnsi="Arial" w:cs="Arial"/>
                <w:b/>
                <w:bCs/>
                <w:sz w:val="16"/>
                <w:szCs w:val="16"/>
              </w:rPr>
            </w:pPr>
          </w:p>
        </w:tc>
        <w:tc>
          <w:tcPr>
            <w:tcW w:w="990" w:type="dxa"/>
            <w:tcBorders>
              <w:top w:val="single" w:sz="8" w:space="0" w:color="000000"/>
              <w:left w:val="single" w:sz="8" w:space="0" w:color="000000"/>
              <w:bottom w:val="double" w:sz="12" w:space="0" w:color="000000"/>
              <w:right w:val="single" w:sz="8" w:space="0" w:color="000000"/>
            </w:tcBorders>
            <w:shd w:val="pct20" w:color="000000" w:fill="FFFFFF"/>
          </w:tcPr>
          <w:p w:rsidR="004A2F41" w:rsidRPr="00A75BB4" w14:paraId="56EA32EE" w14:textId="77777777">
            <w:pPr>
              <w:spacing w:line="163" w:lineRule="exact"/>
              <w:rPr>
                <w:rFonts w:ascii="Arial" w:hAnsi="Arial" w:cs="Arial"/>
                <w:b/>
                <w:bCs/>
                <w:sz w:val="16"/>
                <w:szCs w:val="16"/>
              </w:rPr>
            </w:pPr>
          </w:p>
          <w:p w:rsidR="004A2F41" w:rsidRPr="00A75BB4" w14:paraId="71B0CA9F" w14:textId="77777777">
            <w:pPr>
              <w:spacing w:after="58"/>
              <w:rPr>
                <w:rFonts w:ascii="Arial" w:hAnsi="Arial" w:cs="Arial"/>
                <w:b/>
                <w:bCs/>
                <w:sz w:val="16"/>
                <w:szCs w:val="16"/>
              </w:rPr>
            </w:pPr>
          </w:p>
        </w:tc>
        <w:tc>
          <w:tcPr>
            <w:tcW w:w="990" w:type="dxa"/>
            <w:tcBorders>
              <w:top w:val="single" w:sz="8" w:space="0" w:color="000000"/>
              <w:left w:val="single" w:sz="8" w:space="0" w:color="000000"/>
              <w:bottom w:val="double" w:sz="12" w:space="0" w:color="000000"/>
              <w:right w:val="single" w:sz="8" w:space="0" w:color="000000"/>
            </w:tcBorders>
            <w:shd w:val="pct20" w:color="000000" w:fill="FFFFFF"/>
          </w:tcPr>
          <w:p w:rsidR="004A2F41" w:rsidRPr="00A75BB4" w14:paraId="265A20C3" w14:textId="77777777">
            <w:pPr>
              <w:spacing w:line="163" w:lineRule="exact"/>
              <w:rPr>
                <w:rFonts w:ascii="Arial" w:hAnsi="Arial" w:cs="Arial"/>
                <w:b/>
                <w:bCs/>
                <w:sz w:val="16"/>
                <w:szCs w:val="16"/>
              </w:rPr>
            </w:pPr>
          </w:p>
          <w:p w:rsidR="004A2F41" w:rsidRPr="00A75BB4" w14:paraId="6AA79B00" w14:textId="77777777">
            <w:pPr>
              <w:spacing w:after="58"/>
              <w:rPr>
                <w:rFonts w:ascii="Arial" w:hAnsi="Arial" w:cs="Arial"/>
                <w:b/>
                <w:bCs/>
                <w:sz w:val="16"/>
                <w:szCs w:val="16"/>
              </w:rPr>
            </w:pPr>
          </w:p>
        </w:tc>
        <w:tc>
          <w:tcPr>
            <w:tcW w:w="2160" w:type="dxa"/>
            <w:tcBorders>
              <w:top w:val="single" w:sz="8" w:space="0" w:color="000000"/>
              <w:left w:val="single" w:sz="8" w:space="0" w:color="000000"/>
              <w:bottom w:val="double" w:sz="12" w:space="0" w:color="000000"/>
              <w:right w:val="single" w:sz="8" w:space="0" w:color="000000"/>
            </w:tcBorders>
          </w:tcPr>
          <w:p w:rsidR="004A2F41" w:rsidRPr="00A75BB4" w14:paraId="3AF237C0" w14:textId="77777777">
            <w:pPr>
              <w:spacing w:line="163" w:lineRule="exact"/>
              <w:rPr>
                <w:rFonts w:ascii="Arial" w:hAnsi="Arial" w:cs="Arial"/>
                <w:b/>
                <w:bCs/>
                <w:sz w:val="16"/>
                <w:szCs w:val="16"/>
              </w:rPr>
            </w:pPr>
          </w:p>
          <w:p w:rsidR="004A2F41" w:rsidRPr="00A75BB4" w14:paraId="7951980A" w14:textId="77777777">
            <w:pPr>
              <w:spacing w:after="58"/>
              <w:rPr>
                <w:rFonts w:ascii="Arial" w:hAnsi="Arial" w:cs="Arial"/>
                <w:b/>
                <w:bCs/>
                <w:sz w:val="16"/>
                <w:szCs w:val="16"/>
              </w:rPr>
            </w:pPr>
          </w:p>
        </w:tc>
        <w:tc>
          <w:tcPr>
            <w:tcW w:w="1350" w:type="dxa"/>
            <w:tcBorders>
              <w:top w:val="single" w:sz="8" w:space="0" w:color="000000"/>
              <w:left w:val="single" w:sz="8" w:space="0" w:color="000000"/>
              <w:bottom w:val="double" w:sz="12" w:space="0" w:color="000000"/>
              <w:right w:val="single" w:sz="8" w:space="0" w:color="000000"/>
            </w:tcBorders>
          </w:tcPr>
          <w:p w:rsidR="004A2F41" w:rsidRPr="00A75BB4" w14:paraId="4A42A8ED" w14:textId="77777777">
            <w:pPr>
              <w:spacing w:line="163" w:lineRule="exact"/>
              <w:rPr>
                <w:rFonts w:ascii="Arial" w:hAnsi="Arial" w:cs="Arial"/>
                <w:b/>
                <w:bCs/>
                <w:sz w:val="16"/>
                <w:szCs w:val="16"/>
              </w:rPr>
            </w:pPr>
          </w:p>
          <w:p w:rsidR="004A2F41" w:rsidRPr="00A75BB4" w14:paraId="7A575826" w14:textId="77777777">
            <w:pPr>
              <w:spacing w:after="58"/>
              <w:rPr>
                <w:rFonts w:ascii="Arial" w:hAnsi="Arial" w:cs="Arial"/>
                <w:b/>
                <w:bCs/>
                <w:sz w:val="16"/>
                <w:szCs w:val="16"/>
              </w:rPr>
            </w:pPr>
          </w:p>
        </w:tc>
        <w:tc>
          <w:tcPr>
            <w:tcW w:w="1440" w:type="dxa"/>
            <w:tcBorders>
              <w:top w:val="single" w:sz="8" w:space="0" w:color="000000"/>
              <w:left w:val="single" w:sz="8" w:space="0" w:color="000000"/>
              <w:bottom w:val="double" w:sz="12" w:space="0" w:color="000000"/>
              <w:right w:val="single" w:sz="8" w:space="0" w:color="000000"/>
            </w:tcBorders>
          </w:tcPr>
          <w:p w:rsidR="004A2F41" w:rsidRPr="00A75BB4" w14:paraId="03DD91A9" w14:textId="77777777">
            <w:pPr>
              <w:spacing w:line="163" w:lineRule="exact"/>
              <w:rPr>
                <w:rFonts w:ascii="Arial" w:hAnsi="Arial" w:cs="Arial"/>
                <w:b/>
                <w:bCs/>
                <w:sz w:val="16"/>
                <w:szCs w:val="16"/>
              </w:rPr>
            </w:pPr>
          </w:p>
          <w:p w:rsidR="004A2F41" w:rsidRPr="00A75BB4" w14:paraId="6629AA94" w14:textId="77777777">
            <w:pPr>
              <w:spacing w:after="58"/>
              <w:rPr>
                <w:rFonts w:ascii="Arial" w:hAnsi="Arial" w:cs="Arial"/>
                <w:b/>
                <w:bCs/>
                <w:sz w:val="16"/>
                <w:szCs w:val="16"/>
              </w:rPr>
            </w:pPr>
          </w:p>
        </w:tc>
        <w:tc>
          <w:tcPr>
            <w:tcW w:w="1440" w:type="dxa"/>
            <w:tcBorders>
              <w:top w:val="single" w:sz="8" w:space="0" w:color="000000"/>
              <w:left w:val="single" w:sz="8" w:space="0" w:color="000000"/>
              <w:bottom w:val="double" w:sz="12" w:space="0" w:color="000000"/>
              <w:right w:val="single" w:sz="8" w:space="0" w:color="000000"/>
            </w:tcBorders>
          </w:tcPr>
          <w:p w:rsidR="004A2F41" w:rsidRPr="00A75BB4" w14:paraId="6781D3B8" w14:textId="77777777">
            <w:pPr>
              <w:spacing w:line="163" w:lineRule="exact"/>
              <w:rPr>
                <w:rFonts w:ascii="Arial" w:hAnsi="Arial" w:cs="Arial"/>
                <w:b/>
                <w:bCs/>
                <w:sz w:val="16"/>
                <w:szCs w:val="16"/>
              </w:rPr>
            </w:pPr>
          </w:p>
          <w:p w:rsidR="004A2F41" w:rsidRPr="00A75BB4" w14:paraId="7AA41F85" w14:textId="77777777">
            <w:pPr>
              <w:spacing w:after="58"/>
              <w:rPr>
                <w:rFonts w:ascii="Arial" w:hAnsi="Arial" w:cs="Arial"/>
                <w:b/>
                <w:bCs/>
                <w:sz w:val="16"/>
                <w:szCs w:val="16"/>
              </w:rPr>
            </w:pPr>
          </w:p>
        </w:tc>
        <w:tc>
          <w:tcPr>
            <w:tcW w:w="1530" w:type="dxa"/>
            <w:tcBorders>
              <w:top w:val="single" w:sz="8" w:space="0" w:color="000000"/>
              <w:left w:val="single" w:sz="8" w:space="0" w:color="000000"/>
              <w:bottom w:val="double" w:sz="12" w:space="0" w:color="000000"/>
              <w:right w:val="single" w:sz="8" w:space="0" w:color="000000"/>
            </w:tcBorders>
          </w:tcPr>
          <w:p w:rsidR="004A2F41" w:rsidRPr="00A75BB4" w14:paraId="055A1DD1" w14:textId="77777777">
            <w:pPr>
              <w:spacing w:line="163" w:lineRule="exact"/>
              <w:rPr>
                <w:rFonts w:ascii="Arial" w:hAnsi="Arial" w:cs="Arial"/>
                <w:b/>
                <w:bCs/>
                <w:sz w:val="16"/>
                <w:szCs w:val="16"/>
              </w:rPr>
            </w:pPr>
          </w:p>
          <w:p w:rsidR="004A2F41" w:rsidRPr="00A75BB4" w14:paraId="6D368F00" w14:textId="77777777">
            <w:pPr>
              <w:spacing w:after="58"/>
              <w:rPr>
                <w:rFonts w:ascii="Arial" w:hAnsi="Arial" w:cs="Arial"/>
                <w:b/>
                <w:bCs/>
                <w:sz w:val="16"/>
                <w:szCs w:val="16"/>
              </w:rPr>
            </w:pPr>
          </w:p>
        </w:tc>
        <w:tc>
          <w:tcPr>
            <w:tcW w:w="1530" w:type="dxa"/>
            <w:tcBorders>
              <w:top w:val="single" w:sz="8" w:space="0" w:color="000000"/>
              <w:left w:val="single" w:sz="8" w:space="0" w:color="000000"/>
              <w:bottom w:val="double" w:sz="12" w:space="0" w:color="000000"/>
              <w:right w:val="single" w:sz="8" w:space="0" w:color="000000"/>
            </w:tcBorders>
          </w:tcPr>
          <w:p w:rsidR="004A2F41" w:rsidRPr="00A75BB4" w14:paraId="6118D60E" w14:textId="77777777">
            <w:pPr>
              <w:spacing w:line="163" w:lineRule="exact"/>
              <w:rPr>
                <w:rFonts w:ascii="Arial" w:hAnsi="Arial" w:cs="Arial"/>
                <w:b/>
                <w:bCs/>
                <w:sz w:val="16"/>
                <w:szCs w:val="16"/>
              </w:rPr>
            </w:pPr>
          </w:p>
          <w:p w:rsidR="004A2F41" w:rsidRPr="00A75BB4" w14:paraId="10D8B606" w14:textId="77777777">
            <w:pPr>
              <w:spacing w:after="58"/>
              <w:rPr>
                <w:rFonts w:ascii="Arial" w:hAnsi="Arial" w:cs="Arial"/>
                <w:b/>
                <w:bCs/>
                <w:sz w:val="16"/>
                <w:szCs w:val="16"/>
              </w:rPr>
            </w:pPr>
          </w:p>
        </w:tc>
        <w:tc>
          <w:tcPr>
            <w:tcW w:w="1440" w:type="dxa"/>
            <w:tcBorders>
              <w:top w:val="single" w:sz="8" w:space="0" w:color="000000"/>
              <w:left w:val="single" w:sz="8" w:space="0" w:color="000000"/>
              <w:bottom w:val="double" w:sz="12" w:space="0" w:color="000000"/>
              <w:right w:val="double" w:sz="12" w:space="0" w:color="000000"/>
            </w:tcBorders>
          </w:tcPr>
          <w:p w:rsidR="004A2F41" w:rsidRPr="00A75BB4" w14:paraId="64CBBCF9" w14:textId="77777777">
            <w:pPr>
              <w:spacing w:line="163" w:lineRule="exact"/>
              <w:rPr>
                <w:rFonts w:ascii="Arial" w:hAnsi="Arial" w:cs="Arial"/>
                <w:b/>
                <w:bCs/>
                <w:sz w:val="16"/>
                <w:szCs w:val="16"/>
              </w:rPr>
            </w:pPr>
          </w:p>
          <w:p w:rsidR="004A2F41" w:rsidRPr="00A75BB4" w14:paraId="771D9085" w14:textId="77777777">
            <w:pPr>
              <w:spacing w:after="58"/>
              <w:rPr>
                <w:rFonts w:ascii="Arial" w:hAnsi="Arial" w:cs="Arial"/>
                <w:b/>
                <w:bCs/>
                <w:sz w:val="16"/>
                <w:szCs w:val="16"/>
              </w:rPr>
            </w:pPr>
          </w:p>
        </w:tc>
      </w:tr>
    </w:tbl>
    <w:p w:rsidR="004A2F41" w:rsidRPr="00A75BB4" w14:paraId="1F455048" w14:textId="77777777">
      <w:pPr>
        <w:ind w:right="-1080"/>
        <w:rPr>
          <w:rFonts w:ascii="Arial" w:hAnsi="Arial" w:cs="Arial"/>
          <w:b/>
          <w:bCs/>
          <w:sz w:val="18"/>
          <w:szCs w:val="18"/>
        </w:rPr>
      </w:pPr>
    </w:p>
    <w:p w:rsidR="004A2F41" w:rsidRPr="00A75BB4" w14:paraId="4125920E" w14:textId="77777777">
      <w:pPr>
        <w:ind w:right="-1080"/>
        <w:rPr>
          <w:rFonts w:ascii="Arial" w:hAnsi="Arial" w:cs="Arial"/>
          <w:b/>
          <w:bCs/>
          <w:sz w:val="18"/>
          <w:szCs w:val="18"/>
        </w:rPr>
      </w:pPr>
      <w:r w:rsidRPr="00A75BB4">
        <w:rPr>
          <w:rFonts w:ascii="Arial" w:hAnsi="Arial" w:cs="Arial"/>
          <w:b/>
          <w:bCs/>
          <w:sz w:val="18"/>
          <w:szCs w:val="18"/>
          <w:vertAlign w:val="superscript"/>
        </w:rPr>
        <w:t>1</w:t>
      </w:r>
      <w:r w:rsidRPr="00A75BB4">
        <w:rPr>
          <w:rFonts w:ascii="Arial" w:hAnsi="Arial" w:cs="Arial"/>
          <w:b/>
          <w:bCs/>
          <w:sz w:val="18"/>
          <w:szCs w:val="18"/>
        </w:rPr>
        <w:t xml:space="preserve"> Unused </w:t>
      </w:r>
      <w:r w:rsidRPr="00A75BB4">
        <w:rPr>
          <w:rFonts w:ascii="Arial" w:hAnsi="Arial" w:cs="Arial"/>
          <w:b/>
          <w:bCs/>
          <w:sz w:val="18"/>
          <w:szCs w:val="18"/>
        </w:rPr>
        <w:t>Aquaflor</w:t>
      </w:r>
      <w:r w:rsidRPr="00A75BB4">
        <w:rPr>
          <w:rFonts w:ascii="Arial" w:hAnsi="Arial" w:cs="Arial"/>
          <w:b/>
          <w:bCs/>
          <w:sz w:val="18"/>
          <w:szCs w:val="18"/>
          <w:vertAlign w:val="superscript"/>
        </w:rPr>
        <w:t>®</w:t>
      </w:r>
      <w:r w:rsidRPr="00A75BB4">
        <w:rPr>
          <w:rFonts w:ascii="Arial" w:hAnsi="Arial" w:cs="Arial"/>
          <w:b/>
          <w:bCs/>
          <w:sz w:val="18"/>
          <w:szCs w:val="18"/>
        </w:rPr>
        <w:t xml:space="preserve"> Premix that is shipped to another facility participating in </w:t>
      </w:r>
      <w:r w:rsidRPr="00A75BB4">
        <w:rPr>
          <w:rFonts w:ascii="Arial" w:hAnsi="Arial" w:cs="Arial"/>
          <w:b/>
          <w:bCs/>
          <w:sz w:val="18"/>
          <w:szCs w:val="18"/>
        </w:rPr>
        <w:t>Aquaflor</w:t>
      </w:r>
      <w:r w:rsidRPr="00A75BB4">
        <w:rPr>
          <w:rFonts w:ascii="Arial" w:hAnsi="Arial" w:cs="Arial"/>
          <w:b/>
          <w:bCs/>
          <w:sz w:val="18"/>
          <w:szCs w:val="18"/>
          <w:vertAlign w:val="superscript"/>
        </w:rPr>
        <w:t>®</w:t>
      </w:r>
      <w:r w:rsidRPr="00A75BB4">
        <w:rPr>
          <w:rFonts w:ascii="Arial" w:hAnsi="Arial" w:cs="Arial"/>
          <w:b/>
          <w:bCs/>
          <w:sz w:val="18"/>
          <w:szCs w:val="18"/>
        </w:rPr>
        <w:t xml:space="preserve"> INAD #10-697 (</w:t>
      </w:r>
      <w:r w:rsidRPr="00A75BB4">
        <w:rPr>
          <w:rFonts w:ascii="Arial" w:hAnsi="Arial" w:cs="Arial"/>
          <w:b/>
          <w:bCs/>
          <w:sz w:val="18"/>
          <w:szCs w:val="18"/>
          <w:u w:val="single"/>
        </w:rPr>
        <w:t>Note</w:t>
      </w:r>
      <w:r w:rsidRPr="00A75BB4">
        <w:rPr>
          <w:rFonts w:ascii="Arial" w:hAnsi="Arial" w:cs="Arial"/>
          <w:b/>
          <w:bCs/>
          <w:sz w:val="18"/>
          <w:szCs w:val="18"/>
        </w:rPr>
        <w:t xml:space="preserve">: </w:t>
      </w:r>
      <w:r w:rsidRPr="00A75BB4">
        <w:rPr>
          <w:rFonts w:ascii="Arial" w:hAnsi="Arial" w:cs="Arial"/>
          <w:b/>
          <w:bCs/>
          <w:sz w:val="18"/>
          <w:szCs w:val="18"/>
        </w:rPr>
        <w:t>Aquaflor</w:t>
      </w:r>
      <w:r w:rsidRPr="00A75BB4">
        <w:rPr>
          <w:rFonts w:ascii="Arial" w:hAnsi="Arial" w:cs="Arial"/>
          <w:b/>
          <w:bCs/>
          <w:sz w:val="18"/>
          <w:szCs w:val="18"/>
          <w:vertAlign w:val="superscript"/>
        </w:rPr>
        <w:t>®</w:t>
      </w:r>
      <w:r w:rsidRPr="00A75BB4">
        <w:rPr>
          <w:rFonts w:ascii="Arial" w:hAnsi="Arial" w:cs="Arial"/>
          <w:b/>
          <w:bCs/>
          <w:sz w:val="18"/>
          <w:szCs w:val="18"/>
        </w:rPr>
        <w:t xml:space="preserve"> Premix can only be shipped to another facility with prior authorization by the AADAP Office).  </w:t>
      </w:r>
    </w:p>
    <w:p w:rsidR="004A2F41" w:rsidRPr="00A75BB4" w14:paraId="5960E9E4" w14:textId="77777777">
      <w:pPr>
        <w:ind w:right="-1080" w:firstLine="1440"/>
        <w:rPr>
          <w:rFonts w:ascii="Arial" w:hAnsi="Arial" w:cs="Arial"/>
          <w:b/>
          <w:bCs/>
          <w:sz w:val="18"/>
          <w:szCs w:val="18"/>
        </w:rPr>
      </w:pPr>
    </w:p>
    <w:p w:rsidR="004A2F41" w:rsidRPr="00A75BB4" w14:paraId="75F9C29E" w14:textId="77777777">
      <w:pPr>
        <w:ind w:right="-1080"/>
        <w:rPr>
          <w:rFonts w:ascii="Arial" w:hAnsi="Arial" w:cs="Arial"/>
          <w:b/>
          <w:bCs/>
          <w:sz w:val="18"/>
          <w:szCs w:val="18"/>
        </w:rPr>
      </w:pPr>
      <w:r w:rsidRPr="00A75BB4">
        <w:rPr>
          <w:rFonts w:ascii="Arial" w:hAnsi="Arial" w:cs="Arial"/>
          <w:b/>
          <w:bCs/>
          <w:sz w:val="18"/>
          <w:szCs w:val="18"/>
          <w:vertAlign w:val="superscript"/>
        </w:rPr>
        <w:t>2</w:t>
      </w:r>
      <w:r w:rsidRPr="00A75BB4">
        <w:rPr>
          <w:rFonts w:ascii="Arial" w:hAnsi="Arial" w:cs="Arial"/>
          <w:b/>
          <w:bCs/>
          <w:sz w:val="18"/>
          <w:szCs w:val="18"/>
        </w:rPr>
        <w:t xml:space="preserve"> Unused </w:t>
      </w:r>
      <w:r w:rsidRPr="00A75BB4">
        <w:rPr>
          <w:rFonts w:ascii="Arial" w:hAnsi="Arial" w:cs="Arial"/>
          <w:b/>
          <w:bCs/>
          <w:sz w:val="18"/>
          <w:szCs w:val="18"/>
        </w:rPr>
        <w:t>Aquaflor</w:t>
      </w:r>
      <w:r w:rsidRPr="00A75BB4">
        <w:rPr>
          <w:rFonts w:ascii="Arial" w:hAnsi="Arial" w:cs="Arial"/>
          <w:b/>
          <w:bCs/>
          <w:sz w:val="18"/>
          <w:szCs w:val="18"/>
          <w:vertAlign w:val="superscript"/>
        </w:rPr>
        <w:t>®</w:t>
      </w:r>
      <w:r w:rsidRPr="00A75BB4">
        <w:rPr>
          <w:rFonts w:ascii="Arial" w:hAnsi="Arial" w:cs="Arial"/>
          <w:b/>
          <w:bCs/>
          <w:sz w:val="18"/>
          <w:szCs w:val="18"/>
        </w:rPr>
        <w:t xml:space="preserve"> Premix that is disposed of by burial or in a landfill.</w:t>
      </w:r>
    </w:p>
    <w:p w:rsidR="004A2F41" w:rsidRPr="00A75BB4" w14:paraId="09AC0BBB" w14:textId="77777777">
      <w:pPr>
        <w:ind w:right="-1080" w:firstLine="5040"/>
        <w:rPr>
          <w:rFonts w:ascii="Arial" w:hAnsi="Arial" w:cs="Arial"/>
          <w:b/>
          <w:bCs/>
          <w:sz w:val="20"/>
          <w:szCs w:val="20"/>
        </w:rPr>
      </w:pPr>
    </w:p>
    <w:p w:rsidR="004A2F41" w:rsidRPr="00A75BB4" w14:paraId="284AC0CE" w14:textId="77777777">
      <w:pPr>
        <w:ind w:right="-1080"/>
        <w:rPr>
          <w:rFonts w:ascii="Arial" w:hAnsi="Arial" w:cs="Arial"/>
          <w:b/>
          <w:bCs/>
          <w:sz w:val="20"/>
          <w:szCs w:val="20"/>
        </w:rPr>
      </w:pPr>
    </w:p>
    <w:p w:rsidR="004A2F41" w:rsidRPr="00A75BB4" w14:paraId="56D35755" w14:textId="77777777">
      <w:pPr>
        <w:tabs>
          <w:tab w:val="left" w:pos="-1440"/>
        </w:tabs>
        <w:ind w:left="7920" w:right="-1080" w:hanging="7920"/>
        <w:rPr>
          <w:rFonts w:ascii="Arial" w:hAnsi="Arial" w:cs="Arial"/>
          <w:b/>
          <w:bCs/>
          <w:sz w:val="20"/>
          <w:szCs w:val="20"/>
        </w:rPr>
      </w:pPr>
      <w:r w:rsidRPr="00A75BB4">
        <w:rPr>
          <w:rFonts w:ascii="Arial" w:hAnsi="Arial" w:cs="Arial"/>
          <w:b/>
          <w:bCs/>
          <w:sz w:val="20"/>
          <w:szCs w:val="20"/>
        </w:rPr>
        <w:t xml:space="preserve">Investigator:  </w:t>
      </w:r>
      <w:r w:rsidRPr="00A75BB4">
        <w:rPr>
          <w:rFonts w:ascii="Arial" w:hAnsi="Arial" w:cs="Arial"/>
          <w:b/>
          <w:bCs/>
          <w:sz w:val="20"/>
          <w:szCs w:val="20"/>
          <w:u w:val="single"/>
        </w:rPr>
        <w:t xml:space="preserve">                                                                    </w:t>
      </w:r>
      <w:r w:rsidRPr="00A75BB4">
        <w:rPr>
          <w:rFonts w:ascii="Arial" w:hAnsi="Arial" w:cs="Arial"/>
          <w:b/>
          <w:bCs/>
          <w:sz w:val="20"/>
          <w:szCs w:val="20"/>
        </w:rPr>
        <w:t xml:space="preserve">    Study Monitor:  </w:t>
      </w:r>
      <w:r w:rsidRPr="00A75BB4">
        <w:rPr>
          <w:rFonts w:ascii="Arial" w:hAnsi="Arial" w:cs="Arial"/>
          <w:b/>
          <w:bCs/>
          <w:sz w:val="20"/>
          <w:szCs w:val="20"/>
          <w:u w:val="single"/>
        </w:rPr>
        <w:t xml:space="preserve">                                                </w:t>
      </w:r>
    </w:p>
    <w:p w:rsidR="004A2F41" w:rsidRPr="00A75BB4" w14:paraId="04CA3013" w14:textId="77777777">
      <w:pPr>
        <w:tabs>
          <w:tab w:val="left" w:pos="-1440"/>
        </w:tabs>
        <w:ind w:left="8640" w:right="-1080" w:hanging="6480"/>
        <w:rPr>
          <w:rFonts w:ascii="Arial" w:hAnsi="Arial" w:cs="Arial"/>
          <w:b/>
          <w:bCs/>
          <w:sz w:val="20"/>
          <w:szCs w:val="20"/>
        </w:rPr>
      </w:pPr>
      <w:r w:rsidRPr="00A75BB4">
        <w:rPr>
          <w:rFonts w:ascii="Arial" w:hAnsi="Arial" w:cs="Arial"/>
          <w:b/>
          <w:bCs/>
          <w:sz w:val="20"/>
          <w:szCs w:val="20"/>
        </w:rPr>
        <w:t xml:space="preserve">       Signature and Date</w:t>
      </w:r>
      <w:r w:rsidRPr="00A75BB4">
        <w:rPr>
          <w:rFonts w:ascii="Arial" w:hAnsi="Arial" w:cs="Arial"/>
          <w:b/>
          <w:bCs/>
          <w:sz w:val="20"/>
          <w:szCs w:val="20"/>
        </w:rPr>
        <w:tab/>
      </w:r>
      <w:r w:rsidRPr="00A75BB4">
        <w:rPr>
          <w:rFonts w:ascii="Arial" w:hAnsi="Arial" w:cs="Arial"/>
          <w:b/>
          <w:bCs/>
          <w:sz w:val="20"/>
          <w:szCs w:val="20"/>
        </w:rPr>
        <w:tab/>
        <w:t xml:space="preserve">                   Signature and Date</w:t>
      </w:r>
    </w:p>
    <w:p w:rsidR="004A2F41" w14:paraId="5BA2F45C" w14:textId="77777777">
      <w:pPr>
        <w:widowControl/>
        <w:tabs>
          <w:tab w:val="left" w:pos="-720"/>
          <w:tab w:val="left" w:pos="0"/>
          <w:tab w:val="left" w:pos="720"/>
          <w:tab w:val="left" w:pos="1098"/>
          <w:tab w:val="left" w:pos="1818"/>
          <w:tab w:val="left" w:pos="2880"/>
        </w:tabs>
        <w:rPr>
          <w:rFonts w:ascii="Arial" w:hAnsi="Arial" w:cs="Arial"/>
          <w:sz w:val="22"/>
          <w:szCs w:val="22"/>
        </w:rPr>
        <w:sectPr w:rsidSect="004A2F41">
          <w:pgSz w:w="15840" w:h="12240" w:orient="landscape"/>
          <w:pgMar w:top="720" w:right="720" w:bottom="720" w:left="720" w:header="1440" w:footer="432" w:gutter="0"/>
          <w:cols w:space="720"/>
          <w:noEndnote/>
          <w:docGrid w:linePitch="326"/>
        </w:sectPr>
      </w:pPr>
    </w:p>
    <w:p w:rsidR="004A2F41" w:rsidRPr="00A75BB4" w14:paraId="158554C0" w14:textId="77777777">
      <w:pPr>
        <w:tabs>
          <w:tab w:val="left" w:pos="-1440"/>
        </w:tabs>
        <w:ind w:left="2160" w:hanging="2160"/>
        <w:rPr>
          <w:rFonts w:ascii="Arial" w:hAnsi="Arial" w:cs="Arial"/>
          <w:b/>
          <w:bCs/>
          <w:sz w:val="28"/>
          <w:szCs w:val="28"/>
        </w:rPr>
      </w:pPr>
      <w:r w:rsidRPr="00A75BB4">
        <w:rPr>
          <w:rFonts w:ascii="Arial" w:hAnsi="Arial" w:cs="Arial"/>
          <w:b/>
          <w:bCs/>
          <w:sz w:val="20"/>
          <w:szCs w:val="20"/>
        </w:rPr>
        <w:t xml:space="preserve">   </w:t>
      </w:r>
      <w:r w:rsidRPr="00A75BB4">
        <w:rPr>
          <w:rFonts w:ascii="Arial" w:hAnsi="Arial" w:cs="Arial"/>
          <w:b/>
          <w:bCs/>
          <w:sz w:val="28"/>
          <w:szCs w:val="28"/>
        </w:rPr>
        <w:t>Form FFC-2</w:t>
      </w:r>
      <w:r>
        <w:rPr>
          <w:rFonts w:ascii="Arial" w:hAnsi="Arial" w:cs="Arial"/>
          <w:b/>
          <w:bCs/>
          <w:sz w:val="28"/>
          <w:szCs w:val="28"/>
        </w:rPr>
        <w:t>b</w:t>
      </w:r>
      <w:r w:rsidRPr="00A75BB4">
        <w:rPr>
          <w:rFonts w:ascii="Arial" w:hAnsi="Arial" w:cs="Arial"/>
          <w:b/>
          <w:bCs/>
          <w:sz w:val="28"/>
          <w:szCs w:val="28"/>
        </w:rPr>
        <w:t>.</w:t>
      </w:r>
      <w:r w:rsidRPr="00A75BB4">
        <w:rPr>
          <w:rFonts w:ascii="Arial" w:hAnsi="Arial" w:cs="Arial"/>
          <w:b/>
          <w:bCs/>
          <w:sz w:val="28"/>
          <w:szCs w:val="28"/>
        </w:rPr>
        <w:tab/>
        <w:t>Chemical Use Log</w:t>
      </w:r>
      <w:r>
        <w:rPr>
          <w:rFonts w:ascii="Arial" w:hAnsi="Arial" w:cs="Arial"/>
          <w:b/>
          <w:bCs/>
          <w:sz w:val="28"/>
          <w:szCs w:val="28"/>
        </w:rPr>
        <w:fldChar w:fldCharType="begin"/>
      </w:r>
      <w:r w:rsidR="005A1593">
        <w:instrText xml:space="preserve"> TC "</w:instrText>
      </w:r>
      <w:bookmarkStart w:id="56" w:name="_Toc90645082"/>
      <w:r w:rsidRPr="00FC2DF6" w:rsidR="005A1593">
        <w:rPr>
          <w:rFonts w:ascii="Arial" w:hAnsi="Arial" w:cs="Arial"/>
          <w:b/>
          <w:bCs/>
          <w:sz w:val="28"/>
          <w:szCs w:val="28"/>
        </w:rPr>
        <w:instrText>Form FFC-2b.</w:instrText>
      </w:r>
      <w:r w:rsidRPr="00FC2DF6" w:rsidR="005A1593">
        <w:rPr>
          <w:rFonts w:ascii="Arial" w:hAnsi="Arial" w:cs="Arial"/>
          <w:b/>
          <w:bCs/>
          <w:sz w:val="28"/>
          <w:szCs w:val="28"/>
        </w:rPr>
        <w:tab/>
        <w:instrText>Chemical Use Log</w:instrText>
      </w:r>
      <w:bookmarkEnd w:id="56"/>
      <w:r w:rsidR="005A1593">
        <w:instrText xml:space="preserve">" \f C \l "1" </w:instrText>
      </w:r>
      <w:r>
        <w:rPr>
          <w:rFonts w:ascii="Arial" w:hAnsi="Arial" w:cs="Arial"/>
          <w:b/>
          <w:bCs/>
          <w:sz w:val="28"/>
          <w:szCs w:val="28"/>
        </w:rPr>
        <w:fldChar w:fldCharType="end"/>
      </w:r>
      <w:r w:rsidRPr="00A75BB4">
        <w:rPr>
          <w:rFonts w:ascii="Arial" w:hAnsi="Arial" w:cs="Arial"/>
          <w:b/>
          <w:bCs/>
          <w:sz w:val="28"/>
          <w:szCs w:val="28"/>
        </w:rPr>
        <w:t xml:space="preserve"> for Clinical Field Trials Using </w:t>
      </w:r>
      <w:r w:rsidRPr="00A75BB4">
        <w:rPr>
          <w:rFonts w:ascii="Arial" w:hAnsi="Arial" w:cs="Arial"/>
          <w:b/>
          <w:bCs/>
          <w:sz w:val="28"/>
          <w:szCs w:val="28"/>
        </w:rPr>
        <w:t>Aquaflor</w:t>
      </w:r>
      <w:r w:rsidRPr="00A75BB4">
        <w:rPr>
          <w:rFonts w:ascii="Arial" w:hAnsi="Arial" w:cs="Arial"/>
          <w:b/>
          <w:bCs/>
          <w:sz w:val="28"/>
          <w:szCs w:val="28"/>
          <w:vertAlign w:val="superscript"/>
        </w:rPr>
        <w:t>®</w:t>
      </w:r>
      <w:r w:rsidRPr="00A75BB4">
        <w:rPr>
          <w:rFonts w:ascii="Arial" w:hAnsi="Arial" w:cs="Arial"/>
          <w:b/>
          <w:bCs/>
          <w:sz w:val="28"/>
          <w:szCs w:val="28"/>
        </w:rPr>
        <w:t xml:space="preserve"> as a Feed Additive Under INAD #10-697 - </w:t>
      </w:r>
      <w:r w:rsidRPr="00A75BB4">
        <w:rPr>
          <w:rFonts w:ascii="Arial" w:hAnsi="Arial" w:cs="Arial"/>
          <w:b/>
          <w:bCs/>
          <w:sz w:val="28"/>
          <w:szCs w:val="28"/>
          <w:u w:val="single"/>
        </w:rPr>
        <w:t>Aquaflor</w:t>
      </w:r>
      <w:r w:rsidRPr="00A75BB4">
        <w:rPr>
          <w:rFonts w:ascii="Arial" w:hAnsi="Arial" w:cs="Arial"/>
          <w:b/>
          <w:bCs/>
          <w:sz w:val="28"/>
          <w:szCs w:val="28"/>
          <w:u w:val="single"/>
          <w:vertAlign w:val="superscript"/>
        </w:rPr>
        <w:t>®</w:t>
      </w:r>
      <w:r w:rsidRPr="00A75BB4">
        <w:rPr>
          <w:rFonts w:ascii="Arial" w:hAnsi="Arial" w:cs="Arial"/>
          <w:b/>
          <w:bCs/>
          <w:sz w:val="28"/>
          <w:szCs w:val="28"/>
          <w:u w:val="single"/>
        </w:rPr>
        <w:t xml:space="preserve"> </w:t>
      </w:r>
      <w:r>
        <w:rPr>
          <w:rFonts w:ascii="Arial" w:hAnsi="Arial" w:cs="Arial"/>
          <w:b/>
          <w:bCs/>
          <w:sz w:val="28"/>
          <w:szCs w:val="28"/>
          <w:u w:val="single"/>
        </w:rPr>
        <w:t>Medicated Feed</w:t>
      </w:r>
    </w:p>
    <w:p w:rsidR="004A2F41" w:rsidRPr="00A75BB4" w14:paraId="37110FBC" w14:textId="77777777">
      <w:pPr>
        <w:rPr>
          <w:rFonts w:ascii="Arial" w:hAnsi="Arial" w:cs="Arial"/>
          <w:sz w:val="20"/>
          <w:szCs w:val="20"/>
        </w:rPr>
      </w:pPr>
    </w:p>
    <w:p w:rsidR="00345B71" w:rsidRPr="00D2222C" w:rsidP="00345B71" w14:paraId="24956BCD" w14:textId="77777777">
      <w:pPr>
        <w:tabs>
          <w:tab w:val="left" w:pos="-720"/>
          <w:tab w:val="left" w:pos="0"/>
          <w:tab w:val="left" w:pos="720"/>
          <w:tab w:val="left" w:pos="1440"/>
          <w:tab w:val="left" w:pos="2160"/>
          <w:tab w:val="left" w:pos="2592"/>
          <w:tab w:val="left" w:pos="3600"/>
        </w:tabs>
        <w:ind w:firstLine="720"/>
        <w:rPr>
          <w:rFonts w:ascii="Arial" w:hAnsi="Arial" w:cs="Arial"/>
          <w:sz w:val="20"/>
          <w:szCs w:val="20"/>
        </w:rPr>
      </w:pPr>
      <w:r w:rsidRPr="00A75BB4">
        <w:rPr>
          <w:rFonts w:ascii="Arial" w:hAnsi="Arial" w:cs="Arial"/>
          <w:b/>
          <w:bCs/>
          <w:sz w:val="20"/>
          <w:szCs w:val="20"/>
          <w:u w:val="single"/>
        </w:rPr>
        <w:t>Instructions:</w:t>
      </w:r>
      <w:r w:rsidRPr="00A75BB4">
        <w:rPr>
          <w:rFonts w:ascii="Arial" w:hAnsi="Arial" w:cs="Arial"/>
          <w:sz w:val="20"/>
          <w:szCs w:val="20"/>
        </w:rPr>
        <w:tab/>
      </w:r>
      <w:r w:rsidRPr="00D2222C">
        <w:rPr>
          <w:rFonts w:ascii="Arial" w:hAnsi="Arial" w:cs="Arial"/>
          <w:sz w:val="20"/>
          <w:szCs w:val="20"/>
        </w:rPr>
        <w:t xml:space="preserve">1. Initiate Form </w:t>
      </w:r>
      <w:r w:rsidR="00F86D26">
        <w:rPr>
          <w:rFonts w:ascii="Arial" w:hAnsi="Arial" w:cs="Arial"/>
          <w:sz w:val="20"/>
          <w:szCs w:val="20"/>
        </w:rPr>
        <w:t>FFC-</w:t>
      </w:r>
      <w:r w:rsidRPr="00D2222C">
        <w:rPr>
          <w:rFonts w:ascii="Arial" w:hAnsi="Arial" w:cs="Arial"/>
          <w:sz w:val="20"/>
          <w:szCs w:val="20"/>
        </w:rPr>
        <w:t xml:space="preserve">2b immediately upon receipt of </w:t>
      </w:r>
      <w:r>
        <w:rPr>
          <w:rFonts w:ascii="Arial" w:hAnsi="Arial" w:cs="Arial"/>
          <w:sz w:val="20"/>
          <w:szCs w:val="20"/>
        </w:rPr>
        <w:t>Aquaflor</w:t>
      </w:r>
      <w:r w:rsidRPr="00D2222C">
        <w:rPr>
          <w:rFonts w:ascii="Arial" w:hAnsi="Arial" w:cs="Arial"/>
          <w:sz w:val="20"/>
          <w:szCs w:val="20"/>
          <w:vertAlign w:val="superscript"/>
        </w:rPr>
        <w:t>®</w:t>
      </w:r>
      <w:r w:rsidRPr="00D2222C">
        <w:rPr>
          <w:rFonts w:ascii="Arial" w:hAnsi="Arial" w:cs="Arial"/>
          <w:sz w:val="20"/>
          <w:szCs w:val="20"/>
        </w:rPr>
        <w:t xml:space="preserve"> medicated feed.</w:t>
      </w:r>
    </w:p>
    <w:p w:rsidR="00345B71" w:rsidRPr="00D2222C" w:rsidP="00345B71" w14:paraId="13555C69" w14:textId="77777777">
      <w:pPr>
        <w:tabs>
          <w:tab w:val="left" w:pos="-720"/>
          <w:tab w:val="left" w:pos="0"/>
          <w:tab w:val="left" w:pos="720"/>
          <w:tab w:val="left" w:pos="1440"/>
          <w:tab w:val="left" w:pos="2160"/>
          <w:tab w:val="left" w:pos="2592"/>
          <w:tab w:val="left" w:pos="3600"/>
        </w:tabs>
        <w:ind w:firstLine="2160"/>
        <w:rPr>
          <w:rFonts w:ascii="Arial" w:hAnsi="Arial" w:cs="Arial"/>
          <w:sz w:val="20"/>
          <w:szCs w:val="20"/>
        </w:rPr>
      </w:pPr>
      <w:r w:rsidRPr="00D2222C">
        <w:rPr>
          <w:rFonts w:ascii="Arial" w:hAnsi="Arial" w:cs="Arial"/>
          <w:sz w:val="20"/>
          <w:szCs w:val="20"/>
        </w:rPr>
        <w:t xml:space="preserve">2. Each lot number of </w:t>
      </w:r>
      <w:r>
        <w:rPr>
          <w:rFonts w:ascii="Arial" w:hAnsi="Arial" w:cs="Arial"/>
          <w:sz w:val="20"/>
          <w:szCs w:val="20"/>
        </w:rPr>
        <w:t>Aquaflor</w:t>
      </w:r>
      <w:r w:rsidRPr="00D2222C">
        <w:rPr>
          <w:rFonts w:ascii="Arial" w:hAnsi="Arial" w:cs="Arial"/>
          <w:sz w:val="20"/>
          <w:szCs w:val="20"/>
          <w:vertAlign w:val="superscript"/>
        </w:rPr>
        <w:t>®</w:t>
      </w:r>
      <w:r w:rsidRPr="00D2222C">
        <w:rPr>
          <w:rFonts w:ascii="Arial" w:hAnsi="Arial" w:cs="Arial"/>
          <w:sz w:val="20"/>
          <w:szCs w:val="20"/>
        </w:rPr>
        <w:t xml:space="preserve"> medicated feed should be used for a single treatment regime</w:t>
      </w:r>
      <w:r>
        <w:rPr>
          <w:rFonts w:ascii="Arial" w:hAnsi="Arial" w:cs="Arial"/>
          <w:sz w:val="20"/>
          <w:szCs w:val="20"/>
        </w:rPr>
        <w:t>n</w:t>
      </w:r>
      <w:r w:rsidRPr="00D2222C">
        <w:rPr>
          <w:rFonts w:ascii="Arial" w:hAnsi="Arial" w:cs="Arial"/>
          <w:sz w:val="20"/>
          <w:szCs w:val="20"/>
        </w:rPr>
        <w:t>.</w:t>
      </w:r>
    </w:p>
    <w:p w:rsidR="004A2F41" w:rsidRPr="00A75BB4" w:rsidP="00345B71" w14:paraId="4CC6DFD1" w14:textId="77777777">
      <w:pPr>
        <w:ind w:firstLine="720"/>
        <w:rPr>
          <w:rFonts w:ascii="Arial" w:hAnsi="Arial" w:cs="Arial"/>
          <w:sz w:val="20"/>
          <w:szCs w:val="20"/>
        </w:rPr>
      </w:pPr>
      <w:r w:rsidRPr="00A75BB4">
        <w:rPr>
          <w:rFonts w:ascii="Arial" w:hAnsi="Arial" w:cs="Arial"/>
          <w:sz w:val="20"/>
          <w:szCs w:val="20"/>
        </w:rPr>
        <w:tab/>
      </w:r>
    </w:p>
    <w:p w:rsidR="004A2F41" w14:paraId="04852D32" w14:textId="77777777">
      <w:pPr>
        <w:ind w:right="-1080"/>
        <w:rPr>
          <w:rFonts w:ascii="Arial" w:hAnsi="Arial" w:cs="Arial"/>
          <w:b/>
          <w:bCs/>
          <w:sz w:val="20"/>
          <w:szCs w:val="20"/>
        </w:rPr>
      </w:pPr>
    </w:p>
    <w:p w:rsidR="004A2F41" w14:paraId="04238998" w14:textId="77777777">
      <w:pPr>
        <w:ind w:right="-1080"/>
        <w:rPr>
          <w:rFonts w:ascii="Arial" w:hAnsi="Arial" w:cs="Arial"/>
          <w:b/>
          <w:bCs/>
          <w:sz w:val="20"/>
          <w:szCs w:val="20"/>
        </w:rPr>
      </w:pPr>
      <w:r>
        <w:rPr>
          <w:rFonts w:ascii="Arial" w:hAnsi="Arial" w:cs="Arial"/>
          <w:b/>
          <w:bCs/>
          <w:sz w:val="20"/>
          <w:szCs w:val="20"/>
        </w:rPr>
        <w:t>Quantity on Hand</w:t>
      </w:r>
    </w:p>
    <w:p w:rsidR="004A2F41" w:rsidRPr="00E14E62" w14:paraId="6262490F" w14:textId="77777777">
      <w:pPr>
        <w:ind w:right="-1080"/>
      </w:pPr>
      <w:r>
        <w:rPr>
          <w:rFonts w:ascii="Arial" w:hAnsi="Arial" w:cs="Arial"/>
          <w:b/>
          <w:bCs/>
          <w:sz w:val="20"/>
          <w:szCs w:val="20"/>
        </w:rPr>
        <w:t xml:space="preserve">From Previous Page </w:t>
      </w:r>
      <w:r w:rsidRPr="00E14E62">
        <w:rPr>
          <w:rFonts w:ascii="Arial" w:hAnsi="Arial" w:cs="Arial"/>
          <w:b/>
          <w:bCs/>
          <w:sz w:val="20"/>
          <w:szCs w:val="20"/>
          <w:u w:val="single"/>
        </w:rPr>
        <w:t xml:space="preserve">                  </w:t>
      </w:r>
      <w:r>
        <w:rPr>
          <w:rFonts w:ascii="Arial" w:hAnsi="Arial" w:cs="Arial"/>
          <w:b/>
          <w:bCs/>
          <w:sz w:val="20"/>
          <w:szCs w:val="20"/>
        </w:rPr>
        <w:t xml:space="preserve">  Facility:</w:t>
      </w:r>
      <w:r w:rsidRPr="00E14E62">
        <w:rPr>
          <w:rFonts w:ascii="Arial" w:hAnsi="Arial" w:cs="Arial"/>
          <w:b/>
          <w:bCs/>
          <w:sz w:val="20"/>
          <w:szCs w:val="20"/>
          <w:u w:val="single"/>
        </w:rPr>
        <w:t xml:space="preserve">                        </w:t>
      </w:r>
      <w:r>
        <w:rPr>
          <w:rFonts w:ascii="Arial" w:hAnsi="Arial" w:cs="Arial"/>
          <w:b/>
          <w:bCs/>
          <w:sz w:val="20"/>
          <w:szCs w:val="20"/>
          <w:u w:val="single"/>
        </w:rPr>
        <w:t xml:space="preserve">                  </w:t>
      </w:r>
      <w:r w:rsidRPr="00E14E62">
        <w:rPr>
          <w:rFonts w:ascii="Arial" w:hAnsi="Arial" w:cs="Arial"/>
          <w:b/>
          <w:bCs/>
          <w:sz w:val="20"/>
          <w:szCs w:val="20"/>
          <w:u w:val="single"/>
        </w:rPr>
        <w:t xml:space="preserve"> </w:t>
      </w:r>
      <w:r>
        <w:rPr>
          <w:rFonts w:ascii="Arial" w:hAnsi="Arial" w:cs="Arial"/>
          <w:b/>
          <w:bCs/>
          <w:sz w:val="20"/>
          <w:szCs w:val="20"/>
        </w:rPr>
        <w:t xml:space="preserve"> Reporting Individual:</w:t>
      </w:r>
      <w:r w:rsidRPr="00E14E62">
        <w:rPr>
          <w:rFonts w:ascii="Arial" w:hAnsi="Arial" w:cs="Arial"/>
          <w:b/>
          <w:bCs/>
          <w:sz w:val="20"/>
          <w:szCs w:val="20"/>
          <w:u w:val="single"/>
        </w:rPr>
        <w:t xml:space="preserve">                               </w:t>
      </w:r>
    </w:p>
    <w:p w:rsidR="004A2F41" w:rsidRPr="00A75BB4" w14:paraId="6F99B12B" w14:textId="77777777">
      <w:pPr>
        <w:ind w:right="-1080"/>
        <w:rPr>
          <w:rFonts w:ascii="Arial" w:hAnsi="Arial" w:cs="Arial"/>
          <w:b/>
          <w:bCs/>
          <w:sz w:val="20"/>
          <w:szCs w:val="20"/>
        </w:rPr>
      </w:pPr>
    </w:p>
    <w:tbl>
      <w:tblPr>
        <w:tblW w:w="14490" w:type="dxa"/>
        <w:tblInd w:w="28" w:type="dxa"/>
        <w:tblLayout w:type="fixed"/>
        <w:tblCellMar>
          <w:left w:w="136" w:type="dxa"/>
          <w:right w:w="136" w:type="dxa"/>
        </w:tblCellMar>
        <w:tblLook w:val="0000"/>
      </w:tblPr>
      <w:tblGrid>
        <w:gridCol w:w="1620"/>
        <w:gridCol w:w="990"/>
        <w:gridCol w:w="990"/>
        <w:gridCol w:w="2160"/>
        <w:gridCol w:w="1350"/>
        <w:gridCol w:w="1440"/>
        <w:gridCol w:w="1440"/>
        <w:gridCol w:w="1530"/>
        <w:gridCol w:w="1530"/>
        <w:gridCol w:w="1440"/>
      </w:tblGrid>
      <w:tr w14:paraId="7A2271F0" w14:textId="77777777" w:rsidTr="004A2F41">
        <w:tblPrEx>
          <w:tblW w:w="14490" w:type="dxa"/>
          <w:tblInd w:w="28" w:type="dxa"/>
          <w:tblLayout w:type="fixed"/>
          <w:tblCellMar>
            <w:left w:w="136" w:type="dxa"/>
            <w:right w:w="136" w:type="dxa"/>
          </w:tblCellMar>
          <w:tblLook w:val="0000"/>
        </w:tblPrEx>
        <w:tc>
          <w:tcPr>
            <w:tcW w:w="1620" w:type="dxa"/>
            <w:tcBorders>
              <w:top w:val="double" w:sz="7" w:space="0" w:color="000000"/>
              <w:left w:val="double" w:sz="7" w:space="0" w:color="000000"/>
              <w:bottom w:val="single" w:sz="8" w:space="0" w:color="000000"/>
              <w:right w:val="single" w:sz="6" w:space="0" w:color="FFFFFF"/>
            </w:tcBorders>
          </w:tcPr>
          <w:p w:rsidR="004A2F41" w:rsidRPr="00A75BB4" w14:paraId="762EADF6" w14:textId="77777777">
            <w:pPr>
              <w:spacing w:line="201" w:lineRule="exact"/>
              <w:rPr>
                <w:rFonts w:ascii="Arial" w:hAnsi="Arial" w:cs="Arial"/>
                <w:b/>
                <w:bCs/>
                <w:sz w:val="16"/>
                <w:szCs w:val="16"/>
              </w:rPr>
            </w:pPr>
          </w:p>
          <w:p w:rsidR="004A2F41" w:rsidRPr="00A75BB4" w:rsidP="004A2F41" w14:paraId="77D4B392" w14:textId="77777777">
            <w:pPr>
              <w:spacing w:after="19"/>
              <w:jc w:val="center"/>
              <w:rPr>
                <w:rFonts w:ascii="Arial" w:hAnsi="Arial" w:cs="Arial"/>
                <w:b/>
                <w:bCs/>
                <w:sz w:val="16"/>
                <w:szCs w:val="16"/>
              </w:rPr>
            </w:pPr>
            <w:r w:rsidRPr="00A75BB4">
              <w:rPr>
                <w:rFonts w:ascii="Arial" w:hAnsi="Arial" w:cs="Arial"/>
                <w:b/>
                <w:bCs/>
                <w:sz w:val="16"/>
                <w:szCs w:val="16"/>
              </w:rPr>
              <w:t>Aquaflor</w:t>
            </w:r>
            <w:r w:rsidRPr="00A75BB4">
              <w:rPr>
                <w:rFonts w:ascii="Arial" w:hAnsi="Arial" w:cs="Arial"/>
                <w:b/>
                <w:bCs/>
                <w:sz w:val="16"/>
                <w:szCs w:val="16"/>
                <w:vertAlign w:val="superscript"/>
              </w:rPr>
              <w:t>®</w:t>
            </w:r>
            <w:r w:rsidRPr="00A75BB4">
              <w:rPr>
                <w:rFonts w:ascii="Arial" w:hAnsi="Arial" w:cs="Arial"/>
                <w:b/>
                <w:bCs/>
                <w:sz w:val="16"/>
                <w:szCs w:val="16"/>
              </w:rPr>
              <w:t xml:space="preserve"> </w:t>
            </w:r>
            <w:r>
              <w:rPr>
                <w:rFonts w:ascii="Arial" w:hAnsi="Arial" w:cs="Arial"/>
                <w:b/>
                <w:bCs/>
                <w:sz w:val="16"/>
                <w:szCs w:val="16"/>
              </w:rPr>
              <w:t>Treated Feed Lot Number and % Premix</w:t>
            </w:r>
          </w:p>
        </w:tc>
        <w:tc>
          <w:tcPr>
            <w:tcW w:w="990" w:type="dxa"/>
            <w:tcBorders>
              <w:top w:val="double" w:sz="7" w:space="0" w:color="000000"/>
              <w:left w:val="single" w:sz="7" w:space="0" w:color="000000"/>
              <w:bottom w:val="single" w:sz="8" w:space="0" w:color="000000"/>
              <w:right w:val="single" w:sz="6" w:space="0" w:color="FFFFFF"/>
            </w:tcBorders>
          </w:tcPr>
          <w:p w:rsidR="004A2F41" w:rsidRPr="00A75BB4" w14:paraId="35F9D5F6" w14:textId="77777777">
            <w:pPr>
              <w:spacing w:line="201" w:lineRule="exact"/>
              <w:rPr>
                <w:rFonts w:ascii="Arial" w:hAnsi="Arial" w:cs="Arial"/>
                <w:b/>
                <w:bCs/>
                <w:sz w:val="16"/>
                <w:szCs w:val="16"/>
              </w:rPr>
            </w:pPr>
          </w:p>
          <w:p w:rsidR="004A2F41" w:rsidRPr="00A75BB4" w14:paraId="4C9203D3" w14:textId="77777777">
            <w:pPr>
              <w:jc w:val="center"/>
              <w:rPr>
                <w:rFonts w:ascii="Arial" w:hAnsi="Arial" w:cs="Arial"/>
                <w:b/>
                <w:bCs/>
                <w:sz w:val="16"/>
                <w:szCs w:val="16"/>
              </w:rPr>
            </w:pPr>
            <w:r w:rsidRPr="00A75BB4">
              <w:rPr>
                <w:rFonts w:ascii="Arial" w:hAnsi="Arial" w:cs="Arial"/>
                <w:b/>
                <w:bCs/>
                <w:sz w:val="16"/>
                <w:szCs w:val="16"/>
              </w:rPr>
              <w:t>Date</w:t>
            </w:r>
          </w:p>
          <w:p w:rsidR="004A2F41" w:rsidRPr="00A75BB4" w14:paraId="18A99E1B" w14:textId="77777777">
            <w:pPr>
              <w:spacing w:after="19"/>
              <w:jc w:val="center"/>
              <w:rPr>
                <w:rFonts w:ascii="Arial" w:hAnsi="Arial" w:cs="Arial"/>
                <w:b/>
                <w:bCs/>
                <w:sz w:val="16"/>
                <w:szCs w:val="16"/>
              </w:rPr>
            </w:pPr>
            <w:r w:rsidRPr="00A75BB4">
              <w:rPr>
                <w:rFonts w:ascii="Arial" w:hAnsi="Arial" w:cs="Arial"/>
                <w:b/>
                <w:bCs/>
                <w:sz w:val="16"/>
                <w:szCs w:val="16"/>
              </w:rPr>
              <w:t>Received</w:t>
            </w:r>
          </w:p>
        </w:tc>
        <w:tc>
          <w:tcPr>
            <w:tcW w:w="990" w:type="dxa"/>
            <w:tcBorders>
              <w:top w:val="double" w:sz="7" w:space="0" w:color="000000"/>
              <w:left w:val="single" w:sz="7" w:space="0" w:color="000000"/>
              <w:bottom w:val="single" w:sz="8" w:space="0" w:color="000000"/>
              <w:right w:val="single" w:sz="6" w:space="0" w:color="FFFFFF"/>
            </w:tcBorders>
          </w:tcPr>
          <w:p w:rsidR="004A2F41" w:rsidRPr="00A75BB4" w14:paraId="3E232D3A" w14:textId="77777777">
            <w:pPr>
              <w:spacing w:line="201" w:lineRule="exact"/>
              <w:rPr>
                <w:rFonts w:ascii="Arial" w:hAnsi="Arial" w:cs="Arial"/>
                <w:b/>
                <w:bCs/>
                <w:sz w:val="16"/>
                <w:szCs w:val="16"/>
              </w:rPr>
            </w:pPr>
          </w:p>
          <w:p w:rsidR="004A2F41" w:rsidRPr="00A75BB4" w:rsidP="00345B71" w14:paraId="668AE57B" w14:textId="77777777">
            <w:pPr>
              <w:spacing w:after="19"/>
              <w:jc w:val="center"/>
              <w:rPr>
                <w:rFonts w:ascii="Arial" w:hAnsi="Arial" w:cs="Arial"/>
                <w:b/>
                <w:bCs/>
                <w:sz w:val="16"/>
                <w:szCs w:val="16"/>
              </w:rPr>
            </w:pPr>
            <w:r w:rsidRPr="00A75BB4">
              <w:rPr>
                <w:rFonts w:ascii="Arial" w:hAnsi="Arial" w:cs="Arial"/>
                <w:b/>
                <w:bCs/>
                <w:sz w:val="16"/>
                <w:szCs w:val="16"/>
              </w:rPr>
              <w:t>Amount Received (</w:t>
            </w:r>
            <w:r w:rsidR="00345B71">
              <w:rPr>
                <w:rFonts w:ascii="Arial" w:hAnsi="Arial" w:cs="Arial"/>
                <w:b/>
                <w:bCs/>
                <w:sz w:val="16"/>
                <w:szCs w:val="16"/>
              </w:rPr>
              <w:t>kgs</w:t>
            </w:r>
            <w:r w:rsidRPr="00A75BB4">
              <w:rPr>
                <w:rFonts w:ascii="Arial" w:hAnsi="Arial" w:cs="Arial"/>
                <w:b/>
                <w:bCs/>
                <w:sz w:val="16"/>
                <w:szCs w:val="16"/>
              </w:rPr>
              <w:t>)</w:t>
            </w:r>
          </w:p>
        </w:tc>
        <w:tc>
          <w:tcPr>
            <w:tcW w:w="2160" w:type="dxa"/>
            <w:tcBorders>
              <w:top w:val="double" w:sz="7" w:space="0" w:color="000000"/>
              <w:left w:val="single" w:sz="7" w:space="0" w:color="000000"/>
              <w:bottom w:val="single" w:sz="8" w:space="0" w:color="000000"/>
              <w:right w:val="single" w:sz="6" w:space="0" w:color="FFFFFF"/>
            </w:tcBorders>
          </w:tcPr>
          <w:p w:rsidR="004A2F41" w:rsidRPr="00A75BB4" w14:paraId="79929099" w14:textId="77777777">
            <w:pPr>
              <w:spacing w:line="201" w:lineRule="exact"/>
              <w:rPr>
                <w:rFonts w:ascii="Arial" w:hAnsi="Arial" w:cs="Arial"/>
                <w:b/>
                <w:bCs/>
                <w:sz w:val="16"/>
                <w:szCs w:val="16"/>
              </w:rPr>
            </w:pPr>
          </w:p>
          <w:p w:rsidR="004A2F41" w:rsidRPr="00A75BB4" w14:paraId="06C23386" w14:textId="77777777">
            <w:pPr>
              <w:spacing w:after="19"/>
              <w:jc w:val="center"/>
              <w:rPr>
                <w:rFonts w:ascii="Arial" w:hAnsi="Arial" w:cs="Arial"/>
                <w:b/>
                <w:bCs/>
                <w:sz w:val="16"/>
                <w:szCs w:val="16"/>
              </w:rPr>
            </w:pPr>
            <w:r w:rsidRPr="00A75BB4">
              <w:rPr>
                <w:rFonts w:ascii="Arial" w:hAnsi="Arial" w:cs="Arial"/>
                <w:b/>
                <w:bCs/>
                <w:sz w:val="16"/>
                <w:szCs w:val="16"/>
              </w:rPr>
              <w:t>Date</w:t>
            </w:r>
            <w:r>
              <w:rPr>
                <w:rFonts w:ascii="Arial" w:hAnsi="Arial" w:cs="Arial"/>
                <w:b/>
                <w:bCs/>
                <w:sz w:val="16"/>
                <w:szCs w:val="16"/>
              </w:rPr>
              <w:t>s</w:t>
            </w:r>
            <w:r w:rsidRPr="00A75BB4">
              <w:rPr>
                <w:rFonts w:ascii="Arial" w:hAnsi="Arial" w:cs="Arial"/>
                <w:b/>
                <w:bCs/>
                <w:sz w:val="16"/>
                <w:szCs w:val="16"/>
              </w:rPr>
              <w:t xml:space="preserve"> Used</w:t>
            </w:r>
          </w:p>
        </w:tc>
        <w:tc>
          <w:tcPr>
            <w:tcW w:w="1350" w:type="dxa"/>
            <w:tcBorders>
              <w:top w:val="double" w:sz="7" w:space="0" w:color="000000"/>
              <w:left w:val="single" w:sz="7" w:space="0" w:color="000000"/>
              <w:bottom w:val="single" w:sz="8" w:space="0" w:color="000000"/>
              <w:right w:val="single" w:sz="6" w:space="0" w:color="FFFFFF"/>
            </w:tcBorders>
          </w:tcPr>
          <w:p w:rsidR="004A2F41" w:rsidRPr="00A75BB4" w14:paraId="633F4B8F" w14:textId="77777777">
            <w:pPr>
              <w:spacing w:line="201" w:lineRule="exact"/>
              <w:rPr>
                <w:rFonts w:ascii="Arial" w:hAnsi="Arial" w:cs="Arial"/>
                <w:b/>
                <w:bCs/>
                <w:sz w:val="16"/>
                <w:szCs w:val="16"/>
              </w:rPr>
            </w:pPr>
          </w:p>
          <w:p w:rsidR="004A2F41" w:rsidRPr="00A75BB4" w14:paraId="0E42896A" w14:textId="77777777">
            <w:pPr>
              <w:jc w:val="center"/>
              <w:rPr>
                <w:rFonts w:ascii="Arial" w:hAnsi="Arial" w:cs="Arial"/>
                <w:b/>
                <w:bCs/>
                <w:sz w:val="16"/>
                <w:szCs w:val="16"/>
              </w:rPr>
            </w:pPr>
            <w:r w:rsidRPr="00A75BB4">
              <w:rPr>
                <w:rFonts w:ascii="Arial" w:hAnsi="Arial" w:cs="Arial"/>
                <w:b/>
                <w:bCs/>
                <w:sz w:val="16"/>
                <w:szCs w:val="16"/>
              </w:rPr>
              <w:t>Study</w:t>
            </w:r>
          </w:p>
          <w:p w:rsidR="004A2F41" w:rsidRPr="00A75BB4" w14:paraId="299E6088" w14:textId="77777777">
            <w:pPr>
              <w:spacing w:after="19"/>
              <w:jc w:val="center"/>
              <w:rPr>
                <w:rFonts w:ascii="Arial" w:hAnsi="Arial" w:cs="Arial"/>
                <w:b/>
                <w:bCs/>
                <w:sz w:val="16"/>
                <w:szCs w:val="16"/>
              </w:rPr>
            </w:pPr>
            <w:r w:rsidRPr="00A75BB4">
              <w:rPr>
                <w:rFonts w:ascii="Arial" w:hAnsi="Arial" w:cs="Arial"/>
                <w:b/>
                <w:bCs/>
                <w:sz w:val="16"/>
                <w:szCs w:val="16"/>
              </w:rPr>
              <w:t>Number</w:t>
            </w:r>
          </w:p>
        </w:tc>
        <w:tc>
          <w:tcPr>
            <w:tcW w:w="1440" w:type="dxa"/>
            <w:tcBorders>
              <w:top w:val="double" w:sz="7" w:space="0" w:color="000000"/>
              <w:left w:val="single" w:sz="7" w:space="0" w:color="000000"/>
              <w:bottom w:val="single" w:sz="8" w:space="0" w:color="000000"/>
              <w:right w:val="single" w:sz="6" w:space="0" w:color="FFFFFF"/>
            </w:tcBorders>
          </w:tcPr>
          <w:p w:rsidR="004A2F41" w:rsidP="004A2F41" w14:paraId="3BE9FDA6" w14:textId="77777777">
            <w:pPr>
              <w:spacing w:line="201" w:lineRule="exact"/>
              <w:rPr>
                <w:rFonts w:ascii="Arial" w:hAnsi="Arial" w:cs="Arial"/>
                <w:b/>
                <w:bCs/>
                <w:sz w:val="16"/>
                <w:szCs w:val="16"/>
              </w:rPr>
            </w:pPr>
          </w:p>
          <w:p w:rsidR="004A2F41" w:rsidP="004A2F41" w14:paraId="1AB4A4A5" w14:textId="77777777">
            <w:pPr>
              <w:jc w:val="center"/>
              <w:rPr>
                <w:rFonts w:ascii="Arial" w:hAnsi="Arial" w:cs="Arial"/>
                <w:b/>
                <w:bCs/>
                <w:sz w:val="16"/>
                <w:szCs w:val="16"/>
              </w:rPr>
            </w:pPr>
            <w:r>
              <w:rPr>
                <w:rFonts w:ascii="Arial" w:hAnsi="Arial" w:cs="Arial"/>
                <w:b/>
                <w:bCs/>
                <w:sz w:val="16"/>
                <w:szCs w:val="16"/>
              </w:rPr>
              <w:t>Aquaflor</w:t>
            </w:r>
            <w:r>
              <w:rPr>
                <w:rFonts w:ascii="Arial" w:hAnsi="Arial" w:cs="Arial"/>
                <w:b/>
                <w:bCs/>
                <w:sz w:val="16"/>
                <w:szCs w:val="16"/>
                <w:vertAlign w:val="superscript"/>
              </w:rPr>
              <w:t>®</w:t>
            </w:r>
          </w:p>
          <w:p w:rsidR="004A2F41" w:rsidP="00345B71" w14:paraId="1F1D1187" w14:textId="6DC9B630">
            <w:pPr>
              <w:spacing w:after="19"/>
              <w:jc w:val="center"/>
              <w:rPr>
                <w:rFonts w:ascii="Arial" w:hAnsi="Arial" w:cs="Arial"/>
                <w:b/>
                <w:bCs/>
                <w:sz w:val="16"/>
                <w:szCs w:val="16"/>
              </w:rPr>
            </w:pPr>
            <w:r>
              <w:rPr>
                <w:rFonts w:ascii="Arial" w:hAnsi="Arial" w:cs="Arial"/>
                <w:b/>
                <w:bCs/>
                <w:sz w:val="16"/>
                <w:szCs w:val="16"/>
              </w:rPr>
              <w:t>Treated Feed Used for T</w:t>
            </w:r>
            <w:r w:rsidR="0005026E">
              <w:rPr>
                <w:rFonts w:ascii="Arial" w:hAnsi="Arial" w:cs="Arial"/>
                <w:b/>
                <w:bCs/>
                <w:sz w:val="16"/>
                <w:szCs w:val="16"/>
              </w:rPr>
              <w:t>r</w:t>
            </w:r>
            <w:r>
              <w:rPr>
                <w:rFonts w:ascii="Arial" w:hAnsi="Arial" w:cs="Arial"/>
                <w:b/>
                <w:bCs/>
                <w:sz w:val="16"/>
                <w:szCs w:val="16"/>
              </w:rPr>
              <w:t>eatment (</w:t>
            </w:r>
            <w:r w:rsidR="00345B71">
              <w:rPr>
                <w:rFonts w:ascii="Arial" w:hAnsi="Arial" w:cs="Arial"/>
                <w:b/>
                <w:bCs/>
                <w:sz w:val="16"/>
                <w:szCs w:val="16"/>
              </w:rPr>
              <w:t>kg</w:t>
            </w:r>
            <w:r>
              <w:rPr>
                <w:rFonts w:ascii="Arial" w:hAnsi="Arial" w:cs="Arial"/>
                <w:b/>
                <w:bCs/>
                <w:sz w:val="16"/>
                <w:szCs w:val="16"/>
              </w:rPr>
              <w:t>s)</w:t>
            </w:r>
          </w:p>
        </w:tc>
        <w:tc>
          <w:tcPr>
            <w:tcW w:w="1440" w:type="dxa"/>
            <w:tcBorders>
              <w:top w:val="double" w:sz="7" w:space="0" w:color="000000"/>
              <w:left w:val="single" w:sz="7" w:space="0" w:color="000000"/>
              <w:bottom w:val="single" w:sz="8" w:space="0" w:color="000000"/>
              <w:right w:val="single" w:sz="6" w:space="0" w:color="FFFFFF"/>
            </w:tcBorders>
          </w:tcPr>
          <w:p w:rsidR="004A2F41" w:rsidP="004A2F41" w14:paraId="39363BBD" w14:textId="77777777">
            <w:pPr>
              <w:spacing w:line="201" w:lineRule="exact"/>
              <w:rPr>
                <w:rFonts w:ascii="Arial" w:hAnsi="Arial" w:cs="Arial"/>
                <w:b/>
                <w:bCs/>
                <w:sz w:val="16"/>
                <w:szCs w:val="16"/>
              </w:rPr>
            </w:pPr>
          </w:p>
          <w:p w:rsidR="004A2F41" w:rsidP="004A2F41" w14:paraId="709E9760" w14:textId="77777777">
            <w:pPr>
              <w:jc w:val="center"/>
              <w:rPr>
                <w:rFonts w:ascii="Arial" w:hAnsi="Arial" w:cs="Arial"/>
                <w:b/>
                <w:bCs/>
                <w:sz w:val="16"/>
                <w:szCs w:val="16"/>
              </w:rPr>
            </w:pPr>
            <w:r>
              <w:rPr>
                <w:rFonts w:ascii="Arial" w:hAnsi="Arial" w:cs="Arial"/>
                <w:b/>
                <w:bCs/>
                <w:sz w:val="16"/>
                <w:szCs w:val="16"/>
              </w:rPr>
              <w:t>Aquaflor</w:t>
            </w:r>
            <w:r>
              <w:rPr>
                <w:rFonts w:ascii="Arial" w:hAnsi="Arial" w:cs="Arial"/>
                <w:b/>
                <w:bCs/>
                <w:sz w:val="16"/>
                <w:szCs w:val="16"/>
                <w:vertAlign w:val="superscript"/>
              </w:rPr>
              <w:t>®</w:t>
            </w:r>
          </w:p>
          <w:p w:rsidR="004A2F41" w:rsidP="004A2F41" w14:paraId="0F22364A" w14:textId="77777777">
            <w:pPr>
              <w:jc w:val="center"/>
              <w:rPr>
                <w:rFonts w:ascii="Arial" w:hAnsi="Arial" w:cs="Arial"/>
                <w:b/>
                <w:bCs/>
                <w:sz w:val="16"/>
                <w:szCs w:val="16"/>
              </w:rPr>
            </w:pPr>
            <w:r>
              <w:rPr>
                <w:rFonts w:ascii="Arial" w:hAnsi="Arial" w:cs="Arial"/>
                <w:b/>
                <w:bCs/>
                <w:sz w:val="16"/>
                <w:szCs w:val="16"/>
              </w:rPr>
              <w:t>Treated Feed</w:t>
            </w:r>
          </w:p>
          <w:p w:rsidR="004A2F41" w:rsidP="004A2F41" w14:paraId="2E896477" w14:textId="77777777">
            <w:pPr>
              <w:spacing w:after="19"/>
              <w:jc w:val="center"/>
              <w:rPr>
                <w:rFonts w:ascii="Arial" w:hAnsi="Arial" w:cs="Arial"/>
                <w:b/>
                <w:bCs/>
                <w:sz w:val="16"/>
                <w:szCs w:val="16"/>
              </w:rPr>
            </w:pPr>
            <w:r>
              <w:rPr>
                <w:rFonts w:ascii="Arial" w:hAnsi="Arial" w:cs="Arial"/>
                <w:b/>
                <w:bCs/>
                <w:sz w:val="16"/>
                <w:szCs w:val="16"/>
              </w:rPr>
              <w:t xml:space="preserve"> Shipped</w:t>
            </w:r>
            <w:r>
              <w:rPr>
                <w:rFonts w:ascii="Arial" w:hAnsi="Arial" w:cs="Arial"/>
                <w:b/>
                <w:bCs/>
                <w:sz w:val="16"/>
                <w:szCs w:val="16"/>
                <w:vertAlign w:val="superscript"/>
              </w:rPr>
              <w:t>1</w:t>
            </w:r>
            <w:r>
              <w:rPr>
                <w:rFonts w:ascii="Arial" w:hAnsi="Arial" w:cs="Arial"/>
                <w:b/>
                <w:bCs/>
                <w:sz w:val="16"/>
                <w:szCs w:val="16"/>
              </w:rPr>
              <w:t xml:space="preserve"> (</w:t>
            </w:r>
            <w:r w:rsidR="00345B71">
              <w:rPr>
                <w:rFonts w:ascii="Arial" w:hAnsi="Arial" w:cs="Arial"/>
                <w:b/>
                <w:bCs/>
                <w:sz w:val="16"/>
                <w:szCs w:val="16"/>
              </w:rPr>
              <w:t>kgs</w:t>
            </w:r>
            <w:r>
              <w:rPr>
                <w:rFonts w:ascii="Arial" w:hAnsi="Arial" w:cs="Arial"/>
                <w:b/>
                <w:bCs/>
                <w:sz w:val="16"/>
                <w:szCs w:val="16"/>
              </w:rPr>
              <w:t>)</w:t>
            </w:r>
          </w:p>
        </w:tc>
        <w:tc>
          <w:tcPr>
            <w:tcW w:w="1530" w:type="dxa"/>
            <w:tcBorders>
              <w:top w:val="double" w:sz="7" w:space="0" w:color="000000"/>
              <w:left w:val="single" w:sz="7" w:space="0" w:color="000000"/>
              <w:bottom w:val="single" w:sz="8" w:space="0" w:color="000000"/>
              <w:right w:val="single" w:sz="6" w:space="0" w:color="FFFFFF"/>
            </w:tcBorders>
          </w:tcPr>
          <w:p w:rsidR="004A2F41" w:rsidP="004A2F41" w14:paraId="67DFE9D1" w14:textId="77777777">
            <w:pPr>
              <w:spacing w:line="201" w:lineRule="exact"/>
              <w:rPr>
                <w:rFonts w:ascii="Arial" w:hAnsi="Arial" w:cs="Arial"/>
                <w:b/>
                <w:bCs/>
                <w:sz w:val="16"/>
                <w:szCs w:val="16"/>
              </w:rPr>
            </w:pPr>
          </w:p>
          <w:p w:rsidR="004A2F41" w:rsidP="004A2F41" w14:paraId="1419E6CC" w14:textId="77777777">
            <w:pPr>
              <w:jc w:val="center"/>
              <w:rPr>
                <w:rFonts w:ascii="Arial" w:hAnsi="Arial" w:cs="Arial"/>
                <w:b/>
                <w:bCs/>
                <w:sz w:val="16"/>
                <w:szCs w:val="16"/>
              </w:rPr>
            </w:pPr>
            <w:r>
              <w:rPr>
                <w:rFonts w:ascii="Arial" w:hAnsi="Arial" w:cs="Arial"/>
                <w:b/>
                <w:bCs/>
                <w:sz w:val="16"/>
                <w:szCs w:val="16"/>
              </w:rPr>
              <w:t>Aquaflor</w:t>
            </w:r>
            <w:r>
              <w:rPr>
                <w:rFonts w:ascii="Arial" w:hAnsi="Arial" w:cs="Arial"/>
                <w:b/>
                <w:bCs/>
                <w:sz w:val="16"/>
                <w:szCs w:val="16"/>
                <w:vertAlign w:val="superscript"/>
              </w:rPr>
              <w:t>®</w:t>
            </w:r>
          </w:p>
          <w:p w:rsidR="004A2F41" w:rsidP="004A2F41" w14:paraId="40B7DADA" w14:textId="77777777">
            <w:pPr>
              <w:jc w:val="center"/>
              <w:rPr>
                <w:rFonts w:ascii="Arial" w:hAnsi="Arial" w:cs="Arial"/>
                <w:b/>
                <w:bCs/>
                <w:sz w:val="16"/>
                <w:szCs w:val="16"/>
              </w:rPr>
            </w:pPr>
            <w:r>
              <w:rPr>
                <w:rFonts w:ascii="Arial" w:hAnsi="Arial" w:cs="Arial"/>
                <w:b/>
                <w:bCs/>
                <w:sz w:val="16"/>
                <w:szCs w:val="16"/>
              </w:rPr>
              <w:t>Treated Feed</w:t>
            </w:r>
          </w:p>
          <w:p w:rsidR="004A2F41" w:rsidP="004A2F41" w14:paraId="6853C69E" w14:textId="77777777">
            <w:pPr>
              <w:spacing w:after="19"/>
              <w:jc w:val="center"/>
              <w:rPr>
                <w:rFonts w:ascii="Arial" w:hAnsi="Arial" w:cs="Arial"/>
                <w:b/>
                <w:bCs/>
                <w:sz w:val="16"/>
                <w:szCs w:val="16"/>
              </w:rPr>
            </w:pPr>
            <w:r>
              <w:rPr>
                <w:rFonts w:ascii="Arial" w:hAnsi="Arial" w:cs="Arial"/>
                <w:b/>
                <w:bCs/>
                <w:sz w:val="16"/>
                <w:szCs w:val="16"/>
              </w:rPr>
              <w:t>Disposal</w:t>
            </w:r>
            <w:r>
              <w:rPr>
                <w:rFonts w:ascii="Arial" w:hAnsi="Arial" w:cs="Arial"/>
                <w:b/>
                <w:bCs/>
                <w:sz w:val="16"/>
                <w:szCs w:val="16"/>
                <w:vertAlign w:val="superscript"/>
              </w:rPr>
              <w:t>2</w:t>
            </w:r>
            <w:r>
              <w:rPr>
                <w:rFonts w:ascii="Arial" w:hAnsi="Arial" w:cs="Arial"/>
                <w:b/>
                <w:bCs/>
                <w:sz w:val="16"/>
                <w:szCs w:val="16"/>
              </w:rPr>
              <w:t xml:space="preserve"> (</w:t>
            </w:r>
            <w:r w:rsidR="00345B71">
              <w:rPr>
                <w:rFonts w:ascii="Arial" w:hAnsi="Arial" w:cs="Arial"/>
                <w:b/>
                <w:bCs/>
                <w:sz w:val="16"/>
                <w:szCs w:val="16"/>
              </w:rPr>
              <w:t>kgs</w:t>
            </w:r>
            <w:r>
              <w:rPr>
                <w:rFonts w:ascii="Arial" w:hAnsi="Arial" w:cs="Arial"/>
                <w:b/>
                <w:bCs/>
                <w:sz w:val="16"/>
                <w:szCs w:val="16"/>
              </w:rPr>
              <w:t>)</w:t>
            </w:r>
          </w:p>
        </w:tc>
        <w:tc>
          <w:tcPr>
            <w:tcW w:w="1530" w:type="dxa"/>
            <w:tcBorders>
              <w:top w:val="double" w:sz="7" w:space="0" w:color="000000"/>
              <w:left w:val="single" w:sz="7" w:space="0" w:color="000000"/>
              <w:bottom w:val="single" w:sz="8" w:space="0" w:color="000000"/>
              <w:right w:val="double" w:sz="7" w:space="0" w:color="000000"/>
            </w:tcBorders>
          </w:tcPr>
          <w:p w:rsidR="004A2F41" w:rsidP="004A2F41" w14:paraId="70F78B0A" w14:textId="77777777">
            <w:pPr>
              <w:spacing w:line="201" w:lineRule="exact"/>
              <w:rPr>
                <w:rFonts w:ascii="Arial" w:hAnsi="Arial" w:cs="Arial"/>
                <w:b/>
                <w:bCs/>
                <w:sz w:val="16"/>
                <w:szCs w:val="16"/>
              </w:rPr>
            </w:pPr>
          </w:p>
          <w:p w:rsidR="004A2F41" w:rsidP="004A2F41" w14:paraId="639DF132" w14:textId="77777777">
            <w:pPr>
              <w:jc w:val="center"/>
              <w:rPr>
                <w:rFonts w:ascii="Arial" w:hAnsi="Arial" w:cs="Arial"/>
                <w:b/>
                <w:bCs/>
                <w:sz w:val="16"/>
                <w:szCs w:val="16"/>
              </w:rPr>
            </w:pPr>
            <w:r>
              <w:rPr>
                <w:rFonts w:ascii="Arial" w:hAnsi="Arial" w:cs="Arial"/>
                <w:b/>
                <w:bCs/>
                <w:sz w:val="16"/>
                <w:szCs w:val="16"/>
              </w:rPr>
              <w:t>Aquaflor</w:t>
            </w:r>
            <w:r>
              <w:rPr>
                <w:rFonts w:ascii="Arial" w:hAnsi="Arial" w:cs="Arial"/>
                <w:b/>
                <w:bCs/>
                <w:sz w:val="16"/>
                <w:szCs w:val="16"/>
                <w:vertAlign w:val="superscript"/>
              </w:rPr>
              <w:t>®</w:t>
            </w:r>
          </w:p>
          <w:p w:rsidR="004A2F41" w:rsidP="004A2F41" w14:paraId="3D3B0107" w14:textId="77777777">
            <w:pPr>
              <w:jc w:val="center"/>
              <w:rPr>
                <w:rFonts w:ascii="Arial" w:hAnsi="Arial" w:cs="Arial"/>
                <w:b/>
                <w:bCs/>
                <w:sz w:val="16"/>
                <w:szCs w:val="16"/>
              </w:rPr>
            </w:pPr>
            <w:r>
              <w:rPr>
                <w:rFonts w:ascii="Arial" w:hAnsi="Arial" w:cs="Arial"/>
                <w:b/>
                <w:bCs/>
                <w:sz w:val="16"/>
                <w:szCs w:val="16"/>
              </w:rPr>
              <w:t>Treated Feed</w:t>
            </w:r>
          </w:p>
          <w:p w:rsidR="004A2F41" w:rsidP="004A2F41" w14:paraId="1BA338AB" w14:textId="77777777">
            <w:pPr>
              <w:spacing w:after="19"/>
              <w:jc w:val="center"/>
              <w:rPr>
                <w:rFonts w:ascii="Arial" w:hAnsi="Arial" w:cs="Arial"/>
                <w:b/>
                <w:bCs/>
                <w:sz w:val="16"/>
                <w:szCs w:val="16"/>
              </w:rPr>
            </w:pPr>
            <w:r>
              <w:rPr>
                <w:rFonts w:ascii="Arial" w:hAnsi="Arial" w:cs="Arial"/>
                <w:b/>
                <w:bCs/>
                <w:sz w:val="16"/>
                <w:szCs w:val="16"/>
              </w:rPr>
              <w:t>On-hand (</w:t>
            </w:r>
            <w:r w:rsidR="00345B71">
              <w:rPr>
                <w:rFonts w:ascii="Arial" w:hAnsi="Arial" w:cs="Arial"/>
                <w:b/>
                <w:bCs/>
                <w:sz w:val="16"/>
                <w:szCs w:val="16"/>
              </w:rPr>
              <w:t>kgs</w:t>
            </w:r>
            <w:r>
              <w:rPr>
                <w:rFonts w:ascii="Arial" w:hAnsi="Arial" w:cs="Arial"/>
                <w:b/>
                <w:bCs/>
                <w:sz w:val="16"/>
                <w:szCs w:val="16"/>
              </w:rPr>
              <w:t>)</w:t>
            </w:r>
          </w:p>
        </w:tc>
        <w:tc>
          <w:tcPr>
            <w:tcW w:w="1440" w:type="dxa"/>
            <w:tcBorders>
              <w:top w:val="double" w:sz="7" w:space="0" w:color="000000"/>
              <w:left w:val="single" w:sz="7" w:space="0" w:color="000000"/>
              <w:bottom w:val="single" w:sz="8" w:space="0" w:color="000000"/>
              <w:right w:val="double" w:sz="7" w:space="0" w:color="000000"/>
            </w:tcBorders>
          </w:tcPr>
          <w:p w:rsidR="004A2F41" w:rsidRPr="00A75BB4" w14:paraId="5FC1CAC4" w14:textId="77777777">
            <w:pPr>
              <w:spacing w:line="201" w:lineRule="exact"/>
              <w:rPr>
                <w:rFonts w:ascii="Arial" w:hAnsi="Arial" w:cs="Arial"/>
                <w:b/>
                <w:bCs/>
                <w:sz w:val="16"/>
                <w:szCs w:val="16"/>
              </w:rPr>
            </w:pPr>
          </w:p>
          <w:p w:rsidR="004A2F41" w:rsidRPr="00A75BB4" w14:paraId="288CA875" w14:textId="77777777">
            <w:pPr>
              <w:jc w:val="center"/>
              <w:rPr>
                <w:rFonts w:ascii="Arial" w:hAnsi="Arial" w:cs="Arial"/>
                <w:b/>
                <w:bCs/>
                <w:sz w:val="16"/>
                <w:szCs w:val="16"/>
              </w:rPr>
            </w:pPr>
            <w:r w:rsidRPr="00A75BB4">
              <w:rPr>
                <w:rFonts w:ascii="Arial" w:hAnsi="Arial" w:cs="Arial"/>
                <w:b/>
                <w:bCs/>
                <w:sz w:val="16"/>
                <w:szCs w:val="16"/>
              </w:rPr>
              <w:t>Inventoried by</w:t>
            </w:r>
          </w:p>
          <w:p w:rsidR="004A2F41" w:rsidRPr="00A75BB4" w14:paraId="37274F85" w14:textId="77777777">
            <w:pPr>
              <w:spacing w:after="19"/>
              <w:jc w:val="center"/>
              <w:rPr>
                <w:rFonts w:ascii="Arial" w:hAnsi="Arial" w:cs="Arial"/>
                <w:b/>
                <w:bCs/>
                <w:sz w:val="16"/>
                <w:szCs w:val="16"/>
              </w:rPr>
            </w:pPr>
            <w:r w:rsidRPr="00A75BB4">
              <w:rPr>
                <w:rFonts w:ascii="Arial" w:hAnsi="Arial" w:cs="Arial"/>
                <w:b/>
                <w:bCs/>
                <w:sz w:val="16"/>
                <w:szCs w:val="16"/>
              </w:rPr>
              <w:t>(initials)</w:t>
            </w:r>
          </w:p>
        </w:tc>
      </w:tr>
      <w:tr w14:paraId="2C9AF08A" w14:textId="77777777" w:rsidTr="004A2F41">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tcPr>
          <w:p w:rsidR="004A2F41" w:rsidRPr="00A75BB4" w14:paraId="1679EF1D" w14:textId="77777777">
            <w:pPr>
              <w:spacing w:line="163" w:lineRule="exact"/>
              <w:rPr>
                <w:rFonts w:ascii="Arial" w:hAnsi="Arial" w:cs="Arial"/>
                <w:b/>
                <w:bCs/>
                <w:sz w:val="16"/>
                <w:szCs w:val="16"/>
              </w:rPr>
            </w:pPr>
          </w:p>
          <w:p w:rsidR="004A2F41" w:rsidRPr="00A75BB4" w14:paraId="5ED6E6CD" w14:textId="77777777">
            <w:pPr>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tcPr>
          <w:p w:rsidR="004A2F41" w:rsidRPr="00A75BB4" w14:paraId="75613A4F" w14:textId="77777777">
            <w:pPr>
              <w:spacing w:line="163" w:lineRule="exact"/>
              <w:rPr>
                <w:rFonts w:ascii="Arial" w:hAnsi="Arial" w:cs="Arial"/>
                <w:b/>
                <w:bCs/>
                <w:sz w:val="16"/>
                <w:szCs w:val="16"/>
              </w:rPr>
            </w:pPr>
          </w:p>
          <w:p w:rsidR="004A2F41" w:rsidRPr="00A75BB4" w14:paraId="2E06E1DC" w14:textId="77777777">
            <w:pPr>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tcPr>
          <w:p w:rsidR="004A2F41" w:rsidRPr="00A75BB4" w14:paraId="591383D2" w14:textId="77777777">
            <w:pPr>
              <w:spacing w:line="163" w:lineRule="exact"/>
              <w:rPr>
                <w:rFonts w:ascii="Arial" w:hAnsi="Arial" w:cs="Arial"/>
                <w:b/>
                <w:bCs/>
                <w:sz w:val="16"/>
                <w:szCs w:val="16"/>
              </w:rPr>
            </w:pPr>
          </w:p>
          <w:p w:rsidR="004A2F41" w:rsidRPr="00A75BB4" w14:paraId="5CB4F364" w14:textId="77777777">
            <w:pPr>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4A2F41" w:rsidRPr="00A75BB4" w14:paraId="24EA36F2" w14:textId="77777777">
            <w:pPr>
              <w:spacing w:line="163" w:lineRule="exact"/>
              <w:rPr>
                <w:rFonts w:ascii="Arial" w:hAnsi="Arial" w:cs="Arial"/>
                <w:b/>
                <w:bCs/>
                <w:sz w:val="16"/>
                <w:szCs w:val="16"/>
              </w:rPr>
            </w:pPr>
          </w:p>
          <w:p w:rsidR="004A2F41" w:rsidRPr="00A75BB4" w14:paraId="484A9FCE" w14:textId="77777777">
            <w:pPr>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4A2F41" w:rsidRPr="00A75BB4" w14:paraId="71E17D05" w14:textId="77777777">
            <w:pPr>
              <w:spacing w:line="163" w:lineRule="exact"/>
              <w:rPr>
                <w:rFonts w:ascii="Arial" w:hAnsi="Arial" w:cs="Arial"/>
                <w:b/>
                <w:bCs/>
                <w:sz w:val="16"/>
                <w:szCs w:val="16"/>
              </w:rPr>
            </w:pPr>
          </w:p>
          <w:p w:rsidR="004A2F41" w:rsidRPr="00A75BB4" w14:paraId="72862B30" w14:textId="77777777">
            <w:pPr>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2033D2BD" w14:textId="77777777">
            <w:pPr>
              <w:spacing w:line="163" w:lineRule="exact"/>
              <w:rPr>
                <w:rFonts w:ascii="Arial" w:hAnsi="Arial" w:cs="Arial"/>
                <w:b/>
                <w:bCs/>
                <w:sz w:val="16"/>
                <w:szCs w:val="16"/>
              </w:rPr>
            </w:pPr>
          </w:p>
          <w:p w:rsidR="004A2F41" w:rsidRPr="00A75BB4" w14:paraId="7F2871B3" w14:textId="77777777">
            <w:pPr>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4D9EE673" w14:textId="77777777">
            <w:pPr>
              <w:spacing w:line="163" w:lineRule="exact"/>
              <w:rPr>
                <w:rFonts w:ascii="Arial" w:hAnsi="Arial" w:cs="Arial"/>
                <w:b/>
                <w:bCs/>
                <w:sz w:val="16"/>
                <w:szCs w:val="16"/>
              </w:rPr>
            </w:pPr>
          </w:p>
          <w:p w:rsidR="004A2F41" w:rsidRPr="00A75BB4" w14:paraId="63FB9E85" w14:textId="77777777">
            <w:pPr>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46FD3EDD" w14:textId="77777777">
            <w:pPr>
              <w:spacing w:line="163" w:lineRule="exact"/>
              <w:rPr>
                <w:rFonts w:ascii="Arial" w:hAnsi="Arial" w:cs="Arial"/>
                <w:b/>
                <w:bCs/>
                <w:sz w:val="16"/>
                <w:szCs w:val="16"/>
              </w:rPr>
            </w:pPr>
          </w:p>
          <w:p w:rsidR="004A2F41" w:rsidRPr="00A75BB4" w14:paraId="7C61895C" w14:textId="77777777">
            <w:pPr>
              <w:rPr>
                <w:rFonts w:ascii="Arial" w:hAnsi="Arial" w:cs="Arial"/>
                <w:b/>
                <w:bCs/>
                <w:sz w:val="16"/>
                <w:szCs w:val="16"/>
              </w:rPr>
            </w:pPr>
          </w:p>
          <w:p w:rsidR="004A2F41" w:rsidRPr="00A75BB4" w14:paraId="44DF8FE6" w14:textId="77777777">
            <w:pPr>
              <w:rPr>
                <w:rFonts w:ascii="Arial" w:hAnsi="Arial" w:cs="Arial"/>
                <w:b/>
                <w:bCs/>
                <w:sz w:val="16"/>
                <w:szCs w:val="16"/>
              </w:rPr>
            </w:pPr>
            <w:r w:rsidRPr="00A75BB4">
              <w:rPr>
                <w:rFonts w:ascii="Arial" w:hAnsi="Arial" w:cs="Arial"/>
                <w:b/>
                <w:bCs/>
                <w:sz w:val="16"/>
                <w:szCs w:val="16"/>
              </w:rPr>
              <w:t>Shipped</w:t>
            </w: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4FA03F99" w14:textId="77777777">
            <w:pPr>
              <w:spacing w:line="163" w:lineRule="exact"/>
              <w:rPr>
                <w:rFonts w:ascii="Arial" w:hAnsi="Arial" w:cs="Arial"/>
                <w:b/>
                <w:bCs/>
                <w:sz w:val="16"/>
                <w:szCs w:val="16"/>
              </w:rPr>
            </w:pPr>
          </w:p>
          <w:p w:rsidR="004A2F41" w:rsidRPr="00A75BB4" w14:paraId="51B4B0A4" w14:textId="77777777">
            <w:pPr>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4A2F41" w:rsidRPr="00A75BB4" w14:paraId="1BE9582D" w14:textId="77777777">
            <w:pPr>
              <w:spacing w:line="163" w:lineRule="exact"/>
              <w:rPr>
                <w:rFonts w:ascii="Arial" w:hAnsi="Arial" w:cs="Arial"/>
                <w:b/>
                <w:bCs/>
                <w:sz w:val="16"/>
                <w:szCs w:val="16"/>
              </w:rPr>
            </w:pPr>
          </w:p>
          <w:p w:rsidR="004A2F41" w:rsidRPr="00A75BB4" w14:paraId="61E86C98" w14:textId="77777777">
            <w:pPr>
              <w:rPr>
                <w:rFonts w:ascii="Arial" w:hAnsi="Arial" w:cs="Arial"/>
                <w:b/>
                <w:bCs/>
                <w:sz w:val="16"/>
                <w:szCs w:val="16"/>
              </w:rPr>
            </w:pPr>
          </w:p>
        </w:tc>
      </w:tr>
      <w:tr w14:paraId="302C8ECD" w14:textId="77777777" w:rsidTr="004A2F41">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20" w:color="000000" w:fill="FFFFFF"/>
          </w:tcPr>
          <w:p w:rsidR="004A2F41" w:rsidRPr="00A75BB4" w14:paraId="4F0AB87F" w14:textId="77777777">
            <w:pPr>
              <w:spacing w:line="163" w:lineRule="exact"/>
              <w:rPr>
                <w:rFonts w:ascii="Arial" w:hAnsi="Arial" w:cs="Arial"/>
                <w:b/>
                <w:bCs/>
                <w:sz w:val="16"/>
                <w:szCs w:val="16"/>
              </w:rPr>
            </w:pPr>
          </w:p>
          <w:p w:rsidR="004A2F41" w:rsidRPr="00A75BB4" w14:paraId="6954BC39"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72C5B99C" w14:textId="77777777">
            <w:pPr>
              <w:spacing w:line="163" w:lineRule="exact"/>
              <w:rPr>
                <w:rFonts w:ascii="Arial" w:hAnsi="Arial" w:cs="Arial"/>
                <w:b/>
                <w:bCs/>
                <w:sz w:val="16"/>
                <w:szCs w:val="16"/>
              </w:rPr>
            </w:pPr>
          </w:p>
          <w:p w:rsidR="004A2F41" w:rsidRPr="00A75BB4" w14:paraId="266E8CE2"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7A1F93A3" w14:textId="77777777">
            <w:pPr>
              <w:spacing w:line="163" w:lineRule="exact"/>
              <w:rPr>
                <w:rFonts w:ascii="Arial" w:hAnsi="Arial" w:cs="Arial"/>
                <w:b/>
                <w:bCs/>
                <w:sz w:val="16"/>
                <w:szCs w:val="16"/>
              </w:rPr>
            </w:pPr>
          </w:p>
          <w:p w:rsidR="004A2F41" w:rsidRPr="00A75BB4" w14:paraId="286FD6BE" w14:textId="77777777">
            <w:pPr>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4A2F41" w:rsidRPr="00A75BB4" w14:paraId="658DFAAF" w14:textId="77777777">
            <w:pPr>
              <w:spacing w:line="163" w:lineRule="exact"/>
              <w:rPr>
                <w:rFonts w:ascii="Arial" w:hAnsi="Arial" w:cs="Arial"/>
                <w:b/>
                <w:bCs/>
                <w:sz w:val="16"/>
                <w:szCs w:val="16"/>
              </w:rPr>
            </w:pPr>
          </w:p>
          <w:p w:rsidR="004A2F41" w:rsidRPr="00A75BB4" w14:paraId="12D6E63E" w14:textId="77777777">
            <w:pPr>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4A2F41" w:rsidRPr="00A75BB4" w14:paraId="594B83C1" w14:textId="77777777">
            <w:pPr>
              <w:spacing w:line="163" w:lineRule="exact"/>
              <w:rPr>
                <w:rFonts w:ascii="Arial" w:hAnsi="Arial" w:cs="Arial"/>
                <w:b/>
                <w:bCs/>
                <w:sz w:val="16"/>
                <w:szCs w:val="16"/>
              </w:rPr>
            </w:pPr>
          </w:p>
          <w:p w:rsidR="004A2F41" w:rsidRPr="00A75BB4" w14:paraId="410A7BE6"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4A3FF8E7" w14:textId="77777777">
            <w:pPr>
              <w:spacing w:line="163" w:lineRule="exact"/>
              <w:rPr>
                <w:rFonts w:ascii="Arial" w:hAnsi="Arial" w:cs="Arial"/>
                <w:b/>
                <w:bCs/>
                <w:sz w:val="16"/>
                <w:szCs w:val="16"/>
              </w:rPr>
            </w:pPr>
          </w:p>
          <w:p w:rsidR="004A2F41" w:rsidRPr="00A75BB4" w14:paraId="133C814D"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1339101D" w14:textId="77777777">
            <w:pPr>
              <w:spacing w:line="163" w:lineRule="exact"/>
              <w:rPr>
                <w:rFonts w:ascii="Arial" w:hAnsi="Arial" w:cs="Arial"/>
                <w:b/>
                <w:bCs/>
                <w:sz w:val="16"/>
                <w:szCs w:val="16"/>
              </w:rPr>
            </w:pPr>
          </w:p>
          <w:p w:rsidR="004A2F41" w:rsidRPr="00A75BB4" w14:paraId="0F2BD14D"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1F092342" w14:textId="77777777">
            <w:pPr>
              <w:spacing w:line="163" w:lineRule="exact"/>
              <w:rPr>
                <w:rFonts w:ascii="Arial" w:hAnsi="Arial" w:cs="Arial"/>
                <w:b/>
                <w:bCs/>
                <w:sz w:val="16"/>
                <w:szCs w:val="16"/>
              </w:rPr>
            </w:pPr>
          </w:p>
          <w:p w:rsidR="004A2F41" w:rsidRPr="00A75BB4" w14:paraId="3C9A5BDD"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08C312AB" w14:textId="77777777">
            <w:pPr>
              <w:spacing w:line="163" w:lineRule="exact"/>
              <w:rPr>
                <w:rFonts w:ascii="Arial" w:hAnsi="Arial" w:cs="Arial"/>
                <w:b/>
                <w:bCs/>
                <w:sz w:val="16"/>
                <w:szCs w:val="16"/>
              </w:rPr>
            </w:pPr>
          </w:p>
          <w:p w:rsidR="004A2F41" w:rsidRPr="00A75BB4" w14:paraId="3EAFD462"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4A2F41" w:rsidRPr="00A75BB4" w14:paraId="7A737828" w14:textId="77777777">
            <w:pPr>
              <w:spacing w:line="163" w:lineRule="exact"/>
              <w:rPr>
                <w:rFonts w:ascii="Arial" w:hAnsi="Arial" w:cs="Arial"/>
                <w:b/>
                <w:bCs/>
                <w:sz w:val="16"/>
                <w:szCs w:val="16"/>
              </w:rPr>
            </w:pPr>
          </w:p>
          <w:p w:rsidR="004A2F41" w:rsidRPr="00A75BB4" w14:paraId="3AD59E74" w14:textId="77777777">
            <w:pPr>
              <w:spacing w:after="58"/>
              <w:rPr>
                <w:rFonts w:ascii="Arial" w:hAnsi="Arial" w:cs="Arial"/>
                <w:b/>
                <w:bCs/>
                <w:sz w:val="16"/>
                <w:szCs w:val="16"/>
              </w:rPr>
            </w:pPr>
          </w:p>
        </w:tc>
      </w:tr>
      <w:tr w14:paraId="3FFA6605" w14:textId="77777777" w:rsidTr="004A2F41">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20" w:color="000000" w:fill="FFFFFF"/>
          </w:tcPr>
          <w:p w:rsidR="004A2F41" w:rsidRPr="00A75BB4" w14:paraId="386F0CF7" w14:textId="77777777">
            <w:pPr>
              <w:spacing w:line="163" w:lineRule="exact"/>
              <w:rPr>
                <w:rFonts w:ascii="Arial" w:hAnsi="Arial" w:cs="Arial"/>
                <w:b/>
                <w:bCs/>
                <w:sz w:val="16"/>
                <w:szCs w:val="16"/>
              </w:rPr>
            </w:pPr>
          </w:p>
          <w:p w:rsidR="004A2F41" w:rsidRPr="00A75BB4" w14:paraId="175125F1"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1F294999" w14:textId="77777777">
            <w:pPr>
              <w:spacing w:line="163" w:lineRule="exact"/>
              <w:rPr>
                <w:rFonts w:ascii="Arial" w:hAnsi="Arial" w:cs="Arial"/>
                <w:b/>
                <w:bCs/>
                <w:sz w:val="16"/>
                <w:szCs w:val="16"/>
              </w:rPr>
            </w:pPr>
          </w:p>
          <w:p w:rsidR="004A2F41" w:rsidRPr="00A75BB4" w14:paraId="0DF92B28"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2AF95654" w14:textId="77777777">
            <w:pPr>
              <w:spacing w:line="163" w:lineRule="exact"/>
              <w:rPr>
                <w:rFonts w:ascii="Arial" w:hAnsi="Arial" w:cs="Arial"/>
                <w:b/>
                <w:bCs/>
                <w:sz w:val="16"/>
                <w:szCs w:val="16"/>
              </w:rPr>
            </w:pPr>
          </w:p>
          <w:p w:rsidR="004A2F41" w:rsidRPr="00A75BB4" w14:paraId="3A71A238" w14:textId="77777777">
            <w:pPr>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4A2F41" w:rsidRPr="00A75BB4" w14:paraId="3468FFAF" w14:textId="77777777">
            <w:pPr>
              <w:spacing w:line="163" w:lineRule="exact"/>
              <w:rPr>
                <w:rFonts w:ascii="Arial" w:hAnsi="Arial" w:cs="Arial"/>
                <w:b/>
                <w:bCs/>
                <w:sz w:val="16"/>
                <w:szCs w:val="16"/>
              </w:rPr>
            </w:pPr>
          </w:p>
          <w:p w:rsidR="004A2F41" w:rsidRPr="00A75BB4" w14:paraId="3B259F09" w14:textId="77777777">
            <w:pPr>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4A2F41" w:rsidRPr="00A75BB4" w14:paraId="2D52FA88" w14:textId="77777777">
            <w:pPr>
              <w:spacing w:line="163" w:lineRule="exact"/>
              <w:rPr>
                <w:rFonts w:ascii="Arial" w:hAnsi="Arial" w:cs="Arial"/>
                <w:b/>
                <w:bCs/>
                <w:sz w:val="16"/>
                <w:szCs w:val="16"/>
              </w:rPr>
            </w:pPr>
          </w:p>
          <w:p w:rsidR="004A2F41" w:rsidRPr="00A75BB4" w14:paraId="6361FA36"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40C8DC68" w14:textId="77777777">
            <w:pPr>
              <w:spacing w:line="163" w:lineRule="exact"/>
              <w:rPr>
                <w:rFonts w:ascii="Arial" w:hAnsi="Arial" w:cs="Arial"/>
                <w:b/>
                <w:bCs/>
                <w:sz w:val="16"/>
                <w:szCs w:val="16"/>
              </w:rPr>
            </w:pPr>
          </w:p>
          <w:p w:rsidR="004A2F41" w:rsidRPr="00A75BB4" w14:paraId="74BC661B"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7AA62253" w14:textId="77777777">
            <w:pPr>
              <w:spacing w:line="163" w:lineRule="exact"/>
              <w:rPr>
                <w:rFonts w:ascii="Arial" w:hAnsi="Arial" w:cs="Arial"/>
                <w:b/>
                <w:bCs/>
                <w:sz w:val="16"/>
                <w:szCs w:val="16"/>
              </w:rPr>
            </w:pPr>
          </w:p>
          <w:p w:rsidR="004A2F41" w:rsidRPr="00A75BB4" w14:paraId="527FC88E"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0B3DD9EA" w14:textId="77777777">
            <w:pPr>
              <w:spacing w:line="163" w:lineRule="exact"/>
              <w:rPr>
                <w:rFonts w:ascii="Arial" w:hAnsi="Arial" w:cs="Arial"/>
                <w:b/>
                <w:bCs/>
                <w:sz w:val="16"/>
                <w:szCs w:val="16"/>
              </w:rPr>
            </w:pPr>
          </w:p>
          <w:p w:rsidR="004A2F41" w:rsidRPr="00A75BB4" w14:paraId="5EDD8FD1"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74E32C66" w14:textId="77777777">
            <w:pPr>
              <w:spacing w:line="163" w:lineRule="exact"/>
              <w:rPr>
                <w:rFonts w:ascii="Arial" w:hAnsi="Arial" w:cs="Arial"/>
                <w:b/>
                <w:bCs/>
                <w:sz w:val="16"/>
                <w:szCs w:val="16"/>
              </w:rPr>
            </w:pPr>
          </w:p>
          <w:p w:rsidR="004A2F41" w:rsidRPr="00A75BB4" w14:paraId="4A2B3F56"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4A2F41" w:rsidRPr="00A75BB4" w14:paraId="7829B0DD" w14:textId="77777777">
            <w:pPr>
              <w:spacing w:line="163" w:lineRule="exact"/>
              <w:rPr>
                <w:rFonts w:ascii="Arial" w:hAnsi="Arial" w:cs="Arial"/>
                <w:b/>
                <w:bCs/>
                <w:sz w:val="16"/>
                <w:szCs w:val="16"/>
              </w:rPr>
            </w:pPr>
          </w:p>
          <w:p w:rsidR="004A2F41" w:rsidRPr="00A75BB4" w14:paraId="7272FA54" w14:textId="77777777">
            <w:pPr>
              <w:spacing w:after="58"/>
              <w:rPr>
                <w:rFonts w:ascii="Arial" w:hAnsi="Arial" w:cs="Arial"/>
                <w:b/>
                <w:bCs/>
                <w:sz w:val="16"/>
                <w:szCs w:val="16"/>
              </w:rPr>
            </w:pPr>
          </w:p>
        </w:tc>
      </w:tr>
      <w:tr w14:paraId="6432D631" w14:textId="77777777" w:rsidTr="004A2F41">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20" w:color="000000" w:fill="FFFFFF"/>
          </w:tcPr>
          <w:p w:rsidR="004A2F41" w:rsidRPr="00A75BB4" w14:paraId="0428B140" w14:textId="77777777">
            <w:pPr>
              <w:spacing w:line="163" w:lineRule="exact"/>
              <w:rPr>
                <w:rFonts w:ascii="Arial" w:hAnsi="Arial" w:cs="Arial"/>
                <w:b/>
                <w:bCs/>
                <w:sz w:val="16"/>
                <w:szCs w:val="16"/>
              </w:rPr>
            </w:pPr>
          </w:p>
          <w:p w:rsidR="004A2F41" w:rsidRPr="00A75BB4" w14:paraId="28249927"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1F1429CA" w14:textId="77777777">
            <w:pPr>
              <w:spacing w:line="163" w:lineRule="exact"/>
              <w:rPr>
                <w:rFonts w:ascii="Arial" w:hAnsi="Arial" w:cs="Arial"/>
                <w:b/>
                <w:bCs/>
                <w:sz w:val="16"/>
                <w:szCs w:val="16"/>
              </w:rPr>
            </w:pPr>
          </w:p>
          <w:p w:rsidR="004A2F41" w:rsidRPr="00A75BB4" w14:paraId="6393DBD5"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3A657616" w14:textId="77777777">
            <w:pPr>
              <w:spacing w:line="163" w:lineRule="exact"/>
              <w:rPr>
                <w:rFonts w:ascii="Arial" w:hAnsi="Arial" w:cs="Arial"/>
                <w:b/>
                <w:bCs/>
                <w:sz w:val="16"/>
                <w:szCs w:val="16"/>
              </w:rPr>
            </w:pPr>
          </w:p>
          <w:p w:rsidR="004A2F41" w:rsidRPr="00A75BB4" w14:paraId="616FFF8F" w14:textId="77777777">
            <w:pPr>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4A2F41" w:rsidRPr="00A75BB4" w14:paraId="20ABFB6D" w14:textId="77777777">
            <w:pPr>
              <w:spacing w:line="163" w:lineRule="exact"/>
              <w:rPr>
                <w:rFonts w:ascii="Arial" w:hAnsi="Arial" w:cs="Arial"/>
                <w:b/>
                <w:bCs/>
                <w:sz w:val="16"/>
                <w:szCs w:val="16"/>
              </w:rPr>
            </w:pPr>
          </w:p>
          <w:p w:rsidR="004A2F41" w:rsidRPr="00A75BB4" w14:paraId="00D93C59" w14:textId="77777777">
            <w:pPr>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4A2F41" w:rsidRPr="00A75BB4" w14:paraId="28ECDB34" w14:textId="77777777">
            <w:pPr>
              <w:spacing w:line="163" w:lineRule="exact"/>
              <w:rPr>
                <w:rFonts w:ascii="Arial" w:hAnsi="Arial" w:cs="Arial"/>
                <w:b/>
                <w:bCs/>
                <w:sz w:val="16"/>
                <w:szCs w:val="16"/>
              </w:rPr>
            </w:pPr>
          </w:p>
          <w:p w:rsidR="004A2F41" w:rsidRPr="00A75BB4" w14:paraId="21A22E90"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65E11307" w14:textId="77777777">
            <w:pPr>
              <w:spacing w:line="163" w:lineRule="exact"/>
              <w:rPr>
                <w:rFonts w:ascii="Arial" w:hAnsi="Arial" w:cs="Arial"/>
                <w:b/>
                <w:bCs/>
                <w:sz w:val="16"/>
                <w:szCs w:val="16"/>
              </w:rPr>
            </w:pPr>
          </w:p>
          <w:p w:rsidR="004A2F41" w:rsidRPr="00A75BB4" w14:paraId="06A3EB65"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598A3671" w14:textId="77777777">
            <w:pPr>
              <w:spacing w:line="163" w:lineRule="exact"/>
              <w:rPr>
                <w:rFonts w:ascii="Arial" w:hAnsi="Arial" w:cs="Arial"/>
                <w:b/>
                <w:bCs/>
                <w:sz w:val="16"/>
                <w:szCs w:val="16"/>
              </w:rPr>
            </w:pPr>
          </w:p>
          <w:p w:rsidR="004A2F41" w:rsidRPr="00A75BB4" w14:paraId="26576219"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015B12C8" w14:textId="77777777">
            <w:pPr>
              <w:spacing w:line="163" w:lineRule="exact"/>
              <w:rPr>
                <w:rFonts w:ascii="Arial" w:hAnsi="Arial" w:cs="Arial"/>
                <w:b/>
                <w:bCs/>
                <w:sz w:val="16"/>
                <w:szCs w:val="16"/>
              </w:rPr>
            </w:pPr>
          </w:p>
          <w:p w:rsidR="004A2F41" w:rsidRPr="00A75BB4" w14:paraId="1DEC30E4"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091C5115" w14:textId="77777777">
            <w:pPr>
              <w:spacing w:line="163" w:lineRule="exact"/>
              <w:rPr>
                <w:rFonts w:ascii="Arial" w:hAnsi="Arial" w:cs="Arial"/>
                <w:b/>
                <w:bCs/>
                <w:sz w:val="16"/>
                <w:szCs w:val="16"/>
              </w:rPr>
            </w:pPr>
          </w:p>
          <w:p w:rsidR="004A2F41" w:rsidRPr="00A75BB4" w14:paraId="1E5F3EBA"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4A2F41" w:rsidRPr="00A75BB4" w14:paraId="46F62838" w14:textId="77777777">
            <w:pPr>
              <w:spacing w:line="163" w:lineRule="exact"/>
              <w:rPr>
                <w:rFonts w:ascii="Arial" w:hAnsi="Arial" w:cs="Arial"/>
                <w:b/>
                <w:bCs/>
                <w:sz w:val="16"/>
                <w:szCs w:val="16"/>
              </w:rPr>
            </w:pPr>
          </w:p>
          <w:p w:rsidR="004A2F41" w:rsidRPr="00A75BB4" w14:paraId="6C71C8D7" w14:textId="77777777">
            <w:pPr>
              <w:spacing w:after="58"/>
              <w:rPr>
                <w:rFonts w:ascii="Arial" w:hAnsi="Arial" w:cs="Arial"/>
                <w:b/>
                <w:bCs/>
                <w:sz w:val="16"/>
                <w:szCs w:val="16"/>
              </w:rPr>
            </w:pPr>
          </w:p>
        </w:tc>
      </w:tr>
      <w:tr w14:paraId="263D9C3E" w14:textId="77777777" w:rsidTr="004A2F41">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20" w:color="000000" w:fill="FFFFFF"/>
          </w:tcPr>
          <w:p w:rsidR="004A2F41" w:rsidRPr="00A75BB4" w14:paraId="0D4FF9D5" w14:textId="77777777">
            <w:pPr>
              <w:spacing w:line="163" w:lineRule="exact"/>
              <w:rPr>
                <w:rFonts w:ascii="Arial" w:hAnsi="Arial" w:cs="Arial"/>
                <w:b/>
                <w:bCs/>
                <w:sz w:val="16"/>
                <w:szCs w:val="16"/>
              </w:rPr>
            </w:pPr>
          </w:p>
          <w:p w:rsidR="004A2F41" w:rsidRPr="00A75BB4" w14:paraId="503026A9"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624809C5" w14:textId="77777777">
            <w:pPr>
              <w:spacing w:line="163" w:lineRule="exact"/>
              <w:rPr>
                <w:rFonts w:ascii="Arial" w:hAnsi="Arial" w:cs="Arial"/>
                <w:b/>
                <w:bCs/>
                <w:sz w:val="16"/>
                <w:szCs w:val="16"/>
              </w:rPr>
            </w:pPr>
          </w:p>
          <w:p w:rsidR="004A2F41" w:rsidRPr="00A75BB4" w14:paraId="00ABA562"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53F459C5" w14:textId="77777777">
            <w:pPr>
              <w:spacing w:line="163" w:lineRule="exact"/>
              <w:rPr>
                <w:rFonts w:ascii="Arial" w:hAnsi="Arial" w:cs="Arial"/>
                <w:b/>
                <w:bCs/>
                <w:sz w:val="16"/>
                <w:szCs w:val="16"/>
              </w:rPr>
            </w:pPr>
          </w:p>
          <w:p w:rsidR="004A2F41" w:rsidRPr="00A75BB4" w14:paraId="6024CB1C" w14:textId="77777777">
            <w:pPr>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4A2F41" w:rsidRPr="00A75BB4" w14:paraId="7E90CFBA" w14:textId="77777777">
            <w:pPr>
              <w:spacing w:line="163" w:lineRule="exact"/>
              <w:rPr>
                <w:rFonts w:ascii="Arial" w:hAnsi="Arial" w:cs="Arial"/>
                <w:b/>
                <w:bCs/>
                <w:sz w:val="16"/>
                <w:szCs w:val="16"/>
              </w:rPr>
            </w:pPr>
          </w:p>
          <w:p w:rsidR="004A2F41" w:rsidRPr="00A75BB4" w14:paraId="147E1B9E" w14:textId="77777777">
            <w:pPr>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4A2F41" w:rsidRPr="00A75BB4" w14:paraId="44F6386B" w14:textId="77777777">
            <w:pPr>
              <w:spacing w:line="163" w:lineRule="exact"/>
              <w:rPr>
                <w:rFonts w:ascii="Arial" w:hAnsi="Arial" w:cs="Arial"/>
                <w:b/>
                <w:bCs/>
                <w:sz w:val="16"/>
                <w:szCs w:val="16"/>
              </w:rPr>
            </w:pPr>
          </w:p>
          <w:p w:rsidR="004A2F41" w:rsidRPr="00A75BB4" w14:paraId="34DF274E"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6FF3AB48" w14:textId="77777777">
            <w:pPr>
              <w:spacing w:line="163" w:lineRule="exact"/>
              <w:rPr>
                <w:rFonts w:ascii="Arial" w:hAnsi="Arial" w:cs="Arial"/>
                <w:b/>
                <w:bCs/>
                <w:sz w:val="16"/>
                <w:szCs w:val="16"/>
              </w:rPr>
            </w:pPr>
          </w:p>
          <w:p w:rsidR="004A2F41" w:rsidRPr="00A75BB4" w14:paraId="71FEE216"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5A346CC9" w14:textId="77777777">
            <w:pPr>
              <w:spacing w:line="163" w:lineRule="exact"/>
              <w:rPr>
                <w:rFonts w:ascii="Arial" w:hAnsi="Arial" w:cs="Arial"/>
                <w:b/>
                <w:bCs/>
                <w:sz w:val="16"/>
                <w:szCs w:val="16"/>
              </w:rPr>
            </w:pPr>
          </w:p>
          <w:p w:rsidR="004A2F41" w:rsidRPr="00A75BB4" w14:paraId="283E5288"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79F0FA61" w14:textId="77777777">
            <w:pPr>
              <w:spacing w:line="163" w:lineRule="exact"/>
              <w:rPr>
                <w:rFonts w:ascii="Arial" w:hAnsi="Arial" w:cs="Arial"/>
                <w:b/>
                <w:bCs/>
                <w:sz w:val="16"/>
                <w:szCs w:val="16"/>
              </w:rPr>
            </w:pPr>
          </w:p>
          <w:p w:rsidR="004A2F41" w:rsidRPr="00A75BB4" w14:paraId="2CC24650"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34103445" w14:textId="77777777">
            <w:pPr>
              <w:spacing w:line="163" w:lineRule="exact"/>
              <w:rPr>
                <w:rFonts w:ascii="Arial" w:hAnsi="Arial" w:cs="Arial"/>
                <w:b/>
                <w:bCs/>
                <w:sz w:val="16"/>
                <w:szCs w:val="16"/>
              </w:rPr>
            </w:pPr>
          </w:p>
          <w:p w:rsidR="004A2F41" w:rsidRPr="00A75BB4" w14:paraId="6CB2004C"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4A2F41" w:rsidRPr="00A75BB4" w14:paraId="03C25D86" w14:textId="77777777">
            <w:pPr>
              <w:spacing w:line="163" w:lineRule="exact"/>
              <w:rPr>
                <w:rFonts w:ascii="Arial" w:hAnsi="Arial" w:cs="Arial"/>
                <w:b/>
                <w:bCs/>
                <w:sz w:val="16"/>
                <w:szCs w:val="16"/>
              </w:rPr>
            </w:pPr>
          </w:p>
          <w:p w:rsidR="004A2F41" w:rsidRPr="00A75BB4" w14:paraId="528A7F2C" w14:textId="77777777">
            <w:pPr>
              <w:spacing w:after="58"/>
              <w:rPr>
                <w:rFonts w:ascii="Arial" w:hAnsi="Arial" w:cs="Arial"/>
                <w:b/>
                <w:bCs/>
                <w:sz w:val="16"/>
                <w:szCs w:val="16"/>
              </w:rPr>
            </w:pPr>
          </w:p>
        </w:tc>
      </w:tr>
      <w:tr w14:paraId="277AFAD1" w14:textId="77777777" w:rsidTr="004A2F41">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20" w:color="000000" w:fill="FFFFFF"/>
          </w:tcPr>
          <w:p w:rsidR="004A2F41" w:rsidRPr="00A75BB4" w14:paraId="249FC786" w14:textId="77777777">
            <w:pPr>
              <w:spacing w:line="163" w:lineRule="exact"/>
              <w:rPr>
                <w:rFonts w:ascii="Arial" w:hAnsi="Arial" w:cs="Arial"/>
                <w:b/>
                <w:bCs/>
                <w:sz w:val="16"/>
                <w:szCs w:val="16"/>
              </w:rPr>
            </w:pPr>
          </w:p>
          <w:p w:rsidR="004A2F41" w:rsidRPr="00A75BB4" w14:paraId="20B620B8"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0611FFCD" w14:textId="77777777">
            <w:pPr>
              <w:spacing w:line="163" w:lineRule="exact"/>
              <w:rPr>
                <w:rFonts w:ascii="Arial" w:hAnsi="Arial" w:cs="Arial"/>
                <w:b/>
                <w:bCs/>
                <w:sz w:val="16"/>
                <w:szCs w:val="16"/>
              </w:rPr>
            </w:pPr>
          </w:p>
          <w:p w:rsidR="004A2F41" w:rsidRPr="00A75BB4" w14:paraId="7B8EFD7D"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379F9015" w14:textId="77777777">
            <w:pPr>
              <w:spacing w:line="163" w:lineRule="exact"/>
              <w:rPr>
                <w:rFonts w:ascii="Arial" w:hAnsi="Arial" w:cs="Arial"/>
                <w:b/>
                <w:bCs/>
                <w:sz w:val="16"/>
                <w:szCs w:val="16"/>
              </w:rPr>
            </w:pPr>
          </w:p>
          <w:p w:rsidR="004A2F41" w:rsidRPr="00A75BB4" w14:paraId="7F675037" w14:textId="77777777">
            <w:pPr>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4A2F41" w:rsidRPr="00A75BB4" w14:paraId="397D3EF9" w14:textId="77777777">
            <w:pPr>
              <w:spacing w:line="163" w:lineRule="exact"/>
              <w:rPr>
                <w:rFonts w:ascii="Arial" w:hAnsi="Arial" w:cs="Arial"/>
                <w:b/>
                <w:bCs/>
                <w:sz w:val="16"/>
                <w:szCs w:val="16"/>
              </w:rPr>
            </w:pPr>
          </w:p>
          <w:p w:rsidR="004A2F41" w:rsidRPr="00A75BB4" w14:paraId="14E5AD01" w14:textId="77777777">
            <w:pPr>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4A2F41" w:rsidRPr="00A75BB4" w14:paraId="4A2AAAF9" w14:textId="77777777">
            <w:pPr>
              <w:spacing w:line="163" w:lineRule="exact"/>
              <w:rPr>
                <w:rFonts w:ascii="Arial" w:hAnsi="Arial" w:cs="Arial"/>
                <w:b/>
                <w:bCs/>
                <w:sz w:val="16"/>
                <w:szCs w:val="16"/>
              </w:rPr>
            </w:pPr>
          </w:p>
          <w:p w:rsidR="004A2F41" w:rsidRPr="00A75BB4" w14:paraId="61EDE15B"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7DEB4429" w14:textId="77777777">
            <w:pPr>
              <w:spacing w:line="163" w:lineRule="exact"/>
              <w:rPr>
                <w:rFonts w:ascii="Arial" w:hAnsi="Arial" w:cs="Arial"/>
                <w:b/>
                <w:bCs/>
                <w:sz w:val="16"/>
                <w:szCs w:val="16"/>
              </w:rPr>
            </w:pPr>
          </w:p>
          <w:p w:rsidR="004A2F41" w:rsidRPr="00A75BB4" w14:paraId="45A2CC82"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118C7B8F" w14:textId="77777777">
            <w:pPr>
              <w:spacing w:line="163" w:lineRule="exact"/>
              <w:rPr>
                <w:rFonts w:ascii="Arial" w:hAnsi="Arial" w:cs="Arial"/>
                <w:b/>
                <w:bCs/>
                <w:sz w:val="16"/>
                <w:szCs w:val="16"/>
              </w:rPr>
            </w:pPr>
          </w:p>
          <w:p w:rsidR="004A2F41" w:rsidRPr="00A75BB4" w14:paraId="556CD8BE"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4BC3C8EA" w14:textId="77777777">
            <w:pPr>
              <w:spacing w:line="163" w:lineRule="exact"/>
              <w:rPr>
                <w:rFonts w:ascii="Arial" w:hAnsi="Arial" w:cs="Arial"/>
                <w:b/>
                <w:bCs/>
                <w:sz w:val="16"/>
                <w:szCs w:val="16"/>
              </w:rPr>
            </w:pPr>
          </w:p>
          <w:p w:rsidR="004A2F41" w:rsidRPr="00A75BB4" w14:paraId="30FF9552"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58103C3C" w14:textId="77777777">
            <w:pPr>
              <w:spacing w:line="163" w:lineRule="exact"/>
              <w:rPr>
                <w:rFonts w:ascii="Arial" w:hAnsi="Arial" w:cs="Arial"/>
                <w:b/>
                <w:bCs/>
                <w:sz w:val="16"/>
                <w:szCs w:val="16"/>
              </w:rPr>
            </w:pPr>
          </w:p>
          <w:p w:rsidR="004A2F41" w:rsidRPr="00A75BB4" w14:paraId="01E3B4A6"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4A2F41" w:rsidRPr="00A75BB4" w14:paraId="1795F888" w14:textId="77777777">
            <w:pPr>
              <w:spacing w:line="163" w:lineRule="exact"/>
              <w:rPr>
                <w:rFonts w:ascii="Arial" w:hAnsi="Arial" w:cs="Arial"/>
                <w:b/>
                <w:bCs/>
                <w:sz w:val="16"/>
                <w:szCs w:val="16"/>
              </w:rPr>
            </w:pPr>
          </w:p>
          <w:p w:rsidR="004A2F41" w:rsidRPr="00A75BB4" w14:paraId="6F6C4409" w14:textId="77777777">
            <w:pPr>
              <w:spacing w:after="58"/>
              <w:rPr>
                <w:rFonts w:ascii="Arial" w:hAnsi="Arial" w:cs="Arial"/>
                <w:b/>
                <w:bCs/>
                <w:sz w:val="16"/>
                <w:szCs w:val="16"/>
              </w:rPr>
            </w:pPr>
          </w:p>
        </w:tc>
      </w:tr>
      <w:tr w14:paraId="28B12AF1" w14:textId="77777777" w:rsidTr="004A2F41">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20" w:color="000000" w:fill="FFFFFF"/>
          </w:tcPr>
          <w:p w:rsidR="004A2F41" w:rsidRPr="00A75BB4" w14:paraId="33F4ECFB" w14:textId="77777777">
            <w:pPr>
              <w:spacing w:line="163" w:lineRule="exact"/>
              <w:rPr>
                <w:rFonts w:ascii="Arial" w:hAnsi="Arial" w:cs="Arial"/>
                <w:b/>
                <w:bCs/>
                <w:sz w:val="16"/>
                <w:szCs w:val="16"/>
              </w:rPr>
            </w:pPr>
          </w:p>
          <w:p w:rsidR="004A2F41" w:rsidRPr="00A75BB4" w14:paraId="563436D8"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2C28D842" w14:textId="77777777">
            <w:pPr>
              <w:spacing w:line="163" w:lineRule="exact"/>
              <w:rPr>
                <w:rFonts w:ascii="Arial" w:hAnsi="Arial" w:cs="Arial"/>
                <w:b/>
                <w:bCs/>
                <w:sz w:val="16"/>
                <w:szCs w:val="16"/>
              </w:rPr>
            </w:pPr>
          </w:p>
          <w:p w:rsidR="004A2F41" w:rsidRPr="00A75BB4" w14:paraId="35FD2302"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4B34E50F" w14:textId="77777777">
            <w:pPr>
              <w:spacing w:line="163" w:lineRule="exact"/>
              <w:rPr>
                <w:rFonts w:ascii="Arial" w:hAnsi="Arial" w:cs="Arial"/>
                <w:b/>
                <w:bCs/>
                <w:sz w:val="16"/>
                <w:szCs w:val="16"/>
              </w:rPr>
            </w:pPr>
          </w:p>
          <w:p w:rsidR="004A2F41" w:rsidRPr="00A75BB4" w14:paraId="4744486A" w14:textId="77777777">
            <w:pPr>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4A2F41" w:rsidRPr="00A75BB4" w14:paraId="219AEDCA" w14:textId="77777777">
            <w:pPr>
              <w:spacing w:line="163" w:lineRule="exact"/>
              <w:rPr>
                <w:rFonts w:ascii="Arial" w:hAnsi="Arial" w:cs="Arial"/>
                <w:b/>
                <w:bCs/>
                <w:sz w:val="16"/>
                <w:szCs w:val="16"/>
              </w:rPr>
            </w:pPr>
          </w:p>
          <w:p w:rsidR="004A2F41" w:rsidRPr="00A75BB4" w14:paraId="4FA12BB5" w14:textId="77777777">
            <w:pPr>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4A2F41" w:rsidRPr="00A75BB4" w14:paraId="7516A9F9" w14:textId="77777777">
            <w:pPr>
              <w:spacing w:line="163" w:lineRule="exact"/>
              <w:rPr>
                <w:rFonts w:ascii="Arial" w:hAnsi="Arial" w:cs="Arial"/>
                <w:b/>
                <w:bCs/>
                <w:sz w:val="16"/>
                <w:szCs w:val="16"/>
              </w:rPr>
            </w:pPr>
          </w:p>
          <w:p w:rsidR="004A2F41" w:rsidRPr="00A75BB4" w14:paraId="0183B2E4"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34728B01" w14:textId="77777777">
            <w:pPr>
              <w:spacing w:line="163" w:lineRule="exact"/>
              <w:rPr>
                <w:rFonts w:ascii="Arial" w:hAnsi="Arial" w:cs="Arial"/>
                <w:b/>
                <w:bCs/>
                <w:sz w:val="16"/>
                <w:szCs w:val="16"/>
              </w:rPr>
            </w:pPr>
          </w:p>
          <w:p w:rsidR="004A2F41" w:rsidRPr="00A75BB4" w14:paraId="294B655B"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4C7C17AE" w14:textId="77777777">
            <w:pPr>
              <w:spacing w:line="163" w:lineRule="exact"/>
              <w:rPr>
                <w:rFonts w:ascii="Arial" w:hAnsi="Arial" w:cs="Arial"/>
                <w:b/>
                <w:bCs/>
                <w:sz w:val="16"/>
                <w:szCs w:val="16"/>
              </w:rPr>
            </w:pPr>
          </w:p>
          <w:p w:rsidR="004A2F41" w:rsidRPr="00A75BB4" w14:paraId="4FA55892"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1543BFD8" w14:textId="77777777">
            <w:pPr>
              <w:spacing w:line="163" w:lineRule="exact"/>
              <w:rPr>
                <w:rFonts w:ascii="Arial" w:hAnsi="Arial" w:cs="Arial"/>
                <w:b/>
                <w:bCs/>
                <w:sz w:val="16"/>
                <w:szCs w:val="16"/>
              </w:rPr>
            </w:pPr>
          </w:p>
          <w:p w:rsidR="004A2F41" w:rsidRPr="00A75BB4" w14:paraId="63237D09"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6380AB9E" w14:textId="77777777">
            <w:pPr>
              <w:spacing w:line="163" w:lineRule="exact"/>
              <w:rPr>
                <w:rFonts w:ascii="Arial" w:hAnsi="Arial" w:cs="Arial"/>
                <w:b/>
                <w:bCs/>
                <w:sz w:val="16"/>
                <w:szCs w:val="16"/>
              </w:rPr>
            </w:pPr>
          </w:p>
          <w:p w:rsidR="004A2F41" w:rsidRPr="00A75BB4" w14:paraId="5A44B512"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4A2F41" w:rsidRPr="00A75BB4" w14:paraId="18E36A3A" w14:textId="77777777">
            <w:pPr>
              <w:spacing w:line="163" w:lineRule="exact"/>
              <w:rPr>
                <w:rFonts w:ascii="Arial" w:hAnsi="Arial" w:cs="Arial"/>
                <w:b/>
                <w:bCs/>
                <w:sz w:val="16"/>
                <w:szCs w:val="16"/>
              </w:rPr>
            </w:pPr>
          </w:p>
          <w:p w:rsidR="004A2F41" w:rsidRPr="00A75BB4" w14:paraId="676F021E" w14:textId="77777777">
            <w:pPr>
              <w:spacing w:after="58"/>
              <w:rPr>
                <w:rFonts w:ascii="Arial" w:hAnsi="Arial" w:cs="Arial"/>
                <w:b/>
                <w:bCs/>
                <w:sz w:val="16"/>
                <w:szCs w:val="16"/>
              </w:rPr>
            </w:pPr>
          </w:p>
        </w:tc>
      </w:tr>
      <w:tr w14:paraId="7E44B3DA" w14:textId="77777777" w:rsidTr="004A2F41">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20" w:color="000000" w:fill="FFFFFF"/>
          </w:tcPr>
          <w:p w:rsidR="004A2F41" w:rsidRPr="00A75BB4" w14:paraId="2FC92490" w14:textId="77777777">
            <w:pPr>
              <w:spacing w:line="163" w:lineRule="exact"/>
              <w:rPr>
                <w:rFonts w:ascii="Arial" w:hAnsi="Arial" w:cs="Arial"/>
                <w:b/>
                <w:bCs/>
                <w:sz w:val="16"/>
                <w:szCs w:val="16"/>
              </w:rPr>
            </w:pPr>
          </w:p>
          <w:p w:rsidR="004A2F41" w:rsidRPr="00A75BB4" w14:paraId="528C66F4"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6F5672C8" w14:textId="77777777">
            <w:pPr>
              <w:spacing w:line="163" w:lineRule="exact"/>
              <w:rPr>
                <w:rFonts w:ascii="Arial" w:hAnsi="Arial" w:cs="Arial"/>
                <w:b/>
                <w:bCs/>
                <w:sz w:val="16"/>
                <w:szCs w:val="16"/>
              </w:rPr>
            </w:pPr>
          </w:p>
          <w:p w:rsidR="004A2F41" w:rsidRPr="00A75BB4" w14:paraId="627E622F"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258984E9" w14:textId="77777777">
            <w:pPr>
              <w:spacing w:line="163" w:lineRule="exact"/>
              <w:rPr>
                <w:rFonts w:ascii="Arial" w:hAnsi="Arial" w:cs="Arial"/>
                <w:b/>
                <w:bCs/>
                <w:sz w:val="16"/>
                <w:szCs w:val="16"/>
              </w:rPr>
            </w:pPr>
          </w:p>
          <w:p w:rsidR="004A2F41" w:rsidRPr="00A75BB4" w14:paraId="27BC9E56" w14:textId="77777777">
            <w:pPr>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4A2F41" w:rsidRPr="00A75BB4" w14:paraId="0A130BDB" w14:textId="77777777">
            <w:pPr>
              <w:spacing w:line="163" w:lineRule="exact"/>
              <w:rPr>
                <w:rFonts w:ascii="Arial" w:hAnsi="Arial" w:cs="Arial"/>
                <w:b/>
                <w:bCs/>
                <w:sz w:val="16"/>
                <w:szCs w:val="16"/>
              </w:rPr>
            </w:pPr>
          </w:p>
          <w:p w:rsidR="004A2F41" w:rsidRPr="00A75BB4" w14:paraId="17BA9665" w14:textId="77777777">
            <w:pPr>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4A2F41" w:rsidRPr="00A75BB4" w14:paraId="6C285F41" w14:textId="77777777">
            <w:pPr>
              <w:spacing w:line="163" w:lineRule="exact"/>
              <w:rPr>
                <w:rFonts w:ascii="Arial" w:hAnsi="Arial" w:cs="Arial"/>
                <w:b/>
                <w:bCs/>
                <w:sz w:val="16"/>
                <w:szCs w:val="16"/>
              </w:rPr>
            </w:pPr>
          </w:p>
          <w:p w:rsidR="004A2F41" w:rsidRPr="00A75BB4" w14:paraId="63DB3427"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6B6C999A" w14:textId="77777777">
            <w:pPr>
              <w:spacing w:line="163" w:lineRule="exact"/>
              <w:rPr>
                <w:rFonts w:ascii="Arial" w:hAnsi="Arial" w:cs="Arial"/>
                <w:b/>
                <w:bCs/>
                <w:sz w:val="16"/>
                <w:szCs w:val="16"/>
              </w:rPr>
            </w:pPr>
          </w:p>
          <w:p w:rsidR="004A2F41" w:rsidRPr="00A75BB4" w14:paraId="404D9631"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7B87A958" w14:textId="77777777">
            <w:pPr>
              <w:spacing w:line="163" w:lineRule="exact"/>
              <w:rPr>
                <w:rFonts w:ascii="Arial" w:hAnsi="Arial" w:cs="Arial"/>
                <w:b/>
                <w:bCs/>
                <w:sz w:val="16"/>
                <w:szCs w:val="16"/>
              </w:rPr>
            </w:pPr>
          </w:p>
          <w:p w:rsidR="004A2F41" w:rsidRPr="00A75BB4" w14:paraId="1E78831E"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104AC9FA" w14:textId="77777777">
            <w:pPr>
              <w:spacing w:line="163" w:lineRule="exact"/>
              <w:rPr>
                <w:rFonts w:ascii="Arial" w:hAnsi="Arial" w:cs="Arial"/>
                <w:b/>
                <w:bCs/>
                <w:sz w:val="16"/>
                <w:szCs w:val="16"/>
              </w:rPr>
            </w:pPr>
          </w:p>
          <w:p w:rsidR="004A2F41" w:rsidRPr="00A75BB4" w14:paraId="20333884"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680BD85F" w14:textId="77777777">
            <w:pPr>
              <w:spacing w:line="163" w:lineRule="exact"/>
              <w:rPr>
                <w:rFonts w:ascii="Arial" w:hAnsi="Arial" w:cs="Arial"/>
                <w:b/>
                <w:bCs/>
                <w:sz w:val="16"/>
                <w:szCs w:val="16"/>
              </w:rPr>
            </w:pPr>
          </w:p>
          <w:p w:rsidR="004A2F41" w:rsidRPr="00A75BB4" w14:paraId="2978AC19"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4A2F41" w:rsidRPr="00A75BB4" w14:paraId="156F1107" w14:textId="77777777">
            <w:pPr>
              <w:spacing w:line="163" w:lineRule="exact"/>
              <w:rPr>
                <w:rFonts w:ascii="Arial" w:hAnsi="Arial" w:cs="Arial"/>
                <w:b/>
                <w:bCs/>
                <w:sz w:val="16"/>
                <w:szCs w:val="16"/>
              </w:rPr>
            </w:pPr>
          </w:p>
          <w:p w:rsidR="004A2F41" w:rsidRPr="00A75BB4" w14:paraId="60ECFA21" w14:textId="77777777">
            <w:pPr>
              <w:spacing w:after="58"/>
              <w:rPr>
                <w:rFonts w:ascii="Arial" w:hAnsi="Arial" w:cs="Arial"/>
                <w:b/>
                <w:bCs/>
                <w:sz w:val="16"/>
                <w:szCs w:val="16"/>
              </w:rPr>
            </w:pPr>
          </w:p>
        </w:tc>
      </w:tr>
      <w:tr w14:paraId="0B90530E" w14:textId="77777777" w:rsidTr="004A2F41">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20" w:color="000000" w:fill="FFFFFF"/>
          </w:tcPr>
          <w:p w:rsidR="004A2F41" w:rsidRPr="00A75BB4" w14:paraId="2CB4B9AB" w14:textId="77777777">
            <w:pPr>
              <w:spacing w:line="163" w:lineRule="exact"/>
              <w:rPr>
                <w:rFonts w:ascii="Arial" w:hAnsi="Arial" w:cs="Arial"/>
                <w:b/>
                <w:bCs/>
                <w:sz w:val="16"/>
                <w:szCs w:val="16"/>
              </w:rPr>
            </w:pPr>
          </w:p>
          <w:p w:rsidR="004A2F41" w:rsidRPr="00A75BB4" w14:paraId="2C43982F"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38320C5B" w14:textId="77777777">
            <w:pPr>
              <w:spacing w:line="163" w:lineRule="exact"/>
              <w:rPr>
                <w:rFonts w:ascii="Arial" w:hAnsi="Arial" w:cs="Arial"/>
                <w:b/>
                <w:bCs/>
                <w:sz w:val="16"/>
                <w:szCs w:val="16"/>
              </w:rPr>
            </w:pPr>
          </w:p>
          <w:p w:rsidR="004A2F41" w:rsidRPr="00A75BB4" w14:paraId="7310CB42"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665298C3" w14:textId="77777777">
            <w:pPr>
              <w:spacing w:line="163" w:lineRule="exact"/>
              <w:rPr>
                <w:rFonts w:ascii="Arial" w:hAnsi="Arial" w:cs="Arial"/>
                <w:b/>
                <w:bCs/>
                <w:sz w:val="16"/>
                <w:szCs w:val="16"/>
              </w:rPr>
            </w:pPr>
          </w:p>
          <w:p w:rsidR="004A2F41" w:rsidRPr="00A75BB4" w14:paraId="09BB5F5D" w14:textId="77777777">
            <w:pPr>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4A2F41" w:rsidRPr="00A75BB4" w14:paraId="74462330" w14:textId="77777777">
            <w:pPr>
              <w:spacing w:line="163" w:lineRule="exact"/>
              <w:rPr>
                <w:rFonts w:ascii="Arial" w:hAnsi="Arial" w:cs="Arial"/>
                <w:b/>
                <w:bCs/>
                <w:sz w:val="16"/>
                <w:szCs w:val="16"/>
              </w:rPr>
            </w:pPr>
          </w:p>
          <w:p w:rsidR="004A2F41" w:rsidRPr="00A75BB4" w14:paraId="41C0CF50" w14:textId="77777777">
            <w:pPr>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4A2F41" w:rsidRPr="00A75BB4" w14:paraId="1CDE190A" w14:textId="77777777">
            <w:pPr>
              <w:spacing w:line="163" w:lineRule="exact"/>
              <w:rPr>
                <w:rFonts w:ascii="Arial" w:hAnsi="Arial" w:cs="Arial"/>
                <w:b/>
                <w:bCs/>
                <w:sz w:val="16"/>
                <w:szCs w:val="16"/>
              </w:rPr>
            </w:pPr>
          </w:p>
          <w:p w:rsidR="004A2F41" w:rsidRPr="00A75BB4" w14:paraId="0F735A78"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57626C28" w14:textId="77777777">
            <w:pPr>
              <w:spacing w:line="163" w:lineRule="exact"/>
              <w:rPr>
                <w:rFonts w:ascii="Arial" w:hAnsi="Arial" w:cs="Arial"/>
                <w:b/>
                <w:bCs/>
                <w:sz w:val="16"/>
                <w:szCs w:val="16"/>
              </w:rPr>
            </w:pPr>
          </w:p>
          <w:p w:rsidR="004A2F41" w:rsidRPr="00A75BB4" w14:paraId="75DC2E11"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1AE045D4" w14:textId="77777777">
            <w:pPr>
              <w:spacing w:line="163" w:lineRule="exact"/>
              <w:rPr>
                <w:rFonts w:ascii="Arial" w:hAnsi="Arial" w:cs="Arial"/>
                <w:b/>
                <w:bCs/>
                <w:sz w:val="16"/>
                <w:szCs w:val="16"/>
              </w:rPr>
            </w:pPr>
          </w:p>
          <w:p w:rsidR="004A2F41" w:rsidRPr="00A75BB4" w14:paraId="28E38F0A"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3CF32EE0" w14:textId="77777777">
            <w:pPr>
              <w:spacing w:line="163" w:lineRule="exact"/>
              <w:rPr>
                <w:rFonts w:ascii="Arial" w:hAnsi="Arial" w:cs="Arial"/>
                <w:b/>
                <w:bCs/>
                <w:sz w:val="16"/>
                <w:szCs w:val="16"/>
              </w:rPr>
            </w:pPr>
          </w:p>
          <w:p w:rsidR="004A2F41" w:rsidRPr="00A75BB4" w14:paraId="585A22B6"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14F28A12" w14:textId="77777777">
            <w:pPr>
              <w:spacing w:line="163" w:lineRule="exact"/>
              <w:rPr>
                <w:rFonts w:ascii="Arial" w:hAnsi="Arial" w:cs="Arial"/>
                <w:b/>
                <w:bCs/>
                <w:sz w:val="16"/>
                <w:szCs w:val="16"/>
              </w:rPr>
            </w:pPr>
          </w:p>
          <w:p w:rsidR="004A2F41" w:rsidRPr="00A75BB4" w14:paraId="37A781DF"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4A2F41" w:rsidRPr="00A75BB4" w14:paraId="302E1DBB" w14:textId="77777777">
            <w:pPr>
              <w:spacing w:line="163" w:lineRule="exact"/>
              <w:rPr>
                <w:rFonts w:ascii="Arial" w:hAnsi="Arial" w:cs="Arial"/>
                <w:b/>
                <w:bCs/>
                <w:sz w:val="16"/>
                <w:szCs w:val="16"/>
              </w:rPr>
            </w:pPr>
          </w:p>
          <w:p w:rsidR="004A2F41" w:rsidRPr="00A75BB4" w14:paraId="743760FA" w14:textId="77777777">
            <w:pPr>
              <w:spacing w:after="58"/>
              <w:rPr>
                <w:rFonts w:ascii="Arial" w:hAnsi="Arial" w:cs="Arial"/>
                <w:b/>
                <w:bCs/>
                <w:sz w:val="16"/>
                <w:szCs w:val="16"/>
              </w:rPr>
            </w:pPr>
          </w:p>
        </w:tc>
      </w:tr>
      <w:tr w14:paraId="6EAEBFBD" w14:textId="77777777" w:rsidTr="004A2F41">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20" w:color="000000" w:fill="FFFFFF"/>
          </w:tcPr>
          <w:p w:rsidR="004A2F41" w:rsidRPr="00A75BB4" w14:paraId="3ACEF9DB" w14:textId="77777777">
            <w:pPr>
              <w:spacing w:line="163" w:lineRule="exact"/>
              <w:rPr>
                <w:rFonts w:ascii="Arial" w:hAnsi="Arial" w:cs="Arial"/>
                <w:b/>
                <w:bCs/>
                <w:sz w:val="16"/>
                <w:szCs w:val="16"/>
              </w:rPr>
            </w:pPr>
          </w:p>
          <w:p w:rsidR="004A2F41" w:rsidRPr="00A75BB4" w14:paraId="3154221F"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03ADD7C2" w14:textId="77777777">
            <w:pPr>
              <w:spacing w:line="163" w:lineRule="exact"/>
              <w:rPr>
                <w:rFonts w:ascii="Arial" w:hAnsi="Arial" w:cs="Arial"/>
                <w:b/>
                <w:bCs/>
                <w:sz w:val="16"/>
                <w:szCs w:val="16"/>
              </w:rPr>
            </w:pPr>
          </w:p>
          <w:p w:rsidR="004A2F41" w:rsidRPr="00A75BB4" w14:paraId="3F3ACE72"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4E0EC241" w14:textId="77777777">
            <w:pPr>
              <w:spacing w:line="163" w:lineRule="exact"/>
              <w:rPr>
                <w:rFonts w:ascii="Arial" w:hAnsi="Arial" w:cs="Arial"/>
                <w:b/>
                <w:bCs/>
                <w:sz w:val="16"/>
                <w:szCs w:val="16"/>
              </w:rPr>
            </w:pPr>
          </w:p>
          <w:p w:rsidR="004A2F41" w:rsidRPr="00A75BB4" w14:paraId="273F2576" w14:textId="77777777">
            <w:pPr>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4A2F41" w:rsidRPr="00A75BB4" w14:paraId="3C8CDE48" w14:textId="77777777">
            <w:pPr>
              <w:spacing w:line="163" w:lineRule="exact"/>
              <w:rPr>
                <w:rFonts w:ascii="Arial" w:hAnsi="Arial" w:cs="Arial"/>
                <w:b/>
                <w:bCs/>
                <w:sz w:val="16"/>
                <w:szCs w:val="16"/>
              </w:rPr>
            </w:pPr>
          </w:p>
          <w:p w:rsidR="004A2F41" w:rsidRPr="00A75BB4" w14:paraId="033855C3" w14:textId="77777777">
            <w:pPr>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4A2F41" w:rsidRPr="00A75BB4" w14:paraId="233ED902" w14:textId="77777777">
            <w:pPr>
              <w:spacing w:line="163" w:lineRule="exact"/>
              <w:rPr>
                <w:rFonts w:ascii="Arial" w:hAnsi="Arial" w:cs="Arial"/>
                <w:b/>
                <w:bCs/>
                <w:sz w:val="16"/>
                <w:szCs w:val="16"/>
              </w:rPr>
            </w:pPr>
          </w:p>
          <w:p w:rsidR="004A2F41" w:rsidRPr="00A75BB4" w14:paraId="3D17D9ED"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57102C6B" w14:textId="77777777">
            <w:pPr>
              <w:spacing w:line="163" w:lineRule="exact"/>
              <w:rPr>
                <w:rFonts w:ascii="Arial" w:hAnsi="Arial" w:cs="Arial"/>
                <w:b/>
                <w:bCs/>
                <w:sz w:val="16"/>
                <w:szCs w:val="16"/>
              </w:rPr>
            </w:pPr>
          </w:p>
          <w:p w:rsidR="004A2F41" w:rsidRPr="00A75BB4" w14:paraId="2284DE1D"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5E49BED2" w14:textId="77777777">
            <w:pPr>
              <w:spacing w:line="163" w:lineRule="exact"/>
              <w:rPr>
                <w:rFonts w:ascii="Arial" w:hAnsi="Arial" w:cs="Arial"/>
                <w:b/>
                <w:bCs/>
                <w:sz w:val="16"/>
                <w:szCs w:val="16"/>
              </w:rPr>
            </w:pPr>
          </w:p>
          <w:p w:rsidR="004A2F41" w:rsidRPr="00A75BB4" w14:paraId="4E2A78A5"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4E634388" w14:textId="77777777">
            <w:pPr>
              <w:spacing w:line="163" w:lineRule="exact"/>
              <w:rPr>
                <w:rFonts w:ascii="Arial" w:hAnsi="Arial" w:cs="Arial"/>
                <w:b/>
                <w:bCs/>
                <w:sz w:val="16"/>
                <w:szCs w:val="16"/>
              </w:rPr>
            </w:pPr>
          </w:p>
          <w:p w:rsidR="004A2F41" w:rsidRPr="00A75BB4" w14:paraId="5122A055"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386DB43F" w14:textId="77777777">
            <w:pPr>
              <w:spacing w:line="163" w:lineRule="exact"/>
              <w:rPr>
                <w:rFonts w:ascii="Arial" w:hAnsi="Arial" w:cs="Arial"/>
                <w:b/>
                <w:bCs/>
                <w:sz w:val="16"/>
                <w:szCs w:val="16"/>
              </w:rPr>
            </w:pPr>
          </w:p>
          <w:p w:rsidR="004A2F41" w:rsidRPr="00A75BB4" w14:paraId="63A8A6C8"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4A2F41" w:rsidRPr="00A75BB4" w14:paraId="581334F3" w14:textId="77777777">
            <w:pPr>
              <w:spacing w:line="163" w:lineRule="exact"/>
              <w:rPr>
                <w:rFonts w:ascii="Arial" w:hAnsi="Arial" w:cs="Arial"/>
                <w:b/>
                <w:bCs/>
                <w:sz w:val="16"/>
                <w:szCs w:val="16"/>
              </w:rPr>
            </w:pPr>
          </w:p>
          <w:p w:rsidR="004A2F41" w:rsidRPr="00A75BB4" w14:paraId="73E33680" w14:textId="77777777">
            <w:pPr>
              <w:spacing w:after="58"/>
              <w:rPr>
                <w:rFonts w:ascii="Arial" w:hAnsi="Arial" w:cs="Arial"/>
                <w:b/>
                <w:bCs/>
                <w:sz w:val="16"/>
                <w:szCs w:val="16"/>
              </w:rPr>
            </w:pPr>
          </w:p>
        </w:tc>
      </w:tr>
      <w:tr w14:paraId="7B4B27BB" w14:textId="77777777" w:rsidTr="004A2F41">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20" w:color="000000" w:fill="FFFFFF"/>
          </w:tcPr>
          <w:p w:rsidR="004A2F41" w:rsidRPr="00A75BB4" w14:paraId="40FE9D96" w14:textId="77777777">
            <w:pPr>
              <w:spacing w:line="163" w:lineRule="exact"/>
              <w:rPr>
                <w:rFonts w:ascii="Arial" w:hAnsi="Arial" w:cs="Arial"/>
                <w:b/>
                <w:bCs/>
                <w:sz w:val="16"/>
                <w:szCs w:val="16"/>
              </w:rPr>
            </w:pPr>
          </w:p>
          <w:p w:rsidR="004A2F41" w:rsidRPr="00A75BB4" w14:paraId="02F05AF0"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59DD5BB0" w14:textId="77777777">
            <w:pPr>
              <w:spacing w:line="163" w:lineRule="exact"/>
              <w:rPr>
                <w:rFonts w:ascii="Arial" w:hAnsi="Arial" w:cs="Arial"/>
                <w:b/>
                <w:bCs/>
                <w:sz w:val="16"/>
                <w:szCs w:val="16"/>
              </w:rPr>
            </w:pPr>
          </w:p>
          <w:p w:rsidR="004A2F41" w:rsidRPr="00A75BB4" w14:paraId="1C13591E" w14:textId="77777777">
            <w:pPr>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20" w:color="000000" w:fill="FFFFFF"/>
          </w:tcPr>
          <w:p w:rsidR="004A2F41" w:rsidRPr="00A75BB4" w14:paraId="2D4E86C7" w14:textId="77777777">
            <w:pPr>
              <w:spacing w:line="163" w:lineRule="exact"/>
              <w:rPr>
                <w:rFonts w:ascii="Arial" w:hAnsi="Arial" w:cs="Arial"/>
                <w:b/>
                <w:bCs/>
                <w:sz w:val="16"/>
                <w:szCs w:val="16"/>
              </w:rPr>
            </w:pPr>
          </w:p>
          <w:p w:rsidR="004A2F41" w:rsidRPr="00A75BB4" w14:paraId="38954095" w14:textId="77777777">
            <w:pPr>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4A2F41" w:rsidRPr="00A75BB4" w14:paraId="50DB681F" w14:textId="77777777">
            <w:pPr>
              <w:spacing w:line="163" w:lineRule="exact"/>
              <w:rPr>
                <w:rFonts w:ascii="Arial" w:hAnsi="Arial" w:cs="Arial"/>
                <w:b/>
                <w:bCs/>
                <w:sz w:val="16"/>
                <w:szCs w:val="16"/>
              </w:rPr>
            </w:pPr>
          </w:p>
          <w:p w:rsidR="004A2F41" w:rsidRPr="00A75BB4" w14:paraId="0C365EDB" w14:textId="77777777">
            <w:pPr>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4A2F41" w:rsidRPr="00A75BB4" w14:paraId="1CE1B920" w14:textId="77777777">
            <w:pPr>
              <w:spacing w:line="163" w:lineRule="exact"/>
              <w:rPr>
                <w:rFonts w:ascii="Arial" w:hAnsi="Arial" w:cs="Arial"/>
                <w:b/>
                <w:bCs/>
                <w:sz w:val="16"/>
                <w:szCs w:val="16"/>
              </w:rPr>
            </w:pPr>
          </w:p>
          <w:p w:rsidR="004A2F41" w:rsidRPr="00A75BB4" w14:paraId="1A87B1A1"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62B63F62" w14:textId="77777777">
            <w:pPr>
              <w:spacing w:line="163" w:lineRule="exact"/>
              <w:rPr>
                <w:rFonts w:ascii="Arial" w:hAnsi="Arial" w:cs="Arial"/>
                <w:b/>
                <w:bCs/>
                <w:sz w:val="16"/>
                <w:szCs w:val="16"/>
              </w:rPr>
            </w:pPr>
          </w:p>
          <w:p w:rsidR="004A2F41" w:rsidRPr="00A75BB4" w14:paraId="04AA80E6"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4A2F41" w:rsidRPr="00A75BB4" w14:paraId="1C1FB96B" w14:textId="77777777">
            <w:pPr>
              <w:spacing w:line="163" w:lineRule="exact"/>
              <w:rPr>
                <w:rFonts w:ascii="Arial" w:hAnsi="Arial" w:cs="Arial"/>
                <w:b/>
                <w:bCs/>
                <w:sz w:val="16"/>
                <w:szCs w:val="16"/>
              </w:rPr>
            </w:pPr>
          </w:p>
          <w:p w:rsidR="004A2F41" w:rsidRPr="00A75BB4" w14:paraId="08190AC0"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43BE292A" w14:textId="77777777">
            <w:pPr>
              <w:spacing w:line="163" w:lineRule="exact"/>
              <w:rPr>
                <w:rFonts w:ascii="Arial" w:hAnsi="Arial" w:cs="Arial"/>
                <w:b/>
                <w:bCs/>
                <w:sz w:val="16"/>
                <w:szCs w:val="16"/>
              </w:rPr>
            </w:pPr>
          </w:p>
          <w:p w:rsidR="004A2F41" w:rsidRPr="00A75BB4" w14:paraId="713DF9AF" w14:textId="77777777">
            <w:pPr>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4A2F41" w:rsidRPr="00A75BB4" w14:paraId="71A0AF13" w14:textId="77777777">
            <w:pPr>
              <w:spacing w:line="163" w:lineRule="exact"/>
              <w:rPr>
                <w:rFonts w:ascii="Arial" w:hAnsi="Arial" w:cs="Arial"/>
                <w:b/>
                <w:bCs/>
                <w:sz w:val="16"/>
                <w:szCs w:val="16"/>
              </w:rPr>
            </w:pPr>
          </w:p>
          <w:p w:rsidR="004A2F41" w:rsidRPr="00A75BB4" w14:paraId="3C695986" w14:textId="77777777">
            <w:pPr>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4A2F41" w:rsidRPr="00A75BB4" w14:paraId="309C39A1" w14:textId="77777777">
            <w:pPr>
              <w:spacing w:line="163" w:lineRule="exact"/>
              <w:rPr>
                <w:rFonts w:ascii="Arial" w:hAnsi="Arial" w:cs="Arial"/>
                <w:b/>
                <w:bCs/>
                <w:sz w:val="16"/>
                <w:szCs w:val="16"/>
              </w:rPr>
            </w:pPr>
          </w:p>
          <w:p w:rsidR="004A2F41" w:rsidRPr="00A75BB4" w14:paraId="745BA80E" w14:textId="77777777">
            <w:pPr>
              <w:spacing w:after="58"/>
              <w:rPr>
                <w:rFonts w:ascii="Arial" w:hAnsi="Arial" w:cs="Arial"/>
                <w:b/>
                <w:bCs/>
                <w:sz w:val="16"/>
                <w:szCs w:val="16"/>
              </w:rPr>
            </w:pPr>
          </w:p>
        </w:tc>
      </w:tr>
      <w:tr w14:paraId="3720342D" w14:textId="77777777" w:rsidTr="004A2F41">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double" w:sz="12" w:space="0" w:color="000000"/>
              <w:right w:val="single" w:sz="8" w:space="0" w:color="000000"/>
            </w:tcBorders>
            <w:shd w:val="pct20" w:color="000000" w:fill="FFFFFF"/>
          </w:tcPr>
          <w:p w:rsidR="004A2F41" w:rsidRPr="00A75BB4" w14:paraId="0D401A83" w14:textId="77777777">
            <w:pPr>
              <w:spacing w:line="163" w:lineRule="exact"/>
              <w:rPr>
                <w:rFonts w:ascii="Arial" w:hAnsi="Arial" w:cs="Arial"/>
                <w:b/>
                <w:bCs/>
                <w:sz w:val="16"/>
                <w:szCs w:val="16"/>
              </w:rPr>
            </w:pPr>
          </w:p>
          <w:p w:rsidR="004A2F41" w:rsidRPr="00A75BB4" w14:paraId="6F45C484" w14:textId="77777777">
            <w:pPr>
              <w:spacing w:after="58"/>
              <w:rPr>
                <w:rFonts w:ascii="Arial" w:hAnsi="Arial" w:cs="Arial"/>
                <w:b/>
                <w:bCs/>
                <w:sz w:val="16"/>
                <w:szCs w:val="16"/>
              </w:rPr>
            </w:pPr>
          </w:p>
        </w:tc>
        <w:tc>
          <w:tcPr>
            <w:tcW w:w="990" w:type="dxa"/>
            <w:tcBorders>
              <w:top w:val="single" w:sz="8" w:space="0" w:color="000000"/>
              <w:left w:val="single" w:sz="8" w:space="0" w:color="000000"/>
              <w:bottom w:val="double" w:sz="12" w:space="0" w:color="000000"/>
              <w:right w:val="single" w:sz="8" w:space="0" w:color="000000"/>
            </w:tcBorders>
            <w:shd w:val="pct20" w:color="000000" w:fill="FFFFFF"/>
          </w:tcPr>
          <w:p w:rsidR="004A2F41" w:rsidRPr="00A75BB4" w14:paraId="6290ED3E" w14:textId="77777777">
            <w:pPr>
              <w:spacing w:line="163" w:lineRule="exact"/>
              <w:rPr>
                <w:rFonts w:ascii="Arial" w:hAnsi="Arial" w:cs="Arial"/>
                <w:b/>
                <w:bCs/>
                <w:sz w:val="16"/>
                <w:szCs w:val="16"/>
              </w:rPr>
            </w:pPr>
          </w:p>
          <w:p w:rsidR="004A2F41" w:rsidRPr="00A75BB4" w14:paraId="6CEA55F0" w14:textId="77777777">
            <w:pPr>
              <w:spacing w:after="58"/>
              <w:rPr>
                <w:rFonts w:ascii="Arial" w:hAnsi="Arial" w:cs="Arial"/>
                <w:b/>
                <w:bCs/>
                <w:sz w:val="16"/>
                <w:szCs w:val="16"/>
              </w:rPr>
            </w:pPr>
          </w:p>
        </w:tc>
        <w:tc>
          <w:tcPr>
            <w:tcW w:w="990" w:type="dxa"/>
            <w:tcBorders>
              <w:top w:val="single" w:sz="8" w:space="0" w:color="000000"/>
              <w:left w:val="single" w:sz="8" w:space="0" w:color="000000"/>
              <w:bottom w:val="double" w:sz="12" w:space="0" w:color="000000"/>
              <w:right w:val="single" w:sz="8" w:space="0" w:color="000000"/>
            </w:tcBorders>
            <w:shd w:val="pct20" w:color="000000" w:fill="FFFFFF"/>
          </w:tcPr>
          <w:p w:rsidR="004A2F41" w:rsidRPr="00A75BB4" w14:paraId="74EFC009" w14:textId="77777777">
            <w:pPr>
              <w:spacing w:line="163" w:lineRule="exact"/>
              <w:rPr>
                <w:rFonts w:ascii="Arial" w:hAnsi="Arial" w:cs="Arial"/>
                <w:b/>
                <w:bCs/>
                <w:sz w:val="16"/>
                <w:szCs w:val="16"/>
              </w:rPr>
            </w:pPr>
          </w:p>
          <w:p w:rsidR="004A2F41" w:rsidRPr="00A75BB4" w14:paraId="2CA7102F" w14:textId="77777777">
            <w:pPr>
              <w:spacing w:after="58"/>
              <w:rPr>
                <w:rFonts w:ascii="Arial" w:hAnsi="Arial" w:cs="Arial"/>
                <w:b/>
                <w:bCs/>
                <w:sz w:val="16"/>
                <w:szCs w:val="16"/>
              </w:rPr>
            </w:pPr>
          </w:p>
        </w:tc>
        <w:tc>
          <w:tcPr>
            <w:tcW w:w="2160" w:type="dxa"/>
            <w:tcBorders>
              <w:top w:val="single" w:sz="8" w:space="0" w:color="000000"/>
              <w:left w:val="single" w:sz="8" w:space="0" w:color="000000"/>
              <w:bottom w:val="double" w:sz="12" w:space="0" w:color="000000"/>
              <w:right w:val="single" w:sz="8" w:space="0" w:color="000000"/>
            </w:tcBorders>
          </w:tcPr>
          <w:p w:rsidR="004A2F41" w:rsidRPr="00A75BB4" w14:paraId="202498BE" w14:textId="77777777">
            <w:pPr>
              <w:spacing w:line="163" w:lineRule="exact"/>
              <w:rPr>
                <w:rFonts w:ascii="Arial" w:hAnsi="Arial" w:cs="Arial"/>
                <w:b/>
                <w:bCs/>
                <w:sz w:val="16"/>
                <w:szCs w:val="16"/>
              </w:rPr>
            </w:pPr>
          </w:p>
          <w:p w:rsidR="004A2F41" w:rsidRPr="00A75BB4" w14:paraId="3704774F" w14:textId="77777777">
            <w:pPr>
              <w:spacing w:after="58"/>
              <w:rPr>
                <w:rFonts w:ascii="Arial" w:hAnsi="Arial" w:cs="Arial"/>
                <w:b/>
                <w:bCs/>
                <w:sz w:val="16"/>
                <w:szCs w:val="16"/>
              </w:rPr>
            </w:pPr>
          </w:p>
        </w:tc>
        <w:tc>
          <w:tcPr>
            <w:tcW w:w="1350" w:type="dxa"/>
            <w:tcBorders>
              <w:top w:val="single" w:sz="8" w:space="0" w:color="000000"/>
              <w:left w:val="single" w:sz="8" w:space="0" w:color="000000"/>
              <w:bottom w:val="double" w:sz="12" w:space="0" w:color="000000"/>
              <w:right w:val="single" w:sz="8" w:space="0" w:color="000000"/>
            </w:tcBorders>
          </w:tcPr>
          <w:p w:rsidR="004A2F41" w:rsidRPr="00A75BB4" w14:paraId="4161D3B6" w14:textId="77777777">
            <w:pPr>
              <w:spacing w:line="163" w:lineRule="exact"/>
              <w:rPr>
                <w:rFonts w:ascii="Arial" w:hAnsi="Arial" w:cs="Arial"/>
                <w:b/>
                <w:bCs/>
                <w:sz w:val="16"/>
                <w:szCs w:val="16"/>
              </w:rPr>
            </w:pPr>
          </w:p>
          <w:p w:rsidR="004A2F41" w:rsidRPr="00A75BB4" w14:paraId="6103C7EE" w14:textId="77777777">
            <w:pPr>
              <w:spacing w:after="58"/>
              <w:rPr>
                <w:rFonts w:ascii="Arial" w:hAnsi="Arial" w:cs="Arial"/>
                <w:b/>
                <w:bCs/>
                <w:sz w:val="16"/>
                <w:szCs w:val="16"/>
              </w:rPr>
            </w:pPr>
          </w:p>
        </w:tc>
        <w:tc>
          <w:tcPr>
            <w:tcW w:w="1440" w:type="dxa"/>
            <w:tcBorders>
              <w:top w:val="single" w:sz="8" w:space="0" w:color="000000"/>
              <w:left w:val="single" w:sz="8" w:space="0" w:color="000000"/>
              <w:bottom w:val="double" w:sz="12" w:space="0" w:color="000000"/>
              <w:right w:val="single" w:sz="8" w:space="0" w:color="000000"/>
            </w:tcBorders>
          </w:tcPr>
          <w:p w:rsidR="004A2F41" w:rsidRPr="00A75BB4" w14:paraId="6919D4FE" w14:textId="77777777">
            <w:pPr>
              <w:spacing w:line="163" w:lineRule="exact"/>
              <w:rPr>
                <w:rFonts w:ascii="Arial" w:hAnsi="Arial" w:cs="Arial"/>
                <w:b/>
                <w:bCs/>
                <w:sz w:val="16"/>
                <w:szCs w:val="16"/>
              </w:rPr>
            </w:pPr>
          </w:p>
          <w:p w:rsidR="004A2F41" w:rsidRPr="00A75BB4" w14:paraId="1F0D04D1" w14:textId="77777777">
            <w:pPr>
              <w:spacing w:after="58"/>
              <w:rPr>
                <w:rFonts w:ascii="Arial" w:hAnsi="Arial" w:cs="Arial"/>
                <w:b/>
                <w:bCs/>
                <w:sz w:val="16"/>
                <w:szCs w:val="16"/>
              </w:rPr>
            </w:pPr>
          </w:p>
        </w:tc>
        <w:tc>
          <w:tcPr>
            <w:tcW w:w="1440" w:type="dxa"/>
            <w:tcBorders>
              <w:top w:val="single" w:sz="8" w:space="0" w:color="000000"/>
              <w:left w:val="single" w:sz="8" w:space="0" w:color="000000"/>
              <w:bottom w:val="double" w:sz="12" w:space="0" w:color="000000"/>
              <w:right w:val="single" w:sz="8" w:space="0" w:color="000000"/>
            </w:tcBorders>
          </w:tcPr>
          <w:p w:rsidR="004A2F41" w:rsidRPr="00A75BB4" w14:paraId="517E9905" w14:textId="77777777">
            <w:pPr>
              <w:spacing w:line="163" w:lineRule="exact"/>
              <w:rPr>
                <w:rFonts w:ascii="Arial" w:hAnsi="Arial" w:cs="Arial"/>
                <w:b/>
                <w:bCs/>
                <w:sz w:val="16"/>
                <w:szCs w:val="16"/>
              </w:rPr>
            </w:pPr>
          </w:p>
          <w:p w:rsidR="004A2F41" w:rsidRPr="00A75BB4" w14:paraId="00C13F85" w14:textId="77777777">
            <w:pPr>
              <w:spacing w:after="58"/>
              <w:rPr>
                <w:rFonts w:ascii="Arial" w:hAnsi="Arial" w:cs="Arial"/>
                <w:b/>
                <w:bCs/>
                <w:sz w:val="16"/>
                <w:szCs w:val="16"/>
              </w:rPr>
            </w:pPr>
          </w:p>
        </w:tc>
        <w:tc>
          <w:tcPr>
            <w:tcW w:w="1530" w:type="dxa"/>
            <w:tcBorders>
              <w:top w:val="single" w:sz="8" w:space="0" w:color="000000"/>
              <w:left w:val="single" w:sz="8" w:space="0" w:color="000000"/>
              <w:bottom w:val="double" w:sz="12" w:space="0" w:color="000000"/>
              <w:right w:val="single" w:sz="8" w:space="0" w:color="000000"/>
            </w:tcBorders>
          </w:tcPr>
          <w:p w:rsidR="004A2F41" w:rsidRPr="00A75BB4" w14:paraId="10AE779C" w14:textId="77777777">
            <w:pPr>
              <w:spacing w:line="163" w:lineRule="exact"/>
              <w:rPr>
                <w:rFonts w:ascii="Arial" w:hAnsi="Arial" w:cs="Arial"/>
                <w:b/>
                <w:bCs/>
                <w:sz w:val="16"/>
                <w:szCs w:val="16"/>
              </w:rPr>
            </w:pPr>
          </w:p>
          <w:p w:rsidR="004A2F41" w:rsidRPr="00A75BB4" w14:paraId="102F482F" w14:textId="77777777">
            <w:pPr>
              <w:spacing w:after="58"/>
              <w:rPr>
                <w:rFonts w:ascii="Arial" w:hAnsi="Arial" w:cs="Arial"/>
                <w:b/>
                <w:bCs/>
                <w:sz w:val="16"/>
                <w:szCs w:val="16"/>
              </w:rPr>
            </w:pPr>
          </w:p>
        </w:tc>
        <w:tc>
          <w:tcPr>
            <w:tcW w:w="1530" w:type="dxa"/>
            <w:tcBorders>
              <w:top w:val="single" w:sz="8" w:space="0" w:color="000000"/>
              <w:left w:val="single" w:sz="8" w:space="0" w:color="000000"/>
              <w:bottom w:val="double" w:sz="12" w:space="0" w:color="000000"/>
              <w:right w:val="single" w:sz="8" w:space="0" w:color="000000"/>
            </w:tcBorders>
          </w:tcPr>
          <w:p w:rsidR="004A2F41" w:rsidRPr="00A75BB4" w14:paraId="00F0EE02" w14:textId="77777777">
            <w:pPr>
              <w:spacing w:line="163" w:lineRule="exact"/>
              <w:rPr>
                <w:rFonts w:ascii="Arial" w:hAnsi="Arial" w:cs="Arial"/>
                <w:b/>
                <w:bCs/>
                <w:sz w:val="16"/>
                <w:szCs w:val="16"/>
              </w:rPr>
            </w:pPr>
          </w:p>
          <w:p w:rsidR="004A2F41" w:rsidRPr="00A75BB4" w14:paraId="35E78407" w14:textId="77777777">
            <w:pPr>
              <w:spacing w:after="58"/>
              <w:rPr>
                <w:rFonts w:ascii="Arial" w:hAnsi="Arial" w:cs="Arial"/>
                <w:b/>
                <w:bCs/>
                <w:sz w:val="16"/>
                <w:szCs w:val="16"/>
              </w:rPr>
            </w:pPr>
          </w:p>
        </w:tc>
        <w:tc>
          <w:tcPr>
            <w:tcW w:w="1440" w:type="dxa"/>
            <w:tcBorders>
              <w:top w:val="single" w:sz="8" w:space="0" w:color="000000"/>
              <w:left w:val="single" w:sz="8" w:space="0" w:color="000000"/>
              <w:bottom w:val="double" w:sz="12" w:space="0" w:color="000000"/>
              <w:right w:val="double" w:sz="12" w:space="0" w:color="000000"/>
            </w:tcBorders>
          </w:tcPr>
          <w:p w:rsidR="004A2F41" w:rsidRPr="00A75BB4" w14:paraId="0DC0D2B5" w14:textId="77777777">
            <w:pPr>
              <w:spacing w:line="163" w:lineRule="exact"/>
              <w:rPr>
                <w:rFonts w:ascii="Arial" w:hAnsi="Arial" w:cs="Arial"/>
                <w:b/>
                <w:bCs/>
                <w:sz w:val="16"/>
                <w:szCs w:val="16"/>
              </w:rPr>
            </w:pPr>
          </w:p>
          <w:p w:rsidR="004A2F41" w:rsidRPr="00A75BB4" w14:paraId="39601C08" w14:textId="77777777">
            <w:pPr>
              <w:spacing w:after="58"/>
              <w:rPr>
                <w:rFonts w:ascii="Arial" w:hAnsi="Arial" w:cs="Arial"/>
                <w:b/>
                <w:bCs/>
                <w:sz w:val="16"/>
                <w:szCs w:val="16"/>
              </w:rPr>
            </w:pPr>
          </w:p>
        </w:tc>
      </w:tr>
    </w:tbl>
    <w:p w:rsidR="004A2F41" w:rsidRPr="00A75BB4" w14:paraId="697E70F2" w14:textId="77777777">
      <w:pPr>
        <w:ind w:right="-1080"/>
        <w:rPr>
          <w:rFonts w:ascii="Arial" w:hAnsi="Arial" w:cs="Arial"/>
          <w:b/>
          <w:bCs/>
          <w:sz w:val="18"/>
          <w:szCs w:val="18"/>
        </w:rPr>
      </w:pPr>
    </w:p>
    <w:p w:rsidR="004A2F41" w14:paraId="32BFE282" w14:textId="77777777">
      <w:pPr>
        <w:ind w:right="-1080"/>
        <w:rPr>
          <w:rFonts w:ascii="Arial" w:hAnsi="Arial" w:cs="Arial"/>
          <w:b/>
          <w:bCs/>
          <w:sz w:val="18"/>
          <w:szCs w:val="18"/>
        </w:rPr>
      </w:pPr>
      <w:r w:rsidRPr="00A75BB4">
        <w:rPr>
          <w:rFonts w:ascii="Arial" w:hAnsi="Arial" w:cs="Arial"/>
          <w:b/>
          <w:bCs/>
          <w:sz w:val="18"/>
          <w:szCs w:val="18"/>
          <w:vertAlign w:val="superscript"/>
        </w:rPr>
        <w:t>1</w:t>
      </w:r>
      <w:r w:rsidRPr="00A75BB4">
        <w:rPr>
          <w:rFonts w:ascii="Arial" w:hAnsi="Arial" w:cs="Arial"/>
          <w:b/>
          <w:bCs/>
          <w:sz w:val="18"/>
          <w:szCs w:val="18"/>
        </w:rPr>
        <w:t xml:space="preserve"> Unused </w:t>
      </w:r>
      <w:r w:rsidRPr="00A75BB4">
        <w:rPr>
          <w:rFonts w:ascii="Arial" w:hAnsi="Arial" w:cs="Arial"/>
          <w:b/>
          <w:bCs/>
          <w:sz w:val="18"/>
          <w:szCs w:val="18"/>
        </w:rPr>
        <w:t>Aquaflor</w:t>
      </w:r>
      <w:r w:rsidRPr="00A75BB4">
        <w:rPr>
          <w:rFonts w:ascii="Arial" w:hAnsi="Arial" w:cs="Arial"/>
          <w:b/>
          <w:bCs/>
          <w:sz w:val="18"/>
          <w:szCs w:val="18"/>
          <w:vertAlign w:val="superscript"/>
        </w:rPr>
        <w:t>®</w:t>
      </w:r>
      <w:r w:rsidRPr="00A75BB4">
        <w:rPr>
          <w:rFonts w:ascii="Arial" w:hAnsi="Arial" w:cs="Arial"/>
          <w:b/>
          <w:bCs/>
          <w:sz w:val="18"/>
          <w:szCs w:val="18"/>
        </w:rPr>
        <w:t xml:space="preserve"> Premix that is shipped to another facility participating in </w:t>
      </w:r>
      <w:r w:rsidRPr="00A75BB4">
        <w:rPr>
          <w:rFonts w:ascii="Arial" w:hAnsi="Arial" w:cs="Arial"/>
          <w:b/>
          <w:bCs/>
          <w:sz w:val="18"/>
          <w:szCs w:val="18"/>
        </w:rPr>
        <w:t>Aquaflor</w:t>
      </w:r>
      <w:r w:rsidRPr="00A75BB4">
        <w:rPr>
          <w:rFonts w:ascii="Arial" w:hAnsi="Arial" w:cs="Arial"/>
          <w:b/>
          <w:bCs/>
          <w:sz w:val="18"/>
          <w:szCs w:val="18"/>
          <w:vertAlign w:val="superscript"/>
        </w:rPr>
        <w:t>®</w:t>
      </w:r>
      <w:r w:rsidRPr="00A75BB4">
        <w:rPr>
          <w:rFonts w:ascii="Arial" w:hAnsi="Arial" w:cs="Arial"/>
          <w:b/>
          <w:bCs/>
          <w:sz w:val="18"/>
          <w:szCs w:val="18"/>
        </w:rPr>
        <w:t xml:space="preserve"> INAD #10-697 (</w:t>
      </w:r>
      <w:r w:rsidRPr="00A75BB4">
        <w:rPr>
          <w:rFonts w:ascii="Arial" w:hAnsi="Arial" w:cs="Arial"/>
          <w:b/>
          <w:bCs/>
          <w:sz w:val="18"/>
          <w:szCs w:val="18"/>
          <w:u w:val="single"/>
        </w:rPr>
        <w:t>Note</w:t>
      </w:r>
      <w:r w:rsidRPr="00A75BB4">
        <w:rPr>
          <w:rFonts w:ascii="Arial" w:hAnsi="Arial" w:cs="Arial"/>
          <w:b/>
          <w:bCs/>
          <w:sz w:val="18"/>
          <w:szCs w:val="18"/>
        </w:rPr>
        <w:t xml:space="preserve">: </w:t>
      </w:r>
      <w:r w:rsidRPr="00A75BB4">
        <w:rPr>
          <w:rFonts w:ascii="Arial" w:hAnsi="Arial" w:cs="Arial"/>
          <w:b/>
          <w:bCs/>
          <w:sz w:val="18"/>
          <w:szCs w:val="18"/>
        </w:rPr>
        <w:t>Aquaflor</w:t>
      </w:r>
      <w:r w:rsidRPr="00A75BB4">
        <w:rPr>
          <w:rFonts w:ascii="Arial" w:hAnsi="Arial" w:cs="Arial"/>
          <w:b/>
          <w:bCs/>
          <w:sz w:val="18"/>
          <w:szCs w:val="18"/>
          <w:vertAlign w:val="superscript"/>
        </w:rPr>
        <w:t>®</w:t>
      </w:r>
      <w:r w:rsidRPr="00A75BB4">
        <w:rPr>
          <w:rFonts w:ascii="Arial" w:hAnsi="Arial" w:cs="Arial"/>
          <w:b/>
          <w:bCs/>
          <w:sz w:val="18"/>
          <w:szCs w:val="18"/>
        </w:rPr>
        <w:t xml:space="preserve"> </w:t>
      </w:r>
      <w:r>
        <w:rPr>
          <w:rFonts w:ascii="Arial" w:hAnsi="Arial" w:cs="Arial"/>
          <w:b/>
          <w:bCs/>
          <w:sz w:val="18"/>
          <w:szCs w:val="18"/>
        </w:rPr>
        <w:t>treated feed</w:t>
      </w:r>
      <w:r w:rsidRPr="00A75BB4">
        <w:rPr>
          <w:rFonts w:ascii="Arial" w:hAnsi="Arial" w:cs="Arial"/>
          <w:b/>
          <w:bCs/>
          <w:sz w:val="18"/>
          <w:szCs w:val="18"/>
        </w:rPr>
        <w:t xml:space="preserve"> can only be shipped to another facility </w:t>
      </w:r>
    </w:p>
    <w:p w:rsidR="004A2F41" w:rsidRPr="00A75BB4" w14:paraId="066172F7" w14:textId="77777777">
      <w:pPr>
        <w:ind w:right="-1080"/>
        <w:rPr>
          <w:rFonts w:ascii="Arial" w:hAnsi="Arial" w:cs="Arial"/>
          <w:b/>
          <w:bCs/>
          <w:sz w:val="18"/>
          <w:szCs w:val="18"/>
        </w:rPr>
      </w:pPr>
      <w:r w:rsidRPr="00A75BB4">
        <w:rPr>
          <w:rFonts w:ascii="Arial" w:hAnsi="Arial" w:cs="Arial"/>
          <w:b/>
          <w:bCs/>
          <w:sz w:val="18"/>
          <w:szCs w:val="18"/>
        </w:rPr>
        <w:t xml:space="preserve">with prior authorization by the AADAP Office).  </w:t>
      </w:r>
    </w:p>
    <w:p w:rsidR="004A2F41" w:rsidRPr="00A75BB4" w14:paraId="63842A1F" w14:textId="77777777">
      <w:pPr>
        <w:ind w:right="-1080" w:firstLine="1440"/>
        <w:rPr>
          <w:rFonts w:ascii="Arial" w:hAnsi="Arial" w:cs="Arial"/>
          <w:b/>
          <w:bCs/>
          <w:sz w:val="18"/>
          <w:szCs w:val="18"/>
        </w:rPr>
      </w:pPr>
    </w:p>
    <w:p w:rsidR="004A2F41" w:rsidRPr="00A75BB4" w14:paraId="6050D089" w14:textId="77777777">
      <w:pPr>
        <w:ind w:right="-1080"/>
        <w:rPr>
          <w:rFonts w:ascii="Arial" w:hAnsi="Arial" w:cs="Arial"/>
          <w:b/>
          <w:bCs/>
          <w:sz w:val="18"/>
          <w:szCs w:val="18"/>
        </w:rPr>
      </w:pPr>
      <w:r w:rsidRPr="00A75BB4">
        <w:rPr>
          <w:rFonts w:ascii="Arial" w:hAnsi="Arial" w:cs="Arial"/>
          <w:b/>
          <w:bCs/>
          <w:sz w:val="18"/>
          <w:szCs w:val="18"/>
          <w:vertAlign w:val="superscript"/>
        </w:rPr>
        <w:t>2</w:t>
      </w:r>
      <w:r w:rsidRPr="00A75BB4">
        <w:rPr>
          <w:rFonts w:ascii="Arial" w:hAnsi="Arial" w:cs="Arial"/>
          <w:b/>
          <w:bCs/>
          <w:sz w:val="18"/>
          <w:szCs w:val="18"/>
        </w:rPr>
        <w:t xml:space="preserve"> Unused </w:t>
      </w:r>
      <w:r w:rsidRPr="00A75BB4">
        <w:rPr>
          <w:rFonts w:ascii="Arial" w:hAnsi="Arial" w:cs="Arial"/>
          <w:b/>
          <w:bCs/>
          <w:sz w:val="18"/>
          <w:szCs w:val="18"/>
        </w:rPr>
        <w:t>Aquaflor</w:t>
      </w:r>
      <w:r w:rsidRPr="00A75BB4">
        <w:rPr>
          <w:rFonts w:ascii="Arial" w:hAnsi="Arial" w:cs="Arial"/>
          <w:b/>
          <w:bCs/>
          <w:sz w:val="18"/>
          <w:szCs w:val="18"/>
          <w:vertAlign w:val="superscript"/>
        </w:rPr>
        <w:t>®</w:t>
      </w:r>
      <w:r w:rsidRPr="00A75BB4">
        <w:rPr>
          <w:rFonts w:ascii="Arial" w:hAnsi="Arial" w:cs="Arial"/>
          <w:b/>
          <w:bCs/>
          <w:sz w:val="18"/>
          <w:szCs w:val="18"/>
        </w:rPr>
        <w:t xml:space="preserve"> </w:t>
      </w:r>
      <w:r>
        <w:rPr>
          <w:rFonts w:ascii="Arial" w:hAnsi="Arial" w:cs="Arial"/>
          <w:b/>
          <w:bCs/>
          <w:sz w:val="18"/>
          <w:szCs w:val="18"/>
        </w:rPr>
        <w:t>treated feed</w:t>
      </w:r>
      <w:r w:rsidRPr="00A75BB4">
        <w:rPr>
          <w:rFonts w:ascii="Arial" w:hAnsi="Arial" w:cs="Arial"/>
          <w:b/>
          <w:bCs/>
          <w:sz w:val="18"/>
          <w:szCs w:val="18"/>
        </w:rPr>
        <w:t xml:space="preserve"> that is disposed of by burial or in a landfill.</w:t>
      </w:r>
    </w:p>
    <w:p w:rsidR="004A2F41" w:rsidRPr="00A75BB4" w14:paraId="175CF97B" w14:textId="77777777">
      <w:pPr>
        <w:ind w:right="-1080" w:firstLine="5040"/>
        <w:rPr>
          <w:rFonts w:ascii="Arial" w:hAnsi="Arial" w:cs="Arial"/>
          <w:b/>
          <w:bCs/>
          <w:sz w:val="20"/>
          <w:szCs w:val="20"/>
        </w:rPr>
      </w:pPr>
    </w:p>
    <w:p w:rsidR="004A2F41" w:rsidRPr="00A75BB4" w14:paraId="64DB91C3" w14:textId="77777777">
      <w:pPr>
        <w:ind w:right="-1080"/>
        <w:rPr>
          <w:rFonts w:ascii="Arial" w:hAnsi="Arial" w:cs="Arial"/>
          <w:b/>
          <w:bCs/>
          <w:sz w:val="20"/>
          <w:szCs w:val="20"/>
        </w:rPr>
      </w:pPr>
    </w:p>
    <w:p w:rsidR="004A2F41" w:rsidRPr="00A75BB4" w14:paraId="5673DAE0" w14:textId="77777777">
      <w:pPr>
        <w:tabs>
          <w:tab w:val="left" w:pos="-1440"/>
        </w:tabs>
        <w:ind w:left="7920" w:right="-1080" w:hanging="7920"/>
        <w:rPr>
          <w:rFonts w:ascii="Arial" w:hAnsi="Arial" w:cs="Arial"/>
          <w:b/>
          <w:bCs/>
          <w:sz w:val="20"/>
          <w:szCs w:val="20"/>
        </w:rPr>
      </w:pPr>
      <w:r w:rsidRPr="00A75BB4">
        <w:rPr>
          <w:rFonts w:ascii="Arial" w:hAnsi="Arial" w:cs="Arial"/>
          <w:b/>
          <w:bCs/>
          <w:sz w:val="20"/>
          <w:szCs w:val="20"/>
        </w:rPr>
        <w:t xml:space="preserve">Investigator:  </w:t>
      </w:r>
      <w:r w:rsidRPr="00A75BB4">
        <w:rPr>
          <w:rFonts w:ascii="Arial" w:hAnsi="Arial" w:cs="Arial"/>
          <w:b/>
          <w:bCs/>
          <w:sz w:val="20"/>
          <w:szCs w:val="20"/>
          <w:u w:val="single"/>
        </w:rPr>
        <w:t xml:space="preserve">                                                                    </w:t>
      </w:r>
      <w:r w:rsidRPr="00A75BB4">
        <w:rPr>
          <w:rFonts w:ascii="Arial" w:hAnsi="Arial" w:cs="Arial"/>
          <w:b/>
          <w:bCs/>
          <w:sz w:val="20"/>
          <w:szCs w:val="20"/>
        </w:rPr>
        <w:t xml:space="preserve">    Study Monitor:  </w:t>
      </w:r>
      <w:r w:rsidRPr="00A75BB4">
        <w:rPr>
          <w:rFonts w:ascii="Arial" w:hAnsi="Arial" w:cs="Arial"/>
          <w:b/>
          <w:bCs/>
          <w:sz w:val="20"/>
          <w:szCs w:val="20"/>
          <w:u w:val="single"/>
        </w:rPr>
        <w:t xml:space="preserve">                                                </w:t>
      </w:r>
    </w:p>
    <w:p w:rsidR="004A2F41" w:rsidRPr="00A75BB4" w14:paraId="35A0B8F0" w14:textId="77777777">
      <w:pPr>
        <w:tabs>
          <w:tab w:val="left" w:pos="-1440"/>
        </w:tabs>
        <w:ind w:left="8640" w:right="-1080" w:hanging="6480"/>
        <w:rPr>
          <w:rFonts w:ascii="Arial" w:hAnsi="Arial" w:cs="Arial"/>
          <w:b/>
          <w:bCs/>
          <w:sz w:val="20"/>
          <w:szCs w:val="20"/>
        </w:rPr>
      </w:pPr>
      <w:r w:rsidRPr="00A75BB4">
        <w:rPr>
          <w:rFonts w:ascii="Arial" w:hAnsi="Arial" w:cs="Arial"/>
          <w:b/>
          <w:bCs/>
          <w:sz w:val="20"/>
          <w:szCs w:val="20"/>
        </w:rPr>
        <w:t xml:space="preserve">       Signature and Date</w:t>
      </w:r>
      <w:r w:rsidRPr="00A75BB4">
        <w:rPr>
          <w:rFonts w:ascii="Arial" w:hAnsi="Arial" w:cs="Arial"/>
          <w:b/>
          <w:bCs/>
          <w:sz w:val="20"/>
          <w:szCs w:val="20"/>
        </w:rPr>
        <w:tab/>
      </w:r>
      <w:r w:rsidRPr="00A75BB4">
        <w:rPr>
          <w:rFonts w:ascii="Arial" w:hAnsi="Arial" w:cs="Arial"/>
          <w:b/>
          <w:bCs/>
          <w:sz w:val="20"/>
          <w:szCs w:val="20"/>
        </w:rPr>
        <w:tab/>
        <w:t xml:space="preserve">                   Signature and Date</w:t>
      </w:r>
    </w:p>
    <w:p w:rsidR="004A2F41" w:rsidRPr="007A6D05" w14:paraId="71E3A8CD" w14:textId="77777777">
      <w:pPr>
        <w:widowControl/>
        <w:tabs>
          <w:tab w:val="left" w:pos="-720"/>
          <w:tab w:val="left" w:pos="0"/>
          <w:tab w:val="left" w:pos="720"/>
          <w:tab w:val="left" w:pos="1098"/>
          <w:tab w:val="left" w:pos="1818"/>
          <w:tab w:val="left" w:pos="2880"/>
        </w:tabs>
        <w:rPr>
          <w:rFonts w:ascii="Arial" w:hAnsi="Arial" w:cs="Arial"/>
          <w:sz w:val="22"/>
          <w:szCs w:val="22"/>
        </w:rPr>
        <w:sectPr w:rsidSect="008701D9">
          <w:pgSz w:w="15840" w:h="12240" w:orient="landscape"/>
          <w:pgMar w:top="720" w:right="720" w:bottom="720" w:left="720" w:header="1152" w:footer="432" w:gutter="0"/>
          <w:cols w:space="720"/>
          <w:noEndnote/>
          <w:docGrid w:linePitch="326"/>
        </w:sectPr>
      </w:pPr>
    </w:p>
    <w:tbl>
      <w:tblPr>
        <w:tblW w:w="0" w:type="auto"/>
        <w:jc w:val="center"/>
        <w:tblLayout w:type="fixed"/>
        <w:tblCellMar>
          <w:left w:w="60" w:type="dxa"/>
          <w:right w:w="60" w:type="dxa"/>
        </w:tblCellMar>
        <w:tblLook w:val="0000"/>
      </w:tblPr>
      <w:tblGrid>
        <w:gridCol w:w="2433"/>
        <w:gridCol w:w="2332"/>
        <w:gridCol w:w="5313"/>
      </w:tblGrid>
      <w:tr w14:paraId="3E69D0D6" w14:textId="77777777">
        <w:tblPrEx>
          <w:tblW w:w="0" w:type="auto"/>
          <w:jc w:val="center"/>
          <w:tblLayout w:type="fixed"/>
          <w:tblCellMar>
            <w:left w:w="60" w:type="dxa"/>
            <w:right w:w="60" w:type="dxa"/>
          </w:tblCellMar>
          <w:tblLook w:val="0000"/>
        </w:tblPrEx>
        <w:trPr>
          <w:jc w:val="center"/>
        </w:trPr>
        <w:tc>
          <w:tcPr>
            <w:tcW w:w="2433" w:type="dxa"/>
            <w:tcBorders>
              <w:top w:val="single" w:sz="6" w:space="0" w:color="FFFFFF"/>
              <w:left w:val="single" w:sz="6" w:space="0" w:color="FFFFFF"/>
              <w:bottom w:val="single" w:sz="6" w:space="0" w:color="FFFFFF"/>
              <w:right w:val="single" w:sz="6" w:space="0" w:color="FFFFFF"/>
            </w:tcBorders>
          </w:tcPr>
          <w:p w:rsidR="004A2F41" w:rsidRPr="004A2F41" w14:paraId="45CFA39A" w14:textId="77777777">
            <w:pPr>
              <w:spacing w:line="144" w:lineRule="exact"/>
              <w:rPr>
                <w:rFonts w:ascii="Arial" w:hAnsi="Arial" w:cs="Arial"/>
              </w:rPr>
            </w:pPr>
          </w:p>
          <w:p w:rsidR="004A2F41" w:rsidRPr="004A2F41" w14:paraId="49C430C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rPr>
            </w:pPr>
            <w:r w:rsidRPr="004A2F41">
              <w:rPr>
                <w:rFonts w:ascii="Arial" w:hAnsi="Arial" w:cs="Arial"/>
              </w:rPr>
              <w:t>STUDY PROTOCOL NO.</w:t>
            </w:r>
          </w:p>
        </w:tc>
        <w:tc>
          <w:tcPr>
            <w:tcW w:w="2332" w:type="dxa"/>
            <w:tcBorders>
              <w:top w:val="single" w:sz="6" w:space="0" w:color="FFFFFF"/>
              <w:left w:val="single" w:sz="6" w:space="0" w:color="FFFFFF"/>
              <w:bottom w:val="single" w:sz="7" w:space="0" w:color="000000"/>
              <w:right w:val="single" w:sz="6" w:space="0" w:color="FFFFFF"/>
            </w:tcBorders>
          </w:tcPr>
          <w:p w:rsidR="004A2F41" w:rsidRPr="004A2F41" w14:paraId="068FF001" w14:textId="77777777">
            <w:pPr>
              <w:spacing w:line="144" w:lineRule="exact"/>
              <w:rPr>
                <w:rFonts w:ascii="Arial" w:hAnsi="Arial" w:cs="Arial"/>
              </w:rPr>
            </w:pPr>
          </w:p>
          <w:p w:rsidR="004A2F41" w:rsidRPr="004A2F41" w14:paraId="5AF7023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rPr>
            </w:pPr>
          </w:p>
        </w:tc>
        <w:tc>
          <w:tcPr>
            <w:tcW w:w="5313" w:type="dxa"/>
            <w:tcBorders>
              <w:top w:val="single" w:sz="6" w:space="0" w:color="FFFFFF"/>
              <w:left w:val="single" w:sz="6" w:space="0" w:color="FFFFFF"/>
              <w:bottom w:val="single" w:sz="6" w:space="0" w:color="FFFFFF"/>
              <w:right w:val="single" w:sz="6" w:space="0" w:color="FFFFFF"/>
            </w:tcBorders>
          </w:tcPr>
          <w:p w:rsidR="004A2F41" w:rsidRPr="004A2F41" w14:paraId="511C1BF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right"/>
              <w:rPr>
                <w:rFonts w:ascii="Arial" w:hAnsi="Arial" w:cs="Arial"/>
              </w:rPr>
            </w:pPr>
          </w:p>
        </w:tc>
      </w:tr>
    </w:tbl>
    <w:p w:rsidR="004A2F41" w:rsidRPr="004A2F41" w14:paraId="7C7D701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4A2F41" w:rsidRPr="004A2F41" w14:paraId="7343089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2160" w:hanging="2160"/>
        <w:rPr>
          <w:rFonts w:ascii="Arial" w:hAnsi="Arial" w:cs="Arial"/>
          <w:b/>
          <w:bCs/>
          <w:sz w:val="32"/>
          <w:szCs w:val="32"/>
        </w:rPr>
      </w:pPr>
      <w:r w:rsidRPr="004A2F41">
        <w:rPr>
          <w:rFonts w:ascii="Arial" w:hAnsi="Arial" w:cs="Arial"/>
          <w:b/>
          <w:bCs/>
          <w:sz w:val="32"/>
          <w:szCs w:val="32"/>
        </w:rPr>
        <w:t>Form FFC-3.</w:t>
      </w:r>
      <w:r w:rsidRPr="004A2F41">
        <w:rPr>
          <w:rFonts w:ascii="Arial" w:hAnsi="Arial" w:cs="Arial"/>
          <w:b/>
          <w:bCs/>
          <w:sz w:val="32"/>
          <w:szCs w:val="32"/>
        </w:rPr>
        <w:tab/>
      </w:r>
      <w:r w:rsidR="004C0883">
        <w:rPr>
          <w:rFonts w:ascii="Arial" w:hAnsi="Arial" w:cs="Arial"/>
          <w:b/>
          <w:bCs/>
          <w:sz w:val="32"/>
          <w:szCs w:val="32"/>
        </w:rPr>
        <w:t>Results Report Form</w:t>
      </w:r>
      <w:r>
        <w:rPr>
          <w:rFonts w:ascii="Arial" w:hAnsi="Arial" w:cs="Arial"/>
          <w:b/>
          <w:bCs/>
          <w:sz w:val="32"/>
          <w:szCs w:val="32"/>
        </w:rPr>
        <w:fldChar w:fldCharType="begin"/>
      </w:r>
      <w:r w:rsidR="004C0883">
        <w:instrText xml:space="preserve"> TC "</w:instrText>
      </w:r>
      <w:bookmarkStart w:id="57" w:name="_Toc90645083"/>
      <w:r w:rsidRPr="00184262" w:rsidR="004C0883">
        <w:rPr>
          <w:rFonts w:ascii="Arial" w:hAnsi="Arial" w:cs="Arial"/>
          <w:b/>
          <w:bCs/>
          <w:sz w:val="32"/>
          <w:szCs w:val="32"/>
        </w:rPr>
        <w:instrText>Form FFC-3.</w:instrText>
      </w:r>
      <w:r w:rsidRPr="00184262" w:rsidR="004C0883">
        <w:rPr>
          <w:rFonts w:ascii="Arial" w:hAnsi="Arial" w:cs="Arial"/>
          <w:b/>
          <w:bCs/>
          <w:sz w:val="32"/>
          <w:szCs w:val="32"/>
        </w:rPr>
        <w:tab/>
        <w:instrText>Results Report Form</w:instrText>
      </w:r>
      <w:bookmarkEnd w:id="57"/>
      <w:r w:rsidR="004C0883">
        <w:instrText xml:space="preserve">" \f C \l "1" </w:instrText>
      </w:r>
      <w:r>
        <w:rPr>
          <w:rFonts w:ascii="Arial" w:hAnsi="Arial" w:cs="Arial"/>
          <w:b/>
          <w:bCs/>
          <w:sz w:val="32"/>
          <w:szCs w:val="32"/>
        </w:rPr>
        <w:fldChar w:fldCharType="end"/>
      </w:r>
      <w:r w:rsidR="004C0883">
        <w:rPr>
          <w:rFonts w:ascii="Arial" w:hAnsi="Arial" w:cs="Arial"/>
          <w:b/>
          <w:bCs/>
          <w:sz w:val="32"/>
          <w:szCs w:val="32"/>
        </w:rPr>
        <w:t xml:space="preserve"> </w:t>
      </w:r>
      <w:r w:rsidRPr="004A2F41">
        <w:rPr>
          <w:rFonts w:ascii="Arial" w:hAnsi="Arial" w:cs="Arial"/>
          <w:b/>
          <w:bCs/>
          <w:sz w:val="32"/>
          <w:szCs w:val="32"/>
        </w:rPr>
        <w:t xml:space="preserve">for Clinical Field Trials Using </w:t>
      </w:r>
      <w:r w:rsidRPr="004A2F41">
        <w:rPr>
          <w:rFonts w:ascii="Arial" w:hAnsi="Arial" w:cs="Arial"/>
          <w:b/>
          <w:bCs/>
          <w:sz w:val="32"/>
          <w:szCs w:val="32"/>
        </w:rPr>
        <w:t>Aquaflor</w:t>
      </w:r>
      <w:r w:rsidRPr="004A2F41">
        <w:rPr>
          <w:rFonts w:ascii="Arial" w:hAnsi="Arial" w:cs="Arial"/>
          <w:b/>
          <w:bCs/>
          <w:sz w:val="32"/>
          <w:szCs w:val="32"/>
          <w:vertAlign w:val="superscript"/>
        </w:rPr>
        <w:t>®</w:t>
      </w:r>
      <w:r w:rsidRPr="004A2F41">
        <w:rPr>
          <w:rFonts w:ascii="Arial" w:hAnsi="Arial" w:cs="Arial"/>
          <w:b/>
          <w:bCs/>
          <w:sz w:val="32"/>
          <w:szCs w:val="32"/>
        </w:rPr>
        <w:t xml:space="preserve"> as Feed Additive under INAD #10-697</w:t>
      </w:r>
    </w:p>
    <w:p w:rsidR="004A2F41" w:rsidRPr="004A2F41" w14:paraId="6DAD4CA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rPr>
      </w:pPr>
    </w:p>
    <w:p w:rsidR="004A2F41" w:rsidRPr="004A2F41" w14:paraId="2C62FE6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rPr>
      </w:pPr>
    </w:p>
    <w:p w:rsidR="00345B71" w:rsidRPr="00D2222C" w:rsidP="00345B71" w14:paraId="6CC7B8B8"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rPr>
      </w:pPr>
      <w:r w:rsidRPr="00D2222C">
        <w:rPr>
          <w:rFonts w:ascii="Arial" w:hAnsi="Arial" w:cs="Arial"/>
          <w:b/>
          <w:sz w:val="20"/>
          <w:u w:val="single"/>
        </w:rPr>
        <w:t>INSTRUCTIONS</w:t>
      </w:r>
    </w:p>
    <w:p w:rsidR="00345B71" w:rsidRPr="00345B71" w:rsidP="00345B71" w14:paraId="4506673A"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rFonts w:ascii="Arial" w:hAnsi="Arial" w:cs="Arial"/>
          <w:sz w:val="18"/>
          <w:szCs w:val="18"/>
        </w:rPr>
      </w:pPr>
      <w:r w:rsidRPr="00345B71">
        <w:rPr>
          <w:rFonts w:ascii="Arial" w:hAnsi="Arial" w:cs="Arial"/>
          <w:sz w:val="18"/>
          <w:szCs w:val="18"/>
        </w:rPr>
        <w:t>1.</w:t>
      </w:r>
      <w:r w:rsidRPr="00345B71">
        <w:rPr>
          <w:rFonts w:ascii="Arial" w:hAnsi="Arial" w:cs="Arial"/>
          <w:sz w:val="18"/>
          <w:szCs w:val="18"/>
        </w:rPr>
        <w:tab/>
        <w:t>Investigator must fill out Form FFC-3 no later than 30 days after completion of treatment. Attach lab reports and other information.</w:t>
      </w:r>
    </w:p>
    <w:p w:rsidR="00345B71" w:rsidRPr="00345B71" w:rsidP="00345B71" w14:paraId="21B2E3A1"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rFonts w:ascii="Arial" w:hAnsi="Arial" w:cs="Arial"/>
          <w:sz w:val="18"/>
          <w:szCs w:val="18"/>
        </w:rPr>
      </w:pPr>
      <w:r w:rsidRPr="00345B71">
        <w:rPr>
          <w:rFonts w:ascii="Arial" w:hAnsi="Arial" w:cs="Arial"/>
          <w:sz w:val="18"/>
          <w:szCs w:val="18"/>
        </w:rPr>
        <w:t>2.</w:t>
      </w:r>
      <w:r w:rsidRPr="00345B71">
        <w:rPr>
          <w:rFonts w:ascii="Arial" w:hAnsi="Arial" w:cs="Arial"/>
          <w:sz w:val="18"/>
          <w:szCs w:val="18"/>
        </w:rPr>
        <w:tab/>
        <w:t xml:space="preserve">If </w:t>
      </w:r>
      <w:r w:rsidRPr="00345B71">
        <w:rPr>
          <w:rFonts w:ascii="Arial" w:hAnsi="Arial" w:cs="Arial"/>
          <w:sz w:val="18"/>
          <w:szCs w:val="18"/>
        </w:rPr>
        <w:t>Aquaflor</w:t>
      </w:r>
      <w:r w:rsidRPr="00345B71">
        <w:rPr>
          <w:rFonts w:ascii="Arial" w:hAnsi="Arial" w:cs="Arial"/>
          <w:sz w:val="18"/>
          <w:szCs w:val="18"/>
          <w:vertAlign w:val="superscript"/>
        </w:rPr>
        <w:t>®</w:t>
      </w:r>
      <w:r w:rsidRPr="00345B71">
        <w:rPr>
          <w:rFonts w:ascii="Arial" w:hAnsi="Arial" w:cs="Arial"/>
          <w:sz w:val="18"/>
          <w:szCs w:val="18"/>
        </w:rPr>
        <w:t xml:space="preserve"> was not used under the assigned Study Number, contact the Study Director at the AADAP Office on how to close-out the study.</w:t>
      </w:r>
    </w:p>
    <w:p w:rsidR="00345B71" w:rsidRPr="00345B71" w:rsidP="00345B71" w14:paraId="66D35CDF"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rFonts w:ascii="Arial" w:eastAsia="Times New Roman" w:hAnsi="Arial" w:cs="Arial"/>
          <w:sz w:val="18"/>
          <w:szCs w:val="18"/>
        </w:rPr>
      </w:pPr>
      <w:r w:rsidRPr="00345B71">
        <w:rPr>
          <w:rFonts w:ascii="Arial" w:hAnsi="Arial" w:cs="Arial"/>
          <w:sz w:val="18"/>
          <w:szCs w:val="18"/>
        </w:rPr>
        <w:t>3.</w:t>
      </w:r>
      <w:r w:rsidRPr="00345B71">
        <w:rPr>
          <w:rFonts w:ascii="Arial" w:hAnsi="Arial" w:cs="Arial"/>
          <w:sz w:val="18"/>
          <w:szCs w:val="18"/>
        </w:rPr>
        <w:tab/>
      </w:r>
      <w:r w:rsidRPr="00345B71">
        <w:rPr>
          <w:rFonts w:ascii="Arial" w:eastAsia="Times New Roman" w:hAnsi="Arial" w:cs="Arial"/>
          <w:sz w:val="18"/>
          <w:szCs w:val="18"/>
        </w:rPr>
        <w:t>Investigator should forward a copy of Form FFC-3 to the Study Monitor. Within 10 days of receipt, the Study Monitor should forward a copy to the Study Director at the AADAP Office.</w:t>
      </w:r>
    </w:p>
    <w:p w:rsidR="004A2F41" w:rsidRPr="004A2F41" w14:paraId="559EB87E" w14:textId="77777777">
      <w:pPr>
        <w:tabs>
          <w:tab w:val="center" w:pos="5040"/>
          <w:tab w:val="left" w:pos="5400"/>
          <w:tab w:val="left" w:pos="5760"/>
          <w:tab w:val="left" w:pos="6120"/>
          <w:tab w:val="left" w:pos="6480"/>
          <w:tab w:val="left" w:pos="6840"/>
          <w:tab w:val="left" w:pos="7200"/>
        </w:tabs>
        <w:rPr>
          <w:rFonts w:ascii="Arial" w:hAnsi="Arial" w:cs="Arial"/>
          <w:b/>
          <w:bCs/>
          <w:sz w:val="16"/>
          <w:szCs w:val="16"/>
        </w:rPr>
      </w:pPr>
      <w:r w:rsidRPr="004A2F41">
        <w:rPr>
          <w:rFonts w:ascii="Arial" w:hAnsi="Arial" w:cs="Arial"/>
          <w:b/>
          <w:bCs/>
        </w:rPr>
        <w:tab/>
        <w:t>SITE INFORMATION</w:t>
      </w:r>
    </w:p>
    <w:tbl>
      <w:tblPr>
        <w:tblW w:w="0" w:type="auto"/>
        <w:jc w:val="center"/>
        <w:tblLayout w:type="fixed"/>
        <w:tblCellMar>
          <w:left w:w="120" w:type="dxa"/>
          <w:right w:w="120" w:type="dxa"/>
        </w:tblCellMar>
        <w:tblLook w:val="0000"/>
      </w:tblPr>
      <w:tblGrid>
        <w:gridCol w:w="2520"/>
        <w:gridCol w:w="7560"/>
      </w:tblGrid>
      <w:tr w14:paraId="12106F49" w14:textId="77777777">
        <w:tblPrEx>
          <w:tblW w:w="0" w:type="auto"/>
          <w:jc w:val="center"/>
          <w:tblLayout w:type="fixed"/>
          <w:tblCellMar>
            <w:left w:w="120" w:type="dxa"/>
            <w:right w:w="120" w:type="dxa"/>
          </w:tblCellMar>
          <w:tblLook w:val="0000"/>
        </w:tblPrEx>
        <w:trPr>
          <w:jc w:val="center"/>
        </w:trPr>
        <w:tc>
          <w:tcPr>
            <w:tcW w:w="2520" w:type="dxa"/>
            <w:tcBorders>
              <w:top w:val="double" w:sz="7" w:space="0" w:color="000000"/>
              <w:left w:val="double" w:sz="7" w:space="0" w:color="000000"/>
              <w:bottom w:val="single" w:sz="7" w:space="0" w:color="000000"/>
              <w:right w:val="single" w:sz="7" w:space="0" w:color="000000"/>
            </w:tcBorders>
          </w:tcPr>
          <w:p w:rsidR="004A2F41" w:rsidRPr="004A2F41" w14:paraId="45189FAD" w14:textId="77777777">
            <w:pPr>
              <w:spacing w:line="120" w:lineRule="exact"/>
              <w:rPr>
                <w:rFonts w:ascii="Arial" w:hAnsi="Arial" w:cs="Arial"/>
                <w:b/>
                <w:bCs/>
                <w:sz w:val="18"/>
                <w:szCs w:val="18"/>
              </w:rPr>
            </w:pPr>
          </w:p>
          <w:p w:rsidR="004A2F41" w:rsidRPr="004A2F41" w14:paraId="5CB28AE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r w:rsidRPr="004A2F41">
              <w:rPr>
                <w:rFonts w:ascii="Arial" w:hAnsi="Arial" w:cs="Arial"/>
                <w:b/>
                <w:bCs/>
                <w:sz w:val="18"/>
                <w:szCs w:val="18"/>
              </w:rPr>
              <w:t>Facility</w:t>
            </w:r>
          </w:p>
        </w:tc>
        <w:tc>
          <w:tcPr>
            <w:tcW w:w="7560" w:type="dxa"/>
            <w:tcBorders>
              <w:top w:val="double" w:sz="7" w:space="0" w:color="000000"/>
              <w:left w:val="single" w:sz="6" w:space="0" w:color="FFFFFF"/>
              <w:bottom w:val="single" w:sz="7" w:space="0" w:color="000000"/>
              <w:right w:val="double" w:sz="7" w:space="0" w:color="000000"/>
            </w:tcBorders>
          </w:tcPr>
          <w:p w:rsidR="004A2F41" w:rsidRPr="004A2F41" w14:paraId="4886F48A" w14:textId="77777777">
            <w:pPr>
              <w:spacing w:line="120" w:lineRule="exact"/>
              <w:rPr>
                <w:rFonts w:ascii="Arial" w:hAnsi="Arial" w:cs="Arial"/>
                <w:b/>
                <w:bCs/>
                <w:sz w:val="18"/>
                <w:szCs w:val="18"/>
              </w:rPr>
            </w:pPr>
          </w:p>
          <w:p w:rsidR="004A2F41" w:rsidRPr="004A2F41" w14:paraId="7C60364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p>
        </w:tc>
      </w:tr>
      <w:tr w14:paraId="127E38E1" w14:textId="77777777">
        <w:tblPrEx>
          <w:tblW w:w="0" w:type="auto"/>
          <w:jc w:val="center"/>
          <w:tblLayout w:type="fixed"/>
          <w:tblCellMar>
            <w:left w:w="120" w:type="dxa"/>
            <w:right w:w="120" w:type="dxa"/>
          </w:tblCellMar>
          <w:tblLook w:val="0000"/>
        </w:tblPrEx>
        <w:trPr>
          <w:jc w:val="center"/>
        </w:trPr>
        <w:tc>
          <w:tcPr>
            <w:tcW w:w="2520" w:type="dxa"/>
            <w:tcBorders>
              <w:top w:val="single" w:sz="6" w:space="0" w:color="FFFFFF"/>
              <w:left w:val="double" w:sz="7" w:space="0" w:color="000000"/>
              <w:bottom w:val="double" w:sz="7" w:space="0" w:color="000000"/>
              <w:right w:val="nil"/>
            </w:tcBorders>
          </w:tcPr>
          <w:p w:rsidR="004A2F41" w:rsidRPr="004A2F41" w14:paraId="1B89FD4B" w14:textId="77777777">
            <w:pPr>
              <w:spacing w:line="120" w:lineRule="exact"/>
              <w:rPr>
                <w:rFonts w:ascii="Arial" w:hAnsi="Arial" w:cs="Arial"/>
                <w:b/>
                <w:bCs/>
                <w:sz w:val="18"/>
                <w:szCs w:val="18"/>
              </w:rPr>
            </w:pPr>
          </w:p>
          <w:p w:rsidR="004A2F41" w:rsidRPr="004A2F41" w14:paraId="17C6DB7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r w:rsidRPr="004A2F41">
              <w:rPr>
                <w:rFonts w:ascii="Arial" w:hAnsi="Arial" w:cs="Arial"/>
                <w:b/>
                <w:bCs/>
                <w:sz w:val="18"/>
                <w:szCs w:val="18"/>
              </w:rPr>
              <w:t>Reporting Individual</w:t>
            </w:r>
          </w:p>
        </w:tc>
        <w:tc>
          <w:tcPr>
            <w:tcW w:w="7560" w:type="dxa"/>
            <w:tcBorders>
              <w:top w:val="single" w:sz="6" w:space="0" w:color="FFFFFF"/>
              <w:left w:val="nil"/>
              <w:bottom w:val="double" w:sz="7" w:space="0" w:color="000000"/>
              <w:right w:val="double" w:sz="7" w:space="0" w:color="000000"/>
            </w:tcBorders>
          </w:tcPr>
          <w:p w:rsidR="004A2F41" w:rsidRPr="004A2F41" w14:paraId="42DD7CE8" w14:textId="77777777">
            <w:pPr>
              <w:spacing w:line="120" w:lineRule="exact"/>
              <w:rPr>
                <w:rFonts w:ascii="Arial" w:hAnsi="Arial" w:cs="Arial"/>
                <w:b/>
                <w:bCs/>
                <w:sz w:val="18"/>
                <w:szCs w:val="18"/>
              </w:rPr>
            </w:pPr>
          </w:p>
          <w:p w:rsidR="004A2F41" w:rsidRPr="004A2F41" w14:paraId="460D979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p>
        </w:tc>
      </w:tr>
    </w:tbl>
    <w:p w:rsidR="004A2F41" w:rsidRPr="004A2F41" w14:paraId="0F58D73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sz w:val="18"/>
          <w:szCs w:val="18"/>
        </w:rPr>
      </w:pPr>
    </w:p>
    <w:p w:rsidR="004A2F41" w:rsidRPr="004A2F41" w14:paraId="5E45641F" w14:textId="77777777">
      <w:pPr>
        <w:tabs>
          <w:tab w:val="center" w:pos="5040"/>
          <w:tab w:val="left" w:pos="5400"/>
          <w:tab w:val="left" w:pos="5760"/>
          <w:tab w:val="left" w:pos="6120"/>
          <w:tab w:val="left" w:pos="6480"/>
          <w:tab w:val="left" w:pos="6840"/>
          <w:tab w:val="left" w:pos="7200"/>
        </w:tabs>
        <w:rPr>
          <w:rFonts w:ascii="Arial" w:hAnsi="Arial" w:cs="Arial"/>
          <w:b/>
          <w:bCs/>
          <w:sz w:val="18"/>
          <w:szCs w:val="18"/>
        </w:rPr>
      </w:pPr>
      <w:r w:rsidRPr="004A2F41">
        <w:rPr>
          <w:rFonts w:ascii="Arial" w:hAnsi="Arial" w:cs="Arial"/>
          <w:b/>
          <w:bCs/>
        </w:rPr>
        <w:tab/>
        <w:t>FISH CULTURE AND DRUG TREATMENT INFORMATION</w:t>
      </w:r>
    </w:p>
    <w:tbl>
      <w:tblPr>
        <w:tblW w:w="0" w:type="auto"/>
        <w:jc w:val="center"/>
        <w:tblLayout w:type="fixed"/>
        <w:tblCellMar>
          <w:left w:w="120" w:type="dxa"/>
          <w:right w:w="120" w:type="dxa"/>
        </w:tblCellMar>
        <w:tblLook w:val="0000"/>
      </w:tblPr>
      <w:tblGrid>
        <w:gridCol w:w="2520"/>
        <w:gridCol w:w="2520"/>
        <w:gridCol w:w="2520"/>
        <w:gridCol w:w="2520"/>
      </w:tblGrid>
      <w:tr w14:paraId="0F7B8D9C" w14:textId="77777777">
        <w:tblPrEx>
          <w:tblW w:w="0" w:type="auto"/>
          <w:jc w:val="center"/>
          <w:tblLayout w:type="fixed"/>
          <w:tblCellMar>
            <w:left w:w="120" w:type="dxa"/>
            <w:right w:w="120" w:type="dxa"/>
          </w:tblCellMar>
          <w:tblLook w:val="0000"/>
        </w:tblPrEx>
        <w:trPr>
          <w:jc w:val="center"/>
        </w:trPr>
        <w:tc>
          <w:tcPr>
            <w:tcW w:w="2520" w:type="dxa"/>
            <w:tcBorders>
              <w:top w:val="double" w:sz="7" w:space="0" w:color="000000"/>
              <w:left w:val="double" w:sz="7" w:space="0" w:color="000000"/>
              <w:bottom w:val="single" w:sz="7" w:space="0" w:color="000000"/>
              <w:right w:val="single" w:sz="7" w:space="0" w:color="000000"/>
            </w:tcBorders>
          </w:tcPr>
          <w:p w:rsidR="004A2F41" w:rsidRPr="004A2F41" w14:paraId="271EDEDE" w14:textId="77777777">
            <w:pPr>
              <w:spacing w:line="120" w:lineRule="exact"/>
              <w:rPr>
                <w:rFonts w:ascii="Arial" w:hAnsi="Arial" w:cs="Arial"/>
                <w:b/>
                <w:bCs/>
                <w:sz w:val="18"/>
                <w:szCs w:val="18"/>
              </w:rPr>
            </w:pPr>
          </w:p>
          <w:p w:rsidR="004A2F41" w:rsidRPr="004A2F41" w14:paraId="6658A9D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r w:rsidRPr="004A2F41">
              <w:rPr>
                <w:rFonts w:ascii="Arial" w:hAnsi="Arial" w:cs="Arial"/>
                <w:b/>
                <w:bCs/>
                <w:sz w:val="18"/>
                <w:szCs w:val="18"/>
              </w:rPr>
              <w:t>Fish species treated</w:t>
            </w:r>
          </w:p>
        </w:tc>
        <w:tc>
          <w:tcPr>
            <w:tcW w:w="2520" w:type="dxa"/>
            <w:tcBorders>
              <w:top w:val="double" w:sz="7" w:space="0" w:color="000000"/>
              <w:left w:val="single" w:sz="7" w:space="0" w:color="000000"/>
              <w:bottom w:val="single" w:sz="7" w:space="0" w:color="000000"/>
              <w:right w:val="single" w:sz="7" w:space="0" w:color="000000"/>
            </w:tcBorders>
          </w:tcPr>
          <w:p w:rsidR="004A2F41" w:rsidRPr="004A2F41" w14:paraId="72776F1F" w14:textId="77777777">
            <w:pPr>
              <w:spacing w:line="120" w:lineRule="exact"/>
              <w:rPr>
                <w:rFonts w:ascii="Arial" w:hAnsi="Arial" w:cs="Arial"/>
                <w:b/>
                <w:bCs/>
                <w:sz w:val="18"/>
                <w:szCs w:val="18"/>
              </w:rPr>
            </w:pPr>
          </w:p>
          <w:p w:rsidR="004A2F41" w:rsidRPr="004A2F41" w14:paraId="6AEEDAF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p>
        </w:tc>
        <w:tc>
          <w:tcPr>
            <w:tcW w:w="2520" w:type="dxa"/>
            <w:tcBorders>
              <w:top w:val="double" w:sz="7" w:space="0" w:color="000000"/>
              <w:left w:val="single" w:sz="7" w:space="0" w:color="000000"/>
              <w:bottom w:val="single" w:sz="7" w:space="0" w:color="000000"/>
              <w:right w:val="single" w:sz="7" w:space="0" w:color="000000"/>
            </w:tcBorders>
          </w:tcPr>
          <w:p w:rsidR="004A2F41" w:rsidRPr="004A2F41" w14:paraId="685231EE" w14:textId="77777777">
            <w:pPr>
              <w:spacing w:line="120" w:lineRule="exact"/>
              <w:rPr>
                <w:rFonts w:ascii="Arial" w:hAnsi="Arial" w:cs="Arial"/>
                <w:b/>
                <w:bCs/>
                <w:sz w:val="18"/>
                <w:szCs w:val="18"/>
              </w:rPr>
            </w:pPr>
          </w:p>
          <w:p w:rsidR="004A2F41" w:rsidRPr="004A2F41" w14:paraId="3452645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r w:rsidRPr="004A2F41">
              <w:rPr>
                <w:rFonts w:ascii="Arial" w:hAnsi="Arial" w:cs="Arial"/>
                <w:b/>
                <w:bCs/>
                <w:sz w:val="18"/>
                <w:szCs w:val="18"/>
              </w:rPr>
              <w:t>Fish disease treated</w:t>
            </w:r>
          </w:p>
        </w:tc>
        <w:tc>
          <w:tcPr>
            <w:tcW w:w="2520" w:type="dxa"/>
            <w:tcBorders>
              <w:top w:val="double" w:sz="7" w:space="0" w:color="000000"/>
              <w:left w:val="single" w:sz="7" w:space="0" w:color="000000"/>
              <w:bottom w:val="single" w:sz="7" w:space="0" w:color="000000"/>
              <w:right w:val="double" w:sz="7" w:space="0" w:color="000000"/>
            </w:tcBorders>
          </w:tcPr>
          <w:p w:rsidR="004A2F41" w:rsidRPr="004A2F41" w14:paraId="57DFE7CB" w14:textId="77777777">
            <w:pPr>
              <w:spacing w:line="120" w:lineRule="exact"/>
              <w:rPr>
                <w:rFonts w:ascii="Arial" w:hAnsi="Arial" w:cs="Arial"/>
                <w:b/>
                <w:bCs/>
                <w:sz w:val="18"/>
                <w:szCs w:val="18"/>
              </w:rPr>
            </w:pPr>
          </w:p>
          <w:p w:rsidR="004A2F41" w:rsidRPr="004A2F41" w14:paraId="43CC4B8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p>
        </w:tc>
      </w:tr>
      <w:tr w14:paraId="5000B2B9" w14:textId="77777777">
        <w:tblPrEx>
          <w:tblW w:w="0" w:type="auto"/>
          <w:jc w:val="center"/>
          <w:tblLayout w:type="fixed"/>
          <w:tblCellMar>
            <w:left w:w="120" w:type="dxa"/>
            <w:right w:w="120" w:type="dxa"/>
          </w:tblCellMar>
          <w:tblLook w:val="0000"/>
        </w:tblPrEx>
        <w:trPr>
          <w:jc w:val="center"/>
        </w:trPr>
        <w:tc>
          <w:tcPr>
            <w:tcW w:w="2520" w:type="dxa"/>
            <w:tcBorders>
              <w:top w:val="single" w:sz="7" w:space="0" w:color="000000"/>
              <w:left w:val="double" w:sz="7" w:space="0" w:color="000000"/>
              <w:bottom w:val="single" w:sz="7" w:space="0" w:color="000000"/>
              <w:right w:val="single" w:sz="7" w:space="0" w:color="000000"/>
            </w:tcBorders>
          </w:tcPr>
          <w:p w:rsidR="004A2F41" w:rsidRPr="004A2F41" w14:paraId="11F4594A" w14:textId="77777777">
            <w:pPr>
              <w:spacing w:line="120" w:lineRule="exact"/>
              <w:rPr>
                <w:rFonts w:ascii="Arial" w:hAnsi="Arial" w:cs="Arial"/>
                <w:b/>
                <w:bCs/>
                <w:sz w:val="18"/>
                <w:szCs w:val="18"/>
              </w:rPr>
            </w:pPr>
          </w:p>
          <w:p w:rsidR="004A2F41" w:rsidRPr="004A2F41" w14:paraId="6612278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r w:rsidRPr="004A2F41">
              <w:rPr>
                <w:rFonts w:ascii="Arial" w:hAnsi="Arial" w:cs="Arial"/>
                <w:b/>
                <w:bCs/>
                <w:sz w:val="18"/>
                <w:szCs w:val="18"/>
              </w:rPr>
              <w:t>Average fish/pound</w:t>
            </w:r>
          </w:p>
        </w:tc>
        <w:tc>
          <w:tcPr>
            <w:tcW w:w="2520" w:type="dxa"/>
            <w:tcBorders>
              <w:top w:val="single" w:sz="7" w:space="0" w:color="000000"/>
              <w:left w:val="single" w:sz="7" w:space="0" w:color="000000"/>
              <w:bottom w:val="single" w:sz="7" w:space="0" w:color="000000"/>
              <w:right w:val="single" w:sz="7" w:space="0" w:color="000000"/>
            </w:tcBorders>
          </w:tcPr>
          <w:p w:rsidR="004A2F41" w:rsidRPr="004A2F41" w14:paraId="61832FFF" w14:textId="77777777">
            <w:pPr>
              <w:spacing w:line="120" w:lineRule="exact"/>
              <w:rPr>
                <w:rFonts w:ascii="Arial" w:hAnsi="Arial" w:cs="Arial"/>
                <w:b/>
                <w:bCs/>
                <w:sz w:val="18"/>
                <w:szCs w:val="18"/>
              </w:rPr>
            </w:pPr>
          </w:p>
          <w:p w:rsidR="004A2F41" w:rsidRPr="004A2F41" w14:paraId="00D52E3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p>
        </w:tc>
        <w:tc>
          <w:tcPr>
            <w:tcW w:w="2520" w:type="dxa"/>
            <w:tcBorders>
              <w:top w:val="single" w:sz="7" w:space="0" w:color="000000"/>
              <w:left w:val="single" w:sz="7" w:space="0" w:color="000000"/>
              <w:bottom w:val="single" w:sz="7" w:space="0" w:color="000000"/>
              <w:right w:val="single" w:sz="7" w:space="0" w:color="000000"/>
            </w:tcBorders>
          </w:tcPr>
          <w:p w:rsidR="004A2F41" w:rsidRPr="004A2F41" w14:paraId="0D59DE81" w14:textId="77777777">
            <w:pPr>
              <w:spacing w:line="120" w:lineRule="exact"/>
              <w:rPr>
                <w:rFonts w:ascii="Arial" w:hAnsi="Arial" w:cs="Arial"/>
                <w:b/>
                <w:bCs/>
                <w:sz w:val="18"/>
                <w:szCs w:val="18"/>
              </w:rPr>
            </w:pPr>
          </w:p>
          <w:p w:rsidR="004A2F41" w:rsidRPr="004A2F41" w14:paraId="4BB9A00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r w:rsidRPr="004A2F41">
              <w:rPr>
                <w:rFonts w:ascii="Arial" w:hAnsi="Arial" w:cs="Arial"/>
                <w:b/>
                <w:bCs/>
                <w:sz w:val="18"/>
                <w:szCs w:val="18"/>
              </w:rPr>
              <w:t>Average fish length</w:t>
            </w:r>
          </w:p>
        </w:tc>
        <w:tc>
          <w:tcPr>
            <w:tcW w:w="2520" w:type="dxa"/>
            <w:tcBorders>
              <w:top w:val="single" w:sz="7" w:space="0" w:color="000000"/>
              <w:left w:val="single" w:sz="7" w:space="0" w:color="000000"/>
              <w:bottom w:val="single" w:sz="7" w:space="0" w:color="000000"/>
              <w:right w:val="double" w:sz="7" w:space="0" w:color="000000"/>
            </w:tcBorders>
          </w:tcPr>
          <w:p w:rsidR="004A2F41" w:rsidRPr="004A2F41" w14:paraId="2B3D157B" w14:textId="77777777">
            <w:pPr>
              <w:spacing w:line="120" w:lineRule="exact"/>
              <w:rPr>
                <w:rFonts w:ascii="Arial" w:hAnsi="Arial" w:cs="Arial"/>
                <w:b/>
                <w:bCs/>
                <w:sz w:val="18"/>
                <w:szCs w:val="18"/>
              </w:rPr>
            </w:pPr>
          </w:p>
          <w:p w:rsidR="004A2F41" w:rsidRPr="004A2F41" w14:paraId="616DE54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p>
        </w:tc>
      </w:tr>
      <w:tr w14:paraId="304AED9B" w14:textId="77777777" w:rsidTr="004A2F41">
        <w:tblPrEx>
          <w:tblW w:w="0" w:type="auto"/>
          <w:jc w:val="center"/>
          <w:tblLayout w:type="fixed"/>
          <w:tblCellMar>
            <w:left w:w="120" w:type="dxa"/>
            <w:right w:w="120" w:type="dxa"/>
          </w:tblCellMar>
          <w:tblLook w:val="0000"/>
        </w:tblPrEx>
        <w:trPr>
          <w:jc w:val="center"/>
        </w:trPr>
        <w:tc>
          <w:tcPr>
            <w:tcW w:w="7560" w:type="dxa"/>
            <w:gridSpan w:val="3"/>
            <w:tcBorders>
              <w:top w:val="single" w:sz="7" w:space="0" w:color="000000"/>
              <w:left w:val="double" w:sz="7" w:space="0" w:color="000000"/>
              <w:bottom w:val="single" w:sz="7" w:space="0" w:color="000000"/>
              <w:right w:val="single" w:sz="7" w:space="0" w:color="000000"/>
            </w:tcBorders>
          </w:tcPr>
          <w:p w:rsidR="004A2F41" w:rsidRPr="004A2F41" w14:paraId="45D54151" w14:textId="77777777">
            <w:pPr>
              <w:spacing w:line="120" w:lineRule="exact"/>
              <w:rPr>
                <w:rFonts w:ascii="Arial" w:hAnsi="Arial" w:cs="Arial"/>
                <w:b/>
                <w:bCs/>
                <w:sz w:val="18"/>
                <w:szCs w:val="18"/>
              </w:rPr>
            </w:pPr>
          </w:p>
          <w:p w:rsidR="004A2F41" w:rsidRPr="004A2F41" w14:paraId="21379FA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r w:rsidRPr="004A2F41">
              <w:rPr>
                <w:rFonts w:ascii="Arial" w:hAnsi="Arial" w:cs="Arial"/>
                <w:b/>
                <w:bCs/>
                <w:sz w:val="18"/>
                <w:szCs w:val="18"/>
              </w:rPr>
              <w:t>Number of fish per experimental unit (indicate tank, raceway, or pond)</w:t>
            </w:r>
          </w:p>
        </w:tc>
        <w:tc>
          <w:tcPr>
            <w:tcW w:w="2520" w:type="dxa"/>
            <w:tcBorders>
              <w:top w:val="single" w:sz="7" w:space="0" w:color="000000"/>
              <w:left w:val="single" w:sz="7" w:space="0" w:color="000000"/>
              <w:bottom w:val="single" w:sz="7" w:space="0" w:color="000000"/>
              <w:right w:val="double" w:sz="7" w:space="0" w:color="000000"/>
            </w:tcBorders>
          </w:tcPr>
          <w:p w:rsidR="004A2F41" w:rsidRPr="004A2F41" w14:paraId="6DF4EB10" w14:textId="77777777">
            <w:pPr>
              <w:spacing w:line="120" w:lineRule="exact"/>
              <w:rPr>
                <w:rFonts w:ascii="Arial" w:hAnsi="Arial" w:cs="Arial"/>
                <w:b/>
                <w:bCs/>
                <w:sz w:val="18"/>
                <w:szCs w:val="18"/>
              </w:rPr>
            </w:pPr>
          </w:p>
          <w:p w:rsidR="004A2F41" w:rsidRPr="004A2F41" w14:paraId="67EAA86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p>
        </w:tc>
      </w:tr>
      <w:tr w14:paraId="5093A159" w14:textId="77777777">
        <w:tblPrEx>
          <w:tblW w:w="0" w:type="auto"/>
          <w:jc w:val="center"/>
          <w:tblLayout w:type="fixed"/>
          <w:tblCellMar>
            <w:left w:w="120" w:type="dxa"/>
            <w:right w:w="120" w:type="dxa"/>
          </w:tblCellMar>
          <w:tblLook w:val="0000"/>
        </w:tblPrEx>
        <w:trPr>
          <w:jc w:val="center"/>
        </w:trPr>
        <w:tc>
          <w:tcPr>
            <w:tcW w:w="2520" w:type="dxa"/>
            <w:tcBorders>
              <w:top w:val="single" w:sz="7" w:space="0" w:color="000000"/>
              <w:left w:val="double" w:sz="7" w:space="0" w:color="000000"/>
              <w:bottom w:val="single" w:sz="7" w:space="0" w:color="000000"/>
              <w:right w:val="single" w:sz="7" w:space="0" w:color="000000"/>
            </w:tcBorders>
          </w:tcPr>
          <w:p w:rsidR="004A2F41" w:rsidRPr="004A2F41" w14:paraId="458A0EA7" w14:textId="77777777">
            <w:pPr>
              <w:spacing w:line="120" w:lineRule="exact"/>
              <w:rPr>
                <w:rFonts w:ascii="Arial" w:hAnsi="Arial" w:cs="Arial"/>
                <w:b/>
                <w:bCs/>
                <w:sz w:val="18"/>
                <w:szCs w:val="18"/>
              </w:rPr>
            </w:pPr>
          </w:p>
          <w:p w:rsidR="004A2F41" w:rsidRPr="004A2F41" w14:paraId="5C60F11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r w:rsidRPr="004A2F41">
              <w:rPr>
                <w:rFonts w:ascii="Arial" w:hAnsi="Arial" w:cs="Arial"/>
                <w:b/>
                <w:bCs/>
                <w:sz w:val="18"/>
                <w:szCs w:val="18"/>
              </w:rPr>
              <w:t>Number of treated units</w:t>
            </w:r>
          </w:p>
        </w:tc>
        <w:tc>
          <w:tcPr>
            <w:tcW w:w="2520" w:type="dxa"/>
            <w:tcBorders>
              <w:top w:val="single" w:sz="7" w:space="0" w:color="000000"/>
              <w:left w:val="single" w:sz="7" w:space="0" w:color="000000"/>
              <w:bottom w:val="single" w:sz="7" w:space="0" w:color="000000"/>
              <w:right w:val="single" w:sz="7" w:space="0" w:color="000000"/>
            </w:tcBorders>
          </w:tcPr>
          <w:p w:rsidR="004A2F41" w:rsidRPr="004A2F41" w14:paraId="0E0EB437" w14:textId="77777777">
            <w:pPr>
              <w:spacing w:line="120" w:lineRule="exact"/>
              <w:rPr>
                <w:rFonts w:ascii="Arial" w:hAnsi="Arial" w:cs="Arial"/>
                <w:b/>
                <w:bCs/>
                <w:sz w:val="18"/>
                <w:szCs w:val="18"/>
              </w:rPr>
            </w:pPr>
          </w:p>
          <w:p w:rsidR="004A2F41" w:rsidRPr="004A2F41" w14:paraId="65244AD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p>
        </w:tc>
        <w:tc>
          <w:tcPr>
            <w:tcW w:w="2520" w:type="dxa"/>
            <w:tcBorders>
              <w:top w:val="single" w:sz="7" w:space="0" w:color="000000"/>
              <w:left w:val="single" w:sz="7" w:space="0" w:color="000000"/>
              <w:bottom w:val="single" w:sz="7" w:space="0" w:color="000000"/>
              <w:right w:val="single" w:sz="7" w:space="0" w:color="000000"/>
            </w:tcBorders>
          </w:tcPr>
          <w:p w:rsidR="004A2F41" w:rsidRPr="004A2F41" w14:paraId="3C570D8A" w14:textId="77777777">
            <w:pPr>
              <w:spacing w:line="120" w:lineRule="exact"/>
              <w:rPr>
                <w:rFonts w:ascii="Arial" w:hAnsi="Arial" w:cs="Arial"/>
                <w:b/>
                <w:bCs/>
                <w:sz w:val="18"/>
                <w:szCs w:val="18"/>
              </w:rPr>
            </w:pPr>
          </w:p>
          <w:p w:rsidR="004A2F41" w:rsidRPr="004A2F41" w14:paraId="72AF4A4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r w:rsidRPr="004A2F41">
              <w:rPr>
                <w:rFonts w:ascii="Arial" w:hAnsi="Arial" w:cs="Arial"/>
                <w:b/>
                <w:bCs/>
                <w:sz w:val="18"/>
                <w:szCs w:val="18"/>
              </w:rPr>
              <w:t>Number of control units</w:t>
            </w:r>
          </w:p>
        </w:tc>
        <w:tc>
          <w:tcPr>
            <w:tcW w:w="2520" w:type="dxa"/>
            <w:tcBorders>
              <w:top w:val="single" w:sz="7" w:space="0" w:color="000000"/>
              <w:left w:val="single" w:sz="7" w:space="0" w:color="000000"/>
              <w:bottom w:val="single" w:sz="7" w:space="0" w:color="000000"/>
              <w:right w:val="double" w:sz="7" w:space="0" w:color="000000"/>
            </w:tcBorders>
          </w:tcPr>
          <w:p w:rsidR="004A2F41" w:rsidRPr="004A2F41" w14:paraId="49C0D218" w14:textId="77777777">
            <w:pPr>
              <w:spacing w:line="120" w:lineRule="exact"/>
              <w:rPr>
                <w:rFonts w:ascii="Arial" w:hAnsi="Arial" w:cs="Arial"/>
                <w:b/>
                <w:bCs/>
                <w:sz w:val="18"/>
                <w:szCs w:val="18"/>
              </w:rPr>
            </w:pPr>
          </w:p>
          <w:p w:rsidR="004A2F41" w:rsidRPr="004A2F41" w14:paraId="0548AFF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p>
        </w:tc>
      </w:tr>
      <w:tr w14:paraId="06A9F576" w14:textId="77777777">
        <w:tblPrEx>
          <w:tblW w:w="0" w:type="auto"/>
          <w:jc w:val="center"/>
          <w:tblLayout w:type="fixed"/>
          <w:tblCellMar>
            <w:left w:w="120" w:type="dxa"/>
            <w:right w:w="120" w:type="dxa"/>
          </w:tblCellMar>
          <w:tblLook w:val="0000"/>
        </w:tblPrEx>
        <w:trPr>
          <w:jc w:val="center"/>
        </w:trPr>
        <w:tc>
          <w:tcPr>
            <w:tcW w:w="2520" w:type="dxa"/>
            <w:tcBorders>
              <w:top w:val="single" w:sz="7" w:space="0" w:color="000000"/>
              <w:left w:val="double" w:sz="7" w:space="0" w:color="000000"/>
              <w:bottom w:val="single" w:sz="7" w:space="0" w:color="000000"/>
              <w:right w:val="single" w:sz="7" w:space="0" w:color="000000"/>
            </w:tcBorders>
          </w:tcPr>
          <w:p w:rsidR="004A2F41" w:rsidRPr="004A2F41" w14:paraId="4AA1AE85" w14:textId="77777777">
            <w:pPr>
              <w:spacing w:line="120" w:lineRule="exact"/>
              <w:rPr>
                <w:rFonts w:ascii="Arial" w:hAnsi="Arial" w:cs="Arial"/>
                <w:b/>
                <w:bCs/>
                <w:sz w:val="18"/>
                <w:szCs w:val="18"/>
              </w:rPr>
            </w:pPr>
          </w:p>
          <w:p w:rsidR="004A2F41" w:rsidRPr="004A2F41" w14:paraId="37B1005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r w:rsidRPr="004A2F41">
              <w:rPr>
                <w:rFonts w:ascii="Arial" w:hAnsi="Arial" w:cs="Arial"/>
                <w:b/>
                <w:bCs/>
                <w:sz w:val="18"/>
                <w:szCs w:val="18"/>
              </w:rPr>
              <w:t>Total weight of fish treated (</w:t>
            </w:r>
            <w:r w:rsidRPr="004A2F41">
              <w:rPr>
                <w:rFonts w:ascii="Arial" w:hAnsi="Arial" w:cs="Arial"/>
                <w:b/>
                <w:bCs/>
                <w:sz w:val="18"/>
                <w:szCs w:val="18"/>
              </w:rPr>
              <w:t>lbs</w:t>
            </w:r>
            <w:r w:rsidRPr="004A2F41">
              <w:rPr>
                <w:rFonts w:ascii="Arial" w:hAnsi="Arial" w:cs="Arial"/>
                <w:b/>
                <w:bCs/>
                <w:sz w:val="18"/>
                <w:szCs w:val="18"/>
              </w:rPr>
              <w:t xml:space="preserve"> or kg)</w:t>
            </w:r>
          </w:p>
        </w:tc>
        <w:tc>
          <w:tcPr>
            <w:tcW w:w="2520" w:type="dxa"/>
            <w:tcBorders>
              <w:top w:val="single" w:sz="7" w:space="0" w:color="000000"/>
              <w:left w:val="single" w:sz="7" w:space="0" w:color="000000"/>
              <w:bottom w:val="single" w:sz="7" w:space="0" w:color="000000"/>
              <w:right w:val="single" w:sz="7" w:space="0" w:color="000000"/>
            </w:tcBorders>
          </w:tcPr>
          <w:p w:rsidR="004A2F41" w:rsidRPr="004A2F41" w14:paraId="1C667275" w14:textId="77777777">
            <w:pPr>
              <w:spacing w:line="120" w:lineRule="exact"/>
              <w:rPr>
                <w:rFonts w:ascii="Arial" w:hAnsi="Arial" w:cs="Arial"/>
                <w:b/>
                <w:bCs/>
                <w:sz w:val="18"/>
                <w:szCs w:val="18"/>
              </w:rPr>
            </w:pPr>
          </w:p>
          <w:p w:rsidR="004A2F41" w:rsidRPr="004A2F41" w14:paraId="2141A11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p>
        </w:tc>
        <w:tc>
          <w:tcPr>
            <w:tcW w:w="2520" w:type="dxa"/>
            <w:tcBorders>
              <w:top w:val="single" w:sz="7" w:space="0" w:color="000000"/>
              <w:left w:val="single" w:sz="7" w:space="0" w:color="000000"/>
              <w:bottom w:val="single" w:sz="7" w:space="0" w:color="000000"/>
              <w:right w:val="single" w:sz="7" w:space="0" w:color="000000"/>
            </w:tcBorders>
          </w:tcPr>
          <w:p w:rsidR="004A2F41" w:rsidRPr="004A2F41" w14:paraId="6DCE8842" w14:textId="77777777">
            <w:pPr>
              <w:spacing w:line="120" w:lineRule="exact"/>
              <w:rPr>
                <w:rFonts w:ascii="Arial" w:hAnsi="Arial" w:cs="Arial"/>
                <w:b/>
                <w:bCs/>
                <w:sz w:val="18"/>
                <w:szCs w:val="18"/>
              </w:rPr>
            </w:pPr>
          </w:p>
          <w:p w:rsidR="004A2F41" w:rsidRPr="004A2F41" w14:paraId="274E4B0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r w:rsidRPr="004A2F41">
              <w:rPr>
                <w:rFonts w:ascii="Arial" w:hAnsi="Arial" w:cs="Arial"/>
                <w:b/>
                <w:bCs/>
                <w:sz w:val="18"/>
                <w:szCs w:val="18"/>
              </w:rPr>
              <w:t>Feed rate (% BW/day)</w:t>
            </w:r>
          </w:p>
        </w:tc>
        <w:tc>
          <w:tcPr>
            <w:tcW w:w="2520" w:type="dxa"/>
            <w:tcBorders>
              <w:top w:val="single" w:sz="7" w:space="0" w:color="000000"/>
              <w:left w:val="single" w:sz="7" w:space="0" w:color="000000"/>
              <w:bottom w:val="single" w:sz="7" w:space="0" w:color="000000"/>
              <w:right w:val="double" w:sz="7" w:space="0" w:color="000000"/>
            </w:tcBorders>
          </w:tcPr>
          <w:p w:rsidR="004A2F41" w:rsidRPr="004A2F41" w14:paraId="01A23454" w14:textId="77777777">
            <w:pPr>
              <w:spacing w:line="120" w:lineRule="exact"/>
              <w:rPr>
                <w:rFonts w:ascii="Arial" w:hAnsi="Arial" w:cs="Arial"/>
                <w:b/>
                <w:bCs/>
                <w:sz w:val="18"/>
                <w:szCs w:val="18"/>
              </w:rPr>
            </w:pPr>
          </w:p>
          <w:p w:rsidR="004A2F41" w:rsidRPr="004A2F41" w14:paraId="46BE1EA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p>
        </w:tc>
      </w:tr>
      <w:tr w14:paraId="3AE995BB" w14:textId="77777777">
        <w:tblPrEx>
          <w:tblW w:w="0" w:type="auto"/>
          <w:jc w:val="center"/>
          <w:tblLayout w:type="fixed"/>
          <w:tblCellMar>
            <w:left w:w="120" w:type="dxa"/>
            <w:right w:w="120" w:type="dxa"/>
          </w:tblCellMar>
          <w:tblLook w:val="0000"/>
        </w:tblPrEx>
        <w:trPr>
          <w:jc w:val="center"/>
        </w:trPr>
        <w:tc>
          <w:tcPr>
            <w:tcW w:w="2520" w:type="dxa"/>
            <w:tcBorders>
              <w:top w:val="single" w:sz="7" w:space="0" w:color="000000"/>
              <w:left w:val="double" w:sz="7" w:space="0" w:color="000000"/>
              <w:bottom w:val="single" w:sz="7" w:space="0" w:color="000000"/>
              <w:right w:val="single" w:sz="7" w:space="0" w:color="000000"/>
            </w:tcBorders>
          </w:tcPr>
          <w:p w:rsidR="004A2F41" w:rsidRPr="004A2F41" w14:paraId="413A6F2F" w14:textId="77777777">
            <w:pPr>
              <w:spacing w:line="120" w:lineRule="exact"/>
              <w:rPr>
                <w:rFonts w:ascii="Arial" w:hAnsi="Arial" w:cs="Arial"/>
                <w:b/>
                <w:bCs/>
                <w:sz w:val="18"/>
                <w:szCs w:val="18"/>
              </w:rPr>
            </w:pPr>
          </w:p>
          <w:p w:rsidR="004A2F41" w:rsidRPr="004A2F41" w14:paraId="79C8243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r w:rsidRPr="004A2F41">
              <w:rPr>
                <w:rFonts w:ascii="Arial" w:hAnsi="Arial" w:cs="Arial"/>
                <w:b/>
                <w:bCs/>
                <w:sz w:val="18"/>
                <w:szCs w:val="18"/>
              </w:rPr>
              <w:t>Treatment duration</w:t>
            </w:r>
          </w:p>
        </w:tc>
        <w:tc>
          <w:tcPr>
            <w:tcW w:w="2520" w:type="dxa"/>
            <w:tcBorders>
              <w:top w:val="single" w:sz="7" w:space="0" w:color="000000"/>
              <w:left w:val="single" w:sz="7" w:space="0" w:color="000000"/>
              <w:bottom w:val="single" w:sz="7" w:space="0" w:color="000000"/>
              <w:right w:val="single" w:sz="7" w:space="0" w:color="000000"/>
            </w:tcBorders>
          </w:tcPr>
          <w:p w:rsidR="004A2F41" w:rsidRPr="004A2F41" w14:paraId="0E21DFB2" w14:textId="77777777">
            <w:pPr>
              <w:spacing w:line="120" w:lineRule="exact"/>
              <w:rPr>
                <w:rFonts w:ascii="Arial" w:hAnsi="Arial" w:cs="Arial"/>
                <w:b/>
                <w:bCs/>
                <w:sz w:val="18"/>
                <w:szCs w:val="18"/>
              </w:rPr>
            </w:pPr>
          </w:p>
          <w:p w:rsidR="004A2F41" w:rsidRPr="004A2F41" w14:paraId="448F6C6E" w14:textId="77777777">
            <w:pPr>
              <w:tabs>
                <w:tab w:val="center" w:pos="114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r w:rsidRPr="004A2F41">
              <w:rPr>
                <w:rFonts w:ascii="Arial" w:hAnsi="Arial" w:cs="Arial"/>
                <w:b/>
                <w:bCs/>
                <w:sz w:val="18"/>
                <w:szCs w:val="18"/>
              </w:rPr>
              <w:tab/>
              <w:t>10 days</w:t>
            </w:r>
          </w:p>
        </w:tc>
        <w:tc>
          <w:tcPr>
            <w:tcW w:w="2520" w:type="dxa"/>
            <w:tcBorders>
              <w:top w:val="single" w:sz="7" w:space="0" w:color="000000"/>
              <w:left w:val="single" w:sz="7" w:space="0" w:color="000000"/>
              <w:bottom w:val="single" w:sz="7" w:space="0" w:color="000000"/>
              <w:right w:val="single" w:sz="7" w:space="0" w:color="000000"/>
            </w:tcBorders>
          </w:tcPr>
          <w:p w:rsidR="004A2F41" w:rsidRPr="004A2F41" w14:paraId="4D3F9DB7" w14:textId="77777777">
            <w:pPr>
              <w:spacing w:line="120" w:lineRule="exact"/>
              <w:rPr>
                <w:rFonts w:ascii="Arial" w:hAnsi="Arial" w:cs="Arial"/>
                <w:b/>
                <w:bCs/>
                <w:sz w:val="18"/>
                <w:szCs w:val="18"/>
              </w:rPr>
            </w:pPr>
          </w:p>
          <w:p w:rsidR="004A2F41" w:rsidRPr="004A2F41" w14:paraId="1C92429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r w:rsidRPr="004A2F41">
              <w:rPr>
                <w:rFonts w:ascii="Arial" w:hAnsi="Arial" w:cs="Arial"/>
                <w:b/>
                <w:bCs/>
                <w:sz w:val="18"/>
                <w:szCs w:val="18"/>
              </w:rPr>
              <w:t>Total  medicated feed fed (</w:t>
            </w:r>
            <w:r w:rsidRPr="004A2F41">
              <w:rPr>
                <w:rFonts w:ascii="Arial" w:hAnsi="Arial" w:cs="Arial"/>
                <w:b/>
                <w:bCs/>
                <w:sz w:val="18"/>
                <w:szCs w:val="18"/>
              </w:rPr>
              <w:t>lbs</w:t>
            </w:r>
            <w:r w:rsidRPr="004A2F41">
              <w:rPr>
                <w:rFonts w:ascii="Arial" w:hAnsi="Arial" w:cs="Arial"/>
                <w:b/>
                <w:bCs/>
                <w:sz w:val="18"/>
                <w:szCs w:val="18"/>
              </w:rPr>
              <w:t xml:space="preserve"> or kg)</w:t>
            </w:r>
          </w:p>
        </w:tc>
        <w:tc>
          <w:tcPr>
            <w:tcW w:w="2520" w:type="dxa"/>
            <w:tcBorders>
              <w:top w:val="single" w:sz="7" w:space="0" w:color="000000"/>
              <w:left w:val="single" w:sz="7" w:space="0" w:color="000000"/>
              <w:bottom w:val="single" w:sz="7" w:space="0" w:color="000000"/>
              <w:right w:val="double" w:sz="7" w:space="0" w:color="000000"/>
            </w:tcBorders>
          </w:tcPr>
          <w:p w:rsidR="004A2F41" w:rsidRPr="004A2F41" w14:paraId="32112473" w14:textId="77777777">
            <w:pPr>
              <w:spacing w:line="120" w:lineRule="exact"/>
              <w:rPr>
                <w:rFonts w:ascii="Arial" w:hAnsi="Arial" w:cs="Arial"/>
                <w:b/>
                <w:bCs/>
                <w:sz w:val="18"/>
                <w:szCs w:val="18"/>
              </w:rPr>
            </w:pPr>
          </w:p>
          <w:p w:rsidR="004A2F41" w:rsidRPr="004A2F41" w14:paraId="56B00CD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p>
        </w:tc>
      </w:tr>
      <w:tr w14:paraId="45961730" w14:textId="77777777">
        <w:tblPrEx>
          <w:tblW w:w="0" w:type="auto"/>
          <w:jc w:val="center"/>
          <w:tblLayout w:type="fixed"/>
          <w:tblCellMar>
            <w:left w:w="120" w:type="dxa"/>
            <w:right w:w="120" w:type="dxa"/>
          </w:tblCellMar>
          <w:tblLook w:val="0000"/>
        </w:tblPrEx>
        <w:trPr>
          <w:jc w:val="center"/>
        </w:trPr>
        <w:tc>
          <w:tcPr>
            <w:tcW w:w="2520" w:type="dxa"/>
            <w:tcBorders>
              <w:top w:val="single" w:sz="7" w:space="0" w:color="000000"/>
              <w:left w:val="double" w:sz="7" w:space="0" w:color="000000"/>
              <w:bottom w:val="single" w:sz="7" w:space="0" w:color="000000"/>
              <w:right w:val="single" w:sz="7" w:space="0" w:color="000000"/>
            </w:tcBorders>
          </w:tcPr>
          <w:p w:rsidR="004A2F41" w:rsidRPr="004A2F41" w14:paraId="2E2209EA" w14:textId="77777777">
            <w:pPr>
              <w:spacing w:line="120" w:lineRule="exact"/>
              <w:rPr>
                <w:rFonts w:ascii="Arial" w:hAnsi="Arial" w:cs="Arial"/>
                <w:b/>
                <w:bCs/>
                <w:sz w:val="18"/>
                <w:szCs w:val="18"/>
              </w:rPr>
            </w:pPr>
          </w:p>
          <w:p w:rsidR="004A2F41" w:rsidRPr="004A2F41" w14:paraId="6AE32DD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r w:rsidRPr="004A2F41">
              <w:rPr>
                <w:rFonts w:ascii="Arial" w:hAnsi="Arial" w:cs="Arial"/>
                <w:b/>
                <w:bCs/>
                <w:sz w:val="18"/>
                <w:szCs w:val="18"/>
              </w:rPr>
              <w:t>Aquaflor</w:t>
            </w:r>
            <w:r w:rsidRPr="004A2F41">
              <w:rPr>
                <w:rFonts w:ascii="Arial" w:hAnsi="Arial" w:cs="Arial"/>
                <w:b/>
                <w:bCs/>
                <w:sz w:val="18"/>
                <w:szCs w:val="18"/>
                <w:vertAlign w:val="superscript"/>
              </w:rPr>
              <w:t>®</w:t>
            </w:r>
            <w:r w:rsidRPr="004A2F41">
              <w:rPr>
                <w:rFonts w:ascii="Arial" w:hAnsi="Arial" w:cs="Arial"/>
                <w:b/>
                <w:bCs/>
                <w:sz w:val="18"/>
                <w:szCs w:val="18"/>
              </w:rPr>
              <w:t xml:space="preserve"> lot number</w:t>
            </w:r>
          </w:p>
        </w:tc>
        <w:tc>
          <w:tcPr>
            <w:tcW w:w="2520" w:type="dxa"/>
            <w:tcBorders>
              <w:top w:val="single" w:sz="7" w:space="0" w:color="000000"/>
              <w:left w:val="single" w:sz="7" w:space="0" w:color="000000"/>
              <w:bottom w:val="single" w:sz="7" w:space="0" w:color="000000"/>
              <w:right w:val="single" w:sz="7" w:space="0" w:color="000000"/>
            </w:tcBorders>
          </w:tcPr>
          <w:p w:rsidR="004A2F41" w:rsidRPr="004A2F41" w14:paraId="2861CCFF" w14:textId="77777777">
            <w:pPr>
              <w:spacing w:line="120" w:lineRule="exact"/>
              <w:rPr>
                <w:rFonts w:ascii="Arial" w:hAnsi="Arial" w:cs="Arial"/>
                <w:b/>
                <w:bCs/>
                <w:sz w:val="18"/>
                <w:szCs w:val="18"/>
              </w:rPr>
            </w:pPr>
          </w:p>
          <w:p w:rsidR="004A2F41" w:rsidRPr="004A2F41" w14:paraId="4B02284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p>
        </w:tc>
        <w:tc>
          <w:tcPr>
            <w:tcW w:w="2520" w:type="dxa"/>
            <w:tcBorders>
              <w:top w:val="single" w:sz="7" w:space="0" w:color="000000"/>
              <w:left w:val="single" w:sz="7" w:space="0" w:color="000000"/>
              <w:bottom w:val="single" w:sz="7" w:space="0" w:color="000000"/>
              <w:right w:val="single" w:sz="7" w:space="0" w:color="000000"/>
            </w:tcBorders>
          </w:tcPr>
          <w:p w:rsidR="004A2F41" w:rsidRPr="004A2F41" w14:paraId="2CD01D3C" w14:textId="77777777">
            <w:pPr>
              <w:spacing w:line="120" w:lineRule="exact"/>
              <w:rPr>
                <w:rFonts w:ascii="Arial" w:hAnsi="Arial" w:cs="Arial"/>
                <w:b/>
                <w:bCs/>
                <w:sz w:val="18"/>
                <w:szCs w:val="18"/>
              </w:rPr>
            </w:pPr>
          </w:p>
          <w:p w:rsidR="004A2F41" w:rsidRPr="004A2F41" w14:paraId="46FE60C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r w:rsidRPr="004A2F41">
              <w:rPr>
                <w:rFonts w:ascii="Arial" w:hAnsi="Arial" w:cs="Arial"/>
                <w:b/>
                <w:bCs/>
                <w:sz w:val="18"/>
                <w:szCs w:val="18"/>
              </w:rPr>
              <w:t>Florfenicol dosage (i.e., 10 or 15 mg per kg fish body weight)</w:t>
            </w:r>
          </w:p>
        </w:tc>
        <w:tc>
          <w:tcPr>
            <w:tcW w:w="2520" w:type="dxa"/>
            <w:tcBorders>
              <w:top w:val="single" w:sz="7" w:space="0" w:color="000000"/>
              <w:left w:val="single" w:sz="7" w:space="0" w:color="000000"/>
              <w:bottom w:val="single" w:sz="7" w:space="0" w:color="000000"/>
              <w:right w:val="double" w:sz="7" w:space="0" w:color="000000"/>
            </w:tcBorders>
          </w:tcPr>
          <w:p w:rsidR="004A2F41" w:rsidRPr="004A2F41" w14:paraId="27D3DEA1" w14:textId="77777777">
            <w:pPr>
              <w:spacing w:line="120" w:lineRule="exact"/>
              <w:rPr>
                <w:rFonts w:ascii="Arial" w:hAnsi="Arial" w:cs="Arial"/>
                <w:b/>
                <w:bCs/>
                <w:sz w:val="18"/>
                <w:szCs w:val="18"/>
              </w:rPr>
            </w:pPr>
          </w:p>
          <w:p w:rsidR="004A2F41" w:rsidRPr="004A2F41" w14:paraId="061097A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p>
        </w:tc>
      </w:tr>
      <w:tr w14:paraId="3BF3DE88" w14:textId="77777777" w:rsidTr="004A2F41">
        <w:tblPrEx>
          <w:tblW w:w="0" w:type="auto"/>
          <w:jc w:val="center"/>
          <w:tblLayout w:type="fixed"/>
          <w:tblCellMar>
            <w:left w:w="120" w:type="dxa"/>
            <w:right w:w="120" w:type="dxa"/>
          </w:tblCellMar>
          <w:tblLook w:val="0000"/>
        </w:tblPrEx>
        <w:trPr>
          <w:jc w:val="center"/>
        </w:trPr>
        <w:tc>
          <w:tcPr>
            <w:tcW w:w="5040" w:type="dxa"/>
            <w:gridSpan w:val="2"/>
            <w:tcBorders>
              <w:top w:val="single" w:sz="7" w:space="0" w:color="000000"/>
              <w:left w:val="double" w:sz="7" w:space="0" w:color="000000"/>
              <w:bottom w:val="single" w:sz="7" w:space="0" w:color="000000"/>
              <w:right w:val="single" w:sz="7" w:space="0" w:color="000000"/>
            </w:tcBorders>
          </w:tcPr>
          <w:p w:rsidR="004A2F41" w:rsidRPr="004A2F41" w14:paraId="2A047783" w14:textId="77777777">
            <w:pPr>
              <w:spacing w:line="120" w:lineRule="exact"/>
              <w:rPr>
                <w:rFonts w:ascii="Arial" w:hAnsi="Arial" w:cs="Arial"/>
                <w:b/>
                <w:bCs/>
                <w:sz w:val="18"/>
                <w:szCs w:val="18"/>
              </w:rPr>
            </w:pPr>
          </w:p>
          <w:p w:rsidR="004A2F41" w:rsidRPr="004A2F41" w14:paraId="0869A5B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r w:rsidRPr="004A2F41">
              <w:rPr>
                <w:rFonts w:ascii="Arial" w:hAnsi="Arial" w:cs="Arial"/>
                <w:b/>
                <w:bCs/>
                <w:sz w:val="18"/>
                <w:szCs w:val="18"/>
              </w:rPr>
              <w:t>Aquaflor</w:t>
            </w:r>
            <w:r w:rsidRPr="004A2F41">
              <w:rPr>
                <w:rFonts w:ascii="Arial" w:hAnsi="Arial" w:cs="Arial"/>
                <w:b/>
                <w:bCs/>
                <w:sz w:val="18"/>
                <w:szCs w:val="18"/>
                <w:vertAlign w:val="superscript"/>
              </w:rPr>
              <w:t>®</w:t>
            </w:r>
            <w:r w:rsidRPr="004A2F41">
              <w:rPr>
                <w:rFonts w:ascii="Arial" w:hAnsi="Arial" w:cs="Arial"/>
                <w:b/>
                <w:bCs/>
                <w:sz w:val="18"/>
                <w:szCs w:val="18"/>
              </w:rPr>
              <w:t xml:space="preserve"> premix used to prepare medicated feed (g)</w:t>
            </w:r>
          </w:p>
        </w:tc>
        <w:tc>
          <w:tcPr>
            <w:tcW w:w="5040" w:type="dxa"/>
            <w:gridSpan w:val="2"/>
            <w:tcBorders>
              <w:top w:val="single" w:sz="7" w:space="0" w:color="000000"/>
              <w:left w:val="single" w:sz="7" w:space="0" w:color="000000"/>
              <w:bottom w:val="single" w:sz="7" w:space="0" w:color="000000"/>
              <w:right w:val="double" w:sz="7" w:space="0" w:color="000000"/>
            </w:tcBorders>
          </w:tcPr>
          <w:p w:rsidR="004A2F41" w:rsidRPr="004A2F41" w14:paraId="58076879" w14:textId="77777777">
            <w:pPr>
              <w:spacing w:line="120" w:lineRule="exact"/>
              <w:rPr>
                <w:rFonts w:ascii="Arial" w:hAnsi="Arial" w:cs="Arial"/>
                <w:b/>
                <w:bCs/>
                <w:sz w:val="18"/>
                <w:szCs w:val="18"/>
              </w:rPr>
            </w:pPr>
          </w:p>
          <w:p w:rsidR="004A2F41" w:rsidRPr="004A2F41" w14:paraId="2F3FC1A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p>
        </w:tc>
      </w:tr>
      <w:tr w14:paraId="6FC522B0" w14:textId="77777777" w:rsidTr="004A2F41">
        <w:tblPrEx>
          <w:tblW w:w="0" w:type="auto"/>
          <w:jc w:val="center"/>
          <w:tblLayout w:type="fixed"/>
          <w:tblCellMar>
            <w:left w:w="120" w:type="dxa"/>
            <w:right w:w="120" w:type="dxa"/>
          </w:tblCellMar>
          <w:tblLook w:val="0000"/>
        </w:tblPrEx>
        <w:trPr>
          <w:jc w:val="center"/>
        </w:trPr>
        <w:tc>
          <w:tcPr>
            <w:tcW w:w="5040" w:type="dxa"/>
            <w:gridSpan w:val="2"/>
            <w:tcBorders>
              <w:top w:val="single" w:sz="7" w:space="0" w:color="000000"/>
              <w:left w:val="double" w:sz="7" w:space="0" w:color="000000"/>
              <w:bottom w:val="single" w:sz="7" w:space="0" w:color="000000"/>
              <w:right w:val="single" w:sz="7" w:space="0" w:color="000000"/>
            </w:tcBorders>
          </w:tcPr>
          <w:p w:rsidR="004A2F41" w:rsidRPr="004A2F41" w14:paraId="15ACE538" w14:textId="77777777">
            <w:pPr>
              <w:spacing w:line="120" w:lineRule="exact"/>
              <w:rPr>
                <w:rFonts w:ascii="Arial" w:hAnsi="Arial" w:cs="Arial"/>
                <w:b/>
                <w:bCs/>
                <w:sz w:val="18"/>
                <w:szCs w:val="18"/>
              </w:rPr>
            </w:pPr>
          </w:p>
          <w:p w:rsidR="004A2F41" w:rsidRPr="004A2F41" w14:paraId="24E258B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r w:rsidRPr="004A2F41">
              <w:rPr>
                <w:rFonts w:ascii="Arial" w:hAnsi="Arial" w:cs="Arial"/>
                <w:b/>
                <w:bCs/>
                <w:sz w:val="18"/>
                <w:szCs w:val="18"/>
              </w:rPr>
              <w:t xml:space="preserve">Feed type (manufacturer/moist </w:t>
            </w:r>
            <w:r w:rsidRPr="004A2F41">
              <w:rPr>
                <w:rFonts w:ascii="Arial" w:hAnsi="Arial" w:cs="Arial"/>
                <w:b/>
                <w:bCs/>
                <w:sz w:val="18"/>
                <w:szCs w:val="18"/>
                <w:u w:val="single"/>
              </w:rPr>
              <w:t>vs</w:t>
            </w:r>
            <w:r w:rsidRPr="004A2F41">
              <w:rPr>
                <w:rFonts w:ascii="Arial" w:hAnsi="Arial" w:cs="Arial"/>
                <w:b/>
                <w:bCs/>
                <w:sz w:val="18"/>
                <w:szCs w:val="18"/>
              </w:rPr>
              <w:t xml:space="preserve"> dry/size)</w:t>
            </w:r>
          </w:p>
        </w:tc>
        <w:tc>
          <w:tcPr>
            <w:tcW w:w="5040" w:type="dxa"/>
            <w:gridSpan w:val="2"/>
            <w:tcBorders>
              <w:top w:val="single" w:sz="7" w:space="0" w:color="000000"/>
              <w:left w:val="single" w:sz="7" w:space="0" w:color="000000"/>
              <w:bottom w:val="single" w:sz="7" w:space="0" w:color="000000"/>
              <w:right w:val="double" w:sz="7" w:space="0" w:color="000000"/>
            </w:tcBorders>
          </w:tcPr>
          <w:p w:rsidR="004A2F41" w:rsidRPr="004A2F41" w14:paraId="1A71D68C" w14:textId="77777777">
            <w:pPr>
              <w:spacing w:line="120" w:lineRule="exact"/>
              <w:rPr>
                <w:rFonts w:ascii="Arial" w:hAnsi="Arial" w:cs="Arial"/>
                <w:b/>
                <w:bCs/>
                <w:sz w:val="18"/>
                <w:szCs w:val="18"/>
              </w:rPr>
            </w:pPr>
          </w:p>
          <w:p w:rsidR="004A2F41" w:rsidRPr="004A2F41" w14:paraId="1C40749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p>
        </w:tc>
      </w:tr>
      <w:tr w14:paraId="6B51A799" w14:textId="77777777" w:rsidTr="004A2F41">
        <w:tblPrEx>
          <w:tblW w:w="0" w:type="auto"/>
          <w:jc w:val="center"/>
          <w:tblLayout w:type="fixed"/>
          <w:tblCellMar>
            <w:left w:w="120" w:type="dxa"/>
            <w:right w:w="120" w:type="dxa"/>
          </w:tblCellMar>
          <w:tblLook w:val="0000"/>
        </w:tblPrEx>
        <w:trPr>
          <w:jc w:val="center"/>
        </w:trPr>
        <w:tc>
          <w:tcPr>
            <w:tcW w:w="5040" w:type="dxa"/>
            <w:gridSpan w:val="2"/>
            <w:tcBorders>
              <w:top w:val="single" w:sz="7" w:space="0" w:color="000000"/>
              <w:left w:val="double" w:sz="7" w:space="0" w:color="000000"/>
              <w:bottom w:val="single" w:sz="7" w:space="0" w:color="000000"/>
              <w:right w:val="single" w:sz="7" w:space="0" w:color="000000"/>
            </w:tcBorders>
          </w:tcPr>
          <w:p w:rsidR="004A2F41" w:rsidRPr="004A2F41" w14:paraId="78D09A5E" w14:textId="77777777">
            <w:pPr>
              <w:spacing w:line="120" w:lineRule="exact"/>
              <w:rPr>
                <w:rFonts w:ascii="Arial" w:hAnsi="Arial" w:cs="Arial"/>
                <w:b/>
                <w:bCs/>
                <w:sz w:val="18"/>
                <w:szCs w:val="18"/>
              </w:rPr>
            </w:pPr>
          </w:p>
          <w:p w:rsidR="004A2F41" w:rsidRPr="004A2F41" w14:paraId="75BEFFA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r w:rsidRPr="004A2F41">
              <w:rPr>
                <w:rFonts w:ascii="Arial" w:hAnsi="Arial" w:cs="Arial"/>
                <w:b/>
                <w:bCs/>
                <w:sz w:val="18"/>
                <w:szCs w:val="18"/>
              </w:rPr>
              <w:t>Feeding method (hand, auto, demand)</w:t>
            </w:r>
          </w:p>
        </w:tc>
        <w:tc>
          <w:tcPr>
            <w:tcW w:w="5040" w:type="dxa"/>
            <w:gridSpan w:val="2"/>
            <w:tcBorders>
              <w:top w:val="single" w:sz="7" w:space="0" w:color="000000"/>
              <w:left w:val="single" w:sz="7" w:space="0" w:color="000000"/>
              <w:bottom w:val="single" w:sz="7" w:space="0" w:color="000000"/>
              <w:right w:val="double" w:sz="7" w:space="0" w:color="000000"/>
            </w:tcBorders>
          </w:tcPr>
          <w:p w:rsidR="004A2F41" w:rsidRPr="004A2F41" w14:paraId="3B62C572" w14:textId="77777777">
            <w:pPr>
              <w:spacing w:line="120" w:lineRule="exact"/>
              <w:rPr>
                <w:rFonts w:ascii="Arial" w:hAnsi="Arial" w:cs="Arial"/>
                <w:b/>
                <w:bCs/>
                <w:sz w:val="18"/>
                <w:szCs w:val="18"/>
              </w:rPr>
            </w:pPr>
          </w:p>
          <w:p w:rsidR="004A2F41" w:rsidRPr="004A2F41" w14:paraId="573D722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p>
        </w:tc>
      </w:tr>
      <w:tr w14:paraId="36DD91D5" w14:textId="77777777" w:rsidTr="004A2F41">
        <w:tblPrEx>
          <w:tblW w:w="0" w:type="auto"/>
          <w:jc w:val="center"/>
          <w:tblLayout w:type="fixed"/>
          <w:tblCellMar>
            <w:left w:w="120" w:type="dxa"/>
            <w:right w:w="120" w:type="dxa"/>
          </w:tblCellMar>
          <w:tblLook w:val="0000"/>
        </w:tblPrEx>
        <w:trPr>
          <w:jc w:val="center"/>
        </w:trPr>
        <w:tc>
          <w:tcPr>
            <w:tcW w:w="5040" w:type="dxa"/>
            <w:gridSpan w:val="2"/>
            <w:tcBorders>
              <w:top w:val="single" w:sz="7" w:space="0" w:color="000000"/>
              <w:left w:val="double" w:sz="7" w:space="0" w:color="000000"/>
              <w:bottom w:val="single" w:sz="7" w:space="0" w:color="000000"/>
              <w:right w:val="single" w:sz="7" w:space="0" w:color="000000"/>
            </w:tcBorders>
          </w:tcPr>
          <w:p w:rsidR="004A2F41" w:rsidRPr="004A2F41" w14:paraId="36977977" w14:textId="77777777">
            <w:pPr>
              <w:spacing w:line="120" w:lineRule="exact"/>
              <w:rPr>
                <w:rFonts w:ascii="Arial" w:hAnsi="Arial" w:cs="Arial"/>
                <w:b/>
                <w:bCs/>
                <w:sz w:val="18"/>
                <w:szCs w:val="18"/>
              </w:rPr>
            </w:pPr>
          </w:p>
          <w:p w:rsidR="004A2F41" w:rsidRPr="004A2F41" w14:paraId="6C1B9ED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r w:rsidRPr="004A2F41">
              <w:rPr>
                <w:rFonts w:ascii="Arial" w:hAnsi="Arial" w:cs="Arial"/>
                <w:b/>
                <w:bCs/>
                <w:sz w:val="18"/>
                <w:szCs w:val="18"/>
              </w:rPr>
              <w:t xml:space="preserve">Preparation of </w:t>
            </w:r>
            <w:r w:rsidRPr="004A2F41">
              <w:rPr>
                <w:rFonts w:ascii="Arial" w:hAnsi="Arial" w:cs="Arial"/>
                <w:b/>
                <w:bCs/>
                <w:sz w:val="18"/>
                <w:szCs w:val="18"/>
              </w:rPr>
              <w:t>Aquaflor</w:t>
            </w:r>
            <w:r w:rsidRPr="004A2F41">
              <w:rPr>
                <w:rFonts w:ascii="Arial" w:hAnsi="Arial" w:cs="Arial"/>
                <w:b/>
                <w:bCs/>
                <w:sz w:val="18"/>
                <w:szCs w:val="18"/>
                <w:vertAlign w:val="superscript"/>
              </w:rPr>
              <w:t>®</w:t>
            </w:r>
            <w:r w:rsidRPr="004A2F41">
              <w:rPr>
                <w:rFonts w:ascii="Arial" w:hAnsi="Arial" w:cs="Arial"/>
                <w:b/>
                <w:bCs/>
                <w:sz w:val="18"/>
                <w:szCs w:val="18"/>
              </w:rPr>
              <w:t xml:space="preserve"> treated feed (top-dressed at facility or prepared by feed manufacturer)</w:t>
            </w:r>
          </w:p>
        </w:tc>
        <w:tc>
          <w:tcPr>
            <w:tcW w:w="5040" w:type="dxa"/>
            <w:gridSpan w:val="2"/>
            <w:tcBorders>
              <w:top w:val="single" w:sz="7" w:space="0" w:color="000000"/>
              <w:left w:val="single" w:sz="7" w:space="0" w:color="000000"/>
              <w:bottom w:val="single" w:sz="7" w:space="0" w:color="000000"/>
              <w:right w:val="double" w:sz="7" w:space="0" w:color="000000"/>
            </w:tcBorders>
          </w:tcPr>
          <w:p w:rsidR="004A2F41" w:rsidRPr="004A2F41" w14:paraId="7AA8E143" w14:textId="77777777">
            <w:pPr>
              <w:spacing w:line="120" w:lineRule="exact"/>
              <w:rPr>
                <w:rFonts w:ascii="Arial" w:hAnsi="Arial" w:cs="Arial"/>
                <w:b/>
                <w:bCs/>
                <w:sz w:val="18"/>
                <w:szCs w:val="18"/>
              </w:rPr>
            </w:pPr>
          </w:p>
          <w:p w:rsidR="004A2F41" w:rsidRPr="004A2F41" w14:paraId="3BD6B4A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p>
        </w:tc>
      </w:tr>
      <w:tr w14:paraId="6F7745D6" w14:textId="77777777">
        <w:tblPrEx>
          <w:tblW w:w="0" w:type="auto"/>
          <w:jc w:val="center"/>
          <w:tblLayout w:type="fixed"/>
          <w:tblCellMar>
            <w:left w:w="120" w:type="dxa"/>
            <w:right w:w="120" w:type="dxa"/>
          </w:tblCellMar>
          <w:tblLook w:val="0000"/>
        </w:tblPrEx>
        <w:trPr>
          <w:jc w:val="center"/>
        </w:trPr>
        <w:tc>
          <w:tcPr>
            <w:tcW w:w="2520" w:type="dxa"/>
            <w:tcBorders>
              <w:top w:val="single" w:sz="7" w:space="0" w:color="000000"/>
              <w:left w:val="double" w:sz="7" w:space="0" w:color="000000"/>
              <w:bottom w:val="double" w:sz="7" w:space="0" w:color="000000"/>
              <w:right w:val="single" w:sz="7" w:space="0" w:color="000000"/>
            </w:tcBorders>
          </w:tcPr>
          <w:p w:rsidR="004A2F41" w:rsidRPr="004A2F41" w14:paraId="6D307B6F" w14:textId="77777777">
            <w:pPr>
              <w:spacing w:line="120" w:lineRule="exact"/>
              <w:rPr>
                <w:rFonts w:ascii="Arial" w:hAnsi="Arial" w:cs="Arial"/>
                <w:b/>
                <w:bCs/>
                <w:sz w:val="18"/>
                <w:szCs w:val="18"/>
              </w:rPr>
            </w:pPr>
          </w:p>
          <w:p w:rsidR="004A2F41" w:rsidRPr="004A2F41" w14:paraId="77FC301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r w:rsidRPr="004A2F41">
              <w:rPr>
                <w:rFonts w:ascii="Arial" w:hAnsi="Arial" w:cs="Arial"/>
                <w:b/>
                <w:bCs/>
                <w:sz w:val="18"/>
                <w:szCs w:val="18"/>
              </w:rPr>
              <w:t>Date treatment started</w:t>
            </w:r>
          </w:p>
        </w:tc>
        <w:tc>
          <w:tcPr>
            <w:tcW w:w="2520" w:type="dxa"/>
            <w:tcBorders>
              <w:top w:val="single" w:sz="7" w:space="0" w:color="000000"/>
              <w:left w:val="single" w:sz="7" w:space="0" w:color="000000"/>
              <w:bottom w:val="double" w:sz="7" w:space="0" w:color="000000"/>
              <w:right w:val="single" w:sz="7" w:space="0" w:color="000000"/>
            </w:tcBorders>
          </w:tcPr>
          <w:p w:rsidR="004A2F41" w:rsidRPr="004A2F41" w14:paraId="20CE7379" w14:textId="77777777">
            <w:pPr>
              <w:spacing w:line="120" w:lineRule="exact"/>
              <w:rPr>
                <w:rFonts w:ascii="Arial" w:hAnsi="Arial" w:cs="Arial"/>
                <w:b/>
                <w:bCs/>
                <w:sz w:val="18"/>
                <w:szCs w:val="18"/>
              </w:rPr>
            </w:pPr>
          </w:p>
          <w:p w:rsidR="004A2F41" w:rsidRPr="004A2F41" w14:paraId="2B309F9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p>
        </w:tc>
        <w:tc>
          <w:tcPr>
            <w:tcW w:w="2520" w:type="dxa"/>
            <w:tcBorders>
              <w:top w:val="single" w:sz="7" w:space="0" w:color="000000"/>
              <w:left w:val="single" w:sz="7" w:space="0" w:color="000000"/>
              <w:bottom w:val="double" w:sz="7" w:space="0" w:color="000000"/>
              <w:right w:val="single" w:sz="7" w:space="0" w:color="000000"/>
            </w:tcBorders>
          </w:tcPr>
          <w:p w:rsidR="004A2F41" w:rsidRPr="004A2F41" w14:paraId="0366DA92" w14:textId="77777777">
            <w:pPr>
              <w:spacing w:line="120" w:lineRule="exact"/>
              <w:rPr>
                <w:rFonts w:ascii="Arial" w:hAnsi="Arial" w:cs="Arial"/>
                <w:b/>
                <w:bCs/>
                <w:sz w:val="18"/>
                <w:szCs w:val="18"/>
              </w:rPr>
            </w:pPr>
          </w:p>
          <w:p w:rsidR="004A2F41" w:rsidRPr="004A2F41" w14:paraId="1BDBB27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r w:rsidRPr="004A2F41">
              <w:rPr>
                <w:rFonts w:ascii="Arial" w:hAnsi="Arial" w:cs="Arial"/>
                <w:b/>
                <w:bCs/>
                <w:sz w:val="18"/>
                <w:szCs w:val="18"/>
              </w:rPr>
              <w:t>Date treatment ended</w:t>
            </w:r>
          </w:p>
        </w:tc>
        <w:tc>
          <w:tcPr>
            <w:tcW w:w="2520" w:type="dxa"/>
            <w:tcBorders>
              <w:top w:val="single" w:sz="7" w:space="0" w:color="000000"/>
              <w:left w:val="single" w:sz="7" w:space="0" w:color="000000"/>
              <w:bottom w:val="double" w:sz="7" w:space="0" w:color="000000"/>
              <w:right w:val="double" w:sz="7" w:space="0" w:color="000000"/>
            </w:tcBorders>
          </w:tcPr>
          <w:p w:rsidR="004A2F41" w:rsidRPr="004A2F41" w14:paraId="56592A49" w14:textId="77777777">
            <w:pPr>
              <w:spacing w:line="120" w:lineRule="exact"/>
              <w:rPr>
                <w:rFonts w:ascii="Arial" w:hAnsi="Arial" w:cs="Arial"/>
                <w:b/>
                <w:bCs/>
                <w:sz w:val="18"/>
                <w:szCs w:val="18"/>
              </w:rPr>
            </w:pPr>
          </w:p>
          <w:p w:rsidR="004A2F41" w:rsidRPr="004A2F41" w14:paraId="35B803D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p>
        </w:tc>
      </w:tr>
    </w:tbl>
    <w:p w:rsidR="004A2F41" w:rsidRPr="004A2F41" w14:paraId="4DBF059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sz w:val="18"/>
          <w:szCs w:val="18"/>
        </w:rPr>
      </w:pPr>
    </w:p>
    <w:p w:rsidR="004A2F41" w:rsidRPr="004A2F41" w14:paraId="3445A25C" w14:textId="77777777">
      <w:pPr>
        <w:tabs>
          <w:tab w:val="center" w:pos="5040"/>
          <w:tab w:val="left" w:pos="5400"/>
          <w:tab w:val="left" w:pos="5760"/>
          <w:tab w:val="left" w:pos="6120"/>
          <w:tab w:val="left" w:pos="6480"/>
          <w:tab w:val="left" w:pos="6840"/>
          <w:tab w:val="left" w:pos="7200"/>
        </w:tabs>
        <w:rPr>
          <w:rFonts w:ascii="Arial" w:eastAsia="PMingLiU" w:hAnsi="Arial" w:cs="Arial"/>
        </w:rPr>
      </w:pPr>
      <w:r w:rsidRPr="004A2F41">
        <w:rPr>
          <w:rFonts w:ascii="Arial" w:hAnsi="Arial" w:cs="Arial"/>
          <w:b/>
          <w:bCs/>
        </w:rPr>
        <w:tab/>
        <w:t>WATER QUALITY PARAMETERS</w:t>
      </w:r>
    </w:p>
    <w:tbl>
      <w:tblPr>
        <w:tblW w:w="10080" w:type="dxa"/>
        <w:tblInd w:w="-386"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3566"/>
        <w:gridCol w:w="2340"/>
        <w:gridCol w:w="2790"/>
        <w:gridCol w:w="1384"/>
      </w:tblGrid>
      <w:tr w14:paraId="04377831" w14:textId="77777777" w:rsidTr="00345B71">
        <w:tblPrEx>
          <w:tblW w:w="10080" w:type="dxa"/>
          <w:tblInd w:w="-386"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c>
          <w:tcPr>
            <w:tcW w:w="3566" w:type="dxa"/>
            <w:tcBorders>
              <w:top w:val="double" w:sz="7" w:space="0" w:color="000000"/>
            </w:tcBorders>
          </w:tcPr>
          <w:p w:rsidR="004A2F41" w:rsidRPr="004A2F41" w14:paraId="6E72619C" w14:textId="77777777">
            <w:pPr>
              <w:spacing w:line="120" w:lineRule="exact"/>
              <w:rPr>
                <w:rFonts w:ascii="Arial" w:eastAsia="PMingLiU" w:hAnsi="Arial" w:cs="Arial"/>
              </w:rPr>
            </w:pPr>
          </w:p>
          <w:p w:rsidR="004A2F41" w:rsidRPr="004A2F41" w14:paraId="351794B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r w:rsidRPr="004A2F41">
              <w:rPr>
                <w:rFonts w:ascii="Arial" w:hAnsi="Arial" w:cs="Arial"/>
                <w:b/>
                <w:bCs/>
                <w:sz w:val="18"/>
                <w:szCs w:val="18"/>
              </w:rPr>
              <w:t>Ave pre-treatment temp (</w:t>
            </w:r>
            <w:r w:rsidRPr="004A2F41">
              <w:rPr>
                <w:rFonts w:ascii="Arial" w:hAnsi="Arial" w:cs="Arial"/>
                <w:b/>
                <w:bCs/>
                <w:sz w:val="18"/>
                <w:szCs w:val="18"/>
                <w:vertAlign w:val="superscript"/>
              </w:rPr>
              <w:t>o</w:t>
            </w:r>
            <w:r w:rsidRPr="004A2F41">
              <w:rPr>
                <w:rFonts w:ascii="Arial" w:hAnsi="Arial" w:cs="Arial"/>
                <w:b/>
                <w:bCs/>
                <w:sz w:val="18"/>
                <w:szCs w:val="18"/>
              </w:rPr>
              <w:t>F</w:t>
            </w:r>
            <w:r w:rsidRPr="004A2F41">
              <w:rPr>
                <w:rFonts w:ascii="Arial" w:hAnsi="Arial" w:cs="Arial"/>
                <w:b/>
                <w:bCs/>
                <w:sz w:val="18"/>
                <w:szCs w:val="18"/>
              </w:rPr>
              <w:t>)</w:t>
            </w:r>
          </w:p>
        </w:tc>
        <w:tc>
          <w:tcPr>
            <w:tcW w:w="2340" w:type="dxa"/>
            <w:tcBorders>
              <w:top w:val="double" w:sz="7" w:space="0" w:color="000000"/>
            </w:tcBorders>
          </w:tcPr>
          <w:p w:rsidR="004A2F41" w:rsidRPr="004A2F41" w14:paraId="64B1BBE6" w14:textId="77777777">
            <w:pPr>
              <w:spacing w:line="120" w:lineRule="exact"/>
              <w:rPr>
                <w:rFonts w:ascii="Arial" w:hAnsi="Arial" w:cs="Arial"/>
                <w:b/>
                <w:bCs/>
                <w:sz w:val="18"/>
                <w:szCs w:val="18"/>
              </w:rPr>
            </w:pPr>
          </w:p>
          <w:p w:rsidR="004A2F41" w:rsidRPr="004A2F41" w14:paraId="11824AF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b/>
                <w:bCs/>
                <w:sz w:val="18"/>
                <w:szCs w:val="18"/>
              </w:rPr>
            </w:pPr>
          </w:p>
        </w:tc>
        <w:tc>
          <w:tcPr>
            <w:tcW w:w="2790" w:type="dxa"/>
            <w:tcBorders>
              <w:top w:val="double" w:sz="7" w:space="0" w:color="000000"/>
            </w:tcBorders>
          </w:tcPr>
          <w:p w:rsidR="004A2F41" w:rsidRPr="004A2F41" w14:paraId="4E828221" w14:textId="77777777">
            <w:pPr>
              <w:spacing w:line="120" w:lineRule="exact"/>
              <w:rPr>
                <w:rFonts w:ascii="Arial" w:hAnsi="Arial" w:cs="Arial"/>
                <w:b/>
                <w:bCs/>
                <w:sz w:val="18"/>
                <w:szCs w:val="18"/>
              </w:rPr>
            </w:pPr>
          </w:p>
          <w:p w:rsidR="004A2F41" w:rsidRPr="004A2F41" w14:paraId="7FC6FFC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r w:rsidRPr="004A2F41">
              <w:rPr>
                <w:rFonts w:ascii="Arial" w:hAnsi="Arial" w:cs="Arial"/>
                <w:b/>
                <w:bCs/>
                <w:sz w:val="18"/>
                <w:szCs w:val="18"/>
              </w:rPr>
              <w:t>Dissolved oxygen (mg/L)</w:t>
            </w:r>
          </w:p>
        </w:tc>
        <w:tc>
          <w:tcPr>
            <w:tcW w:w="1384" w:type="dxa"/>
            <w:tcBorders>
              <w:top w:val="double" w:sz="7" w:space="0" w:color="000000"/>
            </w:tcBorders>
          </w:tcPr>
          <w:p w:rsidR="004A2F41" w:rsidRPr="004A2F41" w14:paraId="104E922B" w14:textId="77777777">
            <w:pPr>
              <w:spacing w:line="120" w:lineRule="exact"/>
              <w:rPr>
                <w:rFonts w:ascii="Arial" w:hAnsi="Arial" w:cs="Arial"/>
                <w:b/>
                <w:bCs/>
                <w:sz w:val="18"/>
                <w:szCs w:val="18"/>
              </w:rPr>
            </w:pPr>
          </w:p>
          <w:p w:rsidR="004A2F41" w:rsidRPr="004A2F41" w14:paraId="314A234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rPr>
            </w:pPr>
          </w:p>
        </w:tc>
      </w:tr>
      <w:tr w14:paraId="22EC681F" w14:textId="77777777" w:rsidTr="00345B71">
        <w:tblPrEx>
          <w:tblW w:w="10080" w:type="dxa"/>
          <w:tblInd w:w="-386" w:type="dxa"/>
          <w:tblLayout w:type="fixed"/>
          <w:tblCellMar>
            <w:left w:w="120" w:type="dxa"/>
            <w:right w:w="120" w:type="dxa"/>
          </w:tblCellMar>
          <w:tblLook w:val="0000"/>
        </w:tblPrEx>
        <w:tc>
          <w:tcPr>
            <w:tcW w:w="3566" w:type="dxa"/>
          </w:tcPr>
          <w:p w:rsidR="004A2F41" w:rsidRPr="004A2F41" w14:paraId="5F0AA1C7" w14:textId="77777777">
            <w:pPr>
              <w:spacing w:line="120" w:lineRule="exact"/>
              <w:rPr>
                <w:rFonts w:ascii="Arial" w:eastAsia="PMingLiU" w:hAnsi="Arial" w:cs="Arial"/>
              </w:rPr>
            </w:pPr>
          </w:p>
          <w:p w:rsidR="004A2F41" w:rsidRPr="004A2F41" w14:paraId="35ED2F0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r w:rsidRPr="004A2F41">
              <w:rPr>
                <w:rFonts w:ascii="Arial" w:hAnsi="Arial" w:cs="Arial"/>
                <w:b/>
                <w:bCs/>
                <w:sz w:val="18"/>
                <w:szCs w:val="18"/>
              </w:rPr>
              <w:t>Ave treatment temp (</w:t>
            </w:r>
            <w:r w:rsidRPr="004A2F41">
              <w:rPr>
                <w:rFonts w:ascii="Arial" w:hAnsi="Arial" w:cs="Arial"/>
                <w:b/>
                <w:bCs/>
                <w:sz w:val="18"/>
                <w:szCs w:val="18"/>
                <w:vertAlign w:val="superscript"/>
              </w:rPr>
              <w:t>o</w:t>
            </w:r>
            <w:r w:rsidRPr="004A2F41">
              <w:rPr>
                <w:rFonts w:ascii="Arial" w:hAnsi="Arial" w:cs="Arial"/>
                <w:b/>
                <w:bCs/>
                <w:sz w:val="18"/>
                <w:szCs w:val="18"/>
              </w:rPr>
              <w:t>F</w:t>
            </w:r>
            <w:r w:rsidRPr="004A2F41">
              <w:rPr>
                <w:rFonts w:ascii="Arial" w:hAnsi="Arial" w:cs="Arial"/>
                <w:b/>
                <w:bCs/>
                <w:sz w:val="18"/>
                <w:szCs w:val="18"/>
              </w:rPr>
              <w:t>)</w:t>
            </w:r>
          </w:p>
        </w:tc>
        <w:tc>
          <w:tcPr>
            <w:tcW w:w="2340" w:type="dxa"/>
          </w:tcPr>
          <w:p w:rsidR="004A2F41" w:rsidRPr="004A2F41" w14:paraId="6732E4CE" w14:textId="77777777">
            <w:pPr>
              <w:spacing w:line="120" w:lineRule="exact"/>
              <w:rPr>
                <w:rFonts w:ascii="Arial" w:hAnsi="Arial" w:cs="Arial"/>
                <w:b/>
                <w:bCs/>
                <w:sz w:val="18"/>
                <w:szCs w:val="18"/>
              </w:rPr>
            </w:pPr>
          </w:p>
          <w:p w:rsidR="004A2F41" w:rsidRPr="004A2F41" w14:paraId="26809FE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b/>
                <w:bCs/>
                <w:sz w:val="18"/>
                <w:szCs w:val="18"/>
              </w:rPr>
            </w:pPr>
          </w:p>
        </w:tc>
        <w:tc>
          <w:tcPr>
            <w:tcW w:w="2790" w:type="dxa"/>
          </w:tcPr>
          <w:p w:rsidR="004A2F41" w:rsidRPr="004A2F41" w14:paraId="2F845949" w14:textId="77777777">
            <w:pPr>
              <w:spacing w:line="120" w:lineRule="exact"/>
              <w:rPr>
                <w:rFonts w:ascii="Arial" w:hAnsi="Arial" w:cs="Arial"/>
                <w:b/>
                <w:bCs/>
                <w:sz w:val="18"/>
                <w:szCs w:val="18"/>
              </w:rPr>
            </w:pPr>
          </w:p>
          <w:p w:rsidR="004A2F41" w:rsidRPr="004A2F41" w14:paraId="0362079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r w:rsidRPr="004A2F41">
              <w:rPr>
                <w:rFonts w:ascii="Arial" w:hAnsi="Arial" w:cs="Arial"/>
                <w:b/>
                <w:bCs/>
                <w:sz w:val="18"/>
                <w:szCs w:val="18"/>
              </w:rPr>
              <w:t>pH</w:t>
            </w:r>
          </w:p>
        </w:tc>
        <w:tc>
          <w:tcPr>
            <w:tcW w:w="1384" w:type="dxa"/>
          </w:tcPr>
          <w:p w:rsidR="004A2F41" w:rsidRPr="004A2F41" w14:paraId="62CAA717" w14:textId="77777777">
            <w:pPr>
              <w:spacing w:line="120" w:lineRule="exact"/>
              <w:rPr>
                <w:rFonts w:ascii="Arial" w:hAnsi="Arial" w:cs="Arial"/>
                <w:b/>
                <w:bCs/>
                <w:sz w:val="18"/>
                <w:szCs w:val="18"/>
              </w:rPr>
            </w:pPr>
          </w:p>
          <w:p w:rsidR="004A2F41" w:rsidRPr="004A2F41" w14:paraId="1378F8C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rPr>
            </w:pPr>
          </w:p>
        </w:tc>
      </w:tr>
      <w:tr w14:paraId="6D6C48D7" w14:textId="77777777" w:rsidTr="00345B71">
        <w:tblPrEx>
          <w:tblW w:w="10080" w:type="dxa"/>
          <w:tblInd w:w="-386" w:type="dxa"/>
          <w:tblLayout w:type="fixed"/>
          <w:tblCellMar>
            <w:left w:w="120" w:type="dxa"/>
            <w:right w:w="120" w:type="dxa"/>
          </w:tblCellMar>
          <w:tblLook w:val="0000"/>
        </w:tblPrEx>
        <w:tc>
          <w:tcPr>
            <w:tcW w:w="3566" w:type="dxa"/>
            <w:tcBorders>
              <w:bottom w:val="double" w:sz="7" w:space="0" w:color="000000"/>
            </w:tcBorders>
          </w:tcPr>
          <w:p w:rsidR="004A2F41" w:rsidRPr="004A2F41" w14:paraId="62633CD5" w14:textId="77777777">
            <w:pPr>
              <w:spacing w:line="120" w:lineRule="exact"/>
              <w:rPr>
                <w:rFonts w:ascii="Arial" w:eastAsia="PMingLiU" w:hAnsi="Arial" w:cs="Arial"/>
              </w:rPr>
            </w:pPr>
          </w:p>
          <w:p w:rsidR="004A2F41" w:rsidRPr="004A2F41" w14:paraId="1421B3D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r w:rsidRPr="004A2F41">
              <w:rPr>
                <w:rFonts w:ascii="Arial" w:hAnsi="Arial" w:cs="Arial"/>
                <w:b/>
                <w:bCs/>
                <w:sz w:val="18"/>
                <w:szCs w:val="18"/>
              </w:rPr>
              <w:t>Ave post-treatment temp (</w:t>
            </w:r>
            <w:r w:rsidRPr="004A2F41">
              <w:rPr>
                <w:rFonts w:ascii="Arial" w:hAnsi="Arial" w:cs="Arial"/>
                <w:b/>
                <w:bCs/>
                <w:sz w:val="18"/>
                <w:szCs w:val="18"/>
                <w:vertAlign w:val="superscript"/>
              </w:rPr>
              <w:t>o</w:t>
            </w:r>
            <w:r w:rsidRPr="004A2F41">
              <w:rPr>
                <w:rFonts w:ascii="Arial" w:hAnsi="Arial" w:cs="Arial"/>
                <w:b/>
                <w:bCs/>
                <w:sz w:val="18"/>
                <w:szCs w:val="18"/>
              </w:rPr>
              <w:t>F</w:t>
            </w:r>
            <w:r w:rsidRPr="004A2F41">
              <w:rPr>
                <w:rFonts w:ascii="Arial" w:hAnsi="Arial" w:cs="Arial"/>
                <w:b/>
                <w:bCs/>
                <w:sz w:val="18"/>
                <w:szCs w:val="18"/>
              </w:rPr>
              <w:t>)</w:t>
            </w:r>
          </w:p>
        </w:tc>
        <w:tc>
          <w:tcPr>
            <w:tcW w:w="2340" w:type="dxa"/>
            <w:tcBorders>
              <w:bottom w:val="double" w:sz="7" w:space="0" w:color="000000"/>
            </w:tcBorders>
          </w:tcPr>
          <w:p w:rsidR="004A2F41" w:rsidRPr="004A2F41" w14:paraId="6BFCE744" w14:textId="77777777">
            <w:pPr>
              <w:spacing w:line="120" w:lineRule="exact"/>
              <w:rPr>
                <w:rFonts w:ascii="Arial" w:hAnsi="Arial" w:cs="Arial"/>
                <w:b/>
                <w:bCs/>
                <w:sz w:val="18"/>
                <w:szCs w:val="18"/>
              </w:rPr>
            </w:pPr>
          </w:p>
          <w:p w:rsidR="004A2F41" w:rsidRPr="004A2F41" w14:paraId="6041035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b/>
                <w:bCs/>
                <w:sz w:val="18"/>
                <w:szCs w:val="18"/>
              </w:rPr>
            </w:pPr>
          </w:p>
        </w:tc>
        <w:tc>
          <w:tcPr>
            <w:tcW w:w="2790" w:type="dxa"/>
            <w:tcBorders>
              <w:bottom w:val="double" w:sz="7" w:space="0" w:color="000000"/>
            </w:tcBorders>
          </w:tcPr>
          <w:p w:rsidR="004A2F41" w:rsidRPr="004A2F41" w14:paraId="39298F73" w14:textId="77777777">
            <w:pPr>
              <w:spacing w:line="120" w:lineRule="exact"/>
              <w:rPr>
                <w:rFonts w:ascii="Arial" w:hAnsi="Arial" w:cs="Arial"/>
                <w:b/>
                <w:bCs/>
                <w:sz w:val="18"/>
                <w:szCs w:val="18"/>
              </w:rPr>
            </w:pPr>
          </w:p>
          <w:p w:rsidR="004A2F41" w:rsidRPr="004A2F41" w14:paraId="0A70F1C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18"/>
                <w:szCs w:val="18"/>
              </w:rPr>
            </w:pPr>
            <w:r w:rsidRPr="004A2F41">
              <w:rPr>
                <w:rFonts w:ascii="Arial" w:hAnsi="Arial" w:cs="Arial"/>
                <w:b/>
                <w:bCs/>
                <w:sz w:val="18"/>
                <w:szCs w:val="18"/>
              </w:rPr>
              <w:t>Hardness - CaCO</w:t>
            </w:r>
            <w:r w:rsidRPr="004A2F41">
              <w:rPr>
                <w:rFonts w:ascii="Arial" w:hAnsi="Arial" w:cs="Arial"/>
                <w:b/>
                <w:bCs/>
                <w:sz w:val="18"/>
                <w:szCs w:val="18"/>
                <w:vertAlign w:val="subscript"/>
              </w:rPr>
              <w:t>3</w:t>
            </w:r>
            <w:r w:rsidRPr="004A2F41">
              <w:rPr>
                <w:rFonts w:ascii="Arial" w:hAnsi="Arial" w:cs="Arial"/>
                <w:b/>
                <w:bCs/>
                <w:sz w:val="18"/>
                <w:szCs w:val="18"/>
              </w:rPr>
              <w:t xml:space="preserve"> (mg/L)</w:t>
            </w:r>
          </w:p>
        </w:tc>
        <w:tc>
          <w:tcPr>
            <w:tcW w:w="1384" w:type="dxa"/>
            <w:tcBorders>
              <w:bottom w:val="double" w:sz="7" w:space="0" w:color="000000"/>
            </w:tcBorders>
          </w:tcPr>
          <w:p w:rsidR="004A2F41" w:rsidRPr="004A2F41" w14:paraId="29F7AE84" w14:textId="77777777">
            <w:pPr>
              <w:spacing w:line="120" w:lineRule="exact"/>
              <w:rPr>
                <w:rFonts w:ascii="Arial" w:hAnsi="Arial" w:cs="Arial"/>
                <w:b/>
                <w:bCs/>
                <w:sz w:val="18"/>
                <w:szCs w:val="18"/>
              </w:rPr>
            </w:pPr>
          </w:p>
          <w:p w:rsidR="004A2F41" w:rsidRPr="004A2F41" w14:paraId="1DEECE4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rPr>
            </w:pPr>
          </w:p>
        </w:tc>
      </w:tr>
    </w:tbl>
    <w:p w:rsidR="004A2F41" w:rsidRPr="004A2F41" w14:paraId="6E33522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p>
    <w:p w:rsidR="004A2F41" w:rsidRPr="004A2F41" w14:paraId="41E340F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sectPr w:rsidSect="00664A81">
          <w:footerReference w:type="default" r:id="rId20"/>
          <w:pgSz w:w="12240" w:h="15840"/>
          <w:pgMar w:top="720" w:right="1440" w:bottom="432" w:left="1440" w:header="1440" w:footer="432" w:gutter="0"/>
          <w:cols w:space="720"/>
          <w:noEndnote/>
        </w:sectPr>
      </w:pPr>
    </w:p>
    <w:p w:rsidR="004A2F41" w:rsidRPr="004A2F41" w14:paraId="46401062" w14:textId="77777777">
      <w:pPr>
        <w:tabs>
          <w:tab w:val="center" w:pos="5220"/>
          <w:tab w:val="left" w:pos="5400"/>
          <w:tab w:val="left" w:pos="5760"/>
          <w:tab w:val="left" w:pos="6120"/>
          <w:tab w:val="left" w:pos="6480"/>
          <w:tab w:val="left" w:pos="6840"/>
          <w:tab w:val="left" w:pos="7200"/>
        </w:tabs>
        <w:rPr>
          <w:rFonts w:ascii="Arial" w:hAnsi="Arial" w:cs="Arial"/>
          <w:b/>
          <w:bCs/>
          <w:sz w:val="18"/>
          <w:szCs w:val="18"/>
        </w:rPr>
      </w:pPr>
      <w:r w:rsidRPr="004A2F41">
        <w:rPr>
          <w:rFonts w:ascii="Arial" w:hAnsi="Arial" w:cs="Arial"/>
          <w:b/>
          <w:bCs/>
          <w:sz w:val="18"/>
          <w:szCs w:val="18"/>
        </w:rPr>
        <w:tab/>
      </w:r>
      <w:r w:rsidRPr="004A2F41">
        <w:rPr>
          <w:rFonts w:ascii="Arial" w:hAnsi="Arial" w:cs="Arial"/>
          <w:b/>
          <w:bCs/>
          <w:u w:val="single"/>
        </w:rPr>
        <w:t>Form FFC-3.  Daily Mortality Record</w:t>
      </w:r>
    </w:p>
    <w:p w:rsidR="004A2F41" w:rsidRPr="004A2F41" w14:paraId="22C1527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sz w:val="18"/>
          <w:szCs w:val="18"/>
        </w:rPr>
      </w:pPr>
    </w:p>
    <w:p w:rsidR="00345B71" w:rsidP="00345B71" w14:paraId="6D85C1BF"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b/>
          <w:sz w:val="18"/>
          <w:szCs w:val="18"/>
          <w:u w:val="single"/>
        </w:rPr>
      </w:pPr>
      <w:r w:rsidRPr="00345B71">
        <w:rPr>
          <w:rFonts w:ascii="Arial" w:hAnsi="Arial" w:cs="Arial"/>
          <w:b/>
          <w:sz w:val="18"/>
          <w:szCs w:val="18"/>
          <w:u w:val="single"/>
        </w:rPr>
        <w:t>INSTRUCTIONS</w:t>
      </w:r>
    </w:p>
    <w:p w:rsidR="00B006F1" w:rsidRPr="005E2842" w:rsidP="00B006F1" w14:paraId="3F66BBC4" w14:textId="77777777">
      <w:pPr>
        <w:pStyle w:val="Level1"/>
        <w:numPr>
          <w:ilvl w:val="0"/>
          <w:numId w:val="14"/>
        </w:num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autoSpaceDN/>
        <w:adjustRightInd/>
        <w:spacing w:line="240" w:lineRule="exact"/>
        <w:ind w:left="360" w:hanging="360"/>
        <w:outlineLvl w:val="9"/>
        <w:rPr>
          <w:rFonts w:ascii="Arial" w:hAnsi="Arial" w:cs="Arial"/>
          <w:sz w:val="20"/>
          <w:szCs w:val="20"/>
        </w:rPr>
      </w:pPr>
      <w:r w:rsidRPr="005E2842">
        <w:rPr>
          <w:rFonts w:ascii="Arial" w:hAnsi="Arial" w:cs="Arial"/>
          <w:sz w:val="22"/>
          <w:szCs w:val="22"/>
        </w:rPr>
        <w:tab/>
      </w:r>
      <w:bookmarkStart w:id="58" w:name="_Toc59443665"/>
      <w:bookmarkStart w:id="59" w:name="_Toc59443749"/>
      <w:bookmarkStart w:id="60" w:name="_Toc59443827"/>
      <w:bookmarkStart w:id="61" w:name="_Toc59443886"/>
      <w:r w:rsidRPr="005E2842">
        <w:rPr>
          <w:rFonts w:ascii="Arial" w:hAnsi="Arial" w:cs="Arial"/>
          <w:sz w:val="20"/>
          <w:szCs w:val="20"/>
        </w:rPr>
        <w:t>Investigator should fill out the Daily Mortality Record as completely as possible.</w:t>
      </w:r>
      <w:bookmarkEnd w:id="58"/>
      <w:bookmarkEnd w:id="59"/>
      <w:bookmarkEnd w:id="60"/>
      <w:bookmarkEnd w:id="61"/>
      <w:r w:rsidRPr="005E2842">
        <w:rPr>
          <w:rFonts w:ascii="Arial" w:hAnsi="Arial" w:cs="Arial"/>
          <w:sz w:val="20"/>
          <w:szCs w:val="20"/>
        </w:rPr>
        <w:t xml:space="preserve">  </w:t>
      </w:r>
    </w:p>
    <w:p w:rsidR="00B006F1" w:rsidRPr="005E2842" w:rsidP="00B006F1" w14:paraId="633E1FF3" w14:textId="77777777">
      <w:pPr>
        <w:pStyle w:val="Level1"/>
        <w:numPr>
          <w:ilvl w:val="0"/>
          <w:numId w:val="14"/>
        </w:num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autoSpaceDN/>
        <w:adjustRightInd/>
        <w:spacing w:line="240" w:lineRule="exact"/>
        <w:ind w:left="360" w:hanging="360"/>
        <w:outlineLvl w:val="9"/>
        <w:rPr>
          <w:rFonts w:ascii="Arial" w:hAnsi="Arial" w:cs="Arial"/>
          <w:sz w:val="20"/>
          <w:szCs w:val="20"/>
        </w:rPr>
      </w:pPr>
      <w:r w:rsidRPr="005E2842">
        <w:rPr>
          <w:rFonts w:ascii="Arial" w:hAnsi="Arial" w:cs="Arial"/>
          <w:sz w:val="20"/>
          <w:szCs w:val="20"/>
        </w:rPr>
        <w:tab/>
      </w:r>
      <w:bookmarkStart w:id="62" w:name="_Toc59443666"/>
      <w:bookmarkStart w:id="63" w:name="_Toc59443750"/>
      <w:bookmarkStart w:id="64" w:name="_Toc59443828"/>
      <w:bookmarkStart w:id="65" w:name="_Toc59443887"/>
      <w:r w:rsidRPr="005E2842">
        <w:rPr>
          <w:rFonts w:ascii="Arial" w:hAnsi="Arial" w:cs="Arial"/>
          <w:sz w:val="20"/>
          <w:szCs w:val="20"/>
        </w:rPr>
        <w:t xml:space="preserve">Prior to initiation of the trial, fill out Rearing Unit ID, whether a rearing unit is </w:t>
      </w:r>
      <w:r w:rsidRPr="005E2842">
        <w:rPr>
          <w:rFonts w:ascii="Arial" w:hAnsi="Arial" w:cs="Arial"/>
          <w:b/>
          <w:sz w:val="20"/>
          <w:szCs w:val="20"/>
          <w:u w:val="single"/>
        </w:rPr>
        <w:t>T</w:t>
      </w:r>
      <w:r w:rsidRPr="005E2842">
        <w:rPr>
          <w:rFonts w:ascii="Arial" w:hAnsi="Arial" w:cs="Arial"/>
          <w:sz w:val="20"/>
          <w:szCs w:val="20"/>
        </w:rPr>
        <w:t xml:space="preserve">reated or </w:t>
      </w:r>
      <w:r w:rsidRPr="005E2842">
        <w:rPr>
          <w:rFonts w:ascii="Arial" w:hAnsi="Arial" w:cs="Arial"/>
          <w:b/>
          <w:sz w:val="20"/>
          <w:szCs w:val="20"/>
          <w:u w:val="single"/>
        </w:rPr>
        <w:t>C</w:t>
      </w:r>
      <w:r w:rsidRPr="005E2842">
        <w:rPr>
          <w:rFonts w:ascii="Arial" w:hAnsi="Arial" w:cs="Arial"/>
          <w:sz w:val="20"/>
          <w:szCs w:val="20"/>
        </w:rPr>
        <w:t>ontrol, and the number of fish in each rearing unit.</w:t>
      </w:r>
      <w:bookmarkEnd w:id="62"/>
      <w:bookmarkEnd w:id="63"/>
      <w:bookmarkEnd w:id="64"/>
      <w:bookmarkEnd w:id="65"/>
    </w:p>
    <w:p w:rsidR="00B006F1" w:rsidRPr="005E2842" w:rsidP="00B006F1" w14:paraId="615C8DA2" w14:textId="77777777">
      <w:pPr>
        <w:pStyle w:val="Level1"/>
        <w:numPr>
          <w:ilvl w:val="0"/>
          <w:numId w:val="14"/>
        </w:num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autoSpaceDN/>
        <w:adjustRightInd/>
        <w:spacing w:line="240" w:lineRule="exact"/>
        <w:ind w:left="360" w:hanging="360"/>
        <w:outlineLvl w:val="9"/>
        <w:rPr>
          <w:rFonts w:ascii="Arial" w:hAnsi="Arial" w:cs="Arial"/>
          <w:sz w:val="20"/>
          <w:szCs w:val="20"/>
        </w:rPr>
      </w:pPr>
      <w:r w:rsidRPr="005E2842">
        <w:rPr>
          <w:rFonts w:ascii="Arial" w:hAnsi="Arial" w:cs="Arial"/>
          <w:sz w:val="20"/>
          <w:szCs w:val="20"/>
        </w:rPr>
        <w:tab/>
      </w:r>
      <w:bookmarkStart w:id="66" w:name="_Toc59443667"/>
      <w:bookmarkStart w:id="67" w:name="_Toc59443751"/>
      <w:bookmarkStart w:id="68" w:name="_Toc59443829"/>
      <w:bookmarkStart w:id="69" w:name="_Toc59443888"/>
      <w:r w:rsidRPr="005E2842">
        <w:rPr>
          <w:rFonts w:ascii="Arial" w:hAnsi="Arial" w:cs="Arial"/>
          <w:sz w:val="20"/>
          <w:szCs w:val="20"/>
        </w:rPr>
        <w:t>Water temperature and individual tank mortality should be recorded on a daily basis.</w:t>
      </w:r>
      <w:bookmarkEnd w:id="66"/>
      <w:bookmarkEnd w:id="67"/>
      <w:bookmarkEnd w:id="68"/>
      <w:bookmarkEnd w:id="69"/>
      <w:r w:rsidRPr="005E2842">
        <w:rPr>
          <w:rFonts w:ascii="Arial" w:hAnsi="Arial" w:cs="Arial"/>
          <w:sz w:val="20"/>
          <w:szCs w:val="20"/>
        </w:rPr>
        <w:t xml:space="preserve"> </w:t>
      </w:r>
    </w:p>
    <w:p w:rsidR="00B006F1" w:rsidRPr="00840197" w:rsidP="00B006F1" w14:paraId="36B27052" w14:textId="77777777">
      <w:pPr>
        <w:pStyle w:val="Level1"/>
        <w:numPr>
          <w:ilvl w:val="0"/>
          <w:numId w:val="14"/>
        </w:num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autoSpaceDN/>
        <w:adjustRightInd/>
        <w:spacing w:line="240" w:lineRule="exact"/>
        <w:ind w:left="360" w:hanging="360"/>
        <w:outlineLvl w:val="9"/>
        <w:rPr>
          <w:rFonts w:ascii="Arial" w:hAnsi="Arial" w:cs="Arial"/>
          <w:b/>
          <w:sz w:val="20"/>
          <w:szCs w:val="20"/>
        </w:rPr>
      </w:pPr>
      <w:r w:rsidRPr="00840197">
        <w:rPr>
          <w:rFonts w:ascii="Arial" w:hAnsi="Arial" w:cs="Arial"/>
          <w:sz w:val="20"/>
          <w:szCs w:val="20"/>
        </w:rPr>
        <w:tab/>
      </w:r>
      <w:bookmarkStart w:id="70" w:name="_Toc59443669"/>
      <w:bookmarkStart w:id="71" w:name="_Toc59443753"/>
      <w:bookmarkStart w:id="72" w:name="_Toc59443831"/>
      <w:bookmarkStart w:id="73" w:name="_Toc59443890"/>
      <w:r w:rsidRPr="00840197">
        <w:rPr>
          <w:rFonts w:ascii="Arial" w:hAnsi="Arial" w:cs="Arial"/>
          <w:b/>
          <w:sz w:val="20"/>
          <w:szCs w:val="20"/>
        </w:rPr>
        <w:t>Even if mortality is zero an entry is still needed for that day.</w:t>
      </w:r>
      <w:bookmarkEnd w:id="70"/>
      <w:bookmarkEnd w:id="71"/>
      <w:bookmarkEnd w:id="72"/>
      <w:bookmarkEnd w:id="73"/>
    </w:p>
    <w:tbl>
      <w:tblPr>
        <w:tblW w:w="10890" w:type="dxa"/>
        <w:tblInd w:w="-213" w:type="dxa"/>
        <w:tblLayout w:type="fixed"/>
        <w:tblCellMar>
          <w:left w:w="81" w:type="dxa"/>
          <w:right w:w="81" w:type="dxa"/>
        </w:tblCellMar>
        <w:tblLook w:val="0000"/>
      </w:tblPr>
      <w:tblGrid>
        <w:gridCol w:w="630"/>
        <w:gridCol w:w="540"/>
        <w:gridCol w:w="744"/>
        <w:gridCol w:w="900"/>
        <w:gridCol w:w="1170"/>
        <w:gridCol w:w="1170"/>
        <w:gridCol w:w="1170"/>
        <w:gridCol w:w="1170"/>
        <w:gridCol w:w="1170"/>
        <w:gridCol w:w="1170"/>
        <w:gridCol w:w="1056"/>
      </w:tblGrid>
      <w:tr w14:paraId="5AA4E15E" w14:textId="77777777" w:rsidTr="005570AA">
        <w:tblPrEx>
          <w:tblW w:w="10890" w:type="dxa"/>
          <w:tblInd w:w="-213" w:type="dxa"/>
          <w:tblLayout w:type="fixed"/>
          <w:tblCellMar>
            <w:left w:w="81" w:type="dxa"/>
            <w:right w:w="81" w:type="dxa"/>
          </w:tblCellMar>
          <w:tblLook w:val="0000"/>
        </w:tblPrEx>
        <w:trPr>
          <w:cantSplit/>
        </w:trPr>
        <w:tc>
          <w:tcPr>
            <w:tcW w:w="1914" w:type="dxa"/>
            <w:gridSpan w:val="3"/>
            <w:tcBorders>
              <w:top w:val="double" w:sz="9" w:space="0" w:color="000000"/>
              <w:left w:val="double" w:sz="9" w:space="0" w:color="000000"/>
              <w:bottom w:val="nil"/>
              <w:right w:val="nil"/>
            </w:tcBorders>
          </w:tcPr>
          <w:p w:rsidR="00345B71" w:rsidRPr="00CA67FA" w:rsidP="005570AA" w14:paraId="768BC5EA" w14:textId="77777777">
            <w:pPr>
              <w:spacing w:before="24" w:after="26"/>
              <w:rPr>
                <w:rFonts w:ascii="Arial" w:hAnsi="Arial" w:cs="Arial"/>
                <w:sz w:val="20"/>
                <w:szCs w:val="20"/>
              </w:rPr>
            </w:pPr>
            <w:r w:rsidRPr="00CA67FA">
              <w:rPr>
                <w:rFonts w:ascii="Arial" w:hAnsi="Arial" w:cs="Arial"/>
                <w:sz w:val="20"/>
                <w:szCs w:val="20"/>
                <w:lang w:val="en-CA"/>
              </w:rPr>
              <w:fldChar w:fldCharType="begin"/>
            </w:r>
            <w:r w:rsidRPr="00CA67FA">
              <w:rPr>
                <w:rFonts w:ascii="Arial" w:hAnsi="Arial" w:cs="Arial"/>
                <w:sz w:val="20"/>
                <w:szCs w:val="20"/>
                <w:lang w:val="en-CA"/>
              </w:rPr>
              <w:instrText xml:space="preserve"> SEQ CHAPTER \h \r 1</w:instrText>
            </w:r>
            <w:r w:rsidRPr="00CA67FA">
              <w:rPr>
                <w:rFonts w:ascii="Arial" w:hAnsi="Arial" w:cs="Arial"/>
                <w:sz w:val="20"/>
                <w:szCs w:val="20"/>
                <w:lang w:val="en-CA"/>
              </w:rPr>
              <w:fldChar w:fldCharType="separate"/>
            </w:r>
            <w:r w:rsidRPr="00CA67FA">
              <w:rPr>
                <w:rFonts w:ascii="Arial" w:hAnsi="Arial" w:cs="Arial"/>
                <w:sz w:val="20"/>
                <w:szCs w:val="20"/>
                <w:lang w:val="en-CA"/>
              </w:rPr>
              <w:fldChar w:fldCharType="end"/>
            </w:r>
            <w:r w:rsidRPr="00CA67FA">
              <w:rPr>
                <w:rFonts w:ascii="Arial" w:hAnsi="Arial" w:cs="Arial"/>
                <w:b/>
                <w:bCs/>
                <w:sz w:val="20"/>
                <w:szCs w:val="20"/>
              </w:rPr>
              <w:t>FACILITY</w:t>
            </w:r>
          </w:p>
        </w:tc>
        <w:tc>
          <w:tcPr>
            <w:tcW w:w="8976" w:type="dxa"/>
            <w:gridSpan w:val="8"/>
            <w:tcBorders>
              <w:top w:val="double" w:sz="9" w:space="0" w:color="000000"/>
              <w:left w:val="single" w:sz="6" w:space="0" w:color="000000"/>
              <w:bottom w:val="nil"/>
              <w:right w:val="double" w:sz="9" w:space="0" w:color="000000"/>
            </w:tcBorders>
          </w:tcPr>
          <w:p w:rsidR="00345B71" w:rsidRPr="00CA67FA" w:rsidP="005570AA" w14:paraId="6B3490D3" w14:textId="77777777">
            <w:pPr>
              <w:tabs>
                <w:tab w:val="left" w:pos="360"/>
                <w:tab w:val="left" w:pos="720"/>
              </w:tabs>
              <w:spacing w:before="24" w:after="26"/>
              <w:rPr>
                <w:rFonts w:ascii="Arial" w:hAnsi="Arial" w:cs="Arial"/>
                <w:sz w:val="20"/>
                <w:szCs w:val="20"/>
              </w:rPr>
            </w:pPr>
          </w:p>
        </w:tc>
      </w:tr>
      <w:tr w14:paraId="28FB1AA7" w14:textId="77777777" w:rsidTr="005570AA">
        <w:tblPrEx>
          <w:tblW w:w="10890" w:type="dxa"/>
          <w:tblInd w:w="-213" w:type="dxa"/>
          <w:tblLayout w:type="fixed"/>
          <w:tblCellMar>
            <w:left w:w="81" w:type="dxa"/>
            <w:right w:w="81" w:type="dxa"/>
          </w:tblCellMar>
          <w:tblLook w:val="0000"/>
        </w:tblPrEx>
        <w:trPr>
          <w:cantSplit/>
        </w:trPr>
        <w:tc>
          <w:tcPr>
            <w:tcW w:w="630" w:type="dxa"/>
            <w:vMerge w:val="restart"/>
            <w:tcBorders>
              <w:top w:val="single" w:sz="6" w:space="0" w:color="000000"/>
              <w:left w:val="double" w:sz="9" w:space="0" w:color="000000"/>
              <w:bottom w:val="nil"/>
              <w:right w:val="nil"/>
            </w:tcBorders>
            <w:shd w:val="pct5" w:color="000000" w:fill="FFFFFF"/>
          </w:tcPr>
          <w:p w:rsidR="00345B71" w:rsidRPr="00CA67FA" w:rsidP="005570AA" w14:paraId="0266B097" w14:textId="77777777">
            <w:pPr>
              <w:spacing w:before="24" w:after="26"/>
              <w:jc w:val="center"/>
              <w:rPr>
                <w:rFonts w:ascii="Arial" w:hAnsi="Arial" w:cs="Arial"/>
                <w:sz w:val="20"/>
                <w:szCs w:val="20"/>
              </w:rPr>
            </w:pPr>
          </w:p>
        </w:tc>
        <w:tc>
          <w:tcPr>
            <w:tcW w:w="2184" w:type="dxa"/>
            <w:gridSpan w:val="3"/>
            <w:tcBorders>
              <w:top w:val="single" w:sz="6" w:space="0" w:color="000000"/>
              <w:left w:val="single" w:sz="6" w:space="0" w:color="000000"/>
              <w:bottom w:val="nil"/>
              <w:right w:val="nil"/>
            </w:tcBorders>
          </w:tcPr>
          <w:p w:rsidR="00345B71" w:rsidRPr="00CA67FA" w:rsidP="005570AA" w14:paraId="38913160" w14:textId="77777777">
            <w:pPr>
              <w:tabs>
                <w:tab w:val="left" w:pos="360"/>
              </w:tabs>
              <w:spacing w:before="24" w:after="26"/>
              <w:jc w:val="center"/>
              <w:rPr>
                <w:rFonts w:ascii="Arial" w:hAnsi="Arial" w:cs="Arial"/>
                <w:sz w:val="20"/>
                <w:szCs w:val="20"/>
              </w:rPr>
            </w:pPr>
            <w:r w:rsidRPr="00CA67FA">
              <w:rPr>
                <w:rFonts w:ascii="Arial" w:hAnsi="Arial" w:cs="Arial"/>
                <w:b/>
                <w:bCs/>
                <w:sz w:val="20"/>
                <w:szCs w:val="20"/>
              </w:rPr>
              <w:t>Rearing Unit ID</w:t>
            </w:r>
          </w:p>
        </w:tc>
        <w:tc>
          <w:tcPr>
            <w:tcW w:w="1170" w:type="dxa"/>
            <w:tcBorders>
              <w:top w:val="single" w:sz="6" w:space="0" w:color="000000"/>
              <w:left w:val="single" w:sz="6" w:space="0" w:color="000000"/>
              <w:bottom w:val="nil"/>
              <w:right w:val="nil"/>
            </w:tcBorders>
          </w:tcPr>
          <w:p w:rsidR="00345B71" w:rsidRPr="00CA67FA" w:rsidP="005570AA" w14:paraId="35200346"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282A6547"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7D7C2E41"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20076F2C"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5840B2B1"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4514039F" w14:textId="77777777">
            <w:pPr>
              <w:tabs>
                <w:tab w:val="left" w:pos="360"/>
                <w:tab w:val="left" w:pos="720"/>
                <w:tab w:val="left" w:pos="1080"/>
              </w:tabs>
              <w:spacing w:before="24" w:after="26"/>
              <w:jc w:val="center"/>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345B71" w:rsidRPr="00CA67FA" w:rsidP="005570AA" w14:paraId="2BDBC401" w14:textId="77777777">
            <w:pPr>
              <w:tabs>
                <w:tab w:val="left" w:pos="360"/>
                <w:tab w:val="left" w:pos="720"/>
                <w:tab w:val="left" w:pos="1080"/>
              </w:tabs>
              <w:spacing w:before="24" w:after="26"/>
              <w:jc w:val="center"/>
              <w:rPr>
                <w:rFonts w:ascii="Arial" w:hAnsi="Arial" w:cs="Arial"/>
                <w:sz w:val="20"/>
                <w:szCs w:val="20"/>
              </w:rPr>
            </w:pPr>
          </w:p>
        </w:tc>
      </w:tr>
      <w:tr w14:paraId="228006E3" w14:textId="77777777" w:rsidTr="005570AA">
        <w:tblPrEx>
          <w:tblW w:w="10890" w:type="dxa"/>
          <w:tblInd w:w="-213" w:type="dxa"/>
          <w:tblLayout w:type="fixed"/>
          <w:tblCellMar>
            <w:left w:w="81" w:type="dxa"/>
            <w:right w:w="81" w:type="dxa"/>
          </w:tblCellMar>
          <w:tblLook w:val="0000"/>
        </w:tblPrEx>
        <w:trPr>
          <w:cantSplit/>
        </w:trPr>
        <w:tc>
          <w:tcPr>
            <w:tcW w:w="630" w:type="dxa"/>
            <w:vMerge/>
            <w:tcBorders>
              <w:top w:val="single" w:sz="6" w:space="0" w:color="000000"/>
              <w:left w:val="double" w:sz="9" w:space="0" w:color="000000"/>
              <w:bottom w:val="nil"/>
              <w:right w:val="nil"/>
            </w:tcBorders>
            <w:shd w:val="pct5" w:color="000000" w:fill="FFFFFF"/>
          </w:tcPr>
          <w:p w:rsidR="00345B71" w:rsidRPr="00CA67FA" w:rsidP="005570AA" w14:paraId="443A4CAA" w14:textId="77777777">
            <w:pPr>
              <w:spacing w:before="24" w:after="26"/>
              <w:jc w:val="center"/>
              <w:rPr>
                <w:rFonts w:ascii="Arial" w:hAnsi="Arial" w:cs="Arial"/>
                <w:sz w:val="20"/>
                <w:szCs w:val="20"/>
              </w:rPr>
            </w:pPr>
          </w:p>
        </w:tc>
        <w:tc>
          <w:tcPr>
            <w:tcW w:w="2184" w:type="dxa"/>
            <w:gridSpan w:val="3"/>
            <w:tcBorders>
              <w:top w:val="single" w:sz="6" w:space="0" w:color="000000"/>
              <w:left w:val="single" w:sz="6" w:space="0" w:color="000000"/>
              <w:bottom w:val="nil"/>
              <w:right w:val="nil"/>
            </w:tcBorders>
          </w:tcPr>
          <w:p w:rsidR="00345B71" w:rsidRPr="00CA67FA" w:rsidP="005570AA" w14:paraId="0B9BE0FD" w14:textId="77777777">
            <w:pPr>
              <w:tabs>
                <w:tab w:val="left" w:pos="360"/>
              </w:tabs>
              <w:spacing w:before="24" w:after="26"/>
              <w:jc w:val="center"/>
              <w:rPr>
                <w:rFonts w:ascii="Arial" w:hAnsi="Arial" w:cs="Arial"/>
                <w:sz w:val="20"/>
                <w:szCs w:val="20"/>
              </w:rPr>
            </w:pPr>
            <w:r w:rsidRPr="00CA67FA">
              <w:rPr>
                <w:rFonts w:ascii="Arial" w:hAnsi="Arial" w:cs="Arial"/>
                <w:b/>
                <w:bCs/>
                <w:sz w:val="20"/>
                <w:szCs w:val="20"/>
                <w:u w:val="single"/>
              </w:rPr>
              <w:t>T</w:t>
            </w:r>
            <w:r w:rsidRPr="00CA67FA">
              <w:rPr>
                <w:rFonts w:ascii="Arial" w:hAnsi="Arial" w:cs="Arial"/>
                <w:b/>
                <w:bCs/>
                <w:sz w:val="20"/>
                <w:szCs w:val="20"/>
              </w:rPr>
              <w:t xml:space="preserve">reated or </w:t>
            </w:r>
            <w:r w:rsidRPr="00CA67FA">
              <w:rPr>
                <w:rFonts w:ascii="Arial" w:hAnsi="Arial" w:cs="Arial"/>
                <w:b/>
                <w:bCs/>
                <w:sz w:val="20"/>
                <w:szCs w:val="20"/>
                <w:u w:val="single"/>
              </w:rPr>
              <w:t>C</w:t>
            </w:r>
            <w:r w:rsidRPr="00CA67FA">
              <w:rPr>
                <w:rFonts w:ascii="Arial" w:hAnsi="Arial" w:cs="Arial"/>
                <w:b/>
                <w:bCs/>
                <w:sz w:val="20"/>
                <w:szCs w:val="20"/>
              </w:rPr>
              <w:t>ontrol</w:t>
            </w:r>
          </w:p>
        </w:tc>
        <w:tc>
          <w:tcPr>
            <w:tcW w:w="1170" w:type="dxa"/>
            <w:tcBorders>
              <w:top w:val="single" w:sz="6" w:space="0" w:color="000000"/>
              <w:left w:val="single" w:sz="6" w:space="0" w:color="000000"/>
              <w:bottom w:val="nil"/>
              <w:right w:val="nil"/>
            </w:tcBorders>
          </w:tcPr>
          <w:p w:rsidR="00345B71" w:rsidRPr="00CA67FA" w:rsidP="005570AA" w14:paraId="76130B78"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53ABF853"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07625A34"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632B2C65"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0A52FEAE"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2D01007A" w14:textId="77777777">
            <w:pPr>
              <w:tabs>
                <w:tab w:val="left" w:pos="360"/>
                <w:tab w:val="left" w:pos="720"/>
                <w:tab w:val="left" w:pos="1080"/>
              </w:tabs>
              <w:spacing w:before="24" w:after="26"/>
              <w:jc w:val="center"/>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345B71" w:rsidRPr="00CA67FA" w:rsidP="005570AA" w14:paraId="1A7C02B1" w14:textId="77777777">
            <w:pPr>
              <w:tabs>
                <w:tab w:val="left" w:pos="360"/>
                <w:tab w:val="left" w:pos="720"/>
                <w:tab w:val="left" w:pos="1080"/>
              </w:tabs>
              <w:spacing w:before="24" w:after="26"/>
              <w:jc w:val="center"/>
              <w:rPr>
                <w:rFonts w:ascii="Arial" w:hAnsi="Arial" w:cs="Arial"/>
                <w:sz w:val="20"/>
                <w:szCs w:val="20"/>
              </w:rPr>
            </w:pPr>
          </w:p>
        </w:tc>
      </w:tr>
      <w:tr w14:paraId="70C8DB88" w14:textId="77777777" w:rsidTr="005570AA">
        <w:tblPrEx>
          <w:tblW w:w="10890" w:type="dxa"/>
          <w:tblInd w:w="-213" w:type="dxa"/>
          <w:tblLayout w:type="fixed"/>
          <w:tblCellMar>
            <w:left w:w="81" w:type="dxa"/>
            <w:right w:w="81" w:type="dxa"/>
          </w:tblCellMar>
          <w:tblLook w:val="0000"/>
        </w:tblPrEx>
        <w:trPr>
          <w:cantSplit/>
        </w:trPr>
        <w:tc>
          <w:tcPr>
            <w:tcW w:w="630" w:type="dxa"/>
            <w:vMerge/>
            <w:tcBorders>
              <w:top w:val="single" w:sz="6" w:space="0" w:color="000000"/>
              <w:left w:val="double" w:sz="9" w:space="0" w:color="000000"/>
              <w:bottom w:val="nil"/>
              <w:right w:val="nil"/>
            </w:tcBorders>
            <w:shd w:val="pct5" w:color="000000" w:fill="FFFFFF"/>
          </w:tcPr>
          <w:p w:rsidR="00345B71" w:rsidRPr="00CA67FA" w:rsidP="005570AA" w14:paraId="2494E9FD" w14:textId="77777777">
            <w:pPr>
              <w:spacing w:before="24" w:after="26"/>
              <w:jc w:val="center"/>
              <w:rPr>
                <w:rFonts w:ascii="Arial" w:hAnsi="Arial" w:cs="Arial"/>
                <w:sz w:val="20"/>
                <w:szCs w:val="20"/>
              </w:rPr>
            </w:pPr>
          </w:p>
        </w:tc>
        <w:tc>
          <w:tcPr>
            <w:tcW w:w="2184" w:type="dxa"/>
            <w:gridSpan w:val="3"/>
            <w:tcBorders>
              <w:top w:val="single" w:sz="6" w:space="0" w:color="000000"/>
              <w:left w:val="single" w:sz="6" w:space="0" w:color="000000"/>
              <w:bottom w:val="nil"/>
              <w:right w:val="nil"/>
            </w:tcBorders>
          </w:tcPr>
          <w:p w:rsidR="00345B71" w:rsidRPr="00CA67FA" w:rsidP="005570AA" w14:paraId="7FE1593C" w14:textId="77777777">
            <w:pPr>
              <w:tabs>
                <w:tab w:val="left" w:pos="360"/>
              </w:tabs>
              <w:spacing w:before="24" w:after="26"/>
              <w:jc w:val="center"/>
              <w:rPr>
                <w:rFonts w:ascii="Arial" w:hAnsi="Arial" w:cs="Arial"/>
                <w:sz w:val="20"/>
                <w:szCs w:val="20"/>
              </w:rPr>
            </w:pPr>
            <w:r w:rsidRPr="00CA67FA">
              <w:rPr>
                <w:rFonts w:ascii="Arial" w:hAnsi="Arial" w:cs="Arial"/>
                <w:b/>
                <w:bCs/>
                <w:sz w:val="20"/>
                <w:szCs w:val="20"/>
                <w:u w:val="single"/>
              </w:rPr>
              <w:t>Number of Fish</w:t>
            </w:r>
          </w:p>
        </w:tc>
        <w:tc>
          <w:tcPr>
            <w:tcW w:w="1170" w:type="dxa"/>
            <w:tcBorders>
              <w:top w:val="single" w:sz="6" w:space="0" w:color="000000"/>
              <w:left w:val="single" w:sz="6" w:space="0" w:color="000000"/>
              <w:bottom w:val="nil"/>
              <w:right w:val="nil"/>
            </w:tcBorders>
          </w:tcPr>
          <w:p w:rsidR="00345B71" w:rsidRPr="00CA67FA" w:rsidP="005570AA" w14:paraId="03295A32"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6475EC54"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1AF84D41"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42B86EF6"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38859D9F"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78FCB6D3" w14:textId="77777777">
            <w:pPr>
              <w:tabs>
                <w:tab w:val="left" w:pos="360"/>
                <w:tab w:val="left" w:pos="720"/>
                <w:tab w:val="left" w:pos="1080"/>
              </w:tabs>
              <w:spacing w:before="24" w:after="26"/>
              <w:jc w:val="center"/>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345B71" w:rsidRPr="00CA67FA" w:rsidP="005570AA" w14:paraId="11FEA33B" w14:textId="77777777">
            <w:pPr>
              <w:tabs>
                <w:tab w:val="left" w:pos="360"/>
                <w:tab w:val="left" w:pos="720"/>
                <w:tab w:val="left" w:pos="1080"/>
              </w:tabs>
              <w:spacing w:before="24" w:after="26"/>
              <w:jc w:val="center"/>
              <w:rPr>
                <w:rFonts w:ascii="Arial" w:hAnsi="Arial" w:cs="Arial"/>
                <w:sz w:val="20"/>
                <w:szCs w:val="20"/>
              </w:rPr>
            </w:pPr>
          </w:p>
        </w:tc>
      </w:tr>
      <w:tr w14:paraId="0081E840" w14:textId="77777777" w:rsidTr="005570AA">
        <w:tblPrEx>
          <w:tblW w:w="10890" w:type="dxa"/>
          <w:tblInd w:w="-213" w:type="dxa"/>
          <w:tblLayout w:type="fixed"/>
          <w:tblCellMar>
            <w:left w:w="81" w:type="dxa"/>
            <w:right w:w="81" w:type="dxa"/>
          </w:tblCellMar>
          <w:tblLook w:val="0000"/>
        </w:tblPrEx>
        <w:trPr>
          <w:cantSplit/>
        </w:trPr>
        <w:tc>
          <w:tcPr>
            <w:tcW w:w="630" w:type="dxa"/>
            <w:vMerge/>
            <w:tcBorders>
              <w:top w:val="single" w:sz="6" w:space="0" w:color="000000"/>
              <w:left w:val="double" w:sz="9" w:space="0" w:color="000000"/>
              <w:bottom w:val="nil"/>
              <w:right w:val="nil"/>
            </w:tcBorders>
            <w:shd w:val="pct5" w:color="000000" w:fill="FFFFFF"/>
          </w:tcPr>
          <w:p w:rsidR="00345B71" w:rsidRPr="00CA67FA" w:rsidP="005570AA" w14:paraId="649AED16" w14:textId="77777777">
            <w:pPr>
              <w:spacing w:before="24" w:after="26"/>
              <w:jc w:val="center"/>
              <w:rPr>
                <w:rFonts w:ascii="Arial" w:hAnsi="Arial" w:cs="Arial"/>
                <w:sz w:val="20"/>
                <w:szCs w:val="20"/>
              </w:rPr>
            </w:pPr>
          </w:p>
        </w:tc>
        <w:tc>
          <w:tcPr>
            <w:tcW w:w="540" w:type="dxa"/>
            <w:tcBorders>
              <w:top w:val="single" w:sz="6" w:space="0" w:color="000000"/>
              <w:left w:val="single" w:sz="6" w:space="0" w:color="000000"/>
              <w:bottom w:val="nil"/>
              <w:right w:val="nil"/>
            </w:tcBorders>
          </w:tcPr>
          <w:p w:rsidR="00345B71" w:rsidRPr="00CA67FA" w:rsidP="005570AA" w14:paraId="2686486D" w14:textId="77777777">
            <w:pPr>
              <w:tabs>
                <w:tab w:val="left" w:pos="360"/>
              </w:tabs>
              <w:spacing w:before="24"/>
              <w:jc w:val="center"/>
              <w:rPr>
                <w:rFonts w:ascii="Arial" w:hAnsi="Arial" w:cs="Arial"/>
                <w:b/>
                <w:bCs/>
                <w:sz w:val="20"/>
                <w:szCs w:val="20"/>
                <w:u w:val="single"/>
              </w:rPr>
            </w:pPr>
          </w:p>
          <w:p w:rsidR="00345B71" w:rsidRPr="00CA67FA" w:rsidP="005570AA" w14:paraId="08953280" w14:textId="77777777">
            <w:pPr>
              <w:tabs>
                <w:tab w:val="left" w:pos="360"/>
              </w:tabs>
              <w:jc w:val="center"/>
              <w:rPr>
                <w:rFonts w:ascii="Arial" w:hAnsi="Arial" w:cs="Arial"/>
                <w:b/>
                <w:bCs/>
                <w:sz w:val="20"/>
                <w:szCs w:val="20"/>
                <w:u w:val="single"/>
              </w:rPr>
            </w:pPr>
            <w:r w:rsidRPr="00CA67FA">
              <w:rPr>
                <w:rFonts w:ascii="Arial" w:hAnsi="Arial" w:cs="Arial"/>
                <w:b/>
                <w:bCs/>
                <w:sz w:val="20"/>
                <w:szCs w:val="20"/>
                <w:u w:val="single"/>
              </w:rPr>
              <w:t>Day</w:t>
            </w:r>
          </w:p>
          <w:p w:rsidR="00345B71" w:rsidRPr="00CA67FA" w:rsidP="005570AA" w14:paraId="5EBF151E" w14:textId="77777777">
            <w:pPr>
              <w:tabs>
                <w:tab w:val="left" w:pos="360"/>
              </w:tabs>
              <w:spacing w:after="26"/>
              <w:jc w:val="center"/>
              <w:rPr>
                <w:rFonts w:ascii="Arial" w:hAnsi="Arial" w:cs="Arial"/>
                <w:sz w:val="20"/>
                <w:szCs w:val="20"/>
              </w:rPr>
            </w:pPr>
          </w:p>
        </w:tc>
        <w:tc>
          <w:tcPr>
            <w:tcW w:w="744" w:type="dxa"/>
            <w:tcBorders>
              <w:top w:val="single" w:sz="6" w:space="0" w:color="000000"/>
              <w:left w:val="single" w:sz="6" w:space="0" w:color="000000"/>
              <w:bottom w:val="nil"/>
              <w:right w:val="nil"/>
            </w:tcBorders>
          </w:tcPr>
          <w:p w:rsidR="00345B71" w:rsidRPr="00CA67FA" w:rsidP="005570AA" w14:paraId="6399F7B6" w14:textId="77777777">
            <w:pPr>
              <w:tabs>
                <w:tab w:val="left" w:pos="360"/>
                <w:tab w:val="left" w:pos="720"/>
              </w:tabs>
              <w:spacing w:before="24"/>
              <w:jc w:val="center"/>
              <w:rPr>
                <w:rFonts w:ascii="Arial" w:hAnsi="Arial" w:cs="Arial"/>
                <w:b/>
                <w:bCs/>
                <w:sz w:val="20"/>
                <w:szCs w:val="20"/>
                <w:u w:val="single"/>
              </w:rPr>
            </w:pPr>
          </w:p>
          <w:p w:rsidR="00345B71" w:rsidRPr="00CA67FA" w:rsidP="005570AA" w14:paraId="24C0FCD3" w14:textId="77777777">
            <w:pPr>
              <w:tabs>
                <w:tab w:val="left" w:pos="360"/>
                <w:tab w:val="left" w:pos="720"/>
              </w:tabs>
              <w:spacing w:after="26"/>
              <w:jc w:val="center"/>
              <w:rPr>
                <w:rFonts w:ascii="Arial" w:hAnsi="Arial" w:cs="Arial"/>
                <w:sz w:val="20"/>
                <w:szCs w:val="20"/>
              </w:rPr>
            </w:pPr>
            <w:r w:rsidRPr="00CA67FA">
              <w:rPr>
                <w:rFonts w:ascii="Arial" w:hAnsi="Arial" w:cs="Arial"/>
                <w:b/>
                <w:bCs/>
                <w:sz w:val="20"/>
                <w:szCs w:val="20"/>
                <w:u w:val="single"/>
              </w:rPr>
              <w:t>Date</w:t>
            </w:r>
          </w:p>
        </w:tc>
        <w:tc>
          <w:tcPr>
            <w:tcW w:w="900" w:type="dxa"/>
            <w:tcBorders>
              <w:top w:val="single" w:sz="6" w:space="0" w:color="000000"/>
              <w:left w:val="single" w:sz="6" w:space="0" w:color="000000"/>
              <w:bottom w:val="nil"/>
              <w:right w:val="nil"/>
            </w:tcBorders>
          </w:tcPr>
          <w:p w:rsidR="00345B71" w:rsidRPr="00CA67FA" w:rsidP="005570AA" w14:paraId="1AB00039" w14:textId="77777777">
            <w:pPr>
              <w:tabs>
                <w:tab w:val="left" w:pos="360"/>
                <w:tab w:val="left" w:pos="720"/>
              </w:tabs>
              <w:spacing w:before="24" w:after="26"/>
              <w:jc w:val="center"/>
              <w:rPr>
                <w:rFonts w:ascii="Arial" w:hAnsi="Arial" w:cs="Arial"/>
                <w:sz w:val="20"/>
                <w:szCs w:val="20"/>
              </w:rPr>
            </w:pPr>
            <w:r w:rsidRPr="00CA67FA">
              <w:rPr>
                <w:rFonts w:ascii="Arial" w:hAnsi="Arial" w:cs="Arial"/>
                <w:b/>
                <w:bCs/>
                <w:sz w:val="20"/>
                <w:szCs w:val="20"/>
                <w:u w:val="single"/>
              </w:rPr>
              <w:t>Water Temp (</w:t>
            </w:r>
            <w:r w:rsidRPr="00CA67FA">
              <w:rPr>
                <w:rFonts w:ascii="Arial" w:hAnsi="Arial" w:cs="Arial"/>
                <w:b/>
                <w:bCs/>
                <w:sz w:val="20"/>
                <w:szCs w:val="20"/>
                <w:u w:val="single"/>
              </w:rPr>
              <w:t>F</w:t>
            </w:r>
            <w:r w:rsidRPr="00CA67FA">
              <w:rPr>
                <w:rFonts w:ascii="Arial" w:hAnsi="Arial" w:cs="Arial"/>
                <w:b/>
                <w:bCs/>
                <w:sz w:val="20"/>
                <w:szCs w:val="20"/>
                <w:u w:val="single"/>
                <w:vertAlign w:val="superscript"/>
              </w:rPr>
              <w:t>o</w:t>
            </w:r>
            <w:r w:rsidRPr="00CA67FA">
              <w:rPr>
                <w:rFonts w:ascii="Arial" w:hAnsi="Arial" w:cs="Arial"/>
                <w:b/>
                <w:bCs/>
                <w:sz w:val="20"/>
                <w:szCs w:val="20"/>
                <w:u w:val="single"/>
              </w:rPr>
              <w:t>)</w:t>
            </w:r>
          </w:p>
        </w:tc>
        <w:tc>
          <w:tcPr>
            <w:tcW w:w="1170" w:type="dxa"/>
            <w:tcBorders>
              <w:top w:val="single" w:sz="6" w:space="0" w:color="000000"/>
              <w:left w:val="single" w:sz="6" w:space="0" w:color="000000"/>
              <w:bottom w:val="nil"/>
              <w:right w:val="nil"/>
            </w:tcBorders>
          </w:tcPr>
          <w:p w:rsidR="00345B71" w:rsidRPr="00CA67FA" w:rsidP="005570AA" w14:paraId="6D054ED0" w14:textId="77777777">
            <w:pPr>
              <w:tabs>
                <w:tab w:val="left" w:pos="360"/>
                <w:tab w:val="left" w:pos="720"/>
                <w:tab w:val="left" w:pos="1080"/>
              </w:tabs>
              <w:spacing w:before="24"/>
              <w:jc w:val="center"/>
              <w:rPr>
                <w:rFonts w:ascii="Arial" w:hAnsi="Arial" w:cs="Arial"/>
                <w:b/>
                <w:bCs/>
                <w:sz w:val="20"/>
                <w:szCs w:val="20"/>
                <w:u w:val="single"/>
              </w:rPr>
            </w:pPr>
          </w:p>
          <w:p w:rsidR="00345B71" w:rsidRPr="00CA67FA" w:rsidP="005570AA" w14:paraId="7FAD8608" w14:textId="77777777">
            <w:pPr>
              <w:tabs>
                <w:tab w:val="left" w:pos="360"/>
                <w:tab w:val="left" w:pos="720"/>
                <w:tab w:val="left" w:pos="1080"/>
              </w:tabs>
              <w:spacing w:after="26"/>
              <w:jc w:val="center"/>
              <w:rPr>
                <w:rFonts w:ascii="Arial" w:hAnsi="Arial" w:cs="Arial"/>
                <w:sz w:val="20"/>
                <w:szCs w:val="20"/>
              </w:rPr>
            </w:pPr>
            <w:r w:rsidRPr="00CA67FA">
              <w:rPr>
                <w:rFonts w:ascii="Arial" w:hAnsi="Arial" w:cs="Arial"/>
                <w:b/>
                <w:bCs/>
                <w:sz w:val="20"/>
                <w:szCs w:val="20"/>
                <w:u w:val="single"/>
              </w:rPr>
              <w:t xml:space="preserve">Mortality </w:t>
            </w:r>
          </w:p>
        </w:tc>
        <w:tc>
          <w:tcPr>
            <w:tcW w:w="1170" w:type="dxa"/>
            <w:tcBorders>
              <w:top w:val="single" w:sz="6" w:space="0" w:color="000000"/>
              <w:left w:val="single" w:sz="6" w:space="0" w:color="000000"/>
              <w:bottom w:val="nil"/>
              <w:right w:val="nil"/>
            </w:tcBorders>
          </w:tcPr>
          <w:p w:rsidR="00345B71" w:rsidRPr="00CA67FA" w:rsidP="005570AA" w14:paraId="3EFBE681" w14:textId="77777777">
            <w:pPr>
              <w:tabs>
                <w:tab w:val="left" w:pos="360"/>
                <w:tab w:val="left" w:pos="720"/>
                <w:tab w:val="left" w:pos="1080"/>
              </w:tabs>
              <w:spacing w:before="24"/>
              <w:jc w:val="center"/>
              <w:rPr>
                <w:rFonts w:ascii="Arial" w:hAnsi="Arial" w:cs="Arial"/>
                <w:b/>
                <w:bCs/>
                <w:sz w:val="20"/>
                <w:szCs w:val="20"/>
                <w:u w:val="single"/>
              </w:rPr>
            </w:pPr>
          </w:p>
          <w:p w:rsidR="00345B71" w:rsidRPr="00CA67FA" w:rsidP="005570AA" w14:paraId="60C6B79B" w14:textId="77777777">
            <w:pPr>
              <w:tabs>
                <w:tab w:val="left" w:pos="360"/>
                <w:tab w:val="left" w:pos="720"/>
                <w:tab w:val="left" w:pos="1080"/>
              </w:tabs>
              <w:spacing w:after="26"/>
              <w:jc w:val="center"/>
              <w:rPr>
                <w:rFonts w:ascii="Arial" w:hAnsi="Arial" w:cs="Arial"/>
                <w:sz w:val="20"/>
                <w:szCs w:val="20"/>
              </w:rPr>
            </w:pPr>
            <w:r w:rsidRPr="00CA67FA">
              <w:rPr>
                <w:rFonts w:ascii="Arial" w:hAnsi="Arial" w:cs="Arial"/>
                <w:b/>
                <w:bCs/>
                <w:sz w:val="20"/>
                <w:szCs w:val="20"/>
                <w:u w:val="single"/>
              </w:rPr>
              <w:t xml:space="preserve">Mortality </w:t>
            </w:r>
          </w:p>
        </w:tc>
        <w:tc>
          <w:tcPr>
            <w:tcW w:w="1170" w:type="dxa"/>
            <w:tcBorders>
              <w:top w:val="single" w:sz="6" w:space="0" w:color="000000"/>
              <w:left w:val="single" w:sz="6" w:space="0" w:color="000000"/>
              <w:bottom w:val="nil"/>
              <w:right w:val="nil"/>
            </w:tcBorders>
          </w:tcPr>
          <w:p w:rsidR="00345B71" w:rsidRPr="00CA67FA" w:rsidP="005570AA" w14:paraId="427E9FDB" w14:textId="77777777">
            <w:pPr>
              <w:tabs>
                <w:tab w:val="left" w:pos="360"/>
                <w:tab w:val="left" w:pos="720"/>
                <w:tab w:val="left" w:pos="1080"/>
              </w:tabs>
              <w:spacing w:before="24"/>
              <w:jc w:val="center"/>
              <w:rPr>
                <w:rFonts w:ascii="Arial" w:hAnsi="Arial" w:cs="Arial"/>
                <w:b/>
                <w:bCs/>
                <w:sz w:val="20"/>
                <w:szCs w:val="20"/>
                <w:u w:val="single"/>
              </w:rPr>
            </w:pPr>
          </w:p>
          <w:p w:rsidR="00345B71" w:rsidRPr="00CA67FA" w:rsidP="005570AA" w14:paraId="0EC779A4" w14:textId="77777777">
            <w:pPr>
              <w:tabs>
                <w:tab w:val="left" w:pos="360"/>
                <w:tab w:val="left" w:pos="720"/>
                <w:tab w:val="left" w:pos="1080"/>
              </w:tabs>
              <w:spacing w:after="26"/>
              <w:jc w:val="center"/>
              <w:rPr>
                <w:rFonts w:ascii="Arial" w:hAnsi="Arial" w:cs="Arial"/>
                <w:sz w:val="20"/>
                <w:szCs w:val="20"/>
              </w:rPr>
            </w:pPr>
            <w:r w:rsidRPr="00CA67FA">
              <w:rPr>
                <w:rFonts w:ascii="Arial" w:hAnsi="Arial" w:cs="Arial"/>
                <w:b/>
                <w:bCs/>
                <w:sz w:val="20"/>
                <w:szCs w:val="20"/>
                <w:u w:val="single"/>
              </w:rPr>
              <w:t xml:space="preserve">Mortality </w:t>
            </w:r>
          </w:p>
        </w:tc>
        <w:tc>
          <w:tcPr>
            <w:tcW w:w="1170" w:type="dxa"/>
            <w:tcBorders>
              <w:top w:val="single" w:sz="6" w:space="0" w:color="000000"/>
              <w:left w:val="single" w:sz="6" w:space="0" w:color="000000"/>
              <w:bottom w:val="nil"/>
              <w:right w:val="nil"/>
            </w:tcBorders>
          </w:tcPr>
          <w:p w:rsidR="00345B71" w:rsidRPr="00CA67FA" w:rsidP="005570AA" w14:paraId="15923D55" w14:textId="77777777">
            <w:pPr>
              <w:tabs>
                <w:tab w:val="left" w:pos="360"/>
                <w:tab w:val="left" w:pos="720"/>
                <w:tab w:val="left" w:pos="1080"/>
              </w:tabs>
              <w:spacing w:before="24"/>
              <w:jc w:val="center"/>
              <w:rPr>
                <w:rFonts w:ascii="Arial" w:hAnsi="Arial" w:cs="Arial"/>
                <w:b/>
                <w:bCs/>
                <w:sz w:val="20"/>
                <w:szCs w:val="20"/>
                <w:u w:val="single"/>
              </w:rPr>
            </w:pPr>
          </w:p>
          <w:p w:rsidR="00345B71" w:rsidRPr="00CA67FA" w:rsidP="005570AA" w14:paraId="26479490" w14:textId="77777777">
            <w:pPr>
              <w:tabs>
                <w:tab w:val="left" w:pos="360"/>
                <w:tab w:val="left" w:pos="720"/>
                <w:tab w:val="left" w:pos="1080"/>
              </w:tabs>
              <w:spacing w:after="26"/>
              <w:jc w:val="center"/>
              <w:rPr>
                <w:rFonts w:ascii="Arial" w:hAnsi="Arial" w:cs="Arial"/>
                <w:sz w:val="20"/>
                <w:szCs w:val="20"/>
              </w:rPr>
            </w:pPr>
            <w:r w:rsidRPr="00CA67FA">
              <w:rPr>
                <w:rFonts w:ascii="Arial" w:hAnsi="Arial" w:cs="Arial"/>
                <w:b/>
                <w:bCs/>
                <w:sz w:val="20"/>
                <w:szCs w:val="20"/>
                <w:u w:val="single"/>
              </w:rPr>
              <w:t xml:space="preserve">Mortality </w:t>
            </w:r>
          </w:p>
        </w:tc>
        <w:tc>
          <w:tcPr>
            <w:tcW w:w="1170" w:type="dxa"/>
            <w:tcBorders>
              <w:top w:val="single" w:sz="6" w:space="0" w:color="000000"/>
              <w:left w:val="single" w:sz="6" w:space="0" w:color="000000"/>
              <w:bottom w:val="nil"/>
              <w:right w:val="nil"/>
            </w:tcBorders>
          </w:tcPr>
          <w:p w:rsidR="00345B71" w:rsidRPr="00CA67FA" w:rsidP="005570AA" w14:paraId="231B1202" w14:textId="77777777">
            <w:pPr>
              <w:tabs>
                <w:tab w:val="left" w:pos="360"/>
                <w:tab w:val="left" w:pos="720"/>
                <w:tab w:val="left" w:pos="1080"/>
              </w:tabs>
              <w:spacing w:before="24"/>
              <w:jc w:val="center"/>
              <w:rPr>
                <w:rFonts w:ascii="Arial" w:hAnsi="Arial" w:cs="Arial"/>
                <w:b/>
                <w:bCs/>
                <w:sz w:val="20"/>
                <w:szCs w:val="20"/>
                <w:u w:val="single"/>
              </w:rPr>
            </w:pPr>
          </w:p>
          <w:p w:rsidR="00345B71" w:rsidRPr="00CA67FA" w:rsidP="005570AA" w14:paraId="608EAB52" w14:textId="77777777">
            <w:pPr>
              <w:tabs>
                <w:tab w:val="left" w:pos="360"/>
                <w:tab w:val="left" w:pos="720"/>
                <w:tab w:val="left" w:pos="1080"/>
              </w:tabs>
              <w:spacing w:after="26"/>
              <w:jc w:val="center"/>
              <w:rPr>
                <w:rFonts w:ascii="Arial" w:hAnsi="Arial" w:cs="Arial"/>
                <w:sz w:val="20"/>
                <w:szCs w:val="20"/>
              </w:rPr>
            </w:pPr>
            <w:r w:rsidRPr="00CA67FA">
              <w:rPr>
                <w:rFonts w:ascii="Arial" w:hAnsi="Arial" w:cs="Arial"/>
                <w:b/>
                <w:bCs/>
                <w:sz w:val="20"/>
                <w:szCs w:val="20"/>
                <w:u w:val="single"/>
              </w:rPr>
              <w:t xml:space="preserve">Mortality </w:t>
            </w:r>
          </w:p>
        </w:tc>
        <w:tc>
          <w:tcPr>
            <w:tcW w:w="1170" w:type="dxa"/>
            <w:tcBorders>
              <w:top w:val="single" w:sz="6" w:space="0" w:color="000000"/>
              <w:left w:val="single" w:sz="6" w:space="0" w:color="000000"/>
              <w:bottom w:val="nil"/>
              <w:right w:val="nil"/>
            </w:tcBorders>
          </w:tcPr>
          <w:p w:rsidR="00345B71" w:rsidRPr="00CA67FA" w:rsidP="005570AA" w14:paraId="5C4F4566" w14:textId="77777777">
            <w:pPr>
              <w:tabs>
                <w:tab w:val="left" w:pos="360"/>
                <w:tab w:val="left" w:pos="720"/>
                <w:tab w:val="left" w:pos="1080"/>
              </w:tabs>
              <w:spacing w:before="24"/>
              <w:jc w:val="center"/>
              <w:rPr>
                <w:rFonts w:ascii="Arial" w:hAnsi="Arial" w:cs="Arial"/>
                <w:b/>
                <w:bCs/>
                <w:sz w:val="20"/>
                <w:szCs w:val="20"/>
                <w:u w:val="single"/>
              </w:rPr>
            </w:pPr>
          </w:p>
          <w:p w:rsidR="00345B71" w:rsidRPr="00CA67FA" w:rsidP="005570AA" w14:paraId="6826475F" w14:textId="77777777">
            <w:pPr>
              <w:tabs>
                <w:tab w:val="left" w:pos="360"/>
                <w:tab w:val="left" w:pos="720"/>
                <w:tab w:val="left" w:pos="1080"/>
              </w:tabs>
              <w:spacing w:after="26"/>
              <w:jc w:val="center"/>
              <w:rPr>
                <w:rFonts w:ascii="Arial" w:hAnsi="Arial" w:cs="Arial"/>
                <w:sz w:val="20"/>
                <w:szCs w:val="20"/>
              </w:rPr>
            </w:pPr>
            <w:r w:rsidRPr="00CA67FA">
              <w:rPr>
                <w:rFonts w:ascii="Arial" w:hAnsi="Arial" w:cs="Arial"/>
                <w:b/>
                <w:bCs/>
                <w:sz w:val="20"/>
                <w:szCs w:val="20"/>
                <w:u w:val="single"/>
              </w:rPr>
              <w:t xml:space="preserve">Mortality </w:t>
            </w:r>
          </w:p>
        </w:tc>
        <w:tc>
          <w:tcPr>
            <w:tcW w:w="1056" w:type="dxa"/>
            <w:tcBorders>
              <w:top w:val="single" w:sz="6" w:space="0" w:color="000000"/>
              <w:left w:val="single" w:sz="6" w:space="0" w:color="000000"/>
              <w:bottom w:val="nil"/>
              <w:right w:val="double" w:sz="9" w:space="0" w:color="000000"/>
            </w:tcBorders>
          </w:tcPr>
          <w:p w:rsidR="00345B71" w:rsidRPr="00CA67FA" w:rsidP="005570AA" w14:paraId="1F8D083E" w14:textId="77777777">
            <w:pPr>
              <w:tabs>
                <w:tab w:val="left" w:pos="360"/>
                <w:tab w:val="left" w:pos="720"/>
                <w:tab w:val="left" w:pos="1080"/>
              </w:tabs>
              <w:spacing w:before="24" w:after="26"/>
              <w:jc w:val="center"/>
              <w:rPr>
                <w:rFonts w:ascii="Arial" w:hAnsi="Arial" w:cs="Arial"/>
                <w:sz w:val="20"/>
                <w:szCs w:val="20"/>
              </w:rPr>
            </w:pPr>
            <w:r w:rsidRPr="00CA67FA">
              <w:rPr>
                <w:rFonts w:ascii="Arial" w:hAnsi="Arial" w:cs="Arial"/>
                <w:b/>
                <w:bCs/>
                <w:sz w:val="20"/>
                <w:szCs w:val="20"/>
                <w:u w:val="single"/>
              </w:rPr>
              <w:t>Daily Observer Initials</w:t>
            </w:r>
          </w:p>
        </w:tc>
      </w:tr>
      <w:tr w14:paraId="06C6CD53" w14:textId="77777777" w:rsidTr="005570AA">
        <w:tblPrEx>
          <w:tblW w:w="10890" w:type="dxa"/>
          <w:tblInd w:w="-213" w:type="dxa"/>
          <w:tblLayout w:type="fixed"/>
          <w:tblCellMar>
            <w:left w:w="81" w:type="dxa"/>
            <w:right w:w="81" w:type="dxa"/>
          </w:tblCellMar>
          <w:tblLook w:val="0000"/>
        </w:tblPrEx>
        <w:trPr>
          <w:cantSplit/>
        </w:trPr>
        <w:tc>
          <w:tcPr>
            <w:tcW w:w="630" w:type="dxa"/>
            <w:vMerge w:val="restart"/>
            <w:tcBorders>
              <w:top w:val="single" w:sz="6" w:space="0" w:color="000000"/>
              <w:left w:val="double" w:sz="9" w:space="0" w:color="000000"/>
              <w:bottom w:val="nil"/>
              <w:right w:val="nil"/>
            </w:tcBorders>
            <w:textDirection w:val="btLr"/>
            <w:vAlign w:val="center"/>
          </w:tcPr>
          <w:p w:rsidR="00345B71" w:rsidRPr="00CA67FA" w:rsidP="005570AA" w14:paraId="12B79BC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sz w:val="20"/>
                <w:szCs w:val="20"/>
              </w:rPr>
            </w:pPr>
            <w:r w:rsidRPr="00CA67FA">
              <w:rPr>
                <w:rFonts w:ascii="Arial" w:hAnsi="Arial" w:cs="Arial"/>
                <w:b/>
                <w:bCs/>
                <w:sz w:val="20"/>
                <w:szCs w:val="20"/>
              </w:rPr>
              <w:t>Pre-treatment period</w:t>
            </w:r>
          </w:p>
          <w:p w:rsidR="00345B71" w:rsidRPr="00CA67FA" w:rsidP="005570AA" w14:paraId="28E08B99" w14:textId="77777777">
            <w:pPr>
              <w:spacing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345B71" w:rsidRPr="00CA67FA" w:rsidP="005570AA" w14:paraId="49582B2F" w14:textId="77777777">
            <w:pPr>
              <w:tabs>
                <w:tab w:val="left" w:pos="360"/>
              </w:tabs>
              <w:spacing w:before="24" w:after="26"/>
              <w:rPr>
                <w:rFonts w:ascii="Arial" w:hAnsi="Arial" w:cs="Arial"/>
                <w:sz w:val="20"/>
                <w:szCs w:val="20"/>
              </w:rPr>
            </w:pPr>
            <w:r w:rsidRPr="00CA67FA">
              <w:rPr>
                <w:rFonts w:ascii="Arial" w:hAnsi="Arial" w:cs="Arial"/>
                <w:b/>
                <w:bCs/>
                <w:sz w:val="20"/>
                <w:szCs w:val="20"/>
              </w:rPr>
              <w:t>1</w:t>
            </w:r>
          </w:p>
        </w:tc>
        <w:tc>
          <w:tcPr>
            <w:tcW w:w="744" w:type="dxa"/>
            <w:tcBorders>
              <w:top w:val="single" w:sz="6" w:space="0" w:color="000000"/>
              <w:left w:val="single" w:sz="6" w:space="0" w:color="000000"/>
              <w:bottom w:val="nil"/>
              <w:right w:val="nil"/>
            </w:tcBorders>
          </w:tcPr>
          <w:p w:rsidR="00345B71" w:rsidRPr="00CA67FA" w:rsidP="005570AA" w14:paraId="567D8DEA"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345B71" w:rsidRPr="00CA67FA" w:rsidP="005570AA" w14:paraId="29BA3874"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681489F0"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76FCA72F"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55A69E99"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741F3C67"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6D5D400A"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2D6EACF4"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345B71" w:rsidRPr="00CA67FA" w:rsidP="005570AA" w14:paraId="09EDE715" w14:textId="77777777">
            <w:pPr>
              <w:tabs>
                <w:tab w:val="left" w:pos="360"/>
                <w:tab w:val="left" w:pos="720"/>
                <w:tab w:val="left" w:pos="1080"/>
              </w:tabs>
              <w:spacing w:before="24" w:after="26"/>
              <w:rPr>
                <w:rFonts w:ascii="Arial" w:hAnsi="Arial" w:cs="Arial"/>
                <w:sz w:val="20"/>
                <w:szCs w:val="20"/>
              </w:rPr>
            </w:pPr>
          </w:p>
        </w:tc>
      </w:tr>
      <w:tr w14:paraId="1813D090" w14:textId="77777777" w:rsidTr="005570AA">
        <w:tblPrEx>
          <w:tblW w:w="10890" w:type="dxa"/>
          <w:tblInd w:w="-213" w:type="dxa"/>
          <w:tblLayout w:type="fixed"/>
          <w:tblCellMar>
            <w:left w:w="81" w:type="dxa"/>
            <w:right w:w="81" w:type="dxa"/>
          </w:tblCellMar>
          <w:tblLook w:val="0000"/>
        </w:tblPrEx>
        <w:trPr>
          <w:cantSplit/>
        </w:trPr>
        <w:tc>
          <w:tcPr>
            <w:tcW w:w="630" w:type="dxa"/>
            <w:vMerge/>
            <w:tcBorders>
              <w:top w:val="single" w:sz="6" w:space="0" w:color="000000"/>
              <w:left w:val="double" w:sz="9" w:space="0" w:color="000000"/>
              <w:bottom w:val="nil"/>
              <w:right w:val="nil"/>
            </w:tcBorders>
          </w:tcPr>
          <w:p w:rsidR="00345B71" w:rsidRPr="00CA67FA" w:rsidP="005570AA" w14:paraId="13BFA194"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345B71" w:rsidRPr="00CA67FA" w:rsidP="005570AA" w14:paraId="39A655A0" w14:textId="77777777">
            <w:pPr>
              <w:tabs>
                <w:tab w:val="left" w:pos="360"/>
              </w:tabs>
              <w:spacing w:before="24" w:after="26"/>
              <w:rPr>
                <w:rFonts w:ascii="Arial" w:hAnsi="Arial" w:cs="Arial"/>
                <w:sz w:val="20"/>
                <w:szCs w:val="20"/>
              </w:rPr>
            </w:pPr>
            <w:r w:rsidRPr="00CA67FA">
              <w:rPr>
                <w:rFonts w:ascii="Arial" w:hAnsi="Arial" w:cs="Arial"/>
                <w:b/>
                <w:bCs/>
                <w:sz w:val="20"/>
                <w:szCs w:val="20"/>
              </w:rPr>
              <w:t>2</w:t>
            </w:r>
          </w:p>
        </w:tc>
        <w:tc>
          <w:tcPr>
            <w:tcW w:w="744" w:type="dxa"/>
            <w:tcBorders>
              <w:top w:val="single" w:sz="6" w:space="0" w:color="000000"/>
              <w:left w:val="single" w:sz="6" w:space="0" w:color="000000"/>
              <w:bottom w:val="nil"/>
              <w:right w:val="nil"/>
            </w:tcBorders>
          </w:tcPr>
          <w:p w:rsidR="00345B71" w:rsidRPr="00CA67FA" w:rsidP="005570AA" w14:paraId="3D2FB111"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345B71" w:rsidRPr="00CA67FA" w:rsidP="005570AA" w14:paraId="69A8C020"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09DF7B7F"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5D9171E1"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2FCAAE2A"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0D884A8B"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40A05C56"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63031EAA"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345B71" w:rsidRPr="00CA67FA" w:rsidP="005570AA" w14:paraId="09BC4E48" w14:textId="77777777">
            <w:pPr>
              <w:tabs>
                <w:tab w:val="left" w:pos="360"/>
                <w:tab w:val="left" w:pos="720"/>
                <w:tab w:val="left" w:pos="1080"/>
              </w:tabs>
              <w:spacing w:before="24" w:after="26"/>
              <w:rPr>
                <w:rFonts w:ascii="Arial" w:hAnsi="Arial" w:cs="Arial"/>
                <w:sz w:val="20"/>
                <w:szCs w:val="20"/>
              </w:rPr>
            </w:pPr>
          </w:p>
        </w:tc>
      </w:tr>
      <w:tr w14:paraId="2852FE1F" w14:textId="77777777" w:rsidTr="005570AA">
        <w:tblPrEx>
          <w:tblW w:w="10890" w:type="dxa"/>
          <w:tblInd w:w="-213" w:type="dxa"/>
          <w:tblLayout w:type="fixed"/>
          <w:tblCellMar>
            <w:left w:w="81" w:type="dxa"/>
            <w:right w:w="81" w:type="dxa"/>
          </w:tblCellMar>
          <w:tblLook w:val="0000"/>
        </w:tblPrEx>
        <w:trPr>
          <w:cantSplit/>
        </w:trPr>
        <w:tc>
          <w:tcPr>
            <w:tcW w:w="630" w:type="dxa"/>
            <w:vMerge/>
            <w:tcBorders>
              <w:top w:val="single" w:sz="6" w:space="0" w:color="000000"/>
              <w:left w:val="double" w:sz="9" w:space="0" w:color="000000"/>
              <w:bottom w:val="nil"/>
              <w:right w:val="nil"/>
            </w:tcBorders>
          </w:tcPr>
          <w:p w:rsidR="00345B71" w:rsidRPr="00CA67FA" w:rsidP="005570AA" w14:paraId="4B34E4D3"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345B71" w:rsidRPr="00CA67FA" w:rsidP="005570AA" w14:paraId="473B5B8D" w14:textId="77777777">
            <w:pPr>
              <w:tabs>
                <w:tab w:val="left" w:pos="360"/>
              </w:tabs>
              <w:spacing w:before="24" w:after="26"/>
              <w:rPr>
                <w:rFonts w:ascii="Arial" w:hAnsi="Arial" w:cs="Arial"/>
                <w:sz w:val="20"/>
                <w:szCs w:val="20"/>
              </w:rPr>
            </w:pPr>
            <w:r w:rsidRPr="00CA67FA">
              <w:rPr>
                <w:rFonts w:ascii="Arial" w:hAnsi="Arial" w:cs="Arial"/>
                <w:b/>
                <w:bCs/>
                <w:sz w:val="20"/>
                <w:szCs w:val="20"/>
              </w:rPr>
              <w:t>3</w:t>
            </w:r>
          </w:p>
        </w:tc>
        <w:tc>
          <w:tcPr>
            <w:tcW w:w="744" w:type="dxa"/>
            <w:tcBorders>
              <w:top w:val="single" w:sz="6" w:space="0" w:color="000000"/>
              <w:left w:val="single" w:sz="6" w:space="0" w:color="000000"/>
              <w:bottom w:val="nil"/>
              <w:right w:val="nil"/>
            </w:tcBorders>
          </w:tcPr>
          <w:p w:rsidR="00345B71" w:rsidRPr="00CA67FA" w:rsidP="005570AA" w14:paraId="4B341573"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345B71" w:rsidRPr="00CA67FA" w:rsidP="005570AA" w14:paraId="2827C5D4"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18DD22D2"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768D8CBB"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2F5CD5D9"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1784BFAD"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5AB9FB28"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2BE506EC"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345B71" w:rsidRPr="00CA67FA" w:rsidP="005570AA" w14:paraId="0C4759F7" w14:textId="77777777">
            <w:pPr>
              <w:tabs>
                <w:tab w:val="left" w:pos="360"/>
                <w:tab w:val="left" w:pos="720"/>
                <w:tab w:val="left" w:pos="1080"/>
              </w:tabs>
              <w:spacing w:before="24" w:after="26"/>
              <w:rPr>
                <w:rFonts w:ascii="Arial" w:hAnsi="Arial" w:cs="Arial"/>
                <w:sz w:val="20"/>
                <w:szCs w:val="20"/>
              </w:rPr>
            </w:pPr>
          </w:p>
        </w:tc>
      </w:tr>
      <w:tr w14:paraId="4AD39A6A" w14:textId="77777777" w:rsidTr="005570AA">
        <w:tblPrEx>
          <w:tblW w:w="10890" w:type="dxa"/>
          <w:tblInd w:w="-213" w:type="dxa"/>
          <w:tblLayout w:type="fixed"/>
          <w:tblCellMar>
            <w:left w:w="81" w:type="dxa"/>
            <w:right w:w="81" w:type="dxa"/>
          </w:tblCellMar>
          <w:tblLook w:val="0000"/>
        </w:tblPrEx>
        <w:trPr>
          <w:cantSplit/>
        </w:trPr>
        <w:tc>
          <w:tcPr>
            <w:tcW w:w="630" w:type="dxa"/>
            <w:vMerge/>
            <w:tcBorders>
              <w:top w:val="single" w:sz="6" w:space="0" w:color="000000"/>
              <w:left w:val="double" w:sz="9" w:space="0" w:color="000000"/>
              <w:bottom w:val="nil"/>
              <w:right w:val="nil"/>
            </w:tcBorders>
          </w:tcPr>
          <w:p w:rsidR="00345B71" w:rsidRPr="00CA67FA" w:rsidP="005570AA" w14:paraId="12EBB73E"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345B71" w:rsidRPr="00CA67FA" w:rsidP="005570AA" w14:paraId="77E1800A" w14:textId="77777777">
            <w:pPr>
              <w:tabs>
                <w:tab w:val="left" w:pos="360"/>
              </w:tabs>
              <w:spacing w:before="24" w:after="26"/>
              <w:rPr>
                <w:rFonts w:ascii="Arial" w:hAnsi="Arial" w:cs="Arial"/>
                <w:sz w:val="20"/>
                <w:szCs w:val="20"/>
              </w:rPr>
            </w:pPr>
            <w:r w:rsidRPr="00CA67FA">
              <w:rPr>
                <w:rFonts w:ascii="Arial" w:hAnsi="Arial" w:cs="Arial"/>
                <w:b/>
                <w:bCs/>
                <w:sz w:val="20"/>
                <w:szCs w:val="20"/>
              </w:rPr>
              <w:t>4</w:t>
            </w:r>
          </w:p>
        </w:tc>
        <w:tc>
          <w:tcPr>
            <w:tcW w:w="744" w:type="dxa"/>
            <w:tcBorders>
              <w:top w:val="single" w:sz="6" w:space="0" w:color="000000"/>
              <w:left w:val="single" w:sz="6" w:space="0" w:color="000000"/>
              <w:bottom w:val="nil"/>
              <w:right w:val="nil"/>
            </w:tcBorders>
          </w:tcPr>
          <w:p w:rsidR="00345B71" w:rsidRPr="00CA67FA" w:rsidP="005570AA" w14:paraId="20F9FA84"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345B71" w:rsidRPr="00CA67FA" w:rsidP="005570AA" w14:paraId="310C6F99"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45220BA9"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46262C62"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41818B36"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21C667C4"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5387992D"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140C3E6C"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345B71" w:rsidRPr="00CA67FA" w:rsidP="005570AA" w14:paraId="34C37E5E" w14:textId="77777777">
            <w:pPr>
              <w:tabs>
                <w:tab w:val="left" w:pos="360"/>
                <w:tab w:val="left" w:pos="720"/>
                <w:tab w:val="left" w:pos="1080"/>
              </w:tabs>
              <w:spacing w:before="24" w:after="26"/>
              <w:rPr>
                <w:rFonts w:ascii="Arial" w:hAnsi="Arial" w:cs="Arial"/>
                <w:sz w:val="20"/>
                <w:szCs w:val="20"/>
              </w:rPr>
            </w:pPr>
          </w:p>
        </w:tc>
      </w:tr>
      <w:tr w14:paraId="549B8A01" w14:textId="77777777" w:rsidTr="005570AA">
        <w:tblPrEx>
          <w:tblW w:w="10890" w:type="dxa"/>
          <w:tblInd w:w="-213" w:type="dxa"/>
          <w:tblLayout w:type="fixed"/>
          <w:tblCellMar>
            <w:left w:w="81" w:type="dxa"/>
            <w:right w:w="81" w:type="dxa"/>
          </w:tblCellMar>
          <w:tblLook w:val="0000"/>
        </w:tblPrEx>
        <w:trPr>
          <w:cantSplit/>
          <w:trHeight w:val="362"/>
        </w:trPr>
        <w:tc>
          <w:tcPr>
            <w:tcW w:w="630" w:type="dxa"/>
            <w:vMerge/>
            <w:tcBorders>
              <w:top w:val="single" w:sz="6" w:space="0" w:color="000000"/>
              <w:left w:val="double" w:sz="9" w:space="0" w:color="000000"/>
              <w:bottom w:val="nil"/>
              <w:right w:val="nil"/>
            </w:tcBorders>
          </w:tcPr>
          <w:p w:rsidR="00345B71" w:rsidRPr="00CA67FA" w:rsidP="005570AA" w14:paraId="32D7AC2D"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345B71" w:rsidRPr="00CA67FA" w:rsidP="005570AA" w14:paraId="16F501C2" w14:textId="77777777">
            <w:pPr>
              <w:tabs>
                <w:tab w:val="left" w:pos="360"/>
              </w:tabs>
              <w:spacing w:before="24" w:after="26"/>
              <w:rPr>
                <w:rFonts w:ascii="Arial" w:hAnsi="Arial" w:cs="Arial"/>
                <w:sz w:val="20"/>
                <w:szCs w:val="20"/>
              </w:rPr>
            </w:pPr>
            <w:r w:rsidRPr="00CA67FA">
              <w:rPr>
                <w:rFonts w:ascii="Arial" w:hAnsi="Arial" w:cs="Arial"/>
                <w:b/>
                <w:bCs/>
                <w:sz w:val="20"/>
                <w:szCs w:val="20"/>
              </w:rPr>
              <w:t>5</w:t>
            </w:r>
          </w:p>
        </w:tc>
        <w:tc>
          <w:tcPr>
            <w:tcW w:w="744" w:type="dxa"/>
            <w:tcBorders>
              <w:top w:val="single" w:sz="6" w:space="0" w:color="000000"/>
              <w:left w:val="single" w:sz="6" w:space="0" w:color="000000"/>
              <w:bottom w:val="nil"/>
              <w:right w:val="nil"/>
            </w:tcBorders>
          </w:tcPr>
          <w:p w:rsidR="00345B71" w:rsidRPr="00CA67FA" w:rsidP="005570AA" w14:paraId="505126EC"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345B71" w:rsidRPr="00CA67FA" w:rsidP="005570AA" w14:paraId="544F1575"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78F70EA7"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38FA251D"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6F6E9A88"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012B3AD0"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727BE426"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15EC748E"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345B71" w:rsidRPr="00CA67FA" w:rsidP="005570AA" w14:paraId="2B401612" w14:textId="77777777">
            <w:pPr>
              <w:tabs>
                <w:tab w:val="left" w:pos="360"/>
                <w:tab w:val="left" w:pos="720"/>
                <w:tab w:val="left" w:pos="1080"/>
              </w:tabs>
              <w:spacing w:before="24" w:after="26"/>
              <w:rPr>
                <w:rFonts w:ascii="Arial" w:hAnsi="Arial" w:cs="Arial"/>
                <w:sz w:val="20"/>
                <w:szCs w:val="20"/>
              </w:rPr>
            </w:pPr>
          </w:p>
        </w:tc>
      </w:tr>
      <w:tr w14:paraId="653D4E52" w14:textId="77777777" w:rsidTr="005570AA">
        <w:tblPrEx>
          <w:tblW w:w="10890" w:type="dxa"/>
          <w:tblInd w:w="-213" w:type="dxa"/>
          <w:tblLayout w:type="fixed"/>
          <w:tblCellMar>
            <w:left w:w="81" w:type="dxa"/>
            <w:right w:w="81" w:type="dxa"/>
          </w:tblCellMar>
          <w:tblLook w:val="0000"/>
        </w:tblPrEx>
        <w:trPr>
          <w:cantSplit/>
        </w:trPr>
        <w:tc>
          <w:tcPr>
            <w:tcW w:w="630" w:type="dxa"/>
            <w:vMerge w:val="restart"/>
            <w:tcBorders>
              <w:top w:val="double" w:sz="9" w:space="0" w:color="000000"/>
              <w:left w:val="double" w:sz="9" w:space="0" w:color="000000"/>
              <w:bottom w:val="nil"/>
              <w:right w:val="nil"/>
            </w:tcBorders>
            <w:textDirection w:val="btLr"/>
            <w:vAlign w:val="center"/>
          </w:tcPr>
          <w:p w:rsidR="00345B71" w:rsidRPr="00CA67FA" w:rsidP="005570AA" w14:paraId="6E0A1D8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sz w:val="20"/>
                <w:szCs w:val="20"/>
              </w:rPr>
            </w:pPr>
            <w:r w:rsidRPr="00CA67FA">
              <w:rPr>
                <w:rFonts w:ascii="Arial" w:hAnsi="Arial" w:cs="Arial"/>
                <w:b/>
                <w:bCs/>
                <w:sz w:val="20"/>
                <w:szCs w:val="20"/>
              </w:rPr>
              <w:t>Treatment period</w:t>
            </w:r>
          </w:p>
          <w:p w:rsidR="00345B71" w:rsidRPr="00CA67FA" w:rsidP="005570AA" w14:paraId="151CBE95" w14:textId="77777777">
            <w:pPr>
              <w:spacing w:after="26"/>
              <w:rPr>
                <w:rFonts w:ascii="Arial" w:hAnsi="Arial" w:cs="Arial"/>
                <w:sz w:val="20"/>
                <w:szCs w:val="20"/>
              </w:rPr>
            </w:pPr>
          </w:p>
        </w:tc>
        <w:tc>
          <w:tcPr>
            <w:tcW w:w="540" w:type="dxa"/>
            <w:tcBorders>
              <w:top w:val="double" w:sz="9" w:space="0" w:color="000000"/>
              <w:left w:val="single" w:sz="6" w:space="0" w:color="000000"/>
              <w:bottom w:val="nil"/>
              <w:right w:val="nil"/>
            </w:tcBorders>
          </w:tcPr>
          <w:p w:rsidR="00345B71" w:rsidRPr="00CA67FA" w:rsidP="005570AA" w14:paraId="0AC8267C" w14:textId="77777777">
            <w:pPr>
              <w:tabs>
                <w:tab w:val="left" w:pos="360"/>
              </w:tabs>
              <w:spacing w:before="24" w:after="26"/>
              <w:rPr>
                <w:rFonts w:ascii="Arial" w:hAnsi="Arial" w:cs="Arial"/>
                <w:sz w:val="20"/>
                <w:szCs w:val="20"/>
              </w:rPr>
            </w:pPr>
            <w:r w:rsidRPr="00CA67FA">
              <w:rPr>
                <w:rFonts w:ascii="Arial" w:hAnsi="Arial" w:cs="Arial"/>
                <w:b/>
                <w:bCs/>
                <w:sz w:val="20"/>
                <w:szCs w:val="20"/>
              </w:rPr>
              <w:t>1</w:t>
            </w:r>
          </w:p>
        </w:tc>
        <w:tc>
          <w:tcPr>
            <w:tcW w:w="744" w:type="dxa"/>
            <w:tcBorders>
              <w:top w:val="double" w:sz="9" w:space="0" w:color="000000"/>
              <w:left w:val="single" w:sz="6" w:space="0" w:color="000000"/>
              <w:bottom w:val="nil"/>
              <w:right w:val="nil"/>
            </w:tcBorders>
          </w:tcPr>
          <w:p w:rsidR="00345B71" w:rsidRPr="00CA67FA" w:rsidP="005570AA" w14:paraId="3B791A0B" w14:textId="77777777">
            <w:pPr>
              <w:tabs>
                <w:tab w:val="left" w:pos="360"/>
                <w:tab w:val="left" w:pos="720"/>
              </w:tabs>
              <w:spacing w:before="24" w:after="26"/>
              <w:rPr>
                <w:rFonts w:ascii="Arial" w:hAnsi="Arial" w:cs="Arial"/>
                <w:sz w:val="20"/>
                <w:szCs w:val="20"/>
              </w:rPr>
            </w:pPr>
          </w:p>
        </w:tc>
        <w:tc>
          <w:tcPr>
            <w:tcW w:w="900" w:type="dxa"/>
            <w:tcBorders>
              <w:top w:val="double" w:sz="9" w:space="0" w:color="000000"/>
              <w:left w:val="single" w:sz="6" w:space="0" w:color="000000"/>
              <w:bottom w:val="nil"/>
              <w:right w:val="nil"/>
            </w:tcBorders>
          </w:tcPr>
          <w:p w:rsidR="00345B71" w:rsidRPr="00CA67FA" w:rsidP="005570AA" w14:paraId="2FE8FE46" w14:textId="77777777">
            <w:pPr>
              <w:tabs>
                <w:tab w:val="left" w:pos="360"/>
                <w:tab w:val="left" w:pos="72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345B71" w:rsidRPr="00CA67FA" w:rsidP="005570AA" w14:paraId="186F9AF3" w14:textId="77777777">
            <w:pPr>
              <w:tabs>
                <w:tab w:val="left" w:pos="360"/>
                <w:tab w:val="left" w:pos="720"/>
                <w:tab w:val="left" w:pos="108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345B71" w:rsidRPr="00CA67FA" w:rsidP="005570AA" w14:paraId="0C9815C0" w14:textId="77777777">
            <w:pPr>
              <w:tabs>
                <w:tab w:val="left" w:pos="360"/>
                <w:tab w:val="left" w:pos="720"/>
                <w:tab w:val="left" w:pos="108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345B71" w:rsidRPr="00CA67FA" w:rsidP="005570AA" w14:paraId="41872670" w14:textId="77777777">
            <w:pPr>
              <w:tabs>
                <w:tab w:val="left" w:pos="360"/>
                <w:tab w:val="left" w:pos="720"/>
                <w:tab w:val="left" w:pos="108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345B71" w:rsidRPr="00CA67FA" w:rsidP="005570AA" w14:paraId="78DA7FA9" w14:textId="77777777">
            <w:pPr>
              <w:tabs>
                <w:tab w:val="left" w:pos="360"/>
                <w:tab w:val="left" w:pos="720"/>
                <w:tab w:val="left" w:pos="108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345B71" w:rsidRPr="00CA67FA" w:rsidP="005570AA" w14:paraId="71606297" w14:textId="77777777">
            <w:pPr>
              <w:tabs>
                <w:tab w:val="left" w:pos="360"/>
                <w:tab w:val="left" w:pos="720"/>
                <w:tab w:val="left" w:pos="108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345B71" w:rsidRPr="00CA67FA" w:rsidP="005570AA" w14:paraId="19B31FC9" w14:textId="77777777">
            <w:pPr>
              <w:tabs>
                <w:tab w:val="left" w:pos="360"/>
                <w:tab w:val="left" w:pos="720"/>
                <w:tab w:val="left" w:pos="1080"/>
              </w:tabs>
              <w:spacing w:before="24" w:after="26"/>
              <w:rPr>
                <w:rFonts w:ascii="Arial" w:hAnsi="Arial" w:cs="Arial"/>
                <w:sz w:val="20"/>
                <w:szCs w:val="20"/>
              </w:rPr>
            </w:pPr>
          </w:p>
        </w:tc>
        <w:tc>
          <w:tcPr>
            <w:tcW w:w="1056" w:type="dxa"/>
            <w:tcBorders>
              <w:top w:val="double" w:sz="9" w:space="0" w:color="000000"/>
              <w:left w:val="single" w:sz="6" w:space="0" w:color="000000"/>
              <w:bottom w:val="nil"/>
              <w:right w:val="double" w:sz="9" w:space="0" w:color="000000"/>
            </w:tcBorders>
          </w:tcPr>
          <w:p w:rsidR="00345B71" w:rsidRPr="00CA67FA" w:rsidP="005570AA" w14:paraId="07D72F46" w14:textId="77777777">
            <w:pPr>
              <w:tabs>
                <w:tab w:val="left" w:pos="360"/>
                <w:tab w:val="left" w:pos="720"/>
                <w:tab w:val="left" w:pos="1080"/>
              </w:tabs>
              <w:spacing w:before="24" w:after="26"/>
              <w:rPr>
                <w:rFonts w:ascii="Arial" w:hAnsi="Arial" w:cs="Arial"/>
                <w:sz w:val="20"/>
                <w:szCs w:val="20"/>
              </w:rPr>
            </w:pPr>
          </w:p>
        </w:tc>
      </w:tr>
      <w:tr w14:paraId="0717E28F" w14:textId="77777777" w:rsidTr="005570AA">
        <w:tblPrEx>
          <w:tblW w:w="10890" w:type="dxa"/>
          <w:tblInd w:w="-213" w:type="dxa"/>
          <w:tblLayout w:type="fixed"/>
          <w:tblCellMar>
            <w:left w:w="81" w:type="dxa"/>
            <w:right w:w="81" w:type="dxa"/>
          </w:tblCellMar>
          <w:tblLook w:val="0000"/>
        </w:tblPrEx>
        <w:trPr>
          <w:cantSplit/>
        </w:trPr>
        <w:tc>
          <w:tcPr>
            <w:tcW w:w="630" w:type="dxa"/>
            <w:vMerge/>
            <w:tcBorders>
              <w:top w:val="double" w:sz="9" w:space="0" w:color="000000"/>
              <w:left w:val="double" w:sz="9" w:space="0" w:color="000000"/>
              <w:bottom w:val="nil"/>
              <w:right w:val="nil"/>
            </w:tcBorders>
          </w:tcPr>
          <w:p w:rsidR="00345B71" w:rsidRPr="00CA67FA" w:rsidP="005570AA" w14:paraId="7BF27AF9"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345B71" w:rsidRPr="00CA67FA" w:rsidP="005570AA" w14:paraId="2064A4D6" w14:textId="77777777">
            <w:pPr>
              <w:tabs>
                <w:tab w:val="left" w:pos="360"/>
              </w:tabs>
              <w:spacing w:before="24" w:after="26"/>
              <w:rPr>
                <w:rFonts w:ascii="Arial" w:hAnsi="Arial" w:cs="Arial"/>
                <w:sz w:val="20"/>
                <w:szCs w:val="20"/>
              </w:rPr>
            </w:pPr>
            <w:r w:rsidRPr="00CA67FA">
              <w:rPr>
                <w:rFonts w:ascii="Arial" w:hAnsi="Arial" w:cs="Arial"/>
                <w:b/>
                <w:bCs/>
                <w:sz w:val="20"/>
                <w:szCs w:val="20"/>
              </w:rPr>
              <w:t>2</w:t>
            </w:r>
          </w:p>
        </w:tc>
        <w:tc>
          <w:tcPr>
            <w:tcW w:w="744" w:type="dxa"/>
            <w:tcBorders>
              <w:top w:val="single" w:sz="6" w:space="0" w:color="000000"/>
              <w:left w:val="single" w:sz="6" w:space="0" w:color="000000"/>
              <w:bottom w:val="nil"/>
              <w:right w:val="nil"/>
            </w:tcBorders>
          </w:tcPr>
          <w:p w:rsidR="00345B71" w:rsidRPr="00CA67FA" w:rsidP="005570AA" w14:paraId="50145B51"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345B71" w:rsidRPr="00CA67FA" w:rsidP="005570AA" w14:paraId="38000765"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742886C7"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51C77F5F"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6D6E3BBF"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38F6FF3B"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76AA4330"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7CE07096"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345B71" w:rsidRPr="00CA67FA" w:rsidP="005570AA" w14:paraId="494C16EA" w14:textId="77777777">
            <w:pPr>
              <w:tabs>
                <w:tab w:val="left" w:pos="360"/>
                <w:tab w:val="left" w:pos="720"/>
                <w:tab w:val="left" w:pos="1080"/>
              </w:tabs>
              <w:spacing w:before="24" w:after="26"/>
              <w:rPr>
                <w:rFonts w:ascii="Arial" w:hAnsi="Arial" w:cs="Arial"/>
                <w:sz w:val="20"/>
                <w:szCs w:val="20"/>
              </w:rPr>
            </w:pPr>
          </w:p>
        </w:tc>
      </w:tr>
      <w:tr w14:paraId="5390E3A4" w14:textId="77777777" w:rsidTr="005570AA">
        <w:tblPrEx>
          <w:tblW w:w="10890" w:type="dxa"/>
          <w:tblInd w:w="-213" w:type="dxa"/>
          <w:tblLayout w:type="fixed"/>
          <w:tblCellMar>
            <w:left w:w="81" w:type="dxa"/>
            <w:right w:w="81" w:type="dxa"/>
          </w:tblCellMar>
          <w:tblLook w:val="0000"/>
        </w:tblPrEx>
        <w:trPr>
          <w:cantSplit/>
        </w:trPr>
        <w:tc>
          <w:tcPr>
            <w:tcW w:w="630" w:type="dxa"/>
            <w:vMerge/>
            <w:tcBorders>
              <w:top w:val="double" w:sz="9" w:space="0" w:color="000000"/>
              <w:left w:val="double" w:sz="9" w:space="0" w:color="000000"/>
              <w:bottom w:val="nil"/>
              <w:right w:val="nil"/>
            </w:tcBorders>
          </w:tcPr>
          <w:p w:rsidR="00345B71" w:rsidRPr="00CA67FA" w:rsidP="005570AA" w14:paraId="3A5B295E"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345B71" w:rsidRPr="00CA67FA" w:rsidP="005570AA" w14:paraId="564ED570" w14:textId="77777777">
            <w:pPr>
              <w:tabs>
                <w:tab w:val="left" w:pos="360"/>
              </w:tabs>
              <w:spacing w:before="24" w:after="26"/>
              <w:rPr>
                <w:rFonts w:ascii="Arial" w:hAnsi="Arial" w:cs="Arial"/>
                <w:sz w:val="20"/>
                <w:szCs w:val="20"/>
              </w:rPr>
            </w:pPr>
            <w:r w:rsidRPr="00CA67FA">
              <w:rPr>
                <w:rFonts w:ascii="Arial" w:hAnsi="Arial" w:cs="Arial"/>
                <w:b/>
                <w:bCs/>
                <w:sz w:val="20"/>
                <w:szCs w:val="20"/>
              </w:rPr>
              <w:t>3</w:t>
            </w:r>
          </w:p>
        </w:tc>
        <w:tc>
          <w:tcPr>
            <w:tcW w:w="744" w:type="dxa"/>
            <w:tcBorders>
              <w:top w:val="single" w:sz="6" w:space="0" w:color="000000"/>
              <w:left w:val="single" w:sz="6" w:space="0" w:color="000000"/>
              <w:bottom w:val="nil"/>
              <w:right w:val="nil"/>
            </w:tcBorders>
          </w:tcPr>
          <w:p w:rsidR="00345B71" w:rsidRPr="00CA67FA" w:rsidP="005570AA" w14:paraId="295EFECF"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345B71" w:rsidRPr="00CA67FA" w:rsidP="005570AA" w14:paraId="3C620BDD"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186DEDC3"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4C470876"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5C1C80AA"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4C80E5E1"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07FFC6B4"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7A769252"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345B71" w:rsidRPr="00CA67FA" w:rsidP="005570AA" w14:paraId="31D85711" w14:textId="77777777">
            <w:pPr>
              <w:tabs>
                <w:tab w:val="left" w:pos="360"/>
                <w:tab w:val="left" w:pos="720"/>
                <w:tab w:val="left" w:pos="1080"/>
              </w:tabs>
              <w:spacing w:before="24" w:after="26"/>
              <w:rPr>
                <w:rFonts w:ascii="Arial" w:hAnsi="Arial" w:cs="Arial"/>
                <w:sz w:val="20"/>
                <w:szCs w:val="20"/>
              </w:rPr>
            </w:pPr>
          </w:p>
        </w:tc>
      </w:tr>
      <w:tr w14:paraId="4693C6DC" w14:textId="77777777" w:rsidTr="005570AA">
        <w:tblPrEx>
          <w:tblW w:w="10890" w:type="dxa"/>
          <w:tblInd w:w="-213" w:type="dxa"/>
          <w:tblLayout w:type="fixed"/>
          <w:tblCellMar>
            <w:left w:w="81" w:type="dxa"/>
            <w:right w:w="81" w:type="dxa"/>
          </w:tblCellMar>
          <w:tblLook w:val="0000"/>
        </w:tblPrEx>
        <w:trPr>
          <w:cantSplit/>
        </w:trPr>
        <w:tc>
          <w:tcPr>
            <w:tcW w:w="630" w:type="dxa"/>
            <w:vMerge/>
            <w:tcBorders>
              <w:top w:val="double" w:sz="9" w:space="0" w:color="000000"/>
              <w:left w:val="double" w:sz="9" w:space="0" w:color="000000"/>
              <w:bottom w:val="nil"/>
              <w:right w:val="nil"/>
            </w:tcBorders>
          </w:tcPr>
          <w:p w:rsidR="00345B71" w:rsidRPr="00CA67FA" w:rsidP="005570AA" w14:paraId="7879FAD1"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345B71" w:rsidRPr="00CA67FA" w:rsidP="005570AA" w14:paraId="7A9827DF" w14:textId="77777777">
            <w:pPr>
              <w:tabs>
                <w:tab w:val="left" w:pos="360"/>
              </w:tabs>
              <w:spacing w:before="24" w:after="26"/>
              <w:rPr>
                <w:rFonts w:ascii="Arial" w:hAnsi="Arial" w:cs="Arial"/>
                <w:b/>
                <w:bCs/>
                <w:sz w:val="20"/>
                <w:szCs w:val="20"/>
              </w:rPr>
            </w:pPr>
            <w:r>
              <w:rPr>
                <w:rFonts w:ascii="Arial" w:hAnsi="Arial" w:cs="Arial"/>
                <w:b/>
                <w:bCs/>
                <w:sz w:val="20"/>
                <w:szCs w:val="20"/>
              </w:rPr>
              <w:t>4</w:t>
            </w:r>
          </w:p>
        </w:tc>
        <w:tc>
          <w:tcPr>
            <w:tcW w:w="744" w:type="dxa"/>
            <w:tcBorders>
              <w:top w:val="single" w:sz="6" w:space="0" w:color="000000"/>
              <w:left w:val="single" w:sz="6" w:space="0" w:color="000000"/>
              <w:bottom w:val="nil"/>
              <w:right w:val="nil"/>
            </w:tcBorders>
          </w:tcPr>
          <w:p w:rsidR="00345B71" w:rsidRPr="00CA67FA" w:rsidP="005570AA" w14:paraId="3A3E9145"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345B71" w:rsidRPr="00CA67FA" w:rsidP="005570AA" w14:paraId="0D57D644"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7DC3AC24"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56AFDF2E"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3411DC86"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2C45E157"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0FE28639"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0043F45B"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345B71" w:rsidRPr="00CA67FA" w:rsidP="005570AA" w14:paraId="4A01EAA6" w14:textId="77777777">
            <w:pPr>
              <w:tabs>
                <w:tab w:val="left" w:pos="360"/>
                <w:tab w:val="left" w:pos="720"/>
                <w:tab w:val="left" w:pos="1080"/>
              </w:tabs>
              <w:spacing w:before="24" w:after="26"/>
              <w:rPr>
                <w:rFonts w:ascii="Arial" w:hAnsi="Arial" w:cs="Arial"/>
                <w:sz w:val="20"/>
                <w:szCs w:val="20"/>
              </w:rPr>
            </w:pPr>
          </w:p>
        </w:tc>
      </w:tr>
      <w:tr w14:paraId="6E75A9BE" w14:textId="77777777" w:rsidTr="005570AA">
        <w:tblPrEx>
          <w:tblW w:w="10890" w:type="dxa"/>
          <w:tblInd w:w="-213" w:type="dxa"/>
          <w:tblLayout w:type="fixed"/>
          <w:tblCellMar>
            <w:left w:w="81" w:type="dxa"/>
            <w:right w:w="81" w:type="dxa"/>
          </w:tblCellMar>
          <w:tblLook w:val="0000"/>
        </w:tblPrEx>
        <w:trPr>
          <w:cantSplit/>
        </w:trPr>
        <w:tc>
          <w:tcPr>
            <w:tcW w:w="630" w:type="dxa"/>
            <w:vMerge/>
            <w:tcBorders>
              <w:top w:val="double" w:sz="9" w:space="0" w:color="000000"/>
              <w:left w:val="double" w:sz="9" w:space="0" w:color="000000"/>
              <w:bottom w:val="nil"/>
              <w:right w:val="nil"/>
            </w:tcBorders>
          </w:tcPr>
          <w:p w:rsidR="00345B71" w:rsidRPr="00CA67FA" w:rsidP="005570AA" w14:paraId="2E40C502"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345B71" w:rsidRPr="00CA67FA" w:rsidP="005570AA" w14:paraId="05D2A476" w14:textId="77777777">
            <w:pPr>
              <w:tabs>
                <w:tab w:val="left" w:pos="360"/>
              </w:tabs>
              <w:spacing w:before="24" w:after="26"/>
              <w:rPr>
                <w:rFonts w:ascii="Arial" w:hAnsi="Arial" w:cs="Arial"/>
                <w:b/>
                <w:bCs/>
                <w:sz w:val="20"/>
                <w:szCs w:val="20"/>
              </w:rPr>
            </w:pPr>
            <w:r>
              <w:rPr>
                <w:rFonts w:ascii="Arial" w:hAnsi="Arial" w:cs="Arial"/>
                <w:b/>
                <w:bCs/>
                <w:sz w:val="20"/>
                <w:szCs w:val="20"/>
              </w:rPr>
              <w:t>5</w:t>
            </w:r>
          </w:p>
        </w:tc>
        <w:tc>
          <w:tcPr>
            <w:tcW w:w="744" w:type="dxa"/>
            <w:tcBorders>
              <w:top w:val="single" w:sz="6" w:space="0" w:color="000000"/>
              <w:left w:val="single" w:sz="6" w:space="0" w:color="000000"/>
              <w:bottom w:val="nil"/>
              <w:right w:val="nil"/>
            </w:tcBorders>
          </w:tcPr>
          <w:p w:rsidR="00345B71" w:rsidRPr="00CA67FA" w:rsidP="005570AA" w14:paraId="7CFC0853"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345B71" w:rsidRPr="00CA67FA" w:rsidP="005570AA" w14:paraId="6BD8409A"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623335E0"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61A6BBCC"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547F70C0"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38156851"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284FBADA"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15C0055B"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345B71" w:rsidRPr="00CA67FA" w:rsidP="005570AA" w14:paraId="029A2477" w14:textId="77777777">
            <w:pPr>
              <w:tabs>
                <w:tab w:val="left" w:pos="360"/>
                <w:tab w:val="left" w:pos="720"/>
                <w:tab w:val="left" w:pos="1080"/>
              </w:tabs>
              <w:spacing w:before="24" w:after="26"/>
              <w:rPr>
                <w:rFonts w:ascii="Arial" w:hAnsi="Arial" w:cs="Arial"/>
                <w:sz w:val="20"/>
                <w:szCs w:val="20"/>
              </w:rPr>
            </w:pPr>
          </w:p>
        </w:tc>
      </w:tr>
      <w:tr w14:paraId="50B62BF4" w14:textId="77777777" w:rsidTr="005570AA">
        <w:tblPrEx>
          <w:tblW w:w="10890" w:type="dxa"/>
          <w:tblInd w:w="-213" w:type="dxa"/>
          <w:tblLayout w:type="fixed"/>
          <w:tblCellMar>
            <w:left w:w="81" w:type="dxa"/>
            <w:right w:w="81" w:type="dxa"/>
          </w:tblCellMar>
          <w:tblLook w:val="0000"/>
        </w:tblPrEx>
        <w:trPr>
          <w:cantSplit/>
        </w:trPr>
        <w:tc>
          <w:tcPr>
            <w:tcW w:w="630" w:type="dxa"/>
            <w:vMerge/>
            <w:tcBorders>
              <w:top w:val="double" w:sz="9" w:space="0" w:color="000000"/>
              <w:left w:val="double" w:sz="9" w:space="0" w:color="000000"/>
              <w:bottom w:val="nil"/>
              <w:right w:val="nil"/>
            </w:tcBorders>
          </w:tcPr>
          <w:p w:rsidR="00345B71" w:rsidRPr="00CA67FA" w:rsidP="005570AA" w14:paraId="32FDC6ED"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345B71" w:rsidRPr="00CA67FA" w:rsidP="005570AA" w14:paraId="4CC5480A" w14:textId="77777777">
            <w:pPr>
              <w:tabs>
                <w:tab w:val="left" w:pos="360"/>
              </w:tabs>
              <w:spacing w:before="24" w:after="26"/>
              <w:rPr>
                <w:rFonts w:ascii="Arial" w:hAnsi="Arial" w:cs="Arial"/>
                <w:b/>
                <w:bCs/>
                <w:sz w:val="20"/>
                <w:szCs w:val="20"/>
              </w:rPr>
            </w:pPr>
            <w:r>
              <w:rPr>
                <w:rFonts w:ascii="Arial" w:hAnsi="Arial" w:cs="Arial"/>
                <w:b/>
                <w:bCs/>
                <w:sz w:val="20"/>
                <w:szCs w:val="20"/>
              </w:rPr>
              <w:t>6</w:t>
            </w:r>
          </w:p>
        </w:tc>
        <w:tc>
          <w:tcPr>
            <w:tcW w:w="744" w:type="dxa"/>
            <w:tcBorders>
              <w:top w:val="single" w:sz="6" w:space="0" w:color="000000"/>
              <w:left w:val="single" w:sz="6" w:space="0" w:color="000000"/>
              <w:bottom w:val="nil"/>
              <w:right w:val="nil"/>
            </w:tcBorders>
          </w:tcPr>
          <w:p w:rsidR="00345B71" w:rsidRPr="00CA67FA" w:rsidP="005570AA" w14:paraId="47698E96"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345B71" w:rsidRPr="00CA67FA" w:rsidP="005570AA" w14:paraId="378FD9FF"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24AAECBF"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4C491E72"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2C21EB0F"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2C436AA7"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315F5818"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31C358E0"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345B71" w:rsidRPr="00CA67FA" w:rsidP="005570AA" w14:paraId="2E356025" w14:textId="77777777">
            <w:pPr>
              <w:tabs>
                <w:tab w:val="left" w:pos="360"/>
                <w:tab w:val="left" w:pos="720"/>
                <w:tab w:val="left" w:pos="1080"/>
              </w:tabs>
              <w:spacing w:before="24" w:after="26"/>
              <w:rPr>
                <w:rFonts w:ascii="Arial" w:hAnsi="Arial" w:cs="Arial"/>
                <w:sz w:val="20"/>
                <w:szCs w:val="20"/>
              </w:rPr>
            </w:pPr>
          </w:p>
        </w:tc>
      </w:tr>
      <w:tr w14:paraId="3D3F2BFC" w14:textId="77777777" w:rsidTr="005570AA">
        <w:tblPrEx>
          <w:tblW w:w="10890" w:type="dxa"/>
          <w:tblInd w:w="-213" w:type="dxa"/>
          <w:tblLayout w:type="fixed"/>
          <w:tblCellMar>
            <w:left w:w="81" w:type="dxa"/>
            <w:right w:w="81" w:type="dxa"/>
          </w:tblCellMar>
          <w:tblLook w:val="0000"/>
        </w:tblPrEx>
        <w:trPr>
          <w:cantSplit/>
        </w:trPr>
        <w:tc>
          <w:tcPr>
            <w:tcW w:w="630" w:type="dxa"/>
            <w:vMerge/>
            <w:tcBorders>
              <w:top w:val="double" w:sz="9" w:space="0" w:color="000000"/>
              <w:left w:val="double" w:sz="9" w:space="0" w:color="000000"/>
              <w:bottom w:val="nil"/>
              <w:right w:val="nil"/>
            </w:tcBorders>
          </w:tcPr>
          <w:p w:rsidR="00345B71" w:rsidRPr="00CA67FA" w:rsidP="005570AA" w14:paraId="77C1188A"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345B71" w:rsidRPr="00CA67FA" w:rsidP="005570AA" w14:paraId="45D74B5C" w14:textId="77777777">
            <w:pPr>
              <w:tabs>
                <w:tab w:val="left" w:pos="360"/>
              </w:tabs>
              <w:spacing w:before="24" w:after="26"/>
              <w:rPr>
                <w:rFonts w:ascii="Arial" w:hAnsi="Arial" w:cs="Arial"/>
                <w:b/>
                <w:bCs/>
                <w:sz w:val="20"/>
                <w:szCs w:val="20"/>
              </w:rPr>
            </w:pPr>
            <w:r>
              <w:rPr>
                <w:rFonts w:ascii="Arial" w:hAnsi="Arial" w:cs="Arial"/>
                <w:b/>
                <w:bCs/>
                <w:sz w:val="20"/>
                <w:szCs w:val="20"/>
              </w:rPr>
              <w:t>7</w:t>
            </w:r>
          </w:p>
        </w:tc>
        <w:tc>
          <w:tcPr>
            <w:tcW w:w="744" w:type="dxa"/>
            <w:tcBorders>
              <w:top w:val="single" w:sz="6" w:space="0" w:color="000000"/>
              <w:left w:val="single" w:sz="6" w:space="0" w:color="000000"/>
              <w:bottom w:val="nil"/>
              <w:right w:val="nil"/>
            </w:tcBorders>
          </w:tcPr>
          <w:p w:rsidR="00345B71" w:rsidRPr="00CA67FA" w:rsidP="005570AA" w14:paraId="6F72F18B"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345B71" w:rsidRPr="00CA67FA" w:rsidP="005570AA" w14:paraId="27A95BA2"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272D0C54"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063EA805"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2CC06F74"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6D809259"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787B5F08"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2FF9BC1B"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345B71" w:rsidRPr="00CA67FA" w:rsidP="005570AA" w14:paraId="1AB21793" w14:textId="77777777">
            <w:pPr>
              <w:tabs>
                <w:tab w:val="left" w:pos="360"/>
                <w:tab w:val="left" w:pos="720"/>
                <w:tab w:val="left" w:pos="1080"/>
              </w:tabs>
              <w:spacing w:before="24" w:after="26"/>
              <w:rPr>
                <w:rFonts w:ascii="Arial" w:hAnsi="Arial" w:cs="Arial"/>
                <w:sz w:val="20"/>
                <w:szCs w:val="20"/>
              </w:rPr>
            </w:pPr>
          </w:p>
        </w:tc>
      </w:tr>
      <w:tr w14:paraId="4FE0EE80" w14:textId="77777777" w:rsidTr="005570AA">
        <w:tblPrEx>
          <w:tblW w:w="10890" w:type="dxa"/>
          <w:tblInd w:w="-213" w:type="dxa"/>
          <w:tblLayout w:type="fixed"/>
          <w:tblCellMar>
            <w:left w:w="81" w:type="dxa"/>
            <w:right w:w="81" w:type="dxa"/>
          </w:tblCellMar>
          <w:tblLook w:val="0000"/>
        </w:tblPrEx>
        <w:trPr>
          <w:cantSplit/>
        </w:trPr>
        <w:tc>
          <w:tcPr>
            <w:tcW w:w="630" w:type="dxa"/>
            <w:vMerge/>
            <w:tcBorders>
              <w:top w:val="double" w:sz="9" w:space="0" w:color="000000"/>
              <w:left w:val="double" w:sz="9" w:space="0" w:color="000000"/>
              <w:bottom w:val="nil"/>
              <w:right w:val="nil"/>
            </w:tcBorders>
          </w:tcPr>
          <w:p w:rsidR="00345B71" w:rsidRPr="00CA67FA" w:rsidP="005570AA" w14:paraId="3B872442"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345B71" w:rsidRPr="00CA67FA" w:rsidP="005570AA" w14:paraId="4A86DD47" w14:textId="77777777">
            <w:pPr>
              <w:tabs>
                <w:tab w:val="left" w:pos="360"/>
              </w:tabs>
              <w:spacing w:before="24" w:after="26"/>
              <w:rPr>
                <w:rFonts w:ascii="Arial" w:hAnsi="Arial" w:cs="Arial"/>
                <w:b/>
                <w:bCs/>
                <w:sz w:val="20"/>
                <w:szCs w:val="20"/>
              </w:rPr>
            </w:pPr>
            <w:r>
              <w:rPr>
                <w:rFonts w:ascii="Arial" w:hAnsi="Arial" w:cs="Arial"/>
                <w:b/>
                <w:bCs/>
                <w:sz w:val="20"/>
                <w:szCs w:val="20"/>
              </w:rPr>
              <w:t>8</w:t>
            </w:r>
          </w:p>
        </w:tc>
        <w:tc>
          <w:tcPr>
            <w:tcW w:w="744" w:type="dxa"/>
            <w:tcBorders>
              <w:top w:val="single" w:sz="6" w:space="0" w:color="000000"/>
              <w:left w:val="single" w:sz="6" w:space="0" w:color="000000"/>
              <w:bottom w:val="nil"/>
              <w:right w:val="nil"/>
            </w:tcBorders>
          </w:tcPr>
          <w:p w:rsidR="00345B71" w:rsidRPr="00CA67FA" w:rsidP="005570AA" w14:paraId="32E3DCD0"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345B71" w:rsidRPr="00CA67FA" w:rsidP="005570AA" w14:paraId="6A9AE03E"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52998BB4"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679168C8"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506DAC2D"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1A732D4A"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4F9D3BC9"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5E0B67EF"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345B71" w:rsidRPr="00CA67FA" w:rsidP="005570AA" w14:paraId="769F1476" w14:textId="77777777">
            <w:pPr>
              <w:tabs>
                <w:tab w:val="left" w:pos="360"/>
                <w:tab w:val="left" w:pos="720"/>
                <w:tab w:val="left" w:pos="1080"/>
              </w:tabs>
              <w:spacing w:before="24" w:after="26"/>
              <w:rPr>
                <w:rFonts w:ascii="Arial" w:hAnsi="Arial" w:cs="Arial"/>
                <w:sz w:val="20"/>
                <w:szCs w:val="20"/>
              </w:rPr>
            </w:pPr>
          </w:p>
        </w:tc>
      </w:tr>
      <w:tr w14:paraId="7DEA8BC5" w14:textId="77777777" w:rsidTr="005570AA">
        <w:tblPrEx>
          <w:tblW w:w="10890" w:type="dxa"/>
          <w:tblInd w:w="-213" w:type="dxa"/>
          <w:tblLayout w:type="fixed"/>
          <w:tblCellMar>
            <w:left w:w="81" w:type="dxa"/>
            <w:right w:w="81" w:type="dxa"/>
          </w:tblCellMar>
          <w:tblLook w:val="0000"/>
        </w:tblPrEx>
        <w:trPr>
          <w:cantSplit/>
        </w:trPr>
        <w:tc>
          <w:tcPr>
            <w:tcW w:w="630" w:type="dxa"/>
            <w:vMerge/>
            <w:tcBorders>
              <w:top w:val="double" w:sz="9" w:space="0" w:color="000000"/>
              <w:left w:val="double" w:sz="9" w:space="0" w:color="000000"/>
              <w:bottom w:val="nil"/>
              <w:right w:val="nil"/>
            </w:tcBorders>
          </w:tcPr>
          <w:p w:rsidR="00345B71" w:rsidRPr="00CA67FA" w:rsidP="005570AA" w14:paraId="032A7341"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345B71" w:rsidRPr="00CA67FA" w:rsidP="005570AA" w14:paraId="0E94346C" w14:textId="77777777">
            <w:pPr>
              <w:tabs>
                <w:tab w:val="left" w:pos="360"/>
              </w:tabs>
              <w:spacing w:before="24" w:after="26"/>
              <w:rPr>
                <w:rFonts w:ascii="Arial" w:hAnsi="Arial" w:cs="Arial"/>
                <w:sz w:val="20"/>
                <w:szCs w:val="20"/>
              </w:rPr>
            </w:pPr>
            <w:r>
              <w:rPr>
                <w:rFonts w:ascii="Arial" w:hAnsi="Arial" w:cs="Arial"/>
                <w:b/>
                <w:bCs/>
                <w:sz w:val="20"/>
                <w:szCs w:val="20"/>
              </w:rPr>
              <w:t>9</w:t>
            </w:r>
          </w:p>
        </w:tc>
        <w:tc>
          <w:tcPr>
            <w:tcW w:w="744" w:type="dxa"/>
            <w:tcBorders>
              <w:top w:val="single" w:sz="6" w:space="0" w:color="000000"/>
              <w:left w:val="single" w:sz="6" w:space="0" w:color="000000"/>
              <w:bottom w:val="nil"/>
              <w:right w:val="nil"/>
            </w:tcBorders>
          </w:tcPr>
          <w:p w:rsidR="00345B71" w:rsidRPr="00CA67FA" w:rsidP="005570AA" w14:paraId="66ABC25D"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345B71" w:rsidRPr="00CA67FA" w:rsidP="005570AA" w14:paraId="664C644A"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1BB06A6A"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59EF1DD4"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45582622"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61BBB134"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788A0356"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61AEE636"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345B71" w:rsidRPr="00CA67FA" w:rsidP="005570AA" w14:paraId="0DC29C15" w14:textId="77777777">
            <w:pPr>
              <w:tabs>
                <w:tab w:val="left" w:pos="360"/>
                <w:tab w:val="left" w:pos="720"/>
                <w:tab w:val="left" w:pos="1080"/>
              </w:tabs>
              <w:spacing w:before="24" w:after="26"/>
              <w:rPr>
                <w:rFonts w:ascii="Arial" w:hAnsi="Arial" w:cs="Arial"/>
                <w:sz w:val="20"/>
                <w:szCs w:val="20"/>
              </w:rPr>
            </w:pPr>
          </w:p>
        </w:tc>
      </w:tr>
      <w:tr w14:paraId="3FE50EBC" w14:textId="77777777" w:rsidTr="005570AA">
        <w:tblPrEx>
          <w:tblW w:w="10890" w:type="dxa"/>
          <w:tblInd w:w="-213" w:type="dxa"/>
          <w:tblLayout w:type="fixed"/>
          <w:tblCellMar>
            <w:left w:w="81" w:type="dxa"/>
            <w:right w:w="81" w:type="dxa"/>
          </w:tblCellMar>
          <w:tblLook w:val="0000"/>
        </w:tblPrEx>
        <w:trPr>
          <w:cantSplit/>
        </w:trPr>
        <w:tc>
          <w:tcPr>
            <w:tcW w:w="630" w:type="dxa"/>
            <w:vMerge/>
            <w:tcBorders>
              <w:top w:val="double" w:sz="9" w:space="0" w:color="000000"/>
              <w:left w:val="double" w:sz="9" w:space="0" w:color="000000"/>
              <w:bottom w:val="nil"/>
              <w:right w:val="nil"/>
            </w:tcBorders>
          </w:tcPr>
          <w:p w:rsidR="00345B71" w:rsidRPr="00CA67FA" w:rsidP="005570AA" w14:paraId="2A0102F9"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345B71" w:rsidRPr="00CA67FA" w:rsidP="005570AA" w14:paraId="03DBCE6C" w14:textId="77777777">
            <w:pPr>
              <w:tabs>
                <w:tab w:val="left" w:pos="360"/>
              </w:tabs>
              <w:spacing w:before="24" w:after="26"/>
              <w:rPr>
                <w:rFonts w:ascii="Arial" w:hAnsi="Arial" w:cs="Arial"/>
                <w:sz w:val="20"/>
                <w:szCs w:val="20"/>
              </w:rPr>
            </w:pPr>
            <w:r>
              <w:rPr>
                <w:rFonts w:ascii="Arial" w:hAnsi="Arial" w:cs="Arial"/>
                <w:b/>
                <w:bCs/>
                <w:sz w:val="20"/>
                <w:szCs w:val="20"/>
              </w:rPr>
              <w:t>10</w:t>
            </w:r>
          </w:p>
        </w:tc>
        <w:tc>
          <w:tcPr>
            <w:tcW w:w="744" w:type="dxa"/>
            <w:tcBorders>
              <w:top w:val="single" w:sz="6" w:space="0" w:color="000000"/>
              <w:left w:val="single" w:sz="6" w:space="0" w:color="000000"/>
              <w:bottom w:val="nil"/>
              <w:right w:val="nil"/>
            </w:tcBorders>
          </w:tcPr>
          <w:p w:rsidR="00345B71" w:rsidRPr="00CA67FA" w:rsidP="005570AA" w14:paraId="228AAF0C"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345B71" w:rsidRPr="00CA67FA" w:rsidP="005570AA" w14:paraId="3D6A2079"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2B6C95E1"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7FBE9CFF"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4E99CEAF"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7D9AE6B6"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3A91DDD6"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08F82F31"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345B71" w:rsidRPr="00CA67FA" w:rsidP="005570AA" w14:paraId="3437131D" w14:textId="77777777">
            <w:pPr>
              <w:tabs>
                <w:tab w:val="left" w:pos="360"/>
                <w:tab w:val="left" w:pos="720"/>
                <w:tab w:val="left" w:pos="1080"/>
              </w:tabs>
              <w:spacing w:before="24" w:after="26"/>
              <w:rPr>
                <w:rFonts w:ascii="Arial" w:hAnsi="Arial" w:cs="Arial"/>
                <w:sz w:val="20"/>
                <w:szCs w:val="20"/>
              </w:rPr>
            </w:pPr>
          </w:p>
        </w:tc>
      </w:tr>
      <w:tr w14:paraId="77421202" w14:textId="77777777" w:rsidTr="005570AA">
        <w:tblPrEx>
          <w:tblW w:w="10890" w:type="dxa"/>
          <w:tblInd w:w="-213" w:type="dxa"/>
          <w:tblLayout w:type="fixed"/>
          <w:tblCellMar>
            <w:left w:w="81" w:type="dxa"/>
            <w:right w:w="81" w:type="dxa"/>
          </w:tblCellMar>
          <w:tblLook w:val="0000"/>
        </w:tblPrEx>
        <w:trPr>
          <w:cantSplit/>
          <w:trHeight w:hRule="exact" w:val="432"/>
        </w:trPr>
        <w:tc>
          <w:tcPr>
            <w:tcW w:w="630" w:type="dxa"/>
            <w:vMerge w:val="restart"/>
            <w:tcBorders>
              <w:top w:val="double" w:sz="9" w:space="0" w:color="000000"/>
              <w:left w:val="double" w:sz="9" w:space="0" w:color="000000"/>
              <w:bottom w:val="double" w:sz="9" w:space="0" w:color="000000"/>
              <w:right w:val="nil"/>
            </w:tcBorders>
            <w:textDirection w:val="btLr"/>
            <w:vAlign w:val="center"/>
          </w:tcPr>
          <w:p w:rsidR="00345B71" w:rsidRPr="00CA67FA" w:rsidP="005570AA" w14:paraId="51731BE9" w14:textId="77777777">
            <w:pPr>
              <w:jc w:val="center"/>
              <w:rPr>
                <w:rFonts w:ascii="Arial" w:hAnsi="Arial" w:cs="Arial"/>
                <w:b/>
                <w:bCs/>
                <w:sz w:val="20"/>
                <w:szCs w:val="20"/>
              </w:rPr>
            </w:pPr>
            <w:r w:rsidRPr="00CA67FA">
              <w:rPr>
                <w:rFonts w:ascii="Arial" w:hAnsi="Arial" w:cs="Arial"/>
                <w:b/>
                <w:bCs/>
                <w:sz w:val="20"/>
                <w:szCs w:val="20"/>
              </w:rPr>
              <w:t>Post-treatment period</w:t>
            </w:r>
          </w:p>
          <w:p w:rsidR="00345B71" w:rsidRPr="00CA67FA" w:rsidP="005570AA" w14:paraId="48029CC6" w14:textId="77777777">
            <w:pPr>
              <w:jc w:val="center"/>
              <w:rPr>
                <w:rFonts w:ascii="Arial" w:hAnsi="Arial" w:cs="Arial"/>
                <w:sz w:val="20"/>
                <w:szCs w:val="20"/>
              </w:rPr>
            </w:pPr>
          </w:p>
          <w:p w:rsidR="00345B71" w:rsidRPr="00CA67FA" w:rsidP="005570AA" w14:paraId="27453DAF" w14:textId="77777777">
            <w:pPr>
              <w:spacing w:after="26"/>
              <w:rPr>
                <w:rFonts w:ascii="Arial" w:hAnsi="Arial" w:cs="Arial"/>
                <w:sz w:val="20"/>
                <w:szCs w:val="20"/>
              </w:rPr>
            </w:pPr>
          </w:p>
        </w:tc>
        <w:tc>
          <w:tcPr>
            <w:tcW w:w="540" w:type="dxa"/>
            <w:tcBorders>
              <w:top w:val="double" w:sz="9" w:space="0" w:color="000000"/>
              <w:left w:val="single" w:sz="6" w:space="0" w:color="000000"/>
              <w:bottom w:val="nil"/>
              <w:right w:val="nil"/>
            </w:tcBorders>
          </w:tcPr>
          <w:p w:rsidR="00345B71" w:rsidRPr="00CA67FA" w:rsidP="005570AA" w14:paraId="265C2FAD" w14:textId="77777777">
            <w:pPr>
              <w:tabs>
                <w:tab w:val="left" w:pos="360"/>
              </w:tabs>
              <w:spacing w:before="24" w:after="26"/>
              <w:rPr>
                <w:rFonts w:ascii="Arial" w:hAnsi="Arial" w:cs="Arial"/>
                <w:sz w:val="20"/>
                <w:szCs w:val="20"/>
              </w:rPr>
            </w:pPr>
            <w:r w:rsidRPr="00CA67FA">
              <w:rPr>
                <w:rFonts w:ascii="Arial" w:hAnsi="Arial" w:cs="Arial"/>
                <w:b/>
                <w:bCs/>
                <w:sz w:val="20"/>
                <w:szCs w:val="20"/>
              </w:rPr>
              <w:t>1</w:t>
            </w:r>
          </w:p>
        </w:tc>
        <w:tc>
          <w:tcPr>
            <w:tcW w:w="744" w:type="dxa"/>
            <w:tcBorders>
              <w:top w:val="double" w:sz="9" w:space="0" w:color="000000"/>
              <w:left w:val="single" w:sz="6" w:space="0" w:color="000000"/>
              <w:bottom w:val="nil"/>
              <w:right w:val="nil"/>
            </w:tcBorders>
          </w:tcPr>
          <w:p w:rsidR="00345B71" w:rsidRPr="00CA67FA" w:rsidP="005570AA" w14:paraId="399DD62A" w14:textId="77777777">
            <w:pPr>
              <w:tabs>
                <w:tab w:val="left" w:pos="360"/>
                <w:tab w:val="left" w:pos="720"/>
              </w:tabs>
              <w:spacing w:before="24" w:after="26"/>
              <w:rPr>
                <w:rFonts w:ascii="Arial" w:hAnsi="Arial" w:cs="Arial"/>
                <w:sz w:val="20"/>
                <w:szCs w:val="20"/>
              </w:rPr>
            </w:pPr>
          </w:p>
        </w:tc>
        <w:tc>
          <w:tcPr>
            <w:tcW w:w="900" w:type="dxa"/>
            <w:tcBorders>
              <w:top w:val="double" w:sz="9" w:space="0" w:color="000000"/>
              <w:left w:val="single" w:sz="6" w:space="0" w:color="000000"/>
              <w:bottom w:val="nil"/>
              <w:right w:val="nil"/>
            </w:tcBorders>
          </w:tcPr>
          <w:p w:rsidR="00345B71" w:rsidRPr="00CA67FA" w:rsidP="005570AA" w14:paraId="772DECAF" w14:textId="77777777">
            <w:pPr>
              <w:tabs>
                <w:tab w:val="left" w:pos="360"/>
                <w:tab w:val="left" w:pos="72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345B71" w:rsidRPr="00CA67FA" w:rsidP="005570AA" w14:paraId="37DDF733" w14:textId="77777777">
            <w:pPr>
              <w:tabs>
                <w:tab w:val="left" w:pos="360"/>
                <w:tab w:val="left" w:pos="720"/>
                <w:tab w:val="left" w:pos="108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345B71" w:rsidRPr="00CA67FA" w:rsidP="005570AA" w14:paraId="596142A8" w14:textId="77777777">
            <w:pPr>
              <w:tabs>
                <w:tab w:val="left" w:pos="360"/>
                <w:tab w:val="left" w:pos="720"/>
                <w:tab w:val="left" w:pos="108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345B71" w:rsidRPr="00CA67FA" w:rsidP="005570AA" w14:paraId="03470CCA" w14:textId="77777777">
            <w:pPr>
              <w:tabs>
                <w:tab w:val="left" w:pos="360"/>
                <w:tab w:val="left" w:pos="720"/>
                <w:tab w:val="left" w:pos="108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345B71" w:rsidRPr="00CA67FA" w:rsidP="005570AA" w14:paraId="57C2481F" w14:textId="77777777">
            <w:pPr>
              <w:tabs>
                <w:tab w:val="left" w:pos="360"/>
                <w:tab w:val="left" w:pos="720"/>
                <w:tab w:val="left" w:pos="108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345B71" w:rsidRPr="00CA67FA" w:rsidP="005570AA" w14:paraId="5355A395" w14:textId="77777777">
            <w:pPr>
              <w:tabs>
                <w:tab w:val="left" w:pos="360"/>
                <w:tab w:val="left" w:pos="720"/>
                <w:tab w:val="left" w:pos="108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345B71" w:rsidRPr="00CA67FA" w:rsidP="005570AA" w14:paraId="17715F34" w14:textId="77777777">
            <w:pPr>
              <w:tabs>
                <w:tab w:val="left" w:pos="360"/>
                <w:tab w:val="left" w:pos="720"/>
                <w:tab w:val="left" w:pos="1080"/>
              </w:tabs>
              <w:spacing w:before="24" w:after="26"/>
              <w:rPr>
                <w:rFonts w:ascii="Arial" w:hAnsi="Arial" w:cs="Arial"/>
                <w:sz w:val="20"/>
                <w:szCs w:val="20"/>
              </w:rPr>
            </w:pPr>
          </w:p>
        </w:tc>
        <w:tc>
          <w:tcPr>
            <w:tcW w:w="1056" w:type="dxa"/>
            <w:tcBorders>
              <w:top w:val="double" w:sz="9" w:space="0" w:color="000000"/>
              <w:left w:val="single" w:sz="6" w:space="0" w:color="000000"/>
              <w:bottom w:val="nil"/>
              <w:right w:val="double" w:sz="9" w:space="0" w:color="000000"/>
            </w:tcBorders>
          </w:tcPr>
          <w:p w:rsidR="00345B71" w:rsidRPr="00CA67FA" w:rsidP="005570AA" w14:paraId="735DF9B9" w14:textId="77777777">
            <w:pPr>
              <w:tabs>
                <w:tab w:val="left" w:pos="360"/>
                <w:tab w:val="left" w:pos="720"/>
                <w:tab w:val="left" w:pos="1080"/>
              </w:tabs>
              <w:spacing w:before="24" w:after="26"/>
              <w:rPr>
                <w:rFonts w:ascii="Arial" w:hAnsi="Arial" w:cs="Arial"/>
                <w:sz w:val="20"/>
                <w:szCs w:val="20"/>
              </w:rPr>
            </w:pPr>
          </w:p>
        </w:tc>
      </w:tr>
      <w:tr w14:paraId="384F21DF" w14:textId="77777777" w:rsidTr="005570AA">
        <w:tblPrEx>
          <w:tblW w:w="10890" w:type="dxa"/>
          <w:tblInd w:w="-213" w:type="dxa"/>
          <w:tblLayout w:type="fixed"/>
          <w:tblCellMar>
            <w:left w:w="81" w:type="dxa"/>
            <w:right w:w="81" w:type="dxa"/>
          </w:tblCellMar>
          <w:tblLook w:val="0000"/>
        </w:tblPrEx>
        <w:trPr>
          <w:cantSplit/>
          <w:trHeight w:hRule="exact" w:val="432"/>
        </w:trPr>
        <w:tc>
          <w:tcPr>
            <w:tcW w:w="630" w:type="dxa"/>
            <w:vMerge/>
            <w:tcBorders>
              <w:top w:val="double" w:sz="9" w:space="0" w:color="000000"/>
              <w:left w:val="double" w:sz="9" w:space="0" w:color="000000"/>
              <w:bottom w:val="nil"/>
              <w:right w:val="nil"/>
            </w:tcBorders>
            <w:vAlign w:val="center"/>
          </w:tcPr>
          <w:p w:rsidR="00345B71" w:rsidRPr="00CA67FA" w:rsidP="005570AA" w14:paraId="3CB9D4D5"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345B71" w:rsidRPr="00CA67FA" w:rsidP="005570AA" w14:paraId="4026BDD4" w14:textId="77777777">
            <w:pPr>
              <w:tabs>
                <w:tab w:val="left" w:pos="360"/>
              </w:tabs>
              <w:spacing w:before="24" w:after="26"/>
              <w:rPr>
                <w:rFonts w:ascii="Arial" w:hAnsi="Arial" w:cs="Arial"/>
                <w:sz w:val="20"/>
                <w:szCs w:val="20"/>
              </w:rPr>
            </w:pPr>
            <w:r w:rsidRPr="00CA67FA">
              <w:rPr>
                <w:rFonts w:ascii="Arial" w:hAnsi="Arial" w:cs="Arial"/>
                <w:b/>
                <w:bCs/>
                <w:sz w:val="20"/>
                <w:szCs w:val="20"/>
              </w:rPr>
              <w:t>2</w:t>
            </w:r>
          </w:p>
        </w:tc>
        <w:tc>
          <w:tcPr>
            <w:tcW w:w="744" w:type="dxa"/>
            <w:tcBorders>
              <w:top w:val="single" w:sz="6" w:space="0" w:color="000000"/>
              <w:left w:val="single" w:sz="6" w:space="0" w:color="000000"/>
              <w:bottom w:val="nil"/>
              <w:right w:val="nil"/>
            </w:tcBorders>
          </w:tcPr>
          <w:p w:rsidR="00345B71" w:rsidRPr="00CA67FA" w:rsidP="005570AA" w14:paraId="294D4EAD"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345B71" w:rsidRPr="00CA67FA" w:rsidP="005570AA" w14:paraId="15D00277"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67FB4ADF"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2E743D55"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3C61A412"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08E0173E"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17E84AB1"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45861F60"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345B71" w:rsidRPr="00CA67FA" w:rsidP="005570AA" w14:paraId="456E6CC2" w14:textId="77777777">
            <w:pPr>
              <w:tabs>
                <w:tab w:val="left" w:pos="360"/>
                <w:tab w:val="left" w:pos="720"/>
                <w:tab w:val="left" w:pos="1080"/>
              </w:tabs>
              <w:spacing w:before="24" w:after="26"/>
              <w:rPr>
                <w:rFonts w:ascii="Arial" w:hAnsi="Arial" w:cs="Arial"/>
                <w:sz w:val="20"/>
                <w:szCs w:val="20"/>
              </w:rPr>
            </w:pPr>
          </w:p>
        </w:tc>
      </w:tr>
      <w:tr w14:paraId="2B90621B" w14:textId="77777777" w:rsidTr="005570AA">
        <w:tblPrEx>
          <w:tblW w:w="10890" w:type="dxa"/>
          <w:tblInd w:w="-213" w:type="dxa"/>
          <w:tblLayout w:type="fixed"/>
          <w:tblCellMar>
            <w:left w:w="81" w:type="dxa"/>
            <w:right w:w="81" w:type="dxa"/>
          </w:tblCellMar>
          <w:tblLook w:val="0000"/>
        </w:tblPrEx>
        <w:trPr>
          <w:cantSplit/>
          <w:trHeight w:hRule="exact" w:val="432"/>
        </w:trPr>
        <w:tc>
          <w:tcPr>
            <w:tcW w:w="630" w:type="dxa"/>
            <w:vMerge/>
            <w:tcBorders>
              <w:top w:val="double" w:sz="9" w:space="0" w:color="000000"/>
              <w:left w:val="double" w:sz="9" w:space="0" w:color="000000"/>
              <w:bottom w:val="nil"/>
              <w:right w:val="nil"/>
            </w:tcBorders>
            <w:vAlign w:val="center"/>
          </w:tcPr>
          <w:p w:rsidR="00345B71" w:rsidRPr="00CA67FA" w:rsidP="005570AA" w14:paraId="4ED34838"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345B71" w:rsidRPr="00CA67FA" w:rsidP="005570AA" w14:paraId="1A866EE1" w14:textId="77777777">
            <w:pPr>
              <w:tabs>
                <w:tab w:val="left" w:pos="360"/>
              </w:tabs>
              <w:spacing w:before="24" w:after="26"/>
              <w:rPr>
                <w:rFonts w:ascii="Arial" w:hAnsi="Arial" w:cs="Arial"/>
                <w:sz w:val="20"/>
                <w:szCs w:val="20"/>
              </w:rPr>
            </w:pPr>
            <w:r w:rsidRPr="00CA67FA">
              <w:rPr>
                <w:rFonts w:ascii="Arial" w:hAnsi="Arial" w:cs="Arial"/>
                <w:b/>
                <w:bCs/>
                <w:sz w:val="20"/>
                <w:szCs w:val="20"/>
              </w:rPr>
              <w:t>3</w:t>
            </w:r>
          </w:p>
        </w:tc>
        <w:tc>
          <w:tcPr>
            <w:tcW w:w="744" w:type="dxa"/>
            <w:tcBorders>
              <w:top w:val="single" w:sz="6" w:space="0" w:color="000000"/>
              <w:left w:val="single" w:sz="6" w:space="0" w:color="000000"/>
              <w:bottom w:val="nil"/>
              <w:right w:val="nil"/>
            </w:tcBorders>
          </w:tcPr>
          <w:p w:rsidR="00345B71" w:rsidRPr="00CA67FA" w:rsidP="005570AA" w14:paraId="32585BBF"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345B71" w:rsidRPr="00CA67FA" w:rsidP="005570AA" w14:paraId="02C47619"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45F34A0A"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216C3AE0"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501B7AAA"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493DBD0D"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608A67C6"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38BBFEC8"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345B71" w:rsidRPr="00CA67FA" w:rsidP="005570AA" w14:paraId="1F2A0F0E" w14:textId="77777777">
            <w:pPr>
              <w:tabs>
                <w:tab w:val="left" w:pos="360"/>
                <w:tab w:val="left" w:pos="720"/>
                <w:tab w:val="left" w:pos="1080"/>
              </w:tabs>
              <w:spacing w:before="24" w:after="26"/>
              <w:rPr>
                <w:rFonts w:ascii="Arial" w:hAnsi="Arial" w:cs="Arial"/>
                <w:sz w:val="20"/>
                <w:szCs w:val="20"/>
              </w:rPr>
            </w:pPr>
          </w:p>
        </w:tc>
      </w:tr>
      <w:tr w14:paraId="74E020F8" w14:textId="77777777" w:rsidTr="005570AA">
        <w:tblPrEx>
          <w:tblW w:w="10890" w:type="dxa"/>
          <w:tblInd w:w="-213" w:type="dxa"/>
          <w:tblLayout w:type="fixed"/>
          <w:tblCellMar>
            <w:left w:w="81" w:type="dxa"/>
            <w:right w:w="81" w:type="dxa"/>
          </w:tblCellMar>
          <w:tblLook w:val="0000"/>
        </w:tblPrEx>
        <w:trPr>
          <w:cantSplit/>
          <w:trHeight w:hRule="exact" w:val="432"/>
        </w:trPr>
        <w:tc>
          <w:tcPr>
            <w:tcW w:w="630" w:type="dxa"/>
            <w:vMerge/>
            <w:tcBorders>
              <w:top w:val="double" w:sz="9" w:space="0" w:color="000000"/>
              <w:left w:val="double" w:sz="9" w:space="0" w:color="000000"/>
              <w:bottom w:val="nil"/>
              <w:right w:val="nil"/>
            </w:tcBorders>
            <w:vAlign w:val="center"/>
          </w:tcPr>
          <w:p w:rsidR="00345B71" w:rsidRPr="00CA67FA" w:rsidP="005570AA" w14:paraId="5D106D5D"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345B71" w:rsidRPr="00CA67FA" w:rsidP="005570AA" w14:paraId="5A407488" w14:textId="77777777">
            <w:pPr>
              <w:tabs>
                <w:tab w:val="left" w:pos="360"/>
              </w:tabs>
              <w:spacing w:before="24" w:after="26"/>
              <w:rPr>
                <w:rFonts w:ascii="Arial" w:hAnsi="Arial" w:cs="Arial"/>
                <w:sz w:val="20"/>
                <w:szCs w:val="20"/>
              </w:rPr>
            </w:pPr>
            <w:r w:rsidRPr="00CA67FA">
              <w:rPr>
                <w:rFonts w:ascii="Arial" w:hAnsi="Arial" w:cs="Arial"/>
                <w:b/>
                <w:bCs/>
                <w:sz w:val="20"/>
                <w:szCs w:val="20"/>
              </w:rPr>
              <w:t>4</w:t>
            </w:r>
          </w:p>
        </w:tc>
        <w:tc>
          <w:tcPr>
            <w:tcW w:w="744" w:type="dxa"/>
            <w:tcBorders>
              <w:top w:val="single" w:sz="6" w:space="0" w:color="000000"/>
              <w:left w:val="single" w:sz="6" w:space="0" w:color="000000"/>
              <w:bottom w:val="nil"/>
              <w:right w:val="nil"/>
            </w:tcBorders>
          </w:tcPr>
          <w:p w:rsidR="00345B71" w:rsidRPr="00CA67FA" w:rsidP="005570AA" w14:paraId="75C366E3"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345B71" w:rsidRPr="00CA67FA" w:rsidP="005570AA" w14:paraId="644EF85E"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449B0930"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0ABC4484"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739D39C4"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71BE0EC8"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234A1528"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6C1A54CE"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345B71" w:rsidRPr="00CA67FA" w:rsidP="005570AA" w14:paraId="4934424B" w14:textId="77777777">
            <w:pPr>
              <w:tabs>
                <w:tab w:val="left" w:pos="360"/>
                <w:tab w:val="left" w:pos="720"/>
                <w:tab w:val="left" w:pos="1080"/>
              </w:tabs>
              <w:spacing w:before="24" w:after="26"/>
              <w:rPr>
                <w:rFonts w:ascii="Arial" w:hAnsi="Arial" w:cs="Arial"/>
                <w:sz w:val="20"/>
                <w:szCs w:val="20"/>
              </w:rPr>
            </w:pPr>
          </w:p>
        </w:tc>
      </w:tr>
      <w:tr w14:paraId="3A34BAD1" w14:textId="77777777" w:rsidTr="005570AA">
        <w:tblPrEx>
          <w:tblW w:w="10890" w:type="dxa"/>
          <w:tblInd w:w="-213" w:type="dxa"/>
          <w:tblLayout w:type="fixed"/>
          <w:tblCellMar>
            <w:left w:w="81" w:type="dxa"/>
            <w:right w:w="81" w:type="dxa"/>
          </w:tblCellMar>
          <w:tblLook w:val="0000"/>
        </w:tblPrEx>
        <w:trPr>
          <w:cantSplit/>
          <w:trHeight w:hRule="exact" w:val="432"/>
        </w:trPr>
        <w:tc>
          <w:tcPr>
            <w:tcW w:w="630" w:type="dxa"/>
            <w:vMerge/>
            <w:tcBorders>
              <w:top w:val="double" w:sz="9" w:space="0" w:color="000000"/>
              <w:left w:val="double" w:sz="9" w:space="0" w:color="000000"/>
              <w:bottom w:val="nil"/>
              <w:right w:val="nil"/>
            </w:tcBorders>
            <w:vAlign w:val="center"/>
          </w:tcPr>
          <w:p w:rsidR="00345B71" w:rsidRPr="00CA67FA" w:rsidP="005570AA" w14:paraId="555DAF3F"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345B71" w:rsidRPr="00CA67FA" w:rsidP="005570AA" w14:paraId="0618E61F" w14:textId="77777777">
            <w:pPr>
              <w:tabs>
                <w:tab w:val="left" w:pos="360"/>
              </w:tabs>
              <w:spacing w:before="24" w:after="26"/>
              <w:rPr>
                <w:rFonts w:ascii="Arial" w:hAnsi="Arial" w:cs="Arial"/>
                <w:sz w:val="20"/>
                <w:szCs w:val="20"/>
              </w:rPr>
            </w:pPr>
            <w:r w:rsidRPr="00CA67FA">
              <w:rPr>
                <w:rFonts w:ascii="Arial" w:hAnsi="Arial" w:cs="Arial"/>
                <w:b/>
                <w:bCs/>
                <w:sz w:val="20"/>
                <w:szCs w:val="20"/>
              </w:rPr>
              <w:t>5</w:t>
            </w:r>
          </w:p>
        </w:tc>
        <w:tc>
          <w:tcPr>
            <w:tcW w:w="744" w:type="dxa"/>
            <w:tcBorders>
              <w:top w:val="single" w:sz="6" w:space="0" w:color="000000"/>
              <w:left w:val="single" w:sz="6" w:space="0" w:color="000000"/>
              <w:bottom w:val="nil"/>
              <w:right w:val="nil"/>
            </w:tcBorders>
          </w:tcPr>
          <w:p w:rsidR="00345B71" w:rsidRPr="00CA67FA" w:rsidP="005570AA" w14:paraId="0440EBC3"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345B71" w:rsidRPr="00CA67FA" w:rsidP="005570AA" w14:paraId="49A149AB"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4B93F6F1"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067562E1"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605F17B8"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3B1DE0B6"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04426B0E"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0311AFC3"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345B71" w:rsidRPr="00CA67FA" w:rsidP="005570AA" w14:paraId="58907DBE" w14:textId="77777777">
            <w:pPr>
              <w:tabs>
                <w:tab w:val="left" w:pos="360"/>
                <w:tab w:val="left" w:pos="720"/>
                <w:tab w:val="left" w:pos="1080"/>
              </w:tabs>
              <w:spacing w:before="24" w:after="26"/>
              <w:rPr>
                <w:rFonts w:ascii="Arial" w:hAnsi="Arial" w:cs="Arial"/>
                <w:sz w:val="20"/>
                <w:szCs w:val="20"/>
              </w:rPr>
            </w:pPr>
          </w:p>
        </w:tc>
      </w:tr>
      <w:tr w14:paraId="1F728D64" w14:textId="77777777" w:rsidTr="005570AA">
        <w:tblPrEx>
          <w:tblW w:w="10890" w:type="dxa"/>
          <w:tblInd w:w="-213" w:type="dxa"/>
          <w:tblLayout w:type="fixed"/>
          <w:tblCellMar>
            <w:left w:w="81" w:type="dxa"/>
            <w:right w:w="81" w:type="dxa"/>
          </w:tblCellMar>
          <w:tblLook w:val="0000"/>
        </w:tblPrEx>
        <w:trPr>
          <w:cantSplit/>
          <w:trHeight w:hRule="exact" w:val="432"/>
        </w:trPr>
        <w:tc>
          <w:tcPr>
            <w:tcW w:w="630" w:type="dxa"/>
            <w:vMerge/>
            <w:tcBorders>
              <w:top w:val="double" w:sz="9" w:space="0" w:color="000000"/>
              <w:left w:val="double" w:sz="9" w:space="0" w:color="000000"/>
              <w:bottom w:val="nil"/>
              <w:right w:val="nil"/>
            </w:tcBorders>
            <w:vAlign w:val="center"/>
          </w:tcPr>
          <w:p w:rsidR="00345B71" w:rsidRPr="00CA67FA" w:rsidP="005570AA" w14:paraId="13EFB7C6"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345B71" w:rsidRPr="00CA67FA" w:rsidP="005570AA" w14:paraId="6E69E438" w14:textId="77777777">
            <w:pPr>
              <w:tabs>
                <w:tab w:val="left" w:pos="360"/>
              </w:tabs>
              <w:spacing w:before="24" w:after="26"/>
              <w:rPr>
                <w:rFonts w:ascii="Arial" w:hAnsi="Arial" w:cs="Arial"/>
                <w:sz w:val="20"/>
                <w:szCs w:val="20"/>
              </w:rPr>
            </w:pPr>
            <w:r w:rsidRPr="00CA67FA">
              <w:rPr>
                <w:rFonts w:ascii="Arial" w:hAnsi="Arial" w:cs="Arial"/>
                <w:b/>
                <w:bCs/>
                <w:sz w:val="20"/>
                <w:szCs w:val="20"/>
              </w:rPr>
              <w:t>6</w:t>
            </w:r>
          </w:p>
        </w:tc>
        <w:tc>
          <w:tcPr>
            <w:tcW w:w="744" w:type="dxa"/>
            <w:tcBorders>
              <w:top w:val="single" w:sz="6" w:space="0" w:color="000000"/>
              <w:left w:val="single" w:sz="6" w:space="0" w:color="000000"/>
              <w:bottom w:val="nil"/>
              <w:right w:val="nil"/>
            </w:tcBorders>
          </w:tcPr>
          <w:p w:rsidR="00345B71" w:rsidRPr="00CA67FA" w:rsidP="005570AA" w14:paraId="6F652882"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345B71" w:rsidRPr="00CA67FA" w:rsidP="005570AA" w14:paraId="16D00049"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44A7AA24"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6F36F4B4"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2A567E20"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53315848"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2714A703"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5E57E44C"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345B71" w:rsidRPr="00CA67FA" w:rsidP="005570AA" w14:paraId="6CDE1904" w14:textId="77777777">
            <w:pPr>
              <w:tabs>
                <w:tab w:val="left" w:pos="360"/>
                <w:tab w:val="left" w:pos="720"/>
                <w:tab w:val="left" w:pos="1080"/>
              </w:tabs>
              <w:spacing w:before="24" w:after="26"/>
              <w:rPr>
                <w:rFonts w:ascii="Arial" w:hAnsi="Arial" w:cs="Arial"/>
                <w:sz w:val="20"/>
                <w:szCs w:val="20"/>
              </w:rPr>
            </w:pPr>
          </w:p>
        </w:tc>
      </w:tr>
      <w:tr w14:paraId="45E781B5" w14:textId="77777777" w:rsidTr="005570AA">
        <w:tblPrEx>
          <w:tblW w:w="10890" w:type="dxa"/>
          <w:tblInd w:w="-213" w:type="dxa"/>
          <w:tblLayout w:type="fixed"/>
          <w:tblCellMar>
            <w:left w:w="81" w:type="dxa"/>
            <w:right w:w="81" w:type="dxa"/>
          </w:tblCellMar>
          <w:tblLook w:val="0000"/>
        </w:tblPrEx>
        <w:trPr>
          <w:cantSplit/>
          <w:trHeight w:hRule="exact" w:val="432"/>
        </w:trPr>
        <w:tc>
          <w:tcPr>
            <w:tcW w:w="630" w:type="dxa"/>
            <w:vMerge/>
            <w:tcBorders>
              <w:top w:val="double" w:sz="9" w:space="0" w:color="000000"/>
              <w:left w:val="double" w:sz="9" w:space="0" w:color="000000"/>
              <w:bottom w:val="nil"/>
              <w:right w:val="nil"/>
            </w:tcBorders>
            <w:vAlign w:val="center"/>
          </w:tcPr>
          <w:p w:rsidR="00345B71" w:rsidRPr="00CA67FA" w:rsidP="005570AA" w14:paraId="08A6EE34"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345B71" w:rsidRPr="00CA67FA" w:rsidP="005570AA" w14:paraId="070CEF33" w14:textId="77777777">
            <w:pPr>
              <w:tabs>
                <w:tab w:val="left" w:pos="360"/>
              </w:tabs>
              <w:spacing w:before="24" w:after="26"/>
              <w:rPr>
                <w:rFonts w:ascii="Arial" w:hAnsi="Arial" w:cs="Arial"/>
                <w:sz w:val="20"/>
                <w:szCs w:val="20"/>
              </w:rPr>
            </w:pPr>
            <w:r w:rsidRPr="00CA67FA">
              <w:rPr>
                <w:rFonts w:ascii="Arial" w:hAnsi="Arial" w:cs="Arial"/>
                <w:b/>
                <w:bCs/>
                <w:sz w:val="20"/>
                <w:szCs w:val="20"/>
              </w:rPr>
              <w:t>7</w:t>
            </w:r>
          </w:p>
        </w:tc>
        <w:tc>
          <w:tcPr>
            <w:tcW w:w="744" w:type="dxa"/>
            <w:tcBorders>
              <w:top w:val="single" w:sz="6" w:space="0" w:color="000000"/>
              <w:left w:val="single" w:sz="6" w:space="0" w:color="000000"/>
              <w:bottom w:val="nil"/>
              <w:right w:val="nil"/>
            </w:tcBorders>
          </w:tcPr>
          <w:p w:rsidR="00345B71" w:rsidRPr="00CA67FA" w:rsidP="005570AA" w14:paraId="164134BF"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345B71" w:rsidRPr="00CA67FA" w:rsidP="005570AA" w14:paraId="5E914639"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063FD373"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599F94FA"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5A232F7B"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12E17AC5"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6F2F9F6C"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1103D37F"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345B71" w:rsidRPr="00CA67FA" w:rsidP="005570AA" w14:paraId="5AD559EB" w14:textId="77777777">
            <w:pPr>
              <w:tabs>
                <w:tab w:val="left" w:pos="360"/>
                <w:tab w:val="left" w:pos="720"/>
                <w:tab w:val="left" w:pos="1080"/>
              </w:tabs>
              <w:spacing w:before="24" w:after="26"/>
              <w:rPr>
                <w:rFonts w:ascii="Arial" w:hAnsi="Arial" w:cs="Arial"/>
                <w:sz w:val="20"/>
                <w:szCs w:val="20"/>
              </w:rPr>
            </w:pPr>
          </w:p>
        </w:tc>
      </w:tr>
      <w:tr w14:paraId="5FFA46E6" w14:textId="77777777" w:rsidTr="005570AA">
        <w:tblPrEx>
          <w:tblW w:w="10890" w:type="dxa"/>
          <w:tblInd w:w="-213" w:type="dxa"/>
          <w:tblLayout w:type="fixed"/>
          <w:tblCellMar>
            <w:left w:w="81" w:type="dxa"/>
            <w:right w:w="81" w:type="dxa"/>
          </w:tblCellMar>
          <w:tblLook w:val="0000"/>
        </w:tblPrEx>
        <w:trPr>
          <w:cantSplit/>
          <w:trHeight w:hRule="exact" w:val="432"/>
        </w:trPr>
        <w:tc>
          <w:tcPr>
            <w:tcW w:w="630" w:type="dxa"/>
            <w:vMerge/>
            <w:tcBorders>
              <w:top w:val="double" w:sz="9" w:space="0" w:color="000000"/>
              <w:left w:val="double" w:sz="9" w:space="0" w:color="000000"/>
              <w:bottom w:val="nil"/>
              <w:right w:val="nil"/>
            </w:tcBorders>
            <w:vAlign w:val="center"/>
          </w:tcPr>
          <w:p w:rsidR="00345B71" w:rsidRPr="00CA67FA" w:rsidP="005570AA" w14:paraId="5D67E7D3"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345B71" w:rsidRPr="00CA67FA" w:rsidP="005570AA" w14:paraId="76357925" w14:textId="77777777">
            <w:pPr>
              <w:tabs>
                <w:tab w:val="left" w:pos="360"/>
              </w:tabs>
              <w:spacing w:before="24" w:after="26"/>
              <w:rPr>
                <w:rFonts w:ascii="Arial" w:hAnsi="Arial" w:cs="Arial"/>
                <w:sz w:val="20"/>
                <w:szCs w:val="20"/>
              </w:rPr>
            </w:pPr>
            <w:r w:rsidRPr="00CA67FA">
              <w:rPr>
                <w:rFonts w:ascii="Arial" w:hAnsi="Arial" w:cs="Arial"/>
                <w:b/>
                <w:bCs/>
                <w:sz w:val="20"/>
                <w:szCs w:val="20"/>
              </w:rPr>
              <w:t>8</w:t>
            </w:r>
          </w:p>
        </w:tc>
        <w:tc>
          <w:tcPr>
            <w:tcW w:w="744" w:type="dxa"/>
            <w:tcBorders>
              <w:top w:val="single" w:sz="6" w:space="0" w:color="000000"/>
              <w:left w:val="single" w:sz="6" w:space="0" w:color="000000"/>
              <w:bottom w:val="nil"/>
              <w:right w:val="nil"/>
            </w:tcBorders>
          </w:tcPr>
          <w:p w:rsidR="00345B71" w:rsidRPr="00CA67FA" w:rsidP="005570AA" w14:paraId="7C756511"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345B71" w:rsidRPr="00CA67FA" w:rsidP="005570AA" w14:paraId="3EB33B48"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7CF6079A"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058EA5F8"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4C81DADB"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2CB5F381"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5B4B5D93"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7551B5B4"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345B71" w:rsidRPr="00CA67FA" w:rsidP="005570AA" w14:paraId="5AB4AA68" w14:textId="77777777">
            <w:pPr>
              <w:tabs>
                <w:tab w:val="left" w:pos="360"/>
                <w:tab w:val="left" w:pos="720"/>
                <w:tab w:val="left" w:pos="1080"/>
              </w:tabs>
              <w:spacing w:before="24" w:after="26"/>
              <w:rPr>
                <w:rFonts w:ascii="Arial" w:hAnsi="Arial" w:cs="Arial"/>
                <w:sz w:val="20"/>
                <w:szCs w:val="20"/>
              </w:rPr>
            </w:pPr>
          </w:p>
        </w:tc>
      </w:tr>
      <w:tr w14:paraId="1E09E810" w14:textId="77777777" w:rsidTr="005570AA">
        <w:tblPrEx>
          <w:tblW w:w="10890" w:type="dxa"/>
          <w:tblInd w:w="-213" w:type="dxa"/>
          <w:tblLayout w:type="fixed"/>
          <w:tblCellMar>
            <w:left w:w="81" w:type="dxa"/>
            <w:right w:w="81" w:type="dxa"/>
          </w:tblCellMar>
          <w:tblLook w:val="0000"/>
        </w:tblPrEx>
        <w:trPr>
          <w:cantSplit/>
          <w:trHeight w:hRule="exact" w:val="432"/>
        </w:trPr>
        <w:tc>
          <w:tcPr>
            <w:tcW w:w="630" w:type="dxa"/>
            <w:vMerge/>
            <w:tcBorders>
              <w:top w:val="double" w:sz="9" w:space="0" w:color="000000"/>
              <w:left w:val="double" w:sz="9" w:space="0" w:color="000000"/>
              <w:bottom w:val="nil"/>
              <w:right w:val="nil"/>
            </w:tcBorders>
            <w:vAlign w:val="center"/>
          </w:tcPr>
          <w:p w:rsidR="00345B71" w:rsidRPr="00CA67FA" w:rsidP="005570AA" w14:paraId="1F7ECDB5"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345B71" w:rsidRPr="00CA67FA" w:rsidP="005570AA" w14:paraId="5EA65EA9" w14:textId="77777777">
            <w:pPr>
              <w:tabs>
                <w:tab w:val="left" w:pos="360"/>
              </w:tabs>
              <w:spacing w:before="24" w:after="26"/>
              <w:rPr>
                <w:rFonts w:ascii="Arial" w:hAnsi="Arial" w:cs="Arial"/>
                <w:sz w:val="20"/>
                <w:szCs w:val="20"/>
              </w:rPr>
            </w:pPr>
            <w:r w:rsidRPr="00CA67FA">
              <w:rPr>
                <w:rFonts w:ascii="Arial" w:hAnsi="Arial" w:cs="Arial"/>
                <w:b/>
                <w:bCs/>
                <w:sz w:val="20"/>
                <w:szCs w:val="20"/>
              </w:rPr>
              <w:t>9</w:t>
            </w:r>
          </w:p>
        </w:tc>
        <w:tc>
          <w:tcPr>
            <w:tcW w:w="744" w:type="dxa"/>
            <w:tcBorders>
              <w:top w:val="single" w:sz="6" w:space="0" w:color="000000"/>
              <w:left w:val="single" w:sz="6" w:space="0" w:color="000000"/>
              <w:bottom w:val="nil"/>
              <w:right w:val="nil"/>
            </w:tcBorders>
          </w:tcPr>
          <w:p w:rsidR="00345B71" w:rsidRPr="00CA67FA" w:rsidP="005570AA" w14:paraId="2F8A654B"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345B71" w:rsidRPr="00CA67FA" w:rsidP="005570AA" w14:paraId="6B5CB74D"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5EF0E2A2"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5A333CCA"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7AAFE659"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4924E3C9"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27436ED0"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345B71" w:rsidRPr="00CA67FA" w:rsidP="005570AA" w14:paraId="60FEDE67"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345B71" w:rsidRPr="00CA67FA" w:rsidP="005570AA" w14:paraId="2CA70224" w14:textId="77777777">
            <w:pPr>
              <w:tabs>
                <w:tab w:val="left" w:pos="360"/>
                <w:tab w:val="left" w:pos="720"/>
                <w:tab w:val="left" w:pos="1080"/>
              </w:tabs>
              <w:spacing w:before="24" w:after="26"/>
              <w:rPr>
                <w:rFonts w:ascii="Arial" w:hAnsi="Arial" w:cs="Arial"/>
                <w:sz w:val="20"/>
                <w:szCs w:val="20"/>
              </w:rPr>
            </w:pPr>
          </w:p>
        </w:tc>
      </w:tr>
      <w:tr w14:paraId="537303B8" w14:textId="77777777" w:rsidTr="005570AA">
        <w:tblPrEx>
          <w:tblW w:w="10890" w:type="dxa"/>
          <w:tblInd w:w="-213" w:type="dxa"/>
          <w:tblLayout w:type="fixed"/>
          <w:tblCellMar>
            <w:left w:w="81" w:type="dxa"/>
            <w:right w:w="81" w:type="dxa"/>
          </w:tblCellMar>
          <w:tblLook w:val="0000"/>
        </w:tblPrEx>
        <w:trPr>
          <w:cantSplit/>
          <w:trHeight w:hRule="exact" w:val="432"/>
        </w:trPr>
        <w:tc>
          <w:tcPr>
            <w:tcW w:w="630" w:type="dxa"/>
            <w:vMerge/>
            <w:tcBorders>
              <w:top w:val="double" w:sz="9" w:space="0" w:color="000000"/>
              <w:left w:val="double" w:sz="9" w:space="0" w:color="000000"/>
              <w:bottom w:val="double" w:sz="9" w:space="0" w:color="000000"/>
              <w:right w:val="nil"/>
            </w:tcBorders>
            <w:vAlign w:val="center"/>
          </w:tcPr>
          <w:p w:rsidR="00345B71" w:rsidRPr="00CA67FA" w:rsidP="005570AA" w14:paraId="7D185E23" w14:textId="77777777">
            <w:pPr>
              <w:spacing w:before="24" w:after="26"/>
              <w:rPr>
                <w:rFonts w:ascii="Arial" w:hAnsi="Arial" w:cs="Arial"/>
                <w:sz w:val="20"/>
                <w:szCs w:val="20"/>
              </w:rPr>
            </w:pPr>
          </w:p>
        </w:tc>
        <w:tc>
          <w:tcPr>
            <w:tcW w:w="540" w:type="dxa"/>
            <w:tcBorders>
              <w:top w:val="single" w:sz="6" w:space="0" w:color="000000"/>
              <w:left w:val="single" w:sz="6" w:space="0" w:color="000000"/>
              <w:bottom w:val="double" w:sz="9" w:space="0" w:color="000000"/>
              <w:right w:val="nil"/>
            </w:tcBorders>
          </w:tcPr>
          <w:p w:rsidR="00345B71" w:rsidRPr="00CA67FA" w:rsidP="005570AA" w14:paraId="2AE06AFD" w14:textId="77777777">
            <w:pPr>
              <w:tabs>
                <w:tab w:val="left" w:pos="360"/>
              </w:tabs>
              <w:spacing w:before="24" w:after="26"/>
              <w:rPr>
                <w:rFonts w:ascii="Arial" w:hAnsi="Arial" w:cs="Arial"/>
                <w:sz w:val="20"/>
                <w:szCs w:val="20"/>
              </w:rPr>
            </w:pPr>
            <w:r w:rsidRPr="00CA67FA">
              <w:rPr>
                <w:rFonts w:ascii="Arial" w:hAnsi="Arial" w:cs="Arial"/>
                <w:b/>
                <w:bCs/>
                <w:sz w:val="20"/>
                <w:szCs w:val="20"/>
              </w:rPr>
              <w:t>10</w:t>
            </w:r>
          </w:p>
        </w:tc>
        <w:tc>
          <w:tcPr>
            <w:tcW w:w="744" w:type="dxa"/>
            <w:tcBorders>
              <w:top w:val="single" w:sz="6" w:space="0" w:color="000000"/>
              <w:left w:val="single" w:sz="6" w:space="0" w:color="000000"/>
              <w:bottom w:val="double" w:sz="9" w:space="0" w:color="000000"/>
              <w:right w:val="nil"/>
            </w:tcBorders>
          </w:tcPr>
          <w:p w:rsidR="00345B71" w:rsidRPr="00CA67FA" w:rsidP="005570AA" w14:paraId="7E753290"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double" w:sz="9" w:space="0" w:color="000000"/>
              <w:right w:val="nil"/>
            </w:tcBorders>
          </w:tcPr>
          <w:p w:rsidR="00345B71" w:rsidRPr="00CA67FA" w:rsidP="005570AA" w14:paraId="7121C987"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double" w:sz="9" w:space="0" w:color="000000"/>
              <w:right w:val="nil"/>
            </w:tcBorders>
          </w:tcPr>
          <w:p w:rsidR="00345B71" w:rsidRPr="00CA67FA" w:rsidP="005570AA" w14:paraId="383D2CC4"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double" w:sz="9" w:space="0" w:color="000000"/>
              <w:right w:val="nil"/>
            </w:tcBorders>
          </w:tcPr>
          <w:p w:rsidR="00345B71" w:rsidRPr="00CA67FA" w:rsidP="005570AA" w14:paraId="1DEB2443"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double" w:sz="9" w:space="0" w:color="000000"/>
              <w:right w:val="nil"/>
            </w:tcBorders>
          </w:tcPr>
          <w:p w:rsidR="00345B71" w:rsidRPr="00CA67FA" w:rsidP="005570AA" w14:paraId="60DAD5A3"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double" w:sz="9" w:space="0" w:color="000000"/>
              <w:right w:val="nil"/>
            </w:tcBorders>
          </w:tcPr>
          <w:p w:rsidR="00345B71" w:rsidRPr="00CA67FA" w:rsidP="005570AA" w14:paraId="4642AA00"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double" w:sz="9" w:space="0" w:color="000000"/>
              <w:right w:val="nil"/>
            </w:tcBorders>
          </w:tcPr>
          <w:p w:rsidR="00345B71" w:rsidRPr="00CA67FA" w:rsidP="005570AA" w14:paraId="0680AF66"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double" w:sz="9" w:space="0" w:color="000000"/>
              <w:right w:val="nil"/>
            </w:tcBorders>
          </w:tcPr>
          <w:p w:rsidR="00345B71" w:rsidRPr="00CA67FA" w:rsidP="005570AA" w14:paraId="11D59707"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double" w:sz="9" w:space="0" w:color="000000"/>
              <w:right w:val="double" w:sz="9" w:space="0" w:color="000000"/>
            </w:tcBorders>
          </w:tcPr>
          <w:p w:rsidR="00345B71" w:rsidRPr="00CA67FA" w:rsidP="005570AA" w14:paraId="4A0F9925" w14:textId="77777777">
            <w:pPr>
              <w:tabs>
                <w:tab w:val="left" w:pos="360"/>
                <w:tab w:val="left" w:pos="720"/>
                <w:tab w:val="left" w:pos="1080"/>
              </w:tabs>
              <w:spacing w:before="24" w:after="26"/>
              <w:rPr>
                <w:rFonts w:ascii="Arial" w:hAnsi="Arial" w:cs="Arial"/>
                <w:sz w:val="20"/>
                <w:szCs w:val="20"/>
              </w:rPr>
            </w:pPr>
          </w:p>
        </w:tc>
      </w:tr>
    </w:tbl>
    <w:p w:rsidR="00345B71" w:rsidRPr="004A2F41" w14:paraId="7E629D8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rPr>
          <w:rFonts w:ascii="Arial" w:hAnsi="Arial" w:cs="Arial"/>
          <w:b/>
          <w:bCs/>
          <w:sz w:val="18"/>
          <w:szCs w:val="18"/>
        </w:rPr>
        <w:sectPr>
          <w:headerReference w:type="default" r:id="rId21"/>
          <w:footerReference w:type="default" r:id="rId22"/>
          <w:type w:val="continuous"/>
          <w:pgSz w:w="12240" w:h="15840"/>
          <w:pgMar w:top="720" w:right="720" w:bottom="504" w:left="1080" w:header="720" w:footer="504" w:gutter="0"/>
          <w:cols w:space="720"/>
          <w:noEndnote/>
        </w:sectPr>
      </w:pPr>
    </w:p>
    <w:p w:rsidR="007A7018" w:rsidRPr="005E2842" w:rsidP="007A7018" w14:paraId="284255A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5E2842">
        <w:rPr>
          <w:rFonts w:ascii="Arial" w:hAnsi="Arial" w:cs="Arial"/>
          <w:b/>
          <w:sz w:val="22"/>
          <w:szCs w:val="22"/>
        </w:rPr>
        <w:t>RESULTS:</w:t>
      </w:r>
      <w:r w:rsidRPr="005E2842">
        <w:rPr>
          <w:rFonts w:ascii="Arial" w:hAnsi="Arial" w:cs="Arial"/>
          <w:sz w:val="22"/>
          <w:szCs w:val="22"/>
        </w:rPr>
        <w:t xml:space="preserve">  Describe in detail treatment results. Was treatment successful? If treatment did not appear to be successful, explain why not? Describe general fish behavior, including feeding behavior. Were there any mitigating environmental conditions that may have impacted treatment results? Were there any deviations from the Study Protocol? </w:t>
      </w:r>
    </w:p>
    <w:p w:rsidR="007A7018" w:rsidRPr="005E2842" w:rsidP="007A7018" w14:paraId="13DBD8A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7A7018" w:rsidRPr="005E2842" w:rsidP="007A7018" w14:paraId="74127BD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7A7018" w:rsidRPr="005E2842" w:rsidP="007A7018" w14:paraId="0425E1C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7A7018" w:rsidRPr="005E2842" w:rsidP="007A7018" w14:paraId="3C52DD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7A7018" w:rsidRPr="005E2842" w:rsidP="007A7018" w14:paraId="51F5C0D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5E2842">
        <w:rPr>
          <w:rFonts w:ascii="Arial" w:hAnsi="Arial" w:cs="Arial"/>
          <w:b/>
          <w:sz w:val="22"/>
          <w:szCs w:val="22"/>
        </w:rPr>
        <w:t>Pathology Report:</w:t>
      </w:r>
      <w:r w:rsidRPr="005E2842">
        <w:rPr>
          <w:rFonts w:ascii="Arial" w:hAnsi="Arial" w:cs="Arial"/>
          <w:sz w:val="22"/>
          <w:szCs w:val="22"/>
        </w:rPr>
        <w:t xml:space="preserve"> Attach pathology report to this form.</w:t>
      </w:r>
      <w:r>
        <w:rPr>
          <w:rFonts w:ascii="Arial" w:hAnsi="Arial" w:cs="Arial"/>
          <w:sz w:val="22"/>
          <w:szCs w:val="22"/>
        </w:rPr>
        <w:t xml:space="preserve"> </w:t>
      </w:r>
      <w:r w:rsidRPr="005E2842">
        <w:rPr>
          <w:rFonts w:ascii="Arial" w:hAnsi="Arial" w:cs="Arial"/>
          <w:sz w:val="22"/>
          <w:szCs w:val="22"/>
        </w:rPr>
        <w:t>Report should include: 1) a description of how the pathogen(s) was identified; 2) disease identification records that confirm the presence of the pathogen; and 3) the name and title of the individual performing the diagnosis.</w:t>
      </w:r>
    </w:p>
    <w:p w:rsidR="007A7018" w:rsidRPr="005E2842" w:rsidP="007A7018" w14:paraId="5BF4B30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tbl>
      <w:tblPr>
        <w:tblW w:w="0" w:type="auto"/>
        <w:tblInd w:w="1260" w:type="dxa"/>
        <w:tblLayout w:type="fixed"/>
        <w:tblCellMar>
          <w:left w:w="50" w:type="dxa"/>
          <w:right w:w="50" w:type="dxa"/>
        </w:tblCellMar>
        <w:tblLook w:val="0000"/>
      </w:tblPr>
      <w:tblGrid>
        <w:gridCol w:w="2880"/>
        <w:gridCol w:w="540"/>
        <w:gridCol w:w="1890"/>
        <w:gridCol w:w="540"/>
        <w:gridCol w:w="1890"/>
      </w:tblGrid>
      <w:tr w14:paraId="736FF904" w14:textId="77777777" w:rsidTr="005570AA">
        <w:tblPrEx>
          <w:tblW w:w="0" w:type="auto"/>
          <w:tblInd w:w="1260" w:type="dxa"/>
          <w:tblLayout w:type="fixed"/>
          <w:tblCellMar>
            <w:left w:w="50" w:type="dxa"/>
            <w:right w:w="50" w:type="dxa"/>
          </w:tblCellMar>
          <w:tblLook w:val="0000"/>
        </w:tblPrEx>
        <w:trPr>
          <w:cantSplit/>
        </w:trPr>
        <w:tc>
          <w:tcPr>
            <w:tcW w:w="2880" w:type="dxa"/>
            <w:tcBorders>
              <w:right w:val="single" w:sz="7" w:space="0" w:color="000000"/>
            </w:tcBorders>
            <w:tcMar>
              <w:top w:w="144" w:type="dxa"/>
              <w:left w:w="0" w:type="dxa"/>
              <w:bottom w:w="19" w:type="dxa"/>
              <w:right w:w="120" w:type="dxa"/>
            </w:tcMar>
            <w:vAlign w:val="bottom"/>
          </w:tcPr>
          <w:p w:rsidR="007A7018" w:rsidRPr="005E2842" w:rsidP="005570AA" w14:paraId="5584FE1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5E2842">
              <w:rPr>
                <w:rFonts w:ascii="Arial" w:hAnsi="Arial" w:cs="Arial"/>
                <w:sz w:val="22"/>
                <w:szCs w:val="22"/>
              </w:rPr>
              <w:t xml:space="preserve">Pathology Report included: </w:t>
            </w:r>
          </w:p>
        </w:tc>
        <w:tc>
          <w:tcPr>
            <w:tcW w:w="540" w:type="dxa"/>
            <w:tcBorders>
              <w:top w:val="single" w:sz="7" w:space="0" w:color="000000"/>
              <w:left w:val="single" w:sz="7" w:space="0" w:color="000000"/>
              <w:bottom w:val="single" w:sz="7" w:space="0" w:color="000000"/>
              <w:right w:val="single" w:sz="7" w:space="0" w:color="000000"/>
            </w:tcBorders>
            <w:tcMar>
              <w:top w:w="144" w:type="dxa"/>
              <w:left w:w="0" w:type="dxa"/>
              <w:bottom w:w="19" w:type="dxa"/>
              <w:right w:w="120" w:type="dxa"/>
            </w:tcMar>
            <w:vAlign w:val="bottom"/>
          </w:tcPr>
          <w:p w:rsidR="007A7018" w:rsidRPr="005E2842" w:rsidP="005570AA" w14:paraId="6A149D6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center"/>
              <w:rPr>
                <w:rFonts w:ascii="Arial" w:hAnsi="Arial" w:cs="Arial"/>
                <w:sz w:val="22"/>
                <w:szCs w:val="22"/>
              </w:rPr>
            </w:pPr>
          </w:p>
        </w:tc>
        <w:tc>
          <w:tcPr>
            <w:tcW w:w="1890" w:type="dxa"/>
            <w:tcBorders>
              <w:left w:val="single" w:sz="7" w:space="0" w:color="000000"/>
              <w:right w:val="single" w:sz="7" w:space="0" w:color="000000"/>
            </w:tcBorders>
            <w:tcMar>
              <w:top w:w="144" w:type="dxa"/>
              <w:left w:w="0" w:type="dxa"/>
              <w:bottom w:w="19" w:type="dxa"/>
              <w:right w:w="120" w:type="dxa"/>
            </w:tcMar>
            <w:vAlign w:val="bottom"/>
          </w:tcPr>
          <w:p w:rsidR="007A7018" w:rsidRPr="005E2842" w:rsidP="005570AA" w14:paraId="33E8867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5E2842">
              <w:rPr>
                <w:rFonts w:ascii="Arial" w:hAnsi="Arial" w:cs="Arial"/>
                <w:sz w:val="22"/>
                <w:szCs w:val="22"/>
              </w:rPr>
              <w:t xml:space="preserve"> pre-treatment</w:t>
            </w:r>
          </w:p>
        </w:tc>
        <w:tc>
          <w:tcPr>
            <w:tcW w:w="540" w:type="dxa"/>
            <w:tcBorders>
              <w:top w:val="single" w:sz="7" w:space="0" w:color="000000"/>
              <w:left w:val="single" w:sz="7" w:space="0" w:color="000000"/>
              <w:bottom w:val="single" w:sz="7" w:space="0" w:color="000000"/>
              <w:right w:val="single" w:sz="7" w:space="0" w:color="000000"/>
            </w:tcBorders>
            <w:tcMar>
              <w:top w:w="144" w:type="dxa"/>
              <w:left w:w="0" w:type="dxa"/>
              <w:bottom w:w="19" w:type="dxa"/>
              <w:right w:w="120" w:type="dxa"/>
            </w:tcMar>
            <w:vAlign w:val="bottom"/>
          </w:tcPr>
          <w:p w:rsidR="007A7018" w:rsidRPr="005E2842" w:rsidP="005570AA" w14:paraId="7A7A4BB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center"/>
              <w:rPr>
                <w:rFonts w:ascii="Arial" w:hAnsi="Arial" w:cs="Arial"/>
                <w:sz w:val="22"/>
                <w:szCs w:val="22"/>
              </w:rPr>
            </w:pPr>
          </w:p>
        </w:tc>
        <w:tc>
          <w:tcPr>
            <w:tcW w:w="1890" w:type="dxa"/>
            <w:tcBorders>
              <w:left w:val="single" w:sz="7" w:space="0" w:color="000000"/>
            </w:tcBorders>
            <w:tcMar>
              <w:top w:w="144" w:type="dxa"/>
              <w:left w:w="0" w:type="dxa"/>
              <w:bottom w:w="19" w:type="dxa"/>
              <w:right w:w="120" w:type="dxa"/>
            </w:tcMar>
            <w:vAlign w:val="bottom"/>
          </w:tcPr>
          <w:p w:rsidR="007A7018" w:rsidRPr="005E2842" w:rsidP="005570AA" w14:paraId="40B824F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b/>
                <w:sz w:val="22"/>
                <w:szCs w:val="22"/>
              </w:rPr>
            </w:pPr>
            <w:r w:rsidRPr="005E2842">
              <w:rPr>
                <w:rFonts w:ascii="Arial" w:hAnsi="Arial" w:cs="Arial"/>
                <w:sz w:val="22"/>
                <w:szCs w:val="22"/>
              </w:rPr>
              <w:t xml:space="preserve">  post-treatment</w:t>
            </w:r>
          </w:p>
        </w:tc>
      </w:tr>
    </w:tbl>
    <w:p w:rsidR="007A7018" w:rsidRPr="005E2842" w:rsidP="007A7018" w14:paraId="29B0F90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b/>
          <w:sz w:val="22"/>
          <w:szCs w:val="22"/>
        </w:rPr>
      </w:pPr>
    </w:p>
    <w:p w:rsidR="007A7018" w:rsidRPr="005E2842" w:rsidP="007A7018" w14:paraId="054D5A3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7A7018" w:rsidRPr="005E2842" w:rsidP="007A7018" w14:paraId="038B4C2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5E2842">
        <w:rPr>
          <w:rFonts w:ascii="Arial" w:hAnsi="Arial" w:cs="Arial"/>
          <w:b/>
          <w:sz w:val="22"/>
          <w:szCs w:val="22"/>
        </w:rPr>
        <w:t xml:space="preserve">Toxicity observations: </w:t>
      </w:r>
      <w:r w:rsidRPr="005E2842">
        <w:rPr>
          <w:rFonts w:ascii="Arial" w:hAnsi="Arial" w:cs="Arial"/>
          <w:sz w:val="22"/>
          <w:szCs w:val="22"/>
        </w:rPr>
        <w:t xml:space="preserve">Report any apparent drug toxicity including a description of unusual fish behavior. </w:t>
      </w:r>
    </w:p>
    <w:p w:rsidR="007A7018" w:rsidRPr="005E2842" w:rsidP="007A7018" w14:paraId="11F40E1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7A7018" w:rsidRPr="005E2842" w:rsidP="007A7018" w14:paraId="5ACC5C9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7A7018" w:rsidRPr="005E2842" w:rsidP="007A7018" w14:paraId="6D0A0D4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5E2842">
        <w:rPr>
          <w:rFonts w:ascii="Arial" w:hAnsi="Arial" w:cs="Arial"/>
          <w:b/>
          <w:sz w:val="22"/>
          <w:szCs w:val="22"/>
        </w:rPr>
        <w:t>Observed Withdrawal Period:</w:t>
      </w:r>
    </w:p>
    <w:p w:rsidR="004A2F41" w:rsidRPr="004A2F41" w14:paraId="35AD8FD4" w14:textId="77777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sz w:val="20"/>
          <w:szCs w:val="20"/>
        </w:rPr>
      </w:pPr>
    </w:p>
    <w:tbl>
      <w:tblPr>
        <w:tblW w:w="0" w:type="auto"/>
        <w:tblInd w:w="999" w:type="dxa"/>
        <w:tblLayout w:type="fixed"/>
        <w:tblCellMar>
          <w:left w:w="6" w:type="dxa"/>
          <w:right w:w="6" w:type="dxa"/>
        </w:tblCellMar>
        <w:tblLook w:val="0000"/>
      </w:tblPr>
      <w:tblGrid>
        <w:gridCol w:w="990"/>
        <w:gridCol w:w="180"/>
        <w:gridCol w:w="5130"/>
      </w:tblGrid>
      <w:tr w14:paraId="1FAEA0C1" w14:textId="77777777">
        <w:tblPrEx>
          <w:tblW w:w="0" w:type="auto"/>
          <w:tblInd w:w="999" w:type="dxa"/>
          <w:tblLayout w:type="fixed"/>
          <w:tblCellMar>
            <w:left w:w="6" w:type="dxa"/>
            <w:right w:w="6" w:type="dxa"/>
          </w:tblCellMar>
          <w:tblLook w:val="0000"/>
        </w:tblPrEx>
        <w:tc>
          <w:tcPr>
            <w:tcW w:w="990" w:type="dxa"/>
            <w:tcBorders>
              <w:top w:val="single" w:sz="7" w:space="0" w:color="000000"/>
              <w:left w:val="single" w:sz="7" w:space="0" w:color="000000"/>
              <w:bottom w:val="single" w:sz="7" w:space="0" w:color="000000"/>
              <w:right w:val="single" w:sz="7" w:space="0" w:color="000000"/>
            </w:tcBorders>
          </w:tcPr>
          <w:p w:rsidR="004A2F41" w:rsidRPr="004A2F41" w14:paraId="5E7382DE" w14:textId="77777777">
            <w:pPr>
              <w:spacing w:line="19" w:lineRule="exact"/>
              <w:rPr>
                <w:rFonts w:ascii="Arial" w:hAnsi="Arial" w:cs="Arial"/>
                <w:b/>
                <w:bCs/>
                <w:sz w:val="20"/>
                <w:szCs w:val="20"/>
              </w:rPr>
            </w:pPr>
          </w:p>
          <w:p w:rsidR="004A2F41" w:rsidRPr="004A2F41" w14:paraId="10706A1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center"/>
              <w:rPr>
                <w:rFonts w:ascii="Arial" w:hAnsi="Arial" w:cs="Arial"/>
                <w:b/>
                <w:bCs/>
                <w:sz w:val="20"/>
                <w:szCs w:val="20"/>
              </w:rPr>
            </w:pPr>
          </w:p>
        </w:tc>
        <w:tc>
          <w:tcPr>
            <w:tcW w:w="180" w:type="dxa"/>
            <w:tcBorders>
              <w:top w:val="single" w:sz="6" w:space="0" w:color="FFFFFF"/>
              <w:left w:val="single" w:sz="6" w:space="0" w:color="FFFFFF"/>
              <w:bottom w:val="single" w:sz="6" w:space="0" w:color="FFFFFF"/>
              <w:right w:val="single" w:sz="6" w:space="0" w:color="FFFFFF"/>
            </w:tcBorders>
          </w:tcPr>
          <w:p w:rsidR="004A2F41" w:rsidRPr="004A2F41" w14:paraId="43A306B1" w14:textId="77777777">
            <w:pPr>
              <w:spacing w:line="19" w:lineRule="exact"/>
              <w:rPr>
                <w:rFonts w:ascii="Arial" w:hAnsi="Arial" w:cs="Arial"/>
                <w:b/>
                <w:bCs/>
                <w:sz w:val="20"/>
                <w:szCs w:val="20"/>
              </w:rPr>
            </w:pPr>
          </w:p>
          <w:p w:rsidR="004A2F41" w:rsidRPr="004A2F41" w14:paraId="6044845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b/>
                <w:bCs/>
                <w:sz w:val="20"/>
                <w:szCs w:val="20"/>
              </w:rPr>
            </w:pPr>
          </w:p>
        </w:tc>
        <w:tc>
          <w:tcPr>
            <w:tcW w:w="5130" w:type="dxa"/>
            <w:tcBorders>
              <w:top w:val="single" w:sz="6" w:space="0" w:color="FFFFFF"/>
              <w:left w:val="single" w:sz="6" w:space="0" w:color="FFFFFF"/>
              <w:bottom w:val="single" w:sz="6" w:space="0" w:color="FFFFFF"/>
              <w:right w:val="single" w:sz="6" w:space="0" w:color="FFFFFF"/>
            </w:tcBorders>
          </w:tcPr>
          <w:p w:rsidR="004A2F41" w:rsidRPr="004A2F41" w14:paraId="3F953DB1" w14:textId="77777777">
            <w:pPr>
              <w:spacing w:line="19" w:lineRule="exact"/>
              <w:rPr>
                <w:rFonts w:ascii="Arial" w:hAnsi="Arial" w:cs="Arial"/>
                <w:b/>
                <w:bCs/>
                <w:sz w:val="20"/>
                <w:szCs w:val="20"/>
              </w:rPr>
            </w:pPr>
          </w:p>
          <w:p w:rsidR="004A2F41" w:rsidRPr="004A2F41" w14:paraId="5B6C8B7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sz w:val="20"/>
                <w:szCs w:val="20"/>
              </w:rPr>
            </w:pPr>
            <w:r>
              <w:rPr>
                <w:rFonts w:ascii="Arial" w:hAnsi="Arial" w:cs="Arial"/>
                <w:b/>
                <w:bCs/>
                <w:sz w:val="20"/>
                <w:szCs w:val="20"/>
              </w:rPr>
              <w:t>15</w:t>
            </w:r>
            <w:r w:rsidRPr="004A2F41">
              <w:rPr>
                <w:rFonts w:ascii="Arial" w:hAnsi="Arial" w:cs="Arial"/>
                <w:b/>
                <w:bCs/>
                <w:sz w:val="20"/>
                <w:szCs w:val="20"/>
              </w:rPr>
              <w:t xml:space="preserve"> day withdrawal period for </w:t>
            </w:r>
            <w:r>
              <w:rPr>
                <w:rFonts w:ascii="Arial" w:hAnsi="Arial" w:cs="Arial"/>
                <w:b/>
                <w:bCs/>
                <w:sz w:val="20"/>
                <w:szCs w:val="20"/>
              </w:rPr>
              <w:t>freshwater</w:t>
            </w:r>
            <w:r w:rsidRPr="004A2F41">
              <w:rPr>
                <w:rFonts w:ascii="Arial" w:hAnsi="Arial" w:cs="Arial"/>
                <w:b/>
                <w:bCs/>
                <w:sz w:val="20"/>
                <w:szCs w:val="20"/>
              </w:rPr>
              <w:t xml:space="preserve"> species.</w:t>
            </w:r>
          </w:p>
          <w:p w:rsidR="004A2F41" w:rsidRPr="004A2F41" w14:paraId="6E2F17B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b/>
                <w:bCs/>
                <w:sz w:val="20"/>
                <w:szCs w:val="20"/>
              </w:rPr>
            </w:pPr>
          </w:p>
        </w:tc>
      </w:tr>
      <w:tr w14:paraId="450F79FA" w14:textId="77777777" w:rsidTr="007A7018">
        <w:tblPrEx>
          <w:tblW w:w="0" w:type="auto"/>
          <w:tblInd w:w="999" w:type="dxa"/>
          <w:tblLayout w:type="fixed"/>
          <w:tblCellMar>
            <w:left w:w="6" w:type="dxa"/>
            <w:right w:w="6" w:type="dxa"/>
          </w:tblCellMar>
          <w:tblLook w:val="0000"/>
        </w:tblPrEx>
        <w:tc>
          <w:tcPr>
            <w:tcW w:w="990" w:type="dxa"/>
            <w:tcBorders>
              <w:top w:val="single" w:sz="4" w:space="0" w:color="auto"/>
              <w:left w:val="single" w:sz="7" w:space="0" w:color="000000"/>
              <w:bottom w:val="single" w:sz="4" w:space="0" w:color="auto"/>
              <w:right w:val="single" w:sz="7" w:space="0" w:color="000000"/>
            </w:tcBorders>
          </w:tcPr>
          <w:p w:rsidR="004A2F41" w:rsidRPr="004A2F41" w14:paraId="0959BF9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center"/>
              <w:rPr>
                <w:rFonts w:ascii="Arial" w:hAnsi="Arial" w:cs="Arial"/>
                <w:b/>
                <w:bCs/>
                <w:sz w:val="20"/>
                <w:szCs w:val="20"/>
              </w:rPr>
            </w:pPr>
          </w:p>
        </w:tc>
        <w:tc>
          <w:tcPr>
            <w:tcW w:w="180" w:type="dxa"/>
            <w:tcBorders>
              <w:top w:val="single" w:sz="4" w:space="0" w:color="auto"/>
              <w:left w:val="single" w:sz="6" w:space="0" w:color="FFFFFF"/>
              <w:bottom w:val="single" w:sz="6" w:space="0" w:color="FFFFFF"/>
              <w:right w:val="single" w:sz="6" w:space="0" w:color="FFFFFF"/>
            </w:tcBorders>
          </w:tcPr>
          <w:p w:rsidR="004A2F41" w:rsidRPr="004A2F41" w14:paraId="5317D58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b/>
                <w:bCs/>
                <w:sz w:val="20"/>
                <w:szCs w:val="20"/>
              </w:rPr>
            </w:pPr>
          </w:p>
        </w:tc>
        <w:tc>
          <w:tcPr>
            <w:tcW w:w="5130" w:type="dxa"/>
            <w:tcBorders>
              <w:top w:val="single" w:sz="4" w:space="0" w:color="auto"/>
              <w:left w:val="single" w:sz="6" w:space="0" w:color="FFFFFF"/>
              <w:bottom w:val="single" w:sz="6" w:space="0" w:color="FFFFFF"/>
              <w:right w:val="single" w:sz="6" w:space="0" w:color="FFFFFF"/>
            </w:tcBorders>
          </w:tcPr>
          <w:p w:rsidR="004A2F41" w:rsidRPr="004A2F41" w14:paraId="5467756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sz w:val="20"/>
                <w:szCs w:val="20"/>
              </w:rPr>
            </w:pPr>
            <w:r>
              <w:rPr>
                <w:rFonts w:ascii="Arial" w:hAnsi="Arial" w:cs="Arial"/>
                <w:b/>
                <w:bCs/>
                <w:sz w:val="20"/>
                <w:szCs w:val="20"/>
              </w:rPr>
              <w:t>15</w:t>
            </w:r>
            <w:r w:rsidRPr="004A2F41">
              <w:rPr>
                <w:rFonts w:ascii="Arial" w:hAnsi="Arial" w:cs="Arial"/>
                <w:b/>
                <w:bCs/>
                <w:sz w:val="20"/>
                <w:szCs w:val="20"/>
              </w:rPr>
              <w:t xml:space="preserve"> day withdrawal period for </w:t>
            </w:r>
            <w:r>
              <w:rPr>
                <w:rFonts w:ascii="Arial" w:hAnsi="Arial" w:cs="Arial"/>
                <w:b/>
                <w:bCs/>
                <w:sz w:val="20"/>
                <w:szCs w:val="20"/>
              </w:rPr>
              <w:t>saltwater</w:t>
            </w:r>
            <w:r w:rsidRPr="004A2F41">
              <w:rPr>
                <w:rFonts w:ascii="Arial" w:hAnsi="Arial" w:cs="Arial"/>
                <w:b/>
                <w:bCs/>
                <w:sz w:val="20"/>
                <w:szCs w:val="20"/>
              </w:rPr>
              <w:t xml:space="preserve"> species</w:t>
            </w:r>
            <w:r>
              <w:rPr>
                <w:rFonts w:ascii="Arial" w:hAnsi="Arial" w:cs="Arial"/>
                <w:b/>
                <w:bCs/>
                <w:sz w:val="20"/>
                <w:szCs w:val="20"/>
              </w:rPr>
              <w:t xml:space="preserve"> treated at 10 mg/kg </w:t>
            </w:r>
            <w:r>
              <w:rPr>
                <w:rFonts w:ascii="Arial" w:hAnsi="Arial" w:cs="Arial"/>
                <w:b/>
                <w:bCs/>
                <w:sz w:val="20"/>
                <w:szCs w:val="20"/>
              </w:rPr>
              <w:t>bw</w:t>
            </w:r>
            <w:r w:rsidRPr="004A2F41">
              <w:rPr>
                <w:rFonts w:ascii="Arial" w:hAnsi="Arial" w:cs="Arial"/>
                <w:b/>
                <w:bCs/>
                <w:sz w:val="20"/>
                <w:szCs w:val="20"/>
              </w:rPr>
              <w:t>.</w:t>
            </w:r>
          </w:p>
          <w:p w:rsidR="004A2F41" w:rsidRPr="004A2F41" w14:paraId="2010F18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b/>
                <w:bCs/>
                <w:sz w:val="20"/>
                <w:szCs w:val="20"/>
              </w:rPr>
            </w:pPr>
          </w:p>
        </w:tc>
      </w:tr>
      <w:tr w14:paraId="02B5F34D" w14:textId="77777777" w:rsidTr="007A7018">
        <w:tblPrEx>
          <w:tblW w:w="0" w:type="auto"/>
          <w:tblInd w:w="999" w:type="dxa"/>
          <w:tblLayout w:type="fixed"/>
          <w:tblCellMar>
            <w:left w:w="6" w:type="dxa"/>
            <w:right w:w="6" w:type="dxa"/>
          </w:tblCellMar>
          <w:tblLook w:val="0000"/>
        </w:tblPrEx>
        <w:tc>
          <w:tcPr>
            <w:tcW w:w="990" w:type="dxa"/>
            <w:tcBorders>
              <w:top w:val="single" w:sz="4" w:space="0" w:color="auto"/>
              <w:left w:val="single" w:sz="7" w:space="0" w:color="000000"/>
              <w:bottom w:val="single" w:sz="7" w:space="0" w:color="000000"/>
              <w:right w:val="single" w:sz="7" w:space="0" w:color="000000"/>
            </w:tcBorders>
          </w:tcPr>
          <w:p w:rsidR="007A7018" w:rsidRPr="004A2F41" w14:paraId="7DC737C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center"/>
              <w:rPr>
                <w:rFonts w:ascii="Arial" w:hAnsi="Arial" w:cs="Arial"/>
                <w:b/>
                <w:bCs/>
                <w:sz w:val="20"/>
                <w:szCs w:val="20"/>
              </w:rPr>
            </w:pPr>
          </w:p>
        </w:tc>
        <w:tc>
          <w:tcPr>
            <w:tcW w:w="180" w:type="dxa"/>
            <w:tcBorders>
              <w:top w:val="single" w:sz="6" w:space="0" w:color="FFFFFF"/>
              <w:left w:val="single" w:sz="6" w:space="0" w:color="FFFFFF"/>
              <w:bottom w:val="single" w:sz="6" w:space="0" w:color="FFFFFF"/>
              <w:right w:val="single" w:sz="6" w:space="0" w:color="FFFFFF"/>
            </w:tcBorders>
          </w:tcPr>
          <w:p w:rsidR="007A7018" w:rsidRPr="004A2F41" w14:paraId="5EB46DF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b/>
                <w:bCs/>
                <w:sz w:val="20"/>
                <w:szCs w:val="20"/>
              </w:rPr>
            </w:pPr>
          </w:p>
        </w:tc>
        <w:tc>
          <w:tcPr>
            <w:tcW w:w="5130" w:type="dxa"/>
            <w:tcBorders>
              <w:top w:val="single" w:sz="6" w:space="0" w:color="FFFFFF"/>
              <w:left w:val="single" w:sz="6" w:space="0" w:color="FFFFFF"/>
              <w:bottom w:val="single" w:sz="6" w:space="0" w:color="FFFFFF"/>
              <w:right w:val="single" w:sz="6" w:space="0" w:color="FFFFFF"/>
            </w:tcBorders>
          </w:tcPr>
          <w:p w:rsidR="007A7018" w:rsidRPr="004A2F41" w:rsidP="007A7018" w14:paraId="4AEC7DD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sz w:val="20"/>
                <w:szCs w:val="20"/>
              </w:rPr>
            </w:pPr>
            <w:r w:rsidRPr="004A2F41">
              <w:rPr>
                <w:rFonts w:ascii="Arial" w:hAnsi="Arial" w:cs="Arial"/>
                <w:b/>
                <w:bCs/>
                <w:sz w:val="20"/>
                <w:szCs w:val="20"/>
              </w:rPr>
              <w:t xml:space="preserve">28 day withdrawal period for </w:t>
            </w:r>
            <w:r>
              <w:rPr>
                <w:rFonts w:ascii="Arial" w:hAnsi="Arial" w:cs="Arial"/>
                <w:b/>
                <w:bCs/>
                <w:sz w:val="20"/>
                <w:szCs w:val="20"/>
              </w:rPr>
              <w:t>saltwater</w:t>
            </w:r>
            <w:r w:rsidRPr="004A2F41">
              <w:rPr>
                <w:rFonts w:ascii="Arial" w:hAnsi="Arial" w:cs="Arial"/>
                <w:b/>
                <w:bCs/>
                <w:sz w:val="20"/>
                <w:szCs w:val="20"/>
              </w:rPr>
              <w:t xml:space="preserve"> species</w:t>
            </w:r>
            <w:r>
              <w:rPr>
                <w:rFonts w:ascii="Arial" w:hAnsi="Arial" w:cs="Arial"/>
                <w:b/>
                <w:bCs/>
                <w:sz w:val="20"/>
                <w:szCs w:val="20"/>
              </w:rPr>
              <w:t xml:space="preserve"> treated at 15 mg/kg </w:t>
            </w:r>
            <w:r>
              <w:rPr>
                <w:rFonts w:ascii="Arial" w:hAnsi="Arial" w:cs="Arial"/>
                <w:b/>
                <w:bCs/>
                <w:sz w:val="20"/>
                <w:szCs w:val="20"/>
              </w:rPr>
              <w:t>bw</w:t>
            </w:r>
            <w:r w:rsidRPr="004A2F41">
              <w:rPr>
                <w:rFonts w:ascii="Arial" w:hAnsi="Arial" w:cs="Arial"/>
                <w:b/>
                <w:bCs/>
                <w:sz w:val="20"/>
                <w:szCs w:val="20"/>
              </w:rPr>
              <w:t>.</w:t>
            </w:r>
          </w:p>
          <w:p w:rsidR="007A7018" w:rsidRPr="004A2F41" w14:paraId="6DA58A4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sz w:val="20"/>
                <w:szCs w:val="20"/>
              </w:rPr>
            </w:pPr>
          </w:p>
        </w:tc>
      </w:tr>
    </w:tbl>
    <w:p w:rsidR="004A2F41" w:rsidRPr="004A2F41" w14:paraId="1943850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sz w:val="20"/>
          <w:szCs w:val="20"/>
        </w:rPr>
      </w:pPr>
    </w:p>
    <w:tbl>
      <w:tblPr>
        <w:tblW w:w="10449" w:type="dxa"/>
        <w:tblInd w:w="120" w:type="dxa"/>
        <w:tblLayout w:type="fixed"/>
        <w:tblCellMar>
          <w:left w:w="120" w:type="dxa"/>
          <w:right w:w="120" w:type="dxa"/>
        </w:tblCellMar>
        <w:tblLook w:val="0000"/>
      </w:tblPr>
      <w:tblGrid>
        <w:gridCol w:w="8209"/>
        <w:gridCol w:w="2240"/>
      </w:tblGrid>
      <w:tr w14:paraId="4096A3C4" w14:textId="77777777" w:rsidTr="007A7018">
        <w:tblPrEx>
          <w:tblW w:w="10449" w:type="dxa"/>
          <w:tblInd w:w="120" w:type="dxa"/>
          <w:tblLayout w:type="fixed"/>
          <w:tblCellMar>
            <w:left w:w="120" w:type="dxa"/>
            <w:right w:w="120" w:type="dxa"/>
          </w:tblCellMar>
          <w:tblLook w:val="0000"/>
        </w:tblPrEx>
        <w:trPr>
          <w:cantSplit/>
          <w:trHeight w:val="296"/>
        </w:trPr>
        <w:tc>
          <w:tcPr>
            <w:tcW w:w="8209" w:type="dxa"/>
            <w:vMerge w:val="restart"/>
            <w:tcMar>
              <w:top w:w="120" w:type="dxa"/>
              <w:left w:w="120" w:type="dxa"/>
              <w:bottom w:w="58" w:type="dxa"/>
              <w:right w:w="120" w:type="dxa"/>
            </w:tcMar>
          </w:tcPr>
          <w:p w:rsidR="007A7018" w:rsidRPr="005E2842" w:rsidP="005570AA" w14:paraId="4E5400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5E2842">
              <w:rPr>
                <w:rFonts w:ascii="Arial" w:hAnsi="Arial" w:cs="Arial"/>
                <w:sz w:val="22"/>
                <w:szCs w:val="22"/>
              </w:rPr>
              <w:t>Estimated number of days between last treatment and first availability of fish for human consumption (ensure this time period meets the withdrawal period).</w:t>
            </w:r>
          </w:p>
        </w:tc>
        <w:tc>
          <w:tcPr>
            <w:tcW w:w="2240" w:type="dxa"/>
            <w:tcBorders>
              <w:bottom w:val="single" w:sz="7" w:space="0" w:color="000000"/>
            </w:tcBorders>
            <w:tcMar>
              <w:top w:w="120" w:type="dxa"/>
              <w:left w:w="120" w:type="dxa"/>
              <w:bottom w:w="58" w:type="dxa"/>
              <w:right w:w="120" w:type="dxa"/>
            </w:tcMar>
          </w:tcPr>
          <w:p w:rsidR="007A7018" w:rsidRPr="005E2842" w:rsidP="005570AA" w14:paraId="07A0D84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center"/>
              <w:rPr>
                <w:rFonts w:ascii="Arial" w:hAnsi="Arial" w:cs="Arial"/>
                <w:sz w:val="22"/>
                <w:szCs w:val="22"/>
              </w:rPr>
            </w:pPr>
          </w:p>
        </w:tc>
      </w:tr>
      <w:tr w14:paraId="3E4FAF12" w14:textId="77777777" w:rsidTr="007A7018">
        <w:tblPrEx>
          <w:tblW w:w="10449" w:type="dxa"/>
          <w:tblInd w:w="120" w:type="dxa"/>
          <w:tblLayout w:type="fixed"/>
          <w:tblCellMar>
            <w:left w:w="120" w:type="dxa"/>
            <w:right w:w="120" w:type="dxa"/>
          </w:tblCellMar>
          <w:tblLook w:val="0000"/>
        </w:tblPrEx>
        <w:trPr>
          <w:cantSplit/>
          <w:trHeight w:val="365"/>
        </w:trPr>
        <w:tc>
          <w:tcPr>
            <w:tcW w:w="8209" w:type="dxa"/>
            <w:vMerge/>
            <w:tcMar>
              <w:top w:w="120" w:type="dxa"/>
              <w:left w:w="120" w:type="dxa"/>
              <w:bottom w:w="58" w:type="dxa"/>
              <w:right w:w="120" w:type="dxa"/>
            </w:tcMar>
          </w:tcPr>
          <w:p w:rsidR="007A7018" w:rsidRPr="005E2842" w:rsidP="005570AA" w14:paraId="6E156CF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tc>
        <w:tc>
          <w:tcPr>
            <w:tcW w:w="2240" w:type="dxa"/>
            <w:tcBorders>
              <w:top w:val="single" w:sz="7" w:space="0" w:color="000000"/>
            </w:tcBorders>
            <w:tcMar>
              <w:top w:w="120" w:type="dxa"/>
              <w:left w:w="120" w:type="dxa"/>
              <w:bottom w:w="58" w:type="dxa"/>
              <w:right w:w="120" w:type="dxa"/>
            </w:tcMar>
          </w:tcPr>
          <w:p w:rsidR="007A7018" w:rsidRPr="005E2842" w:rsidP="005570AA" w14:paraId="47024CF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center"/>
              <w:rPr>
                <w:rFonts w:ascii="Arial" w:hAnsi="Arial" w:cs="Arial"/>
                <w:sz w:val="22"/>
                <w:szCs w:val="22"/>
              </w:rPr>
            </w:pPr>
          </w:p>
        </w:tc>
      </w:tr>
    </w:tbl>
    <w:p w:rsidR="004A2F41" w:rsidRPr="007A7018" w14:paraId="11FC0B60" w14:textId="77777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sz w:val="22"/>
          <w:szCs w:val="22"/>
        </w:rPr>
      </w:pPr>
      <w:r w:rsidRPr="007A7018">
        <w:rPr>
          <w:rFonts w:ascii="Arial" w:hAnsi="Arial" w:cs="Arial"/>
          <w:b/>
          <w:bCs/>
          <w:sz w:val="22"/>
          <w:szCs w:val="22"/>
        </w:rPr>
        <w:t xml:space="preserve">Disposition of Unused or Spoiled </w:t>
      </w:r>
      <w:r w:rsidRPr="007A7018">
        <w:rPr>
          <w:rFonts w:ascii="Arial" w:hAnsi="Arial" w:cs="Arial"/>
          <w:b/>
          <w:bCs/>
          <w:sz w:val="22"/>
          <w:szCs w:val="22"/>
        </w:rPr>
        <w:t>Aquaflor</w:t>
      </w:r>
      <w:r w:rsidRPr="007A7018">
        <w:rPr>
          <w:rFonts w:ascii="Arial" w:hAnsi="Arial" w:cs="Arial"/>
          <w:b/>
          <w:bCs/>
          <w:sz w:val="22"/>
          <w:szCs w:val="22"/>
          <w:vertAlign w:val="superscript"/>
        </w:rPr>
        <w:t>®</w:t>
      </w:r>
      <w:r w:rsidRPr="007A7018">
        <w:rPr>
          <w:rFonts w:ascii="Arial" w:hAnsi="Arial" w:cs="Arial"/>
          <w:b/>
          <w:bCs/>
          <w:sz w:val="22"/>
          <w:szCs w:val="22"/>
        </w:rPr>
        <w:t xml:space="preserve"> Treated Feed:</w:t>
      </w:r>
    </w:p>
    <w:tbl>
      <w:tblPr>
        <w:tblW w:w="9678" w:type="dxa"/>
        <w:tblInd w:w="71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tblPr>
      <w:tblGrid>
        <w:gridCol w:w="415"/>
        <w:gridCol w:w="9263"/>
      </w:tblGrid>
      <w:tr w14:paraId="20F8FA5C" w14:textId="77777777" w:rsidTr="007A7018">
        <w:tblPrEx>
          <w:tblW w:w="9678" w:type="dxa"/>
          <w:tblInd w:w="71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tblPrEx>
        <w:trPr>
          <w:cantSplit/>
          <w:trHeight w:val="511"/>
        </w:trPr>
        <w:tc>
          <w:tcPr>
            <w:tcW w:w="415"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7A7018" w:rsidRPr="005E2842" w:rsidP="005570AA" w14:paraId="0D4D2072" w14:textId="7777777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5E2842">
              <w:rPr>
                <w:rFonts w:ascii="Arial" w:hAnsi="Arial" w:cs="Arial"/>
                <w:sz w:val="22"/>
                <w:szCs w:val="22"/>
              </w:rPr>
              <w:tab/>
            </w:r>
          </w:p>
        </w:tc>
        <w:tc>
          <w:tcPr>
            <w:tcW w:w="9263" w:type="dxa"/>
            <w:tcBorders>
              <w:left w:val="single" w:sz="7" w:space="0" w:color="000000"/>
            </w:tcBorders>
            <w:tcMar>
              <w:top w:w="120" w:type="dxa"/>
              <w:left w:w="120" w:type="dxa"/>
              <w:bottom w:w="58" w:type="dxa"/>
              <w:right w:w="120" w:type="dxa"/>
            </w:tcMar>
          </w:tcPr>
          <w:p w:rsidR="007A7018" w:rsidRPr="005E2842" w:rsidP="00393791" w14:paraId="62E25C3A" w14:textId="7777777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5E2842">
              <w:rPr>
                <w:rFonts w:ascii="Arial" w:hAnsi="Arial" w:cs="Arial"/>
                <w:sz w:val="22"/>
                <w:szCs w:val="22"/>
              </w:rPr>
              <w:t xml:space="preserve">Use and disposition of all </w:t>
            </w:r>
            <w:r>
              <w:rPr>
                <w:rFonts w:ascii="Arial" w:hAnsi="Arial" w:cs="Arial"/>
                <w:sz w:val="22"/>
                <w:szCs w:val="22"/>
              </w:rPr>
              <w:t>Aquaflor</w:t>
            </w:r>
            <w:r w:rsidRPr="005E2842">
              <w:rPr>
                <w:rFonts w:ascii="Arial" w:hAnsi="Arial" w:cs="Arial"/>
                <w:sz w:val="22"/>
                <w:szCs w:val="22"/>
                <w:vertAlign w:val="superscript"/>
              </w:rPr>
              <w:t>®</w:t>
            </w:r>
            <w:r>
              <w:rPr>
                <w:rFonts w:ascii="Arial" w:hAnsi="Arial" w:cs="Arial"/>
                <w:sz w:val="22"/>
                <w:szCs w:val="22"/>
                <w:vertAlign w:val="superscript"/>
              </w:rPr>
              <w:t xml:space="preserve"> </w:t>
            </w:r>
            <w:r>
              <w:rPr>
                <w:rFonts w:ascii="Arial" w:hAnsi="Arial" w:cs="Arial"/>
                <w:sz w:val="22"/>
                <w:szCs w:val="22"/>
              </w:rPr>
              <w:t>treated</w:t>
            </w:r>
            <w:r w:rsidRPr="005E2842">
              <w:rPr>
                <w:rFonts w:ascii="Arial" w:hAnsi="Arial" w:cs="Arial"/>
                <w:sz w:val="22"/>
                <w:szCs w:val="22"/>
              </w:rPr>
              <w:t xml:space="preserve"> feed followed Study Protocol guidelines and has been clearly identified on Form </w:t>
            </w:r>
            <w:r w:rsidR="00393791">
              <w:rPr>
                <w:rFonts w:ascii="Arial" w:hAnsi="Arial" w:cs="Arial"/>
                <w:sz w:val="22"/>
                <w:szCs w:val="22"/>
              </w:rPr>
              <w:t>FFC</w:t>
            </w:r>
            <w:r w:rsidRPr="005E2842">
              <w:rPr>
                <w:rFonts w:ascii="Arial" w:hAnsi="Arial" w:cs="Arial"/>
                <w:sz w:val="22"/>
                <w:szCs w:val="22"/>
              </w:rPr>
              <w:t>-2b (Investigator should initial)</w:t>
            </w:r>
          </w:p>
        </w:tc>
      </w:tr>
    </w:tbl>
    <w:p w:rsidR="004A2F41" w:rsidRPr="004A2F41" w14:paraId="0AA9545F" w14:textId="77777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sz w:val="20"/>
          <w:szCs w:val="20"/>
        </w:rPr>
      </w:pPr>
    </w:p>
    <w:tbl>
      <w:tblPr>
        <w:tblStyle w:val="TableGrid"/>
        <w:tblW w:w="0" w:type="auto"/>
        <w:tblInd w:w="720" w:type="dxa"/>
        <w:tblLook w:val="04A0"/>
      </w:tblPr>
      <w:tblGrid>
        <w:gridCol w:w="1302"/>
        <w:gridCol w:w="7328"/>
      </w:tblGrid>
      <w:tr w14:paraId="36E9AC69" w14:textId="77777777" w:rsidTr="007A7018">
        <w:tblPrEx>
          <w:tblW w:w="0" w:type="auto"/>
          <w:tblInd w:w="720" w:type="dxa"/>
          <w:tblLook w:val="04A0"/>
        </w:tblPrEx>
        <w:trPr>
          <w:trHeight w:val="850"/>
        </w:trPr>
        <w:tc>
          <w:tcPr>
            <w:tcW w:w="1302" w:type="dxa"/>
          </w:tcPr>
          <w:p w:rsidR="004A2F41" w:rsidRPr="004A2F41" w:rsidP="004A2F41" w14:paraId="1D1675C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sz w:val="20"/>
                <w:szCs w:val="20"/>
              </w:rPr>
            </w:pPr>
          </w:p>
        </w:tc>
        <w:tc>
          <w:tcPr>
            <w:tcW w:w="7328" w:type="dxa"/>
          </w:tcPr>
          <w:p w:rsidR="004A2F41" w:rsidRPr="004A2F41" w:rsidP="004A2F41" w14:paraId="01B17F7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rPr>
                <w:rFonts w:ascii="Arial" w:hAnsi="Arial" w:cs="Arial"/>
                <w:b/>
                <w:bCs/>
                <w:sz w:val="20"/>
                <w:szCs w:val="20"/>
              </w:rPr>
            </w:pPr>
          </w:p>
          <w:p w:rsidR="004A2F41" w:rsidRPr="004A2F41" w:rsidP="007A7018" w14:paraId="117454E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jc w:val="both"/>
              <w:rPr>
                <w:rFonts w:ascii="Arial" w:hAnsi="Arial" w:cs="Arial"/>
                <w:b/>
                <w:bCs/>
                <w:sz w:val="20"/>
                <w:szCs w:val="20"/>
              </w:rPr>
            </w:pPr>
            <w:r w:rsidRPr="004A2F41">
              <w:rPr>
                <w:rFonts w:ascii="Arial" w:hAnsi="Arial" w:cs="Arial"/>
                <w:b/>
                <w:bCs/>
                <w:sz w:val="20"/>
                <w:szCs w:val="20"/>
              </w:rPr>
              <w:t xml:space="preserve">Negative Report: </w:t>
            </w:r>
            <w:r w:rsidR="007A7018">
              <w:rPr>
                <w:rFonts w:ascii="Arial" w:hAnsi="Arial" w:cs="Arial"/>
                <w:sz w:val="22"/>
                <w:szCs w:val="22"/>
              </w:rPr>
              <w:t>Aquaflor</w:t>
            </w:r>
            <w:r w:rsidRPr="005E2842" w:rsidR="007A7018">
              <w:rPr>
                <w:rFonts w:ascii="Arial" w:hAnsi="Arial" w:cs="Arial"/>
                <w:sz w:val="22"/>
                <w:szCs w:val="22"/>
                <w:vertAlign w:val="superscript"/>
              </w:rPr>
              <w:t>®</w:t>
            </w:r>
            <w:r w:rsidRPr="005E2842" w:rsidR="007A7018">
              <w:rPr>
                <w:rFonts w:ascii="Arial" w:hAnsi="Arial" w:cs="Arial"/>
                <w:sz w:val="22"/>
                <w:szCs w:val="22"/>
              </w:rPr>
              <w:t xml:space="preserve"> </w:t>
            </w:r>
            <w:r w:rsidR="007A7018">
              <w:rPr>
                <w:rFonts w:ascii="Arial" w:hAnsi="Arial" w:cs="Arial"/>
                <w:sz w:val="22"/>
                <w:szCs w:val="22"/>
              </w:rPr>
              <w:t>treated</w:t>
            </w:r>
            <w:r w:rsidRPr="005E2842" w:rsidR="007A7018">
              <w:rPr>
                <w:rFonts w:ascii="Arial" w:hAnsi="Arial" w:cs="Arial"/>
                <w:sz w:val="22"/>
                <w:szCs w:val="22"/>
              </w:rPr>
              <w:t xml:space="preserve"> feed </w:t>
            </w:r>
            <w:r w:rsidRPr="00EB258E" w:rsidR="007A7018">
              <w:rPr>
                <w:rFonts w:ascii="Arial" w:hAnsi="Arial" w:cs="Arial"/>
                <w:sz w:val="22"/>
                <w:szCs w:val="22"/>
              </w:rPr>
              <w:t>was not used at this facility under this Study Numbe</w:t>
            </w:r>
            <w:r w:rsidR="007A7018">
              <w:rPr>
                <w:rFonts w:ascii="Arial" w:hAnsi="Arial" w:cs="Arial"/>
                <w:sz w:val="22"/>
                <w:szCs w:val="22"/>
              </w:rPr>
              <w:t>r during the reporting period. The study will be closed out in the online INAD database.</w:t>
            </w:r>
          </w:p>
        </w:tc>
      </w:tr>
    </w:tbl>
    <w:tbl>
      <w:tblPr>
        <w:tblW w:w="10079" w:type="dxa"/>
        <w:tblInd w:w="-300" w:type="dxa"/>
        <w:tblLayout w:type="fixed"/>
        <w:tblCellMar>
          <w:left w:w="60" w:type="dxa"/>
          <w:right w:w="60" w:type="dxa"/>
        </w:tblCellMar>
        <w:tblLook w:val="0000"/>
      </w:tblPr>
      <w:tblGrid>
        <w:gridCol w:w="1806"/>
        <w:gridCol w:w="2418"/>
        <w:gridCol w:w="1903"/>
        <w:gridCol w:w="3952"/>
      </w:tblGrid>
      <w:tr w14:paraId="21D82AE1" w14:textId="77777777" w:rsidTr="007A7018">
        <w:tblPrEx>
          <w:tblW w:w="10079" w:type="dxa"/>
          <w:tblInd w:w="-30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4A2F41" w:rsidRPr="004A2F41" w14:paraId="3D88131C" w14:textId="77777777">
            <w:pPr>
              <w:spacing w:line="144" w:lineRule="exact"/>
              <w:rPr>
                <w:rFonts w:ascii="Arial" w:hAnsi="Arial" w:cs="Arial"/>
                <w:b/>
                <w:bCs/>
                <w:sz w:val="20"/>
                <w:szCs w:val="20"/>
              </w:rPr>
            </w:pPr>
          </w:p>
          <w:p w:rsidR="004A2F41" w:rsidRPr="004A2F41" w14:paraId="2851E048" w14:textId="77777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b/>
                <w:bCs/>
                <w:sz w:val="20"/>
                <w:szCs w:val="20"/>
              </w:rPr>
            </w:pPr>
            <w:r w:rsidRPr="004A2F41">
              <w:rPr>
                <w:rFonts w:ascii="Arial" w:hAnsi="Arial" w:cs="Arial"/>
                <w:b/>
                <w:bCs/>
                <w:sz w:val="20"/>
                <w:szCs w:val="20"/>
              </w:rPr>
              <w:t>Date prepared</w:t>
            </w:r>
          </w:p>
        </w:tc>
        <w:tc>
          <w:tcPr>
            <w:tcW w:w="2418" w:type="dxa"/>
            <w:tcBorders>
              <w:top w:val="single" w:sz="6" w:space="0" w:color="FFFFFF"/>
              <w:left w:val="single" w:sz="6" w:space="0" w:color="FFFFFF"/>
              <w:bottom w:val="single" w:sz="7" w:space="0" w:color="000000"/>
              <w:right w:val="single" w:sz="6" w:space="0" w:color="FFFFFF"/>
            </w:tcBorders>
          </w:tcPr>
          <w:p w:rsidR="004A2F41" w:rsidRPr="004A2F41" w14:paraId="6815EC17" w14:textId="77777777">
            <w:pPr>
              <w:spacing w:line="144" w:lineRule="exact"/>
              <w:rPr>
                <w:rFonts w:ascii="Arial" w:hAnsi="Arial" w:cs="Arial"/>
                <w:b/>
                <w:bCs/>
                <w:sz w:val="20"/>
                <w:szCs w:val="20"/>
              </w:rPr>
            </w:pPr>
          </w:p>
          <w:p w:rsidR="004A2F41" w:rsidRPr="004A2F41" w14:paraId="2C0F2891" w14:textId="77777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b/>
                <w:bCs/>
                <w:sz w:val="20"/>
                <w:szCs w:val="20"/>
              </w:rPr>
            </w:pPr>
          </w:p>
        </w:tc>
        <w:tc>
          <w:tcPr>
            <w:tcW w:w="1903" w:type="dxa"/>
            <w:tcBorders>
              <w:top w:val="single" w:sz="6" w:space="0" w:color="FFFFFF"/>
              <w:left w:val="single" w:sz="6" w:space="0" w:color="FFFFFF"/>
              <w:bottom w:val="single" w:sz="6" w:space="0" w:color="FFFFFF"/>
              <w:right w:val="single" w:sz="6" w:space="0" w:color="FFFFFF"/>
            </w:tcBorders>
          </w:tcPr>
          <w:p w:rsidR="004A2F41" w:rsidRPr="004A2F41" w14:paraId="5C93FFF7" w14:textId="77777777">
            <w:pPr>
              <w:spacing w:line="144" w:lineRule="exact"/>
              <w:rPr>
                <w:rFonts w:ascii="Arial" w:hAnsi="Arial" w:cs="Arial"/>
                <w:b/>
                <w:bCs/>
                <w:sz w:val="20"/>
                <w:szCs w:val="20"/>
              </w:rPr>
            </w:pPr>
          </w:p>
          <w:p w:rsidR="004A2F41" w:rsidRPr="004A2F41" w14:paraId="34CF96E6" w14:textId="77777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right"/>
              <w:rPr>
                <w:rFonts w:ascii="Arial" w:hAnsi="Arial" w:cs="Arial"/>
                <w:b/>
                <w:bCs/>
                <w:sz w:val="20"/>
                <w:szCs w:val="20"/>
              </w:rPr>
            </w:pPr>
            <w:r w:rsidRPr="004A2F41">
              <w:rPr>
                <w:rFonts w:ascii="Arial" w:hAnsi="Arial" w:cs="Arial"/>
                <w:b/>
                <w:bCs/>
                <w:sz w:val="20"/>
                <w:szCs w:val="20"/>
              </w:rPr>
              <w:t>Investigator</w:t>
            </w:r>
          </w:p>
        </w:tc>
        <w:tc>
          <w:tcPr>
            <w:tcW w:w="3952" w:type="dxa"/>
            <w:tcBorders>
              <w:top w:val="single" w:sz="6" w:space="0" w:color="FFFFFF"/>
              <w:left w:val="single" w:sz="6" w:space="0" w:color="FFFFFF"/>
              <w:bottom w:val="single" w:sz="7" w:space="0" w:color="000000"/>
              <w:right w:val="single" w:sz="6" w:space="0" w:color="FFFFFF"/>
            </w:tcBorders>
          </w:tcPr>
          <w:p w:rsidR="004A2F41" w:rsidRPr="004A2F41" w14:paraId="1ADCCC2D" w14:textId="77777777">
            <w:pPr>
              <w:spacing w:line="144" w:lineRule="exact"/>
              <w:rPr>
                <w:rFonts w:ascii="Arial" w:hAnsi="Arial" w:cs="Arial"/>
                <w:b/>
                <w:bCs/>
                <w:sz w:val="20"/>
                <w:szCs w:val="20"/>
              </w:rPr>
            </w:pPr>
          </w:p>
          <w:p w:rsidR="004A2F41" w:rsidRPr="004A2F41" w14:paraId="23918CED" w14:textId="77777777">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b/>
                <w:bCs/>
                <w:sz w:val="20"/>
                <w:szCs w:val="20"/>
              </w:rPr>
            </w:pPr>
          </w:p>
        </w:tc>
      </w:tr>
    </w:tbl>
    <w:p w:rsidR="004A2F41" w:rsidRPr="004A2F41" w14:paraId="7CF1B7D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sz w:val="20"/>
          <w:szCs w:val="20"/>
        </w:rPr>
      </w:pPr>
    </w:p>
    <w:tbl>
      <w:tblPr>
        <w:tblW w:w="10079" w:type="dxa"/>
        <w:tblInd w:w="-300" w:type="dxa"/>
        <w:tblLayout w:type="fixed"/>
        <w:tblCellMar>
          <w:left w:w="60" w:type="dxa"/>
          <w:right w:w="60" w:type="dxa"/>
        </w:tblCellMar>
        <w:tblLook w:val="0000"/>
      </w:tblPr>
      <w:tblGrid>
        <w:gridCol w:w="1806"/>
        <w:gridCol w:w="2418"/>
        <w:gridCol w:w="1903"/>
        <w:gridCol w:w="3952"/>
      </w:tblGrid>
      <w:tr w14:paraId="2C80FC0B" w14:textId="77777777" w:rsidTr="007A7018">
        <w:tblPrEx>
          <w:tblW w:w="10079" w:type="dxa"/>
          <w:tblInd w:w="-30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4A2F41" w:rsidRPr="004A2F41" w14:paraId="60271649" w14:textId="77777777">
            <w:pPr>
              <w:spacing w:line="144" w:lineRule="exact"/>
              <w:rPr>
                <w:rFonts w:ascii="Arial" w:hAnsi="Arial" w:cs="Arial"/>
                <w:b/>
                <w:bCs/>
                <w:sz w:val="20"/>
                <w:szCs w:val="20"/>
              </w:rPr>
            </w:pPr>
          </w:p>
          <w:p w:rsidR="004A2F41" w:rsidRPr="004A2F41" w14:paraId="568EE48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b/>
                <w:bCs/>
                <w:sz w:val="20"/>
                <w:szCs w:val="20"/>
              </w:rPr>
            </w:pPr>
            <w:r w:rsidRPr="004A2F41">
              <w:rPr>
                <w:rFonts w:ascii="Arial" w:hAnsi="Arial" w:cs="Arial"/>
                <w:b/>
                <w:bCs/>
                <w:sz w:val="20"/>
                <w:szCs w:val="20"/>
              </w:rPr>
              <w:t>Date reviewed</w:t>
            </w:r>
          </w:p>
        </w:tc>
        <w:tc>
          <w:tcPr>
            <w:tcW w:w="2418" w:type="dxa"/>
            <w:tcBorders>
              <w:top w:val="single" w:sz="6" w:space="0" w:color="FFFFFF"/>
              <w:left w:val="single" w:sz="6" w:space="0" w:color="FFFFFF"/>
              <w:bottom w:val="single" w:sz="7" w:space="0" w:color="000000"/>
              <w:right w:val="single" w:sz="6" w:space="0" w:color="FFFFFF"/>
            </w:tcBorders>
          </w:tcPr>
          <w:p w:rsidR="004A2F41" w:rsidRPr="004A2F41" w14:paraId="42E21278" w14:textId="77777777">
            <w:pPr>
              <w:spacing w:line="144" w:lineRule="exact"/>
              <w:rPr>
                <w:rFonts w:ascii="Arial" w:hAnsi="Arial" w:cs="Arial"/>
                <w:b/>
                <w:bCs/>
                <w:sz w:val="20"/>
                <w:szCs w:val="20"/>
              </w:rPr>
            </w:pPr>
          </w:p>
          <w:p w:rsidR="004A2F41" w:rsidRPr="004A2F41" w14:paraId="75EB4FF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b/>
                <w:bCs/>
                <w:sz w:val="20"/>
                <w:szCs w:val="20"/>
              </w:rPr>
            </w:pPr>
          </w:p>
        </w:tc>
        <w:tc>
          <w:tcPr>
            <w:tcW w:w="1903" w:type="dxa"/>
            <w:tcBorders>
              <w:top w:val="single" w:sz="6" w:space="0" w:color="FFFFFF"/>
              <w:left w:val="single" w:sz="6" w:space="0" w:color="FFFFFF"/>
              <w:bottom w:val="single" w:sz="6" w:space="0" w:color="FFFFFF"/>
              <w:right w:val="single" w:sz="6" w:space="0" w:color="FFFFFF"/>
            </w:tcBorders>
          </w:tcPr>
          <w:p w:rsidR="004A2F41" w:rsidRPr="004A2F41" w14:paraId="5F68D1A3" w14:textId="77777777">
            <w:pPr>
              <w:spacing w:line="144" w:lineRule="exact"/>
              <w:rPr>
                <w:rFonts w:ascii="Arial" w:hAnsi="Arial" w:cs="Arial"/>
                <w:b/>
                <w:bCs/>
                <w:sz w:val="20"/>
                <w:szCs w:val="20"/>
              </w:rPr>
            </w:pPr>
          </w:p>
          <w:p w:rsidR="004A2F41" w:rsidRPr="004A2F41" w14:paraId="533F388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right"/>
              <w:rPr>
                <w:rFonts w:ascii="Arial" w:hAnsi="Arial" w:cs="Arial"/>
                <w:b/>
                <w:bCs/>
                <w:sz w:val="20"/>
                <w:szCs w:val="20"/>
              </w:rPr>
            </w:pPr>
            <w:r w:rsidRPr="004A2F41">
              <w:rPr>
                <w:rFonts w:ascii="Arial" w:hAnsi="Arial" w:cs="Arial"/>
                <w:b/>
                <w:bCs/>
                <w:sz w:val="20"/>
                <w:szCs w:val="20"/>
              </w:rPr>
              <w:t>Monitor</w:t>
            </w:r>
          </w:p>
        </w:tc>
        <w:tc>
          <w:tcPr>
            <w:tcW w:w="3952" w:type="dxa"/>
            <w:tcBorders>
              <w:top w:val="single" w:sz="6" w:space="0" w:color="FFFFFF"/>
              <w:left w:val="single" w:sz="6" w:space="0" w:color="FFFFFF"/>
              <w:bottom w:val="single" w:sz="7" w:space="0" w:color="000000"/>
              <w:right w:val="single" w:sz="6" w:space="0" w:color="FFFFFF"/>
            </w:tcBorders>
          </w:tcPr>
          <w:p w:rsidR="004A2F41" w:rsidRPr="004A2F41" w14:paraId="3B694700" w14:textId="77777777">
            <w:pPr>
              <w:spacing w:line="144" w:lineRule="exact"/>
              <w:rPr>
                <w:rFonts w:ascii="Arial" w:hAnsi="Arial" w:cs="Arial"/>
                <w:b/>
                <w:bCs/>
                <w:sz w:val="20"/>
                <w:szCs w:val="20"/>
              </w:rPr>
            </w:pPr>
          </w:p>
          <w:p w:rsidR="004A2F41" w:rsidRPr="004A2F41" w14:paraId="50D5934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b/>
                <w:bCs/>
                <w:sz w:val="20"/>
                <w:szCs w:val="20"/>
              </w:rPr>
            </w:pPr>
          </w:p>
        </w:tc>
      </w:tr>
    </w:tbl>
    <w:p w:rsidR="002F0584" w14:paraId="6B51EA44" w14:textId="6C7373FE">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54ED5" w14:paraId="2435DAA0" w14:textId="4110EFA3">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54ED5" w:rsidRPr="008757DF" w:rsidP="008757DF" w14:paraId="4C4FEEE3" w14:textId="11F8CEBB">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color w:val="000000"/>
          <w:sz w:val="22"/>
          <w:szCs w:val="22"/>
        </w:rPr>
      </w:pPr>
      <w:r w:rsidRPr="008757DF">
        <w:rPr>
          <w:rFonts w:ascii="Arial" w:hAnsi="Arial" w:cs="Arial"/>
          <w:b/>
          <w:bCs/>
          <w:color w:val="000000"/>
          <w:sz w:val="22"/>
          <w:szCs w:val="22"/>
        </w:rPr>
        <w:t>NOTICES</w:t>
      </w:r>
    </w:p>
    <w:p w:rsidR="00E54ED5" w:rsidRPr="00E54ED5" w:rsidP="00E54ED5" w14:paraId="318C55BB"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color w:val="000000"/>
          <w:sz w:val="22"/>
          <w:szCs w:val="22"/>
        </w:rPr>
      </w:pPr>
    </w:p>
    <w:p w:rsidR="00E54ED5" w:rsidRPr="00E54ED5" w:rsidP="00E54ED5" w14:paraId="6FC1A38C"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color w:val="000000"/>
          <w:sz w:val="22"/>
          <w:szCs w:val="22"/>
        </w:rPr>
      </w:pPr>
      <w:r w:rsidRPr="00E54ED5">
        <w:rPr>
          <w:rFonts w:ascii="Arial" w:hAnsi="Arial" w:cs="Arial"/>
          <w:b/>
          <w:bCs/>
          <w:color w:val="000000"/>
          <w:sz w:val="22"/>
          <w:szCs w:val="22"/>
        </w:rPr>
        <w:t>Paperwork Reduction Act</w:t>
      </w:r>
    </w:p>
    <w:p w:rsidR="00E54ED5" w:rsidRPr="00E54ED5" w:rsidP="00E54ED5" w14:paraId="72AC3009"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54ED5" w:rsidRPr="00E54ED5" w:rsidP="00E54ED5" w14:paraId="52BBC4FA"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E54ED5">
        <w:rPr>
          <w:rFonts w:ascii="Arial" w:hAnsi="Arial" w:cs="Arial"/>
          <w:color w:val="000000"/>
          <w:sz w:val="22"/>
          <w:szCs w:val="22"/>
        </w:rPr>
        <w:t xml:space="preserve">In accordance with the Paperwork Reduction Act (44 U.S.C. 3501 et seq.), the U.S. Fish and Wildlife Service collects information necessary to permit the use of an investigational new animal drug to generate data to support a new animal drug approval (NADA) as part of the Fish and Aquatic Conservation fish health network. Your response is voluntary, but is required to obtain or retain a benefit.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 </w:t>
      </w:r>
    </w:p>
    <w:p w:rsidR="00E54ED5" w:rsidRPr="00E54ED5" w:rsidP="00E54ED5" w14:paraId="08808078"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54ED5" w:rsidRPr="00E54ED5" w:rsidP="00E54ED5" w14:paraId="44CD204F"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color w:val="000000"/>
          <w:sz w:val="22"/>
          <w:szCs w:val="22"/>
        </w:rPr>
      </w:pPr>
    </w:p>
    <w:p w:rsidR="00E54ED5" w:rsidRPr="00E54ED5" w:rsidP="00E54ED5" w14:paraId="0C5D50B1"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color w:val="000000"/>
          <w:sz w:val="22"/>
          <w:szCs w:val="22"/>
        </w:rPr>
      </w:pPr>
      <w:r w:rsidRPr="00E54ED5">
        <w:rPr>
          <w:rFonts w:ascii="Arial" w:hAnsi="Arial" w:cs="Arial"/>
          <w:b/>
          <w:bCs/>
          <w:color w:val="000000"/>
          <w:sz w:val="22"/>
          <w:szCs w:val="22"/>
        </w:rPr>
        <w:t>ESTIMATED BURDEN STATEMENT</w:t>
      </w:r>
    </w:p>
    <w:p w:rsidR="00E54ED5" w:rsidRPr="00E54ED5" w:rsidP="00E54ED5" w14:paraId="72ED4F8B"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54ED5" w:rsidP="00E54ED5" w14:paraId="41C60CF1" w14:textId="5226055D">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E54ED5">
        <w:rPr>
          <w:rFonts w:ascii="Arial" w:hAnsi="Arial" w:cs="Arial"/>
          <w:color w:val="000000"/>
          <w:sz w:val="22"/>
          <w:szCs w:val="22"/>
        </w:rPr>
        <w:t xml:space="preserve">We estimate public reporting for this collection of information to average </w:t>
      </w:r>
      <w:r w:rsidR="008757DF">
        <w:rPr>
          <w:rFonts w:ascii="Arial" w:hAnsi="Arial" w:cs="Arial"/>
          <w:color w:val="000000"/>
          <w:sz w:val="22"/>
          <w:szCs w:val="22"/>
        </w:rPr>
        <w:t>4</w:t>
      </w:r>
      <w:r w:rsidRPr="00E54ED5">
        <w:rPr>
          <w:rFonts w:ascii="Arial" w:hAnsi="Arial" w:cs="Arial"/>
          <w:color w:val="000000"/>
          <w:sz w:val="22"/>
          <w:szCs w:val="22"/>
        </w:rPr>
        <w:t xml:space="preserve"> hours,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Info_Coll@fws.gov.  Please do not send your completed form to this address</w:t>
      </w:r>
    </w:p>
    <w:p w:rsidR="00F4687A" w:rsidP="00E54ED5" w14:paraId="17A898FB" w14:textId="3A0180A5">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F4687A" w:rsidRPr="00C02E50" w:rsidP="00F4687A" w14:paraId="2E965C44" w14:textId="77777777">
      <w:pPr>
        <w:tabs>
          <w:tab w:val="left" w:pos="1080"/>
        </w:tabs>
        <w:jc w:val="center"/>
        <w:rPr>
          <w:rFonts w:ascii="Arial" w:hAnsi="Arial" w:cs="Arial"/>
          <w:b/>
          <w:bCs/>
          <w:sz w:val="22"/>
          <w:szCs w:val="22"/>
        </w:rPr>
      </w:pPr>
      <w:r>
        <w:rPr>
          <w:rFonts w:ascii="Arial" w:hAnsi="Arial" w:cs="Arial"/>
          <w:b/>
          <w:bCs/>
          <w:sz w:val="22"/>
          <w:szCs w:val="22"/>
        </w:rPr>
        <w:t>FREEDOM OF INFORMATION ACT STATEMENT</w:t>
      </w:r>
    </w:p>
    <w:p w:rsidR="00F4687A" w:rsidP="00F4687A" w14:paraId="595E6934" w14:textId="77777777">
      <w:pPr>
        <w:tabs>
          <w:tab w:val="left" w:pos="1080"/>
        </w:tabs>
        <w:rPr>
          <w:rFonts w:ascii="Arial" w:hAnsi="Arial" w:cs="Arial"/>
          <w:sz w:val="22"/>
          <w:szCs w:val="22"/>
        </w:rPr>
      </w:pPr>
    </w:p>
    <w:p w:rsidR="00F4687A" w:rsidRPr="00C02E50" w:rsidP="00F4687A" w14:paraId="15F6DB31" w14:textId="77777777">
      <w:pPr>
        <w:tabs>
          <w:tab w:val="left" w:pos="1080"/>
        </w:tabs>
        <w:rPr>
          <w:rFonts w:ascii="Arial" w:hAnsi="Arial" w:cs="Arial"/>
          <w:sz w:val="22"/>
          <w:szCs w:val="22"/>
        </w:rPr>
      </w:pPr>
      <w:r w:rsidRPr="00C02E50">
        <w:rPr>
          <w:rFonts w:ascii="Arial" w:hAnsi="Arial" w:cs="Arial"/>
          <w:sz w:val="22"/>
          <w:szCs w:val="22"/>
        </w:rPr>
        <w:t>Information provided to the Service is generally subject to release to the public under the Freedom of Information Act (FOIA). Certain information, however, may be subject to withholding if the Service determines that the information is a trade secret and/or commercial or financial information that is privileged or confidential. To the extent you are submitting business information that falls into one of these categories, you must clearly mark this information as "Business Confidential" in order for the Service to assess the applicability of FOIA Exemption 4. Any information provided by you that is not marked as “Business Confidential” will be considered releasable to the public under the FOIA [43 CFR 2.26 – 2.33].</w:t>
      </w:r>
    </w:p>
    <w:p w:rsidR="00F4687A" w:rsidP="00E54ED5" w14:paraId="66B0FAE7"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54ED5" w:rsidRPr="00D92BA1" w14:paraId="0FEAF501"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sectPr w:rsidSect="00664A81">
      <w:pgSz w:w="12240" w:h="15840"/>
      <w:pgMar w:top="720" w:right="1440" w:bottom="432" w:left="1440" w:header="1440" w:footer="43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Uighur">
    <w:panose1 w:val="02000000000000000000"/>
    <w:charset w:val="00"/>
    <w:family w:val="auto"/>
    <w:pitch w:val="variable"/>
    <w:sig w:usb0="80002023" w:usb1="80000002"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A48" w14:paraId="1B03CF4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6" w:rsidRPr="005D561F" w:rsidP="00885B41" w14:paraId="2A60B108" w14:textId="77777777">
    <w:pPr>
      <w:framePr w:w="9361" w:wrap="notBeside" w:vAnchor="text" w:hAnchor="text" w:x="1" w:y="1"/>
      <w:jc w:val="center"/>
      <w:rPr>
        <w:rFonts w:ascii="Arial" w:hAnsi="Arial" w:cs="Arial"/>
        <w:sz w:val="20"/>
        <w:szCs w:val="20"/>
      </w:rPr>
    </w:pPr>
    <w:r w:rsidRPr="005D561F">
      <w:rPr>
        <w:rFonts w:ascii="Arial" w:hAnsi="Arial" w:cs="Arial"/>
        <w:sz w:val="20"/>
        <w:szCs w:val="20"/>
      </w:rPr>
      <w:fldChar w:fldCharType="begin"/>
    </w:r>
    <w:r w:rsidRPr="005D561F">
      <w:rPr>
        <w:rFonts w:ascii="Arial" w:hAnsi="Arial" w:cs="Arial"/>
        <w:sz w:val="20"/>
        <w:szCs w:val="20"/>
      </w:rPr>
      <w:instrText xml:space="preserve">PAGE </w:instrText>
    </w:r>
    <w:r w:rsidRPr="005D561F">
      <w:rPr>
        <w:rFonts w:ascii="Arial" w:hAnsi="Arial" w:cs="Arial"/>
        <w:sz w:val="20"/>
        <w:szCs w:val="20"/>
      </w:rPr>
      <w:fldChar w:fldCharType="separate"/>
    </w:r>
    <w:r w:rsidR="00C178BE">
      <w:rPr>
        <w:rFonts w:ascii="Arial" w:hAnsi="Arial" w:cs="Arial"/>
        <w:noProof/>
        <w:sz w:val="20"/>
        <w:szCs w:val="20"/>
      </w:rPr>
      <w:t>3</w:t>
    </w:r>
    <w:r w:rsidRPr="005D561F">
      <w:rPr>
        <w:rFonts w:ascii="Arial" w:hAnsi="Arial" w:cs="Arial"/>
        <w:sz w:val="20"/>
        <w:szCs w:val="20"/>
      </w:rPr>
      <w:fldChar w:fldCharType="end"/>
    </w:r>
  </w:p>
  <w:p w:rsidR="00F86D26" w:rsidP="00885B41" w14:paraId="5A745074" w14:textId="77777777">
    <w:pPr>
      <w:tabs>
        <w:tab w:val="right" w:pos="9000"/>
      </w:tabs>
      <w:ind w:right="360"/>
      <w:rPr>
        <w:rFonts w:cs="Courier"/>
        <w:sz w:val="20"/>
        <w:szCs w:val="20"/>
      </w:rPr>
    </w:pPr>
    <w:r>
      <w:rPr>
        <w:rFonts w:ascii="Microsoft Uighur" w:hAnsi="Microsoft Uighur" w:cs="Microsoft Uighur"/>
        <w:sz w:val="20"/>
        <w:szCs w:val="20"/>
      </w:rPr>
      <w:tab/>
    </w:r>
    <w:r>
      <w:rPr>
        <w:rFonts w:ascii="Microsoft Uighur" w:hAnsi="Microsoft Uighur" w:cs="Microsoft Uighur"/>
        <w:b/>
        <w:bCs/>
        <w:sz w:val="18"/>
        <w:szCs w:val="18"/>
      </w:rPr>
      <w:t>Revised 12/2021</w:t>
    </w:r>
  </w:p>
  <w:p w:rsidR="00F86D26" w:rsidRPr="00885B41" w:rsidP="00885B41" w14:paraId="3B3F619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A48" w14:paraId="48EB838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6" w14:paraId="733D6977" w14:textId="77777777">
    <w:pPr>
      <w:spacing w:line="264" w:lineRule="exact"/>
    </w:pPr>
  </w:p>
  <w:p w:rsidR="00F86D26" w:rsidRPr="00885B41" w14:paraId="1603FD0F" w14:textId="77777777">
    <w:pPr>
      <w:framePr w:w="9361" w:wrap="notBeside" w:vAnchor="text" w:hAnchor="text" w:x="1" w:y="1"/>
      <w:jc w:val="center"/>
      <w:rPr>
        <w:rFonts w:ascii="Arial" w:hAnsi="Arial" w:cs="Arial"/>
        <w:sz w:val="20"/>
        <w:szCs w:val="20"/>
      </w:rPr>
    </w:pPr>
    <w:r w:rsidRPr="00885B41">
      <w:rPr>
        <w:rFonts w:ascii="Arial" w:hAnsi="Arial" w:cs="Arial"/>
        <w:sz w:val="20"/>
        <w:szCs w:val="20"/>
      </w:rPr>
      <w:fldChar w:fldCharType="begin"/>
    </w:r>
    <w:r w:rsidRPr="00885B41">
      <w:rPr>
        <w:rFonts w:ascii="Arial" w:hAnsi="Arial" w:cs="Arial"/>
        <w:sz w:val="20"/>
        <w:szCs w:val="20"/>
      </w:rPr>
      <w:instrText xml:space="preserve">PAGE </w:instrText>
    </w:r>
    <w:r w:rsidRPr="00885B41">
      <w:rPr>
        <w:rFonts w:ascii="Arial" w:hAnsi="Arial" w:cs="Arial"/>
        <w:sz w:val="20"/>
        <w:szCs w:val="20"/>
      </w:rPr>
      <w:fldChar w:fldCharType="separate"/>
    </w:r>
    <w:r w:rsidR="00C178BE">
      <w:rPr>
        <w:rFonts w:ascii="Arial" w:hAnsi="Arial" w:cs="Arial"/>
        <w:noProof/>
        <w:sz w:val="20"/>
        <w:szCs w:val="20"/>
      </w:rPr>
      <w:t>19</w:t>
    </w:r>
    <w:r w:rsidRPr="00885B41">
      <w:rPr>
        <w:rFonts w:ascii="Arial" w:hAnsi="Arial" w:cs="Arial"/>
        <w:sz w:val="20"/>
        <w:szCs w:val="20"/>
      </w:rPr>
      <w:fldChar w:fldCharType="end"/>
    </w:r>
  </w:p>
  <w:p w:rsidR="00F86D26" w:rsidRPr="00885B41" w14:paraId="320FE19F" w14:textId="77777777">
    <w:pPr>
      <w:tabs>
        <w:tab w:val="right" w:pos="9360"/>
      </w:tabs>
      <w:rPr>
        <w:rFonts w:ascii="Arial" w:hAnsi="Arial" w:cs="Arial"/>
        <w:b/>
        <w:bCs/>
        <w:sz w:val="18"/>
        <w:szCs w:val="18"/>
      </w:rPr>
    </w:pPr>
    <w:r>
      <w:rPr>
        <w:rFonts w:ascii="Arial" w:hAnsi="Arial" w:cs="Arial"/>
        <w:b/>
        <w:bCs/>
        <w:sz w:val="16"/>
        <w:szCs w:val="16"/>
      </w:rPr>
      <w:tab/>
    </w:r>
    <w:r w:rsidRPr="00885B41">
      <w:rPr>
        <w:rFonts w:ascii="Arial" w:hAnsi="Arial" w:cs="Arial"/>
        <w:b/>
        <w:bCs/>
        <w:sz w:val="18"/>
        <w:szCs w:val="18"/>
      </w:rPr>
      <w:t>Revised: 12/2021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6" w:rsidRPr="005D561F" w:rsidP="00885B41" w14:paraId="4D60A2A5" w14:textId="77777777">
    <w:pPr>
      <w:framePr w:w="9361" w:wrap="notBeside" w:vAnchor="text" w:hAnchor="text" w:x="1" w:y="1"/>
      <w:jc w:val="center"/>
      <w:rPr>
        <w:rFonts w:ascii="Arial" w:hAnsi="Arial" w:cs="Arial"/>
        <w:sz w:val="20"/>
        <w:szCs w:val="20"/>
      </w:rPr>
    </w:pPr>
    <w:r w:rsidRPr="005D561F">
      <w:rPr>
        <w:rFonts w:ascii="Arial" w:hAnsi="Arial" w:cs="Arial"/>
        <w:sz w:val="20"/>
        <w:szCs w:val="20"/>
      </w:rPr>
      <w:fldChar w:fldCharType="begin"/>
    </w:r>
    <w:r w:rsidRPr="005D561F">
      <w:rPr>
        <w:rFonts w:ascii="Arial" w:hAnsi="Arial" w:cs="Arial"/>
        <w:sz w:val="20"/>
        <w:szCs w:val="20"/>
      </w:rPr>
      <w:instrText xml:space="preserve">PAGE </w:instrText>
    </w:r>
    <w:r w:rsidRPr="005D561F">
      <w:rPr>
        <w:rFonts w:ascii="Arial" w:hAnsi="Arial" w:cs="Arial"/>
        <w:sz w:val="20"/>
        <w:szCs w:val="20"/>
      </w:rPr>
      <w:fldChar w:fldCharType="separate"/>
    </w:r>
    <w:r w:rsidR="00C178BE">
      <w:rPr>
        <w:rFonts w:ascii="Arial" w:hAnsi="Arial" w:cs="Arial"/>
        <w:noProof/>
        <w:sz w:val="20"/>
        <w:szCs w:val="20"/>
      </w:rPr>
      <w:t>30</w:t>
    </w:r>
    <w:r w:rsidRPr="005D561F">
      <w:rPr>
        <w:rFonts w:ascii="Arial" w:hAnsi="Arial" w:cs="Arial"/>
        <w:sz w:val="20"/>
        <w:szCs w:val="20"/>
      </w:rPr>
      <w:fldChar w:fldCharType="end"/>
    </w:r>
  </w:p>
  <w:p w:rsidR="00F86D26" w:rsidP="00885B41" w14:paraId="0F4C7EA5" w14:textId="77777777">
    <w:pPr>
      <w:tabs>
        <w:tab w:val="right" w:pos="9000"/>
      </w:tabs>
      <w:ind w:right="360"/>
      <w:rPr>
        <w:rFonts w:cs="Courier"/>
        <w:sz w:val="20"/>
        <w:szCs w:val="20"/>
      </w:rPr>
    </w:pPr>
    <w:r>
      <w:rPr>
        <w:rFonts w:ascii="Microsoft Uighur" w:hAnsi="Microsoft Uighur" w:cs="Microsoft Uighur"/>
        <w:sz w:val="20"/>
        <w:szCs w:val="20"/>
      </w:rPr>
      <w:tab/>
    </w:r>
    <w:r>
      <w:rPr>
        <w:rFonts w:ascii="Microsoft Uighur" w:hAnsi="Microsoft Uighur" w:cs="Microsoft Uighur"/>
        <w:b/>
        <w:bCs/>
        <w:sz w:val="18"/>
        <w:szCs w:val="18"/>
      </w:rPr>
      <w:t>Revised 12/2021</w:t>
    </w:r>
  </w:p>
  <w:p w:rsidR="00F86D26" w14:paraId="04A3263C" w14:textId="77777777">
    <w:pPr>
      <w:spacing w:line="240"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6" w14:paraId="2256D3E6" w14:textId="77777777">
    <w:pPr>
      <w:spacing w:line="75" w:lineRule="exact"/>
    </w:pPr>
  </w:p>
  <w:p w:rsidR="00F86D26" w:rsidRPr="00885B41" w:rsidP="007A7018" w14:paraId="780BD9AC" w14:textId="77777777">
    <w:pPr>
      <w:framePr w:w="9361" w:wrap="notBeside" w:vAnchor="text" w:hAnchor="text" w:x="1" w:y="1"/>
      <w:jc w:val="center"/>
      <w:rPr>
        <w:rFonts w:ascii="Arial" w:hAnsi="Arial" w:cs="Arial"/>
        <w:sz w:val="20"/>
        <w:szCs w:val="20"/>
      </w:rPr>
    </w:pPr>
    <w:r w:rsidRPr="00885B41">
      <w:rPr>
        <w:rFonts w:ascii="Arial" w:hAnsi="Arial" w:cs="Arial"/>
        <w:sz w:val="20"/>
        <w:szCs w:val="20"/>
      </w:rPr>
      <w:fldChar w:fldCharType="begin"/>
    </w:r>
    <w:r w:rsidRPr="00885B41">
      <w:rPr>
        <w:rFonts w:ascii="Arial" w:hAnsi="Arial" w:cs="Arial"/>
        <w:sz w:val="20"/>
        <w:szCs w:val="20"/>
      </w:rPr>
      <w:instrText xml:space="preserve">PAGE </w:instrText>
    </w:r>
    <w:r w:rsidRPr="00885B41">
      <w:rPr>
        <w:rFonts w:ascii="Arial" w:hAnsi="Arial" w:cs="Arial"/>
        <w:sz w:val="20"/>
        <w:szCs w:val="20"/>
      </w:rPr>
      <w:fldChar w:fldCharType="separate"/>
    </w:r>
    <w:r w:rsidR="00C178BE">
      <w:rPr>
        <w:rFonts w:ascii="Arial" w:hAnsi="Arial" w:cs="Arial"/>
        <w:noProof/>
        <w:sz w:val="20"/>
        <w:szCs w:val="20"/>
      </w:rPr>
      <w:t>32</w:t>
    </w:r>
    <w:r w:rsidRPr="00885B41">
      <w:rPr>
        <w:rFonts w:ascii="Arial" w:hAnsi="Arial" w:cs="Arial"/>
        <w:sz w:val="20"/>
        <w:szCs w:val="20"/>
      </w:rPr>
      <w:fldChar w:fldCharType="end"/>
    </w:r>
  </w:p>
  <w:p w:rsidR="00F86D26" w:rsidRPr="00885B41" w:rsidP="007A7018" w14:paraId="79AA8162" w14:textId="77777777">
    <w:pPr>
      <w:tabs>
        <w:tab w:val="right" w:pos="9360"/>
      </w:tabs>
      <w:rPr>
        <w:rFonts w:ascii="Arial" w:hAnsi="Arial" w:cs="Arial"/>
        <w:b/>
        <w:bCs/>
        <w:sz w:val="18"/>
        <w:szCs w:val="18"/>
      </w:rPr>
    </w:pPr>
    <w:r>
      <w:rPr>
        <w:rFonts w:ascii="Arial" w:hAnsi="Arial" w:cs="Arial"/>
        <w:b/>
        <w:bCs/>
        <w:sz w:val="16"/>
        <w:szCs w:val="16"/>
      </w:rPr>
      <w:tab/>
    </w:r>
    <w:r w:rsidRPr="00885B41">
      <w:rPr>
        <w:rFonts w:ascii="Arial" w:hAnsi="Arial" w:cs="Arial"/>
        <w:b/>
        <w:bCs/>
        <w:sz w:val="18"/>
        <w:szCs w:val="18"/>
      </w:rPr>
      <w:t>Revised: 12/2021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A48" w14:paraId="19F4AF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73B" w:rsidRPr="00A21707" w:rsidP="00DF053A" w14:paraId="52AD4276" w14:textId="77777777">
    <w:pPr>
      <w:pStyle w:val="Header"/>
      <w:jc w:val="both"/>
      <w:rPr>
        <w:rFonts w:ascii="Arial" w:hAnsi="Arial" w:cs="Arial"/>
        <w:b/>
        <w:bCs/>
        <w:sz w:val="20"/>
        <w:szCs w:val="20"/>
      </w:rPr>
    </w:pPr>
    <w:r>
      <w:ptab w:relativeTo="margin" w:alignment="right" w:leader="none"/>
    </w:r>
    <w:r w:rsidRPr="00B3373B">
      <w:rPr>
        <w:rFonts w:ascii="Arial" w:hAnsi="Arial" w:cs="Arial"/>
        <w:b/>
        <w:bCs/>
        <w:sz w:val="22"/>
        <w:szCs w:val="22"/>
      </w:rPr>
      <w:t xml:space="preserve"> </w:t>
    </w:r>
    <w:r w:rsidRPr="00A21707">
      <w:rPr>
        <w:rFonts w:ascii="Arial" w:hAnsi="Arial" w:cs="Arial"/>
        <w:b/>
        <w:bCs/>
        <w:sz w:val="20"/>
        <w:szCs w:val="20"/>
      </w:rPr>
      <w:t>OMB Control No. 1018-</w:t>
    </w:r>
    <w:r w:rsidRPr="00A21707">
      <w:rPr>
        <w:rFonts w:ascii="Arial" w:hAnsi="Arial" w:cs="Arial"/>
        <w:b/>
        <w:bCs/>
        <w:sz w:val="20"/>
        <w:szCs w:val="20"/>
      </w:rPr>
      <w:t>New</w:t>
    </w:r>
    <w:r w:rsidRPr="00A21707">
      <w:rPr>
        <w:rFonts w:ascii="Arial" w:hAnsi="Arial" w:cs="Arial"/>
        <w:b/>
        <w:bCs/>
        <w:sz w:val="20"/>
        <w:szCs w:val="20"/>
      </w:rPr>
      <w:t xml:space="preserve"> </w:t>
    </w:r>
  </w:p>
  <w:p w:rsidR="00B3373B" w:rsidRPr="00A21707" w:rsidP="00B3373B" w14:paraId="18CC712A" w14:textId="761E194B">
    <w:pPr>
      <w:pStyle w:val="Header"/>
      <w:jc w:val="right"/>
      <w:rPr>
        <w:rFonts w:ascii="Arial" w:hAnsi="Arial" w:cs="Arial"/>
        <w:b/>
        <w:bCs/>
        <w:sz w:val="20"/>
        <w:szCs w:val="20"/>
      </w:rPr>
    </w:pPr>
    <w:r w:rsidRPr="00A21707">
      <w:rPr>
        <w:rFonts w:ascii="Arial" w:hAnsi="Arial" w:cs="Arial"/>
        <w:b/>
        <w:bCs/>
        <w:sz w:val="20"/>
        <w:szCs w:val="20"/>
      </w:rPr>
      <w:t>Expires ##/##/20##</w:t>
    </w:r>
  </w:p>
  <w:p w:rsidR="00DF053A" w:rsidRPr="00DF053A" w:rsidP="00DF053A" w14:paraId="1C19ED45" w14:textId="77777777">
    <w:pPr>
      <w:pStyle w:val="Header"/>
      <w:jc w:val="both"/>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A48" w14:paraId="53B5FBB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60" w:type="dxa"/>
        <w:right w:w="60" w:type="dxa"/>
      </w:tblCellMar>
      <w:tblLook w:val="0000"/>
    </w:tblPr>
    <w:tblGrid>
      <w:gridCol w:w="2433"/>
      <w:gridCol w:w="2332"/>
      <w:gridCol w:w="5313"/>
    </w:tblGrid>
    <w:tr w14:paraId="1447AC96" w14:textId="77777777">
      <w:tblPrEx>
        <w:tblW w:w="0" w:type="auto"/>
        <w:jc w:val="center"/>
        <w:tblLayout w:type="fixed"/>
        <w:tblCellMar>
          <w:left w:w="60" w:type="dxa"/>
          <w:right w:w="60" w:type="dxa"/>
        </w:tblCellMar>
        <w:tblLook w:val="0000"/>
      </w:tblPrEx>
      <w:trPr>
        <w:jc w:val="center"/>
      </w:trPr>
      <w:tc>
        <w:tcPr>
          <w:tcW w:w="2433" w:type="dxa"/>
          <w:tcBorders>
            <w:top w:val="single" w:sz="6" w:space="0" w:color="FFFFFF"/>
            <w:left w:val="single" w:sz="6" w:space="0" w:color="FFFFFF"/>
            <w:bottom w:val="single" w:sz="6" w:space="0" w:color="FFFFFF"/>
            <w:right w:val="single" w:sz="6" w:space="0" w:color="FFFFFF"/>
          </w:tcBorders>
        </w:tcPr>
        <w:p w:rsidR="00F86D26" w14:paraId="1A5A1E22" w14:textId="77777777">
          <w:pPr>
            <w:spacing w:line="144" w:lineRule="exact"/>
          </w:pPr>
        </w:p>
        <w:p w:rsidR="00F86D26" w14:paraId="0E42B102"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19"/>
          </w:pPr>
          <w:r>
            <w:t>STUDY PROTOCOL NO.</w:t>
          </w:r>
        </w:p>
      </w:tc>
      <w:tc>
        <w:tcPr>
          <w:tcW w:w="2332" w:type="dxa"/>
          <w:tcBorders>
            <w:top w:val="single" w:sz="6" w:space="0" w:color="FFFFFF"/>
            <w:left w:val="single" w:sz="6" w:space="0" w:color="FFFFFF"/>
            <w:bottom w:val="single" w:sz="7" w:space="0" w:color="000000"/>
            <w:right w:val="single" w:sz="6" w:space="0" w:color="FFFFFF"/>
          </w:tcBorders>
        </w:tcPr>
        <w:p w:rsidR="00F86D26" w14:paraId="2F8D5C1D" w14:textId="77777777">
          <w:pPr>
            <w:spacing w:line="144" w:lineRule="exact"/>
          </w:pPr>
        </w:p>
        <w:p w:rsidR="00F86D26" w14:paraId="5D139BD3"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19"/>
          </w:pPr>
        </w:p>
      </w:tc>
      <w:tc>
        <w:tcPr>
          <w:tcW w:w="5313" w:type="dxa"/>
          <w:tcBorders>
            <w:top w:val="single" w:sz="6" w:space="0" w:color="FFFFFF"/>
            <w:left w:val="single" w:sz="6" w:space="0" w:color="FFFFFF"/>
            <w:bottom w:val="single" w:sz="6" w:space="0" w:color="FFFFFF"/>
            <w:right w:val="single" w:sz="6" w:space="0" w:color="FFFFFF"/>
          </w:tcBorders>
        </w:tcPr>
        <w:p w:rsidR="00F86D26" w14:paraId="544DDEF1" w14:textId="77777777">
          <w:pPr>
            <w:spacing w:line="144" w:lineRule="exact"/>
          </w:pPr>
        </w:p>
        <w:p w:rsidR="009D3A48" w:rsidRPr="00A21707" w:rsidP="009D3A48" w14:paraId="34AE1C5B" w14:textId="77777777">
          <w:pPr>
            <w:pStyle w:val="Header"/>
            <w:jc w:val="both"/>
            <w:rPr>
              <w:rFonts w:ascii="Arial" w:hAnsi="Arial" w:cs="Arial"/>
              <w:b/>
              <w:bCs/>
              <w:sz w:val="20"/>
              <w:szCs w:val="20"/>
            </w:rPr>
          </w:pPr>
          <w:r>
            <w:ptab w:relativeTo="margin" w:alignment="right" w:leader="none"/>
          </w:r>
          <w:r w:rsidRPr="00B3373B">
            <w:rPr>
              <w:rFonts w:ascii="Arial" w:hAnsi="Arial" w:cs="Arial"/>
              <w:b/>
              <w:bCs/>
              <w:sz w:val="22"/>
              <w:szCs w:val="22"/>
            </w:rPr>
            <w:t xml:space="preserve"> </w:t>
          </w:r>
          <w:r w:rsidRPr="00A21707">
            <w:rPr>
              <w:rFonts w:ascii="Arial" w:hAnsi="Arial" w:cs="Arial"/>
              <w:b/>
              <w:bCs/>
              <w:sz w:val="20"/>
              <w:szCs w:val="20"/>
            </w:rPr>
            <w:t xml:space="preserve">OMB Control No. 1018-New </w:t>
          </w:r>
        </w:p>
        <w:p w:rsidR="009D3A48" w:rsidRPr="00A21707" w:rsidP="009D3A48" w14:paraId="1682A60E" w14:textId="77777777">
          <w:pPr>
            <w:pStyle w:val="Header"/>
            <w:jc w:val="right"/>
            <w:rPr>
              <w:rFonts w:ascii="Arial" w:hAnsi="Arial" w:cs="Arial"/>
              <w:b/>
              <w:bCs/>
              <w:sz w:val="20"/>
              <w:szCs w:val="20"/>
            </w:rPr>
          </w:pPr>
          <w:r w:rsidRPr="00A21707">
            <w:rPr>
              <w:rFonts w:ascii="Arial" w:hAnsi="Arial" w:cs="Arial"/>
              <w:b/>
              <w:bCs/>
              <w:sz w:val="20"/>
              <w:szCs w:val="20"/>
            </w:rPr>
            <w:t>Expires ##/##/20##</w:t>
          </w:r>
        </w:p>
        <w:p w:rsidR="00F86D26" w:rsidP="009D3A48" w14:paraId="4A6EB5F7"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19"/>
          </w:pPr>
        </w:p>
      </w:tc>
    </w:tr>
  </w:tbl>
  <w:p w:rsidR="00F86D26" w14:paraId="1CB4A08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360"/>
    </w:pPr>
  </w:p>
  <w:p w:rsidR="00F86D26" w14:paraId="587F310F" w14:textId="77777777">
    <w:pPr>
      <w:spacing w:line="7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3"/>
    <w:lvl w:ilvl="0">
      <w:start w:val="1"/>
      <w:numFmt w:val="upperLetter"/>
      <w:lvlText w:val="%1."/>
      <w:lvlJc w:val="left"/>
    </w:lvl>
    <w:lvl w:ilvl="1">
      <w:start w:val="1"/>
      <w:numFmt w:val="upperLetter"/>
      <w:pStyle w:val="Level2"/>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2">
    <w:nsid w:val="00000003"/>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2227671C"/>
    <w:multiLevelType w:val="hybridMultilevel"/>
    <w:tmpl w:val="3BC8E956"/>
    <w:lvl w:ilvl="0">
      <w:start w:val="1"/>
      <w:numFmt w:val="upperLetter"/>
      <w:lvlText w:val="%1."/>
      <w:lvlJc w:val="left"/>
      <w:pPr>
        <w:ind w:left="1080" w:hanging="360"/>
      </w:pPr>
      <w:rPr>
        <w:rFonts w:hint="default"/>
        <w:color w:val="00000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5DE1FCC"/>
    <w:multiLevelType w:val="hybridMultilevel"/>
    <w:tmpl w:val="74EE4672"/>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CBF7986"/>
    <w:multiLevelType w:val="hybridMultilevel"/>
    <w:tmpl w:val="9B3A838A"/>
    <w:lvl w:ilvl="0">
      <w:start w:val="1"/>
      <w:numFmt w:val="decimal"/>
      <w:suff w:val="nothing"/>
      <w:lvlText w:val="%1."/>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12A0171"/>
    <w:multiLevelType w:val="hybridMultilevel"/>
    <w:tmpl w:val="FDFEC2A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36331C2"/>
    <w:multiLevelType w:val="hybridMultilevel"/>
    <w:tmpl w:val="50F64F2C"/>
    <w:lvl w:ilvl="0">
      <w:start w:val="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68E1565C"/>
    <w:multiLevelType w:val="hybridMultilevel"/>
    <w:tmpl w:val="217294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00656329">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30697352">
    <w:abstractNumId w:val="6"/>
  </w:num>
  <w:num w:numId="3" w16cid:durableId="66734528">
    <w:abstractNumId w:val="1"/>
    <w:lvlOverride w:ilvl="0">
      <w:startOverride w:val="3"/>
      <w:lvl w:ilvl="0">
        <w:start w:val="3"/>
        <w:numFmt w:val="upperLetter"/>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16cid:durableId="1343630595">
    <w:abstractNumId w:val="1"/>
    <w:lvlOverride w:ilvl="0">
      <w:lvl w:ilvl="0">
        <w:start w:val="5"/>
        <w:numFmt w:val="upperLetter"/>
        <w:lvlText w:val="%1."/>
        <w:lvlJc w:val="left"/>
      </w:lvl>
    </w:lvlOverride>
    <w:lvlOverride w:ilvl="1">
      <w:lvl w:ilvl="1">
        <w:start w:val="1"/>
        <w:numFmt w:val="upperLetter"/>
        <w:pStyle w:val="Level2"/>
        <w:lvlText w:val="%2."/>
        <w:lvlJc w:val="left"/>
      </w:lvl>
    </w:lvlOverride>
    <w:lvlOverride w:ilvl="2">
      <w:lvl w:ilvl="2">
        <w:start w:val="1"/>
        <w:numFmt w:val="upperLetter"/>
        <w:lvlText w:val="%3."/>
        <w:lvlJc w:val="left"/>
      </w:lvl>
    </w:lvlOverride>
    <w:lvlOverride w:ilvl="3">
      <w:lvl w:ilvl="3">
        <w:start w:val="1"/>
        <w:numFmt w:val="upperLetter"/>
        <w:lvlText w:val="%4."/>
        <w:lvlJc w:val="left"/>
      </w:lvl>
    </w:lvlOverride>
    <w:lvlOverride w:ilvl="4">
      <w:lvl w:ilvl="4">
        <w:start w:val="1"/>
        <w:numFmt w:val="upperLetter"/>
        <w:lvlText w:val="%5."/>
        <w:lvlJc w:val="left"/>
      </w:lvl>
    </w:lvlOverride>
    <w:lvlOverride w:ilvl="5">
      <w:lvl w:ilvl="5">
        <w:start w:val="1"/>
        <w:numFmt w:val="upperLetter"/>
        <w:lvlText w:val="%6."/>
        <w:lvlJc w:val="left"/>
      </w:lvl>
    </w:lvlOverride>
    <w:lvlOverride w:ilvl="6">
      <w:lvl w:ilvl="6">
        <w:start w:val="1"/>
        <w:numFmt w:val="upperLetter"/>
        <w:lvlText w:val="%7."/>
        <w:lvlJc w:val="left"/>
      </w:lvl>
    </w:lvlOverride>
    <w:lvlOverride w:ilvl="7">
      <w:lvl w:ilvl="7">
        <w:start w:val="1"/>
        <w:numFmt w:val="upperLetter"/>
        <w:lvlText w:val="%8."/>
        <w:lvlJc w:val="left"/>
      </w:lvl>
    </w:lvlOverride>
  </w:num>
  <w:num w:numId="5" w16cid:durableId="790562679">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130246556">
    <w:abstractNumId w:val="8"/>
  </w:num>
  <w:num w:numId="7" w16cid:durableId="1300266028">
    <w:abstractNumId w:val="7"/>
  </w:num>
  <w:num w:numId="8" w16cid:durableId="689837654">
    <w:abstractNumId w:val="1"/>
    <w:lvlOverride w:ilvl="0">
      <w:startOverride w:val="3"/>
      <w:lvl w:ilvl="0">
        <w:start w:val="3"/>
        <w:numFmt w:val="upperLetter"/>
        <w:lvlText w:val="%1."/>
        <w:lvlJc w:val="left"/>
      </w:lvl>
    </w:lvlOverride>
  </w:num>
  <w:num w:numId="9" w16cid:durableId="645088986">
    <w:abstractNumId w:val="4"/>
  </w:num>
  <w:num w:numId="10" w16cid:durableId="205652665">
    <w:abstractNumId w:val="3"/>
  </w:num>
  <w:num w:numId="11" w16cid:durableId="1875926413">
    <w:abstractNumId w:val="0"/>
    <w:lvlOverride w:ilvl="0">
      <w:lvl w:ilvl="0">
        <w:start w:val="3"/>
        <w:numFmt w:val="upperRoman"/>
        <w:pStyle w:val="Level1"/>
        <w:lvlText w:val="%1."/>
        <w:lvlJc w:val="left"/>
        <w:pPr>
          <w:ind w:left="0" w:firstLine="0"/>
        </w:pPr>
        <w:rPr>
          <w:rFonts w:hint="default"/>
        </w:rPr>
      </w:lvl>
    </w:lvlOverride>
    <w:lvlOverride w:ilvl="1">
      <w:lvl w:ilvl="1">
        <w:start w:val="5"/>
        <w:numFmt w:val="upperLetter"/>
        <w:lvlText w:val="%2."/>
        <w:lvlJc w:val="left"/>
        <w:pPr>
          <w:ind w:left="0" w:firstLine="0"/>
        </w:pPr>
        <w:rPr>
          <w:rFonts w:hint="default"/>
        </w:rPr>
      </w:lvl>
    </w:lvlOverride>
    <w:lvlOverride w:ilvl="2">
      <w:lvl w:ilvl="2">
        <w:start w:val="1"/>
        <w:numFmt w:val="upperLetter"/>
        <w:lvlText w:val="%3."/>
        <w:lvlJc w:val="left"/>
        <w:pPr>
          <w:ind w:left="0" w:firstLine="0"/>
        </w:pPr>
        <w:rPr>
          <w:rFonts w:hint="default"/>
        </w:rPr>
      </w:lvl>
    </w:lvlOverride>
    <w:lvlOverride w:ilvl="3">
      <w:lvl w:ilvl="3">
        <w:start w:val="1"/>
        <w:numFmt w:val="upperRoman"/>
        <w:lvlText w:val="%4."/>
        <w:lvlJc w:val="left"/>
        <w:pPr>
          <w:ind w:left="0" w:firstLine="0"/>
        </w:pPr>
        <w:rPr>
          <w:rFonts w:hint="default"/>
        </w:rPr>
      </w:lvl>
    </w:lvlOverride>
    <w:lvlOverride w:ilvl="4">
      <w:lvl w:ilvl="4">
        <w:start w:val="1"/>
        <w:numFmt w:val="upperRoman"/>
        <w:lvlText w:val="%5."/>
        <w:lvlJc w:val="left"/>
        <w:pPr>
          <w:ind w:left="0" w:firstLine="0"/>
        </w:pPr>
        <w:rPr>
          <w:rFonts w:hint="default"/>
        </w:rPr>
      </w:lvl>
    </w:lvlOverride>
    <w:lvlOverride w:ilvl="5">
      <w:lvl w:ilvl="5">
        <w:start w:val="1"/>
        <w:numFmt w:val="upperRoman"/>
        <w:lvlText w:val="%6."/>
        <w:lvlJc w:val="left"/>
        <w:pPr>
          <w:ind w:left="0" w:firstLine="0"/>
        </w:pPr>
        <w:rPr>
          <w:rFonts w:hint="default"/>
        </w:rPr>
      </w:lvl>
    </w:lvlOverride>
    <w:lvlOverride w:ilvl="6">
      <w:lvl w:ilvl="6">
        <w:start w:val="1"/>
        <w:numFmt w:val="upperRoman"/>
        <w:lvlText w:val="%7."/>
        <w:lvlJc w:val="left"/>
        <w:pPr>
          <w:ind w:left="0" w:firstLine="0"/>
        </w:pPr>
        <w:rPr>
          <w:rFonts w:hint="default"/>
        </w:rPr>
      </w:lvl>
    </w:lvlOverride>
    <w:lvlOverride w:ilvl="7">
      <w:lvl w:ilvl="7">
        <w:start w:val="1"/>
        <w:numFmt w:val="upperRoman"/>
        <w:lvlText w:val="%8."/>
        <w:lvlJc w:val="left"/>
        <w:pPr>
          <w:ind w:left="0" w:firstLine="0"/>
        </w:pPr>
        <w:rPr>
          <w:rFonts w:hint="default"/>
        </w:rPr>
      </w:lvl>
    </w:lvlOverride>
    <w:lvlOverride w:ilvl="8">
      <w:lvl w:ilvl="8">
        <w:start w:val="0"/>
        <w:numFmt w:val="decimal"/>
        <w:lvlJc w:val="left"/>
        <w:pPr>
          <w:ind w:left="0" w:firstLine="0"/>
        </w:pPr>
        <w:rPr>
          <w:rFonts w:hint="default"/>
        </w:rPr>
      </w:lvl>
    </w:lvlOverride>
  </w:num>
  <w:num w:numId="12" w16cid:durableId="2073036045">
    <w:abstractNumId w:val="0"/>
    <w:lvlOverride w:ilvl="0">
      <w:startOverride w:val="3"/>
      <w:lvl w:ilvl="0">
        <w:start w:val="3"/>
        <w:numFmt w:val="upperRoman"/>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13" w16cid:durableId="1216428815">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16cid:durableId="20970520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417"/>
    <w:rsid w:val="00040444"/>
    <w:rsid w:val="0005026E"/>
    <w:rsid w:val="000729B4"/>
    <w:rsid w:val="0008384F"/>
    <w:rsid w:val="000C43A9"/>
    <w:rsid w:val="000E3B0C"/>
    <w:rsid w:val="000F57F9"/>
    <w:rsid w:val="0010537B"/>
    <w:rsid w:val="00161109"/>
    <w:rsid w:val="00165FEE"/>
    <w:rsid w:val="00183D1B"/>
    <w:rsid w:val="00184262"/>
    <w:rsid w:val="001A3295"/>
    <w:rsid w:val="001B397A"/>
    <w:rsid w:val="001F274B"/>
    <w:rsid w:val="002166A1"/>
    <w:rsid w:val="00242CD6"/>
    <w:rsid w:val="00260A6F"/>
    <w:rsid w:val="00262417"/>
    <w:rsid w:val="00263325"/>
    <w:rsid w:val="00263E44"/>
    <w:rsid w:val="002650C7"/>
    <w:rsid w:val="00296A65"/>
    <w:rsid w:val="002A60E0"/>
    <w:rsid w:val="002B5160"/>
    <w:rsid w:val="002D0E92"/>
    <w:rsid w:val="002E246E"/>
    <w:rsid w:val="002F0584"/>
    <w:rsid w:val="002F08B6"/>
    <w:rsid w:val="003035D6"/>
    <w:rsid w:val="00322758"/>
    <w:rsid w:val="003235E6"/>
    <w:rsid w:val="00345589"/>
    <w:rsid w:val="003458BC"/>
    <w:rsid w:val="00345B71"/>
    <w:rsid w:val="00346569"/>
    <w:rsid w:val="003923FE"/>
    <w:rsid w:val="00393791"/>
    <w:rsid w:val="00455543"/>
    <w:rsid w:val="004720DC"/>
    <w:rsid w:val="00472ED6"/>
    <w:rsid w:val="00480A1F"/>
    <w:rsid w:val="004818DD"/>
    <w:rsid w:val="004A2F41"/>
    <w:rsid w:val="004C0883"/>
    <w:rsid w:val="00516480"/>
    <w:rsid w:val="005174FC"/>
    <w:rsid w:val="00531C19"/>
    <w:rsid w:val="005570AA"/>
    <w:rsid w:val="00562000"/>
    <w:rsid w:val="0057302A"/>
    <w:rsid w:val="005759AC"/>
    <w:rsid w:val="0058362A"/>
    <w:rsid w:val="005977BA"/>
    <w:rsid w:val="005A1593"/>
    <w:rsid w:val="005A2442"/>
    <w:rsid w:val="005B7AAE"/>
    <w:rsid w:val="005D561F"/>
    <w:rsid w:val="005E2842"/>
    <w:rsid w:val="005F48E7"/>
    <w:rsid w:val="00606053"/>
    <w:rsid w:val="00607499"/>
    <w:rsid w:val="0060751E"/>
    <w:rsid w:val="00613D21"/>
    <w:rsid w:val="00633174"/>
    <w:rsid w:val="00653AAB"/>
    <w:rsid w:val="00664071"/>
    <w:rsid w:val="00664A81"/>
    <w:rsid w:val="00675186"/>
    <w:rsid w:val="006D1EB4"/>
    <w:rsid w:val="006F14B5"/>
    <w:rsid w:val="0071034A"/>
    <w:rsid w:val="00714876"/>
    <w:rsid w:val="0072192B"/>
    <w:rsid w:val="00740AC7"/>
    <w:rsid w:val="00742434"/>
    <w:rsid w:val="00745866"/>
    <w:rsid w:val="007748C6"/>
    <w:rsid w:val="00774E32"/>
    <w:rsid w:val="00784F0A"/>
    <w:rsid w:val="00786F6B"/>
    <w:rsid w:val="007877EA"/>
    <w:rsid w:val="007A6D05"/>
    <w:rsid w:val="007A7018"/>
    <w:rsid w:val="007C4451"/>
    <w:rsid w:val="007D5C43"/>
    <w:rsid w:val="007D628D"/>
    <w:rsid w:val="007F4BA0"/>
    <w:rsid w:val="0082385C"/>
    <w:rsid w:val="00825CD7"/>
    <w:rsid w:val="00840197"/>
    <w:rsid w:val="00841D67"/>
    <w:rsid w:val="008701D9"/>
    <w:rsid w:val="008757DF"/>
    <w:rsid w:val="00885B41"/>
    <w:rsid w:val="008A4505"/>
    <w:rsid w:val="008B7C2C"/>
    <w:rsid w:val="008E0F9B"/>
    <w:rsid w:val="008F41EE"/>
    <w:rsid w:val="0090358F"/>
    <w:rsid w:val="0090633D"/>
    <w:rsid w:val="009122F1"/>
    <w:rsid w:val="00935D92"/>
    <w:rsid w:val="009505F5"/>
    <w:rsid w:val="00967E15"/>
    <w:rsid w:val="00973DB8"/>
    <w:rsid w:val="00977841"/>
    <w:rsid w:val="009D1417"/>
    <w:rsid w:val="009D3A48"/>
    <w:rsid w:val="00A0662E"/>
    <w:rsid w:val="00A21707"/>
    <w:rsid w:val="00A22E75"/>
    <w:rsid w:val="00A75BB4"/>
    <w:rsid w:val="00A92E67"/>
    <w:rsid w:val="00A93A3F"/>
    <w:rsid w:val="00AA2AE7"/>
    <w:rsid w:val="00B006F1"/>
    <w:rsid w:val="00B17A64"/>
    <w:rsid w:val="00B20D67"/>
    <w:rsid w:val="00B30E61"/>
    <w:rsid w:val="00B3373B"/>
    <w:rsid w:val="00B606EF"/>
    <w:rsid w:val="00B62DC9"/>
    <w:rsid w:val="00BB729F"/>
    <w:rsid w:val="00BC5580"/>
    <w:rsid w:val="00BF5778"/>
    <w:rsid w:val="00C02E50"/>
    <w:rsid w:val="00C0336A"/>
    <w:rsid w:val="00C178BE"/>
    <w:rsid w:val="00C909EE"/>
    <w:rsid w:val="00C92E58"/>
    <w:rsid w:val="00CA67FA"/>
    <w:rsid w:val="00CE3D8B"/>
    <w:rsid w:val="00D2222C"/>
    <w:rsid w:val="00D25359"/>
    <w:rsid w:val="00D6329D"/>
    <w:rsid w:val="00D92BA1"/>
    <w:rsid w:val="00DC029A"/>
    <w:rsid w:val="00DC26E1"/>
    <w:rsid w:val="00DC2A38"/>
    <w:rsid w:val="00DD700E"/>
    <w:rsid w:val="00DE1EF3"/>
    <w:rsid w:val="00DF053A"/>
    <w:rsid w:val="00E14E62"/>
    <w:rsid w:val="00E17D48"/>
    <w:rsid w:val="00E3233B"/>
    <w:rsid w:val="00E460CE"/>
    <w:rsid w:val="00E54ED5"/>
    <w:rsid w:val="00E552F1"/>
    <w:rsid w:val="00E57377"/>
    <w:rsid w:val="00E85B76"/>
    <w:rsid w:val="00EA5680"/>
    <w:rsid w:val="00EB1872"/>
    <w:rsid w:val="00EB258E"/>
    <w:rsid w:val="00EF2D45"/>
    <w:rsid w:val="00EF323A"/>
    <w:rsid w:val="00F22668"/>
    <w:rsid w:val="00F4687A"/>
    <w:rsid w:val="00F50F13"/>
    <w:rsid w:val="00F54AD4"/>
    <w:rsid w:val="00F574D7"/>
    <w:rsid w:val="00F63ABF"/>
    <w:rsid w:val="00F73AE5"/>
    <w:rsid w:val="00F86D26"/>
    <w:rsid w:val="00FC2DF6"/>
    <w:rsid w:val="00FD253D"/>
    <w:rsid w:val="00FE157D"/>
    <w:rsid w:val="00FE4545"/>
    <w:rsid w:val="00FE6B1F"/>
    <w:rsid w:val="00FF5C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F0058C2"/>
  <w15:docId w15:val="{4CA062FA-783C-49F8-90B4-D1E359E8E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paragraph" w:styleId="Heading3">
    <w:name w:val="heading 3"/>
    <w:basedOn w:val="Normal"/>
    <w:next w:val="Normal"/>
    <w:link w:val="Heading3Char"/>
    <w:uiPriority w:val="99"/>
    <w:qFormat/>
    <w:rsid w:val="004A2F41"/>
    <w:pP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character" w:customStyle="1" w:styleId="Heading3Char">
    <w:name w:val="Heading 3 Char"/>
    <w:basedOn w:val="DefaultParagraphFont"/>
    <w:link w:val="Heading3"/>
    <w:uiPriority w:val="99"/>
    <w:rsid w:val="004A2F41"/>
    <w:rPr>
      <w:rFonts w:ascii="Arial" w:hAnsi="Arial" w:cs="Arial"/>
      <w:b/>
      <w:bCs/>
      <w:sz w:val="24"/>
      <w:szCs w:val="24"/>
    </w:rPr>
  </w:style>
  <w:style w:type="paragraph" w:customStyle="1" w:styleId="Level1">
    <w:name w:val="Level 1"/>
    <w:basedOn w:val="Normal"/>
    <w:rsid w:val="004A2F41"/>
    <w:pPr>
      <w:numPr>
        <w:numId w:val="1"/>
      </w:numPr>
      <w:ind w:left="1098" w:hanging="378"/>
      <w:outlineLvl w:val="0"/>
    </w:pPr>
    <w:rPr>
      <w:rFonts w:ascii="Times New Roman" w:hAnsi="Times New Roman" w:cs="Times New Roman"/>
    </w:rPr>
  </w:style>
  <w:style w:type="table" w:styleId="TableGrid">
    <w:name w:val="Table Grid"/>
    <w:basedOn w:val="TableNormal"/>
    <w:uiPriority w:val="59"/>
    <w:rsid w:val="004A2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A1593"/>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5A1593"/>
    <w:pPr>
      <w:ind w:left="240"/>
    </w:pPr>
    <w:rPr>
      <w:rFonts w:asciiTheme="minorHAnsi" w:hAnsiTheme="minorHAnsi"/>
      <w:smallCaps/>
      <w:sz w:val="20"/>
      <w:szCs w:val="20"/>
    </w:rPr>
  </w:style>
  <w:style w:type="paragraph" w:styleId="TOC3">
    <w:name w:val="toc 3"/>
    <w:basedOn w:val="Normal"/>
    <w:next w:val="Normal"/>
    <w:autoRedefine/>
    <w:uiPriority w:val="39"/>
    <w:unhideWhenUsed/>
    <w:rsid w:val="005A1593"/>
    <w:pPr>
      <w:ind w:left="480"/>
    </w:pPr>
    <w:rPr>
      <w:rFonts w:asciiTheme="minorHAnsi" w:hAnsiTheme="minorHAnsi"/>
      <w:i/>
      <w:iCs/>
      <w:sz w:val="20"/>
      <w:szCs w:val="20"/>
    </w:rPr>
  </w:style>
  <w:style w:type="paragraph" w:styleId="TOC4">
    <w:name w:val="toc 4"/>
    <w:basedOn w:val="Normal"/>
    <w:next w:val="Normal"/>
    <w:autoRedefine/>
    <w:uiPriority w:val="39"/>
    <w:unhideWhenUsed/>
    <w:rsid w:val="005A1593"/>
    <w:pPr>
      <w:ind w:left="720"/>
    </w:pPr>
    <w:rPr>
      <w:rFonts w:asciiTheme="minorHAnsi" w:hAnsiTheme="minorHAnsi"/>
      <w:sz w:val="18"/>
      <w:szCs w:val="18"/>
    </w:rPr>
  </w:style>
  <w:style w:type="paragraph" w:styleId="TOC5">
    <w:name w:val="toc 5"/>
    <w:basedOn w:val="Normal"/>
    <w:next w:val="Normal"/>
    <w:autoRedefine/>
    <w:uiPriority w:val="39"/>
    <w:unhideWhenUsed/>
    <w:rsid w:val="005A1593"/>
    <w:pPr>
      <w:ind w:left="960"/>
    </w:pPr>
    <w:rPr>
      <w:rFonts w:asciiTheme="minorHAnsi" w:hAnsiTheme="minorHAnsi"/>
      <w:sz w:val="18"/>
      <w:szCs w:val="18"/>
    </w:rPr>
  </w:style>
  <w:style w:type="paragraph" w:styleId="TOC6">
    <w:name w:val="toc 6"/>
    <w:basedOn w:val="Normal"/>
    <w:next w:val="Normal"/>
    <w:autoRedefine/>
    <w:uiPriority w:val="39"/>
    <w:unhideWhenUsed/>
    <w:rsid w:val="005A1593"/>
    <w:pPr>
      <w:ind w:left="1200"/>
    </w:pPr>
    <w:rPr>
      <w:rFonts w:asciiTheme="minorHAnsi" w:hAnsiTheme="minorHAnsi"/>
      <w:sz w:val="18"/>
      <w:szCs w:val="18"/>
    </w:rPr>
  </w:style>
  <w:style w:type="paragraph" w:styleId="TOC7">
    <w:name w:val="toc 7"/>
    <w:basedOn w:val="Normal"/>
    <w:next w:val="Normal"/>
    <w:autoRedefine/>
    <w:uiPriority w:val="39"/>
    <w:unhideWhenUsed/>
    <w:rsid w:val="005A1593"/>
    <w:pPr>
      <w:ind w:left="1440"/>
    </w:pPr>
    <w:rPr>
      <w:rFonts w:asciiTheme="minorHAnsi" w:hAnsiTheme="minorHAnsi"/>
      <w:sz w:val="18"/>
      <w:szCs w:val="18"/>
    </w:rPr>
  </w:style>
  <w:style w:type="paragraph" w:styleId="TOC8">
    <w:name w:val="toc 8"/>
    <w:basedOn w:val="Normal"/>
    <w:next w:val="Normal"/>
    <w:autoRedefine/>
    <w:uiPriority w:val="39"/>
    <w:unhideWhenUsed/>
    <w:rsid w:val="005A1593"/>
    <w:pPr>
      <w:ind w:left="1680"/>
    </w:pPr>
    <w:rPr>
      <w:rFonts w:asciiTheme="minorHAnsi" w:hAnsiTheme="minorHAnsi"/>
      <w:sz w:val="18"/>
      <w:szCs w:val="18"/>
    </w:rPr>
  </w:style>
  <w:style w:type="paragraph" w:styleId="TOC9">
    <w:name w:val="toc 9"/>
    <w:basedOn w:val="Normal"/>
    <w:next w:val="Normal"/>
    <w:autoRedefine/>
    <w:uiPriority w:val="39"/>
    <w:unhideWhenUsed/>
    <w:rsid w:val="005A1593"/>
    <w:pPr>
      <w:ind w:left="1920"/>
    </w:pPr>
    <w:rPr>
      <w:rFonts w:asciiTheme="minorHAnsi" w:hAnsiTheme="minorHAnsi"/>
      <w:sz w:val="18"/>
      <w:szCs w:val="18"/>
    </w:rPr>
  </w:style>
  <w:style w:type="character" w:styleId="Hyperlink">
    <w:name w:val="Hyperlink"/>
    <w:basedOn w:val="DefaultParagraphFont"/>
    <w:uiPriority w:val="99"/>
    <w:unhideWhenUsed/>
    <w:rsid w:val="005A1593"/>
    <w:rPr>
      <w:color w:val="0000FF" w:themeColor="hyperlink"/>
      <w:u w:val="single"/>
    </w:rPr>
  </w:style>
  <w:style w:type="paragraph" w:styleId="Header">
    <w:name w:val="header"/>
    <w:basedOn w:val="Normal"/>
    <w:link w:val="HeaderChar"/>
    <w:uiPriority w:val="99"/>
    <w:unhideWhenUsed/>
    <w:rsid w:val="00885B41"/>
    <w:pPr>
      <w:tabs>
        <w:tab w:val="center" w:pos="4680"/>
        <w:tab w:val="right" w:pos="9360"/>
      </w:tabs>
    </w:pPr>
  </w:style>
  <w:style w:type="character" w:customStyle="1" w:styleId="HeaderChar">
    <w:name w:val="Header Char"/>
    <w:basedOn w:val="DefaultParagraphFont"/>
    <w:link w:val="Header"/>
    <w:uiPriority w:val="99"/>
    <w:rsid w:val="00885B41"/>
    <w:rPr>
      <w:rFonts w:ascii="Courier New" w:hAnsi="Courier New" w:cs="Courier New"/>
      <w:sz w:val="24"/>
      <w:szCs w:val="24"/>
    </w:rPr>
  </w:style>
  <w:style w:type="paragraph" w:styleId="Footer">
    <w:name w:val="footer"/>
    <w:basedOn w:val="Normal"/>
    <w:link w:val="FooterChar"/>
    <w:uiPriority w:val="99"/>
    <w:unhideWhenUsed/>
    <w:rsid w:val="00885B41"/>
    <w:pPr>
      <w:tabs>
        <w:tab w:val="center" w:pos="4680"/>
        <w:tab w:val="right" w:pos="9360"/>
      </w:tabs>
    </w:pPr>
  </w:style>
  <w:style w:type="character" w:customStyle="1" w:styleId="FooterChar">
    <w:name w:val="Footer Char"/>
    <w:basedOn w:val="DefaultParagraphFont"/>
    <w:link w:val="Footer"/>
    <w:uiPriority w:val="99"/>
    <w:rsid w:val="00885B41"/>
    <w:rPr>
      <w:rFonts w:ascii="Courier New" w:hAnsi="Courier New" w:cs="Courier New"/>
      <w:sz w:val="24"/>
      <w:szCs w:val="24"/>
    </w:rPr>
  </w:style>
  <w:style w:type="paragraph" w:styleId="ListParagraph">
    <w:name w:val="List Paragraph"/>
    <w:basedOn w:val="Normal"/>
    <w:uiPriority w:val="34"/>
    <w:qFormat/>
    <w:rsid w:val="00BB729F"/>
    <w:pPr>
      <w:ind w:left="720"/>
      <w:contextualSpacing/>
    </w:pPr>
  </w:style>
  <w:style w:type="paragraph" w:customStyle="1" w:styleId="Level2">
    <w:name w:val="Level 2"/>
    <w:basedOn w:val="Normal"/>
    <w:uiPriority w:val="99"/>
    <w:rsid w:val="00BB729F"/>
    <w:pPr>
      <w:numPr>
        <w:ilvl w:val="1"/>
        <w:numId w:val="3"/>
      </w:numPr>
      <w:ind w:left="1170" w:hanging="450"/>
      <w:outlineLvl w:val="1"/>
    </w:pPr>
    <w:rPr>
      <w:rFonts w:ascii="Courier" w:hAnsi="Courier" w:cstheme="minorBidi"/>
    </w:rPr>
  </w:style>
  <w:style w:type="character" w:styleId="Strong">
    <w:name w:val="Strong"/>
    <w:basedOn w:val="DefaultParagraphFont"/>
    <w:uiPriority w:val="22"/>
    <w:qFormat/>
    <w:rsid w:val="00BB72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mailto:marilyn_j_blair@fws.gov" TargetMode="External" /><Relationship Id="rId15" Type="http://schemas.openxmlformats.org/officeDocument/2006/relationships/hyperlink" Target="mailto:bonnie_johnson@fws.gov" TargetMode="External" /><Relationship Id="rId16" Type="http://schemas.openxmlformats.org/officeDocument/2006/relationships/hyperlink" Target="mailto:paige_maskill@fws.gov" TargetMode="External" /><Relationship Id="rId17" Type="http://schemas.openxmlformats.org/officeDocument/2006/relationships/footer" Target="footer4.xml" /><Relationship Id="rId18" Type="http://schemas.openxmlformats.org/officeDocument/2006/relationships/hyperlink" Target="mailto:Customerservice@merck.com" TargetMode="External" /><Relationship Id="rId19" Type="http://schemas.openxmlformats.org/officeDocument/2006/relationships/hyperlink" Target="https://www.merck.com/docs/product/safety-data-sheets/ah-sds/Florfenicol%20Solid%20Formulation_AH_US_EN.pdf" TargetMode="Externa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header" Target="header4.xml" /><Relationship Id="rId22" Type="http://schemas.openxmlformats.org/officeDocument/2006/relationships/footer" Target="footer6.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0B9A3D455A014DA9C408610A27EC04" ma:contentTypeVersion="2" ma:contentTypeDescription="Create a new document." ma:contentTypeScope="" ma:versionID="31ebff8b5dc4ccd35c61e6d028720ec9">
  <xsd:schema xmlns:xsd="http://www.w3.org/2001/XMLSchema" xmlns:xs="http://www.w3.org/2001/XMLSchema" xmlns:p="http://schemas.microsoft.com/office/2006/metadata/properties" xmlns:ns2="e50ac2ef-ac99-4dae-ab39-aac8b9b8aade" targetNamespace="http://schemas.microsoft.com/office/2006/metadata/properties" ma:root="true" ma:fieldsID="69020689dc7030de7ef1ed0413698552" ns2:_="">
    <xsd:import namespace="e50ac2ef-ac99-4dae-ab39-aac8b9b8aad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ac2ef-ac99-4dae-ab39-aac8b9b8a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2C5750-7AB4-4253-BEF7-447278D41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ac2ef-ac99-4dae-ab39-aac8b9b8a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41ECD6-ED94-448E-A2E2-9F0AF23C1433}">
  <ds:schemaRefs>
    <ds:schemaRef ds:uri="http://schemas.microsoft.com/sharepoint/v3/contenttype/forms"/>
  </ds:schemaRefs>
</ds:datastoreItem>
</file>

<file path=customXml/itemProps3.xml><?xml version="1.0" encoding="utf-8"?>
<ds:datastoreItem xmlns:ds="http://schemas.openxmlformats.org/officeDocument/2006/customXml" ds:itemID="{DB1286B3-9D46-4819-9A66-69F59494DE96}">
  <ds:schemaRefs>
    <ds:schemaRef ds:uri="http://schemas.openxmlformats.org/officeDocument/2006/bibliography"/>
  </ds:schemaRefs>
</ds:datastoreItem>
</file>

<file path=customXml/itemProps4.xml><?xml version="1.0" encoding="utf-8"?>
<ds:datastoreItem xmlns:ds="http://schemas.openxmlformats.org/officeDocument/2006/customXml" ds:itemID="{4F221087-1B5C-468B-AC5B-6845110371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2651</TotalTime>
  <Pages>43</Pages>
  <Words>8218</Words>
  <Characters>52599</Characters>
  <Application>Microsoft Office Word</Application>
  <DocSecurity>0</DocSecurity>
  <Lines>438</Lines>
  <Paragraphs>121</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60696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Bonnie</dc:creator>
  <cp:lastModifiedBy>Pereboom, Benjamin B</cp:lastModifiedBy>
  <cp:revision>70</cp:revision>
  <dcterms:created xsi:type="dcterms:W3CDTF">2021-12-13T21:35:00Z</dcterms:created>
  <dcterms:modified xsi:type="dcterms:W3CDTF">2023-06-01T18:12:00Z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0x010100490B9A3D455A014DA9C408610A27EC04</vt:lpwstr>
  </property>
</Properties>
</file>