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82800" w:rsidRPr="00516480" w:rsidP="00BD59A5" w14:paraId="29C7F653" w14:textId="0C8C6696">
      <w:pPr>
        <w:tabs>
          <w:tab w:val="left" w:pos="720"/>
        </w:tabs>
        <w:jc w:val="center"/>
        <w:rPr>
          <w:rFonts w:ascii="Arial" w:hAnsi="Arial" w:cs="Arial"/>
          <w:b/>
          <w:bCs/>
          <w:sz w:val="29"/>
          <w:szCs w:val="29"/>
        </w:rPr>
      </w:pPr>
      <w:r w:rsidRPr="00516480">
        <w:rPr>
          <w:rFonts w:ascii="Arial" w:hAnsi="Arial" w:cs="Arial"/>
          <w:sz w:val="22"/>
          <w:szCs w:val="22"/>
          <w:lang w:val="en-CA"/>
        </w:rPr>
        <w:fldChar w:fldCharType="begin"/>
      </w:r>
      <w:r w:rsidRPr="00516480">
        <w:rPr>
          <w:rFonts w:ascii="Arial" w:hAnsi="Arial" w:cs="Arial"/>
          <w:sz w:val="22"/>
          <w:szCs w:val="22"/>
          <w:lang w:val="en-CA"/>
        </w:rPr>
        <w:instrText xml:space="preserve"> SEQ CHAPTER \h \r 1</w:instrText>
      </w:r>
      <w:r w:rsidRPr="00516480">
        <w:rPr>
          <w:rFonts w:ascii="Arial" w:hAnsi="Arial" w:cs="Arial"/>
          <w:sz w:val="22"/>
          <w:szCs w:val="22"/>
          <w:lang w:val="en-CA"/>
        </w:rPr>
        <w:fldChar w:fldCharType="separate"/>
      </w:r>
      <w:r w:rsidRPr="00516480">
        <w:rPr>
          <w:rFonts w:ascii="Arial" w:hAnsi="Arial" w:cs="Arial"/>
          <w:sz w:val="22"/>
          <w:szCs w:val="22"/>
          <w:lang w:val="en-CA"/>
        </w:rPr>
        <w:fldChar w:fldCharType="end"/>
      </w:r>
      <w:r w:rsidRPr="00516480">
        <w:rPr>
          <w:rFonts w:ascii="Arial" w:hAnsi="Arial" w:cs="Arial"/>
          <w:b/>
          <w:bCs/>
          <w:sz w:val="29"/>
          <w:szCs w:val="29"/>
        </w:rPr>
        <w:t>ST</w:t>
      </w:r>
      <w:r w:rsidRPr="00516480" w:rsidR="00BD59A5">
        <w:rPr>
          <w:rFonts w:ascii="Arial" w:hAnsi="Arial" w:cs="Arial"/>
          <w:b/>
          <w:bCs/>
          <w:sz w:val="29"/>
          <w:szCs w:val="29"/>
        </w:rPr>
        <w:t xml:space="preserve">UDY PROTOCOL FOR AN AQUACULTURE </w:t>
      </w:r>
      <w:r w:rsidRPr="00516480">
        <w:rPr>
          <w:rFonts w:ascii="Arial" w:hAnsi="Arial" w:cs="Arial"/>
          <w:b/>
          <w:bCs/>
          <w:sz w:val="29"/>
          <w:szCs w:val="29"/>
        </w:rPr>
        <w:t>INVESTIGATIONAL</w:t>
      </w:r>
      <w:r w:rsidRPr="00516480" w:rsidR="00BD59A5">
        <w:rPr>
          <w:rFonts w:ascii="Arial" w:hAnsi="Arial" w:cs="Arial"/>
          <w:b/>
          <w:bCs/>
          <w:sz w:val="29"/>
          <w:szCs w:val="29"/>
        </w:rPr>
        <w:t xml:space="preserve"> </w:t>
      </w:r>
      <w:r w:rsidRPr="00516480">
        <w:rPr>
          <w:rFonts w:ascii="Arial" w:hAnsi="Arial" w:cs="Arial"/>
          <w:b/>
          <w:bCs/>
          <w:sz w:val="29"/>
          <w:szCs w:val="29"/>
        </w:rPr>
        <w:t>NEW ANIMAL DRUG (INAD) EXEMPTION FOR THE USE OF 17-ALPHA METHYLTESTOSTERONE IN TILAPIA</w:t>
      </w:r>
      <w:r w:rsidRPr="00516480" w:rsidR="00BD59A5">
        <w:rPr>
          <w:rFonts w:ascii="Arial" w:hAnsi="Arial" w:cs="Arial"/>
          <w:b/>
          <w:bCs/>
          <w:sz w:val="29"/>
          <w:szCs w:val="29"/>
        </w:rPr>
        <w:t xml:space="preserve"> </w:t>
      </w:r>
      <w:r w:rsidRPr="00516480">
        <w:rPr>
          <w:rFonts w:ascii="Arial" w:hAnsi="Arial" w:cs="Arial"/>
          <w:b/>
          <w:bCs/>
          <w:sz w:val="29"/>
          <w:szCs w:val="29"/>
        </w:rPr>
        <w:t>(INAD #11-236)</w:t>
      </w:r>
      <w:r w:rsidRPr="00516480">
        <w:rPr>
          <w:rFonts w:ascii="Arial" w:hAnsi="Arial" w:cs="Arial"/>
          <w:b/>
          <w:bCs/>
          <w:sz w:val="29"/>
          <w:szCs w:val="29"/>
        </w:rPr>
        <w:tab/>
      </w:r>
    </w:p>
    <w:p w:rsidR="00D82800" w:rsidP="00D82800" w14:paraId="77418991" w14:textId="45C48A22">
      <w:pPr>
        <w:rPr>
          <w:rFonts w:ascii="Arial" w:hAnsi="Arial" w:cs="Arial"/>
          <w:b/>
          <w:bCs/>
          <w:sz w:val="29"/>
          <w:szCs w:val="29"/>
        </w:rPr>
      </w:pPr>
      <w:r w:rsidRPr="00516480">
        <w:rPr>
          <w:rFonts w:ascii="Arial" w:hAnsi="Arial" w:cs="Arial"/>
          <w:b/>
          <w:bCs/>
          <w:sz w:val="29"/>
          <w:szCs w:val="29"/>
        </w:rPr>
        <w:tab/>
      </w:r>
      <w:r w:rsidRPr="00516480">
        <w:rPr>
          <w:rFonts w:ascii="Arial" w:hAnsi="Arial" w:cs="Arial"/>
          <w:b/>
          <w:bCs/>
          <w:sz w:val="29"/>
          <w:szCs w:val="29"/>
        </w:rPr>
        <w:tab/>
      </w:r>
      <w:r w:rsidRPr="00516480">
        <w:rPr>
          <w:rFonts w:ascii="Arial" w:hAnsi="Arial" w:cs="Arial"/>
          <w:b/>
          <w:bCs/>
          <w:sz w:val="29"/>
          <w:szCs w:val="29"/>
        </w:rPr>
        <w:tab/>
      </w:r>
    </w:p>
    <w:p w:rsidR="00B63F04" w:rsidRPr="00516480" w:rsidP="00D82800" w14:paraId="1FF423C7" w14:textId="77777777">
      <w:pPr>
        <w:rPr>
          <w:rFonts w:ascii="Arial" w:hAnsi="Arial" w:cs="Arial"/>
          <w:b/>
          <w:bCs/>
          <w:sz w:val="29"/>
          <w:szCs w:val="29"/>
        </w:rPr>
      </w:pPr>
    </w:p>
    <w:p w:rsidR="00D82800" w:rsidRPr="00516480" w:rsidP="00D82800" w14:paraId="28478174" w14:textId="77777777">
      <w:pPr>
        <w:jc w:val="center"/>
        <w:rPr>
          <w:rFonts w:ascii="Arial" w:hAnsi="Arial" w:cs="Arial"/>
          <w:sz w:val="22"/>
          <w:szCs w:val="22"/>
        </w:rPr>
      </w:pPr>
      <w:r w:rsidRPr="00516480">
        <w:rPr>
          <w:rFonts w:ascii="Arial" w:hAnsi="Arial" w:cs="Arial"/>
          <w:b/>
          <w:bCs/>
          <w:sz w:val="26"/>
          <w:szCs w:val="26"/>
        </w:rPr>
        <w:t>Sponsor:</w:t>
      </w:r>
    </w:p>
    <w:p w:rsidR="00D82800" w:rsidRPr="00516480" w:rsidP="00D82800" w14:paraId="5A3E09B1" w14:textId="77777777">
      <w:pPr>
        <w:rPr>
          <w:rFonts w:ascii="Arial" w:hAnsi="Arial" w:cs="Arial"/>
          <w:sz w:val="22"/>
          <w:szCs w:val="22"/>
        </w:rPr>
      </w:pPr>
    </w:p>
    <w:p w:rsidR="00D82800" w:rsidRPr="00516480" w:rsidP="00D82800" w14:paraId="1906C13E" w14:textId="77777777">
      <w:pPr>
        <w:jc w:val="center"/>
        <w:rPr>
          <w:rFonts w:ascii="Arial" w:hAnsi="Arial" w:cs="Arial"/>
          <w:sz w:val="22"/>
          <w:szCs w:val="22"/>
        </w:rPr>
      </w:pPr>
      <w:r w:rsidRPr="00516480">
        <w:rPr>
          <w:rFonts w:ascii="Arial" w:hAnsi="Arial" w:cs="Arial"/>
          <w:sz w:val="22"/>
          <w:szCs w:val="22"/>
        </w:rPr>
        <w:t>U.S. Fish and Wildlife Service, Fish and Aquatic Conservation</w:t>
      </w:r>
    </w:p>
    <w:p w:rsidR="00D82800" w:rsidRPr="00516480" w:rsidP="00D82800" w14:paraId="33301741" w14:textId="77777777">
      <w:pPr>
        <w:rPr>
          <w:rFonts w:ascii="Arial" w:hAnsi="Arial" w:cs="Arial"/>
          <w:sz w:val="22"/>
          <w:szCs w:val="22"/>
        </w:rPr>
      </w:pPr>
    </w:p>
    <w:p w:rsidR="00D82800" w:rsidRPr="00516480" w:rsidP="00D82800" w14:paraId="56F8E723" w14:textId="77777777">
      <w:pPr>
        <w:jc w:val="center"/>
        <w:rPr>
          <w:rFonts w:ascii="Arial" w:hAnsi="Arial" w:cs="Arial"/>
          <w:sz w:val="22"/>
          <w:szCs w:val="22"/>
        </w:rPr>
      </w:pPr>
      <w:r w:rsidRPr="00516480">
        <w:rPr>
          <w:rFonts w:ascii="Arial" w:hAnsi="Arial" w:cs="Arial"/>
          <w:sz w:val="22"/>
          <w:szCs w:val="22"/>
        </w:rPr>
        <w:t xml:space="preserve">_______________________           ______________       </w:t>
      </w:r>
    </w:p>
    <w:p w:rsidR="00D82800" w:rsidRPr="00516480" w:rsidP="00D82800" w14:paraId="25C81158" w14:textId="77777777">
      <w:pPr>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r w:rsidRPr="00516480">
        <w:rPr>
          <w:rFonts w:ascii="Arial" w:hAnsi="Arial" w:cs="Arial"/>
          <w:sz w:val="22"/>
          <w:szCs w:val="22"/>
        </w:rPr>
        <w:tab/>
        <w:t xml:space="preserve">Sponsor Signature                        Date Approved </w:t>
      </w:r>
    </w:p>
    <w:p w:rsidR="00D82800" w:rsidRPr="00516480" w:rsidP="00D82800" w14:paraId="074E1877" w14:textId="77777777">
      <w:pPr>
        <w:rPr>
          <w:rFonts w:ascii="Arial" w:hAnsi="Arial" w:cs="Arial"/>
          <w:sz w:val="22"/>
          <w:szCs w:val="22"/>
        </w:rPr>
      </w:pPr>
    </w:p>
    <w:p w:rsidR="00D82800" w:rsidRPr="00516480" w:rsidP="00D82800" w14:paraId="5A0D493F" w14:textId="77777777">
      <w:pPr>
        <w:jc w:val="center"/>
        <w:rPr>
          <w:rFonts w:ascii="Arial" w:hAnsi="Arial" w:cs="Arial"/>
          <w:sz w:val="22"/>
          <w:szCs w:val="22"/>
        </w:rPr>
      </w:pPr>
      <w:r w:rsidRPr="00516480">
        <w:rPr>
          <w:rFonts w:ascii="Arial" w:hAnsi="Arial" w:cs="Arial"/>
          <w:b/>
          <w:bCs/>
          <w:sz w:val="26"/>
          <w:szCs w:val="26"/>
        </w:rPr>
        <w:t>Manufacturer (medicated feed):</w:t>
      </w:r>
    </w:p>
    <w:p w:rsidR="00D82800" w:rsidRPr="00516480" w:rsidP="00D82800" w14:paraId="4ABFE2AF" w14:textId="77777777">
      <w:pPr>
        <w:rPr>
          <w:rFonts w:ascii="Arial" w:hAnsi="Arial" w:cs="Arial"/>
          <w:sz w:val="22"/>
          <w:szCs w:val="22"/>
        </w:rPr>
      </w:pPr>
    </w:p>
    <w:p w:rsidR="00D82800" w:rsidRPr="00516480" w:rsidP="00D82800" w14:paraId="3E682386" w14:textId="77777777">
      <w:pPr>
        <w:jc w:val="center"/>
        <w:rPr>
          <w:rFonts w:ascii="Arial" w:hAnsi="Arial" w:cs="Arial"/>
          <w:sz w:val="22"/>
          <w:szCs w:val="22"/>
        </w:rPr>
      </w:pPr>
      <w:r w:rsidRPr="00516480">
        <w:rPr>
          <w:rFonts w:ascii="Arial" w:hAnsi="Arial" w:cs="Arial"/>
          <w:sz w:val="22"/>
          <w:szCs w:val="22"/>
        </w:rPr>
        <w:t>Rangen</w:t>
      </w:r>
      <w:r w:rsidRPr="00516480">
        <w:rPr>
          <w:rFonts w:ascii="Arial" w:hAnsi="Arial" w:cs="Arial"/>
          <w:sz w:val="22"/>
          <w:szCs w:val="22"/>
        </w:rPr>
        <w:t xml:space="preserve"> Inc.</w:t>
      </w:r>
    </w:p>
    <w:p w:rsidR="00D82800" w:rsidRPr="00516480" w:rsidP="00D82800" w14:paraId="3C279E40" w14:textId="77777777">
      <w:pPr>
        <w:jc w:val="center"/>
        <w:rPr>
          <w:rFonts w:ascii="Arial" w:hAnsi="Arial" w:cs="Arial"/>
          <w:sz w:val="22"/>
          <w:szCs w:val="22"/>
        </w:rPr>
      </w:pPr>
      <w:r w:rsidRPr="00516480">
        <w:rPr>
          <w:rFonts w:ascii="Arial" w:hAnsi="Arial" w:cs="Arial"/>
          <w:sz w:val="22"/>
          <w:szCs w:val="22"/>
        </w:rPr>
        <w:t>P.O. Box 706</w:t>
      </w:r>
    </w:p>
    <w:p w:rsidR="00D82800" w:rsidRPr="00516480" w:rsidP="00D82800" w14:paraId="56EEDD88" w14:textId="77777777">
      <w:pPr>
        <w:jc w:val="center"/>
        <w:rPr>
          <w:rFonts w:ascii="Arial" w:hAnsi="Arial" w:cs="Arial"/>
          <w:sz w:val="22"/>
          <w:szCs w:val="22"/>
        </w:rPr>
      </w:pPr>
      <w:r w:rsidRPr="00516480">
        <w:rPr>
          <w:rFonts w:ascii="Arial" w:hAnsi="Arial" w:cs="Arial"/>
          <w:sz w:val="22"/>
          <w:szCs w:val="22"/>
        </w:rPr>
        <w:t>Buhl, ID 83316</w:t>
      </w:r>
    </w:p>
    <w:p w:rsidR="00D82800" w:rsidP="00D82800" w14:paraId="24B593E8" w14:textId="5899D0D7">
      <w:pPr>
        <w:tabs>
          <w:tab w:val="right" w:pos="9720"/>
        </w:tabs>
        <w:rPr>
          <w:rFonts w:ascii="Arial" w:hAnsi="Arial" w:cs="Arial"/>
          <w:sz w:val="22"/>
          <w:szCs w:val="22"/>
        </w:rPr>
      </w:pPr>
      <w:r w:rsidRPr="00516480">
        <w:rPr>
          <w:rFonts w:ascii="Arial" w:hAnsi="Arial" w:cs="Arial"/>
          <w:sz w:val="22"/>
          <w:szCs w:val="22"/>
        </w:rPr>
        <w:tab/>
      </w:r>
    </w:p>
    <w:p w:rsidR="00B63F04" w:rsidRPr="00516480" w:rsidP="00D82800" w14:paraId="1FEDB248" w14:textId="77777777">
      <w:pPr>
        <w:tabs>
          <w:tab w:val="right" w:pos="9720"/>
        </w:tabs>
        <w:rPr>
          <w:rFonts w:ascii="Arial" w:hAnsi="Arial" w:cs="Arial"/>
          <w:sz w:val="22"/>
          <w:szCs w:val="22"/>
        </w:rPr>
      </w:pPr>
    </w:p>
    <w:p w:rsidR="00D82800" w:rsidRPr="00516480" w:rsidP="00D82800" w14:paraId="64F7FB87" w14:textId="77777777">
      <w:pPr>
        <w:jc w:val="center"/>
        <w:rPr>
          <w:rFonts w:ascii="Arial" w:hAnsi="Arial" w:cs="Arial"/>
          <w:sz w:val="22"/>
          <w:szCs w:val="22"/>
        </w:rPr>
      </w:pPr>
      <w:r w:rsidRPr="00516480">
        <w:rPr>
          <w:rFonts w:ascii="Arial" w:hAnsi="Arial" w:cs="Arial"/>
          <w:b/>
          <w:bCs/>
          <w:sz w:val="26"/>
          <w:szCs w:val="26"/>
        </w:rPr>
        <w:t>Office for Coordination of 17-ALPHA METHYLTESTOSTERONE INAD:</w:t>
      </w:r>
    </w:p>
    <w:p w:rsidR="00D82800" w:rsidRPr="00516480" w:rsidP="00D82800" w14:paraId="1879587D" w14:textId="77777777">
      <w:pPr>
        <w:tabs>
          <w:tab w:val="right" w:pos="9360"/>
        </w:tabs>
        <w:rPr>
          <w:rFonts w:ascii="Arial" w:hAnsi="Arial" w:cs="Arial"/>
          <w:sz w:val="22"/>
          <w:szCs w:val="22"/>
        </w:rPr>
      </w:pPr>
      <w:r w:rsidRPr="00516480">
        <w:rPr>
          <w:rFonts w:ascii="Arial" w:hAnsi="Arial" w:cs="Arial"/>
          <w:sz w:val="22"/>
          <w:szCs w:val="22"/>
        </w:rPr>
        <w:tab/>
      </w:r>
    </w:p>
    <w:p w:rsidR="00D82800" w:rsidRPr="00516480" w:rsidP="00D82800" w14:paraId="02448336" w14:textId="77777777">
      <w:pPr>
        <w:tabs>
          <w:tab w:val="left" w:pos="-179"/>
        </w:tabs>
        <w:jc w:val="center"/>
        <w:rPr>
          <w:rFonts w:ascii="Arial" w:hAnsi="Arial" w:cs="Arial"/>
          <w:sz w:val="22"/>
          <w:szCs w:val="22"/>
        </w:rPr>
      </w:pPr>
      <w:r w:rsidRPr="00516480">
        <w:rPr>
          <w:rFonts w:ascii="Arial" w:hAnsi="Arial" w:cs="Arial"/>
          <w:sz w:val="22"/>
          <w:szCs w:val="22"/>
        </w:rPr>
        <w:t>Aquatic Animal Drug Approval Partnership Program</w:t>
      </w:r>
    </w:p>
    <w:p w:rsidR="00D82800" w:rsidRPr="00516480" w:rsidP="00D82800" w14:paraId="196A7341" w14:textId="77777777">
      <w:pPr>
        <w:tabs>
          <w:tab w:val="left" w:pos="-179"/>
        </w:tabs>
        <w:jc w:val="center"/>
        <w:rPr>
          <w:rFonts w:ascii="Arial" w:hAnsi="Arial" w:cs="Arial"/>
          <w:sz w:val="22"/>
          <w:szCs w:val="22"/>
        </w:rPr>
      </w:pPr>
      <w:r w:rsidRPr="00516480">
        <w:rPr>
          <w:rFonts w:ascii="Arial" w:hAnsi="Arial" w:cs="Arial"/>
          <w:sz w:val="22"/>
          <w:szCs w:val="22"/>
        </w:rPr>
        <w:t>4050 Bridger Canyon Road</w:t>
      </w:r>
    </w:p>
    <w:p w:rsidR="00D82800" w:rsidRPr="00516480" w:rsidP="00D82800" w14:paraId="23D446C8" w14:textId="77777777">
      <w:pPr>
        <w:tabs>
          <w:tab w:val="left" w:pos="-179"/>
        </w:tabs>
        <w:jc w:val="center"/>
        <w:rPr>
          <w:rFonts w:ascii="Arial" w:hAnsi="Arial" w:cs="Arial"/>
          <w:sz w:val="22"/>
          <w:szCs w:val="22"/>
        </w:rPr>
      </w:pPr>
      <w:r w:rsidRPr="00516480">
        <w:rPr>
          <w:rFonts w:ascii="Arial" w:hAnsi="Arial" w:cs="Arial"/>
          <w:sz w:val="22"/>
          <w:szCs w:val="22"/>
        </w:rPr>
        <w:t>Bozeman, MT 59715</w:t>
      </w:r>
    </w:p>
    <w:p w:rsidR="00D82800" w:rsidRPr="00516480" w:rsidP="00D82800" w14:paraId="21AC19AF" w14:textId="77777777">
      <w:pPr>
        <w:tabs>
          <w:tab w:val="left" w:pos="-179"/>
        </w:tabs>
        <w:rPr>
          <w:rFonts w:ascii="Arial" w:hAnsi="Arial" w:cs="Arial"/>
          <w:sz w:val="22"/>
          <w:szCs w:val="22"/>
        </w:rPr>
      </w:pPr>
    </w:p>
    <w:p w:rsidR="00D82800" w:rsidRPr="00516480" w:rsidP="00D82800" w14:paraId="62621CCC" w14:textId="77777777">
      <w:pPr>
        <w:tabs>
          <w:tab w:val="left" w:pos="-179"/>
        </w:tabs>
        <w:rPr>
          <w:rFonts w:ascii="Arial" w:hAnsi="Arial" w:cs="Arial"/>
          <w:sz w:val="22"/>
          <w:szCs w:val="22"/>
        </w:rPr>
      </w:pPr>
    </w:p>
    <w:p w:rsidR="00D82800" w:rsidRPr="00516480" w:rsidP="00D82800" w14:paraId="68F7B039"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Starting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October 1, 2007</w:t>
      </w:r>
    </w:p>
    <w:p w:rsidR="00D82800" w:rsidRPr="00516480" w:rsidP="00D82800" w14:paraId="01306D0D"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Proposed Ending Date</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December 31, 2026</w:t>
      </w:r>
    </w:p>
    <w:p w:rsidR="00D82800" w:rsidRPr="00516480" w:rsidP="00D82800" w14:paraId="39D4463E" w14:textId="77777777">
      <w:pPr>
        <w:tabs>
          <w:tab w:val="left" w:pos="-179"/>
        </w:tabs>
        <w:spacing w:line="360"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Study Director</w:t>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Ms. Bonnie Johnson</w:t>
      </w:r>
    </w:p>
    <w:p w:rsidR="00D82800" w:rsidRPr="00516480" w:rsidP="00D82800" w14:paraId="1F978D0C" w14:textId="77777777">
      <w:pPr>
        <w:tabs>
          <w:tab w:val="left" w:pos="-179"/>
        </w:tabs>
        <w:rPr>
          <w:rFonts w:ascii="Arial" w:hAnsi="Arial" w:cs="Arial"/>
          <w:sz w:val="22"/>
          <w:szCs w:val="22"/>
        </w:rPr>
      </w:pPr>
    </w:p>
    <w:p w:rsidR="00D82800" w:rsidRPr="00516480" w:rsidP="00206BA0" w14:paraId="7B788EDE" w14:textId="5D8046B9">
      <w:pPr>
        <w:tabs>
          <w:tab w:val="left" w:pos="-179"/>
        </w:tabs>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r w:rsidRPr="00516480">
        <w:rPr>
          <w:rFonts w:ascii="Arial" w:hAnsi="Arial" w:cs="Arial"/>
          <w:sz w:val="22"/>
          <w:szCs w:val="22"/>
        </w:rPr>
        <w:tab/>
      </w:r>
    </w:p>
    <w:p w:rsidR="00D82800" w:rsidRPr="00516480" w:rsidP="00D82800" w14:paraId="5B0DCA4A" w14:textId="77777777">
      <w:pPr>
        <w:tabs>
          <w:tab w:val="left" w:pos="-179"/>
        </w:tabs>
        <w:rPr>
          <w:rFonts w:ascii="Arial" w:hAnsi="Arial" w:cs="Arial"/>
          <w:sz w:val="22"/>
          <w:szCs w:val="22"/>
        </w:rPr>
      </w:pPr>
    </w:p>
    <w:p w:rsidR="00D82800" w:rsidRPr="00516480" w:rsidP="00D82800" w14:paraId="3B166B99" w14:textId="77777777">
      <w:pPr>
        <w:tabs>
          <w:tab w:val="left" w:pos="-179"/>
        </w:tabs>
        <w:jc w:val="center"/>
        <w:rPr>
          <w:rFonts w:ascii="Arial" w:hAnsi="Arial" w:cs="Arial"/>
          <w:b/>
          <w:bCs/>
          <w:sz w:val="26"/>
          <w:szCs w:val="26"/>
        </w:rPr>
      </w:pPr>
    </w:p>
    <w:p w:rsidR="00D82800" w:rsidRPr="00516480" w:rsidP="00D82800" w14:paraId="662AA9F1" w14:textId="6DDA9052">
      <w:pPr>
        <w:tabs>
          <w:tab w:val="left" w:pos="-179"/>
        </w:tabs>
        <w:jc w:val="center"/>
        <w:rPr>
          <w:rFonts w:ascii="Arial" w:hAnsi="Arial" w:cs="Arial"/>
          <w:b/>
          <w:bCs/>
          <w:sz w:val="26"/>
          <w:szCs w:val="26"/>
        </w:rPr>
      </w:pPr>
      <w:r w:rsidRPr="00516480">
        <w:rPr>
          <w:rFonts w:ascii="Arial" w:hAnsi="Arial" w:cs="Arial"/>
          <w:b/>
          <w:bCs/>
          <w:sz w:val="26"/>
          <w:szCs w:val="26"/>
        </w:rPr>
        <w:t>Clinical Field Trial Location:</w:t>
      </w:r>
    </w:p>
    <w:p w:rsidR="00A34E96" w:rsidRPr="00516480" w:rsidP="00D82800" w14:paraId="0DC668D5" w14:textId="77777777">
      <w:pPr>
        <w:tabs>
          <w:tab w:val="left" w:pos="-179"/>
        </w:tabs>
        <w:jc w:val="center"/>
        <w:rPr>
          <w:rFonts w:ascii="Arial" w:hAnsi="Arial" w:cs="Arial"/>
          <w:sz w:val="22"/>
          <w:szCs w:val="22"/>
        </w:rPr>
      </w:pPr>
    </w:p>
    <w:p w:rsidR="00D82800" w:rsidRPr="00516480" w:rsidP="00D82800" w14:paraId="0FB06489" w14:textId="77777777">
      <w:pPr>
        <w:tabs>
          <w:tab w:val="left" w:pos="-179"/>
        </w:tabs>
        <w:rPr>
          <w:rFonts w:ascii="Arial" w:hAnsi="Arial" w:cs="Arial"/>
          <w:sz w:val="22"/>
          <w:szCs w:val="22"/>
        </w:rPr>
      </w:pPr>
    </w:p>
    <w:p w:rsidR="00D82800" w:rsidRPr="005C6583" w:rsidP="00D82800" w14:paraId="7D0D953C" w14:textId="77777777">
      <w:pPr>
        <w:spacing w:line="287" w:lineRule="auto"/>
        <w:rPr>
          <w:rFonts w:ascii="Arial" w:hAnsi="Arial" w:cs="Arial"/>
          <w:sz w:val="22"/>
          <w:szCs w:val="22"/>
          <w:u w:val="single"/>
        </w:rPr>
      </w:pPr>
      <w:r w:rsidRPr="00516480">
        <w:rPr>
          <w:rFonts w:ascii="Arial" w:hAnsi="Arial" w:cs="Arial"/>
          <w:sz w:val="22"/>
          <w:szCs w:val="22"/>
        </w:rPr>
        <w:t>Facility: __________________________________________</w:t>
      </w:r>
    </w:p>
    <w:p w:rsidR="00D82800" w:rsidRPr="00516480" w:rsidP="00D82800" w14:paraId="0D232B37" w14:textId="77777777">
      <w:pPr>
        <w:tabs>
          <w:tab w:val="left" w:pos="720"/>
          <w:tab w:val="left" w:pos="1440"/>
          <w:tab w:val="left" w:pos="2160"/>
          <w:tab w:val="left" w:pos="2880"/>
          <w:tab w:val="left" w:pos="3600"/>
          <w:tab w:val="left" w:pos="4320"/>
          <w:tab w:val="left" w:pos="5040"/>
          <w:tab w:val="left" w:pos="5760"/>
          <w:tab w:val="left" w:pos="6480"/>
        </w:tabs>
        <w:spacing w:line="287" w:lineRule="auto"/>
        <w:ind w:left="6480" w:hanging="648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w:t>
      </w:r>
      <w:r w:rsidRPr="00516480">
        <w:rPr>
          <w:rFonts w:ascii="Arial" w:hAnsi="Arial" w:cs="Arial"/>
          <w:sz w:val="22"/>
          <w:szCs w:val="22"/>
        </w:rPr>
        <w:tab/>
      </w:r>
      <w:r w:rsidRPr="00516480">
        <w:rPr>
          <w:rFonts w:ascii="Arial" w:hAnsi="Arial" w:cs="Arial"/>
          <w:sz w:val="22"/>
          <w:szCs w:val="22"/>
        </w:rPr>
        <w:tab/>
        <w:t xml:space="preserve">  </w:t>
      </w:r>
    </w:p>
    <w:p w:rsidR="00D82800" w:rsidRPr="00516480" w:rsidP="00D82800" w14:paraId="193D9FBF" w14:textId="77777777">
      <w:pPr>
        <w:spacing w:line="287" w:lineRule="auto"/>
        <w:rPr>
          <w:rFonts w:ascii="Arial" w:hAnsi="Arial" w:cs="Arial"/>
          <w:sz w:val="22"/>
          <w:szCs w:val="22"/>
        </w:rPr>
      </w:pPr>
    </w:p>
    <w:p w:rsidR="00D82800" w:rsidRPr="00516480" w:rsidP="00D82800" w14:paraId="6C260FCA" w14:textId="77777777">
      <w:pPr>
        <w:tabs>
          <w:tab w:val="left" w:pos="-179"/>
        </w:tabs>
        <w:rPr>
          <w:rFonts w:ascii="Arial" w:hAnsi="Arial" w:cs="Arial"/>
          <w:sz w:val="22"/>
          <w:szCs w:val="22"/>
        </w:rPr>
      </w:pPr>
      <w:r w:rsidRPr="00516480">
        <w:rPr>
          <w:rFonts w:ascii="Arial" w:hAnsi="Arial" w:cs="Arial"/>
          <w:sz w:val="22"/>
          <w:szCs w:val="22"/>
        </w:rPr>
        <w:t>Investigator: ______________________________________________________</w:t>
      </w:r>
    </w:p>
    <w:p w:rsidR="00D82800" w:rsidRPr="00516480" w:rsidP="00D82800" w14:paraId="0B38BB70" w14:textId="77777777">
      <w:pPr>
        <w:tabs>
          <w:tab w:val="left" w:pos="-179"/>
        </w:tabs>
        <w:rPr>
          <w:rFonts w:ascii="Arial" w:hAnsi="Arial" w:cs="Arial"/>
          <w:sz w:val="22"/>
          <w:szCs w:val="22"/>
        </w:rPr>
      </w:pPr>
      <w:r w:rsidRPr="00516480">
        <w:rPr>
          <w:rFonts w:ascii="Arial" w:hAnsi="Arial" w:cs="Arial"/>
          <w:sz w:val="22"/>
          <w:szCs w:val="22"/>
        </w:rPr>
        <w:t xml:space="preserve">    </w:t>
      </w:r>
    </w:p>
    <w:p w:rsidR="00516480" w:rsidRPr="00516480" w14:paraId="1A7B5F54" w14:textId="77777777">
      <w:pPr>
        <w:widowControl/>
        <w:autoSpaceDE/>
        <w:autoSpaceDN/>
        <w:adjustRightInd/>
        <w:spacing w:after="160" w:line="259" w:lineRule="auto"/>
        <w:rPr>
          <w:rFonts w:ascii="Arial" w:hAnsi="Arial" w:cs="Arial"/>
          <w:sz w:val="22"/>
          <w:szCs w:val="22"/>
        </w:rPr>
      </w:pPr>
      <w:r w:rsidRPr="00516480">
        <w:rPr>
          <w:rFonts w:ascii="Arial" w:hAnsi="Arial" w:cs="Arial"/>
          <w:sz w:val="22"/>
          <w:szCs w:val="22"/>
        </w:rPr>
        <w:br w:type="page"/>
      </w:r>
    </w:p>
    <w:p w:rsidR="00D53221" w:rsidP="00B6386B" w14:paraId="0A04D05E" w14:textId="77777777">
      <w:pPr>
        <w:kinsoku w:val="0"/>
        <w:overflowPunct w:val="0"/>
        <w:jc w:val="center"/>
        <w:rPr>
          <w:rFonts w:ascii="Arial" w:hAnsi="Arial" w:cs="Arial"/>
          <w:b/>
          <w:sz w:val="26"/>
          <w:szCs w:val="26"/>
        </w:rPr>
        <w:sectPr w:rsidSect="00D53221">
          <w:headerReference w:type="default" r:id="rId8"/>
          <w:footerReference w:type="default" r:id="rId9"/>
          <w:pgSz w:w="12240" w:h="15840"/>
          <w:pgMar w:top="1440" w:right="1440" w:bottom="1440" w:left="1440" w:header="907" w:footer="720" w:gutter="0"/>
          <w:cols w:space="720"/>
          <w:noEndnote/>
          <w:docGrid w:linePitch="272"/>
        </w:sectPr>
      </w:pPr>
    </w:p>
    <w:p w:rsidR="00B6386B" w:rsidRPr="00E041D9" w:rsidP="00B6386B" w14:paraId="75BA581F" w14:textId="77777777">
      <w:pPr>
        <w:kinsoku w:val="0"/>
        <w:overflowPunct w:val="0"/>
        <w:jc w:val="center"/>
        <w:rPr>
          <w:rFonts w:ascii="Arial" w:hAnsi="Arial" w:cs="Arial"/>
          <w:b/>
          <w:sz w:val="26"/>
          <w:szCs w:val="26"/>
        </w:rPr>
      </w:pPr>
      <w:r w:rsidRPr="00E041D9">
        <w:rPr>
          <w:rFonts w:ascii="Arial" w:hAnsi="Arial" w:cs="Arial"/>
          <w:b/>
          <w:sz w:val="26"/>
          <w:szCs w:val="26"/>
        </w:rPr>
        <w:t xml:space="preserve">Table </w:t>
      </w:r>
      <w:r w:rsidRPr="00E041D9" w:rsidR="005C6583">
        <w:rPr>
          <w:rFonts w:ascii="Arial" w:hAnsi="Arial" w:cs="Arial"/>
          <w:b/>
          <w:sz w:val="26"/>
          <w:szCs w:val="26"/>
        </w:rPr>
        <w:t>of</w:t>
      </w:r>
      <w:r w:rsidRPr="00E041D9">
        <w:rPr>
          <w:rFonts w:ascii="Arial" w:hAnsi="Arial" w:cs="Arial"/>
          <w:b/>
          <w:sz w:val="26"/>
          <w:szCs w:val="26"/>
        </w:rPr>
        <w:t xml:space="preserve"> Contents</w:t>
      </w:r>
    </w:p>
    <w:p w:rsidR="00381DF3" w14:paraId="1666CE02" w14:textId="35F607FE">
      <w:pPr>
        <w:pStyle w:val="TOC1"/>
        <w:tabs>
          <w:tab w:val="right" w:leader="dot" w:pos="9350"/>
        </w:tabs>
        <w:rPr>
          <w:rFonts w:cstheme="minorBidi"/>
          <w:b w:val="0"/>
          <w:bCs w:val="0"/>
          <w:caps w:val="0"/>
          <w:noProof/>
          <w:sz w:val="22"/>
          <w:szCs w:val="22"/>
        </w:rPr>
      </w:pPr>
      <w:r w:rsidRPr="00516480">
        <w:rPr>
          <w:rFonts w:ascii="Arial" w:hAnsi="Arial" w:cs="Arial"/>
          <w:b w:val="0"/>
          <w:bCs w:val="0"/>
          <w:sz w:val="26"/>
          <w:szCs w:val="26"/>
        </w:rPr>
        <w:fldChar w:fldCharType="begin"/>
      </w:r>
      <w:r w:rsidRPr="00516480">
        <w:rPr>
          <w:rFonts w:ascii="Arial" w:hAnsi="Arial" w:cs="Arial"/>
          <w:b w:val="0"/>
          <w:bCs w:val="0"/>
          <w:sz w:val="26"/>
          <w:szCs w:val="26"/>
        </w:rPr>
        <w:instrText xml:space="preserve"> TOC \o "1-1" \f \h \z \u </w:instrText>
      </w:r>
      <w:r w:rsidRPr="00516480">
        <w:rPr>
          <w:rFonts w:ascii="Arial" w:hAnsi="Arial" w:cs="Arial"/>
          <w:b w:val="0"/>
          <w:bCs w:val="0"/>
          <w:sz w:val="26"/>
          <w:szCs w:val="26"/>
        </w:rPr>
        <w:fldChar w:fldCharType="separate"/>
      </w:r>
      <w:hyperlink w:anchor="_Toc88035864" w:history="1">
        <w:r w:rsidRPr="001111B9">
          <w:rPr>
            <w:rStyle w:val="Hyperlink"/>
            <w:rFonts w:ascii="Arial" w:hAnsi="Arial" w:cs="Arial"/>
            <w:noProof/>
          </w:rPr>
          <w:t>I.  STUDY IDENTIFICATION AND TITLE</w:t>
        </w:r>
        <w:r>
          <w:rPr>
            <w:noProof/>
            <w:webHidden/>
          </w:rPr>
          <w:tab/>
        </w:r>
        <w:r>
          <w:rPr>
            <w:noProof/>
            <w:webHidden/>
          </w:rPr>
          <w:fldChar w:fldCharType="begin"/>
        </w:r>
        <w:r>
          <w:rPr>
            <w:noProof/>
            <w:webHidden/>
          </w:rPr>
          <w:instrText xml:space="preserve"> PAGEREF _Toc88035864 \h </w:instrText>
        </w:r>
        <w:r>
          <w:rPr>
            <w:noProof/>
            <w:webHidden/>
          </w:rPr>
          <w:fldChar w:fldCharType="separate"/>
        </w:r>
        <w:r w:rsidR="00B63F04">
          <w:rPr>
            <w:noProof/>
            <w:webHidden/>
          </w:rPr>
          <w:t>4</w:t>
        </w:r>
        <w:r>
          <w:rPr>
            <w:noProof/>
            <w:webHidden/>
          </w:rPr>
          <w:fldChar w:fldCharType="end"/>
        </w:r>
      </w:hyperlink>
    </w:p>
    <w:p w:rsidR="00381DF3" w14:paraId="00F9D4EF" w14:textId="2A6C86C7">
      <w:pPr>
        <w:pStyle w:val="TOC1"/>
        <w:tabs>
          <w:tab w:val="right" w:leader="dot" w:pos="9350"/>
        </w:tabs>
        <w:rPr>
          <w:rFonts w:cstheme="minorBidi"/>
          <w:b w:val="0"/>
          <w:bCs w:val="0"/>
          <w:caps w:val="0"/>
          <w:noProof/>
          <w:sz w:val="22"/>
          <w:szCs w:val="22"/>
        </w:rPr>
      </w:pPr>
      <w:hyperlink w:anchor="_Toc88035865" w:history="1">
        <w:r w:rsidRPr="001111B9">
          <w:rPr>
            <w:rStyle w:val="Hyperlink"/>
            <w:rFonts w:ascii="Arial" w:hAnsi="Arial" w:cs="Arial"/>
            <w:noProof/>
          </w:rPr>
          <w:t>II. SPONSOR</w:t>
        </w:r>
        <w:r>
          <w:rPr>
            <w:noProof/>
            <w:webHidden/>
          </w:rPr>
          <w:tab/>
        </w:r>
        <w:r>
          <w:rPr>
            <w:noProof/>
            <w:webHidden/>
          </w:rPr>
          <w:fldChar w:fldCharType="begin"/>
        </w:r>
        <w:r>
          <w:rPr>
            <w:noProof/>
            <w:webHidden/>
          </w:rPr>
          <w:instrText xml:space="preserve"> PAGEREF _Toc88035865 \h </w:instrText>
        </w:r>
        <w:r>
          <w:rPr>
            <w:noProof/>
            <w:webHidden/>
          </w:rPr>
          <w:fldChar w:fldCharType="separate"/>
        </w:r>
        <w:r w:rsidR="00B63F04">
          <w:rPr>
            <w:noProof/>
            <w:webHidden/>
          </w:rPr>
          <w:t>4</w:t>
        </w:r>
        <w:r>
          <w:rPr>
            <w:noProof/>
            <w:webHidden/>
          </w:rPr>
          <w:fldChar w:fldCharType="end"/>
        </w:r>
      </w:hyperlink>
    </w:p>
    <w:p w:rsidR="00381DF3" w14:paraId="0B6A7CC4" w14:textId="3BF0F03A">
      <w:pPr>
        <w:pStyle w:val="TOC1"/>
        <w:tabs>
          <w:tab w:val="right" w:leader="dot" w:pos="9350"/>
        </w:tabs>
        <w:rPr>
          <w:rFonts w:cstheme="minorBidi"/>
          <w:b w:val="0"/>
          <w:bCs w:val="0"/>
          <w:caps w:val="0"/>
          <w:noProof/>
          <w:sz w:val="22"/>
          <w:szCs w:val="22"/>
        </w:rPr>
      </w:pPr>
      <w:hyperlink w:anchor="_Toc88035866" w:history="1">
        <w:r w:rsidRPr="001111B9">
          <w:rPr>
            <w:rStyle w:val="Hyperlink"/>
            <w:rFonts w:ascii="Arial" w:hAnsi="Arial" w:cs="Arial"/>
            <w:noProof/>
          </w:rPr>
          <w:t>III. INVESTIGATORS/FACILITIES</w:t>
        </w:r>
        <w:r>
          <w:rPr>
            <w:noProof/>
            <w:webHidden/>
          </w:rPr>
          <w:tab/>
        </w:r>
        <w:r>
          <w:rPr>
            <w:noProof/>
            <w:webHidden/>
          </w:rPr>
          <w:fldChar w:fldCharType="begin"/>
        </w:r>
        <w:r>
          <w:rPr>
            <w:noProof/>
            <w:webHidden/>
          </w:rPr>
          <w:instrText xml:space="preserve"> PAGEREF _Toc88035866 \h </w:instrText>
        </w:r>
        <w:r>
          <w:rPr>
            <w:noProof/>
            <w:webHidden/>
          </w:rPr>
          <w:fldChar w:fldCharType="separate"/>
        </w:r>
        <w:r w:rsidR="00B63F04">
          <w:rPr>
            <w:noProof/>
            <w:webHidden/>
          </w:rPr>
          <w:t>5</w:t>
        </w:r>
        <w:r>
          <w:rPr>
            <w:noProof/>
            <w:webHidden/>
          </w:rPr>
          <w:fldChar w:fldCharType="end"/>
        </w:r>
      </w:hyperlink>
    </w:p>
    <w:p w:rsidR="00381DF3" w14:paraId="0F411791" w14:textId="3875CD0B">
      <w:pPr>
        <w:pStyle w:val="TOC1"/>
        <w:tabs>
          <w:tab w:val="right" w:leader="dot" w:pos="9350"/>
        </w:tabs>
        <w:rPr>
          <w:rFonts w:cstheme="minorBidi"/>
          <w:b w:val="0"/>
          <w:bCs w:val="0"/>
          <w:caps w:val="0"/>
          <w:noProof/>
          <w:sz w:val="22"/>
          <w:szCs w:val="22"/>
        </w:rPr>
      </w:pPr>
      <w:hyperlink w:anchor="_Toc88035867" w:history="1">
        <w:r w:rsidRPr="001111B9">
          <w:rPr>
            <w:rStyle w:val="Hyperlink"/>
            <w:rFonts w:ascii="Arial" w:hAnsi="Arial" w:cs="Arial"/>
            <w:noProof/>
          </w:rPr>
          <w:t>IV. PROPOSED STARTING AND COMPLETION DATES</w:t>
        </w:r>
        <w:r>
          <w:rPr>
            <w:noProof/>
            <w:webHidden/>
          </w:rPr>
          <w:tab/>
        </w:r>
        <w:r>
          <w:rPr>
            <w:noProof/>
            <w:webHidden/>
          </w:rPr>
          <w:fldChar w:fldCharType="begin"/>
        </w:r>
        <w:r>
          <w:rPr>
            <w:noProof/>
            <w:webHidden/>
          </w:rPr>
          <w:instrText xml:space="preserve"> PAGEREF _Toc88035867 \h </w:instrText>
        </w:r>
        <w:r>
          <w:rPr>
            <w:noProof/>
            <w:webHidden/>
          </w:rPr>
          <w:fldChar w:fldCharType="separate"/>
        </w:r>
        <w:r w:rsidR="00B63F04">
          <w:rPr>
            <w:noProof/>
            <w:webHidden/>
          </w:rPr>
          <w:t>5</w:t>
        </w:r>
        <w:r>
          <w:rPr>
            <w:noProof/>
            <w:webHidden/>
          </w:rPr>
          <w:fldChar w:fldCharType="end"/>
        </w:r>
      </w:hyperlink>
    </w:p>
    <w:p w:rsidR="00381DF3" w14:paraId="4F31C2AB" w14:textId="514FC105">
      <w:pPr>
        <w:pStyle w:val="TOC1"/>
        <w:tabs>
          <w:tab w:val="right" w:leader="dot" w:pos="9350"/>
        </w:tabs>
        <w:rPr>
          <w:rFonts w:cstheme="minorBidi"/>
          <w:b w:val="0"/>
          <w:bCs w:val="0"/>
          <w:caps w:val="0"/>
          <w:noProof/>
          <w:sz w:val="22"/>
          <w:szCs w:val="22"/>
        </w:rPr>
      </w:pPr>
      <w:hyperlink w:anchor="_Toc88035868" w:history="1">
        <w:r w:rsidRPr="001111B9">
          <w:rPr>
            <w:rStyle w:val="Hyperlink"/>
            <w:rFonts w:ascii="Arial" w:hAnsi="Arial" w:cs="Arial"/>
            <w:noProof/>
          </w:rPr>
          <w:t>V. BACKGROUND/PURPOSE</w:t>
        </w:r>
        <w:r>
          <w:rPr>
            <w:noProof/>
            <w:webHidden/>
          </w:rPr>
          <w:tab/>
        </w:r>
        <w:r>
          <w:rPr>
            <w:noProof/>
            <w:webHidden/>
          </w:rPr>
          <w:fldChar w:fldCharType="begin"/>
        </w:r>
        <w:r>
          <w:rPr>
            <w:noProof/>
            <w:webHidden/>
          </w:rPr>
          <w:instrText xml:space="preserve"> PAGEREF _Toc88035868 \h </w:instrText>
        </w:r>
        <w:r>
          <w:rPr>
            <w:noProof/>
            <w:webHidden/>
          </w:rPr>
          <w:fldChar w:fldCharType="separate"/>
        </w:r>
        <w:r w:rsidR="00B63F04">
          <w:rPr>
            <w:noProof/>
            <w:webHidden/>
          </w:rPr>
          <w:t>5</w:t>
        </w:r>
        <w:r>
          <w:rPr>
            <w:noProof/>
            <w:webHidden/>
          </w:rPr>
          <w:fldChar w:fldCharType="end"/>
        </w:r>
      </w:hyperlink>
    </w:p>
    <w:p w:rsidR="00381DF3" w14:paraId="43060A07" w14:textId="2DCFD870">
      <w:pPr>
        <w:pStyle w:val="TOC1"/>
        <w:tabs>
          <w:tab w:val="right" w:leader="dot" w:pos="9350"/>
        </w:tabs>
        <w:rPr>
          <w:rFonts w:cstheme="minorBidi"/>
          <w:b w:val="0"/>
          <w:bCs w:val="0"/>
          <w:caps w:val="0"/>
          <w:noProof/>
          <w:sz w:val="22"/>
          <w:szCs w:val="22"/>
        </w:rPr>
      </w:pPr>
      <w:hyperlink w:anchor="_Toc88035869" w:history="1">
        <w:r w:rsidRPr="001111B9">
          <w:rPr>
            <w:rStyle w:val="Hyperlink"/>
            <w:rFonts w:ascii="Arial" w:hAnsi="Arial" w:cs="Arial"/>
            <w:noProof/>
          </w:rPr>
          <w:t>VI. SPECIFIC OBJECTIVES</w:t>
        </w:r>
        <w:r>
          <w:rPr>
            <w:noProof/>
            <w:webHidden/>
          </w:rPr>
          <w:tab/>
        </w:r>
        <w:r>
          <w:rPr>
            <w:noProof/>
            <w:webHidden/>
          </w:rPr>
          <w:fldChar w:fldCharType="begin"/>
        </w:r>
        <w:r>
          <w:rPr>
            <w:noProof/>
            <w:webHidden/>
          </w:rPr>
          <w:instrText xml:space="preserve"> PAGEREF _Toc88035869 \h </w:instrText>
        </w:r>
        <w:r>
          <w:rPr>
            <w:noProof/>
            <w:webHidden/>
          </w:rPr>
          <w:fldChar w:fldCharType="separate"/>
        </w:r>
        <w:r w:rsidR="00B63F04">
          <w:rPr>
            <w:noProof/>
            <w:webHidden/>
          </w:rPr>
          <w:t>6</w:t>
        </w:r>
        <w:r>
          <w:rPr>
            <w:noProof/>
            <w:webHidden/>
          </w:rPr>
          <w:fldChar w:fldCharType="end"/>
        </w:r>
      </w:hyperlink>
    </w:p>
    <w:p w:rsidR="00381DF3" w14:paraId="59BB7FEA" w14:textId="4AA2DE89">
      <w:pPr>
        <w:pStyle w:val="TOC1"/>
        <w:tabs>
          <w:tab w:val="right" w:leader="dot" w:pos="9350"/>
        </w:tabs>
        <w:rPr>
          <w:rFonts w:cstheme="minorBidi"/>
          <w:b w:val="0"/>
          <w:bCs w:val="0"/>
          <w:caps w:val="0"/>
          <w:noProof/>
          <w:sz w:val="22"/>
          <w:szCs w:val="22"/>
        </w:rPr>
      </w:pPr>
      <w:hyperlink w:anchor="_Toc88035870" w:history="1">
        <w:r w:rsidRPr="001111B9">
          <w:rPr>
            <w:rStyle w:val="Hyperlink"/>
            <w:rFonts w:ascii="Arial" w:hAnsi="Arial" w:cs="Arial"/>
            <w:noProof/>
          </w:rPr>
          <w:t>VII. MATERIALS</w:t>
        </w:r>
        <w:r>
          <w:rPr>
            <w:noProof/>
            <w:webHidden/>
          </w:rPr>
          <w:tab/>
        </w:r>
        <w:r>
          <w:rPr>
            <w:noProof/>
            <w:webHidden/>
          </w:rPr>
          <w:fldChar w:fldCharType="begin"/>
        </w:r>
        <w:r>
          <w:rPr>
            <w:noProof/>
            <w:webHidden/>
          </w:rPr>
          <w:instrText xml:space="preserve"> PAGEREF _Toc88035870 \h </w:instrText>
        </w:r>
        <w:r>
          <w:rPr>
            <w:noProof/>
            <w:webHidden/>
          </w:rPr>
          <w:fldChar w:fldCharType="separate"/>
        </w:r>
        <w:r w:rsidR="00B63F04">
          <w:rPr>
            <w:noProof/>
            <w:webHidden/>
          </w:rPr>
          <w:t>6</w:t>
        </w:r>
        <w:r>
          <w:rPr>
            <w:noProof/>
            <w:webHidden/>
          </w:rPr>
          <w:fldChar w:fldCharType="end"/>
        </w:r>
      </w:hyperlink>
    </w:p>
    <w:p w:rsidR="00381DF3" w14:paraId="092717E4" w14:textId="173542AC">
      <w:pPr>
        <w:pStyle w:val="TOC1"/>
        <w:tabs>
          <w:tab w:val="right" w:leader="dot" w:pos="9350"/>
        </w:tabs>
        <w:rPr>
          <w:rFonts w:cstheme="minorBidi"/>
          <w:b w:val="0"/>
          <w:bCs w:val="0"/>
          <w:caps w:val="0"/>
          <w:noProof/>
          <w:sz w:val="22"/>
          <w:szCs w:val="22"/>
        </w:rPr>
      </w:pPr>
      <w:hyperlink w:anchor="_Toc88035871" w:history="1">
        <w:r w:rsidRPr="001111B9">
          <w:rPr>
            <w:rStyle w:val="Hyperlink"/>
            <w:rFonts w:ascii="Arial" w:hAnsi="Arial" w:cs="Arial"/>
            <w:noProof/>
          </w:rPr>
          <w:t>VIII. EXPERIMENTAL UNIT</w:t>
        </w:r>
        <w:r>
          <w:rPr>
            <w:noProof/>
            <w:webHidden/>
          </w:rPr>
          <w:tab/>
        </w:r>
        <w:r>
          <w:rPr>
            <w:noProof/>
            <w:webHidden/>
          </w:rPr>
          <w:fldChar w:fldCharType="begin"/>
        </w:r>
        <w:r>
          <w:rPr>
            <w:noProof/>
            <w:webHidden/>
          </w:rPr>
          <w:instrText xml:space="preserve"> PAGEREF _Toc88035871 \h </w:instrText>
        </w:r>
        <w:r>
          <w:rPr>
            <w:noProof/>
            <w:webHidden/>
          </w:rPr>
          <w:fldChar w:fldCharType="separate"/>
        </w:r>
        <w:r w:rsidR="00B63F04">
          <w:rPr>
            <w:noProof/>
            <w:webHidden/>
          </w:rPr>
          <w:t>9</w:t>
        </w:r>
        <w:r>
          <w:rPr>
            <w:noProof/>
            <w:webHidden/>
          </w:rPr>
          <w:fldChar w:fldCharType="end"/>
        </w:r>
      </w:hyperlink>
    </w:p>
    <w:p w:rsidR="00381DF3" w14:paraId="3BCC3E2D" w14:textId="68E5B39C">
      <w:pPr>
        <w:pStyle w:val="TOC1"/>
        <w:tabs>
          <w:tab w:val="right" w:leader="dot" w:pos="9350"/>
        </w:tabs>
        <w:rPr>
          <w:rFonts w:cstheme="minorBidi"/>
          <w:b w:val="0"/>
          <w:bCs w:val="0"/>
          <w:caps w:val="0"/>
          <w:noProof/>
          <w:sz w:val="22"/>
          <w:szCs w:val="22"/>
        </w:rPr>
      </w:pPr>
      <w:hyperlink w:anchor="_Toc88035872" w:history="1">
        <w:r w:rsidRPr="001111B9">
          <w:rPr>
            <w:rStyle w:val="Hyperlink"/>
            <w:rFonts w:ascii="Arial" w:hAnsi="Arial" w:cs="Arial"/>
            <w:noProof/>
          </w:rPr>
          <w:t>IX. ENTRANCE CRITERIA</w:t>
        </w:r>
        <w:r>
          <w:rPr>
            <w:noProof/>
            <w:webHidden/>
          </w:rPr>
          <w:tab/>
        </w:r>
        <w:r>
          <w:rPr>
            <w:noProof/>
            <w:webHidden/>
          </w:rPr>
          <w:fldChar w:fldCharType="begin"/>
        </w:r>
        <w:r>
          <w:rPr>
            <w:noProof/>
            <w:webHidden/>
          </w:rPr>
          <w:instrText xml:space="preserve"> PAGEREF _Toc88035872 \h </w:instrText>
        </w:r>
        <w:r>
          <w:rPr>
            <w:noProof/>
            <w:webHidden/>
          </w:rPr>
          <w:fldChar w:fldCharType="separate"/>
        </w:r>
        <w:r w:rsidR="00B63F04">
          <w:rPr>
            <w:noProof/>
            <w:webHidden/>
          </w:rPr>
          <w:t>10</w:t>
        </w:r>
        <w:r>
          <w:rPr>
            <w:noProof/>
            <w:webHidden/>
          </w:rPr>
          <w:fldChar w:fldCharType="end"/>
        </w:r>
      </w:hyperlink>
    </w:p>
    <w:p w:rsidR="00381DF3" w14:paraId="257A0E9B" w14:textId="60F5AEFE">
      <w:pPr>
        <w:pStyle w:val="TOC1"/>
        <w:tabs>
          <w:tab w:val="right" w:leader="dot" w:pos="9350"/>
        </w:tabs>
        <w:rPr>
          <w:rFonts w:cstheme="minorBidi"/>
          <w:b w:val="0"/>
          <w:bCs w:val="0"/>
          <w:caps w:val="0"/>
          <w:noProof/>
          <w:sz w:val="22"/>
          <w:szCs w:val="22"/>
        </w:rPr>
      </w:pPr>
      <w:hyperlink w:anchor="_Toc88035873" w:history="1">
        <w:r w:rsidRPr="001111B9">
          <w:rPr>
            <w:rStyle w:val="Hyperlink"/>
            <w:rFonts w:ascii="Arial" w:hAnsi="Arial" w:cs="Arial"/>
            <w:noProof/>
          </w:rPr>
          <w:t>X. TREATMENT GROUPS</w:t>
        </w:r>
        <w:r>
          <w:rPr>
            <w:noProof/>
            <w:webHidden/>
          </w:rPr>
          <w:tab/>
        </w:r>
        <w:r>
          <w:rPr>
            <w:noProof/>
            <w:webHidden/>
          </w:rPr>
          <w:fldChar w:fldCharType="begin"/>
        </w:r>
        <w:r>
          <w:rPr>
            <w:noProof/>
            <w:webHidden/>
          </w:rPr>
          <w:instrText xml:space="preserve"> PAGEREF _Toc88035873 \h </w:instrText>
        </w:r>
        <w:r>
          <w:rPr>
            <w:noProof/>
            <w:webHidden/>
          </w:rPr>
          <w:fldChar w:fldCharType="separate"/>
        </w:r>
        <w:r w:rsidR="00B63F04">
          <w:rPr>
            <w:noProof/>
            <w:webHidden/>
          </w:rPr>
          <w:t>11</w:t>
        </w:r>
        <w:r>
          <w:rPr>
            <w:noProof/>
            <w:webHidden/>
          </w:rPr>
          <w:fldChar w:fldCharType="end"/>
        </w:r>
      </w:hyperlink>
    </w:p>
    <w:p w:rsidR="00381DF3" w14:paraId="568F0402" w14:textId="05FE9FDA">
      <w:pPr>
        <w:pStyle w:val="TOC1"/>
        <w:tabs>
          <w:tab w:val="right" w:leader="dot" w:pos="9350"/>
        </w:tabs>
        <w:rPr>
          <w:rFonts w:cstheme="minorBidi"/>
          <w:b w:val="0"/>
          <w:bCs w:val="0"/>
          <w:caps w:val="0"/>
          <w:noProof/>
          <w:sz w:val="22"/>
          <w:szCs w:val="22"/>
        </w:rPr>
      </w:pPr>
      <w:hyperlink w:anchor="_Toc88035874" w:history="1">
        <w:r w:rsidRPr="001111B9">
          <w:rPr>
            <w:rStyle w:val="Hyperlink"/>
            <w:rFonts w:ascii="Arial" w:hAnsi="Arial" w:cs="Arial"/>
            <w:noProof/>
          </w:rPr>
          <w:t>XI. TREATMENT SCHEDULES</w:t>
        </w:r>
        <w:r>
          <w:rPr>
            <w:noProof/>
            <w:webHidden/>
          </w:rPr>
          <w:tab/>
        </w:r>
        <w:r>
          <w:rPr>
            <w:noProof/>
            <w:webHidden/>
          </w:rPr>
          <w:fldChar w:fldCharType="begin"/>
        </w:r>
        <w:r>
          <w:rPr>
            <w:noProof/>
            <w:webHidden/>
          </w:rPr>
          <w:instrText xml:space="preserve"> PAGEREF _Toc88035874 \h </w:instrText>
        </w:r>
        <w:r>
          <w:rPr>
            <w:noProof/>
            <w:webHidden/>
          </w:rPr>
          <w:fldChar w:fldCharType="separate"/>
        </w:r>
        <w:r w:rsidR="00B63F04">
          <w:rPr>
            <w:noProof/>
            <w:webHidden/>
          </w:rPr>
          <w:t>11</w:t>
        </w:r>
        <w:r>
          <w:rPr>
            <w:noProof/>
            <w:webHidden/>
          </w:rPr>
          <w:fldChar w:fldCharType="end"/>
        </w:r>
      </w:hyperlink>
    </w:p>
    <w:p w:rsidR="00381DF3" w14:paraId="4799A74E" w14:textId="4B1B1BE2">
      <w:pPr>
        <w:pStyle w:val="TOC1"/>
        <w:tabs>
          <w:tab w:val="right" w:leader="dot" w:pos="9350"/>
        </w:tabs>
        <w:rPr>
          <w:rFonts w:cstheme="minorBidi"/>
          <w:b w:val="0"/>
          <w:bCs w:val="0"/>
          <w:caps w:val="0"/>
          <w:noProof/>
          <w:sz w:val="22"/>
          <w:szCs w:val="22"/>
        </w:rPr>
      </w:pPr>
      <w:hyperlink w:anchor="_Toc88035875" w:history="1">
        <w:r w:rsidRPr="001111B9">
          <w:rPr>
            <w:rStyle w:val="Hyperlink"/>
            <w:rFonts w:ascii="Arial" w:hAnsi="Arial" w:cs="Arial"/>
            <w:noProof/>
          </w:rPr>
          <w:t>XII. TREATMENT RESPONSE PARAMETERS</w:t>
        </w:r>
        <w:r>
          <w:rPr>
            <w:noProof/>
            <w:webHidden/>
          </w:rPr>
          <w:tab/>
        </w:r>
        <w:r>
          <w:rPr>
            <w:noProof/>
            <w:webHidden/>
          </w:rPr>
          <w:fldChar w:fldCharType="begin"/>
        </w:r>
        <w:r>
          <w:rPr>
            <w:noProof/>
            <w:webHidden/>
          </w:rPr>
          <w:instrText xml:space="preserve"> PAGEREF _Toc88035875 \h </w:instrText>
        </w:r>
        <w:r>
          <w:rPr>
            <w:noProof/>
            <w:webHidden/>
          </w:rPr>
          <w:fldChar w:fldCharType="separate"/>
        </w:r>
        <w:r w:rsidR="00B63F04">
          <w:rPr>
            <w:noProof/>
            <w:webHidden/>
          </w:rPr>
          <w:t>12</w:t>
        </w:r>
        <w:r>
          <w:rPr>
            <w:noProof/>
            <w:webHidden/>
          </w:rPr>
          <w:fldChar w:fldCharType="end"/>
        </w:r>
      </w:hyperlink>
    </w:p>
    <w:p w:rsidR="00381DF3" w14:paraId="6CB4285C" w14:textId="0AF58EE4">
      <w:pPr>
        <w:pStyle w:val="TOC1"/>
        <w:tabs>
          <w:tab w:val="right" w:leader="dot" w:pos="9350"/>
        </w:tabs>
        <w:rPr>
          <w:rFonts w:cstheme="minorBidi"/>
          <w:b w:val="0"/>
          <w:bCs w:val="0"/>
          <w:caps w:val="0"/>
          <w:noProof/>
          <w:sz w:val="22"/>
          <w:szCs w:val="22"/>
        </w:rPr>
      </w:pPr>
      <w:hyperlink w:anchor="_Toc88035876" w:history="1">
        <w:r w:rsidRPr="001111B9">
          <w:rPr>
            <w:rStyle w:val="Hyperlink"/>
            <w:rFonts w:ascii="Arial" w:hAnsi="Arial" w:cs="Arial"/>
            <w:noProof/>
          </w:rPr>
          <w:t>XIII. FORMS FOR DATA COLLECTION</w:t>
        </w:r>
        <w:r>
          <w:rPr>
            <w:noProof/>
            <w:webHidden/>
          </w:rPr>
          <w:tab/>
        </w:r>
        <w:r>
          <w:rPr>
            <w:noProof/>
            <w:webHidden/>
          </w:rPr>
          <w:fldChar w:fldCharType="begin"/>
        </w:r>
        <w:r>
          <w:rPr>
            <w:noProof/>
            <w:webHidden/>
          </w:rPr>
          <w:instrText xml:space="preserve"> PAGEREF _Toc88035876 \h </w:instrText>
        </w:r>
        <w:r>
          <w:rPr>
            <w:noProof/>
            <w:webHidden/>
          </w:rPr>
          <w:fldChar w:fldCharType="separate"/>
        </w:r>
        <w:r w:rsidR="00B63F04">
          <w:rPr>
            <w:noProof/>
            <w:webHidden/>
          </w:rPr>
          <w:t>14</w:t>
        </w:r>
        <w:r>
          <w:rPr>
            <w:noProof/>
            <w:webHidden/>
          </w:rPr>
          <w:fldChar w:fldCharType="end"/>
        </w:r>
      </w:hyperlink>
    </w:p>
    <w:p w:rsidR="00381DF3" w14:paraId="567D4722" w14:textId="3FC7900D">
      <w:pPr>
        <w:pStyle w:val="TOC1"/>
        <w:tabs>
          <w:tab w:val="right" w:leader="dot" w:pos="9350"/>
        </w:tabs>
        <w:rPr>
          <w:rFonts w:cstheme="minorBidi"/>
          <w:b w:val="0"/>
          <w:bCs w:val="0"/>
          <w:caps w:val="0"/>
          <w:noProof/>
          <w:sz w:val="22"/>
          <w:szCs w:val="22"/>
        </w:rPr>
      </w:pPr>
      <w:hyperlink w:anchor="_Toc88035877" w:history="1">
        <w:r w:rsidRPr="001111B9">
          <w:rPr>
            <w:rStyle w:val="Hyperlink"/>
            <w:rFonts w:ascii="Arial" w:hAnsi="Arial" w:cs="Arial"/>
            <w:noProof/>
          </w:rPr>
          <w:t>XIV. RECORD KEEPING PROCEDURES</w:t>
        </w:r>
        <w:r>
          <w:rPr>
            <w:noProof/>
            <w:webHidden/>
          </w:rPr>
          <w:tab/>
        </w:r>
        <w:r>
          <w:rPr>
            <w:noProof/>
            <w:webHidden/>
          </w:rPr>
          <w:fldChar w:fldCharType="begin"/>
        </w:r>
        <w:r>
          <w:rPr>
            <w:noProof/>
            <w:webHidden/>
          </w:rPr>
          <w:instrText xml:space="preserve"> PAGEREF _Toc88035877 \h </w:instrText>
        </w:r>
        <w:r>
          <w:rPr>
            <w:noProof/>
            <w:webHidden/>
          </w:rPr>
          <w:fldChar w:fldCharType="separate"/>
        </w:r>
        <w:r w:rsidR="00B63F04">
          <w:rPr>
            <w:noProof/>
            <w:webHidden/>
          </w:rPr>
          <w:t>14</w:t>
        </w:r>
        <w:r>
          <w:rPr>
            <w:noProof/>
            <w:webHidden/>
          </w:rPr>
          <w:fldChar w:fldCharType="end"/>
        </w:r>
      </w:hyperlink>
    </w:p>
    <w:p w:rsidR="00381DF3" w14:paraId="1F1ECAFB" w14:textId="06FE8096">
      <w:pPr>
        <w:pStyle w:val="TOC1"/>
        <w:tabs>
          <w:tab w:val="right" w:leader="dot" w:pos="9350"/>
        </w:tabs>
        <w:rPr>
          <w:rFonts w:cstheme="minorBidi"/>
          <w:b w:val="0"/>
          <w:bCs w:val="0"/>
          <w:caps w:val="0"/>
          <w:noProof/>
          <w:sz w:val="22"/>
          <w:szCs w:val="22"/>
        </w:rPr>
      </w:pPr>
      <w:hyperlink w:anchor="_Toc88035878" w:history="1">
        <w:r w:rsidRPr="001111B9">
          <w:rPr>
            <w:rStyle w:val="Hyperlink"/>
            <w:rFonts w:ascii="Arial" w:hAnsi="Arial" w:cs="Arial"/>
            <w:noProof/>
          </w:rPr>
          <w:t>XV. DISPOSITION OF INVESTIGATIONAL ANIMALS</w:t>
        </w:r>
        <w:r>
          <w:rPr>
            <w:noProof/>
            <w:webHidden/>
          </w:rPr>
          <w:tab/>
        </w:r>
        <w:r>
          <w:rPr>
            <w:noProof/>
            <w:webHidden/>
          </w:rPr>
          <w:fldChar w:fldCharType="begin"/>
        </w:r>
        <w:r>
          <w:rPr>
            <w:noProof/>
            <w:webHidden/>
          </w:rPr>
          <w:instrText xml:space="preserve"> PAGEREF _Toc88035878 \h </w:instrText>
        </w:r>
        <w:r>
          <w:rPr>
            <w:noProof/>
            <w:webHidden/>
          </w:rPr>
          <w:fldChar w:fldCharType="separate"/>
        </w:r>
        <w:r w:rsidR="00B63F04">
          <w:rPr>
            <w:noProof/>
            <w:webHidden/>
          </w:rPr>
          <w:t>14</w:t>
        </w:r>
        <w:r>
          <w:rPr>
            <w:noProof/>
            <w:webHidden/>
          </w:rPr>
          <w:fldChar w:fldCharType="end"/>
        </w:r>
      </w:hyperlink>
    </w:p>
    <w:p w:rsidR="00381DF3" w14:paraId="7B5DBAAC" w14:textId="7CE73CAF">
      <w:pPr>
        <w:pStyle w:val="TOC1"/>
        <w:tabs>
          <w:tab w:val="right" w:leader="dot" w:pos="9350"/>
        </w:tabs>
        <w:rPr>
          <w:rFonts w:cstheme="minorBidi"/>
          <w:b w:val="0"/>
          <w:bCs w:val="0"/>
          <w:caps w:val="0"/>
          <w:noProof/>
          <w:sz w:val="22"/>
          <w:szCs w:val="22"/>
        </w:rPr>
      </w:pPr>
      <w:hyperlink w:anchor="_Toc88035879" w:history="1">
        <w:r w:rsidRPr="001111B9">
          <w:rPr>
            <w:rStyle w:val="Hyperlink"/>
            <w:rFonts w:ascii="Arial" w:hAnsi="Arial" w:cs="Arial"/>
            <w:noProof/>
          </w:rPr>
          <w:t>XVI. DISPOSITION OF INVESTIGATIONAL DRUG</w:t>
        </w:r>
        <w:r>
          <w:rPr>
            <w:noProof/>
            <w:webHidden/>
          </w:rPr>
          <w:tab/>
        </w:r>
        <w:r>
          <w:rPr>
            <w:noProof/>
            <w:webHidden/>
          </w:rPr>
          <w:fldChar w:fldCharType="begin"/>
        </w:r>
        <w:r>
          <w:rPr>
            <w:noProof/>
            <w:webHidden/>
          </w:rPr>
          <w:instrText xml:space="preserve"> PAGEREF _Toc88035879 \h </w:instrText>
        </w:r>
        <w:r>
          <w:rPr>
            <w:noProof/>
            <w:webHidden/>
          </w:rPr>
          <w:fldChar w:fldCharType="separate"/>
        </w:r>
        <w:r w:rsidR="00B63F04">
          <w:rPr>
            <w:noProof/>
            <w:webHidden/>
          </w:rPr>
          <w:t>15</w:t>
        </w:r>
        <w:r>
          <w:rPr>
            <w:noProof/>
            <w:webHidden/>
          </w:rPr>
          <w:fldChar w:fldCharType="end"/>
        </w:r>
      </w:hyperlink>
    </w:p>
    <w:p w:rsidR="00381DF3" w14:paraId="55CF613A" w14:textId="3E9A032A">
      <w:pPr>
        <w:pStyle w:val="TOC1"/>
        <w:tabs>
          <w:tab w:val="right" w:leader="dot" w:pos="9350"/>
        </w:tabs>
        <w:rPr>
          <w:rFonts w:cstheme="minorBidi"/>
          <w:b w:val="0"/>
          <w:bCs w:val="0"/>
          <w:caps w:val="0"/>
          <w:noProof/>
          <w:sz w:val="22"/>
          <w:szCs w:val="22"/>
        </w:rPr>
      </w:pPr>
      <w:hyperlink w:anchor="_Toc88035880" w:history="1">
        <w:r w:rsidRPr="001111B9">
          <w:rPr>
            <w:rStyle w:val="Hyperlink"/>
            <w:rFonts w:ascii="Arial" w:hAnsi="Arial" w:cs="Arial"/>
            <w:noProof/>
          </w:rPr>
          <w:t>XVII. DATA HANDLING, QUALITY CONTROL, MONITORING, ADMINISTRATIVE …</w:t>
        </w:r>
        <w:r>
          <w:rPr>
            <w:noProof/>
            <w:webHidden/>
          </w:rPr>
          <w:tab/>
        </w:r>
        <w:r>
          <w:rPr>
            <w:noProof/>
            <w:webHidden/>
          </w:rPr>
          <w:fldChar w:fldCharType="begin"/>
        </w:r>
        <w:r>
          <w:rPr>
            <w:noProof/>
            <w:webHidden/>
          </w:rPr>
          <w:instrText xml:space="preserve"> PAGEREF _Toc88035880 \h </w:instrText>
        </w:r>
        <w:r>
          <w:rPr>
            <w:noProof/>
            <w:webHidden/>
          </w:rPr>
          <w:fldChar w:fldCharType="separate"/>
        </w:r>
        <w:r w:rsidR="00B63F04">
          <w:rPr>
            <w:noProof/>
            <w:webHidden/>
          </w:rPr>
          <w:t>16</w:t>
        </w:r>
        <w:r>
          <w:rPr>
            <w:noProof/>
            <w:webHidden/>
          </w:rPr>
          <w:fldChar w:fldCharType="end"/>
        </w:r>
      </w:hyperlink>
    </w:p>
    <w:p w:rsidR="00381DF3" w14:paraId="0FD1DAF2" w14:textId="2AB117F7">
      <w:pPr>
        <w:pStyle w:val="TOC1"/>
        <w:tabs>
          <w:tab w:val="right" w:leader="dot" w:pos="9350"/>
        </w:tabs>
        <w:rPr>
          <w:rFonts w:cstheme="minorBidi"/>
          <w:b w:val="0"/>
          <w:bCs w:val="0"/>
          <w:caps w:val="0"/>
          <w:noProof/>
          <w:sz w:val="22"/>
          <w:szCs w:val="22"/>
        </w:rPr>
      </w:pPr>
      <w:hyperlink w:anchor="_Toc88035881" w:history="1">
        <w:r w:rsidRPr="001111B9">
          <w:rPr>
            <w:rStyle w:val="Hyperlink"/>
            <w:rFonts w:ascii="Arial" w:hAnsi="Arial" w:cs="Arial"/>
            <w:noProof/>
          </w:rPr>
          <w:t>XVIII. PLANS FOR DATA ANALYSIS</w:t>
        </w:r>
        <w:r>
          <w:rPr>
            <w:noProof/>
            <w:webHidden/>
          </w:rPr>
          <w:tab/>
        </w:r>
        <w:r>
          <w:rPr>
            <w:noProof/>
            <w:webHidden/>
          </w:rPr>
          <w:fldChar w:fldCharType="begin"/>
        </w:r>
        <w:r>
          <w:rPr>
            <w:noProof/>
            <w:webHidden/>
          </w:rPr>
          <w:instrText xml:space="preserve"> PAGEREF _Toc88035881 \h </w:instrText>
        </w:r>
        <w:r>
          <w:rPr>
            <w:noProof/>
            <w:webHidden/>
          </w:rPr>
          <w:fldChar w:fldCharType="separate"/>
        </w:r>
        <w:r w:rsidR="00B63F04">
          <w:rPr>
            <w:noProof/>
            <w:webHidden/>
          </w:rPr>
          <w:t>17</w:t>
        </w:r>
        <w:r>
          <w:rPr>
            <w:noProof/>
            <w:webHidden/>
          </w:rPr>
          <w:fldChar w:fldCharType="end"/>
        </w:r>
      </w:hyperlink>
    </w:p>
    <w:p w:rsidR="00381DF3" w14:paraId="00C92679" w14:textId="6B20B4CA">
      <w:pPr>
        <w:pStyle w:val="TOC1"/>
        <w:tabs>
          <w:tab w:val="right" w:leader="dot" w:pos="9350"/>
        </w:tabs>
        <w:rPr>
          <w:rFonts w:cstheme="minorBidi"/>
          <w:b w:val="0"/>
          <w:bCs w:val="0"/>
          <w:caps w:val="0"/>
          <w:noProof/>
          <w:sz w:val="22"/>
          <w:szCs w:val="22"/>
        </w:rPr>
      </w:pPr>
      <w:hyperlink w:anchor="_Toc88035882" w:history="1">
        <w:r w:rsidRPr="001111B9">
          <w:rPr>
            <w:rStyle w:val="Hyperlink"/>
            <w:rFonts w:ascii="Arial" w:hAnsi="Arial" w:cs="Arial"/>
            <w:noProof/>
          </w:rPr>
          <w:t>XIX. PROTOCOL AND PROTOCOL AMENDMENTS</w:t>
        </w:r>
        <w:r>
          <w:rPr>
            <w:noProof/>
            <w:webHidden/>
          </w:rPr>
          <w:tab/>
        </w:r>
        <w:r>
          <w:rPr>
            <w:noProof/>
            <w:webHidden/>
          </w:rPr>
          <w:fldChar w:fldCharType="begin"/>
        </w:r>
        <w:r>
          <w:rPr>
            <w:noProof/>
            <w:webHidden/>
          </w:rPr>
          <w:instrText xml:space="preserve"> PAGEREF _Toc88035882 \h </w:instrText>
        </w:r>
        <w:r>
          <w:rPr>
            <w:noProof/>
            <w:webHidden/>
          </w:rPr>
          <w:fldChar w:fldCharType="separate"/>
        </w:r>
        <w:r w:rsidR="00B63F04">
          <w:rPr>
            <w:noProof/>
            <w:webHidden/>
          </w:rPr>
          <w:t>17</w:t>
        </w:r>
        <w:r>
          <w:rPr>
            <w:noProof/>
            <w:webHidden/>
          </w:rPr>
          <w:fldChar w:fldCharType="end"/>
        </w:r>
      </w:hyperlink>
    </w:p>
    <w:p w:rsidR="00381DF3" w14:paraId="3FD5980B" w14:textId="65404CF1">
      <w:pPr>
        <w:pStyle w:val="TOC1"/>
        <w:tabs>
          <w:tab w:val="right" w:leader="dot" w:pos="9350"/>
        </w:tabs>
        <w:rPr>
          <w:rFonts w:cstheme="minorBidi"/>
          <w:b w:val="0"/>
          <w:bCs w:val="0"/>
          <w:caps w:val="0"/>
          <w:noProof/>
          <w:sz w:val="22"/>
          <w:szCs w:val="22"/>
        </w:rPr>
      </w:pPr>
      <w:hyperlink w:anchor="_Toc88035883" w:history="1">
        <w:r w:rsidRPr="001111B9">
          <w:rPr>
            <w:rStyle w:val="Hyperlink"/>
            <w:rFonts w:ascii="Arial" w:hAnsi="Arial" w:cs="Arial"/>
            <w:noProof/>
          </w:rPr>
          <w:t>XX. PROTOCOL DEVIATIONS</w:t>
        </w:r>
        <w:r>
          <w:rPr>
            <w:noProof/>
            <w:webHidden/>
          </w:rPr>
          <w:tab/>
        </w:r>
        <w:r>
          <w:rPr>
            <w:noProof/>
            <w:webHidden/>
          </w:rPr>
          <w:fldChar w:fldCharType="begin"/>
        </w:r>
        <w:r>
          <w:rPr>
            <w:noProof/>
            <w:webHidden/>
          </w:rPr>
          <w:instrText xml:space="preserve"> PAGEREF _Toc88035883 \h </w:instrText>
        </w:r>
        <w:r>
          <w:rPr>
            <w:noProof/>
            <w:webHidden/>
          </w:rPr>
          <w:fldChar w:fldCharType="separate"/>
        </w:r>
        <w:r w:rsidR="00B63F04">
          <w:rPr>
            <w:noProof/>
            <w:webHidden/>
          </w:rPr>
          <w:t>17</w:t>
        </w:r>
        <w:r>
          <w:rPr>
            <w:noProof/>
            <w:webHidden/>
          </w:rPr>
          <w:fldChar w:fldCharType="end"/>
        </w:r>
      </w:hyperlink>
    </w:p>
    <w:p w:rsidR="00381DF3" w14:paraId="0036BEA9" w14:textId="7BAC1A7B">
      <w:pPr>
        <w:pStyle w:val="TOC1"/>
        <w:tabs>
          <w:tab w:val="right" w:leader="dot" w:pos="9350"/>
        </w:tabs>
        <w:rPr>
          <w:rFonts w:cstheme="minorBidi"/>
          <w:b w:val="0"/>
          <w:bCs w:val="0"/>
          <w:caps w:val="0"/>
          <w:noProof/>
          <w:sz w:val="22"/>
          <w:szCs w:val="22"/>
        </w:rPr>
      </w:pPr>
      <w:hyperlink w:anchor="_Toc88035884" w:history="1">
        <w:r w:rsidRPr="001111B9">
          <w:rPr>
            <w:rStyle w:val="Hyperlink"/>
            <w:rFonts w:ascii="Arial" w:hAnsi="Arial" w:cs="Arial"/>
            <w:noProof/>
          </w:rPr>
          <w:t>XXI: E.O. 13891</w:t>
        </w:r>
        <w:r>
          <w:rPr>
            <w:noProof/>
            <w:webHidden/>
          </w:rPr>
          <w:tab/>
        </w:r>
        <w:r>
          <w:rPr>
            <w:noProof/>
            <w:webHidden/>
          </w:rPr>
          <w:fldChar w:fldCharType="begin"/>
        </w:r>
        <w:r>
          <w:rPr>
            <w:noProof/>
            <w:webHidden/>
          </w:rPr>
          <w:instrText xml:space="preserve"> PAGEREF _Toc88035884 \h </w:instrText>
        </w:r>
        <w:r>
          <w:rPr>
            <w:noProof/>
            <w:webHidden/>
          </w:rPr>
          <w:fldChar w:fldCharType="separate"/>
        </w:r>
        <w:r w:rsidR="00B63F04">
          <w:rPr>
            <w:noProof/>
            <w:webHidden/>
          </w:rPr>
          <w:t>18</w:t>
        </w:r>
        <w:r>
          <w:rPr>
            <w:noProof/>
            <w:webHidden/>
          </w:rPr>
          <w:fldChar w:fldCharType="end"/>
        </w:r>
      </w:hyperlink>
    </w:p>
    <w:p w:rsidR="00381DF3" w14:paraId="4F3CFE1C" w14:textId="5321422A">
      <w:pPr>
        <w:pStyle w:val="TOC1"/>
        <w:tabs>
          <w:tab w:val="right" w:leader="dot" w:pos="9350"/>
        </w:tabs>
        <w:rPr>
          <w:rFonts w:cstheme="minorBidi"/>
          <w:b w:val="0"/>
          <w:bCs w:val="0"/>
          <w:caps w:val="0"/>
          <w:noProof/>
          <w:sz w:val="22"/>
          <w:szCs w:val="22"/>
        </w:rPr>
      </w:pPr>
      <w:hyperlink w:anchor="_Toc88035885" w:history="1">
        <w:r w:rsidRPr="001111B9">
          <w:rPr>
            <w:rStyle w:val="Hyperlink"/>
            <w:rFonts w:ascii="Arial" w:hAnsi="Arial" w:cs="Arial"/>
            <w:noProof/>
          </w:rPr>
          <w:t>Literature Cited</w:t>
        </w:r>
        <w:r>
          <w:rPr>
            <w:noProof/>
            <w:webHidden/>
          </w:rPr>
          <w:tab/>
        </w:r>
        <w:r>
          <w:rPr>
            <w:noProof/>
            <w:webHidden/>
          </w:rPr>
          <w:fldChar w:fldCharType="begin"/>
        </w:r>
        <w:r>
          <w:rPr>
            <w:noProof/>
            <w:webHidden/>
          </w:rPr>
          <w:instrText xml:space="preserve"> PAGEREF _Toc88035885 \h </w:instrText>
        </w:r>
        <w:r>
          <w:rPr>
            <w:noProof/>
            <w:webHidden/>
          </w:rPr>
          <w:fldChar w:fldCharType="separate"/>
        </w:r>
        <w:r w:rsidR="00B63F04">
          <w:rPr>
            <w:noProof/>
            <w:webHidden/>
          </w:rPr>
          <w:t>18</w:t>
        </w:r>
        <w:r>
          <w:rPr>
            <w:noProof/>
            <w:webHidden/>
          </w:rPr>
          <w:fldChar w:fldCharType="end"/>
        </w:r>
      </w:hyperlink>
    </w:p>
    <w:p w:rsidR="00381DF3" w14:paraId="71ED5229" w14:textId="0CE1EC6D">
      <w:pPr>
        <w:pStyle w:val="TOC1"/>
        <w:tabs>
          <w:tab w:val="right" w:leader="dot" w:pos="9350"/>
        </w:tabs>
        <w:rPr>
          <w:rFonts w:cstheme="minorBidi"/>
          <w:b w:val="0"/>
          <w:bCs w:val="0"/>
          <w:caps w:val="0"/>
          <w:noProof/>
          <w:sz w:val="22"/>
          <w:szCs w:val="22"/>
        </w:rPr>
      </w:pPr>
      <w:hyperlink w:anchor="_Toc88035886" w:history="1">
        <w:r w:rsidRPr="001111B9">
          <w:rPr>
            <w:rStyle w:val="Hyperlink"/>
            <w:rFonts w:ascii="Arial" w:hAnsi="Arial" w:cs="Arial"/>
            <w:noProof/>
          </w:rPr>
          <w:t>Appendix I</w:t>
        </w:r>
        <w:r>
          <w:rPr>
            <w:noProof/>
            <w:webHidden/>
          </w:rPr>
          <w:tab/>
        </w:r>
        <w:r>
          <w:rPr>
            <w:noProof/>
            <w:webHidden/>
          </w:rPr>
          <w:fldChar w:fldCharType="begin"/>
        </w:r>
        <w:r>
          <w:rPr>
            <w:noProof/>
            <w:webHidden/>
          </w:rPr>
          <w:instrText xml:space="preserve"> PAGEREF _Toc88035886 \h </w:instrText>
        </w:r>
        <w:r>
          <w:rPr>
            <w:noProof/>
            <w:webHidden/>
          </w:rPr>
          <w:fldChar w:fldCharType="separate"/>
        </w:r>
        <w:r w:rsidR="00B63F04">
          <w:rPr>
            <w:noProof/>
            <w:webHidden/>
          </w:rPr>
          <w:t>19</w:t>
        </w:r>
        <w:r>
          <w:rPr>
            <w:noProof/>
            <w:webHidden/>
          </w:rPr>
          <w:fldChar w:fldCharType="end"/>
        </w:r>
      </w:hyperlink>
    </w:p>
    <w:p w:rsidR="00381DF3" w14:paraId="3875DCE4" w14:textId="4F035A46">
      <w:pPr>
        <w:pStyle w:val="TOC1"/>
        <w:tabs>
          <w:tab w:val="right" w:leader="dot" w:pos="9350"/>
        </w:tabs>
        <w:rPr>
          <w:rFonts w:cstheme="minorBidi"/>
          <w:b w:val="0"/>
          <w:bCs w:val="0"/>
          <w:caps w:val="0"/>
          <w:noProof/>
          <w:sz w:val="22"/>
          <w:szCs w:val="22"/>
        </w:rPr>
      </w:pPr>
      <w:hyperlink w:anchor="_Toc88035887" w:history="1">
        <w:r w:rsidRPr="001111B9">
          <w:rPr>
            <w:rStyle w:val="Hyperlink"/>
            <w:rFonts w:ascii="Arial" w:hAnsi="Arial" w:cs="Arial"/>
            <w:noProof/>
          </w:rPr>
          <w:t>Appendix II</w:t>
        </w:r>
        <w:r>
          <w:rPr>
            <w:noProof/>
            <w:webHidden/>
          </w:rPr>
          <w:tab/>
        </w:r>
        <w:r>
          <w:rPr>
            <w:noProof/>
            <w:webHidden/>
          </w:rPr>
          <w:fldChar w:fldCharType="begin"/>
        </w:r>
        <w:r>
          <w:rPr>
            <w:noProof/>
            <w:webHidden/>
          </w:rPr>
          <w:instrText xml:space="preserve"> PAGEREF _Toc88035887 \h </w:instrText>
        </w:r>
        <w:r>
          <w:rPr>
            <w:noProof/>
            <w:webHidden/>
          </w:rPr>
          <w:fldChar w:fldCharType="separate"/>
        </w:r>
        <w:r w:rsidR="00B63F04">
          <w:rPr>
            <w:noProof/>
            <w:webHidden/>
          </w:rPr>
          <w:t>20</w:t>
        </w:r>
        <w:r>
          <w:rPr>
            <w:noProof/>
            <w:webHidden/>
          </w:rPr>
          <w:fldChar w:fldCharType="end"/>
        </w:r>
      </w:hyperlink>
    </w:p>
    <w:p w:rsidR="00381DF3" w14:paraId="1CA7E32F" w14:textId="1D40A46F">
      <w:pPr>
        <w:pStyle w:val="TOC1"/>
        <w:tabs>
          <w:tab w:val="right" w:leader="dot" w:pos="9350"/>
        </w:tabs>
        <w:rPr>
          <w:rFonts w:cstheme="minorBidi"/>
          <w:b w:val="0"/>
          <w:bCs w:val="0"/>
          <w:caps w:val="0"/>
          <w:noProof/>
          <w:sz w:val="22"/>
          <w:szCs w:val="22"/>
        </w:rPr>
      </w:pPr>
      <w:hyperlink w:anchor="_Toc88035888" w:history="1">
        <w:r w:rsidRPr="001111B9">
          <w:rPr>
            <w:rStyle w:val="Hyperlink"/>
            <w:rFonts w:ascii="Arial" w:hAnsi="Arial" w:cs="Arial"/>
            <w:noProof/>
          </w:rPr>
          <w:t>Appendix IIIa</w:t>
        </w:r>
        <w:r>
          <w:rPr>
            <w:noProof/>
            <w:webHidden/>
          </w:rPr>
          <w:tab/>
        </w:r>
        <w:r>
          <w:rPr>
            <w:noProof/>
            <w:webHidden/>
          </w:rPr>
          <w:fldChar w:fldCharType="begin"/>
        </w:r>
        <w:r>
          <w:rPr>
            <w:noProof/>
            <w:webHidden/>
          </w:rPr>
          <w:instrText xml:space="preserve"> PAGEREF _Toc88035888 \h </w:instrText>
        </w:r>
        <w:r>
          <w:rPr>
            <w:noProof/>
            <w:webHidden/>
          </w:rPr>
          <w:fldChar w:fldCharType="separate"/>
        </w:r>
        <w:r w:rsidR="00B63F04">
          <w:rPr>
            <w:noProof/>
            <w:webHidden/>
          </w:rPr>
          <w:t>21</w:t>
        </w:r>
        <w:r>
          <w:rPr>
            <w:noProof/>
            <w:webHidden/>
          </w:rPr>
          <w:fldChar w:fldCharType="end"/>
        </w:r>
      </w:hyperlink>
    </w:p>
    <w:p w:rsidR="00381DF3" w14:paraId="6FC33912" w14:textId="1B1FEFAA">
      <w:pPr>
        <w:pStyle w:val="TOC1"/>
        <w:tabs>
          <w:tab w:val="right" w:leader="dot" w:pos="9350"/>
        </w:tabs>
        <w:rPr>
          <w:rFonts w:cstheme="minorBidi"/>
          <w:b w:val="0"/>
          <w:bCs w:val="0"/>
          <w:caps w:val="0"/>
          <w:noProof/>
          <w:sz w:val="22"/>
          <w:szCs w:val="22"/>
        </w:rPr>
      </w:pPr>
      <w:hyperlink w:anchor="_Toc88035889" w:history="1">
        <w:r w:rsidRPr="001111B9">
          <w:rPr>
            <w:rStyle w:val="Hyperlink"/>
            <w:rFonts w:ascii="Arial" w:hAnsi="Arial" w:cs="Arial"/>
            <w:noProof/>
          </w:rPr>
          <w:t>Appendix IIIb</w:t>
        </w:r>
        <w:r>
          <w:rPr>
            <w:noProof/>
            <w:webHidden/>
          </w:rPr>
          <w:tab/>
        </w:r>
        <w:r>
          <w:rPr>
            <w:noProof/>
            <w:webHidden/>
          </w:rPr>
          <w:fldChar w:fldCharType="begin"/>
        </w:r>
        <w:r>
          <w:rPr>
            <w:noProof/>
            <w:webHidden/>
          </w:rPr>
          <w:instrText xml:space="preserve"> PAGEREF _Toc88035889 \h </w:instrText>
        </w:r>
        <w:r>
          <w:rPr>
            <w:noProof/>
            <w:webHidden/>
          </w:rPr>
          <w:fldChar w:fldCharType="separate"/>
        </w:r>
        <w:r w:rsidR="00B63F04">
          <w:rPr>
            <w:noProof/>
            <w:webHidden/>
          </w:rPr>
          <w:t>22</w:t>
        </w:r>
        <w:r>
          <w:rPr>
            <w:noProof/>
            <w:webHidden/>
          </w:rPr>
          <w:fldChar w:fldCharType="end"/>
        </w:r>
      </w:hyperlink>
    </w:p>
    <w:p w:rsidR="00381DF3" w14:paraId="2F714DD1" w14:textId="42934217">
      <w:pPr>
        <w:pStyle w:val="TOC1"/>
        <w:tabs>
          <w:tab w:val="right" w:leader="dot" w:pos="9350"/>
        </w:tabs>
        <w:rPr>
          <w:rFonts w:cstheme="minorBidi"/>
          <w:b w:val="0"/>
          <w:bCs w:val="0"/>
          <w:caps w:val="0"/>
          <w:noProof/>
          <w:sz w:val="22"/>
          <w:szCs w:val="22"/>
        </w:rPr>
      </w:pPr>
      <w:hyperlink w:anchor="_Toc88035890" w:history="1">
        <w:r w:rsidRPr="001111B9">
          <w:rPr>
            <w:rStyle w:val="Hyperlink"/>
            <w:rFonts w:ascii="Arial" w:hAnsi="Arial" w:cs="Arial"/>
            <w:noProof/>
          </w:rPr>
          <w:t>Appendix IV</w:t>
        </w:r>
        <w:r>
          <w:rPr>
            <w:noProof/>
            <w:webHidden/>
          </w:rPr>
          <w:tab/>
        </w:r>
        <w:r>
          <w:rPr>
            <w:noProof/>
            <w:webHidden/>
          </w:rPr>
          <w:fldChar w:fldCharType="begin"/>
        </w:r>
        <w:r>
          <w:rPr>
            <w:noProof/>
            <w:webHidden/>
          </w:rPr>
          <w:instrText xml:space="preserve"> PAGEREF _Toc88035890 \h </w:instrText>
        </w:r>
        <w:r>
          <w:rPr>
            <w:noProof/>
            <w:webHidden/>
          </w:rPr>
          <w:fldChar w:fldCharType="separate"/>
        </w:r>
        <w:r w:rsidR="00B63F04">
          <w:rPr>
            <w:noProof/>
            <w:webHidden/>
          </w:rPr>
          <w:t>23</w:t>
        </w:r>
        <w:r>
          <w:rPr>
            <w:noProof/>
            <w:webHidden/>
          </w:rPr>
          <w:fldChar w:fldCharType="end"/>
        </w:r>
      </w:hyperlink>
    </w:p>
    <w:p w:rsidR="00381DF3" w14:paraId="28C32285" w14:textId="72D7418C">
      <w:pPr>
        <w:pStyle w:val="TOC1"/>
        <w:tabs>
          <w:tab w:val="right" w:leader="dot" w:pos="9350"/>
        </w:tabs>
        <w:rPr>
          <w:rFonts w:cstheme="minorBidi"/>
          <w:b w:val="0"/>
          <w:bCs w:val="0"/>
          <w:caps w:val="0"/>
          <w:noProof/>
          <w:sz w:val="22"/>
          <w:szCs w:val="22"/>
        </w:rPr>
      </w:pPr>
      <w:hyperlink w:anchor="_Toc88035891" w:history="1">
        <w:r w:rsidRPr="001111B9">
          <w:rPr>
            <w:rStyle w:val="Hyperlink"/>
            <w:rFonts w:ascii="Arial" w:hAnsi="Arial" w:cs="Arial"/>
            <w:noProof/>
          </w:rPr>
          <w:t>Appendix V</w:t>
        </w:r>
        <w:r>
          <w:rPr>
            <w:noProof/>
            <w:webHidden/>
          </w:rPr>
          <w:tab/>
        </w:r>
        <w:r>
          <w:rPr>
            <w:noProof/>
            <w:webHidden/>
          </w:rPr>
          <w:fldChar w:fldCharType="begin"/>
        </w:r>
        <w:r>
          <w:rPr>
            <w:noProof/>
            <w:webHidden/>
          </w:rPr>
          <w:instrText xml:space="preserve"> PAGEREF _Toc88035891 \h </w:instrText>
        </w:r>
        <w:r>
          <w:rPr>
            <w:noProof/>
            <w:webHidden/>
          </w:rPr>
          <w:fldChar w:fldCharType="separate"/>
        </w:r>
        <w:r w:rsidR="00B63F04">
          <w:rPr>
            <w:noProof/>
            <w:webHidden/>
          </w:rPr>
          <w:t>24</w:t>
        </w:r>
        <w:r>
          <w:rPr>
            <w:noProof/>
            <w:webHidden/>
          </w:rPr>
          <w:fldChar w:fldCharType="end"/>
        </w:r>
      </w:hyperlink>
    </w:p>
    <w:p w:rsidR="00381DF3" w14:paraId="611008C1" w14:textId="6F14AF5B">
      <w:pPr>
        <w:pStyle w:val="TOC1"/>
        <w:tabs>
          <w:tab w:val="right" w:leader="dot" w:pos="9350"/>
        </w:tabs>
        <w:rPr>
          <w:rFonts w:cstheme="minorBidi"/>
          <w:b w:val="0"/>
          <w:bCs w:val="0"/>
          <w:caps w:val="0"/>
          <w:noProof/>
          <w:sz w:val="22"/>
          <w:szCs w:val="22"/>
        </w:rPr>
      </w:pPr>
      <w:hyperlink w:anchor="_Toc88035892" w:history="1">
        <w:r w:rsidRPr="001111B9">
          <w:rPr>
            <w:rStyle w:val="Hyperlink"/>
            <w:rFonts w:ascii="Arial" w:hAnsi="Arial" w:cs="Arial"/>
            <w:noProof/>
          </w:rPr>
          <w:t>Appendix VIa</w:t>
        </w:r>
        <w:r>
          <w:rPr>
            <w:noProof/>
            <w:webHidden/>
          </w:rPr>
          <w:tab/>
        </w:r>
        <w:r>
          <w:rPr>
            <w:noProof/>
            <w:webHidden/>
          </w:rPr>
          <w:fldChar w:fldCharType="begin"/>
        </w:r>
        <w:r>
          <w:rPr>
            <w:noProof/>
            <w:webHidden/>
          </w:rPr>
          <w:instrText xml:space="preserve"> PAGEREF _Toc88035892 \h </w:instrText>
        </w:r>
        <w:r>
          <w:rPr>
            <w:noProof/>
            <w:webHidden/>
          </w:rPr>
          <w:fldChar w:fldCharType="separate"/>
        </w:r>
        <w:r w:rsidR="00B63F04">
          <w:rPr>
            <w:noProof/>
            <w:webHidden/>
          </w:rPr>
          <w:t>25</w:t>
        </w:r>
        <w:r>
          <w:rPr>
            <w:noProof/>
            <w:webHidden/>
          </w:rPr>
          <w:fldChar w:fldCharType="end"/>
        </w:r>
      </w:hyperlink>
    </w:p>
    <w:p w:rsidR="00381DF3" w14:paraId="3F2CB60C" w14:textId="21873F9E">
      <w:pPr>
        <w:pStyle w:val="TOC1"/>
        <w:tabs>
          <w:tab w:val="right" w:leader="dot" w:pos="9350"/>
        </w:tabs>
        <w:rPr>
          <w:rFonts w:cstheme="minorBidi"/>
          <w:b w:val="0"/>
          <w:bCs w:val="0"/>
          <w:caps w:val="0"/>
          <w:noProof/>
          <w:sz w:val="22"/>
          <w:szCs w:val="22"/>
        </w:rPr>
      </w:pPr>
      <w:hyperlink w:anchor="_Toc88035893" w:history="1">
        <w:r w:rsidRPr="001111B9">
          <w:rPr>
            <w:rStyle w:val="Hyperlink"/>
            <w:rFonts w:ascii="Arial" w:hAnsi="Arial" w:cs="Arial"/>
            <w:noProof/>
          </w:rPr>
          <w:t>Appendix VIb</w:t>
        </w:r>
        <w:r>
          <w:rPr>
            <w:noProof/>
            <w:webHidden/>
          </w:rPr>
          <w:tab/>
        </w:r>
        <w:r>
          <w:rPr>
            <w:noProof/>
            <w:webHidden/>
          </w:rPr>
          <w:fldChar w:fldCharType="begin"/>
        </w:r>
        <w:r>
          <w:rPr>
            <w:noProof/>
            <w:webHidden/>
          </w:rPr>
          <w:instrText xml:space="preserve"> PAGEREF _Toc88035893 \h </w:instrText>
        </w:r>
        <w:r>
          <w:rPr>
            <w:noProof/>
            <w:webHidden/>
          </w:rPr>
          <w:fldChar w:fldCharType="separate"/>
        </w:r>
        <w:r w:rsidR="00B63F04">
          <w:rPr>
            <w:noProof/>
            <w:webHidden/>
          </w:rPr>
          <w:t>26</w:t>
        </w:r>
        <w:r>
          <w:rPr>
            <w:noProof/>
            <w:webHidden/>
          </w:rPr>
          <w:fldChar w:fldCharType="end"/>
        </w:r>
      </w:hyperlink>
    </w:p>
    <w:p w:rsidR="00381DF3" w14:paraId="3150AD59" w14:textId="02EA0923">
      <w:pPr>
        <w:pStyle w:val="TOC1"/>
        <w:tabs>
          <w:tab w:val="right" w:leader="dot" w:pos="9350"/>
        </w:tabs>
        <w:rPr>
          <w:rFonts w:cstheme="minorBidi"/>
          <w:b w:val="0"/>
          <w:bCs w:val="0"/>
          <w:caps w:val="0"/>
          <w:noProof/>
          <w:sz w:val="22"/>
          <w:szCs w:val="22"/>
        </w:rPr>
      </w:pPr>
      <w:hyperlink w:anchor="_Toc88035894" w:history="1">
        <w:r w:rsidRPr="001111B9">
          <w:rPr>
            <w:rStyle w:val="Hyperlink"/>
            <w:rFonts w:ascii="Arial" w:hAnsi="Arial" w:cs="Arial"/>
            <w:noProof/>
          </w:rPr>
          <w:t>All data must be entered through the online INAD database:</w:t>
        </w:r>
        <w:r>
          <w:rPr>
            <w:noProof/>
            <w:webHidden/>
          </w:rPr>
          <w:tab/>
        </w:r>
        <w:r>
          <w:rPr>
            <w:noProof/>
            <w:webHidden/>
          </w:rPr>
          <w:fldChar w:fldCharType="begin"/>
        </w:r>
        <w:r>
          <w:rPr>
            <w:noProof/>
            <w:webHidden/>
          </w:rPr>
          <w:instrText xml:space="preserve"> PAGEREF _Toc88035894 \h </w:instrText>
        </w:r>
        <w:r>
          <w:rPr>
            <w:noProof/>
            <w:webHidden/>
          </w:rPr>
          <w:fldChar w:fldCharType="separate"/>
        </w:r>
        <w:r w:rsidR="00B63F04">
          <w:rPr>
            <w:noProof/>
            <w:webHidden/>
          </w:rPr>
          <w:t>27</w:t>
        </w:r>
        <w:r>
          <w:rPr>
            <w:noProof/>
            <w:webHidden/>
          </w:rPr>
          <w:fldChar w:fldCharType="end"/>
        </w:r>
      </w:hyperlink>
    </w:p>
    <w:p w:rsidR="00381DF3" w14:paraId="7F16F1A4" w14:textId="01AC9031">
      <w:pPr>
        <w:pStyle w:val="TOC1"/>
        <w:tabs>
          <w:tab w:val="left" w:pos="1600"/>
          <w:tab w:val="right" w:leader="dot" w:pos="9350"/>
        </w:tabs>
        <w:rPr>
          <w:rFonts w:cstheme="minorBidi"/>
          <w:b w:val="0"/>
          <w:bCs w:val="0"/>
          <w:caps w:val="0"/>
          <w:noProof/>
          <w:sz w:val="22"/>
          <w:szCs w:val="22"/>
        </w:rPr>
      </w:pPr>
      <w:hyperlink w:anchor="_Toc88035895" w:history="1">
        <w:r w:rsidRPr="001111B9">
          <w:rPr>
            <w:rStyle w:val="Hyperlink"/>
            <w:rFonts w:ascii="Arial" w:eastAsia="PMingLiU" w:hAnsi="Arial" w:cs="Arial"/>
            <w:noProof/>
          </w:rPr>
          <w:t>Form MT-W:</w:t>
        </w:r>
        <w:r>
          <w:rPr>
            <w:rFonts w:cstheme="minorBidi"/>
            <w:b w:val="0"/>
            <w:bCs w:val="0"/>
            <w:caps w:val="0"/>
            <w:noProof/>
            <w:sz w:val="22"/>
            <w:szCs w:val="22"/>
          </w:rPr>
          <w:tab/>
        </w:r>
        <w:r w:rsidRPr="001111B9">
          <w:rPr>
            <w:rStyle w:val="Hyperlink"/>
            <w:rFonts w:ascii="Arial" w:eastAsia="PMingLiU" w:hAnsi="Arial" w:cs="Arial"/>
            <w:noProof/>
          </w:rPr>
          <w:t>Worksheet</w:t>
        </w:r>
        <w:r>
          <w:rPr>
            <w:noProof/>
            <w:webHidden/>
          </w:rPr>
          <w:tab/>
        </w:r>
        <w:r>
          <w:rPr>
            <w:noProof/>
            <w:webHidden/>
          </w:rPr>
          <w:fldChar w:fldCharType="begin"/>
        </w:r>
        <w:r>
          <w:rPr>
            <w:noProof/>
            <w:webHidden/>
          </w:rPr>
          <w:instrText xml:space="preserve"> PAGEREF _Toc88035895 \h </w:instrText>
        </w:r>
        <w:r>
          <w:rPr>
            <w:noProof/>
            <w:webHidden/>
          </w:rPr>
          <w:fldChar w:fldCharType="separate"/>
        </w:r>
        <w:r w:rsidR="00B63F04">
          <w:rPr>
            <w:noProof/>
            <w:webHidden/>
          </w:rPr>
          <w:t>28</w:t>
        </w:r>
        <w:r>
          <w:rPr>
            <w:noProof/>
            <w:webHidden/>
          </w:rPr>
          <w:fldChar w:fldCharType="end"/>
        </w:r>
      </w:hyperlink>
    </w:p>
    <w:p w:rsidR="00381DF3" w14:paraId="2E411744" w14:textId="3B1A10F2">
      <w:pPr>
        <w:pStyle w:val="TOC1"/>
        <w:tabs>
          <w:tab w:val="left" w:pos="1400"/>
          <w:tab w:val="right" w:leader="dot" w:pos="9350"/>
        </w:tabs>
        <w:rPr>
          <w:rFonts w:cstheme="minorBidi"/>
          <w:b w:val="0"/>
          <w:bCs w:val="0"/>
          <w:caps w:val="0"/>
          <w:noProof/>
          <w:sz w:val="22"/>
          <w:szCs w:val="22"/>
        </w:rPr>
      </w:pPr>
      <w:hyperlink w:anchor="_Toc88035896" w:history="1">
        <w:r w:rsidRPr="001111B9">
          <w:rPr>
            <w:rStyle w:val="Hyperlink"/>
            <w:noProof/>
          </w:rPr>
          <w:t>FORM MT-1.</w:t>
        </w:r>
        <w:r>
          <w:rPr>
            <w:rFonts w:cstheme="minorBidi"/>
            <w:b w:val="0"/>
            <w:bCs w:val="0"/>
            <w:caps w:val="0"/>
            <w:noProof/>
            <w:sz w:val="22"/>
            <w:szCs w:val="22"/>
          </w:rPr>
          <w:tab/>
        </w:r>
        <w:r w:rsidRPr="001111B9">
          <w:rPr>
            <w:rStyle w:val="Hyperlink"/>
            <w:noProof/>
          </w:rPr>
          <w:t>Report on Receipt of Drug</w:t>
        </w:r>
        <w:r>
          <w:rPr>
            <w:noProof/>
            <w:webHidden/>
          </w:rPr>
          <w:tab/>
        </w:r>
        <w:r>
          <w:rPr>
            <w:noProof/>
            <w:webHidden/>
          </w:rPr>
          <w:fldChar w:fldCharType="begin"/>
        </w:r>
        <w:r>
          <w:rPr>
            <w:noProof/>
            <w:webHidden/>
          </w:rPr>
          <w:instrText xml:space="preserve"> PAGEREF _Toc88035896 \h </w:instrText>
        </w:r>
        <w:r>
          <w:rPr>
            <w:noProof/>
            <w:webHidden/>
          </w:rPr>
          <w:fldChar w:fldCharType="separate"/>
        </w:r>
        <w:r w:rsidR="00B63F04">
          <w:rPr>
            <w:noProof/>
            <w:webHidden/>
          </w:rPr>
          <w:t>30</w:t>
        </w:r>
        <w:r>
          <w:rPr>
            <w:noProof/>
            <w:webHidden/>
          </w:rPr>
          <w:fldChar w:fldCharType="end"/>
        </w:r>
      </w:hyperlink>
    </w:p>
    <w:p w:rsidR="00381DF3" w14:paraId="12265AC1" w14:textId="55EDD14D">
      <w:pPr>
        <w:pStyle w:val="TOC1"/>
        <w:tabs>
          <w:tab w:val="left" w:pos="1400"/>
          <w:tab w:val="right" w:leader="dot" w:pos="9350"/>
        </w:tabs>
        <w:rPr>
          <w:rFonts w:cstheme="minorBidi"/>
          <w:b w:val="0"/>
          <w:bCs w:val="0"/>
          <w:caps w:val="0"/>
          <w:noProof/>
          <w:sz w:val="22"/>
          <w:szCs w:val="22"/>
        </w:rPr>
      </w:pPr>
      <w:hyperlink w:anchor="_Toc88035897" w:history="1">
        <w:r w:rsidRPr="001111B9">
          <w:rPr>
            <w:rStyle w:val="Hyperlink"/>
            <w:rFonts w:ascii="Arial" w:hAnsi="Arial" w:cs="Arial"/>
            <w:noProof/>
          </w:rPr>
          <w:t>Form MT-2.</w:t>
        </w:r>
        <w:r>
          <w:rPr>
            <w:rFonts w:cstheme="minorBidi"/>
            <w:b w:val="0"/>
            <w:bCs w:val="0"/>
            <w:caps w:val="0"/>
            <w:noProof/>
            <w:sz w:val="22"/>
            <w:szCs w:val="22"/>
          </w:rPr>
          <w:tab/>
        </w:r>
        <w:r w:rsidRPr="001111B9">
          <w:rPr>
            <w:rStyle w:val="Hyperlink"/>
            <w:rFonts w:ascii="Arial" w:hAnsi="Arial" w:cs="Arial"/>
            <w:noProof/>
          </w:rPr>
          <w:t>Chemical Use Log</w:t>
        </w:r>
        <w:r>
          <w:rPr>
            <w:noProof/>
            <w:webHidden/>
          </w:rPr>
          <w:tab/>
        </w:r>
        <w:r>
          <w:rPr>
            <w:noProof/>
            <w:webHidden/>
          </w:rPr>
          <w:fldChar w:fldCharType="begin"/>
        </w:r>
        <w:r>
          <w:rPr>
            <w:noProof/>
            <w:webHidden/>
          </w:rPr>
          <w:instrText xml:space="preserve"> PAGEREF _Toc88035897 \h </w:instrText>
        </w:r>
        <w:r>
          <w:rPr>
            <w:noProof/>
            <w:webHidden/>
          </w:rPr>
          <w:fldChar w:fldCharType="separate"/>
        </w:r>
        <w:r w:rsidR="00B63F04">
          <w:rPr>
            <w:noProof/>
            <w:webHidden/>
          </w:rPr>
          <w:t>31</w:t>
        </w:r>
        <w:r>
          <w:rPr>
            <w:noProof/>
            <w:webHidden/>
          </w:rPr>
          <w:fldChar w:fldCharType="end"/>
        </w:r>
      </w:hyperlink>
    </w:p>
    <w:p w:rsidR="00381DF3" w14:paraId="647469CA" w14:textId="6906C91E">
      <w:pPr>
        <w:pStyle w:val="TOC1"/>
        <w:tabs>
          <w:tab w:val="left" w:pos="1600"/>
          <w:tab w:val="right" w:leader="dot" w:pos="9350"/>
        </w:tabs>
        <w:rPr>
          <w:rFonts w:cstheme="minorBidi"/>
          <w:b w:val="0"/>
          <w:bCs w:val="0"/>
          <w:caps w:val="0"/>
          <w:noProof/>
          <w:sz w:val="22"/>
          <w:szCs w:val="22"/>
        </w:rPr>
      </w:pPr>
      <w:hyperlink w:anchor="_Toc88035898" w:history="1">
        <w:r w:rsidRPr="001111B9">
          <w:rPr>
            <w:rStyle w:val="Hyperlink"/>
            <w:rFonts w:ascii="Arial" w:hAnsi="Arial" w:cs="Arial"/>
            <w:noProof/>
          </w:rPr>
          <w:t>Form MT-2a.</w:t>
        </w:r>
        <w:r>
          <w:rPr>
            <w:rFonts w:cstheme="minorBidi"/>
            <w:b w:val="0"/>
            <w:bCs w:val="0"/>
            <w:caps w:val="0"/>
            <w:noProof/>
            <w:sz w:val="22"/>
            <w:szCs w:val="22"/>
          </w:rPr>
          <w:tab/>
        </w:r>
        <w:r w:rsidRPr="001111B9">
          <w:rPr>
            <w:rStyle w:val="Hyperlink"/>
            <w:rFonts w:ascii="Arial" w:hAnsi="Arial" w:cs="Arial"/>
            <w:noProof/>
          </w:rPr>
          <w:t>Daily Record of MT Medicated Feed Use</w:t>
        </w:r>
        <w:r>
          <w:rPr>
            <w:noProof/>
            <w:webHidden/>
          </w:rPr>
          <w:tab/>
        </w:r>
        <w:r>
          <w:rPr>
            <w:noProof/>
            <w:webHidden/>
          </w:rPr>
          <w:fldChar w:fldCharType="begin"/>
        </w:r>
        <w:r>
          <w:rPr>
            <w:noProof/>
            <w:webHidden/>
          </w:rPr>
          <w:instrText xml:space="preserve"> PAGEREF _Toc88035898 \h </w:instrText>
        </w:r>
        <w:r>
          <w:rPr>
            <w:noProof/>
            <w:webHidden/>
          </w:rPr>
          <w:fldChar w:fldCharType="separate"/>
        </w:r>
        <w:r w:rsidR="00B63F04">
          <w:rPr>
            <w:noProof/>
            <w:webHidden/>
          </w:rPr>
          <w:t>33</w:t>
        </w:r>
        <w:r>
          <w:rPr>
            <w:noProof/>
            <w:webHidden/>
          </w:rPr>
          <w:fldChar w:fldCharType="end"/>
        </w:r>
      </w:hyperlink>
    </w:p>
    <w:p w:rsidR="00381DF3" w14:paraId="610B55C1" w14:textId="16111EDA">
      <w:pPr>
        <w:pStyle w:val="TOC1"/>
        <w:tabs>
          <w:tab w:val="left" w:pos="1400"/>
          <w:tab w:val="right" w:leader="dot" w:pos="9350"/>
        </w:tabs>
        <w:rPr>
          <w:rFonts w:cstheme="minorBidi"/>
          <w:b w:val="0"/>
          <w:bCs w:val="0"/>
          <w:caps w:val="0"/>
          <w:noProof/>
          <w:sz w:val="22"/>
          <w:szCs w:val="22"/>
        </w:rPr>
      </w:pPr>
      <w:hyperlink w:anchor="_Toc88035899" w:history="1">
        <w:r w:rsidRPr="001111B9">
          <w:rPr>
            <w:rStyle w:val="Hyperlink"/>
            <w:rFonts w:ascii="Arial" w:eastAsia="PMingLiU" w:hAnsi="Arial" w:cs="Arial"/>
            <w:noProof/>
          </w:rPr>
          <w:t>Form MT-3:</w:t>
        </w:r>
        <w:r>
          <w:rPr>
            <w:rFonts w:cstheme="minorBidi"/>
            <w:b w:val="0"/>
            <w:bCs w:val="0"/>
            <w:caps w:val="0"/>
            <w:noProof/>
            <w:sz w:val="22"/>
            <w:szCs w:val="22"/>
          </w:rPr>
          <w:tab/>
        </w:r>
        <w:r w:rsidRPr="001111B9">
          <w:rPr>
            <w:rStyle w:val="Hyperlink"/>
            <w:rFonts w:ascii="Arial" w:eastAsia="PMingLiU" w:hAnsi="Arial" w:cs="Arial"/>
            <w:noProof/>
          </w:rPr>
          <w:t>Results Report Form</w:t>
        </w:r>
        <w:r>
          <w:rPr>
            <w:noProof/>
            <w:webHidden/>
          </w:rPr>
          <w:tab/>
        </w:r>
        <w:r>
          <w:rPr>
            <w:noProof/>
            <w:webHidden/>
          </w:rPr>
          <w:fldChar w:fldCharType="begin"/>
        </w:r>
        <w:r>
          <w:rPr>
            <w:noProof/>
            <w:webHidden/>
          </w:rPr>
          <w:instrText xml:space="preserve"> PAGEREF _Toc88035899 \h </w:instrText>
        </w:r>
        <w:r>
          <w:rPr>
            <w:noProof/>
            <w:webHidden/>
          </w:rPr>
          <w:fldChar w:fldCharType="separate"/>
        </w:r>
        <w:r w:rsidR="00B63F04">
          <w:rPr>
            <w:noProof/>
            <w:webHidden/>
          </w:rPr>
          <w:t>34</w:t>
        </w:r>
        <w:r>
          <w:rPr>
            <w:noProof/>
            <w:webHidden/>
          </w:rPr>
          <w:fldChar w:fldCharType="end"/>
        </w:r>
      </w:hyperlink>
    </w:p>
    <w:p w:rsidR="00381DF3" w14:paraId="0AE5B21F" w14:textId="056ACE98">
      <w:pPr>
        <w:pStyle w:val="TOC1"/>
        <w:tabs>
          <w:tab w:val="right" w:leader="dot" w:pos="9350"/>
        </w:tabs>
        <w:rPr>
          <w:rFonts w:cstheme="minorBidi"/>
          <w:b w:val="0"/>
          <w:bCs w:val="0"/>
          <w:caps w:val="0"/>
          <w:noProof/>
          <w:sz w:val="22"/>
          <w:szCs w:val="22"/>
        </w:rPr>
      </w:pPr>
      <w:hyperlink w:anchor="_Toc88035900" w:history="1">
        <w:r w:rsidRPr="001111B9">
          <w:rPr>
            <w:rStyle w:val="Hyperlink"/>
            <w:rFonts w:ascii="Times New Roman" w:eastAsia="MingLiU-ExtB" w:hAnsi="Times New Roman" w:cs="Times New Roman"/>
            <w:noProof/>
          </w:rPr>
          <w:t>Form MT4a</w:t>
        </w:r>
        <w:r>
          <w:rPr>
            <w:noProof/>
            <w:webHidden/>
          </w:rPr>
          <w:tab/>
        </w:r>
        <w:r>
          <w:rPr>
            <w:noProof/>
            <w:webHidden/>
          </w:rPr>
          <w:fldChar w:fldCharType="begin"/>
        </w:r>
        <w:r>
          <w:rPr>
            <w:noProof/>
            <w:webHidden/>
          </w:rPr>
          <w:instrText xml:space="preserve"> PAGEREF _Toc88035900 \h </w:instrText>
        </w:r>
        <w:r>
          <w:rPr>
            <w:noProof/>
            <w:webHidden/>
          </w:rPr>
          <w:fldChar w:fldCharType="separate"/>
        </w:r>
        <w:r w:rsidR="00B63F04">
          <w:rPr>
            <w:noProof/>
            <w:webHidden/>
          </w:rPr>
          <w:t>36</w:t>
        </w:r>
        <w:r>
          <w:rPr>
            <w:noProof/>
            <w:webHidden/>
          </w:rPr>
          <w:fldChar w:fldCharType="end"/>
        </w:r>
      </w:hyperlink>
    </w:p>
    <w:p w:rsidR="00381DF3" w14:paraId="28EEFD0B" w14:textId="69D5A2F2">
      <w:pPr>
        <w:pStyle w:val="TOC1"/>
        <w:tabs>
          <w:tab w:val="left" w:pos="400"/>
          <w:tab w:val="right" w:leader="dot" w:pos="9350"/>
        </w:tabs>
        <w:rPr>
          <w:rFonts w:cstheme="minorBidi"/>
          <w:b w:val="0"/>
          <w:bCs w:val="0"/>
          <w:caps w:val="0"/>
          <w:noProof/>
          <w:sz w:val="22"/>
          <w:szCs w:val="22"/>
        </w:rPr>
      </w:pPr>
      <w:hyperlink w:anchor="_Toc88035901" w:history="1">
        <w:r w:rsidRPr="001111B9">
          <w:rPr>
            <w:rStyle w:val="Hyperlink"/>
            <w:rFonts w:ascii="Times New Roman" w:hAnsi="Times New Roman" w:cs="Times New Roman"/>
            <w:noProof/>
          </w:rPr>
          <w:t>3.</w:t>
        </w:r>
        <w:r>
          <w:rPr>
            <w:rFonts w:cstheme="minorBidi"/>
            <w:b w:val="0"/>
            <w:bCs w:val="0"/>
            <w:caps w:val="0"/>
            <w:noProof/>
            <w:sz w:val="22"/>
            <w:szCs w:val="22"/>
          </w:rPr>
          <w:tab/>
        </w:r>
        <w:r w:rsidRPr="001111B9">
          <w:rPr>
            <w:rStyle w:val="Hyperlink"/>
            <w:rFonts w:ascii="Times New Roman" w:hAnsi="Times New Roman" w:cs="Times New Roman"/>
            <w:noProof/>
          </w:rPr>
          <w:t>The Sponsor will provide a completed copy of Form MT-4a to the facility from which the sample originated.</w:t>
        </w:r>
        <w:r>
          <w:rPr>
            <w:noProof/>
            <w:webHidden/>
          </w:rPr>
          <w:tab/>
        </w:r>
        <w:r>
          <w:rPr>
            <w:noProof/>
            <w:webHidden/>
          </w:rPr>
          <w:fldChar w:fldCharType="begin"/>
        </w:r>
        <w:r>
          <w:rPr>
            <w:noProof/>
            <w:webHidden/>
          </w:rPr>
          <w:instrText xml:space="preserve"> PAGEREF _Toc88035901 \h </w:instrText>
        </w:r>
        <w:r>
          <w:rPr>
            <w:noProof/>
            <w:webHidden/>
          </w:rPr>
          <w:fldChar w:fldCharType="separate"/>
        </w:r>
        <w:r w:rsidR="00B63F04">
          <w:rPr>
            <w:noProof/>
            <w:webHidden/>
          </w:rPr>
          <w:t>36</w:t>
        </w:r>
        <w:r>
          <w:rPr>
            <w:noProof/>
            <w:webHidden/>
          </w:rPr>
          <w:fldChar w:fldCharType="end"/>
        </w:r>
      </w:hyperlink>
    </w:p>
    <w:p w:rsidR="00381DF3" w14:paraId="736E6828" w14:textId="41E3B461">
      <w:pPr>
        <w:pStyle w:val="TOC1"/>
        <w:tabs>
          <w:tab w:val="left" w:pos="400"/>
          <w:tab w:val="right" w:leader="dot" w:pos="9350"/>
        </w:tabs>
        <w:rPr>
          <w:rFonts w:cstheme="minorBidi"/>
          <w:b w:val="0"/>
          <w:bCs w:val="0"/>
          <w:caps w:val="0"/>
          <w:noProof/>
          <w:sz w:val="22"/>
          <w:szCs w:val="22"/>
        </w:rPr>
      </w:pPr>
      <w:hyperlink w:anchor="_Toc88035902" w:history="1">
        <w:r w:rsidRPr="001111B9">
          <w:rPr>
            <w:rStyle w:val="Hyperlink"/>
            <w:rFonts w:ascii="Times New Roman" w:eastAsia="MingLiU-ExtB" w:hAnsi="Times New Roman" w:cs="Times New Roman"/>
            <w:noProof/>
          </w:rPr>
          <w:t>5.</w:t>
        </w:r>
        <w:r>
          <w:rPr>
            <w:rFonts w:cstheme="minorBidi"/>
            <w:b w:val="0"/>
            <w:bCs w:val="0"/>
            <w:caps w:val="0"/>
            <w:noProof/>
            <w:sz w:val="22"/>
            <w:szCs w:val="22"/>
          </w:rPr>
          <w:tab/>
        </w:r>
        <w:r w:rsidRPr="001111B9">
          <w:rPr>
            <w:rStyle w:val="Hyperlink"/>
            <w:rFonts w:ascii="Times New Roman" w:hAnsi="Times New Roman" w:cs="Times New Roman"/>
            <w:noProof/>
          </w:rPr>
          <w:t>Note: Both the certified histopatholgist and the Sponsor should sign and date Form MT-4a.</w:t>
        </w:r>
        <w:r>
          <w:rPr>
            <w:noProof/>
            <w:webHidden/>
          </w:rPr>
          <w:tab/>
        </w:r>
        <w:r>
          <w:rPr>
            <w:noProof/>
            <w:webHidden/>
          </w:rPr>
          <w:fldChar w:fldCharType="begin"/>
        </w:r>
        <w:r>
          <w:rPr>
            <w:noProof/>
            <w:webHidden/>
          </w:rPr>
          <w:instrText xml:space="preserve"> PAGEREF _Toc88035902 \h </w:instrText>
        </w:r>
        <w:r>
          <w:rPr>
            <w:noProof/>
            <w:webHidden/>
          </w:rPr>
          <w:fldChar w:fldCharType="separate"/>
        </w:r>
        <w:r w:rsidR="00B63F04">
          <w:rPr>
            <w:noProof/>
            <w:webHidden/>
          </w:rPr>
          <w:t>36</w:t>
        </w:r>
        <w:r>
          <w:rPr>
            <w:noProof/>
            <w:webHidden/>
          </w:rPr>
          <w:fldChar w:fldCharType="end"/>
        </w:r>
      </w:hyperlink>
    </w:p>
    <w:p w:rsidR="00381DF3" w14:paraId="6D9ECC93" w14:textId="5611EA13">
      <w:pPr>
        <w:pStyle w:val="TOC1"/>
        <w:tabs>
          <w:tab w:val="right" w:leader="dot" w:pos="9350"/>
        </w:tabs>
        <w:rPr>
          <w:rFonts w:cstheme="minorBidi"/>
          <w:b w:val="0"/>
          <w:bCs w:val="0"/>
          <w:caps w:val="0"/>
          <w:noProof/>
          <w:sz w:val="22"/>
          <w:szCs w:val="22"/>
        </w:rPr>
      </w:pPr>
      <w:hyperlink w:anchor="_Toc88035903" w:history="1">
        <w:r w:rsidRPr="001111B9">
          <w:rPr>
            <w:rStyle w:val="Hyperlink"/>
            <w:rFonts w:ascii="Arial" w:hAnsi="Arial" w:cs="Arial"/>
            <w:noProof/>
          </w:rPr>
          <w:t>Form MT-5: Transfer Record of MT-treated Fingerling Tilapia</w:t>
        </w:r>
        <w:r>
          <w:rPr>
            <w:noProof/>
            <w:webHidden/>
          </w:rPr>
          <w:tab/>
        </w:r>
        <w:r>
          <w:rPr>
            <w:noProof/>
            <w:webHidden/>
          </w:rPr>
          <w:fldChar w:fldCharType="begin"/>
        </w:r>
        <w:r>
          <w:rPr>
            <w:noProof/>
            <w:webHidden/>
          </w:rPr>
          <w:instrText xml:space="preserve"> PAGEREF _Toc88035903 \h </w:instrText>
        </w:r>
        <w:r>
          <w:rPr>
            <w:noProof/>
            <w:webHidden/>
          </w:rPr>
          <w:fldChar w:fldCharType="separate"/>
        </w:r>
        <w:r w:rsidR="00B63F04">
          <w:rPr>
            <w:noProof/>
            <w:webHidden/>
          </w:rPr>
          <w:t>38</w:t>
        </w:r>
        <w:r>
          <w:rPr>
            <w:noProof/>
            <w:webHidden/>
          </w:rPr>
          <w:fldChar w:fldCharType="end"/>
        </w:r>
      </w:hyperlink>
    </w:p>
    <w:p w:rsidR="00D53221" w:rsidP="00516480" w14:paraId="7E7E3CF1" w14:textId="0EDB8415">
      <w:pPr>
        <w:widowControl/>
        <w:autoSpaceDE/>
        <w:autoSpaceDN/>
        <w:adjustRightInd/>
        <w:spacing w:after="160" w:line="259" w:lineRule="auto"/>
        <w:rPr>
          <w:rFonts w:ascii="Arial" w:hAnsi="Arial" w:cs="Arial"/>
          <w:b/>
          <w:bCs/>
          <w:sz w:val="26"/>
          <w:szCs w:val="26"/>
        </w:rPr>
        <w:sectPr w:rsidSect="00381DF3">
          <w:pgSz w:w="12240" w:h="15840"/>
          <w:pgMar w:top="1440" w:right="1440" w:bottom="1440" w:left="1440" w:header="907" w:footer="720" w:gutter="0"/>
          <w:cols w:space="720"/>
          <w:noEndnote/>
          <w:docGrid w:linePitch="272"/>
        </w:sectPr>
      </w:pPr>
      <w:r w:rsidRPr="00516480">
        <w:rPr>
          <w:rFonts w:ascii="Arial" w:hAnsi="Arial" w:cs="Arial"/>
          <w:b/>
          <w:bCs/>
          <w:sz w:val="26"/>
          <w:szCs w:val="26"/>
        </w:rPr>
        <w:fldChar w:fldCharType="end"/>
      </w:r>
    </w:p>
    <w:p w:rsidR="00D82800" w:rsidRPr="00516480" w:rsidP="00516480" w14:paraId="4BF4F31E" w14:textId="77777777">
      <w:pPr>
        <w:widowControl/>
        <w:autoSpaceDE/>
        <w:autoSpaceDN/>
        <w:adjustRightInd/>
        <w:spacing w:after="160" w:line="259" w:lineRule="auto"/>
        <w:rPr>
          <w:rFonts w:ascii="Arial" w:hAnsi="Arial" w:cs="Arial"/>
          <w:sz w:val="22"/>
          <w:szCs w:val="22"/>
        </w:rPr>
      </w:pPr>
      <w:r w:rsidRPr="00516480">
        <w:rPr>
          <w:rFonts w:ascii="Arial" w:hAnsi="Arial" w:cs="Arial"/>
          <w:b/>
          <w:bCs/>
          <w:sz w:val="26"/>
          <w:szCs w:val="26"/>
        </w:rPr>
        <w:t>STUDY PROTOCOL FOR AN AQUACULTURE INVESTIGATIONAL NEW ANIMAL DRUG (INAD) EXEMPTION FOR THE USE OF 17-ALPHA METHYLTESTOSTERONE IN TILAPIA UNDER INAD #11-236</w:t>
      </w:r>
    </w:p>
    <w:p w:rsidR="00D82800" w:rsidRPr="00516480" w:rsidP="00D82800" w14:paraId="0F1FB29F" w14:textId="77777777">
      <w:pPr>
        <w:tabs>
          <w:tab w:val="left" w:pos="-179"/>
        </w:tabs>
        <w:rPr>
          <w:rFonts w:ascii="Arial" w:hAnsi="Arial" w:cs="Arial"/>
          <w:sz w:val="22"/>
          <w:szCs w:val="22"/>
        </w:rPr>
      </w:pPr>
      <w:r w:rsidRPr="00516480">
        <w:rPr>
          <w:rFonts w:ascii="Arial" w:hAnsi="Arial" w:cs="Arial"/>
          <w:sz w:val="22"/>
          <w:szCs w:val="22"/>
        </w:rPr>
        <w:tab/>
      </w:r>
    </w:p>
    <w:p w:rsidR="00D82800" w:rsidRPr="00516480" w:rsidP="00D82800" w14:paraId="4E1446BE" w14:textId="77777777">
      <w:pPr>
        <w:tabs>
          <w:tab w:val="left" w:pos="-179"/>
        </w:tabs>
        <w:rPr>
          <w:rFonts w:ascii="Arial" w:hAnsi="Arial" w:cs="Arial"/>
          <w:sz w:val="22"/>
          <w:szCs w:val="22"/>
        </w:rPr>
      </w:pPr>
      <w:r w:rsidRPr="00516480">
        <w:rPr>
          <w:rFonts w:ascii="Arial" w:hAnsi="Arial" w:cs="Arial"/>
          <w:b/>
          <w:bCs/>
          <w:sz w:val="22"/>
          <w:szCs w:val="22"/>
        </w:rPr>
        <w:t>I.  STUDY IDENTIFICATION AND TITLE</w:t>
      </w:r>
      <w:r>
        <w:rPr>
          <w:rFonts w:ascii="Arial" w:hAnsi="Arial" w:cs="Arial"/>
          <w:b/>
          <w:bCs/>
          <w:sz w:val="22"/>
          <w:szCs w:val="22"/>
        </w:rPr>
        <w:fldChar w:fldCharType="begin"/>
      </w:r>
      <w:r w:rsidRPr="00516480" w:rsidR="00B6386B">
        <w:rPr>
          <w:sz w:val="18"/>
          <w:szCs w:val="18"/>
        </w:rPr>
        <w:instrText xml:space="preserve"> TC "</w:instrText>
      </w:r>
      <w:bookmarkStart w:id="0" w:name="_Toc88035864"/>
      <w:r w:rsidRPr="00516480" w:rsidR="00B6386B">
        <w:rPr>
          <w:rFonts w:ascii="Arial" w:hAnsi="Arial" w:cs="Arial"/>
          <w:b/>
          <w:bCs/>
          <w:sz w:val="22"/>
          <w:szCs w:val="22"/>
        </w:rPr>
        <w:instrText>I.  STUDY IDENTIFICATION AND TITLE</w:instrText>
      </w:r>
      <w:bookmarkEnd w:id="0"/>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7AEABDB6" w14:textId="77777777">
      <w:pPr>
        <w:tabs>
          <w:tab w:val="left" w:pos="-179"/>
        </w:tabs>
        <w:rPr>
          <w:rFonts w:ascii="Arial" w:hAnsi="Arial" w:cs="Arial"/>
          <w:sz w:val="22"/>
          <w:szCs w:val="22"/>
        </w:rPr>
      </w:pPr>
    </w:p>
    <w:p w:rsidR="00D82800" w:rsidRPr="00516480" w:rsidP="00D82800" w14:paraId="1A7CF564" w14:textId="77777777">
      <w:pPr>
        <w:tabs>
          <w:tab w:val="left" w:pos="-179"/>
        </w:tabs>
        <w:rPr>
          <w:rFonts w:ascii="Arial" w:hAnsi="Arial" w:cs="Arial"/>
          <w:sz w:val="22"/>
          <w:szCs w:val="22"/>
        </w:rPr>
      </w:pPr>
      <w:r w:rsidRPr="00516480">
        <w:rPr>
          <w:rFonts w:ascii="Arial" w:hAnsi="Arial" w:cs="Arial"/>
          <w:sz w:val="22"/>
          <w:szCs w:val="22"/>
        </w:rPr>
        <w:t>Clinical field trials to determine the efficacy of 17-alpha methyltestosterone when administered in feed to early life stage tilapia to produce populations comprised of greater than 90% male fish. Clinical field trials will be conducted on early life stage tilapia held at a various tilapia production facilities under a variety of environmental conditions under INAD #11-236.</w:t>
      </w:r>
    </w:p>
    <w:p w:rsidR="00D82800" w:rsidRPr="00516480" w:rsidP="00D82800" w14:paraId="46DEC3FC" w14:textId="77777777">
      <w:pPr>
        <w:tabs>
          <w:tab w:val="left" w:pos="-179"/>
        </w:tabs>
        <w:rPr>
          <w:rFonts w:ascii="Arial" w:hAnsi="Arial" w:cs="Arial"/>
          <w:sz w:val="22"/>
          <w:szCs w:val="22"/>
        </w:rPr>
      </w:pPr>
    </w:p>
    <w:p w:rsidR="00D82800" w:rsidRPr="00516480" w:rsidP="00D82800" w14:paraId="6B117F66" w14:textId="77777777">
      <w:pPr>
        <w:tabs>
          <w:tab w:val="left" w:pos="-179"/>
        </w:tabs>
        <w:rPr>
          <w:rFonts w:ascii="Arial" w:hAnsi="Arial" w:cs="Arial"/>
          <w:sz w:val="22"/>
          <w:szCs w:val="22"/>
        </w:rPr>
      </w:pPr>
    </w:p>
    <w:p w:rsidR="00D82800" w:rsidRPr="00516480" w:rsidP="00D82800" w14:paraId="195158A1" w14:textId="77777777">
      <w:pPr>
        <w:tabs>
          <w:tab w:val="left" w:pos="-179"/>
        </w:tabs>
        <w:rPr>
          <w:rFonts w:ascii="Arial" w:hAnsi="Arial" w:cs="Arial"/>
          <w:b/>
          <w:bCs/>
          <w:sz w:val="22"/>
          <w:szCs w:val="22"/>
        </w:rPr>
      </w:pPr>
      <w:r w:rsidRPr="00516480">
        <w:rPr>
          <w:rFonts w:ascii="Arial" w:hAnsi="Arial" w:cs="Arial"/>
          <w:b/>
          <w:bCs/>
          <w:sz w:val="22"/>
          <w:szCs w:val="22"/>
        </w:rPr>
        <w:t>II. SPONSOR</w:t>
      </w:r>
      <w:r>
        <w:rPr>
          <w:rFonts w:ascii="Arial" w:hAnsi="Arial" w:cs="Arial"/>
          <w:b/>
          <w:bCs/>
          <w:sz w:val="22"/>
          <w:szCs w:val="22"/>
        </w:rPr>
        <w:fldChar w:fldCharType="begin"/>
      </w:r>
      <w:r w:rsidRPr="00516480" w:rsidR="00B6386B">
        <w:rPr>
          <w:sz w:val="18"/>
          <w:szCs w:val="18"/>
        </w:rPr>
        <w:instrText xml:space="preserve"> TC "</w:instrText>
      </w:r>
      <w:bookmarkStart w:id="1" w:name="_Toc88035865"/>
      <w:r w:rsidRPr="00516480" w:rsidR="00B6386B">
        <w:rPr>
          <w:rFonts w:ascii="Arial" w:hAnsi="Arial" w:cs="Arial"/>
          <w:b/>
          <w:bCs/>
          <w:sz w:val="22"/>
          <w:szCs w:val="22"/>
        </w:rPr>
        <w:instrText>II. SPONSOR</w:instrText>
      </w:r>
      <w:bookmarkEnd w:id="1"/>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60C1D39B" w14:textId="77777777">
      <w:pPr>
        <w:tabs>
          <w:tab w:val="left" w:pos="-179"/>
        </w:tabs>
        <w:rPr>
          <w:rFonts w:ascii="Arial" w:hAnsi="Arial" w:cs="Arial"/>
          <w:b/>
          <w:bCs/>
          <w:sz w:val="22"/>
          <w:szCs w:val="22"/>
        </w:rPr>
      </w:pPr>
    </w:p>
    <w:p w:rsidR="00D82800" w:rsidRPr="00516480" w:rsidP="00D82800" w14:paraId="06DFC737" w14:textId="77777777">
      <w:pPr>
        <w:tabs>
          <w:tab w:val="left" w:pos="-179"/>
        </w:tabs>
        <w:rPr>
          <w:rFonts w:ascii="Arial" w:hAnsi="Arial" w:cs="Arial"/>
          <w:sz w:val="22"/>
          <w:szCs w:val="22"/>
        </w:rPr>
      </w:pPr>
      <w:r w:rsidRPr="00516480">
        <w:rPr>
          <w:rFonts w:ascii="Arial" w:hAnsi="Arial" w:cs="Arial"/>
          <w:sz w:val="22"/>
          <w:szCs w:val="22"/>
        </w:rPr>
        <w:t xml:space="preserve">Dr. Marilyn Blair, U.S. Fish and Wildlife Service, Branch Chief, Aquatic Animal Drug Approval Partnership Program, 4050 Bridger Canyon Road, Bozeman, MT 59715; Phone: 406-994-9904; Fax: 406-582-0242; Email: </w:t>
      </w:r>
      <w:hyperlink r:id="rId10" w:history="1">
        <w:r w:rsidRPr="00516480">
          <w:rPr>
            <w:rStyle w:val="Hyperlink"/>
            <w:rFonts w:ascii="Arial" w:hAnsi="Arial" w:cs="Arial"/>
            <w:sz w:val="22"/>
            <w:szCs w:val="22"/>
          </w:rPr>
          <w:t>marilyn_j_blair@fws.gov</w:t>
        </w:r>
      </w:hyperlink>
    </w:p>
    <w:p w:rsidR="00D82800" w:rsidRPr="00516480" w:rsidP="00D82800" w14:paraId="51EA3DA7" w14:textId="77777777">
      <w:pPr>
        <w:tabs>
          <w:tab w:val="left" w:pos="-179"/>
        </w:tabs>
        <w:rPr>
          <w:rFonts w:ascii="Arial" w:hAnsi="Arial" w:cs="Arial"/>
          <w:sz w:val="22"/>
          <w:szCs w:val="22"/>
        </w:rPr>
      </w:pPr>
    </w:p>
    <w:p w:rsidR="00D82800" w:rsidRPr="00516480" w:rsidP="00D82800" w14:paraId="224C241C" w14:textId="77777777">
      <w:pPr>
        <w:tabs>
          <w:tab w:val="left" w:pos="-179"/>
        </w:tabs>
        <w:rPr>
          <w:rFonts w:ascii="Arial" w:hAnsi="Arial" w:cs="Arial"/>
          <w:b/>
          <w:bCs/>
          <w:sz w:val="22"/>
          <w:szCs w:val="22"/>
        </w:rPr>
      </w:pPr>
      <w:r w:rsidRPr="00516480">
        <w:rPr>
          <w:rFonts w:ascii="Arial" w:hAnsi="Arial" w:cs="Arial"/>
          <w:b/>
          <w:bCs/>
          <w:sz w:val="22"/>
          <w:szCs w:val="22"/>
        </w:rPr>
        <w:t>Manufacturer (medicated feed):</w:t>
      </w:r>
    </w:p>
    <w:p w:rsidR="00D82800" w:rsidRPr="00516480" w:rsidP="00D82800" w14:paraId="5E1203FC" w14:textId="77777777">
      <w:pPr>
        <w:tabs>
          <w:tab w:val="left" w:pos="-179"/>
        </w:tabs>
        <w:rPr>
          <w:rFonts w:ascii="Arial" w:hAnsi="Arial" w:cs="Arial"/>
          <w:sz w:val="22"/>
          <w:szCs w:val="22"/>
        </w:rPr>
      </w:pPr>
    </w:p>
    <w:p w:rsidR="00D82800" w:rsidRPr="00516480" w:rsidP="00D82800" w14:paraId="742FD520"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Rangen</w:t>
      </w:r>
      <w:r w:rsidRPr="00516480">
        <w:rPr>
          <w:rFonts w:ascii="Arial" w:hAnsi="Arial" w:cs="Arial"/>
          <w:sz w:val="22"/>
          <w:szCs w:val="22"/>
        </w:rPr>
        <w:t xml:space="preserve"> Inc.</w:t>
      </w:r>
    </w:p>
    <w:p w:rsidR="00D82800" w:rsidRPr="00516480" w:rsidP="00D82800" w14:paraId="6A10331E"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P.O. Box 706</w:t>
      </w:r>
    </w:p>
    <w:p w:rsidR="00D82800" w:rsidRPr="00516480" w:rsidP="00D82800" w14:paraId="0A8607E7"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Buhl, ID 83316</w:t>
      </w:r>
      <w:r w:rsidRPr="00516480">
        <w:rPr>
          <w:rFonts w:ascii="Arial" w:hAnsi="Arial" w:cs="Arial"/>
          <w:sz w:val="22"/>
          <w:szCs w:val="22"/>
        </w:rPr>
        <w:tab/>
      </w:r>
    </w:p>
    <w:p w:rsidR="00D82800" w:rsidRPr="00516480" w:rsidP="00D82800" w14:paraId="52E9E203" w14:textId="77777777">
      <w:pPr>
        <w:tabs>
          <w:tab w:val="left" w:pos="-179"/>
        </w:tabs>
        <w:rPr>
          <w:rFonts w:ascii="Arial" w:hAnsi="Arial" w:cs="Arial"/>
          <w:sz w:val="22"/>
          <w:szCs w:val="22"/>
        </w:rPr>
      </w:pPr>
    </w:p>
    <w:p w:rsidR="00E3128E" w:rsidP="00D82800" w14:paraId="2E4C509F" w14:textId="77777777">
      <w:pPr>
        <w:tabs>
          <w:tab w:val="left" w:pos="-179"/>
        </w:tabs>
        <w:rPr>
          <w:rFonts w:ascii="Arial" w:hAnsi="Arial" w:cs="Arial"/>
          <w:b/>
          <w:bCs/>
          <w:sz w:val="22"/>
          <w:szCs w:val="22"/>
        </w:rPr>
      </w:pPr>
    </w:p>
    <w:p w:rsidR="00D82800" w:rsidRPr="00516480" w:rsidP="00D82800" w14:paraId="719076A9" w14:textId="41E2A121">
      <w:pPr>
        <w:tabs>
          <w:tab w:val="left" w:pos="-179"/>
        </w:tabs>
        <w:rPr>
          <w:rFonts w:ascii="Arial" w:hAnsi="Arial" w:cs="Arial"/>
          <w:sz w:val="22"/>
          <w:szCs w:val="22"/>
        </w:rPr>
      </w:pPr>
      <w:r w:rsidRPr="00516480">
        <w:rPr>
          <w:rFonts w:ascii="Arial" w:hAnsi="Arial" w:cs="Arial"/>
          <w:b/>
          <w:bCs/>
          <w:sz w:val="22"/>
          <w:szCs w:val="22"/>
        </w:rPr>
        <w:t xml:space="preserve">Contact Person at </w:t>
      </w:r>
      <w:r w:rsidRPr="00516480">
        <w:rPr>
          <w:rFonts w:ascii="Arial" w:hAnsi="Arial" w:cs="Arial"/>
          <w:b/>
          <w:bCs/>
          <w:sz w:val="22"/>
          <w:szCs w:val="22"/>
        </w:rPr>
        <w:t>Rangen</w:t>
      </w:r>
      <w:r w:rsidRPr="00516480">
        <w:rPr>
          <w:rFonts w:ascii="Arial" w:hAnsi="Arial" w:cs="Arial"/>
          <w:b/>
          <w:bCs/>
          <w:sz w:val="22"/>
          <w:szCs w:val="22"/>
        </w:rPr>
        <w:t xml:space="preserve"> Inc.:</w:t>
      </w:r>
    </w:p>
    <w:p w:rsidR="00D82800" w:rsidRPr="00516480" w:rsidP="00D82800" w14:paraId="4E252EF9" w14:textId="77777777">
      <w:pPr>
        <w:tabs>
          <w:tab w:val="left" w:pos="-179"/>
        </w:tabs>
        <w:rPr>
          <w:rFonts w:ascii="Arial" w:hAnsi="Arial" w:cs="Arial"/>
          <w:sz w:val="22"/>
          <w:szCs w:val="22"/>
        </w:rPr>
      </w:pPr>
    </w:p>
    <w:p w:rsidR="00D82800" w:rsidRPr="00516480" w:rsidP="00D82800" w14:paraId="0387F0C9"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David Brock</w:t>
      </w:r>
    </w:p>
    <w:p w:rsidR="00D82800" w:rsidRPr="00516480" w:rsidP="00D82800" w14:paraId="112CF8D5"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P.O. Box 706</w:t>
      </w:r>
    </w:p>
    <w:p w:rsidR="00D82800" w:rsidRPr="00516480" w:rsidP="00D82800" w14:paraId="0552C47F"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Buhl, ID 83316</w:t>
      </w:r>
    </w:p>
    <w:p w:rsidR="00D82800" w:rsidRPr="00516480" w:rsidP="00D82800" w14:paraId="5348E9B1" w14:textId="77777777">
      <w:pPr>
        <w:tabs>
          <w:tab w:val="left" w:pos="-179"/>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Ph. 1-800-657-6446 x 3332</w:t>
      </w:r>
    </w:p>
    <w:p w:rsidR="00D82800" w:rsidRPr="00516480" w:rsidP="00D82800" w14:paraId="2F3A15ED" w14:textId="77777777">
      <w:pPr>
        <w:tabs>
          <w:tab w:val="left" w:pos="-179"/>
        </w:tabs>
        <w:rPr>
          <w:rFonts w:ascii="Arial" w:hAnsi="Arial" w:cs="Arial"/>
          <w:sz w:val="22"/>
          <w:szCs w:val="22"/>
        </w:rPr>
      </w:pPr>
    </w:p>
    <w:p w:rsidR="00E3128E" w:rsidP="00D82800" w14:paraId="613C48DF" w14:textId="77777777">
      <w:pPr>
        <w:tabs>
          <w:tab w:val="left" w:pos="-179"/>
        </w:tabs>
        <w:ind w:left="2160" w:hanging="2160"/>
        <w:rPr>
          <w:rFonts w:ascii="Arial" w:hAnsi="Arial" w:cs="Arial"/>
          <w:b/>
          <w:bCs/>
          <w:sz w:val="22"/>
          <w:szCs w:val="22"/>
        </w:rPr>
      </w:pPr>
    </w:p>
    <w:p w:rsidR="00D82800" w:rsidRPr="00516480" w:rsidP="00D82800" w14:paraId="6267EAC7" w14:textId="2CD0CC59">
      <w:pPr>
        <w:tabs>
          <w:tab w:val="left" w:pos="-179"/>
        </w:tabs>
        <w:ind w:left="2160" w:hanging="2160"/>
        <w:rPr>
          <w:rFonts w:ascii="Arial" w:hAnsi="Arial" w:cs="Arial"/>
          <w:sz w:val="22"/>
          <w:szCs w:val="22"/>
        </w:rPr>
      </w:pPr>
      <w:r w:rsidRPr="00516480">
        <w:rPr>
          <w:rFonts w:ascii="Arial" w:hAnsi="Arial" w:cs="Arial"/>
          <w:b/>
          <w:bCs/>
          <w:sz w:val="22"/>
          <w:szCs w:val="22"/>
        </w:rPr>
        <w:t>Study Director:</w:t>
      </w:r>
      <w:r w:rsidRPr="00516480">
        <w:rPr>
          <w:rFonts w:ascii="Arial" w:hAnsi="Arial" w:cs="Arial"/>
          <w:sz w:val="22"/>
          <w:szCs w:val="22"/>
        </w:rPr>
        <w:tab/>
        <w:t xml:space="preserve">Ms. Bonnie Johnson, U.S. Fish and Wildlife Service, Aquatic Animal Drug Approval Partnership (AADAP) Program, 4050 Bridger Canyon Road, Bozeman, MT 59715; Phone: 406-994-9905; Email: </w:t>
      </w:r>
      <w:hyperlink r:id="rId11" w:history="1">
        <w:r w:rsidRPr="00516480">
          <w:rPr>
            <w:rStyle w:val="Hyperlink"/>
            <w:rFonts w:ascii="Arial" w:hAnsi="Arial" w:cs="Arial"/>
            <w:sz w:val="22"/>
            <w:szCs w:val="22"/>
          </w:rPr>
          <w:t>bonnie_johnson@fws.gov</w:t>
        </w:r>
      </w:hyperlink>
    </w:p>
    <w:p w:rsidR="00D82800" w:rsidP="00D82800" w14:paraId="47A6D1A6" w14:textId="5B2F9530">
      <w:pPr>
        <w:tabs>
          <w:tab w:val="left" w:pos="-179"/>
        </w:tabs>
        <w:rPr>
          <w:rFonts w:ascii="Arial" w:hAnsi="Arial" w:cs="Arial"/>
          <w:sz w:val="22"/>
          <w:szCs w:val="22"/>
        </w:rPr>
      </w:pPr>
    </w:p>
    <w:p w:rsidR="00E3128E" w:rsidP="003C1FE2" w14:paraId="441C33EF"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b/>
          <w:bCs/>
          <w:color w:val="000000"/>
          <w:sz w:val="22"/>
          <w:szCs w:val="22"/>
        </w:rPr>
      </w:pPr>
    </w:p>
    <w:p w:rsidR="003C1FE2" w:rsidRPr="003C1FE2" w:rsidP="003C1FE2" w14:paraId="4AE69CCA" w14:textId="665E20C6">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eastAsiaTheme="minorHAnsi" w:cs="Arial"/>
          <w:b/>
          <w:bCs/>
          <w:color w:val="000000"/>
          <w:sz w:val="22"/>
          <w:szCs w:val="22"/>
        </w:rPr>
      </w:pPr>
      <w:r w:rsidRPr="003C1FE2">
        <w:rPr>
          <w:rFonts w:ascii="Arial" w:hAnsi="Arial" w:cs="Arial"/>
          <w:b/>
          <w:bCs/>
          <w:color w:val="000000"/>
          <w:sz w:val="22"/>
          <w:szCs w:val="22"/>
        </w:rPr>
        <w:t xml:space="preserve">Principal Clinical </w:t>
      </w:r>
      <w:r w:rsidRPr="003C1FE2">
        <w:rPr>
          <w:rFonts w:ascii="Arial" w:hAnsi="Arial" w:cs="Arial"/>
          <w:b/>
          <w:bCs/>
          <w:color w:val="000000"/>
          <w:sz w:val="22"/>
          <w:szCs w:val="22"/>
        </w:rPr>
        <w:tab/>
      </w:r>
      <w:r w:rsidRPr="003C1FE2">
        <w:rPr>
          <w:rFonts w:ascii="Arial" w:hAnsi="Arial" w:cs="Arial"/>
          <w:b/>
          <w:bCs/>
          <w:color w:val="000000"/>
          <w:sz w:val="22"/>
          <w:szCs w:val="22"/>
        </w:rPr>
        <w:tab/>
      </w:r>
      <w:r w:rsidRPr="003C1FE2">
        <w:rPr>
          <w:rFonts w:ascii="Arial" w:hAnsi="Arial" w:cs="Arial"/>
          <w:color w:val="000000"/>
          <w:sz w:val="22"/>
          <w:szCs w:val="22"/>
        </w:rPr>
        <w:t>Ms. Paige Maskill, USFWS – AADAP Program</w:t>
      </w:r>
    </w:p>
    <w:p w:rsidR="003C1FE2" w:rsidRPr="003C1FE2" w:rsidP="003C1FE2" w14:paraId="0C19CBAD" w14:textId="77777777">
      <w:pPr>
        <w:tabs>
          <w:tab w:val="left" w:pos="-1080"/>
          <w:tab w:val="left" w:pos="-720"/>
          <w:tab w:val="left" w:pos="0"/>
          <w:tab w:val="left" w:pos="720"/>
          <w:tab w:val="left" w:pos="1440"/>
          <w:tab w:val="left" w:pos="2160"/>
          <w:tab w:val="left" w:pos="2880"/>
          <w:tab w:val="left" w:pos="3600"/>
          <w:tab w:val="left" w:pos="3870"/>
          <w:tab w:val="left" w:pos="4410"/>
          <w:tab w:val="left" w:pos="5760"/>
        </w:tabs>
        <w:rPr>
          <w:rFonts w:ascii="Arial" w:hAnsi="Arial" w:cs="Arial"/>
          <w:sz w:val="22"/>
          <w:szCs w:val="22"/>
        </w:rPr>
      </w:pPr>
      <w:r w:rsidRPr="003C1FE2">
        <w:rPr>
          <w:rFonts w:ascii="Arial" w:hAnsi="Arial" w:cs="Arial"/>
          <w:b/>
          <w:bCs/>
          <w:color w:val="000000"/>
          <w:sz w:val="22"/>
          <w:szCs w:val="22"/>
        </w:rPr>
        <w:t>Field Trial Coordinator:</w:t>
      </w:r>
      <w:r w:rsidRPr="003C1FE2">
        <w:rPr>
          <w:rFonts w:ascii="Arial" w:hAnsi="Arial" w:cs="Arial"/>
          <w:color w:val="000000"/>
          <w:sz w:val="22"/>
          <w:szCs w:val="22"/>
        </w:rPr>
        <w:tab/>
        <w:t>4</w:t>
      </w:r>
      <w:r w:rsidRPr="003C1FE2">
        <w:rPr>
          <w:rFonts w:ascii="Arial" w:hAnsi="Arial" w:cs="Arial"/>
          <w:sz w:val="22"/>
          <w:szCs w:val="22"/>
        </w:rPr>
        <w:t xml:space="preserve">050 Bridger Canyon Road, Bozeman, MT 59715; </w:t>
      </w:r>
    </w:p>
    <w:p w:rsidR="003C1FE2" w:rsidRPr="003C1FE2" w:rsidP="003C1FE2" w14:paraId="4B7B4A3F" w14:textId="54A75A9A">
      <w:pPr>
        <w:tabs>
          <w:tab w:val="left" w:pos="-179"/>
        </w:tabs>
        <w:rPr>
          <w:rFonts w:ascii="Arial" w:hAnsi="Arial" w:cs="Arial"/>
          <w:sz w:val="22"/>
          <w:szCs w:val="22"/>
        </w:rPr>
      </w:pPr>
      <w:r w:rsidRPr="003C1FE2">
        <w:rPr>
          <w:rFonts w:ascii="Arial" w:hAnsi="Arial" w:cs="Arial"/>
          <w:sz w:val="22"/>
          <w:szCs w:val="22"/>
        </w:rPr>
        <w:tab/>
      </w:r>
      <w:r w:rsidRPr="003C1FE2">
        <w:rPr>
          <w:rFonts w:ascii="Arial" w:hAnsi="Arial" w:cs="Arial"/>
          <w:sz w:val="22"/>
          <w:szCs w:val="22"/>
        </w:rPr>
        <w:tab/>
      </w:r>
      <w:r w:rsidRPr="003C1FE2">
        <w:rPr>
          <w:rFonts w:ascii="Arial" w:hAnsi="Arial" w:cs="Arial"/>
          <w:sz w:val="22"/>
          <w:szCs w:val="22"/>
        </w:rPr>
        <w:tab/>
      </w:r>
      <w:r w:rsidRPr="003C1FE2">
        <w:rPr>
          <w:rFonts w:ascii="Arial" w:hAnsi="Arial" w:cs="Arial"/>
          <w:sz w:val="22"/>
          <w:szCs w:val="22"/>
        </w:rPr>
        <w:tab/>
        <w:t xml:space="preserve">Phone: 406-994-9911; Email: </w:t>
      </w:r>
      <w:hyperlink r:id="rId12" w:history="1">
        <w:r w:rsidRPr="003C1FE2">
          <w:rPr>
            <w:rStyle w:val="Hyperlink"/>
            <w:rFonts w:ascii="Arial" w:hAnsi="Arial" w:cs="Arial"/>
            <w:sz w:val="22"/>
            <w:szCs w:val="22"/>
          </w:rPr>
          <w:t>paige_maskill@fws.gov</w:t>
        </w:r>
      </w:hyperlink>
    </w:p>
    <w:p w:rsidR="00D82800" w:rsidRPr="00516480" w:rsidP="00D82800" w14:paraId="65C5A2B9" w14:textId="77777777">
      <w:pPr>
        <w:tabs>
          <w:tab w:val="left" w:pos="-179"/>
        </w:tabs>
        <w:rPr>
          <w:rFonts w:ascii="Arial" w:hAnsi="Arial" w:cs="Arial"/>
          <w:b/>
          <w:bCs/>
          <w:sz w:val="22"/>
          <w:szCs w:val="22"/>
        </w:rPr>
      </w:pPr>
    </w:p>
    <w:p w:rsidR="00E3128E" w:rsidP="00D82800" w14:paraId="7F8E749B"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82800" w:rsidRPr="00516480" w:rsidP="00D82800" w14:paraId="6A006FBE" w14:textId="74731F8E">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b/>
          <w:bCs/>
          <w:sz w:val="22"/>
          <w:szCs w:val="22"/>
        </w:rPr>
        <w:t xml:space="preserve">INAD Study Monitors:  </w:t>
      </w:r>
      <w:r w:rsidRPr="00516480">
        <w:rPr>
          <w:rFonts w:ascii="Arial" w:hAnsi="Arial" w:cs="Arial"/>
          <w:sz w:val="22"/>
          <w:szCs w:val="22"/>
        </w:rPr>
        <w:t xml:space="preserve">See Appendix II for names and addresses.  </w:t>
      </w:r>
    </w:p>
    <w:p w:rsidR="00D82800" w:rsidRPr="00516480" w:rsidP="00D82800" w14:paraId="2DCBB26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E906A5" w:rsidP="00D82800" w14:paraId="7A86EB5B" w14:textId="13CC5F3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E3128E" w:rsidP="00D82800" w14:paraId="226D883D" w14:textId="52848D7D">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E3128E" w:rsidRPr="00516480" w:rsidP="00D82800" w14:paraId="4234D1E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82800" w:rsidRPr="00516480" w:rsidP="00D82800" w14:paraId="25000423"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r w:rsidRPr="00516480">
        <w:rPr>
          <w:rFonts w:ascii="Arial" w:hAnsi="Arial" w:cs="Arial"/>
          <w:b/>
          <w:bCs/>
          <w:sz w:val="22"/>
          <w:szCs w:val="22"/>
        </w:rPr>
        <w:t>III. INVESTIGATORS/FACILITIES</w:t>
      </w:r>
      <w:r>
        <w:rPr>
          <w:rFonts w:ascii="Arial" w:hAnsi="Arial" w:cs="Arial"/>
          <w:b/>
          <w:bCs/>
          <w:sz w:val="22"/>
          <w:szCs w:val="22"/>
        </w:rPr>
        <w:fldChar w:fldCharType="begin"/>
      </w:r>
      <w:r w:rsidRPr="00516480">
        <w:rPr>
          <w:sz w:val="18"/>
          <w:szCs w:val="18"/>
        </w:rPr>
        <w:instrText xml:space="preserve"> TC "</w:instrText>
      </w:r>
      <w:bookmarkStart w:id="2" w:name="_Toc512248139"/>
      <w:bookmarkStart w:id="3" w:name="_Toc88035866"/>
      <w:r w:rsidRPr="00516480">
        <w:rPr>
          <w:rFonts w:ascii="Arial" w:hAnsi="Arial" w:cs="Arial"/>
          <w:b/>
          <w:bCs/>
          <w:sz w:val="22"/>
          <w:szCs w:val="22"/>
        </w:rPr>
        <w:instrText>III. INVESTIGATORS/FACILITIES</w:instrText>
      </w:r>
      <w:bookmarkEnd w:id="2"/>
      <w:bookmarkEnd w:id="3"/>
      <w:r w:rsidRPr="00516480">
        <w:rPr>
          <w:sz w:val="18"/>
          <w:szCs w:val="18"/>
        </w:rPr>
        <w:instrText xml:space="preserve">" \f C \l "1" </w:instrText>
      </w:r>
      <w:r>
        <w:rPr>
          <w:rFonts w:ascii="Arial" w:hAnsi="Arial" w:cs="Arial"/>
          <w:b/>
          <w:bCs/>
          <w:sz w:val="22"/>
          <w:szCs w:val="22"/>
        </w:rPr>
        <w:fldChar w:fldCharType="end"/>
      </w:r>
    </w:p>
    <w:p w:rsidR="00D82800" w:rsidRPr="00516480" w:rsidP="00D82800" w14:paraId="0CAB72C8"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82800" w:rsidP="00D82800" w14:paraId="285F21BF"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See Appendix IIIa for names and addresses</w:t>
      </w:r>
      <w:r w:rsidRPr="004D4B11">
        <w:rPr>
          <w:rFonts w:ascii="Arial" w:hAnsi="Arial" w:cs="Arial"/>
          <w:sz w:val="22"/>
          <w:szCs w:val="22"/>
        </w:rPr>
        <w:t xml:space="preserve">. </w:t>
      </w:r>
      <w:r w:rsidRPr="004D4B11" w:rsidR="0048406C">
        <w:rPr>
          <w:rFonts w:ascii="Arial" w:hAnsi="Arial" w:cs="Arial"/>
          <w:sz w:val="22"/>
          <w:szCs w:val="22"/>
        </w:rPr>
        <w:t>It is important to note that all facilities need to be approved by the FDA/CVM Environmental Team prior to participation in the INAD. If any of the approved conditions (i.e., number of treated fish; number of treatments each year; discharge of treated water; etc…) changes at your facility then a new approval will be required.</w:t>
      </w:r>
    </w:p>
    <w:p w:rsidR="00D82800" w:rsidRPr="00516480" w:rsidP="00D82800" w14:paraId="607F74A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b/>
          <w:bCs/>
          <w:sz w:val="22"/>
          <w:szCs w:val="22"/>
        </w:rPr>
        <w:t>IV. PROPOSED STARTING AND COMPLETION DATES</w:t>
      </w:r>
      <w:r>
        <w:rPr>
          <w:rFonts w:ascii="Arial" w:hAnsi="Arial" w:cs="Arial"/>
          <w:b/>
          <w:bCs/>
          <w:sz w:val="22"/>
          <w:szCs w:val="22"/>
        </w:rPr>
        <w:fldChar w:fldCharType="begin"/>
      </w:r>
      <w:r w:rsidRPr="00516480" w:rsidR="00B6386B">
        <w:rPr>
          <w:sz w:val="18"/>
          <w:szCs w:val="18"/>
        </w:rPr>
        <w:instrText xml:space="preserve"> TC "</w:instrText>
      </w:r>
      <w:bookmarkStart w:id="4" w:name="_Toc88035867"/>
      <w:r w:rsidRPr="00516480" w:rsidR="00B6386B">
        <w:rPr>
          <w:rFonts w:ascii="Arial" w:hAnsi="Arial" w:cs="Arial"/>
          <w:b/>
          <w:bCs/>
          <w:sz w:val="22"/>
          <w:szCs w:val="22"/>
        </w:rPr>
        <w:instrText>IV. PROPOSED STARTING AND COMPLETION DATES</w:instrText>
      </w:r>
      <w:bookmarkEnd w:id="4"/>
      <w:r w:rsidRPr="00516480" w:rsidR="00B6386B">
        <w:rPr>
          <w:sz w:val="18"/>
          <w:szCs w:val="18"/>
        </w:rPr>
        <w:instrText xml:space="preserve">" \f C \l "1" </w:instrText>
      </w:r>
      <w:r>
        <w:rPr>
          <w:rFonts w:ascii="Arial" w:hAnsi="Arial" w:cs="Arial"/>
          <w:b/>
          <w:bCs/>
          <w:sz w:val="22"/>
          <w:szCs w:val="22"/>
        </w:rPr>
        <w:fldChar w:fldCharType="end"/>
      </w:r>
      <w:r w:rsidRPr="00516480">
        <w:rPr>
          <w:rFonts w:ascii="Arial" w:hAnsi="Arial" w:cs="Arial"/>
          <w:b/>
          <w:bCs/>
          <w:sz w:val="22"/>
          <w:szCs w:val="22"/>
        </w:rPr>
        <w:t>:</w:t>
      </w:r>
    </w:p>
    <w:p w:rsidR="00D82800" w:rsidRPr="00516480" w:rsidP="00D82800" w14:paraId="14AAECF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7C52298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ab/>
        <w:t>Proposed Starting Date: October 1, 2007</w:t>
      </w:r>
    </w:p>
    <w:p w:rsidR="00D82800" w:rsidRPr="00516480" w:rsidP="00D82800" w14:paraId="770F2F46"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1C95828C"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ab/>
        <w:t>Proposed Completion Date: December 31, 2026</w:t>
      </w:r>
    </w:p>
    <w:p w:rsidR="005508D6" w:rsidRPr="00516480" w:rsidP="00D82800" w14:paraId="2EBE00E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4A35D27F"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0DD9228A"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b/>
          <w:bCs/>
          <w:sz w:val="22"/>
          <w:szCs w:val="22"/>
        </w:rPr>
        <w:t>V. BACKGROUND/PURPOSE</w:t>
      </w:r>
      <w:r>
        <w:rPr>
          <w:rFonts w:ascii="Arial" w:hAnsi="Arial" w:cs="Arial"/>
          <w:b/>
          <w:bCs/>
          <w:sz w:val="22"/>
          <w:szCs w:val="22"/>
        </w:rPr>
        <w:fldChar w:fldCharType="begin"/>
      </w:r>
      <w:r w:rsidRPr="00516480" w:rsidR="00B6386B">
        <w:rPr>
          <w:sz w:val="18"/>
          <w:szCs w:val="18"/>
        </w:rPr>
        <w:instrText xml:space="preserve"> TC "</w:instrText>
      </w:r>
      <w:bookmarkStart w:id="5" w:name="_Toc88035868"/>
      <w:r w:rsidRPr="00516480" w:rsidR="00B6386B">
        <w:rPr>
          <w:rFonts w:ascii="Arial" w:hAnsi="Arial" w:cs="Arial"/>
          <w:b/>
          <w:bCs/>
          <w:sz w:val="22"/>
          <w:szCs w:val="22"/>
        </w:rPr>
        <w:instrText>V. BACKGROUND/PURPOSE</w:instrText>
      </w:r>
      <w:bookmarkEnd w:id="5"/>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5E0EB7C9" w14:textId="77777777">
      <w:pPr>
        <w:tabs>
          <w:tab w:val="left" w:pos="-1200"/>
          <w:tab w:val="left" w:pos="-720"/>
          <w:tab w:val="left" w:pos="1"/>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75AD87F0" w14:textId="77777777">
      <w:pPr>
        <w:pStyle w:val="ListParagraph"/>
        <w:numPr>
          <w:ilvl w:val="0"/>
          <w:numId w:val="4"/>
        </w:num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Background Information:</w:t>
      </w:r>
    </w:p>
    <w:p w:rsidR="00D82800" w:rsidRPr="00516480" w:rsidP="00D82800" w14:paraId="1D44EDF0"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7868CB7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516480">
        <w:rPr>
          <w:rFonts w:ascii="Arial" w:hAnsi="Arial" w:cs="Arial"/>
          <w:sz w:val="22"/>
          <w:szCs w:val="22"/>
        </w:rPr>
        <w:t>Larval stages of many teleost species contain both ovarian and testicular tissue, and sexual differentiation commences shortly after hatching or after the initiation of feeding (Yamamoto</w:t>
      </w:r>
      <w:r w:rsidRPr="00516480" w:rsidR="00B770C2">
        <w:rPr>
          <w:rFonts w:ascii="Arial" w:hAnsi="Arial" w:cs="Arial"/>
          <w:sz w:val="22"/>
          <w:szCs w:val="22"/>
        </w:rPr>
        <w:t>, 1969</w:t>
      </w:r>
      <w:r w:rsidRPr="00516480">
        <w:rPr>
          <w:rFonts w:ascii="Arial" w:hAnsi="Arial" w:cs="Arial"/>
          <w:sz w:val="22"/>
          <w:szCs w:val="22"/>
        </w:rPr>
        <w:t>; Donaldson and Hunter, 1982; Yamazaki, 1983).  Various techniques have been developed for the control of sexual differentiation in a variety of fish species (Donaldson and Hunter, 1982). These techniques have typically involved the use of either androgen or estrogen treatment to override the endogenous mechanisms of sex determination in developing larval stages and direct sexual differentiation toward the production of either males or females. Treatment regimens have generally involved immersion of larval stages in water containing a steroid, incorporation of a steroid in the larval diet, or both.  As numerous factors such as dosage, timing, duration, and environmental conditions often influence efficacy, results have been somewhat variable.</w:t>
      </w:r>
    </w:p>
    <w:p w:rsidR="00D82800" w:rsidRPr="00516480" w:rsidP="00D82800" w14:paraId="675214FA"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52FBB42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516480">
        <w:rPr>
          <w:rFonts w:ascii="Arial" w:hAnsi="Arial" w:cs="Arial"/>
          <w:sz w:val="22"/>
          <w:szCs w:val="22"/>
        </w:rPr>
        <w:t xml:space="preserve">Although the gonadal tissue of tilapia remains undifferentiated at hatch, tilapia generally attain sexual maturity by three to six months of age, and begin to immediately reproduce. This somewhat precocious reproduction is the number one impediment to the development of successful strategies for the commercial production of tilapia. In response to this problematic issue, strategies for </w:t>
      </w:r>
      <w:r w:rsidRPr="00516480">
        <w:rPr>
          <w:rFonts w:ascii="Arial" w:hAnsi="Arial" w:cs="Arial"/>
          <w:sz w:val="22"/>
          <w:szCs w:val="22"/>
        </w:rPr>
        <w:t>monosex</w:t>
      </w:r>
      <w:r w:rsidRPr="00516480">
        <w:rPr>
          <w:rFonts w:ascii="Arial" w:hAnsi="Arial" w:cs="Arial"/>
          <w:sz w:val="22"/>
          <w:szCs w:val="22"/>
        </w:rPr>
        <w:t xml:space="preserve"> male culture have been evaluated including: 1) manual separation of the sexes by visual examination; 2) hybridization; and 3) sex reversal/direction via steroid administration.</w:t>
      </w:r>
    </w:p>
    <w:p w:rsidR="00D82800" w:rsidRPr="00516480" w:rsidP="00D82800" w14:paraId="1D3A32C1"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5CB9C4A4" w14:textId="77777777">
      <w:pPr>
        <w:tabs>
          <w:tab w:val="left" w:pos="-1200"/>
          <w:tab w:val="left" w:pos="-720"/>
          <w:tab w:val="left" w:pos="0"/>
          <w:tab w:val="left" w:pos="72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5DB9C010" w14:textId="77777777">
      <w:pPr>
        <w:pStyle w:val="Level1"/>
        <w:numPr>
          <w:ilvl w:val="0"/>
          <w:numId w:val="1"/>
        </w:numPr>
        <w:tabs>
          <w:tab w:val="left" w:pos="-1200"/>
          <w:tab w:val="left" w:pos="-720"/>
          <w:tab w:val="left" w:pos="0"/>
          <w:tab w:val="left" w:pos="1080"/>
          <w:tab w:val="left" w:pos="4590"/>
          <w:tab w:val="clear"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sz w:val="22"/>
          <w:szCs w:val="22"/>
        </w:rPr>
      </w:pPr>
      <w:r w:rsidRPr="00516480">
        <w:rPr>
          <w:rFonts w:ascii="Arial" w:hAnsi="Arial" w:cs="Arial"/>
          <w:sz w:val="22"/>
          <w:szCs w:val="22"/>
        </w:rPr>
        <w:t xml:space="preserve">Manual separation of the sexes via visual examination (or hand sexing) has been found to be a tedious and time consuming process, prone to significant human error, and less productive than other methods.  Currently, hand sexing of tilapia is practiced by only a limited number of fish farmers in underdeveloped countries. </w:t>
      </w:r>
    </w:p>
    <w:p w:rsidR="00D82800" w:rsidRPr="00516480" w:rsidP="00D82800" w14:paraId="3A0A02A6" w14:textId="77777777">
      <w:pPr>
        <w:spacing w:line="2" w:lineRule="exact"/>
        <w:rPr>
          <w:rFonts w:ascii="Arial" w:hAnsi="Arial" w:cs="Arial"/>
          <w:sz w:val="22"/>
          <w:szCs w:val="22"/>
        </w:rPr>
      </w:pPr>
    </w:p>
    <w:p w:rsidR="00D82800" w:rsidRPr="00516480" w:rsidP="00D82800" w14:paraId="2D14762B"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05061DA0" w14:textId="77777777">
      <w:pPr>
        <w:pStyle w:val="Level1"/>
        <w:tabs>
          <w:tab w:val="left" w:pos="-1200"/>
          <w:tab w:val="left" w:pos="-720"/>
          <w:tab w:val="left" w:pos="0"/>
          <w:tab w:val="left" w:pos="1080"/>
          <w:tab w:val="left" w:pos="4590"/>
          <w:tab w:val="clear"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hanging="360"/>
        <w:jc w:val="left"/>
        <w:rPr>
          <w:rFonts w:ascii="Arial" w:hAnsi="Arial" w:cs="Arial"/>
          <w:sz w:val="22"/>
          <w:szCs w:val="22"/>
        </w:rPr>
      </w:pPr>
      <w:r w:rsidRPr="00516480">
        <w:rPr>
          <w:rFonts w:ascii="Arial" w:hAnsi="Arial" w:cs="Arial"/>
          <w:sz w:val="22"/>
          <w:szCs w:val="22"/>
        </w:rPr>
        <w:t xml:space="preserve">2. </w:t>
      </w:r>
      <w:r w:rsidRPr="00516480">
        <w:rPr>
          <w:rFonts w:ascii="Arial" w:hAnsi="Arial" w:cs="Arial"/>
          <w:sz w:val="22"/>
          <w:szCs w:val="22"/>
        </w:rPr>
        <w:tab/>
        <w:t>Hybridization involves the crossing of two different species of tilapia that can result in the product</w:t>
      </w:r>
      <w:r w:rsidRPr="00516480" w:rsidR="00BD59A5">
        <w:rPr>
          <w:rFonts w:ascii="Arial" w:hAnsi="Arial" w:cs="Arial"/>
          <w:sz w:val="22"/>
          <w:szCs w:val="22"/>
        </w:rPr>
        <w:t xml:space="preserve">ion of 95-100% male offspring. </w:t>
      </w:r>
      <w:r w:rsidRPr="00516480">
        <w:rPr>
          <w:rFonts w:ascii="Arial" w:hAnsi="Arial" w:cs="Arial"/>
          <w:sz w:val="22"/>
          <w:szCs w:val="22"/>
        </w:rPr>
        <w:t xml:space="preserve">The most frequently used crosses suitable for aquaculture production are </w:t>
      </w:r>
      <w:r w:rsidRPr="00516480">
        <w:rPr>
          <w:rFonts w:ascii="Arial" w:hAnsi="Arial" w:cs="Arial"/>
          <w:i/>
          <w:iCs/>
          <w:sz w:val="22"/>
          <w:szCs w:val="22"/>
        </w:rPr>
        <w:t xml:space="preserve">Tilapia </w:t>
      </w:r>
      <w:r w:rsidRPr="00516480">
        <w:rPr>
          <w:rFonts w:ascii="Arial" w:hAnsi="Arial" w:cs="Arial"/>
          <w:i/>
          <w:iCs/>
          <w:sz w:val="22"/>
          <w:szCs w:val="22"/>
        </w:rPr>
        <w:t>nilotica</w:t>
      </w:r>
      <w:r w:rsidRPr="00516480">
        <w:rPr>
          <w:rFonts w:ascii="Arial" w:hAnsi="Arial" w:cs="Arial"/>
          <w:sz w:val="22"/>
          <w:szCs w:val="22"/>
        </w:rPr>
        <w:t xml:space="preserve"> (F) x </w:t>
      </w:r>
      <w:r w:rsidRPr="00516480">
        <w:rPr>
          <w:rFonts w:ascii="Arial" w:hAnsi="Arial" w:cs="Arial"/>
          <w:i/>
          <w:iCs/>
          <w:sz w:val="22"/>
          <w:szCs w:val="22"/>
        </w:rPr>
        <w:t xml:space="preserve">T. </w:t>
      </w:r>
      <w:r w:rsidRPr="00516480">
        <w:rPr>
          <w:rFonts w:ascii="Arial" w:hAnsi="Arial" w:cs="Arial"/>
          <w:i/>
          <w:iCs/>
          <w:sz w:val="22"/>
          <w:szCs w:val="22"/>
        </w:rPr>
        <w:t>hornorum</w:t>
      </w:r>
      <w:r w:rsidRPr="00516480">
        <w:rPr>
          <w:rFonts w:ascii="Arial" w:hAnsi="Arial" w:cs="Arial"/>
          <w:sz w:val="22"/>
          <w:szCs w:val="22"/>
        </w:rPr>
        <w:t xml:space="preserve"> (M); </w:t>
      </w:r>
      <w:r w:rsidRPr="00516480">
        <w:rPr>
          <w:rFonts w:ascii="Arial" w:hAnsi="Arial" w:cs="Arial"/>
          <w:i/>
          <w:iCs/>
          <w:sz w:val="22"/>
          <w:szCs w:val="22"/>
        </w:rPr>
        <w:t xml:space="preserve">T. </w:t>
      </w:r>
      <w:r w:rsidRPr="00516480">
        <w:rPr>
          <w:rFonts w:ascii="Arial" w:hAnsi="Arial" w:cs="Arial"/>
          <w:i/>
          <w:iCs/>
          <w:sz w:val="22"/>
          <w:szCs w:val="22"/>
        </w:rPr>
        <w:t>mossambica</w:t>
      </w:r>
      <w:r w:rsidRPr="00516480">
        <w:rPr>
          <w:rFonts w:ascii="Arial" w:hAnsi="Arial" w:cs="Arial"/>
          <w:sz w:val="22"/>
          <w:szCs w:val="22"/>
        </w:rPr>
        <w:t xml:space="preserve"> (F) x </w:t>
      </w:r>
      <w:r w:rsidRPr="00516480">
        <w:rPr>
          <w:rFonts w:ascii="Arial" w:hAnsi="Arial" w:cs="Arial"/>
          <w:i/>
          <w:iCs/>
          <w:sz w:val="22"/>
          <w:szCs w:val="22"/>
        </w:rPr>
        <w:t xml:space="preserve">T. </w:t>
      </w:r>
      <w:r w:rsidRPr="00516480">
        <w:rPr>
          <w:rFonts w:ascii="Arial" w:hAnsi="Arial" w:cs="Arial"/>
          <w:i/>
          <w:iCs/>
          <w:sz w:val="22"/>
          <w:szCs w:val="22"/>
        </w:rPr>
        <w:t>hornorum</w:t>
      </w:r>
      <w:r w:rsidRPr="00516480">
        <w:rPr>
          <w:rFonts w:ascii="Arial" w:hAnsi="Arial" w:cs="Arial"/>
          <w:sz w:val="22"/>
          <w:szCs w:val="22"/>
        </w:rPr>
        <w:t xml:space="preserve"> (M); and </w:t>
      </w:r>
      <w:r w:rsidRPr="00516480">
        <w:rPr>
          <w:rFonts w:ascii="Arial" w:hAnsi="Arial" w:cs="Arial"/>
          <w:i/>
          <w:iCs/>
          <w:sz w:val="22"/>
          <w:szCs w:val="22"/>
        </w:rPr>
        <w:t xml:space="preserve">T. </w:t>
      </w:r>
      <w:r w:rsidRPr="00516480">
        <w:rPr>
          <w:rFonts w:ascii="Arial" w:hAnsi="Arial" w:cs="Arial"/>
          <w:i/>
          <w:iCs/>
          <w:sz w:val="22"/>
          <w:szCs w:val="22"/>
        </w:rPr>
        <w:t>nilotica</w:t>
      </w:r>
      <w:r w:rsidRPr="00516480">
        <w:rPr>
          <w:rFonts w:ascii="Arial" w:hAnsi="Arial" w:cs="Arial"/>
          <w:sz w:val="22"/>
          <w:szCs w:val="22"/>
        </w:rPr>
        <w:t xml:space="preserve"> (F) x </w:t>
      </w:r>
      <w:r w:rsidRPr="00516480">
        <w:rPr>
          <w:rFonts w:ascii="Arial" w:hAnsi="Arial" w:cs="Arial"/>
          <w:i/>
          <w:iCs/>
          <w:sz w:val="22"/>
          <w:szCs w:val="22"/>
        </w:rPr>
        <w:t xml:space="preserve">T. </w:t>
      </w:r>
      <w:r w:rsidRPr="00516480">
        <w:rPr>
          <w:rFonts w:ascii="Arial" w:hAnsi="Arial" w:cs="Arial"/>
          <w:i/>
          <w:iCs/>
          <w:sz w:val="22"/>
          <w:szCs w:val="22"/>
        </w:rPr>
        <w:t>aurea</w:t>
      </w:r>
      <w:r w:rsidRPr="00516480">
        <w:rPr>
          <w:rFonts w:ascii="Arial" w:hAnsi="Arial" w:cs="Arial"/>
          <w:sz w:val="22"/>
          <w:szCs w:val="22"/>
        </w:rPr>
        <w:t xml:space="preserve"> (M).  However, there are limitations to hybridization that include behavioral </w:t>
      </w:r>
      <w:r w:rsidRPr="00516480">
        <w:rPr>
          <w:rFonts w:ascii="Arial" w:hAnsi="Arial" w:cs="Arial"/>
          <w:sz w:val="22"/>
          <w:szCs w:val="22"/>
        </w:rPr>
        <w:t>incompatibilities between the two species that lead to significantly decreased fingerling production; the high potential for the contamination of the broodfish populations; and the high costs associated with the sophisticated equipment and techniques necessary to ensure and confirm broodfish purity. Hybridization is currently practiced on only a limited basis worldwide.</w:t>
      </w:r>
    </w:p>
    <w:p w:rsidR="00D82800" w:rsidRPr="00516480" w:rsidP="00D82800" w14:paraId="56AB39F9"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01DBDDCD" w14:textId="77777777">
      <w:pPr>
        <w:pStyle w:val="Level1"/>
        <w:numPr>
          <w:ilvl w:val="0"/>
          <w:numId w:val="2"/>
        </w:numPr>
        <w:tabs>
          <w:tab w:val="left" w:pos="-1200"/>
          <w:tab w:val="left" w:pos="-720"/>
          <w:tab w:val="left" w:pos="0"/>
          <w:tab w:val="left" w:pos="1080"/>
          <w:tab w:val="left" w:pos="4590"/>
          <w:tab w:val="clear" w:pos="504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rPr>
          <w:rFonts w:ascii="Arial" w:hAnsi="Arial" w:cs="Arial"/>
          <w:sz w:val="22"/>
          <w:szCs w:val="22"/>
        </w:rPr>
      </w:pPr>
      <w:r w:rsidRPr="00516480">
        <w:rPr>
          <w:rFonts w:ascii="Arial" w:hAnsi="Arial" w:cs="Arial"/>
          <w:sz w:val="22"/>
          <w:szCs w:val="22"/>
        </w:rPr>
        <w:t>Gonadal differentiation in tilapia typically occurs between 8 to 25 days post-hatch, dependent upon environmental conditions. It has been demonstrated that the oral administration of the synthetic androgen 17-alpha methyltestosterone to newly hatched tilapia fry (3-12 days old) for ~28 consecutive days results in populations comprised of greater than 90% males (Green et al., 1997; Rani and Macintosh, 1997; and Teichert-Coddington et al., 2000). The excess androgen that is introduced into the early life stage fish overrides endogenous hormones and directs sexual differentiation towards the formation of testis.  The use of orally administered 17-alpha Methyltestosterone has been shown to be an efficacious, cost-effective, and efficient methodology to produce populations of male tilapia.</w:t>
      </w:r>
    </w:p>
    <w:p w:rsidR="00D82800" w:rsidRPr="00516480" w:rsidP="00D82800" w14:paraId="6AD8BADE"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1785B5BD"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516480">
        <w:rPr>
          <w:rFonts w:ascii="Arial" w:hAnsi="Arial" w:cs="Arial"/>
          <w:sz w:val="22"/>
          <w:szCs w:val="22"/>
        </w:rPr>
        <w:t xml:space="preserve">Of the three above-described methods/strategies for the </w:t>
      </w:r>
      <w:r w:rsidRPr="00516480">
        <w:rPr>
          <w:rFonts w:ascii="Arial" w:hAnsi="Arial" w:cs="Arial"/>
          <w:sz w:val="22"/>
          <w:szCs w:val="22"/>
        </w:rPr>
        <w:t>monosex</w:t>
      </w:r>
      <w:r w:rsidRPr="00516480">
        <w:rPr>
          <w:rFonts w:ascii="Arial" w:hAnsi="Arial" w:cs="Arial"/>
          <w:sz w:val="22"/>
          <w:szCs w:val="22"/>
        </w:rPr>
        <w:t xml:space="preserve"> culture of male tilapia, oral administration of 17-alpha methyltestosterone is best suited for successful tilapia production in the United States.</w:t>
      </w:r>
    </w:p>
    <w:p w:rsidR="00D82800" w:rsidRPr="00516480" w:rsidP="00D82800" w14:paraId="7F99CB07"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4A0ED4A9"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 xml:space="preserve">     B.</w:t>
      </w:r>
      <w:r w:rsidRPr="00516480">
        <w:rPr>
          <w:rFonts w:ascii="Arial" w:hAnsi="Arial" w:cs="Arial"/>
          <w:sz w:val="22"/>
          <w:szCs w:val="22"/>
        </w:rPr>
        <w:tab/>
        <w:t>Purpose of INAD:</w:t>
      </w:r>
    </w:p>
    <w:p w:rsidR="00D82800" w:rsidRPr="00516480" w:rsidP="00D82800" w14:paraId="360140D2"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69208191"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516480">
        <w:rPr>
          <w:rFonts w:ascii="Arial" w:hAnsi="Arial" w:cs="Arial"/>
          <w:sz w:val="22"/>
          <w:szCs w:val="22"/>
        </w:rPr>
        <w:t>The purpose of this basic INAD for 17-alpha methyltestosterone is to develop clinical field trial data that will be used to determine the efficacy of 17-alpha methyltestosterone when administered in feed to early life stage tilapia to produce greater than 90% male fish. These data will be used to support a new animal drug application (NADA) for 17-alpha methyltestosterone.</w:t>
      </w:r>
    </w:p>
    <w:p w:rsidR="00D82800" w:rsidRPr="00516480" w:rsidP="00D82800" w14:paraId="1F178A3E"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rPr>
          <w:rFonts w:ascii="Arial" w:hAnsi="Arial" w:cs="Arial"/>
          <w:sz w:val="22"/>
          <w:szCs w:val="22"/>
        </w:rPr>
      </w:pPr>
    </w:p>
    <w:p w:rsidR="00D82800" w:rsidRPr="00516480" w:rsidP="00D82800" w14:paraId="651F3BF2"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rFonts w:ascii="Arial" w:hAnsi="Arial" w:cs="Arial"/>
          <w:sz w:val="22"/>
          <w:szCs w:val="22"/>
        </w:rPr>
      </w:pPr>
      <w:r w:rsidRPr="00516480">
        <w:rPr>
          <w:rFonts w:ascii="Arial" w:hAnsi="Arial" w:cs="Arial"/>
          <w:sz w:val="22"/>
          <w:szCs w:val="22"/>
        </w:rPr>
        <w:t>The U. S. Fish and Wildlife Service (USFWS) anticipates that data from multiple treatment seasons will be required in order to adequately assess the efficacy of 17-alpha methyltestosterone medicated feed treatment to produce greater than 90% male fish.</w:t>
      </w:r>
    </w:p>
    <w:p w:rsidR="00D82800" w:rsidRPr="00516480" w:rsidP="00D82800" w14:paraId="7A4BA16E"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427CF617"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4EF9B762"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b/>
          <w:bCs/>
          <w:sz w:val="22"/>
          <w:szCs w:val="22"/>
        </w:rPr>
        <w:t>VI. SPECIFIC OBJECTIVES</w:t>
      </w:r>
      <w:r>
        <w:rPr>
          <w:rFonts w:ascii="Arial" w:hAnsi="Arial" w:cs="Arial"/>
          <w:b/>
          <w:bCs/>
          <w:sz w:val="22"/>
          <w:szCs w:val="22"/>
        </w:rPr>
        <w:fldChar w:fldCharType="begin"/>
      </w:r>
      <w:r w:rsidRPr="00516480" w:rsidR="00B6386B">
        <w:rPr>
          <w:sz w:val="18"/>
          <w:szCs w:val="18"/>
        </w:rPr>
        <w:instrText xml:space="preserve"> TC "</w:instrText>
      </w:r>
      <w:bookmarkStart w:id="6" w:name="_Toc88035869"/>
      <w:r w:rsidRPr="00516480" w:rsidR="00B6386B">
        <w:rPr>
          <w:rFonts w:ascii="Arial" w:hAnsi="Arial" w:cs="Arial"/>
          <w:b/>
          <w:bCs/>
          <w:sz w:val="22"/>
          <w:szCs w:val="22"/>
        </w:rPr>
        <w:instrText>VI. SPECIFIC OBJECTIVES</w:instrText>
      </w:r>
      <w:bookmarkEnd w:id="6"/>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5CFCFB13"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7038E4E3"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The two major objectives of this study protocol are as follows:</w:t>
      </w:r>
    </w:p>
    <w:p w:rsidR="00D82800" w:rsidRPr="00516480" w:rsidP="00D82800" w14:paraId="51B1C243" w14:textId="77777777">
      <w:pPr>
        <w:numPr>
          <w:ilvl w:val="12"/>
          <w:numId w:val="0"/>
        </w:numPr>
        <w:tabs>
          <w:tab w:val="left" w:pos="-1200"/>
          <w:tab w:val="left" w:pos="-720"/>
          <w:tab w:val="left" w:pos="0"/>
          <w:tab w:val="left" w:pos="720"/>
          <w:tab w:val="left" w:pos="1080"/>
          <w:tab w:val="left" w:pos="1440"/>
          <w:tab w:val="left" w:pos="2160"/>
          <w:tab w:val="left" w:pos="2880"/>
          <w:tab w:val="left" w:pos="3600"/>
          <w:tab w:val="left" w:pos="4320"/>
          <w:tab w:val="left" w:pos="459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2B767077"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1080"/>
        <w:rPr>
          <w:rFonts w:ascii="Arial" w:hAnsi="Arial" w:cs="Arial"/>
          <w:sz w:val="22"/>
          <w:szCs w:val="22"/>
        </w:rPr>
      </w:pPr>
      <w:r w:rsidRPr="00516480">
        <w:rPr>
          <w:rFonts w:ascii="Arial" w:hAnsi="Arial" w:cs="Arial"/>
          <w:sz w:val="22"/>
          <w:szCs w:val="22"/>
        </w:rPr>
        <w:tab/>
        <w:t>1.</w:t>
      </w:r>
      <w:r w:rsidRPr="00516480">
        <w:rPr>
          <w:rFonts w:ascii="Arial" w:hAnsi="Arial" w:cs="Arial"/>
          <w:sz w:val="22"/>
          <w:szCs w:val="22"/>
        </w:rPr>
        <w:tab/>
        <w:t xml:space="preserve">Collect scientific data necessary to establish the effectiveness of 17-alpha methyltestosterone to effect sex reversal in early life stage tilapia under a variety of environmental conditions (e.g. temperature, water hardness, pH, turbidity, </w:t>
      </w:r>
      <w:r w:rsidRPr="00516480">
        <w:rPr>
          <w:rFonts w:ascii="Arial" w:hAnsi="Arial" w:cs="Arial"/>
          <w:sz w:val="22"/>
          <w:szCs w:val="22"/>
        </w:rPr>
        <w:t>etc</w:t>
      </w:r>
      <w:r w:rsidRPr="00516480">
        <w:rPr>
          <w:rFonts w:ascii="Arial" w:hAnsi="Arial" w:cs="Arial"/>
          <w:sz w:val="22"/>
          <w:szCs w:val="22"/>
        </w:rPr>
        <w:t>).</w:t>
      </w:r>
    </w:p>
    <w:p w:rsidR="00D82800" w:rsidRPr="00516480" w:rsidP="00D82800" w14:paraId="79C53CD3"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1EBB6251"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080" w:hanging="360"/>
        <w:rPr>
          <w:rFonts w:ascii="Arial" w:hAnsi="Arial" w:cs="Arial"/>
          <w:sz w:val="22"/>
          <w:szCs w:val="22"/>
        </w:rPr>
      </w:pPr>
      <w:r w:rsidRPr="00516480">
        <w:rPr>
          <w:rFonts w:ascii="Arial" w:hAnsi="Arial" w:cs="Arial"/>
          <w:sz w:val="22"/>
          <w:szCs w:val="22"/>
        </w:rPr>
        <w:t>2.</w:t>
      </w:r>
      <w:r w:rsidRPr="00516480">
        <w:rPr>
          <w:rFonts w:ascii="Arial" w:hAnsi="Arial" w:cs="Arial"/>
          <w:sz w:val="22"/>
          <w:szCs w:val="22"/>
        </w:rPr>
        <w:tab/>
        <w:t>Provide an opportunity for fish culturists and fisheries managers to legally use 17-alpha methyltestosterone to maintain and manage production stocks of fish during the period of time necessary for collection of efficacy, safety, and residue data needed to support a NADA for 17-alpha methyltestosterone use in tilapia.</w:t>
      </w:r>
    </w:p>
    <w:p w:rsidR="00D82800" w:rsidRPr="00516480" w:rsidP="00D82800" w14:paraId="15B7740D"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39EBDA29"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bCs/>
          <w:sz w:val="22"/>
          <w:szCs w:val="22"/>
        </w:rPr>
      </w:pPr>
    </w:p>
    <w:p w:rsidR="00D82800" w:rsidRPr="00516480" w:rsidP="00D82800" w14:paraId="281D1CA8"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b/>
          <w:bCs/>
          <w:sz w:val="22"/>
          <w:szCs w:val="22"/>
        </w:rPr>
        <w:t>VII. MATERIALS</w:t>
      </w:r>
      <w:r>
        <w:rPr>
          <w:rFonts w:ascii="Arial" w:hAnsi="Arial" w:cs="Arial"/>
          <w:b/>
          <w:bCs/>
          <w:sz w:val="22"/>
          <w:szCs w:val="22"/>
        </w:rPr>
        <w:fldChar w:fldCharType="begin"/>
      </w:r>
      <w:r w:rsidRPr="00516480" w:rsidR="00B6386B">
        <w:rPr>
          <w:sz w:val="18"/>
          <w:szCs w:val="18"/>
        </w:rPr>
        <w:instrText xml:space="preserve"> TC "</w:instrText>
      </w:r>
      <w:bookmarkStart w:id="7" w:name="_Toc88035870"/>
      <w:r w:rsidRPr="00516480" w:rsidR="00B6386B">
        <w:rPr>
          <w:rFonts w:ascii="Arial" w:hAnsi="Arial" w:cs="Arial"/>
          <w:b/>
          <w:bCs/>
          <w:sz w:val="22"/>
          <w:szCs w:val="22"/>
        </w:rPr>
        <w:instrText>VII. MATERIALS</w:instrText>
      </w:r>
      <w:bookmarkEnd w:id="7"/>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7FE110A0"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7847C1C8" w14:textId="65DF10B0">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 xml:space="preserve">   A.  Test and </w:t>
      </w:r>
      <w:r w:rsidR="000E40D0">
        <w:rPr>
          <w:rFonts w:ascii="Arial" w:hAnsi="Arial" w:cs="Arial"/>
          <w:sz w:val="22"/>
          <w:szCs w:val="22"/>
        </w:rPr>
        <w:t>C</w:t>
      </w:r>
      <w:r w:rsidRPr="00516480">
        <w:rPr>
          <w:rFonts w:ascii="Arial" w:hAnsi="Arial" w:cs="Arial"/>
          <w:sz w:val="22"/>
          <w:szCs w:val="22"/>
        </w:rPr>
        <w:t xml:space="preserve">ontrol </w:t>
      </w:r>
      <w:r w:rsidR="000E40D0">
        <w:rPr>
          <w:rFonts w:ascii="Arial" w:hAnsi="Arial" w:cs="Arial"/>
          <w:sz w:val="22"/>
          <w:szCs w:val="22"/>
        </w:rPr>
        <w:t>A</w:t>
      </w:r>
      <w:r w:rsidRPr="00516480">
        <w:rPr>
          <w:rFonts w:ascii="Arial" w:hAnsi="Arial" w:cs="Arial"/>
          <w:sz w:val="22"/>
          <w:szCs w:val="22"/>
        </w:rPr>
        <w:t>rticles:</w:t>
      </w:r>
    </w:p>
    <w:p w:rsidR="00D82800" w:rsidRPr="00516480" w:rsidP="00D82800" w14:paraId="73E21901"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43E6253D"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r w:rsidRPr="00516480">
        <w:rPr>
          <w:rFonts w:ascii="Arial" w:hAnsi="Arial" w:cs="Arial"/>
          <w:sz w:val="22"/>
          <w:szCs w:val="22"/>
        </w:rPr>
        <w:tab/>
        <w:t>1.  Drug Identity</w:t>
      </w:r>
    </w:p>
    <w:p w:rsidR="00D82800" w:rsidRPr="00516480" w:rsidP="00D82800" w14:paraId="6F2F61F6" w14:textId="77777777">
      <w:pPr>
        <w:numPr>
          <w:ilvl w:val="12"/>
          <w:numId w:val="0"/>
        </w:numPr>
        <w:tabs>
          <w:tab w:val="left" w:pos="-1080"/>
          <w:tab w:val="left" w:pos="-720"/>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2"/>
          <w:szCs w:val="22"/>
        </w:rPr>
      </w:pPr>
    </w:p>
    <w:p w:rsidR="00D82800" w:rsidRPr="00516480" w:rsidP="00D82800" w14:paraId="07CDFB2E"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a. Active ingredient</w:t>
      </w:r>
    </w:p>
    <w:p w:rsidR="00D82800" w:rsidRPr="00516480" w:rsidP="00D82800" w14:paraId="0429BAE7" w14:textId="77777777">
      <w:pPr>
        <w:numPr>
          <w:ilvl w:val="12"/>
          <w:numId w:val="0"/>
        </w:numPr>
        <w:tabs>
          <w:tab w:val="left" w:pos="240"/>
          <w:tab w:val="left" w:pos="840"/>
          <w:tab w:val="left" w:pos="1320"/>
          <w:tab w:val="left" w:pos="1800"/>
          <w:tab w:val="left" w:pos="2400"/>
          <w:tab w:val="left" w:pos="5160"/>
          <w:tab w:val="left" w:pos="7680"/>
        </w:tabs>
        <w:rPr>
          <w:rFonts w:ascii="Arial" w:hAnsi="Arial" w:cs="Arial"/>
          <w:sz w:val="22"/>
          <w:szCs w:val="22"/>
        </w:rPr>
      </w:pPr>
    </w:p>
    <w:p w:rsidR="00D82800" w:rsidRPr="00516480" w:rsidP="00D82800" w14:paraId="4FF3E351"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Common Name:</w:t>
      </w:r>
      <w:r w:rsidRPr="00516480">
        <w:rPr>
          <w:rFonts w:ascii="Arial" w:hAnsi="Arial" w:cs="Arial"/>
          <w:sz w:val="22"/>
          <w:szCs w:val="22"/>
        </w:rPr>
        <w:tab/>
        <w:t>17-alpha methyltestosterone</w:t>
      </w:r>
    </w:p>
    <w:p w:rsidR="00D82800" w:rsidRPr="00516480" w:rsidP="00D82800" w14:paraId="5A648B7E"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rPr>
      </w:pPr>
    </w:p>
    <w:p w:rsidR="00D82800" w:rsidRPr="00516480" w:rsidP="00D82800" w14:paraId="5E483E48" w14:textId="77777777">
      <w:pPr>
        <w:numPr>
          <w:ilvl w:val="12"/>
          <w:numId w:val="0"/>
        </w:numPr>
        <w:tabs>
          <w:tab w:val="left" w:pos="240"/>
          <w:tab w:val="left" w:pos="840"/>
          <w:tab w:val="left" w:pos="1320"/>
          <w:tab w:val="left" w:pos="1800"/>
          <w:tab w:val="left" w:pos="2400"/>
          <w:tab w:val="left" w:pos="3960"/>
          <w:tab w:val="left" w:pos="768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Chemical Name:</w:t>
      </w:r>
      <w:r w:rsidRPr="00516480">
        <w:rPr>
          <w:rFonts w:ascii="Arial" w:hAnsi="Arial" w:cs="Arial"/>
          <w:sz w:val="22"/>
          <w:szCs w:val="22"/>
        </w:rPr>
        <w:tab/>
        <w:t>17beta-hydroxy-17-methylandrost-4-ene-3-one</w:t>
      </w:r>
    </w:p>
    <w:p w:rsidR="00D82800" w:rsidRPr="00516480" w:rsidP="00D82800" w14:paraId="148A445F" w14:textId="77777777">
      <w:pPr>
        <w:numPr>
          <w:ilvl w:val="12"/>
          <w:numId w:val="0"/>
        </w:numPr>
        <w:tabs>
          <w:tab w:val="left" w:pos="240"/>
          <w:tab w:val="left" w:pos="840"/>
          <w:tab w:val="left" w:pos="1320"/>
          <w:tab w:val="left" w:pos="1800"/>
          <w:tab w:val="left" w:pos="2400"/>
          <w:tab w:val="left" w:pos="3960"/>
          <w:tab w:val="left" w:pos="7680"/>
        </w:tabs>
        <w:spacing w:line="204" w:lineRule="auto"/>
        <w:rPr>
          <w:rFonts w:ascii="Arial" w:hAnsi="Arial" w:cs="Arial"/>
          <w:sz w:val="22"/>
          <w:szCs w:val="22"/>
        </w:rPr>
      </w:pPr>
    </w:p>
    <w:p w:rsidR="00D82800" w:rsidRPr="00516480" w:rsidP="00D82800" w14:paraId="176DBFCA"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Chemical Formula:</w:t>
      </w:r>
      <w:r w:rsidRPr="00516480">
        <w:rPr>
          <w:rFonts w:ascii="Arial" w:hAnsi="Arial" w:cs="Arial"/>
          <w:sz w:val="22"/>
          <w:szCs w:val="22"/>
        </w:rPr>
        <w:tab/>
        <w:t>C</w:t>
      </w:r>
      <w:r w:rsidRPr="00516480">
        <w:rPr>
          <w:rFonts w:ascii="Arial" w:hAnsi="Arial" w:cs="Arial"/>
          <w:sz w:val="22"/>
          <w:szCs w:val="22"/>
          <w:vertAlign w:val="subscript"/>
        </w:rPr>
        <w:t>20</w:t>
      </w:r>
      <w:r w:rsidRPr="00516480">
        <w:rPr>
          <w:rFonts w:ascii="Arial" w:hAnsi="Arial" w:cs="Arial"/>
          <w:sz w:val="22"/>
          <w:szCs w:val="22"/>
        </w:rPr>
        <w:t>H</w:t>
      </w:r>
      <w:r w:rsidRPr="00516480">
        <w:rPr>
          <w:rFonts w:ascii="Arial" w:hAnsi="Arial" w:cs="Arial"/>
          <w:sz w:val="22"/>
          <w:szCs w:val="22"/>
          <w:vertAlign w:val="subscript"/>
        </w:rPr>
        <w:t>30</w:t>
      </w:r>
      <w:r w:rsidRPr="00516480">
        <w:rPr>
          <w:rFonts w:ascii="Arial" w:hAnsi="Arial" w:cs="Arial"/>
          <w:sz w:val="22"/>
          <w:szCs w:val="22"/>
        </w:rPr>
        <w:t>O</w:t>
      </w:r>
      <w:r w:rsidRPr="00516480">
        <w:rPr>
          <w:rFonts w:ascii="Arial" w:hAnsi="Arial" w:cs="Arial"/>
          <w:sz w:val="22"/>
          <w:szCs w:val="22"/>
          <w:vertAlign w:val="subscript"/>
        </w:rPr>
        <w:t>2</w:t>
      </w:r>
    </w:p>
    <w:p w:rsidR="00D82800" w:rsidRPr="00516480" w:rsidP="00D82800" w14:paraId="6863629A"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47CA8CF4"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Chemical Family:</w:t>
      </w:r>
      <w:r w:rsidRPr="00516480">
        <w:rPr>
          <w:rFonts w:ascii="Arial" w:hAnsi="Arial" w:cs="Arial"/>
          <w:sz w:val="22"/>
          <w:szCs w:val="22"/>
        </w:rPr>
        <w:tab/>
        <w:t>Steroid</w:t>
      </w:r>
    </w:p>
    <w:p w:rsidR="00D82800" w:rsidRPr="00516480" w:rsidP="00D82800" w14:paraId="408E52C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2F0A1926"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C.A.S. Registry No.:</w:t>
      </w:r>
      <w:r w:rsidRPr="00516480">
        <w:rPr>
          <w:rFonts w:ascii="Arial" w:hAnsi="Arial" w:cs="Arial"/>
          <w:sz w:val="22"/>
          <w:szCs w:val="22"/>
        </w:rPr>
        <w:tab/>
        <w:t>58-18–4</w:t>
      </w:r>
    </w:p>
    <w:p w:rsidR="00D82800" w:rsidRPr="00516480" w:rsidP="00D82800" w14:paraId="31738885"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38491542"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Grade:</w:t>
      </w:r>
      <w:r w:rsidRPr="00516480">
        <w:rPr>
          <w:rFonts w:ascii="Arial" w:hAnsi="Arial" w:cs="Arial"/>
          <w:sz w:val="22"/>
          <w:szCs w:val="22"/>
        </w:rPr>
        <w:tab/>
      </w:r>
      <w:r w:rsidRPr="00516480">
        <w:rPr>
          <w:rFonts w:ascii="Arial" w:hAnsi="Arial" w:cs="Arial"/>
          <w:sz w:val="22"/>
          <w:szCs w:val="22"/>
        </w:rPr>
        <w:tab/>
        <w:t>USP</w:t>
      </w:r>
    </w:p>
    <w:p w:rsidR="00D82800" w:rsidRPr="00516480" w:rsidP="00D82800" w14:paraId="66C14EA1"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20F26589"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Form:</w:t>
      </w:r>
      <w:r w:rsidRPr="00516480">
        <w:rPr>
          <w:rFonts w:ascii="Arial" w:hAnsi="Arial" w:cs="Arial"/>
          <w:sz w:val="22"/>
          <w:szCs w:val="22"/>
        </w:rPr>
        <w:tab/>
      </w:r>
      <w:r w:rsidRPr="00516480">
        <w:rPr>
          <w:rFonts w:ascii="Arial" w:hAnsi="Arial" w:cs="Arial"/>
          <w:sz w:val="22"/>
          <w:szCs w:val="22"/>
        </w:rPr>
        <w:tab/>
        <w:t>white crystalline powder</w:t>
      </w:r>
    </w:p>
    <w:p w:rsidR="00D82800" w:rsidRPr="00516480" w:rsidP="00D82800" w14:paraId="0E2DF397"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13E6B1E3"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Solubility in water:</w:t>
      </w:r>
      <w:r w:rsidRPr="00516480">
        <w:rPr>
          <w:rFonts w:ascii="Arial" w:hAnsi="Arial" w:cs="Arial"/>
          <w:sz w:val="22"/>
          <w:szCs w:val="22"/>
        </w:rPr>
        <w:tab/>
        <w:t>insoluble</w:t>
      </w:r>
    </w:p>
    <w:p w:rsidR="00D82800" w:rsidRPr="00516480" w:rsidP="00D82800" w14:paraId="144316A0"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6CC7C4B3"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Melting point:</w:t>
      </w:r>
      <w:r w:rsidRPr="00516480">
        <w:rPr>
          <w:rFonts w:ascii="Arial" w:hAnsi="Arial" w:cs="Arial"/>
          <w:sz w:val="22"/>
          <w:szCs w:val="22"/>
        </w:rPr>
        <w:tab/>
      </w:r>
      <w:r w:rsidRPr="00516480">
        <w:rPr>
          <w:rFonts w:ascii="Arial" w:hAnsi="Arial" w:cs="Arial"/>
          <w:sz w:val="22"/>
          <w:szCs w:val="22"/>
        </w:rPr>
        <w:tab/>
        <w:t>162</w:t>
      </w:r>
      <w:r w:rsidRPr="00516480">
        <w:rPr>
          <w:rFonts w:ascii="Arial" w:hAnsi="Arial" w:cs="Arial"/>
          <w:sz w:val="22"/>
          <w:szCs w:val="22"/>
          <w:vertAlign w:val="superscript"/>
        </w:rPr>
        <w:t>o</w:t>
      </w:r>
      <w:r w:rsidRPr="00516480">
        <w:rPr>
          <w:rFonts w:ascii="Arial" w:hAnsi="Arial" w:cs="Arial"/>
          <w:sz w:val="22"/>
          <w:szCs w:val="22"/>
        </w:rPr>
        <w:t>C</w:t>
      </w:r>
    </w:p>
    <w:p w:rsidR="00D82800" w:rsidRPr="00516480" w:rsidP="00D82800" w14:paraId="46D1F94B" w14:textId="77777777">
      <w:pPr>
        <w:numPr>
          <w:ilvl w:val="12"/>
          <w:numId w:val="0"/>
        </w:numPr>
        <w:tabs>
          <w:tab w:val="left" w:pos="240"/>
          <w:tab w:val="left" w:pos="840"/>
          <w:tab w:val="left" w:pos="1320"/>
          <w:tab w:val="left" w:pos="1800"/>
          <w:tab w:val="left" w:pos="2400"/>
          <w:tab w:val="left" w:pos="3420"/>
          <w:tab w:val="left" w:pos="3960"/>
        </w:tabs>
        <w:spacing w:line="204" w:lineRule="auto"/>
        <w:rPr>
          <w:rFonts w:ascii="Arial" w:hAnsi="Arial" w:cs="Arial"/>
          <w:sz w:val="22"/>
          <w:szCs w:val="22"/>
        </w:rPr>
      </w:pPr>
    </w:p>
    <w:p w:rsidR="00D82800" w:rsidRPr="00516480" w:rsidP="00D82800" w14:paraId="00558C3D" w14:textId="77777777">
      <w:pPr>
        <w:numPr>
          <w:ilvl w:val="12"/>
          <w:numId w:val="0"/>
        </w:numPr>
        <w:tabs>
          <w:tab w:val="left" w:pos="240"/>
          <w:tab w:val="left" w:pos="840"/>
          <w:tab w:val="left" w:pos="1320"/>
          <w:tab w:val="left" w:pos="1800"/>
          <w:tab w:val="left" w:pos="2400"/>
          <w:tab w:val="left" w:pos="3420"/>
          <w:tab w:val="left" w:pos="3960"/>
        </w:tabs>
        <w:spacing w:line="204" w:lineRule="auto"/>
        <w:ind w:left="3960" w:hanging="39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Odor:</w:t>
      </w:r>
      <w:r w:rsidRPr="00516480">
        <w:rPr>
          <w:rFonts w:ascii="Arial" w:hAnsi="Arial" w:cs="Arial"/>
          <w:sz w:val="22"/>
          <w:szCs w:val="22"/>
        </w:rPr>
        <w:tab/>
      </w:r>
      <w:r w:rsidRPr="00516480">
        <w:rPr>
          <w:rFonts w:ascii="Arial" w:hAnsi="Arial" w:cs="Arial"/>
          <w:sz w:val="22"/>
          <w:szCs w:val="22"/>
        </w:rPr>
        <w:tab/>
        <w:t>no information available</w:t>
      </w:r>
    </w:p>
    <w:p w:rsidR="00D82800" w:rsidRPr="00516480" w:rsidP="00D82800" w14:paraId="6CF1B967"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D82800" w:rsidRPr="00516480" w:rsidP="00D82800" w14:paraId="10629BEF"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   b. </w:t>
      </w:r>
      <w:r w:rsidR="005C1A2B">
        <w:rPr>
          <w:rFonts w:ascii="Arial" w:hAnsi="Arial" w:cs="Arial"/>
          <w:sz w:val="22"/>
          <w:szCs w:val="22"/>
        </w:rPr>
        <w:t>Supplier</w:t>
      </w:r>
      <w:r w:rsidRPr="00516480" w:rsidR="00720065">
        <w:rPr>
          <w:rFonts w:ascii="Arial" w:hAnsi="Arial" w:cs="Arial"/>
          <w:sz w:val="22"/>
          <w:szCs w:val="22"/>
        </w:rPr>
        <w:t xml:space="preserve"> of 17-alpha methyltestosterone</w:t>
      </w:r>
    </w:p>
    <w:p w:rsidR="00720065" w:rsidRPr="00516480" w:rsidP="00D82800" w14:paraId="3204D6E6" w14:textId="77777777">
      <w:pPr>
        <w:numPr>
          <w:ilvl w:val="12"/>
          <w:numId w:val="0"/>
        </w:numPr>
        <w:tabs>
          <w:tab w:val="left" w:pos="240"/>
          <w:tab w:val="left" w:pos="840"/>
          <w:tab w:val="left" w:pos="1320"/>
          <w:tab w:val="left" w:pos="1800"/>
          <w:tab w:val="left" w:pos="2400"/>
          <w:tab w:val="left" w:pos="3420"/>
          <w:tab w:val="left" w:pos="3960"/>
        </w:tabs>
        <w:rPr>
          <w:rFonts w:ascii="Arial" w:hAnsi="Arial" w:cs="Arial"/>
          <w:sz w:val="22"/>
          <w:szCs w:val="22"/>
        </w:rPr>
      </w:pPr>
    </w:p>
    <w:p w:rsidR="00D82800" w:rsidRPr="00516480" w:rsidP="00720065" w14:paraId="7EB4FC6F"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Syndel</w:t>
      </w:r>
      <w:r w:rsidRPr="00516480">
        <w:rPr>
          <w:rFonts w:ascii="Arial" w:hAnsi="Arial" w:cs="Arial"/>
          <w:sz w:val="22"/>
          <w:szCs w:val="22"/>
        </w:rPr>
        <w:t xml:space="preserve"> USA</w:t>
      </w:r>
    </w:p>
    <w:p w:rsidR="00720065" w:rsidRPr="00516480" w:rsidP="00720065" w14:paraId="00452816"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1441 W Smith Rd</w:t>
      </w:r>
    </w:p>
    <w:p w:rsidR="00720065" w:rsidRPr="00516480" w:rsidP="00720065" w14:paraId="781F8DE9" w14:textId="77777777">
      <w:pPr>
        <w:pStyle w:val="ListParagraph"/>
        <w:tabs>
          <w:tab w:val="left" w:pos="240"/>
          <w:tab w:val="left" w:pos="840"/>
          <w:tab w:val="left" w:pos="1320"/>
          <w:tab w:val="left" w:pos="1800"/>
          <w:tab w:val="left" w:pos="2160"/>
          <w:tab w:val="left" w:pos="3420"/>
          <w:tab w:val="left" w:pos="3960"/>
        </w:tabs>
        <w:ind w:left="2160"/>
        <w:rPr>
          <w:rFonts w:ascii="Arial" w:hAnsi="Arial" w:cs="Arial"/>
          <w:sz w:val="22"/>
          <w:szCs w:val="22"/>
        </w:rPr>
      </w:pPr>
      <w:r w:rsidRPr="00516480">
        <w:rPr>
          <w:rFonts w:ascii="Arial" w:hAnsi="Arial" w:cs="Arial"/>
          <w:sz w:val="22"/>
          <w:szCs w:val="22"/>
        </w:rPr>
        <w:t>Ferndale, WA 98248 USA</w:t>
      </w:r>
    </w:p>
    <w:p w:rsidR="00D82800" w:rsidRPr="00516480" w:rsidP="00D82800" w14:paraId="6D940D24" w14:textId="77777777">
      <w:pPr>
        <w:numPr>
          <w:ilvl w:val="12"/>
          <w:numId w:val="0"/>
        </w:numPr>
        <w:tabs>
          <w:tab w:val="left" w:pos="240"/>
          <w:tab w:val="left" w:pos="840"/>
          <w:tab w:val="left" w:pos="1320"/>
          <w:tab w:val="left" w:pos="1800"/>
          <w:tab w:val="left" w:pos="2160"/>
          <w:tab w:val="left" w:pos="3420"/>
          <w:tab w:val="left" w:pos="3960"/>
        </w:tabs>
        <w:rPr>
          <w:rFonts w:ascii="Arial" w:hAnsi="Arial" w:cs="Arial"/>
          <w:sz w:val="22"/>
          <w:szCs w:val="22"/>
        </w:rPr>
      </w:pPr>
    </w:p>
    <w:p w:rsidR="00D82800" w:rsidRPr="00516480" w:rsidP="00D82800" w14:paraId="63C92313" w14:textId="77777777">
      <w:pPr>
        <w:numPr>
          <w:ilvl w:val="12"/>
          <w:numId w:val="0"/>
        </w:numPr>
        <w:tabs>
          <w:tab w:val="left" w:pos="240"/>
          <w:tab w:val="left" w:pos="840"/>
          <w:tab w:val="left" w:pos="1320"/>
          <w:tab w:val="left" w:pos="1800"/>
          <w:tab w:val="left" w:pos="2160"/>
          <w:tab w:val="left" w:pos="3420"/>
          <w:tab w:val="left" w:pos="3960"/>
        </w:tabs>
        <w:ind w:left="1320" w:hanging="13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b/>
          <w:bCs/>
          <w:i/>
          <w:iCs/>
          <w:sz w:val="22"/>
          <w:szCs w:val="22"/>
        </w:rPr>
        <w:t xml:space="preserve">Only the authorized feed manufacturer (i.e. </w:t>
      </w:r>
      <w:r w:rsidRPr="00516480">
        <w:rPr>
          <w:rFonts w:ascii="Arial" w:hAnsi="Arial" w:cs="Arial"/>
          <w:b/>
          <w:bCs/>
          <w:i/>
          <w:iCs/>
          <w:sz w:val="22"/>
          <w:szCs w:val="22"/>
        </w:rPr>
        <w:t>Rangen</w:t>
      </w:r>
      <w:r w:rsidRPr="00516480">
        <w:rPr>
          <w:rFonts w:ascii="Arial" w:hAnsi="Arial" w:cs="Arial"/>
          <w:b/>
          <w:bCs/>
          <w:i/>
          <w:iCs/>
          <w:sz w:val="22"/>
          <w:szCs w:val="22"/>
        </w:rPr>
        <w:t xml:space="preserve"> Inc.) will be allowed to purchase, receive, and store 17-alpha methyltestosterone from </w:t>
      </w:r>
      <w:r w:rsidRPr="00516480" w:rsidR="00720065">
        <w:rPr>
          <w:rFonts w:ascii="Arial" w:hAnsi="Arial" w:cs="Arial"/>
          <w:b/>
          <w:bCs/>
          <w:i/>
          <w:iCs/>
          <w:sz w:val="22"/>
          <w:szCs w:val="22"/>
        </w:rPr>
        <w:t>Syndel</w:t>
      </w:r>
      <w:r w:rsidRPr="00516480">
        <w:rPr>
          <w:rFonts w:ascii="Arial" w:hAnsi="Arial" w:cs="Arial"/>
          <w:b/>
          <w:bCs/>
          <w:i/>
          <w:iCs/>
          <w:sz w:val="22"/>
          <w:szCs w:val="22"/>
        </w:rPr>
        <w:t>. The feed manufacturer will comply with FDA Good Manufacturing Practices. The feed manufacturer will also ensure that the pure drug is stored in accordance with all federal regulations that apply to Schedule III controlled substances.</w:t>
      </w:r>
    </w:p>
    <w:p w:rsidR="00D82800" w:rsidRPr="00516480" w:rsidP="00D82800" w14:paraId="365379A1" w14:textId="77777777">
      <w:pPr>
        <w:numPr>
          <w:ilvl w:val="12"/>
          <w:numId w:val="0"/>
        </w:numPr>
        <w:tabs>
          <w:tab w:val="left" w:pos="240"/>
          <w:tab w:val="left" w:pos="840"/>
          <w:tab w:val="left" w:pos="1320"/>
          <w:tab w:val="left" w:pos="1800"/>
          <w:tab w:val="left" w:pos="2160"/>
          <w:tab w:val="left" w:pos="3420"/>
          <w:tab w:val="left" w:pos="3960"/>
        </w:tabs>
        <w:rPr>
          <w:rFonts w:ascii="Arial" w:hAnsi="Arial" w:cs="Arial"/>
          <w:sz w:val="22"/>
          <w:szCs w:val="22"/>
        </w:rPr>
      </w:pPr>
    </w:p>
    <w:p w:rsidR="00D82800" w:rsidRPr="00516480" w:rsidP="00D82800" w14:paraId="3B6DD447" w14:textId="1F5BC5EB">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2.  Verification of </w:t>
      </w:r>
      <w:r w:rsidR="000E40D0">
        <w:rPr>
          <w:rFonts w:ascii="Arial" w:hAnsi="Arial" w:cs="Arial"/>
          <w:sz w:val="22"/>
          <w:szCs w:val="22"/>
        </w:rPr>
        <w:t>D</w:t>
      </w:r>
      <w:r w:rsidRPr="00516480">
        <w:rPr>
          <w:rFonts w:ascii="Arial" w:hAnsi="Arial" w:cs="Arial"/>
          <w:sz w:val="22"/>
          <w:szCs w:val="22"/>
        </w:rPr>
        <w:t xml:space="preserve">rug </w:t>
      </w:r>
      <w:r w:rsidR="000E40D0">
        <w:rPr>
          <w:rFonts w:ascii="Arial" w:hAnsi="Arial" w:cs="Arial"/>
          <w:sz w:val="22"/>
          <w:szCs w:val="22"/>
        </w:rPr>
        <w:t>I</w:t>
      </w:r>
      <w:r w:rsidRPr="00516480">
        <w:rPr>
          <w:rFonts w:ascii="Arial" w:hAnsi="Arial" w:cs="Arial"/>
          <w:sz w:val="22"/>
          <w:szCs w:val="22"/>
        </w:rPr>
        <w:t>ntegrity/</w:t>
      </w:r>
      <w:r w:rsidR="000E40D0">
        <w:rPr>
          <w:rFonts w:ascii="Arial" w:hAnsi="Arial" w:cs="Arial"/>
          <w:sz w:val="22"/>
          <w:szCs w:val="22"/>
        </w:rPr>
        <w:t>S</w:t>
      </w:r>
      <w:r w:rsidRPr="00516480">
        <w:rPr>
          <w:rFonts w:ascii="Arial" w:hAnsi="Arial" w:cs="Arial"/>
          <w:sz w:val="22"/>
          <w:szCs w:val="22"/>
        </w:rPr>
        <w:t>trength:</w:t>
      </w:r>
    </w:p>
    <w:p w:rsidR="00D82800" w:rsidRPr="00516480" w:rsidP="00D82800" w14:paraId="7F7589DF"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1E2613" w:rsidP="001E2613" w14:paraId="093FDD49"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rPr>
        <w:t>The feed manufacturer (</w:t>
      </w:r>
      <w:r w:rsidRPr="00516480">
        <w:rPr>
          <w:rFonts w:ascii="Arial" w:hAnsi="Arial" w:cs="Arial"/>
          <w:sz w:val="22"/>
          <w:szCs w:val="22"/>
        </w:rPr>
        <w:t>Rangen</w:t>
      </w:r>
      <w:r w:rsidRPr="00516480">
        <w:rPr>
          <w:rFonts w:ascii="Arial" w:hAnsi="Arial" w:cs="Arial"/>
          <w:sz w:val="22"/>
          <w:szCs w:val="22"/>
        </w:rPr>
        <w:t xml:space="preserve"> Inc.) will provide the analytical data necessary to establish the purity of each lot/batch of 17-alpha methyltestosterone medicated feed supplied to investigators. The batch number and date of manufacture for each batch of 17-alpha methyltestosterone medicated feed will be placed on the label of each bag/container of feed. The form </w:t>
      </w:r>
      <w:r w:rsidRPr="00516480">
        <w:rPr>
          <w:rFonts w:ascii="Arial" w:hAnsi="Arial" w:cs="Arial"/>
          <w:i/>
          <w:iCs/>
          <w:sz w:val="22"/>
          <w:szCs w:val="22"/>
        </w:rPr>
        <w:t>Report on Receipt of Drug - Guide for Reporting Investigational New Animal Drug Shipments for Poikilothermic Food Animals</w:t>
      </w:r>
      <w:r w:rsidRPr="00516480">
        <w:rPr>
          <w:rFonts w:ascii="Arial" w:hAnsi="Arial" w:cs="Arial"/>
          <w:sz w:val="22"/>
          <w:szCs w:val="22"/>
        </w:rPr>
        <w:t xml:space="preserve"> (Form MT-1) will clearly identify the batch number and date of manufacture of 17-alpha methyltestosterone medicated feed shipments. If the integrity of the 17-alpha methyltestosterone medicated feed is compromised (i.e., by spilling or contamination of the stock container) the event will be carefully recorded, dated, and signed in the </w:t>
      </w:r>
      <w:r w:rsidRPr="00516480">
        <w:rPr>
          <w:rFonts w:ascii="Arial" w:hAnsi="Arial" w:cs="Arial"/>
          <w:sz w:val="22"/>
          <w:szCs w:val="22"/>
        </w:rPr>
        <w:t>Chemical Use Log (Form MT-2). All un-usable 17-alpha methyltestosterone medicated feed must be destroyed by incineration.</w:t>
      </w:r>
      <w:r>
        <w:rPr>
          <w:rFonts w:ascii="Arial" w:hAnsi="Arial" w:cs="Arial"/>
          <w:sz w:val="22"/>
          <w:szCs w:val="22"/>
        </w:rPr>
        <w:t xml:space="preserve"> </w:t>
      </w:r>
      <w:r w:rsidRPr="001E2613">
        <w:rPr>
          <w:rFonts w:ascii="Arial" w:hAnsi="Arial" w:cs="Arial"/>
          <w:sz w:val="22"/>
          <w:szCs w:val="22"/>
        </w:rPr>
        <w:t>The Study Monitor assigned to the Investigator involved will be immediately notified.</w:t>
      </w:r>
    </w:p>
    <w:p w:rsidR="00D82800" w:rsidRPr="00516480" w:rsidP="00D82800" w14:paraId="5B37274C" w14:textId="53793BED">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p>
    <w:p w:rsidR="00D82800" w:rsidRPr="00516480" w:rsidP="00D82800" w14:paraId="7C0FCA11"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3.  Storage Conditions</w:t>
      </w:r>
    </w:p>
    <w:p w:rsidR="00D82800" w:rsidRPr="00516480" w:rsidP="00D82800" w14:paraId="04C7DCB3"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D82800" w:rsidP="00D82800" w14:paraId="026A6F83" w14:textId="6C443D2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17-alpha methyltestosterone medicated feed will be stored in the original container supplied by the feed manufacturer with the appropriate investigational label attached. Medicated feed should be stored in a cool, dry, well ventilated area away from direct sunlight and sources of heat or flame. Exercise due caution to prevent damage to, or leakage from, the container. Medicated feed should be stored at temperatures, and for periods of time, not to exceed guidelines set by the feed manufacturer.</w:t>
      </w:r>
    </w:p>
    <w:p w:rsidR="001E2613" w:rsidRPr="00516480" w:rsidP="00D82800" w14:paraId="10EAE619"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p>
    <w:p w:rsidR="00D82800" w:rsidRPr="00516480" w:rsidP="00D82800" w14:paraId="484495B5"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4.  Handling Procedures</w:t>
      </w:r>
    </w:p>
    <w:p w:rsidR="00D82800" w:rsidRPr="00516480" w:rsidP="00D82800" w14:paraId="0A30258A"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D82800" w:rsidRPr="00516480" w:rsidP="00D82800" w14:paraId="741CCF02"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Each Study Monitor and Investigator will be required to have a current copy of the Safety Data Sheet (SDS)</w:t>
      </w:r>
      <w:r w:rsidRPr="00516480" w:rsidR="00B770C2">
        <w:rPr>
          <w:rFonts w:ascii="Arial" w:hAnsi="Arial" w:cs="Arial"/>
          <w:sz w:val="22"/>
          <w:szCs w:val="22"/>
        </w:rPr>
        <w:t xml:space="preserve"> </w:t>
      </w:r>
      <w:r w:rsidRPr="00516480">
        <w:rPr>
          <w:rFonts w:ascii="Arial" w:hAnsi="Arial" w:cs="Arial"/>
          <w:sz w:val="22"/>
          <w:szCs w:val="22"/>
        </w:rPr>
        <w:t xml:space="preserve">for 17-alpha methyltestosterone (Appendix IV). Each person involved with the study and each person who may be present during the administration of 17-alpha methyltestosterone medicated feed shall be required to read the SDS. Safety precautions as outlined in the SDS will be followed at all times when working with 17-alpha methyltestosterone medicated feed. Eye and skin contact should be avoided at all times. All handlers of medicated feed will be provided with personal protective equipment and given training with respect to the proper storage, handling, and administration of 17-alpha methyltestosterone medicated feed. No special respiratory protection is required during normal application.  </w:t>
      </w:r>
    </w:p>
    <w:p w:rsidR="00EA7514" w:rsidRPr="00516480" w:rsidP="00D82800" w14:paraId="103E828E"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D82800" w:rsidRPr="00516480" w:rsidP="00D82800" w14:paraId="49233AC2" w14:textId="3D06F84C">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 xml:space="preserve">5.  Investigational </w:t>
      </w:r>
      <w:r w:rsidR="00E34039">
        <w:rPr>
          <w:rFonts w:ascii="Arial" w:hAnsi="Arial" w:cs="Arial"/>
          <w:sz w:val="22"/>
          <w:szCs w:val="22"/>
        </w:rPr>
        <w:t>L</w:t>
      </w:r>
      <w:r w:rsidRPr="00516480">
        <w:rPr>
          <w:rFonts w:ascii="Arial" w:hAnsi="Arial" w:cs="Arial"/>
          <w:sz w:val="22"/>
          <w:szCs w:val="22"/>
        </w:rPr>
        <w:t>abeling</w:t>
      </w:r>
    </w:p>
    <w:p w:rsidR="00D82800" w:rsidRPr="00516480" w:rsidP="00D82800" w14:paraId="6791EEA7"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D82800" w:rsidRPr="00516480" w:rsidP="00D82800" w14:paraId="647D7620" w14:textId="77777777">
      <w:pPr>
        <w:numPr>
          <w:ilvl w:val="12"/>
          <w:numId w:val="0"/>
        </w:numPr>
        <w:tabs>
          <w:tab w:val="left" w:pos="240"/>
          <w:tab w:val="left" w:pos="720"/>
          <w:tab w:val="left" w:pos="132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A copy of the label to be attached to each container of 17-alpha methyltestosterone medicated feed is provided in Appendix V. Although investigational labels will be affixed to medicated feed containers by the feed manufacturer, it is the responsibility of the Investigator to ensure proper labeling of all containers of 17-alpha methyltestosterone medicated feed.</w:t>
      </w:r>
    </w:p>
    <w:p w:rsidR="00D82800" w:rsidRPr="00516480" w:rsidP="00D82800" w14:paraId="3C299453"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D82800" w:rsidRPr="00516480" w:rsidP="00D82800" w14:paraId="222C00CE"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6.  </w:t>
      </w:r>
      <w:r w:rsidRPr="004D4B11">
        <w:rPr>
          <w:rFonts w:ascii="Arial" w:hAnsi="Arial" w:cs="Arial"/>
          <w:sz w:val="22"/>
          <w:szCs w:val="22"/>
        </w:rPr>
        <w:t>Accountability</w:t>
      </w:r>
    </w:p>
    <w:p w:rsidR="00D82800" w:rsidRPr="00516480" w:rsidP="00D82800" w14:paraId="0D27B1B6" w14:textId="77777777">
      <w:pPr>
        <w:numPr>
          <w:ilvl w:val="12"/>
          <w:numId w:val="0"/>
        </w:numPr>
        <w:tabs>
          <w:tab w:val="left" w:pos="240"/>
          <w:tab w:val="left" w:pos="720"/>
          <w:tab w:val="left" w:pos="1320"/>
          <w:tab w:val="left" w:pos="1800"/>
          <w:tab w:val="left" w:pos="2160"/>
          <w:tab w:val="left" w:pos="3420"/>
          <w:tab w:val="left" w:pos="3960"/>
        </w:tabs>
        <w:rPr>
          <w:rFonts w:ascii="Arial" w:hAnsi="Arial" w:cs="Arial"/>
          <w:sz w:val="22"/>
          <w:szCs w:val="22"/>
        </w:rPr>
      </w:pPr>
    </w:p>
    <w:p w:rsidR="00D82800" w:rsidRPr="00516480" w:rsidP="00D82800" w14:paraId="46D9428C"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r w:rsidRPr="00516480">
        <w:rPr>
          <w:rFonts w:ascii="Arial" w:hAnsi="Arial" w:cs="Arial"/>
          <w:sz w:val="22"/>
          <w:szCs w:val="22"/>
        </w:rPr>
        <w:tab/>
      </w:r>
      <w:r w:rsidRPr="00516480" w:rsidR="00635E57">
        <w:rPr>
          <w:rFonts w:ascii="Arial" w:hAnsi="Arial" w:cs="Arial"/>
          <w:sz w:val="22"/>
          <w:szCs w:val="22"/>
        </w:rPr>
        <w:t>Syndel</w:t>
      </w:r>
      <w:r w:rsidRPr="00516480" w:rsidR="00635E57">
        <w:rPr>
          <w:rFonts w:ascii="Arial" w:hAnsi="Arial" w:cs="Arial"/>
          <w:sz w:val="22"/>
          <w:szCs w:val="22"/>
        </w:rPr>
        <w:t xml:space="preserve"> </w:t>
      </w:r>
      <w:r w:rsidRPr="00516480">
        <w:rPr>
          <w:rFonts w:ascii="Arial" w:hAnsi="Arial" w:cs="Arial"/>
          <w:sz w:val="22"/>
          <w:szCs w:val="22"/>
        </w:rPr>
        <w:t>will be the only entit</w:t>
      </w:r>
      <w:r w:rsidRPr="00516480" w:rsidR="00E973ED">
        <w:rPr>
          <w:rFonts w:ascii="Arial" w:hAnsi="Arial" w:cs="Arial"/>
          <w:sz w:val="22"/>
          <w:szCs w:val="22"/>
        </w:rPr>
        <w:t>y</w:t>
      </w:r>
      <w:r w:rsidRPr="00516480">
        <w:rPr>
          <w:rFonts w:ascii="Arial" w:hAnsi="Arial" w:cs="Arial"/>
          <w:sz w:val="22"/>
          <w:szCs w:val="22"/>
        </w:rPr>
        <w:t xml:space="preserve"> authorized to purchase 17-alpha methyltestosterone</w:t>
      </w:r>
      <w:r w:rsidRPr="00516480" w:rsidR="00E973ED">
        <w:rPr>
          <w:rFonts w:ascii="Arial" w:hAnsi="Arial" w:cs="Arial"/>
          <w:sz w:val="22"/>
          <w:szCs w:val="22"/>
        </w:rPr>
        <w:t xml:space="preserve">; </w:t>
      </w:r>
      <w:r w:rsidRPr="00516480" w:rsidR="00E973ED">
        <w:rPr>
          <w:rFonts w:ascii="Arial" w:hAnsi="Arial" w:cs="Arial"/>
          <w:sz w:val="22"/>
          <w:szCs w:val="22"/>
        </w:rPr>
        <w:t>Syndel</w:t>
      </w:r>
      <w:r w:rsidRPr="00516480">
        <w:rPr>
          <w:rFonts w:ascii="Arial" w:hAnsi="Arial" w:cs="Arial"/>
          <w:sz w:val="22"/>
          <w:szCs w:val="22"/>
        </w:rPr>
        <w:t xml:space="preserve"> and </w:t>
      </w:r>
      <w:r w:rsidRPr="00516480" w:rsidR="00635E57">
        <w:rPr>
          <w:rFonts w:ascii="Arial" w:hAnsi="Arial" w:cs="Arial"/>
          <w:sz w:val="22"/>
          <w:szCs w:val="22"/>
        </w:rPr>
        <w:t>Rangen</w:t>
      </w:r>
      <w:r w:rsidRPr="00516480" w:rsidR="00635E57">
        <w:rPr>
          <w:rFonts w:ascii="Arial" w:hAnsi="Arial" w:cs="Arial"/>
          <w:sz w:val="22"/>
          <w:szCs w:val="22"/>
        </w:rPr>
        <w:t xml:space="preserve">, Inc. </w:t>
      </w:r>
      <w:r w:rsidRPr="00516480">
        <w:rPr>
          <w:rFonts w:ascii="Arial" w:hAnsi="Arial" w:cs="Arial"/>
          <w:sz w:val="22"/>
          <w:szCs w:val="22"/>
        </w:rPr>
        <w:t>will be the supplier</w:t>
      </w:r>
      <w:r w:rsidRPr="00516480" w:rsidR="00E973ED">
        <w:rPr>
          <w:rFonts w:ascii="Arial" w:hAnsi="Arial" w:cs="Arial"/>
          <w:sz w:val="22"/>
          <w:szCs w:val="22"/>
        </w:rPr>
        <w:t xml:space="preserve">s able to receive, and store </w:t>
      </w:r>
      <w:r w:rsidRPr="00516480">
        <w:rPr>
          <w:rFonts w:ascii="Arial" w:hAnsi="Arial" w:cs="Arial"/>
          <w:sz w:val="22"/>
          <w:szCs w:val="22"/>
        </w:rPr>
        <w:t>17-alpha methyltestosterone</w:t>
      </w:r>
      <w:r w:rsidRPr="00516480" w:rsidR="00E973ED">
        <w:rPr>
          <w:rFonts w:ascii="Arial" w:hAnsi="Arial" w:cs="Arial"/>
          <w:sz w:val="22"/>
          <w:szCs w:val="22"/>
        </w:rPr>
        <w:t xml:space="preserve">; and </w:t>
      </w:r>
      <w:r w:rsidRPr="00516480" w:rsidR="00E973ED">
        <w:rPr>
          <w:rFonts w:ascii="Arial" w:hAnsi="Arial" w:cs="Arial"/>
          <w:sz w:val="22"/>
          <w:szCs w:val="22"/>
        </w:rPr>
        <w:t>Rangen</w:t>
      </w:r>
      <w:r w:rsidRPr="00516480" w:rsidR="00E973ED">
        <w:rPr>
          <w:rFonts w:ascii="Arial" w:hAnsi="Arial" w:cs="Arial"/>
          <w:sz w:val="22"/>
          <w:szCs w:val="22"/>
        </w:rPr>
        <w:t xml:space="preserve"> will be the sole supplier of 17-alpha methyltestosterone</w:t>
      </w:r>
      <w:r w:rsidRPr="00516480">
        <w:rPr>
          <w:rFonts w:ascii="Arial" w:hAnsi="Arial" w:cs="Arial"/>
          <w:sz w:val="22"/>
          <w:szCs w:val="22"/>
        </w:rPr>
        <w:t xml:space="preserve"> medicated feed to all Investig</w:t>
      </w:r>
      <w:r w:rsidRPr="00516480" w:rsidR="00E973ED">
        <w:rPr>
          <w:rFonts w:ascii="Arial" w:hAnsi="Arial" w:cs="Arial"/>
          <w:sz w:val="22"/>
          <w:szCs w:val="22"/>
        </w:rPr>
        <w:t xml:space="preserve">ators under this INAD.  </w:t>
      </w:r>
    </w:p>
    <w:p w:rsidR="00635E57" w:rsidRPr="00516480" w:rsidP="00D82800" w14:paraId="17DACDE1"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p>
    <w:p w:rsidR="00635E57" w:rsidRPr="00516480" w:rsidP="00635E57" w14:paraId="4018DC1F" w14:textId="77777777">
      <w:pPr>
        <w:tabs>
          <w:tab w:val="left" w:pos="-1200"/>
          <w:tab w:val="left" w:pos="-720"/>
          <w:tab w:val="left" w:pos="0"/>
          <w:tab w:val="left" w:pos="720"/>
          <w:tab w:val="left" w:pos="2160"/>
          <w:tab w:val="left" w:pos="279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b/>
          <w:i/>
          <w:color w:val="FF0000"/>
          <w:sz w:val="22"/>
          <w:szCs w:val="22"/>
        </w:rPr>
      </w:pPr>
      <w:r w:rsidRPr="00516480">
        <w:rPr>
          <w:rFonts w:ascii="Arial" w:hAnsi="Arial" w:cs="Arial"/>
          <w:b/>
          <w:i/>
          <w:sz w:val="22"/>
          <w:szCs w:val="22"/>
        </w:rPr>
        <w:t xml:space="preserve">The </w:t>
      </w:r>
      <w:r w:rsidRPr="00516480" w:rsidR="004F041B">
        <w:rPr>
          <w:rFonts w:ascii="Arial" w:hAnsi="Arial" w:cs="Arial"/>
          <w:b/>
          <w:i/>
          <w:sz w:val="22"/>
          <w:szCs w:val="22"/>
          <w:u w:val="single"/>
        </w:rPr>
        <w:t>Online INAD Database</w:t>
      </w:r>
      <w:r w:rsidRPr="00516480">
        <w:rPr>
          <w:rFonts w:ascii="Arial" w:hAnsi="Arial" w:cs="Arial"/>
          <w:b/>
          <w:i/>
          <w:sz w:val="22"/>
          <w:szCs w:val="22"/>
        </w:rPr>
        <w:t xml:space="preserve"> must be used by Investigators for ALL INAD reporting. The </w:t>
      </w:r>
      <w:r w:rsidRPr="00516480" w:rsidR="004F041B">
        <w:rPr>
          <w:rFonts w:ascii="Arial" w:hAnsi="Arial" w:cs="Arial"/>
          <w:b/>
          <w:i/>
          <w:sz w:val="22"/>
          <w:szCs w:val="22"/>
        </w:rPr>
        <w:t>online INAD database</w:t>
      </w:r>
      <w:r w:rsidRPr="00516480">
        <w:rPr>
          <w:rFonts w:ascii="Arial" w:hAnsi="Arial" w:cs="Arial"/>
          <w:b/>
          <w:i/>
          <w:sz w:val="22"/>
          <w:szCs w:val="22"/>
        </w:rPr>
        <w:t xml:space="preserve"> has a built-in system of checks, balances, and email notifications to ensure that all information/data reporting and accountability follows established INAD Study Protocol guidelines. Unless data is entered directly into the </w:t>
      </w:r>
      <w:r w:rsidRPr="00516480" w:rsidR="004F041B">
        <w:rPr>
          <w:rFonts w:ascii="Arial" w:hAnsi="Arial" w:cs="Arial"/>
          <w:b/>
          <w:i/>
          <w:sz w:val="22"/>
          <w:szCs w:val="22"/>
        </w:rPr>
        <w:t>online INAD database</w:t>
      </w:r>
      <w:r w:rsidRPr="00516480">
        <w:rPr>
          <w:rFonts w:ascii="Arial" w:hAnsi="Arial" w:cs="Arial"/>
          <w:b/>
          <w:i/>
          <w:sz w:val="22"/>
          <w:szCs w:val="22"/>
        </w:rPr>
        <w:t xml:space="preserve"> (i.e., not captured elsewhere at the time of observation or measurement and transcribed into the </w:t>
      </w:r>
      <w:r w:rsidRPr="00516480" w:rsidR="004F041B">
        <w:rPr>
          <w:rFonts w:ascii="Arial" w:hAnsi="Arial" w:cs="Arial"/>
          <w:b/>
          <w:i/>
          <w:sz w:val="22"/>
          <w:szCs w:val="22"/>
        </w:rPr>
        <w:t>online INAD database</w:t>
      </w:r>
      <w:r w:rsidRPr="00516480">
        <w:rPr>
          <w:rFonts w:ascii="Arial" w:hAnsi="Arial" w:cs="Arial"/>
          <w:b/>
          <w:i/>
          <w:sz w:val="22"/>
          <w:szCs w:val="22"/>
        </w:rPr>
        <w:t xml:space="preserve">) </w:t>
      </w:r>
      <w:r w:rsidRPr="00516480" w:rsidR="004F041B">
        <w:rPr>
          <w:rFonts w:ascii="Arial" w:hAnsi="Arial" w:cs="Arial"/>
          <w:b/>
          <w:i/>
          <w:sz w:val="22"/>
          <w:szCs w:val="22"/>
        </w:rPr>
        <w:t>i</w:t>
      </w:r>
      <w:r w:rsidRPr="00516480">
        <w:rPr>
          <w:rFonts w:ascii="Arial" w:hAnsi="Arial" w:cs="Arial"/>
          <w:b/>
          <w:i/>
          <w:sz w:val="22"/>
          <w:szCs w:val="22"/>
        </w:rPr>
        <w:t>nvestigators must archive hard copies of all raw data.</w:t>
      </w:r>
    </w:p>
    <w:p w:rsidR="00635E57" w:rsidRPr="00516480" w:rsidP="00D82800" w14:paraId="14C1719F"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p>
    <w:p w:rsidR="00635E57" w:rsidRPr="00516480" w:rsidP="00635E57" w14:paraId="5C30AADD" w14:textId="5F78B818">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1.  All </w:t>
      </w:r>
      <w:r w:rsidR="00E00207">
        <w:rPr>
          <w:rFonts w:ascii="Arial" w:hAnsi="Arial" w:cs="Arial"/>
          <w:sz w:val="22"/>
          <w:szCs w:val="22"/>
        </w:rPr>
        <w:t>f</w:t>
      </w:r>
      <w:r w:rsidRPr="00516480">
        <w:rPr>
          <w:rFonts w:ascii="Arial" w:hAnsi="Arial" w:cs="Arial"/>
          <w:sz w:val="22"/>
          <w:szCs w:val="22"/>
        </w:rPr>
        <w:t xml:space="preserve">acilities </w:t>
      </w:r>
      <w:r w:rsidRPr="00516480" w:rsidR="00200425">
        <w:rPr>
          <w:rFonts w:ascii="Arial" w:hAnsi="Arial" w:cs="Arial"/>
          <w:sz w:val="22"/>
          <w:szCs w:val="22"/>
        </w:rPr>
        <w:t>u</w:t>
      </w:r>
      <w:r w:rsidRPr="00516480">
        <w:rPr>
          <w:rFonts w:ascii="Arial" w:hAnsi="Arial" w:cs="Arial"/>
          <w:sz w:val="22"/>
          <w:szCs w:val="22"/>
        </w:rPr>
        <w:t>sing 17-alpha methyltestosterone medicated feed:</w:t>
      </w:r>
    </w:p>
    <w:p w:rsidR="00635E57" w:rsidRPr="00516480" w:rsidP="00635E57" w14:paraId="5217D2C6"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rPr>
          <w:rFonts w:ascii="Arial" w:hAnsi="Arial" w:cs="Arial"/>
          <w:sz w:val="22"/>
          <w:szCs w:val="22"/>
        </w:rPr>
      </w:pPr>
    </w:p>
    <w:p w:rsidR="00635E57" w:rsidRPr="00516480" w:rsidP="00635E57" w14:paraId="76FDE4BF"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1440"/>
        <w:rPr>
          <w:rFonts w:ascii="Arial" w:hAnsi="Arial" w:cs="Arial"/>
          <w:sz w:val="22"/>
          <w:szCs w:val="22"/>
        </w:rPr>
      </w:pPr>
      <w:r w:rsidRPr="00516480">
        <w:rPr>
          <w:rFonts w:ascii="Arial" w:hAnsi="Arial" w:cs="Arial"/>
          <w:sz w:val="22"/>
          <w:szCs w:val="22"/>
        </w:rPr>
        <w:t>Immediately upon receiving an order/shipment of 17-alpha methyltestosterone medicated feed, the Investigator must complete Form MT-1 “Report on Receipt of Drug - Guide for Reporting Investigational New Animal Drug Shipments for Poikilothermic Food Animals"</w:t>
      </w:r>
      <w:r w:rsidRPr="00516480" w:rsidR="005C2F5C">
        <w:rPr>
          <w:rFonts w:ascii="Arial" w:hAnsi="Arial" w:cs="Arial"/>
          <w:sz w:val="22"/>
          <w:szCs w:val="22"/>
        </w:rPr>
        <w:t xml:space="preserve"> (located in the “Manage/View Drug Inventory” section of the investigator account</w:t>
      </w:r>
      <w:r w:rsidRPr="00516480">
        <w:rPr>
          <w:rFonts w:ascii="Arial" w:hAnsi="Arial" w:cs="Arial"/>
          <w:sz w:val="22"/>
          <w:szCs w:val="22"/>
        </w:rPr>
        <w:t xml:space="preserve">. The Study Director will forward a copy </w:t>
      </w:r>
      <w:r w:rsidRPr="00516480" w:rsidR="005C2F5C">
        <w:rPr>
          <w:rFonts w:ascii="Arial" w:hAnsi="Arial" w:cs="Arial"/>
          <w:sz w:val="22"/>
          <w:szCs w:val="22"/>
        </w:rPr>
        <w:t xml:space="preserve">of this form </w:t>
      </w:r>
      <w:r w:rsidRPr="00516480">
        <w:rPr>
          <w:rFonts w:ascii="Arial" w:hAnsi="Arial" w:cs="Arial"/>
          <w:sz w:val="22"/>
          <w:szCs w:val="22"/>
        </w:rPr>
        <w:t xml:space="preserve">to </w:t>
      </w:r>
      <w:r w:rsidRPr="00516480" w:rsidR="005C2F5C">
        <w:rPr>
          <w:rFonts w:ascii="Arial" w:hAnsi="Arial" w:cs="Arial"/>
          <w:sz w:val="22"/>
          <w:szCs w:val="22"/>
        </w:rPr>
        <w:t xml:space="preserve">the </w:t>
      </w:r>
      <w:r w:rsidRPr="00516480">
        <w:rPr>
          <w:rFonts w:ascii="Arial" w:hAnsi="Arial" w:cs="Arial"/>
          <w:sz w:val="22"/>
          <w:szCs w:val="22"/>
        </w:rPr>
        <w:t xml:space="preserve">FDA. Arrangements should be made between Investigators and Study Monitors to insure completed Form MT-1s are received by the Study Director </w:t>
      </w:r>
      <w:r w:rsidRPr="00516480" w:rsidR="005C2F5C">
        <w:rPr>
          <w:rFonts w:ascii="Arial" w:hAnsi="Arial" w:cs="Arial"/>
          <w:sz w:val="22"/>
          <w:szCs w:val="22"/>
        </w:rPr>
        <w:t>within 10 days of drug receipt</w:t>
      </w:r>
      <w:r w:rsidRPr="00516480">
        <w:rPr>
          <w:rFonts w:ascii="Arial" w:hAnsi="Arial" w:cs="Arial"/>
          <w:sz w:val="22"/>
          <w:szCs w:val="22"/>
        </w:rPr>
        <w:t>.</w:t>
      </w:r>
    </w:p>
    <w:p w:rsidR="00635E57" w:rsidRPr="00516480" w:rsidP="00635E57" w14:paraId="053D6608" w14:textId="77777777">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2160" w:hanging="2160"/>
        <w:rPr>
          <w:rFonts w:ascii="Arial" w:hAnsi="Arial" w:cs="Arial"/>
        </w:rPr>
      </w:pPr>
      <w:r w:rsidRPr="00516480">
        <w:rPr>
          <w:rFonts w:ascii="Arial" w:hAnsi="Arial" w:cs="Arial"/>
        </w:rPr>
        <w:tab/>
      </w:r>
      <w:r w:rsidRPr="00516480">
        <w:rPr>
          <w:rFonts w:ascii="Arial" w:hAnsi="Arial" w:cs="Arial"/>
        </w:rPr>
        <w:tab/>
      </w:r>
      <w:r w:rsidRPr="00516480">
        <w:rPr>
          <w:rFonts w:ascii="Arial" w:hAnsi="Arial" w:cs="Arial"/>
        </w:rPr>
        <w:tab/>
      </w:r>
    </w:p>
    <w:p w:rsidR="00635E57" w:rsidRPr="00516480" w:rsidP="00635E57" w14:paraId="1F7FF116" w14:textId="77777777">
      <w:pPr>
        <w:numPr>
          <w:ilvl w:val="12"/>
          <w:numId w:val="0"/>
        </w:numPr>
        <w:tabs>
          <w:tab w:val="left" w:pos="240"/>
          <w:tab w:val="left" w:pos="720"/>
          <w:tab w:val="left" w:pos="1320"/>
          <w:tab w:val="left" w:pos="1800"/>
          <w:tab w:val="left" w:pos="2160"/>
          <w:tab w:val="left" w:pos="3420"/>
          <w:tab w:val="left" w:pos="3960"/>
        </w:tabs>
        <w:ind w:left="1440" w:hanging="720"/>
        <w:rPr>
          <w:rFonts w:ascii="Arial" w:hAnsi="Arial" w:cs="Arial"/>
          <w:sz w:val="22"/>
          <w:szCs w:val="22"/>
        </w:rPr>
      </w:pPr>
      <w:r w:rsidRPr="00516480">
        <w:rPr>
          <w:rFonts w:ascii="Arial" w:hAnsi="Arial" w:cs="Arial"/>
        </w:rPr>
        <w:tab/>
      </w:r>
      <w:r w:rsidRPr="00516480">
        <w:rPr>
          <w:rFonts w:ascii="Arial" w:hAnsi="Arial" w:cs="Arial"/>
        </w:rPr>
        <w:tab/>
      </w:r>
      <w:r w:rsidRPr="00516480">
        <w:rPr>
          <w:rFonts w:ascii="Arial" w:hAnsi="Arial" w:cs="Arial"/>
          <w:sz w:val="22"/>
          <w:szCs w:val="22"/>
        </w:rPr>
        <w:t xml:space="preserve">All Investigators are also responsible for maintaining an accurate inventory of 17-alpha methyltestosterone medicated feed on-hand. A Chemical Use Log (Form MT-2) must be completed and maintained by each Investigator. Each time 17-alpha methyltestosterone medicated feed is used, it must be recorded by the Investigator </w:t>
      </w:r>
      <w:r w:rsidRPr="00516480" w:rsidR="005C2F5C">
        <w:rPr>
          <w:rFonts w:ascii="Arial" w:hAnsi="Arial" w:cs="Arial"/>
          <w:sz w:val="22"/>
          <w:szCs w:val="22"/>
        </w:rPr>
        <w:t>in the Results Report form in the “Amount Of Drug Used” table and in the “MT Medicated Daily Feeding Record”</w:t>
      </w:r>
      <w:r w:rsidRPr="00516480">
        <w:rPr>
          <w:rFonts w:ascii="Arial" w:hAnsi="Arial" w:cs="Arial"/>
          <w:sz w:val="22"/>
          <w:szCs w:val="22"/>
        </w:rPr>
        <w:t>.</w:t>
      </w:r>
    </w:p>
    <w:p w:rsidR="00635E57" w:rsidRPr="00516480" w:rsidP="00635E57" w14:paraId="0A50AAF8" w14:textId="77777777">
      <w:pPr>
        <w:numPr>
          <w:ilvl w:val="12"/>
          <w:numId w:val="0"/>
        </w:numPr>
        <w:tabs>
          <w:tab w:val="left" w:pos="240"/>
          <w:tab w:val="left" w:pos="720"/>
          <w:tab w:val="left" w:pos="132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p>
    <w:p w:rsidR="00635E57" w:rsidRPr="001E2613" w:rsidP="00635E57" w14:paraId="53BB94A1" w14:textId="30F65E5B">
      <w:pPr>
        <w:numPr>
          <w:ilvl w:val="12"/>
          <w:numId w:val="0"/>
        </w:numPr>
        <w:tabs>
          <w:tab w:val="left" w:pos="240"/>
          <w:tab w:val="left" w:pos="720"/>
          <w:tab w:val="left" w:pos="1080"/>
          <w:tab w:val="left" w:pos="1800"/>
          <w:tab w:val="left" w:pos="2160"/>
          <w:tab w:val="left" w:pos="3420"/>
          <w:tab w:val="left" w:pos="3960"/>
        </w:tabs>
        <w:ind w:left="1440"/>
        <w:rPr>
          <w:rFonts w:ascii="Arial" w:hAnsi="Arial" w:cs="Arial"/>
          <w:sz w:val="22"/>
          <w:szCs w:val="22"/>
        </w:rPr>
      </w:pPr>
      <w:r w:rsidRPr="00516480">
        <w:rPr>
          <w:rFonts w:ascii="Arial" w:hAnsi="Arial" w:cs="Arial"/>
          <w:sz w:val="22"/>
          <w:szCs w:val="22"/>
        </w:rPr>
        <w:t>At the conclusion of field trials, all remaining 17-alpha methyltestosterone medicated feed will be destroyed by incineration (</w:t>
      </w:r>
      <w:r w:rsidRPr="00516480">
        <w:rPr>
          <w:rFonts w:ascii="Arial" w:hAnsi="Arial" w:cs="Arial"/>
          <w:sz w:val="22"/>
          <w:szCs w:val="22"/>
          <w:u w:val="single"/>
        </w:rPr>
        <w:t>note</w:t>
      </w:r>
      <w:r w:rsidRPr="00516480">
        <w:rPr>
          <w:rFonts w:ascii="Arial" w:hAnsi="Arial" w:cs="Arial"/>
          <w:sz w:val="22"/>
          <w:szCs w:val="22"/>
        </w:rPr>
        <w:t>: unless medicated feed is planned for use in another approved field trial, and planned usage is within the storage guidelines established by the manufacturer). Disposition of all 17-alpha methyltestosterone medicated feed must be properly recorded and accounted for on the Chemical Use Log (Form MT-2). The Study Monitor will be responsible for verifying the quantity of 17-alpha methyltestosterone medicated feed remaining on hand versus the amount indicated on Form MT-2.</w:t>
      </w:r>
      <w:r w:rsidR="001E2613">
        <w:rPr>
          <w:rFonts w:ascii="Arial" w:hAnsi="Arial" w:cs="Arial"/>
          <w:sz w:val="22"/>
          <w:szCs w:val="22"/>
        </w:rPr>
        <w:t xml:space="preserve"> </w:t>
      </w:r>
      <w:r w:rsidRPr="00DD002C" w:rsidR="001E2613">
        <w:rPr>
          <w:rFonts w:ascii="Arial" w:hAnsi="Arial" w:cs="Arial"/>
          <w:b/>
          <w:sz w:val="22"/>
          <w:szCs w:val="22"/>
        </w:rPr>
        <w:t xml:space="preserve">Note: </w:t>
      </w:r>
      <w:r w:rsidRPr="001E2613" w:rsidR="001E2613">
        <w:rPr>
          <w:rFonts w:ascii="Arial" w:hAnsi="Arial" w:cs="Arial"/>
          <w:sz w:val="22"/>
          <w:szCs w:val="22"/>
        </w:rPr>
        <w:t>17-alpha methyltestosterone medicated feed can be transferred to other facilities that are participating under INAD 11-236. Transfers must be shown in the Drug Inventory section of the database (formerly Form MT-2).</w:t>
      </w:r>
    </w:p>
    <w:p w:rsidR="00635E57" w:rsidRPr="00516480" w:rsidP="00635E57" w14:paraId="5E41C89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CB93C7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7.  Preparation Procedures</w:t>
      </w:r>
    </w:p>
    <w:p w:rsidR="00D82800" w:rsidRPr="00516480" w:rsidP="00D82800" w14:paraId="0951ABD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D3A7F06"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There are no special preparation procedures for 17-alpha methyltestosterone medicated feed as all feed preparation will be conducted by the authorized feed manufacturer. However</w:t>
      </w:r>
      <w:r w:rsidRPr="00516480" w:rsidR="008D45AC">
        <w:rPr>
          <w:rFonts w:ascii="Arial" w:hAnsi="Arial" w:cs="Arial"/>
          <w:sz w:val="22"/>
          <w:szCs w:val="22"/>
        </w:rPr>
        <w:t>,</w:t>
      </w:r>
      <w:r w:rsidRPr="00516480">
        <w:rPr>
          <w:rFonts w:ascii="Arial" w:hAnsi="Arial" w:cs="Arial"/>
          <w:sz w:val="22"/>
          <w:szCs w:val="22"/>
        </w:rPr>
        <w:t xml:space="preserve"> investigators will be required to administer the medicated feed to the fish at the prescribed dosage, which will require accurate weighing of both fish and feed.</w:t>
      </w:r>
    </w:p>
    <w:p w:rsidR="00D82800" w:rsidRPr="00516480" w:rsidP="00D82800" w14:paraId="6827BED4"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D82800" w:rsidRPr="00516480" w:rsidP="00D82800" w14:paraId="57D0A6F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B.  </w:t>
      </w:r>
      <w:r w:rsidRPr="00516480">
        <w:rPr>
          <w:rFonts w:ascii="Arial" w:hAnsi="Arial" w:cs="Arial"/>
          <w:sz w:val="22"/>
          <w:szCs w:val="22"/>
          <w:u w:val="single"/>
        </w:rPr>
        <w:t>Items Needed for Treatment, Sample Collection, Observations, Etc.</w:t>
      </w:r>
      <w:r w:rsidRPr="00516480">
        <w:rPr>
          <w:rFonts w:ascii="Arial" w:hAnsi="Arial" w:cs="Arial"/>
          <w:sz w:val="22"/>
          <w:szCs w:val="22"/>
        </w:rPr>
        <w:t>:</w:t>
      </w:r>
    </w:p>
    <w:p w:rsidR="00D82800" w:rsidRPr="00516480" w:rsidP="00D82800" w14:paraId="7AA1B39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P="00D82800" w14:paraId="287440C3" w14:textId="11EFBFE5">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r w:rsidRPr="00516480">
        <w:rPr>
          <w:rFonts w:ascii="Arial" w:hAnsi="Arial" w:cs="Arial"/>
          <w:sz w:val="22"/>
          <w:szCs w:val="22"/>
        </w:rPr>
        <w:t xml:space="preserve">Treatment and diagnostic equipment should include a balance, thermometer, dissolved oxygen meter, dip nets, 10% formalin, and </w:t>
      </w:r>
      <w:r w:rsidRPr="00516480">
        <w:rPr>
          <w:rFonts w:ascii="Arial" w:hAnsi="Arial" w:cs="Arial"/>
          <w:sz w:val="22"/>
          <w:szCs w:val="22"/>
        </w:rPr>
        <w:t>nalgene</w:t>
      </w:r>
      <w:r w:rsidRPr="00516480">
        <w:rPr>
          <w:rFonts w:ascii="Arial" w:hAnsi="Arial" w:cs="Arial"/>
          <w:sz w:val="22"/>
          <w:szCs w:val="22"/>
        </w:rPr>
        <w:t xml:space="preserve"> sample bottles. </w:t>
      </w:r>
    </w:p>
    <w:p w:rsidR="001E2613" w:rsidP="00D82800" w14:paraId="35A1729C" w14:textId="409BB466">
      <w:pPr>
        <w:numPr>
          <w:ilvl w:val="12"/>
          <w:numId w:val="0"/>
        </w:numPr>
        <w:tabs>
          <w:tab w:val="left" w:pos="240"/>
          <w:tab w:val="left" w:pos="540"/>
          <w:tab w:val="left" w:pos="1080"/>
          <w:tab w:val="left" w:pos="1800"/>
          <w:tab w:val="left" w:pos="2160"/>
          <w:tab w:val="left" w:pos="3420"/>
          <w:tab w:val="left" w:pos="3960"/>
        </w:tabs>
        <w:ind w:left="540"/>
        <w:rPr>
          <w:rFonts w:ascii="Arial" w:hAnsi="Arial" w:cs="Arial"/>
          <w:sz w:val="22"/>
          <w:szCs w:val="22"/>
        </w:rPr>
      </w:pPr>
    </w:p>
    <w:p w:rsidR="001E2613" w:rsidP="001E2613" w14:paraId="29123342" w14:textId="37A07E18">
      <w:pPr>
        <w:tabs>
          <w:tab w:val="left" w:pos="-1200"/>
          <w:tab w:val="left" w:pos="-720"/>
          <w:tab w:val="left" w:pos="0"/>
          <w:tab w:val="left" w:pos="720"/>
          <w:tab w:val="left" w:pos="1440"/>
          <w:tab w:val="left" w:pos="2160"/>
          <w:tab w:val="left" w:pos="2880"/>
          <w:tab w:val="left" w:pos="3150"/>
          <w:tab w:val="left" w:pos="387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540"/>
        <w:rPr>
          <w:rFonts w:ascii="Arial" w:hAnsi="Arial" w:cs="Arial"/>
          <w:sz w:val="22"/>
          <w:szCs w:val="22"/>
        </w:rPr>
      </w:pPr>
      <w:r>
        <w:rPr>
          <w:rFonts w:ascii="Arial" w:hAnsi="Arial" w:cs="Arial"/>
          <w:sz w:val="22"/>
          <w:szCs w:val="22"/>
        </w:rPr>
        <w:t xml:space="preserve">When the Study Protocol has been approved and treatments are scheduled, the Investigator at each facility covered by the </w:t>
      </w:r>
      <w:r w:rsidRPr="00516480">
        <w:rPr>
          <w:rFonts w:ascii="Arial" w:hAnsi="Arial" w:cs="Arial"/>
          <w:sz w:val="22"/>
          <w:szCs w:val="22"/>
        </w:rPr>
        <w:t xml:space="preserve">17-alpha methyltestosterone medicated feed </w:t>
      </w:r>
      <w:r>
        <w:rPr>
          <w:rFonts w:ascii="Arial" w:hAnsi="Arial" w:cs="Arial"/>
          <w:sz w:val="22"/>
          <w:szCs w:val="22"/>
        </w:rPr>
        <w:t>INAD will need to complete several forms located in the online INAD database. These forms are described in Section XIII. Copies of these forms are attached to this Study Protocol and will be used as a guide only for collecting the data that will be entered into the online INAD database.</w:t>
      </w:r>
    </w:p>
    <w:p w:rsidR="00D82800" w:rsidRPr="00516480" w:rsidP="00D82800" w14:paraId="0EE551A2"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D82800" w:rsidRPr="00516480" w:rsidP="00D82800" w14:paraId="0E7970B2"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D82800" w:rsidRPr="00516480" w:rsidP="00D82800" w14:paraId="63E52305"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 xml:space="preserve">VIII. </w:t>
      </w:r>
      <w:r w:rsidRPr="00516480">
        <w:rPr>
          <w:rFonts w:ascii="Arial" w:hAnsi="Arial" w:cs="Arial"/>
          <w:b/>
          <w:bCs/>
          <w:sz w:val="22"/>
          <w:szCs w:val="22"/>
        </w:rPr>
        <w:t>EXPERIMENTAL UNIT</w:t>
      </w:r>
      <w:r>
        <w:rPr>
          <w:rFonts w:ascii="Arial" w:hAnsi="Arial" w:cs="Arial"/>
          <w:b/>
          <w:bCs/>
          <w:sz w:val="22"/>
          <w:szCs w:val="22"/>
        </w:rPr>
        <w:fldChar w:fldCharType="begin"/>
      </w:r>
      <w:r w:rsidRPr="00516480" w:rsidR="00B6386B">
        <w:rPr>
          <w:sz w:val="18"/>
          <w:szCs w:val="18"/>
        </w:rPr>
        <w:instrText xml:space="preserve"> TC "</w:instrText>
      </w:r>
      <w:bookmarkStart w:id="8" w:name="_Toc88035871"/>
      <w:r w:rsidRPr="00516480" w:rsidR="00B6386B">
        <w:rPr>
          <w:rFonts w:ascii="Arial" w:hAnsi="Arial" w:cs="Arial"/>
          <w:b/>
          <w:bCs/>
          <w:sz w:val="22"/>
          <w:szCs w:val="22"/>
        </w:rPr>
        <w:instrText>VIII. EXPERIMENTAL UNIT</w:instrText>
      </w:r>
      <w:bookmarkEnd w:id="8"/>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687D6628"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D82800" w:rsidRPr="00516480" w:rsidP="00D82800" w14:paraId="2DC50997"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The experimental unit in this clinical field trial will consist of a contained or isolated group of fish. This will generally be a group of fish contained in a tank, raceway, or pond. In some cases, the experimental unit may be individual animals.</w:t>
      </w:r>
    </w:p>
    <w:p w:rsidR="00D82800" w:rsidRPr="00516480" w:rsidP="00D82800" w14:paraId="716832D4"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IX. ENTRANCE CRITERIA</w:t>
      </w:r>
      <w:r>
        <w:rPr>
          <w:rFonts w:ascii="Arial" w:hAnsi="Arial" w:cs="Arial"/>
          <w:b/>
          <w:bCs/>
          <w:sz w:val="22"/>
          <w:szCs w:val="22"/>
        </w:rPr>
        <w:fldChar w:fldCharType="begin"/>
      </w:r>
      <w:r w:rsidRPr="00516480" w:rsidR="00B6386B">
        <w:rPr>
          <w:sz w:val="18"/>
          <w:szCs w:val="18"/>
        </w:rPr>
        <w:instrText xml:space="preserve"> TC "</w:instrText>
      </w:r>
      <w:bookmarkStart w:id="9" w:name="_Toc88035872"/>
      <w:r w:rsidRPr="00516480" w:rsidR="00B6386B">
        <w:rPr>
          <w:rFonts w:ascii="Arial" w:hAnsi="Arial" w:cs="Arial"/>
          <w:b/>
          <w:bCs/>
          <w:sz w:val="22"/>
          <w:szCs w:val="22"/>
        </w:rPr>
        <w:instrText>IX. ENTRANCE CRITERIA</w:instrText>
      </w:r>
      <w:bookmarkEnd w:id="9"/>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4572E28E" w14:textId="77777777">
      <w:pPr>
        <w:numPr>
          <w:ilvl w:val="12"/>
          <w:numId w:val="0"/>
        </w:numPr>
        <w:tabs>
          <w:tab w:val="left" w:pos="240"/>
          <w:tab w:val="left" w:pos="540"/>
          <w:tab w:val="left" w:pos="1080"/>
          <w:tab w:val="left" w:pos="1800"/>
          <w:tab w:val="left" w:pos="2160"/>
          <w:tab w:val="left" w:pos="3420"/>
          <w:tab w:val="left" w:pos="3960"/>
        </w:tabs>
        <w:rPr>
          <w:rFonts w:ascii="Arial" w:hAnsi="Arial" w:cs="Arial"/>
          <w:sz w:val="22"/>
          <w:szCs w:val="22"/>
        </w:rPr>
      </w:pPr>
    </w:p>
    <w:p w:rsidR="00D82800" w:rsidRPr="00516480" w:rsidP="00D82800" w14:paraId="636A3F05"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t xml:space="preserve">   A.</w:t>
      </w:r>
      <w:r w:rsidRPr="00516480">
        <w:rPr>
          <w:rFonts w:ascii="Arial" w:hAnsi="Arial" w:cs="Arial"/>
          <w:sz w:val="22"/>
          <w:szCs w:val="22"/>
        </w:rPr>
        <w:tab/>
      </w:r>
      <w:r w:rsidRPr="002E6DC2">
        <w:rPr>
          <w:rFonts w:ascii="Arial" w:hAnsi="Arial" w:cs="Arial"/>
          <w:sz w:val="22"/>
          <w:szCs w:val="22"/>
        </w:rPr>
        <w:t>Facilities/Investigators</w:t>
      </w:r>
    </w:p>
    <w:p w:rsidR="00D82800" w:rsidRPr="00516480" w:rsidP="00D82800" w14:paraId="7E00900F"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D82800" w:rsidRPr="00516480" w:rsidP="00D82800" w14:paraId="76A38934" w14:textId="5D13119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4D4B11" w:rsidR="002E6DC2">
        <w:rPr>
          <w:rFonts w:ascii="Arial" w:hAnsi="Arial" w:cs="Arial"/>
          <w:sz w:val="22"/>
          <w:szCs w:val="22"/>
        </w:rPr>
        <w:t>It is important to note that all facilities need to be approved by the FDA/CVM Environmental Team prior to participation in the INAD. If any of the approved conditions (i.e., number of treated fish; number of treatments each year; discharge of treated water; etc…) changes at your facility then a new approval will be required before new treatments can begin.</w:t>
      </w:r>
      <w:r w:rsidR="002E6DC2">
        <w:rPr>
          <w:rFonts w:ascii="Arial" w:hAnsi="Arial" w:cs="Arial"/>
          <w:sz w:val="22"/>
          <w:szCs w:val="22"/>
        </w:rPr>
        <w:t xml:space="preserve"> </w:t>
      </w:r>
      <w:r w:rsidRPr="00516480">
        <w:rPr>
          <w:rFonts w:ascii="Arial" w:hAnsi="Arial" w:cs="Arial"/>
          <w:sz w:val="22"/>
          <w:szCs w:val="22"/>
        </w:rPr>
        <w:t xml:space="preserve">The proposed facility and the Investigator must be listed in Appendix IIIa of the Study Protocol </w:t>
      </w:r>
      <w:r w:rsidRPr="004D4B11" w:rsidR="004F041B">
        <w:rPr>
          <w:rFonts w:ascii="Arial" w:hAnsi="Arial" w:cs="Arial"/>
          <w:sz w:val="22"/>
          <w:szCs w:val="22"/>
        </w:rPr>
        <w:t xml:space="preserve">for </w:t>
      </w:r>
      <w:r w:rsidR="000E40D0">
        <w:rPr>
          <w:rFonts w:ascii="Arial" w:hAnsi="Arial" w:cs="Arial"/>
          <w:sz w:val="22"/>
          <w:szCs w:val="22"/>
        </w:rPr>
        <w:t>the current</w:t>
      </w:r>
      <w:r w:rsidRPr="004D4B11" w:rsidR="004F041B">
        <w:rPr>
          <w:rFonts w:ascii="Arial" w:hAnsi="Arial" w:cs="Arial"/>
          <w:sz w:val="22"/>
          <w:szCs w:val="22"/>
        </w:rPr>
        <w:t xml:space="preserve"> calendar year </w:t>
      </w:r>
      <w:r w:rsidRPr="004D4B11">
        <w:rPr>
          <w:rFonts w:ascii="Arial" w:hAnsi="Arial" w:cs="Arial"/>
          <w:sz w:val="22"/>
          <w:szCs w:val="22"/>
        </w:rPr>
        <w:t>before</w:t>
      </w:r>
      <w:r w:rsidRPr="00516480">
        <w:rPr>
          <w:rFonts w:ascii="Arial" w:hAnsi="Arial" w:cs="Arial"/>
          <w:sz w:val="22"/>
          <w:szCs w:val="22"/>
        </w:rPr>
        <w:t xml:space="preserve"> 17-alpha methyltestosterone medicated feed can be ordered and dispensed under this INAD. Last minute deviations can be requested by the Sponsor, Study Director, or by an Investigator in case emergency use-pattern needs should arise (See Section XX). </w:t>
      </w:r>
      <w:r w:rsidRPr="001E2F2A" w:rsidR="00737006">
        <w:rPr>
          <w:rFonts w:ascii="Arial" w:hAnsi="Arial" w:cs="Arial"/>
          <w:sz w:val="22"/>
          <w:szCs w:val="22"/>
        </w:rPr>
        <w:t>However, poor planning and/or a lack of preparation will not be considered an emergency situation.</w:t>
      </w:r>
    </w:p>
    <w:p w:rsidR="00D82800" w:rsidRPr="00516480" w:rsidP="00D82800" w14:paraId="7AD39689"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D82800" w:rsidRPr="00516480" w:rsidP="00D82800" w14:paraId="2242EF58" w14:textId="3B87001A">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t xml:space="preserve">   B.</w:t>
      </w:r>
      <w:r w:rsidRPr="00516480">
        <w:rPr>
          <w:rFonts w:ascii="Arial" w:hAnsi="Arial" w:cs="Arial"/>
          <w:sz w:val="22"/>
          <w:szCs w:val="22"/>
        </w:rPr>
        <w:tab/>
        <w:t xml:space="preserve">The characteristics of the study animals (species, number, etc.) is presented in Appendix </w:t>
      </w:r>
      <w:r w:rsidRPr="00516480">
        <w:rPr>
          <w:rFonts w:ascii="Arial" w:hAnsi="Arial" w:cs="Arial"/>
          <w:sz w:val="22"/>
          <w:szCs w:val="22"/>
        </w:rPr>
        <w:t>VIb</w:t>
      </w:r>
      <w:r w:rsidRPr="00516480">
        <w:rPr>
          <w:rFonts w:ascii="Arial" w:hAnsi="Arial" w:cs="Arial"/>
          <w:sz w:val="22"/>
          <w:szCs w:val="22"/>
        </w:rPr>
        <w:t>.</w:t>
      </w:r>
      <w:r w:rsidR="0088168D">
        <w:rPr>
          <w:rFonts w:ascii="Arial" w:hAnsi="Arial" w:cs="Arial"/>
          <w:sz w:val="22"/>
          <w:szCs w:val="22"/>
        </w:rPr>
        <w:t xml:space="preserve"> </w:t>
      </w:r>
    </w:p>
    <w:p w:rsidR="00D82800" w:rsidRPr="00516480" w:rsidP="00D82800" w14:paraId="7CE4DA42"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D82800" w:rsidRPr="00516480" w:rsidP="00D82800" w14:paraId="72960744"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t xml:space="preserve">   C.</w:t>
      </w:r>
      <w:r w:rsidRPr="00516480">
        <w:rPr>
          <w:rFonts w:ascii="Arial" w:hAnsi="Arial" w:cs="Arial"/>
          <w:sz w:val="22"/>
          <w:szCs w:val="22"/>
        </w:rPr>
        <w:tab/>
        <w:t>Environmental conditions</w:t>
      </w:r>
    </w:p>
    <w:p w:rsidR="00D82800" w:rsidRPr="00516480" w:rsidP="00D82800" w14:paraId="00A1AE1F"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88168D" w:rsidRPr="00516480" w:rsidP="0088168D" w14:paraId="663A8596"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Environmental conditions will be variable and include a broad spectrum of water temperatures and water quality parameters. Environmental conditions will be reported on Form MT-3.</w:t>
      </w:r>
      <w:r>
        <w:rPr>
          <w:rFonts w:ascii="Arial" w:hAnsi="Arial" w:cs="Arial"/>
          <w:sz w:val="22"/>
          <w:szCs w:val="22"/>
        </w:rPr>
        <w:t xml:space="preserve"> Drug discharge must </w:t>
      </w:r>
      <w:r w:rsidRPr="0088168D">
        <w:rPr>
          <w:rFonts w:ascii="Arial" w:hAnsi="Arial" w:cs="Arial"/>
          <w:sz w:val="22"/>
          <w:szCs w:val="22"/>
        </w:rPr>
        <w:t>be in compliance with local</w:t>
      </w:r>
      <w:r w:rsidRPr="0088168D">
        <w:rPr>
          <w:rStyle w:val="Strong"/>
          <w:rFonts w:ascii="Arial" w:hAnsi="Arial" w:cs="Arial"/>
          <w:sz w:val="22"/>
          <w:szCs w:val="22"/>
        </w:rPr>
        <w:t> NPDES</w:t>
      </w:r>
      <w:r w:rsidRPr="0088168D">
        <w:rPr>
          <w:rFonts w:ascii="Arial" w:hAnsi="Arial" w:cs="Arial"/>
          <w:sz w:val="22"/>
          <w:szCs w:val="22"/>
        </w:rPr>
        <w:t> permitting requirements.</w:t>
      </w:r>
    </w:p>
    <w:p w:rsidR="00F74C43" w:rsidRPr="00516480" w:rsidP="00D82800" w14:paraId="340A2205"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p>
    <w:p w:rsidR="00D82800" w:rsidRPr="00516480" w:rsidP="00D82800" w14:paraId="03C7F72E"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t xml:space="preserve">   D.</w:t>
      </w:r>
      <w:r w:rsidRPr="00516480">
        <w:rPr>
          <w:rFonts w:ascii="Arial" w:hAnsi="Arial" w:cs="Arial"/>
          <w:sz w:val="22"/>
          <w:szCs w:val="22"/>
        </w:rPr>
        <w:tab/>
        <w:t>Ability of Investigator to fulfill all the requirements of the Study Protocol</w:t>
      </w:r>
    </w:p>
    <w:p w:rsidR="00D82800" w:rsidRPr="00516480" w:rsidP="00D82800" w14:paraId="29625FA0"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D82800" w:rsidRPr="00516480" w:rsidP="00D82800" w14:paraId="3DFB54A4"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t xml:space="preserve">See Appendix </w:t>
      </w:r>
      <w:r w:rsidRPr="00516480">
        <w:rPr>
          <w:rFonts w:ascii="Arial" w:hAnsi="Arial" w:cs="Arial"/>
          <w:sz w:val="22"/>
          <w:szCs w:val="22"/>
        </w:rPr>
        <w:t>IIIb</w:t>
      </w:r>
      <w:r w:rsidRPr="00516480">
        <w:rPr>
          <w:rFonts w:ascii="Arial" w:hAnsi="Arial" w:cs="Arial"/>
          <w:sz w:val="22"/>
          <w:szCs w:val="22"/>
        </w:rPr>
        <w:t xml:space="preserve"> for example of knowledge required of hatchery managers (i.e., Investigators).</w:t>
      </w:r>
    </w:p>
    <w:p w:rsidR="00D82800" w:rsidRPr="00516480" w:rsidP="00D82800" w14:paraId="6DEAF769" w14:textId="77777777">
      <w:pPr>
        <w:numPr>
          <w:ilvl w:val="12"/>
          <w:numId w:val="0"/>
        </w:numPr>
        <w:tabs>
          <w:tab w:val="left" w:pos="240"/>
          <w:tab w:val="left" w:pos="540"/>
          <w:tab w:val="left" w:pos="900"/>
          <w:tab w:val="left" w:pos="1800"/>
          <w:tab w:val="left" w:pos="2160"/>
          <w:tab w:val="left" w:pos="3420"/>
          <w:tab w:val="left" w:pos="3960"/>
        </w:tabs>
        <w:ind w:left="900" w:hanging="900"/>
        <w:rPr>
          <w:rFonts w:ascii="Arial" w:hAnsi="Arial" w:cs="Arial"/>
          <w:sz w:val="22"/>
          <w:szCs w:val="22"/>
        </w:rPr>
      </w:pPr>
    </w:p>
    <w:p w:rsidR="0088168D" w:rsidRPr="00516480" w:rsidP="0088168D" w14:paraId="7BD8F471"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4D4B11">
        <w:rPr>
          <w:rFonts w:ascii="Arial" w:hAnsi="Arial" w:cs="Arial"/>
          <w:b/>
          <w:bCs/>
          <w:sz w:val="22"/>
          <w:szCs w:val="22"/>
        </w:rPr>
        <w:t>Prior to initiating each treatment event</w:t>
      </w:r>
      <w:r w:rsidRPr="00516480">
        <w:rPr>
          <w:rFonts w:ascii="Arial" w:hAnsi="Arial" w:cs="Arial"/>
          <w:sz w:val="22"/>
          <w:szCs w:val="22"/>
        </w:rPr>
        <w:t xml:space="preserve">, </w:t>
      </w:r>
      <w:r w:rsidRPr="00516480">
        <w:rPr>
          <w:rFonts w:ascii="Arial" w:hAnsi="Arial" w:cs="Arial"/>
          <w:sz w:val="22"/>
          <w:szCs w:val="22"/>
        </w:rPr>
        <w:t>the Investigator must first complete Form MT-W. “</w:t>
      </w:r>
      <w:r w:rsidRPr="00516480">
        <w:rPr>
          <w:rFonts w:ascii="Arial" w:hAnsi="Arial" w:cs="Arial"/>
          <w:iCs/>
          <w:sz w:val="22"/>
          <w:szCs w:val="22"/>
        </w:rPr>
        <w:t xml:space="preserve">Worksheet for Designing Individual Field Trials” (located under the “New Study Request” tab in the investigator account) </w:t>
      </w:r>
      <w:r w:rsidRPr="00516480">
        <w:rPr>
          <w:rFonts w:ascii="Arial" w:hAnsi="Arial" w:cs="Arial"/>
          <w:sz w:val="22"/>
          <w:szCs w:val="22"/>
        </w:rPr>
        <w:t xml:space="preserve">that pertains to each specific treatment event. The worksheet should be filled out and forwarded to the Study Monitor through the online INAD database. The Study Monitor will review the planned treatment (worksheet) and forward it to the Study Director at the AADAP Office. The Study Director will then review the worksheet, assign the approved treatment a Study Number, and then the online INAD database will notify both the Investigator and the Study Monitor of the assigned number and approval to proceed. In most cases, this entire process should be able to be accomplished within a single working day. After initiation of the field trial, the Investigator should also record the assigned study number on </w:t>
      </w:r>
      <w:r>
        <w:rPr>
          <w:rFonts w:ascii="Arial" w:hAnsi="Arial" w:cs="Arial"/>
          <w:sz w:val="22"/>
          <w:szCs w:val="22"/>
        </w:rPr>
        <w:t xml:space="preserve">any paper forms that are being used as a guide to collect the data to enter in the online database (i.e., </w:t>
      </w:r>
      <w:r w:rsidRPr="00516480">
        <w:rPr>
          <w:rFonts w:ascii="Arial" w:hAnsi="Arial" w:cs="Arial"/>
          <w:sz w:val="22"/>
          <w:szCs w:val="22"/>
        </w:rPr>
        <w:t xml:space="preserve">Form MT-2 </w:t>
      </w:r>
      <w:r w:rsidRPr="00516480">
        <w:rPr>
          <w:rFonts w:ascii="Arial" w:hAnsi="Arial" w:cs="Arial"/>
          <w:sz w:val="22"/>
          <w:szCs w:val="22"/>
        </w:rPr>
        <w:t>and MT -3</w:t>
      </w:r>
      <w:r>
        <w:rPr>
          <w:rFonts w:ascii="Arial" w:hAnsi="Arial" w:cs="Arial"/>
          <w:sz w:val="22"/>
          <w:szCs w:val="22"/>
        </w:rPr>
        <w:t>)</w:t>
      </w:r>
      <w:r w:rsidRPr="00516480">
        <w:rPr>
          <w:rFonts w:ascii="Arial" w:hAnsi="Arial" w:cs="Arial"/>
          <w:sz w:val="22"/>
          <w:szCs w:val="22"/>
        </w:rPr>
        <w:t xml:space="preserve">, as well as on any additional correspondence regarding that specific treatment event. If for some reason the Investigator is unable to reach the Study Monitor with regards to Worksheet approval and the need for treatment is immediate, the Investigator should contact the AADAP Office for permission to proceed. </w:t>
      </w:r>
    </w:p>
    <w:p w:rsidR="0088168D" w:rsidRPr="00516480" w:rsidP="0088168D" w14:paraId="4D2688D6" w14:textId="77777777">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88168D" w:rsidRPr="00516480" w:rsidP="0088168D" w14:paraId="5A5C6843"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r w:rsidRPr="00516480">
        <w:rPr>
          <w:rFonts w:ascii="Arial" w:hAnsi="Arial" w:cs="Arial"/>
          <w:sz w:val="22"/>
          <w:szCs w:val="22"/>
          <w:u w:val="single"/>
        </w:rPr>
        <w:t>Note</w:t>
      </w:r>
      <w:r w:rsidRPr="00516480">
        <w:rPr>
          <w:rFonts w:ascii="Arial" w:hAnsi="Arial" w:cs="Arial"/>
          <w:sz w:val="22"/>
          <w:szCs w:val="22"/>
        </w:rPr>
        <w:t>: The online INAD database, which must be used by Investigators for all INAD reporting, has a built-in system of checks, balances, and email notifications to ensure that all information/data reporting follows established INAD Study Protocol guidelines.</w:t>
      </w:r>
    </w:p>
    <w:p w:rsidR="0088168D" w:rsidRPr="00516480" w:rsidP="0088168D" w14:paraId="2618A91C" w14:textId="77777777">
      <w:pPr>
        <w:numPr>
          <w:ilvl w:val="12"/>
          <w:numId w:val="0"/>
        </w:numPr>
        <w:tabs>
          <w:tab w:val="left" w:pos="240"/>
          <w:tab w:val="left" w:pos="540"/>
          <w:tab w:val="left" w:pos="900"/>
          <w:tab w:val="left" w:pos="1800"/>
          <w:tab w:val="left" w:pos="2160"/>
          <w:tab w:val="left" w:pos="3420"/>
          <w:tab w:val="left" w:pos="3960"/>
        </w:tabs>
        <w:ind w:left="900"/>
        <w:rPr>
          <w:rFonts w:ascii="Arial" w:hAnsi="Arial" w:cs="Arial"/>
          <w:sz w:val="22"/>
          <w:szCs w:val="22"/>
        </w:rPr>
      </w:pPr>
    </w:p>
    <w:p w:rsidR="0088168D" w:rsidRPr="00516480" w:rsidP="0088168D" w14:paraId="1B1C57B0"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88168D" w:rsidRPr="00516480" w:rsidP="0088168D" w14:paraId="295CBD7A"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 TREATMENT GROUPS</w:t>
      </w:r>
      <w:r>
        <w:rPr>
          <w:rFonts w:ascii="Arial" w:hAnsi="Arial" w:cs="Arial"/>
          <w:b/>
          <w:bCs/>
          <w:sz w:val="22"/>
          <w:szCs w:val="22"/>
        </w:rPr>
        <w:fldChar w:fldCharType="begin"/>
      </w:r>
      <w:r w:rsidRPr="00516480">
        <w:rPr>
          <w:sz w:val="18"/>
          <w:szCs w:val="18"/>
        </w:rPr>
        <w:instrText xml:space="preserve"> TC "</w:instrText>
      </w:r>
      <w:bookmarkStart w:id="10" w:name="_Toc56148184"/>
      <w:bookmarkStart w:id="11" w:name="_Toc88035873"/>
      <w:r w:rsidRPr="00516480">
        <w:rPr>
          <w:rFonts w:ascii="Arial" w:hAnsi="Arial" w:cs="Arial"/>
          <w:b/>
          <w:bCs/>
          <w:sz w:val="22"/>
          <w:szCs w:val="22"/>
        </w:rPr>
        <w:instrText>X. TREATMENT GROUPS</w:instrText>
      </w:r>
      <w:bookmarkEnd w:id="10"/>
      <w:bookmarkEnd w:id="11"/>
      <w:r w:rsidRPr="00516480">
        <w:rPr>
          <w:sz w:val="18"/>
          <w:szCs w:val="18"/>
        </w:rPr>
        <w:instrText xml:space="preserve">" \f C \l "1" </w:instrText>
      </w:r>
      <w:r>
        <w:rPr>
          <w:rFonts w:ascii="Arial" w:hAnsi="Arial" w:cs="Arial"/>
          <w:b/>
          <w:bCs/>
          <w:sz w:val="22"/>
          <w:szCs w:val="22"/>
        </w:rPr>
        <w:fldChar w:fldCharType="end"/>
      </w:r>
    </w:p>
    <w:p w:rsidR="0088168D" w:rsidRPr="00516480" w:rsidP="0088168D" w14:paraId="65DDB02F"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88168D" w:rsidRPr="00516480" w:rsidP="0088168D" w14:paraId="04BCE421" w14:textId="77777777">
      <w:pPr>
        <w:numPr>
          <w:ilvl w:val="0"/>
          <w:numId w:val="3"/>
        </w:numPr>
        <w:tabs>
          <w:tab w:val="left" w:pos="240"/>
          <w:tab w:val="left" w:pos="540"/>
          <w:tab w:val="left" w:pos="90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A treatment group or experimental unit may be an entire tank, pond, raceway, or group of fish, or it may be individual animals.</w:t>
      </w:r>
    </w:p>
    <w:p w:rsidR="0088168D" w:rsidRPr="00516480" w:rsidP="0088168D" w14:paraId="5D886C6D"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88168D" w:rsidRPr="00516480" w:rsidP="0088168D" w14:paraId="55B47267" w14:textId="77777777">
      <w:pPr>
        <w:numPr>
          <w:ilvl w:val="0"/>
          <w:numId w:val="3"/>
        </w:numPr>
        <w:tabs>
          <w:tab w:val="left" w:pos="240"/>
          <w:tab w:val="left" w:pos="540"/>
          <w:tab w:val="left" w:pos="90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Non-treated control groups will not be a requirement for clinical field trials evaluating the efficacy of 17-alpha methyltestosterone medicated feed conducted under this study protocol for INAD 11-236.  </w:t>
      </w:r>
    </w:p>
    <w:p w:rsidR="0088168D" w:rsidRPr="00516480" w:rsidP="0088168D" w14:paraId="0695CD56" w14:textId="77777777">
      <w:pPr>
        <w:numPr>
          <w:ilvl w:val="12"/>
          <w:numId w:val="0"/>
        </w:numPr>
        <w:tabs>
          <w:tab w:val="left" w:pos="240"/>
          <w:tab w:val="left" w:pos="540"/>
          <w:tab w:val="left" w:pos="900"/>
          <w:tab w:val="left" w:pos="1800"/>
          <w:tab w:val="left" w:pos="2160"/>
          <w:tab w:val="left" w:pos="3420"/>
          <w:tab w:val="left" w:pos="3960"/>
        </w:tabs>
        <w:rPr>
          <w:rFonts w:ascii="Arial" w:hAnsi="Arial" w:cs="Arial"/>
          <w:sz w:val="22"/>
          <w:szCs w:val="22"/>
        </w:rPr>
      </w:pPr>
    </w:p>
    <w:p w:rsidR="0088168D" w:rsidP="0088168D" w14:paraId="3BF30FA5" w14:textId="77777777">
      <w:pPr>
        <w:pStyle w:val="Level3"/>
        <w:numPr>
          <w:ilvl w:val="0"/>
          <w:numId w:val="3"/>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516480">
        <w:rPr>
          <w:rFonts w:ascii="Arial" w:hAnsi="Arial" w:cs="Arial"/>
          <w:sz w:val="22"/>
          <w:szCs w:val="22"/>
        </w:rPr>
        <w:t xml:space="preserve">Although untreated control groups are not a required element of treatment under this INAD exemption and are at the discretion of the Investigator, they are strongly encouraged whenever circumstances permit. </w:t>
      </w:r>
      <w:r w:rsidRPr="00516480">
        <w:rPr>
          <w:rFonts w:ascii="Arial" w:hAnsi="Arial" w:cs="Arial"/>
          <w:b/>
          <w:sz w:val="22"/>
          <w:szCs w:val="22"/>
        </w:rPr>
        <w:t>Control groups are extremely important to not only document response to treatment, but also to validate potential adverse reactions in treated animals.</w:t>
      </w:r>
      <w:r w:rsidRPr="00516480">
        <w:rPr>
          <w:rFonts w:ascii="Arial" w:hAnsi="Arial" w:cs="Arial"/>
          <w:sz w:val="22"/>
          <w:szCs w:val="22"/>
        </w:rPr>
        <w:t xml:space="preserve"> Assignment to control and treatment groups should be random and designed to avoid bias. It is important that all test fish are treated/handled in a similar fashion. If fish are physically moved into separate test groups or different rearing units, caution should be used so that handling and rearing conditions are as similar as possible. Control fish should be kept under conditions as similar as possible to treated fish for valid comparison. Use of control groups will help to ensure that results of efficacy studies provide useful information that will support a NADA.</w:t>
      </w:r>
    </w:p>
    <w:p w:rsidR="0088168D" w:rsidRPr="00516480" w:rsidP="0088168D" w14:paraId="76ABF7A4" w14:textId="77777777">
      <w:pPr>
        <w:pStyle w:val="Level3"/>
        <w:tabs>
          <w:tab w:val="left" w:pos="240"/>
          <w:tab w:val="left" w:pos="720"/>
          <w:tab w:val="left" w:pos="1080"/>
          <w:tab w:val="left" w:pos="1800"/>
          <w:tab w:val="left" w:pos="2160"/>
          <w:tab w:val="left" w:pos="3420"/>
          <w:tab w:val="left" w:pos="3960"/>
        </w:tabs>
        <w:ind w:left="0"/>
        <w:jc w:val="left"/>
        <w:rPr>
          <w:rFonts w:ascii="Arial" w:hAnsi="Arial" w:cs="Arial"/>
          <w:sz w:val="22"/>
          <w:szCs w:val="22"/>
        </w:rPr>
      </w:pPr>
    </w:p>
    <w:p w:rsidR="0088168D" w:rsidRPr="00516480" w:rsidP="0088168D" w14:paraId="3E485274" w14:textId="77777777">
      <w:pPr>
        <w:pStyle w:val="Level3"/>
        <w:numPr>
          <w:ilvl w:val="0"/>
          <w:numId w:val="3"/>
        </w:numPr>
        <w:tabs>
          <w:tab w:val="left" w:pos="240"/>
          <w:tab w:val="left" w:pos="720"/>
          <w:tab w:val="left" w:pos="1080"/>
          <w:tab w:val="left" w:pos="1800"/>
          <w:tab w:val="left" w:pos="2160"/>
          <w:tab w:val="left" w:pos="3420"/>
          <w:tab w:val="left" w:pos="3960"/>
        </w:tabs>
        <w:jc w:val="left"/>
        <w:rPr>
          <w:rFonts w:ascii="Arial" w:hAnsi="Arial" w:cs="Arial"/>
          <w:sz w:val="22"/>
          <w:szCs w:val="22"/>
        </w:rPr>
      </w:pPr>
      <w:r w:rsidRPr="00516480">
        <w:rPr>
          <w:rFonts w:ascii="Arial" w:hAnsi="Arial" w:cs="Arial"/>
          <w:sz w:val="22"/>
          <w:szCs w:val="22"/>
        </w:rPr>
        <w:t xml:space="preserve">Although as stated above untreated control groups are not a required element of treatment under this INAD exemption, </w:t>
      </w:r>
      <w:r w:rsidRPr="00516480">
        <w:rPr>
          <w:rFonts w:ascii="Arial" w:hAnsi="Arial" w:cs="Arial"/>
          <w:b/>
          <w:bCs/>
          <w:sz w:val="22"/>
          <w:szCs w:val="22"/>
        </w:rPr>
        <w:t>it is important for all investigators to note that field trials conducted under a more stringent study protocol (</w:t>
      </w:r>
      <w:r w:rsidRPr="00516480">
        <w:rPr>
          <w:rFonts w:ascii="Arial" w:hAnsi="Arial" w:cs="Arial"/>
          <w:b/>
          <w:bCs/>
          <w:sz w:val="22"/>
          <w:szCs w:val="22"/>
        </w:rPr>
        <w:t>i.e</w:t>
      </w:r>
      <w:r w:rsidRPr="00516480">
        <w:rPr>
          <w:rFonts w:ascii="Arial" w:hAnsi="Arial" w:cs="Arial"/>
          <w:b/>
          <w:bCs/>
          <w:sz w:val="22"/>
          <w:szCs w:val="22"/>
        </w:rPr>
        <w:t xml:space="preserve"> including requirements for non-treated controls groups, replication, blinding, dose verification, etc.) will ultimately be required in order to support a NADA for 17-alpha methyltestosterone medicated feed. It is also important to note that the INAD sponsor fully expects that a limited number of facilities/investigators listed under this INAD exemption will agree to participate in such “pivotal” efficacy studies.</w:t>
      </w:r>
      <w:r w:rsidRPr="00516480">
        <w:rPr>
          <w:rFonts w:ascii="Arial" w:hAnsi="Arial" w:cs="Arial"/>
          <w:sz w:val="22"/>
          <w:szCs w:val="22"/>
        </w:rPr>
        <w:t xml:space="preserve"> These studies will be initiated only after direct consultation between facilities/investigators and the sponsor. These studies will be conducted under a separate FDA-approved study protocol (i.e. not the INAD study protocol), and will also be conducted with assistance from, and under the direct supervision of, the sponsor. </w:t>
      </w:r>
      <w:r w:rsidRPr="00516480">
        <w:rPr>
          <w:rFonts w:ascii="Arial" w:hAnsi="Arial" w:cs="Arial"/>
          <w:b/>
          <w:bCs/>
          <w:sz w:val="22"/>
          <w:szCs w:val="22"/>
        </w:rPr>
        <w:t>If for any reason it becomes apparent to the sponsor that facilities/investigators listed under this INAD are not willing to participate in such “pivotal” studies, the sponsor will request that FDA terminate the INAD.</w:t>
      </w:r>
    </w:p>
    <w:p w:rsidR="00D82800" w:rsidRPr="00516480" w:rsidP="0088168D" w14:paraId="178835DB" w14:textId="5A9E0955">
      <w:pPr>
        <w:numPr>
          <w:ilvl w:val="12"/>
          <w:numId w:val="0"/>
        </w:numPr>
        <w:tabs>
          <w:tab w:val="left" w:pos="-1200"/>
          <w:tab w:val="left" w:pos="-720"/>
          <w:tab w:val="left" w:pos="0"/>
          <w:tab w:val="left" w:pos="720"/>
          <w:tab w:val="left" w:pos="1440"/>
          <w:tab w:val="left" w:pos="1800"/>
          <w:tab w:val="left" w:pos="288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p>
    <w:p w:rsidR="00D82800" w:rsidRPr="00516480" w:rsidP="00D82800" w14:paraId="5F86C76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09BD69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 xml:space="preserve">XI. </w:t>
      </w:r>
      <w:r w:rsidRPr="00516480">
        <w:rPr>
          <w:rFonts w:ascii="Arial" w:hAnsi="Arial" w:cs="Arial"/>
          <w:b/>
          <w:bCs/>
          <w:sz w:val="22"/>
          <w:szCs w:val="22"/>
        </w:rPr>
        <w:t>TREATMENT SCHEDULES</w:t>
      </w:r>
      <w:r>
        <w:rPr>
          <w:rFonts w:ascii="Arial" w:hAnsi="Arial" w:cs="Arial"/>
          <w:b/>
          <w:bCs/>
          <w:sz w:val="22"/>
          <w:szCs w:val="22"/>
        </w:rPr>
        <w:fldChar w:fldCharType="begin"/>
      </w:r>
      <w:r w:rsidRPr="00516480" w:rsidR="00B6386B">
        <w:rPr>
          <w:sz w:val="18"/>
          <w:szCs w:val="18"/>
        </w:rPr>
        <w:instrText xml:space="preserve"> TC "</w:instrText>
      </w:r>
      <w:bookmarkStart w:id="12" w:name="_Toc88035874"/>
      <w:r w:rsidRPr="00516480" w:rsidR="00B6386B">
        <w:rPr>
          <w:rFonts w:ascii="Arial" w:hAnsi="Arial" w:cs="Arial"/>
          <w:b/>
          <w:bCs/>
          <w:sz w:val="22"/>
          <w:szCs w:val="22"/>
        </w:rPr>
        <w:instrText>XI. TREATMENT SCHEDULES</w:instrText>
      </w:r>
      <w:bookmarkEnd w:id="12"/>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058520F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F4EC56D"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t>A.</w:t>
      </w:r>
      <w:r w:rsidRPr="00516480">
        <w:rPr>
          <w:rFonts w:ascii="Arial" w:hAnsi="Arial" w:cs="Arial"/>
          <w:sz w:val="22"/>
          <w:szCs w:val="22"/>
        </w:rPr>
        <w:tab/>
        <w:t>Route of administration</w:t>
      </w:r>
    </w:p>
    <w:p w:rsidR="00D82800" w:rsidRPr="00516480" w:rsidP="00D82800" w14:paraId="6BF8BFA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40DE9BA7"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17-alpha methyltestosterone will be administered only as a medi</w:t>
      </w:r>
      <w:r w:rsidRPr="00516480" w:rsidR="002914AE">
        <w:rPr>
          <w:rFonts w:ascii="Arial" w:hAnsi="Arial" w:cs="Arial"/>
          <w:sz w:val="22"/>
          <w:szCs w:val="22"/>
        </w:rPr>
        <w:t xml:space="preserve">cated feed treatment. </w:t>
      </w:r>
      <w:r w:rsidRPr="00516480">
        <w:rPr>
          <w:rFonts w:ascii="Arial" w:hAnsi="Arial" w:cs="Arial"/>
          <w:sz w:val="22"/>
          <w:szCs w:val="22"/>
        </w:rPr>
        <w:t>Rangen</w:t>
      </w:r>
      <w:r w:rsidRPr="00516480">
        <w:rPr>
          <w:rFonts w:ascii="Arial" w:hAnsi="Arial" w:cs="Arial"/>
          <w:sz w:val="22"/>
          <w:szCs w:val="22"/>
        </w:rPr>
        <w:t xml:space="preserve"> Inc. will be the only source of 17-alpha methyltestosterone medicated feed used under this INAD.</w:t>
      </w:r>
    </w:p>
    <w:p w:rsidR="00D82800" w:rsidRPr="00516480" w:rsidP="00D82800" w14:paraId="370631E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3B55BC4"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516480">
        <w:rPr>
          <w:rFonts w:ascii="Arial" w:hAnsi="Arial" w:cs="Arial"/>
          <w:sz w:val="22"/>
          <w:szCs w:val="22"/>
        </w:rPr>
        <w:t>B.</w:t>
      </w:r>
      <w:r w:rsidRPr="00516480">
        <w:rPr>
          <w:rFonts w:ascii="Arial" w:hAnsi="Arial" w:cs="Arial"/>
          <w:sz w:val="22"/>
          <w:szCs w:val="22"/>
        </w:rPr>
        <w:tab/>
        <w:t>Dose to be administered</w:t>
      </w:r>
    </w:p>
    <w:p w:rsidR="00D82800" w:rsidRPr="00516480" w:rsidP="00D82800" w14:paraId="5F8E107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6819BFA0"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17-alpha methyltestosterone (MT) will be administered at a dosage </w:t>
      </w:r>
      <w:r w:rsidRPr="00516480" w:rsidR="002914AE">
        <w:rPr>
          <w:rFonts w:ascii="Arial" w:hAnsi="Arial" w:cs="Arial"/>
          <w:sz w:val="22"/>
          <w:szCs w:val="22"/>
        </w:rPr>
        <w:t xml:space="preserve">of 9 mg MT/kg of fish biomass. </w:t>
      </w:r>
      <w:r w:rsidRPr="00516480">
        <w:rPr>
          <w:rFonts w:ascii="Arial" w:hAnsi="Arial" w:cs="Arial"/>
          <w:sz w:val="22"/>
          <w:szCs w:val="22"/>
        </w:rPr>
        <w:t>17-alpha methyltestosterone will be incorporated by the manufacturer into standard tilapia feed</w:t>
      </w:r>
      <w:r w:rsidRPr="00516480" w:rsidR="002914AE">
        <w:rPr>
          <w:rFonts w:ascii="Arial" w:hAnsi="Arial" w:cs="Arial"/>
          <w:sz w:val="22"/>
          <w:szCs w:val="22"/>
        </w:rPr>
        <w:t xml:space="preserve"> at a rate of 60 mg MT/kg feed.</w:t>
      </w:r>
      <w:r w:rsidRPr="00516480">
        <w:rPr>
          <w:rFonts w:ascii="Arial" w:hAnsi="Arial" w:cs="Arial"/>
          <w:sz w:val="22"/>
          <w:szCs w:val="22"/>
        </w:rPr>
        <w:t xml:space="preserve"> Based on standardized industry procedures for tilapia production, newly hatched tilapia fry should be fed at a rate of 15% body weight per day. Hence, tilapia fry should be fed 150 g MT-medicated feed per kg of fish biomass daily under this INAD.</w:t>
      </w:r>
    </w:p>
    <w:p w:rsidR="00D82800" w:rsidRPr="00516480" w:rsidP="00D82800" w14:paraId="3ED951A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21DC55D"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516480">
        <w:rPr>
          <w:rFonts w:ascii="Arial" w:hAnsi="Arial" w:cs="Arial"/>
          <w:sz w:val="22"/>
          <w:szCs w:val="22"/>
        </w:rPr>
        <w:t>C.</w:t>
      </w:r>
      <w:r w:rsidRPr="00516480">
        <w:rPr>
          <w:rFonts w:ascii="Arial" w:hAnsi="Arial" w:cs="Arial"/>
          <w:sz w:val="22"/>
          <w:szCs w:val="22"/>
        </w:rPr>
        <w:tab/>
        <w:t>Dosing interval and repetition</w:t>
      </w:r>
    </w:p>
    <w:p w:rsidR="00D82800" w:rsidRPr="00516480" w:rsidP="00D82800" w14:paraId="3B2950E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B10CE9C" w14:textId="38885334">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17-alpha methyltestosterone medicated feed will be administered as a single treatment regime</w:t>
      </w:r>
      <w:r w:rsidR="009B6073">
        <w:rPr>
          <w:rFonts w:ascii="Arial" w:hAnsi="Arial" w:cs="Arial"/>
          <w:sz w:val="22"/>
          <w:szCs w:val="22"/>
        </w:rPr>
        <w:t>n</w:t>
      </w:r>
      <w:r w:rsidRPr="00516480">
        <w:rPr>
          <w:rFonts w:ascii="Arial" w:hAnsi="Arial" w:cs="Arial"/>
          <w:sz w:val="22"/>
          <w:szCs w:val="22"/>
        </w:rPr>
        <w:t>, with no repetition of treatment.</w:t>
      </w:r>
    </w:p>
    <w:p w:rsidR="00D82800" w:rsidRPr="00516480" w:rsidP="00D82800" w14:paraId="0ED30EB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1E8465D"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516480">
        <w:rPr>
          <w:rFonts w:ascii="Arial" w:hAnsi="Arial" w:cs="Arial"/>
          <w:sz w:val="22"/>
          <w:szCs w:val="22"/>
        </w:rPr>
        <w:t>D.</w:t>
      </w:r>
      <w:r w:rsidRPr="00516480">
        <w:rPr>
          <w:rFonts w:ascii="Arial" w:hAnsi="Arial" w:cs="Arial"/>
          <w:sz w:val="22"/>
          <w:szCs w:val="22"/>
        </w:rPr>
        <w:tab/>
        <w:t>Duration of treatment</w:t>
      </w:r>
    </w:p>
    <w:p w:rsidR="00D82800" w:rsidRPr="00516480" w:rsidP="00D82800" w14:paraId="56E04D5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604614A" w14:textId="77777777">
      <w:pPr>
        <w:numPr>
          <w:ilvl w:val="12"/>
          <w:numId w:val="0"/>
        </w:numPr>
        <w:tabs>
          <w:tab w:val="left" w:pos="240"/>
          <w:tab w:val="left" w:pos="720"/>
          <w:tab w:val="left" w:pos="1080"/>
          <w:tab w:val="left" w:pos="1800"/>
          <w:tab w:val="left" w:pos="2160"/>
          <w:tab w:val="left" w:pos="3420"/>
          <w:tab w:val="left" w:pos="3960"/>
        </w:tabs>
        <w:ind w:left="720" w:hanging="72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 xml:space="preserve">17-alpha methyltestosterone medicated feed will be fed to tilapia fry for 28 consecutive days. Application of medicated feed will be permanently terminated upon completion of the 28-day treatment period. </w:t>
      </w:r>
      <w:r w:rsidRPr="00516480">
        <w:rPr>
          <w:rFonts w:ascii="Arial" w:hAnsi="Arial" w:cs="Arial"/>
          <w:b/>
          <w:bCs/>
          <w:sz w:val="22"/>
          <w:szCs w:val="22"/>
        </w:rPr>
        <w:t>No re-treatment of fish will be allowed</w:t>
      </w:r>
      <w:r w:rsidRPr="00516480">
        <w:rPr>
          <w:rFonts w:ascii="Arial" w:hAnsi="Arial" w:cs="Arial"/>
          <w:sz w:val="22"/>
          <w:szCs w:val="22"/>
        </w:rPr>
        <w:t>.</w:t>
      </w:r>
    </w:p>
    <w:p w:rsidR="00D82800" w:rsidRPr="00516480" w:rsidP="00D82800" w14:paraId="21154DC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49562C9A"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516480">
        <w:rPr>
          <w:rFonts w:ascii="Arial" w:hAnsi="Arial" w:cs="Arial"/>
          <w:sz w:val="22"/>
          <w:szCs w:val="22"/>
        </w:rPr>
        <w:t>E.</w:t>
      </w:r>
      <w:r w:rsidRPr="00516480">
        <w:rPr>
          <w:rFonts w:ascii="Arial" w:hAnsi="Arial" w:cs="Arial"/>
          <w:sz w:val="22"/>
          <w:szCs w:val="22"/>
        </w:rPr>
        <w:tab/>
        <w:t>Detailed procedures for drug administration</w:t>
      </w:r>
    </w:p>
    <w:p w:rsidR="00D82800" w:rsidRPr="00516480" w:rsidP="00D82800" w14:paraId="09F9F13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4A728E3"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Standard personal protective equipment such as gloves, lab coats or aprons, eye protection, etc. should be worn at all times when administering 17-alpha methyltestosterone medicated feed. Medicated feed for each individual lot of fish should be accurately weighed prior to treatment. Fish should be fed in such a manner as to ensure optimal consumption of 17-alpha methyltestosterone medicated feed.</w:t>
      </w:r>
    </w:p>
    <w:p w:rsidR="00D82800" w:rsidRPr="00516480" w:rsidP="00D82800" w14:paraId="2BD873DE"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D82800" w:rsidRPr="00516480" w:rsidP="00D82800" w14:paraId="29E1D89A" w14:textId="77777777">
      <w:pPr>
        <w:numPr>
          <w:ilvl w:val="12"/>
          <w:numId w:val="0"/>
        </w:numPr>
        <w:tabs>
          <w:tab w:val="left" w:pos="240"/>
          <w:tab w:val="left" w:pos="720"/>
          <w:tab w:val="left" w:pos="1080"/>
          <w:tab w:val="left" w:pos="1800"/>
          <w:tab w:val="left" w:pos="2160"/>
          <w:tab w:val="left" w:pos="3420"/>
          <w:tab w:val="left" w:pos="3960"/>
        </w:tabs>
        <w:ind w:left="720" w:hanging="480"/>
        <w:rPr>
          <w:rFonts w:ascii="Arial" w:hAnsi="Arial" w:cs="Arial"/>
          <w:sz w:val="22"/>
          <w:szCs w:val="22"/>
        </w:rPr>
      </w:pPr>
      <w:r w:rsidRPr="00516480">
        <w:rPr>
          <w:rFonts w:ascii="Arial" w:hAnsi="Arial" w:cs="Arial"/>
          <w:sz w:val="22"/>
          <w:szCs w:val="22"/>
        </w:rPr>
        <w:t>F.</w:t>
      </w:r>
      <w:r w:rsidRPr="00516480">
        <w:rPr>
          <w:rFonts w:ascii="Arial" w:hAnsi="Arial" w:cs="Arial"/>
          <w:sz w:val="22"/>
          <w:szCs w:val="22"/>
        </w:rPr>
        <w:tab/>
        <w:t>Permissible concomitant therapy</w:t>
      </w:r>
    </w:p>
    <w:p w:rsidR="00D82800" w:rsidRPr="00516480" w:rsidP="00D82800" w14:paraId="583F545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914AE" w:rsidRPr="00516480" w:rsidP="00D82800" w14:paraId="1092DFD4"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r w:rsidRPr="00516480">
        <w:rPr>
          <w:rFonts w:ascii="Arial" w:hAnsi="Arial" w:cs="Arial"/>
          <w:sz w:val="22"/>
          <w:szCs w:val="22"/>
        </w:rPr>
        <w:t xml:space="preserve">Since efficacy data are being collected during the INAD process, there should be no concomitant therapy. Preferably, there should be no other therapy during a period extending from 2 weeks prior to treatment to 2 weeks after treatment. Investigators must be prepared to minimize changes in fish cultural procedures or environmental conditions, and apply no other treatments following treatment with 17-alpha methyltestosterone medicated feed. </w:t>
      </w:r>
    </w:p>
    <w:p w:rsidR="002914AE" w:rsidRPr="00516480" w:rsidP="00D82800" w14:paraId="6DA17C2A" w14:textId="77777777">
      <w:pPr>
        <w:numPr>
          <w:ilvl w:val="12"/>
          <w:numId w:val="0"/>
        </w:numPr>
        <w:tabs>
          <w:tab w:val="left" w:pos="240"/>
          <w:tab w:val="left" w:pos="720"/>
          <w:tab w:val="left" w:pos="1080"/>
          <w:tab w:val="left" w:pos="1800"/>
          <w:tab w:val="left" w:pos="2160"/>
          <w:tab w:val="left" w:pos="3420"/>
          <w:tab w:val="left" w:pos="3960"/>
        </w:tabs>
        <w:ind w:left="720"/>
        <w:rPr>
          <w:rFonts w:ascii="Arial" w:hAnsi="Arial" w:cs="Arial"/>
          <w:sz w:val="22"/>
          <w:szCs w:val="22"/>
        </w:rPr>
      </w:pPr>
    </w:p>
    <w:p w:rsidR="00D82800" w:rsidRPr="00516480" w:rsidP="00294C83" w14:paraId="67254147" w14:textId="268524CD">
      <w:pPr>
        <w:numPr>
          <w:ilvl w:val="12"/>
          <w:numId w:val="0"/>
        </w:numPr>
        <w:tabs>
          <w:tab w:val="left" w:pos="240"/>
          <w:tab w:val="left" w:pos="720"/>
          <w:tab w:val="left" w:pos="1080"/>
          <w:tab w:val="left" w:pos="1800"/>
          <w:tab w:val="left" w:pos="2160"/>
          <w:tab w:val="left" w:pos="3420"/>
          <w:tab w:val="left" w:pos="3960"/>
        </w:tabs>
        <w:ind w:left="720"/>
        <w:rPr>
          <w:rFonts w:ascii="Arial" w:hAnsi="Arial" w:cs="Arial"/>
          <w:b/>
          <w:bCs/>
          <w:sz w:val="22"/>
          <w:szCs w:val="22"/>
        </w:rPr>
      </w:pPr>
      <w:r w:rsidRPr="004D4B11">
        <w:rPr>
          <w:rFonts w:ascii="Arial" w:hAnsi="Arial" w:cs="Arial"/>
          <w:sz w:val="22"/>
          <w:szCs w:val="22"/>
        </w:rPr>
        <w:t xml:space="preserve">An exception to this concomitant therapy is that </w:t>
      </w:r>
      <w:r w:rsidRPr="004D4B11" w:rsidR="005563DC">
        <w:rPr>
          <w:rFonts w:ascii="Arial" w:hAnsi="Arial" w:cs="Arial"/>
          <w:sz w:val="22"/>
          <w:szCs w:val="22"/>
        </w:rPr>
        <w:t xml:space="preserve">formalin or diquat treatments are acceptable to use when 17-alpha methyltestosterone medicated feed treatments are in progress </w:t>
      </w:r>
      <w:r w:rsidRPr="004D4B11" w:rsidR="005563DC">
        <w:rPr>
          <w:rFonts w:ascii="Arial" w:hAnsi="Arial" w:cs="Arial"/>
          <w:b/>
          <w:sz w:val="22"/>
          <w:szCs w:val="22"/>
        </w:rPr>
        <w:t>provided the longe</w:t>
      </w:r>
      <w:r w:rsidRPr="004D4B11" w:rsidR="00092511">
        <w:rPr>
          <w:rFonts w:ascii="Arial" w:hAnsi="Arial" w:cs="Arial"/>
          <w:b/>
          <w:sz w:val="22"/>
          <w:szCs w:val="22"/>
        </w:rPr>
        <w:t>st</w:t>
      </w:r>
      <w:r w:rsidRPr="004D4B11" w:rsidR="005563DC">
        <w:rPr>
          <w:rFonts w:ascii="Arial" w:hAnsi="Arial" w:cs="Arial"/>
          <w:b/>
          <w:sz w:val="22"/>
          <w:szCs w:val="22"/>
        </w:rPr>
        <w:t xml:space="preserve"> of the withdrawal periods is observed</w:t>
      </w:r>
      <w:r w:rsidRPr="004D4B11">
        <w:rPr>
          <w:rFonts w:ascii="Arial" w:hAnsi="Arial" w:cs="Arial"/>
          <w:sz w:val="22"/>
          <w:szCs w:val="22"/>
        </w:rPr>
        <w:t xml:space="preserve">. </w:t>
      </w:r>
      <w:r w:rsidRPr="004D4B11" w:rsidR="005563DC">
        <w:rPr>
          <w:rFonts w:ascii="Arial" w:hAnsi="Arial" w:cs="Arial"/>
          <w:sz w:val="22"/>
          <w:szCs w:val="22"/>
        </w:rPr>
        <w:t xml:space="preserve">Formalin must be used under the conditions of the approved label and diquat must be used under the conditions of the INAD protocol. </w:t>
      </w:r>
      <w:r w:rsidRPr="004D4B11">
        <w:rPr>
          <w:rFonts w:ascii="Arial" w:hAnsi="Arial" w:cs="Arial"/>
          <w:sz w:val="22"/>
          <w:szCs w:val="22"/>
        </w:rPr>
        <w:t xml:space="preserve">If </w:t>
      </w:r>
      <w:r w:rsidRPr="004D4B11" w:rsidR="005563DC">
        <w:rPr>
          <w:rFonts w:ascii="Arial" w:hAnsi="Arial" w:cs="Arial"/>
          <w:sz w:val="22"/>
          <w:szCs w:val="22"/>
        </w:rPr>
        <w:t xml:space="preserve">formalin </w:t>
      </w:r>
      <w:r w:rsidRPr="004D4B11" w:rsidR="00092511">
        <w:rPr>
          <w:rFonts w:ascii="Arial" w:hAnsi="Arial" w:cs="Arial"/>
          <w:sz w:val="22"/>
          <w:szCs w:val="22"/>
        </w:rPr>
        <w:t>and/</w:t>
      </w:r>
      <w:r w:rsidRPr="004D4B11" w:rsidR="005563DC">
        <w:rPr>
          <w:rFonts w:ascii="Arial" w:hAnsi="Arial" w:cs="Arial"/>
          <w:sz w:val="22"/>
          <w:szCs w:val="22"/>
        </w:rPr>
        <w:t>or diquat</w:t>
      </w:r>
      <w:r w:rsidRPr="004D4B11">
        <w:rPr>
          <w:rFonts w:ascii="Arial" w:hAnsi="Arial" w:cs="Arial"/>
          <w:sz w:val="22"/>
          <w:szCs w:val="22"/>
        </w:rPr>
        <w:t xml:space="preserve"> is used please note which one </w:t>
      </w:r>
      <w:r w:rsidRPr="004D4B11">
        <w:rPr>
          <w:rFonts w:ascii="Arial" w:hAnsi="Arial" w:cs="Arial"/>
          <w:sz w:val="22"/>
          <w:szCs w:val="22"/>
        </w:rPr>
        <w:t xml:space="preserve">was used in Form </w:t>
      </w:r>
      <w:r w:rsidRPr="004D4B11" w:rsidR="005563DC">
        <w:rPr>
          <w:rFonts w:ascii="Arial" w:hAnsi="Arial" w:cs="Arial"/>
          <w:sz w:val="22"/>
          <w:szCs w:val="22"/>
        </w:rPr>
        <w:t>MT</w:t>
      </w:r>
      <w:r w:rsidRPr="004D4B11">
        <w:rPr>
          <w:rFonts w:ascii="Arial" w:hAnsi="Arial" w:cs="Arial"/>
          <w:sz w:val="22"/>
          <w:szCs w:val="22"/>
        </w:rPr>
        <w:t>-3 under the description of results section.</w:t>
      </w:r>
      <w:r w:rsidRPr="00516480">
        <w:rPr>
          <w:rFonts w:ascii="Arial" w:hAnsi="Arial" w:cs="Arial"/>
          <w:sz w:val="22"/>
          <w:szCs w:val="22"/>
        </w:rPr>
        <w:t xml:space="preserve"> </w:t>
      </w:r>
    </w:p>
    <w:p w:rsidR="00D82800" w:rsidRPr="00516480" w:rsidP="00D82800" w14:paraId="1B4641E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E906A5" w:rsidRPr="00516480" w:rsidP="00D82800" w14:paraId="715AC6C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D82800" w:rsidRPr="00516480" w:rsidP="00D82800" w14:paraId="4287CEC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 xml:space="preserve">XII. </w:t>
      </w:r>
      <w:r w:rsidRPr="00516480">
        <w:rPr>
          <w:rFonts w:ascii="Arial" w:hAnsi="Arial" w:cs="Arial"/>
          <w:b/>
          <w:bCs/>
          <w:sz w:val="22"/>
          <w:szCs w:val="22"/>
        </w:rPr>
        <w:t>TREATMENT RESPONSE PARAMETERS</w:t>
      </w:r>
      <w:r>
        <w:rPr>
          <w:rFonts w:ascii="Arial" w:hAnsi="Arial" w:cs="Arial"/>
          <w:b/>
          <w:bCs/>
          <w:sz w:val="22"/>
          <w:szCs w:val="22"/>
        </w:rPr>
        <w:fldChar w:fldCharType="begin"/>
      </w:r>
      <w:r w:rsidRPr="00516480" w:rsidR="00B6386B">
        <w:rPr>
          <w:sz w:val="18"/>
          <w:szCs w:val="18"/>
        </w:rPr>
        <w:instrText xml:space="preserve"> TC "</w:instrText>
      </w:r>
      <w:bookmarkStart w:id="13" w:name="_Toc88035875"/>
      <w:r w:rsidRPr="00516480" w:rsidR="00B6386B">
        <w:rPr>
          <w:rFonts w:ascii="Arial" w:hAnsi="Arial" w:cs="Arial"/>
          <w:b/>
          <w:bCs/>
          <w:sz w:val="22"/>
          <w:szCs w:val="22"/>
        </w:rPr>
        <w:instrText>XII. TREATMENT RESPONSE PARAMETERS</w:instrText>
      </w:r>
      <w:bookmarkEnd w:id="13"/>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6F147B1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FC2F02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The collection and reporting of source data begins with the decision to treat fish based on hatchery records or </w:t>
      </w:r>
      <w:r w:rsidRPr="00516480" w:rsidR="00F90216">
        <w:rPr>
          <w:rFonts w:ascii="Arial" w:hAnsi="Arial" w:cs="Arial"/>
          <w:sz w:val="22"/>
          <w:szCs w:val="22"/>
        </w:rPr>
        <w:t xml:space="preserve">hatchery </w:t>
      </w:r>
      <w:r w:rsidRPr="00516480">
        <w:rPr>
          <w:rFonts w:ascii="Arial" w:hAnsi="Arial" w:cs="Arial"/>
          <w:sz w:val="22"/>
          <w:szCs w:val="22"/>
        </w:rPr>
        <w:t>management practices that indicate treatment is warranted. Daily morbidity and mortality records, case history records, as well as any extenuating or mitigating circumstances that may affect treatment response need to be documented. All pertinent treatment response parameters should be reported on Form MT-3. Treatment response parameters that should be addressed include the following:</w:t>
      </w:r>
    </w:p>
    <w:p w:rsidR="00D82800" w:rsidRPr="00516480" w:rsidP="00D82800" w14:paraId="7484F1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B3EE34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t>1.  Primary Parameters</w:t>
      </w:r>
    </w:p>
    <w:p w:rsidR="00D82800" w:rsidRPr="00516480" w:rsidP="00D82800" w14:paraId="26A205B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0C21F0A" w14:textId="1A73558C">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The efficacy of 17-alpha methyltestosterone medicated feed to produce tilapia populations comprised of greater than 90% male fish will</w:t>
      </w:r>
      <w:r w:rsidR="0075176D">
        <w:rPr>
          <w:rFonts w:ascii="Arial" w:hAnsi="Arial" w:cs="Arial"/>
          <w:sz w:val="22"/>
          <w:szCs w:val="22"/>
        </w:rPr>
        <w:t xml:space="preserve"> be</w:t>
      </w:r>
      <w:r w:rsidRPr="00516480">
        <w:rPr>
          <w:rFonts w:ascii="Arial" w:hAnsi="Arial" w:cs="Arial"/>
          <w:sz w:val="22"/>
          <w:szCs w:val="22"/>
        </w:rPr>
        <w:t xml:space="preserve"> the primary response variable of clinical field efficacy trials. The sex of individual fish will be determined by evaluation of gonadal tissue according to procedures of the gonadal squash technique as described by Guerrero and Shelton, 1974. Gonads will be classified as testis, ovary, or ovotestis (gonads containing both ovarian and testicular tissue). However, as the proposed claim is for the production of male fish, identification of a gonad as either ovary or ovotestis will be considered a treatment failure.</w:t>
      </w:r>
    </w:p>
    <w:p w:rsidR="00D82800" w:rsidRPr="00516480" w:rsidP="00D82800" w14:paraId="222D892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47F300FF" w14:textId="4029C5FE">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4D4B11">
        <w:rPr>
          <w:rFonts w:ascii="Arial" w:hAnsi="Arial" w:cs="Arial"/>
          <w:sz w:val="22"/>
          <w:szCs w:val="22"/>
        </w:rPr>
        <w:t>Pivotal studies have been completed and accepted for the Efficacy and Target Animal Safety technical sections. Because these studies have been accepted</w:t>
      </w:r>
      <w:r w:rsidRPr="004D4B11" w:rsidR="0075176D">
        <w:rPr>
          <w:rFonts w:ascii="Arial" w:hAnsi="Arial" w:cs="Arial"/>
          <w:sz w:val="22"/>
          <w:szCs w:val="22"/>
        </w:rPr>
        <w:t>,</w:t>
      </w:r>
      <w:r w:rsidRPr="004D4B11">
        <w:rPr>
          <w:rFonts w:ascii="Arial" w:hAnsi="Arial" w:cs="Arial"/>
          <w:sz w:val="22"/>
          <w:szCs w:val="22"/>
        </w:rPr>
        <w:t xml:space="preserve"> fish </w:t>
      </w:r>
      <w:r w:rsidRPr="004D4B11" w:rsidR="007A459B">
        <w:rPr>
          <w:rFonts w:ascii="Arial" w:hAnsi="Arial" w:cs="Arial"/>
          <w:sz w:val="22"/>
          <w:szCs w:val="22"/>
        </w:rPr>
        <w:t>will</w:t>
      </w:r>
      <w:r w:rsidRPr="004D4B11">
        <w:rPr>
          <w:rFonts w:ascii="Arial" w:hAnsi="Arial" w:cs="Arial"/>
          <w:sz w:val="22"/>
          <w:szCs w:val="22"/>
        </w:rPr>
        <w:t xml:space="preserve"> no longer</w:t>
      </w:r>
      <w:r w:rsidRPr="004D4B11" w:rsidR="0075176D">
        <w:rPr>
          <w:rFonts w:ascii="Arial" w:hAnsi="Arial" w:cs="Arial"/>
          <w:sz w:val="22"/>
          <w:szCs w:val="22"/>
        </w:rPr>
        <w:t xml:space="preserve"> be</w:t>
      </w:r>
      <w:r w:rsidRPr="004D4B11">
        <w:rPr>
          <w:rFonts w:ascii="Arial" w:hAnsi="Arial" w:cs="Arial"/>
          <w:sz w:val="22"/>
          <w:szCs w:val="22"/>
        </w:rPr>
        <w:t xml:space="preserve"> required </w:t>
      </w:r>
      <w:r w:rsidRPr="004D4B11" w:rsidR="0075176D">
        <w:rPr>
          <w:rFonts w:ascii="Arial" w:hAnsi="Arial" w:cs="Arial"/>
          <w:sz w:val="22"/>
          <w:szCs w:val="22"/>
        </w:rPr>
        <w:t xml:space="preserve">to </w:t>
      </w:r>
      <w:r w:rsidRPr="004D4B11">
        <w:rPr>
          <w:rFonts w:ascii="Arial" w:hAnsi="Arial" w:cs="Arial"/>
          <w:sz w:val="22"/>
          <w:szCs w:val="22"/>
        </w:rPr>
        <w:t xml:space="preserve">be sent to the AADAP Office or evaluated for efficacy. However, if facilities would like to evaluate </w:t>
      </w:r>
      <w:r w:rsidRPr="004D4B11">
        <w:rPr>
          <w:rFonts w:ascii="Arial" w:hAnsi="Arial" w:cs="Arial"/>
          <w:sz w:val="22"/>
          <w:szCs w:val="22"/>
        </w:rPr>
        <w:t>60 fish from treatment</w:t>
      </w:r>
      <w:r w:rsidRPr="004D4B11">
        <w:rPr>
          <w:rFonts w:ascii="Arial" w:hAnsi="Arial" w:cs="Arial"/>
          <w:sz w:val="22"/>
          <w:szCs w:val="22"/>
        </w:rPr>
        <w:t>s</w:t>
      </w:r>
      <w:r w:rsidRPr="004D4B11">
        <w:rPr>
          <w:rFonts w:ascii="Arial" w:hAnsi="Arial" w:cs="Arial"/>
          <w:sz w:val="22"/>
          <w:szCs w:val="22"/>
        </w:rPr>
        <w:t xml:space="preserve"> to determine the sex ratio of a population</w:t>
      </w:r>
      <w:r w:rsidRPr="004D4B11" w:rsidR="0075176D">
        <w:rPr>
          <w:rFonts w:ascii="Arial" w:hAnsi="Arial" w:cs="Arial"/>
          <w:sz w:val="22"/>
          <w:szCs w:val="22"/>
        </w:rPr>
        <w:t>,</w:t>
      </w:r>
      <w:r w:rsidRPr="004D4B11">
        <w:rPr>
          <w:rFonts w:ascii="Arial" w:hAnsi="Arial" w:cs="Arial"/>
          <w:sz w:val="22"/>
          <w:szCs w:val="22"/>
        </w:rPr>
        <w:t xml:space="preserve"> th</w:t>
      </w:r>
      <w:r w:rsidRPr="004D4B11" w:rsidR="0075176D">
        <w:rPr>
          <w:rFonts w:ascii="Arial" w:hAnsi="Arial" w:cs="Arial"/>
          <w:sz w:val="22"/>
          <w:szCs w:val="22"/>
        </w:rPr>
        <w:t>is</w:t>
      </w:r>
      <w:r w:rsidRPr="004D4B11">
        <w:rPr>
          <w:rFonts w:ascii="Arial" w:hAnsi="Arial" w:cs="Arial"/>
          <w:sz w:val="22"/>
          <w:szCs w:val="22"/>
        </w:rPr>
        <w:t xml:space="preserve"> can still be reported in Form MT-3</w:t>
      </w:r>
      <w:r w:rsidRPr="004D4B11">
        <w:rPr>
          <w:rFonts w:ascii="Arial" w:hAnsi="Arial" w:cs="Arial"/>
          <w:sz w:val="22"/>
          <w:szCs w:val="22"/>
        </w:rPr>
        <w:t>. Fish sampled for determination of sex ratio must be a minimum of 5 cm in total length (i.e. ~60 days post-hatch)</w:t>
      </w:r>
      <w:r w:rsidRPr="004D4B11">
        <w:rPr>
          <w:rFonts w:ascii="Arial" w:hAnsi="Arial" w:cs="Arial"/>
          <w:sz w:val="22"/>
          <w:szCs w:val="22"/>
        </w:rPr>
        <w:t xml:space="preserve"> and</w:t>
      </w:r>
      <w:r w:rsidRPr="004D4B11">
        <w:rPr>
          <w:rFonts w:ascii="Arial" w:hAnsi="Arial" w:cs="Arial"/>
          <w:sz w:val="22"/>
          <w:szCs w:val="22"/>
        </w:rPr>
        <w:t xml:space="preserve"> should be collected randomly from the treatment lot by the Investigator</w:t>
      </w:r>
      <w:r w:rsidRPr="00516480">
        <w:rPr>
          <w:rFonts w:ascii="Arial" w:hAnsi="Arial" w:cs="Arial"/>
          <w:sz w:val="22"/>
          <w:szCs w:val="22"/>
        </w:rPr>
        <w:t>.</w:t>
      </w:r>
    </w:p>
    <w:p w:rsidR="00D82800" w:rsidRPr="00516480" w:rsidP="00D82800" w14:paraId="507A051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421FDA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70CAF4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t>2.  Secondary Parameters</w:t>
      </w:r>
    </w:p>
    <w:p w:rsidR="00D82800" w:rsidRPr="00516480" w:rsidP="00D82800" w14:paraId="1CAD3F3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D5FD815"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Secondary parameters include general observations on fish behavior and response to routine culture activities. Secondary parameters of interest include such responses as feeding activity, feed consumption, apparent level of stress, negative fish behavior, mortality, etc. </w:t>
      </w:r>
    </w:p>
    <w:p w:rsidR="00D82800" w:rsidRPr="00516480" w:rsidP="00D82800" w14:paraId="20F17E1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6B7DFCE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r w:rsidRPr="00516480">
        <w:rPr>
          <w:rFonts w:ascii="Arial" w:hAnsi="Arial" w:cs="Arial"/>
          <w:sz w:val="22"/>
          <w:szCs w:val="22"/>
        </w:rPr>
        <w:t xml:space="preserve">As a result of the potential diversity of treatment circumstances involved in these studies, Investigators are encouraged to provide copies of their own daily lot observation forms for individual rearing units. Investigators may also choose to create their own forms for purposes of recording source data under this INAD. </w:t>
      </w:r>
      <w:r w:rsidRPr="00516480">
        <w:rPr>
          <w:rFonts w:ascii="Arial" w:hAnsi="Arial" w:cs="Arial"/>
          <w:b/>
          <w:bCs/>
          <w:sz w:val="22"/>
          <w:szCs w:val="22"/>
        </w:rPr>
        <w:t>All supplementary data forms should include the Study Number and be attached to Form MT-3.</w:t>
      </w:r>
    </w:p>
    <w:p w:rsidR="00D82800" w:rsidRPr="00516480" w:rsidP="00D82800" w14:paraId="5B5B5878"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b/>
          <w:bCs/>
          <w:sz w:val="22"/>
          <w:szCs w:val="22"/>
        </w:rPr>
      </w:pPr>
    </w:p>
    <w:p w:rsidR="00D82800" w:rsidRPr="00516480" w:rsidP="00D82800" w14:paraId="5A5DE2D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t>3.  Adverse Reactions</w:t>
      </w:r>
    </w:p>
    <w:p w:rsidR="00D82800" w:rsidRPr="00516480" w:rsidP="00D82800" w14:paraId="5ED5080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DA118C2"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Any adverse reaction to treatment should be reported </w:t>
      </w:r>
      <w:r w:rsidRPr="00516480">
        <w:rPr>
          <w:rFonts w:ascii="Arial" w:hAnsi="Arial" w:cs="Arial"/>
          <w:b/>
          <w:sz w:val="22"/>
          <w:szCs w:val="22"/>
        </w:rPr>
        <w:t>immediately</w:t>
      </w:r>
      <w:r w:rsidRPr="00516480">
        <w:rPr>
          <w:rFonts w:ascii="Arial" w:hAnsi="Arial" w:cs="Arial"/>
          <w:sz w:val="22"/>
          <w:szCs w:val="22"/>
        </w:rPr>
        <w:t xml:space="preserve"> to the Study Monitor, who will in turn notify the Study Director. Such responses might include changes in water quality, extremely negative responses/behavior by fish, or hazard</w:t>
      </w:r>
      <w:r w:rsidRPr="00516480" w:rsidR="004308D2">
        <w:rPr>
          <w:rFonts w:ascii="Arial" w:hAnsi="Arial" w:cs="Arial"/>
          <w:sz w:val="22"/>
          <w:szCs w:val="22"/>
        </w:rPr>
        <w:t xml:space="preserve">s to the applicator. Although </w:t>
      </w:r>
      <w:r w:rsidRPr="00516480">
        <w:rPr>
          <w:rFonts w:ascii="Arial" w:hAnsi="Arial" w:cs="Arial"/>
          <w:sz w:val="22"/>
          <w:szCs w:val="22"/>
        </w:rPr>
        <w:t>17-</w:t>
      </w:r>
      <w:r w:rsidRPr="00516480">
        <w:rPr>
          <w:rFonts w:ascii="Arial" w:hAnsi="Arial" w:cs="Arial"/>
          <w:sz w:val="22"/>
          <w:szCs w:val="22"/>
        </w:rPr>
        <w:t xml:space="preserve">alpha methyltestosterone medicated feed has been used fairly extensively in the culture of tilapia, it is possible adverse reactions may occur under certain environmental conditions or with respect to specific strains of fish. Investigators should carefully observe all treated fish for any signs of adverse reaction to treatment. The Investigator should carefully document all observations of adverse reactions on Form MT-3. </w:t>
      </w:r>
      <w:r w:rsidRPr="007A459B">
        <w:rPr>
          <w:rFonts w:ascii="Arial" w:hAnsi="Arial" w:cs="Arial"/>
          <w:b/>
          <w:sz w:val="22"/>
          <w:szCs w:val="22"/>
        </w:rPr>
        <w:t>If any signs of drug toxicity are detected, they should also be documented and immediately reported to the Study Monitor, who will in turn notify the Study Director.</w:t>
      </w:r>
      <w:r w:rsidRPr="00516480">
        <w:rPr>
          <w:rFonts w:ascii="Arial" w:hAnsi="Arial" w:cs="Arial"/>
          <w:sz w:val="22"/>
          <w:szCs w:val="22"/>
        </w:rPr>
        <w:t xml:space="preserve">  </w:t>
      </w:r>
    </w:p>
    <w:p w:rsidR="00D82800" w:rsidRPr="00516480" w:rsidP="00D82800" w14:paraId="183F90C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9A14ADA" w14:textId="77777777">
      <w:pPr>
        <w:numPr>
          <w:ilvl w:val="12"/>
          <w:numId w:val="0"/>
        </w:numPr>
        <w:tabs>
          <w:tab w:val="left" w:pos="240"/>
          <w:tab w:val="left" w:pos="720"/>
          <w:tab w:val="left" w:pos="1080"/>
          <w:tab w:val="left" w:pos="1800"/>
          <w:tab w:val="left" w:pos="2160"/>
          <w:tab w:val="left" w:pos="3420"/>
          <w:tab w:val="left" w:pos="3960"/>
        </w:tabs>
        <w:ind w:left="1800" w:hanging="1560"/>
        <w:rPr>
          <w:rFonts w:ascii="Arial" w:hAnsi="Arial" w:cs="Arial"/>
          <w:sz w:val="22"/>
          <w:szCs w:val="22"/>
        </w:rPr>
      </w:pPr>
      <w:r w:rsidRPr="00516480">
        <w:rPr>
          <w:rFonts w:ascii="Arial" w:hAnsi="Arial" w:cs="Arial"/>
          <w:b/>
          <w:bCs/>
          <w:sz w:val="22"/>
          <w:szCs w:val="22"/>
        </w:rPr>
        <w:tab/>
        <w:t>Note:</w:t>
      </w:r>
      <w:r w:rsidRPr="00516480">
        <w:rPr>
          <w:rFonts w:ascii="Arial" w:hAnsi="Arial" w:cs="Arial"/>
          <w:sz w:val="22"/>
          <w:szCs w:val="22"/>
        </w:rPr>
        <w:tab/>
        <w:t>Investigators are strongly encouraged to record observations/comments with respe</w:t>
      </w:r>
      <w:r w:rsidRPr="00516480" w:rsidR="00C01A3E">
        <w:rPr>
          <w:rFonts w:ascii="Arial" w:hAnsi="Arial" w:cs="Arial"/>
          <w:sz w:val="22"/>
          <w:szCs w:val="22"/>
        </w:rPr>
        <w:t xml:space="preserve">ct to all phases of treatment. </w:t>
      </w:r>
      <w:r w:rsidRPr="00516480">
        <w:rPr>
          <w:rFonts w:ascii="Arial" w:hAnsi="Arial" w:cs="Arial"/>
          <w:sz w:val="22"/>
          <w:szCs w:val="22"/>
        </w:rPr>
        <w:t>This may include a description of events before, during, and post-treatment. All extenuating or mitigating treatment circumstances need to be described in detail. Such information is imperative so that accurate study/data analysis can be performed.</w:t>
      </w:r>
    </w:p>
    <w:p w:rsidR="00D82800" w:rsidRPr="00516480" w:rsidP="00D82800" w14:paraId="1BC1680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65BFF44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r w:rsidRPr="00516480">
        <w:rPr>
          <w:rFonts w:ascii="Arial" w:hAnsi="Arial" w:cs="Arial"/>
          <w:sz w:val="22"/>
          <w:szCs w:val="22"/>
        </w:rPr>
        <w:tab/>
      </w:r>
    </w:p>
    <w:p w:rsidR="00D82800" w:rsidRPr="00516480" w:rsidP="00D82800" w14:paraId="100A788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 xml:space="preserve">XIII. </w:t>
      </w:r>
      <w:r w:rsidRPr="004D4B11">
        <w:rPr>
          <w:rFonts w:ascii="Arial" w:hAnsi="Arial" w:cs="Arial"/>
          <w:b/>
          <w:bCs/>
          <w:sz w:val="22"/>
          <w:szCs w:val="22"/>
        </w:rPr>
        <w:t>FORMS FOR DATA COLLECTION</w:t>
      </w:r>
      <w:r>
        <w:rPr>
          <w:rFonts w:ascii="Arial" w:hAnsi="Arial" w:cs="Arial"/>
          <w:b/>
          <w:bCs/>
          <w:sz w:val="22"/>
          <w:szCs w:val="22"/>
        </w:rPr>
        <w:fldChar w:fldCharType="begin"/>
      </w:r>
      <w:r w:rsidRPr="00516480" w:rsidR="00B6386B">
        <w:rPr>
          <w:sz w:val="18"/>
          <w:szCs w:val="18"/>
        </w:rPr>
        <w:instrText xml:space="preserve"> TC "</w:instrText>
      </w:r>
      <w:bookmarkStart w:id="14" w:name="_Toc88035876"/>
      <w:r w:rsidRPr="00516480" w:rsidR="00B6386B">
        <w:rPr>
          <w:rFonts w:ascii="Arial" w:hAnsi="Arial" w:cs="Arial"/>
          <w:b/>
          <w:bCs/>
          <w:sz w:val="22"/>
          <w:szCs w:val="22"/>
        </w:rPr>
        <w:instrText>XIII. FORMS FOR DATA COLLECTION</w:instrText>
      </w:r>
      <w:bookmarkEnd w:id="14"/>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7CBE596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D78FBD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When the Study Protocol for 17-alpha methyltestosterone medicated feed has been approved and treatments are scheduled, the Investigator at each facility covered by the INAD will need to complete the following forms:  </w:t>
      </w:r>
    </w:p>
    <w:p w:rsidR="00D82800" w:rsidRPr="00516480" w:rsidP="00D82800" w14:paraId="15625A2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9282A21"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MT-W.</w:t>
      </w:r>
      <w:r w:rsidRPr="00516480">
        <w:rPr>
          <w:rFonts w:ascii="Arial" w:hAnsi="Arial" w:cs="Arial"/>
          <w:sz w:val="22"/>
          <w:szCs w:val="22"/>
        </w:rPr>
        <w:tab/>
        <w:t>Worksheet for Designing Individual F</w:t>
      </w:r>
      <w:r w:rsidRPr="00516480" w:rsidR="00F90216">
        <w:rPr>
          <w:rFonts w:ascii="Arial" w:hAnsi="Arial" w:cs="Arial"/>
          <w:sz w:val="22"/>
          <w:szCs w:val="22"/>
        </w:rPr>
        <w:t>ield Trials under MT INAD 11-236 - located in the New Study Request tab</w:t>
      </w:r>
    </w:p>
    <w:p w:rsidR="00D82800" w:rsidRPr="00516480" w:rsidP="00D82800" w14:paraId="14E5302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774D488"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MT-1.</w:t>
      </w:r>
      <w:r w:rsidRPr="00516480">
        <w:rPr>
          <w:rFonts w:ascii="Arial" w:hAnsi="Arial" w:cs="Arial"/>
          <w:sz w:val="22"/>
          <w:szCs w:val="22"/>
        </w:rPr>
        <w:tab/>
        <w:t>Report on Receipt of Drug - Guide for Reporting Investigational New Animal Drug Shipments for Poikilothermic Food Animals</w:t>
      </w:r>
      <w:r w:rsidRPr="00516480" w:rsidR="00F90216">
        <w:rPr>
          <w:rFonts w:ascii="Arial" w:hAnsi="Arial" w:cs="Arial"/>
          <w:sz w:val="22"/>
          <w:szCs w:val="22"/>
        </w:rPr>
        <w:t xml:space="preserve"> – located in the Manage/View Drug Inventory tab</w:t>
      </w:r>
    </w:p>
    <w:p w:rsidR="00D82800" w:rsidRPr="00516480" w:rsidP="00D82800" w14:paraId="180A3E2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BFE077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MT-2.</w:t>
      </w:r>
      <w:r w:rsidRPr="00516480">
        <w:rPr>
          <w:rFonts w:ascii="Arial" w:hAnsi="Arial" w:cs="Arial"/>
          <w:sz w:val="22"/>
          <w:szCs w:val="22"/>
        </w:rPr>
        <w:tab/>
        <w:t>Chemical Use Log for Clinical Field Trials Using MT Medicated Feed Under INAD 11-236</w:t>
      </w:r>
      <w:r w:rsidRPr="00516480" w:rsidR="00F90216">
        <w:rPr>
          <w:rFonts w:ascii="Arial" w:hAnsi="Arial" w:cs="Arial"/>
          <w:sz w:val="22"/>
          <w:szCs w:val="22"/>
        </w:rPr>
        <w:t xml:space="preserve"> – located in the Manage/View Drug Inventory tab and filled out in Form MT-3 to show use</w:t>
      </w:r>
    </w:p>
    <w:p w:rsidR="00D82800" w:rsidRPr="00516480" w:rsidP="00D82800" w14:paraId="3B7283F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33DFCC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MT-2a.</w:t>
      </w:r>
      <w:r w:rsidRPr="00516480">
        <w:rPr>
          <w:rFonts w:ascii="Arial" w:hAnsi="Arial" w:cs="Arial"/>
          <w:sz w:val="22"/>
          <w:szCs w:val="22"/>
        </w:rPr>
        <w:tab/>
        <w:t>Daily Record of MT Medicated Feed Use</w:t>
      </w:r>
      <w:r w:rsidRPr="00516480" w:rsidR="00F90216">
        <w:rPr>
          <w:rFonts w:ascii="Arial" w:hAnsi="Arial" w:cs="Arial"/>
          <w:sz w:val="22"/>
          <w:szCs w:val="22"/>
        </w:rPr>
        <w:t xml:space="preserve"> – located in Form MT-3</w:t>
      </w:r>
    </w:p>
    <w:p w:rsidR="00D82800" w:rsidRPr="00516480" w:rsidP="00D82800" w14:paraId="6C17AB9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P="00D82800" w14:paraId="631EDABB"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MT-3.</w:t>
      </w:r>
      <w:r w:rsidRPr="00516480">
        <w:rPr>
          <w:rFonts w:ascii="Arial" w:hAnsi="Arial" w:cs="Arial"/>
          <w:sz w:val="22"/>
          <w:szCs w:val="22"/>
        </w:rPr>
        <w:tab/>
        <w:t xml:space="preserve">Results Report Form for Clinical Field Trials Using MT Medicated Feed Under INAD 11-236 </w:t>
      </w:r>
      <w:r w:rsidRPr="00516480" w:rsidR="00F90216">
        <w:rPr>
          <w:rFonts w:ascii="Arial" w:hAnsi="Arial" w:cs="Arial"/>
          <w:sz w:val="22"/>
          <w:szCs w:val="22"/>
        </w:rPr>
        <w:t>– located in the Active Studies table on the home page</w:t>
      </w:r>
    </w:p>
    <w:p w:rsidR="007A459B" w:rsidRPr="00516480" w:rsidP="00D82800" w14:paraId="31BA2328"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EE24DA" w:rsidRPr="00516480" w:rsidP="00D82800" w14:paraId="4CE38C99"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MT-4</w:t>
      </w:r>
      <w:r w:rsidRPr="00516480">
        <w:rPr>
          <w:rFonts w:ascii="Arial" w:hAnsi="Arial" w:cs="Arial"/>
          <w:sz w:val="22"/>
          <w:szCs w:val="22"/>
        </w:rPr>
        <w:tab/>
        <w:t>Is no longer needed</w:t>
      </w:r>
    </w:p>
    <w:p w:rsidR="00EE24DA" w:rsidRPr="00516480" w:rsidP="00D82800" w14:paraId="5095A5F8"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p>
    <w:p w:rsidR="00EE24DA" w:rsidRPr="00516480" w:rsidP="00D82800" w14:paraId="180CF383"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t>Form MT-5</w:t>
      </w:r>
      <w:r w:rsidRPr="00516480">
        <w:rPr>
          <w:rFonts w:ascii="Arial" w:hAnsi="Arial" w:cs="Arial"/>
          <w:sz w:val="22"/>
          <w:szCs w:val="22"/>
        </w:rPr>
        <w:tab/>
        <w:t>Transfer Record of MT-treated Fingerling Tilapia Under MT INAD 11-236</w:t>
      </w:r>
      <w:r w:rsidRPr="00516480" w:rsidR="00F90216">
        <w:rPr>
          <w:rFonts w:ascii="Arial" w:hAnsi="Arial" w:cs="Arial"/>
          <w:sz w:val="22"/>
          <w:szCs w:val="22"/>
        </w:rPr>
        <w:t xml:space="preserve"> – </w:t>
      </w:r>
      <w:r w:rsidR="007A459B">
        <w:rPr>
          <w:rFonts w:ascii="Arial" w:hAnsi="Arial" w:cs="Arial"/>
          <w:sz w:val="22"/>
          <w:szCs w:val="22"/>
        </w:rPr>
        <w:t xml:space="preserve">will be uploaded </w:t>
      </w:r>
      <w:r w:rsidRPr="00516480" w:rsidR="00F90216">
        <w:rPr>
          <w:rFonts w:ascii="Arial" w:hAnsi="Arial" w:cs="Arial"/>
          <w:sz w:val="22"/>
          <w:szCs w:val="22"/>
        </w:rPr>
        <w:t>in Form MT-3</w:t>
      </w:r>
      <w:r w:rsidR="007A459B">
        <w:rPr>
          <w:rFonts w:ascii="Arial" w:hAnsi="Arial" w:cs="Arial"/>
          <w:sz w:val="22"/>
          <w:szCs w:val="22"/>
        </w:rPr>
        <w:t xml:space="preserve"> or emailed to the AADAP Office</w:t>
      </w:r>
    </w:p>
    <w:p w:rsidR="00D82800" w:rsidRPr="00516480" w:rsidP="00D82800" w14:paraId="43E6A8F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F74C43" w:rsidP="00F90216" w14:paraId="02EC739C"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sz w:val="22"/>
          <w:szCs w:val="22"/>
        </w:rPr>
      </w:pPr>
      <w:r w:rsidRPr="00516480">
        <w:rPr>
          <w:rFonts w:ascii="Arial" w:hAnsi="Arial" w:cs="Arial"/>
          <w:sz w:val="22"/>
          <w:szCs w:val="22"/>
        </w:rPr>
        <w:tab/>
      </w:r>
      <w:r w:rsidRPr="00516480">
        <w:rPr>
          <w:rFonts w:ascii="Arial" w:hAnsi="Arial" w:cs="Arial"/>
          <w:sz w:val="22"/>
          <w:szCs w:val="22"/>
        </w:rPr>
        <w:tab/>
      </w:r>
      <w:r w:rsidRPr="00516480" w:rsidR="00095445">
        <w:rPr>
          <w:rFonts w:ascii="Arial" w:hAnsi="Arial" w:cs="Arial"/>
          <w:sz w:val="22"/>
          <w:szCs w:val="22"/>
        </w:rPr>
        <w:t>Copies of these forms are attached to this Stud</w:t>
      </w:r>
      <w:r w:rsidRPr="00516480" w:rsidR="00F90216">
        <w:rPr>
          <w:rFonts w:ascii="Arial" w:hAnsi="Arial" w:cs="Arial"/>
          <w:sz w:val="22"/>
          <w:szCs w:val="22"/>
        </w:rPr>
        <w:t>y Protocol. Actual reporting is</w:t>
      </w:r>
    </w:p>
    <w:p w:rsidR="00095445" w:rsidRPr="00516480" w:rsidP="00F90216" w14:paraId="441BC86A"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r>
        <w:rPr>
          <w:rFonts w:ascii="Arial" w:hAnsi="Arial" w:cs="Arial"/>
          <w:sz w:val="22"/>
          <w:szCs w:val="22"/>
        </w:rPr>
        <w:tab/>
      </w:r>
      <w:r>
        <w:rPr>
          <w:rFonts w:ascii="Arial" w:hAnsi="Arial" w:cs="Arial"/>
          <w:sz w:val="22"/>
          <w:szCs w:val="22"/>
        </w:rPr>
        <w:tab/>
      </w:r>
      <w:r w:rsidRPr="00516480">
        <w:rPr>
          <w:rFonts w:ascii="Arial" w:hAnsi="Arial" w:cs="Arial"/>
          <w:sz w:val="22"/>
          <w:szCs w:val="22"/>
        </w:rPr>
        <w:t xml:space="preserve">accomplished on forms located </w:t>
      </w:r>
      <w:r w:rsidRPr="00516480" w:rsidR="00F90216">
        <w:rPr>
          <w:rFonts w:ascii="Arial" w:hAnsi="Arial" w:cs="Arial"/>
          <w:sz w:val="22"/>
          <w:szCs w:val="22"/>
        </w:rPr>
        <w:t>i</w:t>
      </w:r>
      <w:r w:rsidRPr="00516480">
        <w:rPr>
          <w:rFonts w:ascii="Arial" w:hAnsi="Arial" w:cs="Arial"/>
          <w:sz w:val="22"/>
          <w:szCs w:val="22"/>
        </w:rPr>
        <w:t xml:space="preserve">n </w:t>
      </w:r>
      <w:r w:rsidRPr="00516480" w:rsidR="00F90216">
        <w:rPr>
          <w:rFonts w:ascii="Arial" w:hAnsi="Arial" w:cs="Arial"/>
          <w:sz w:val="22"/>
          <w:szCs w:val="22"/>
        </w:rPr>
        <w:t>the</w:t>
      </w:r>
      <w:r w:rsidRPr="00516480">
        <w:rPr>
          <w:rFonts w:ascii="Arial" w:hAnsi="Arial" w:cs="Arial"/>
          <w:sz w:val="22"/>
          <w:szCs w:val="22"/>
        </w:rPr>
        <w:t xml:space="preserve"> online </w:t>
      </w:r>
      <w:r w:rsidRPr="00516480" w:rsidR="00F90216">
        <w:rPr>
          <w:rFonts w:ascii="Arial" w:hAnsi="Arial" w:cs="Arial"/>
          <w:sz w:val="22"/>
          <w:szCs w:val="22"/>
        </w:rPr>
        <w:t xml:space="preserve">INAD </w:t>
      </w:r>
      <w:r w:rsidRPr="00516480">
        <w:rPr>
          <w:rFonts w:ascii="Arial" w:hAnsi="Arial" w:cs="Arial"/>
          <w:sz w:val="22"/>
          <w:szCs w:val="22"/>
        </w:rPr>
        <w:t>database</w:t>
      </w:r>
      <w:r w:rsidRPr="00516480">
        <w:rPr>
          <w:rFonts w:ascii="Arial" w:hAnsi="Arial" w:cs="Arial"/>
        </w:rPr>
        <w:t>.</w:t>
      </w:r>
    </w:p>
    <w:p w:rsidR="00EA7514" w:rsidRPr="00516480" w:rsidP="00F90216" w14:paraId="78E472CF"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p>
    <w:p w:rsidR="00EA7514" w:rsidRPr="00516480" w:rsidP="00F90216" w14:paraId="6F155A0B" w14:textId="77777777">
      <w:pPr>
        <w:numPr>
          <w:ilvl w:val="12"/>
          <w:numId w:val="0"/>
        </w:numPr>
        <w:tabs>
          <w:tab w:val="left" w:pos="240"/>
          <w:tab w:val="left" w:pos="720"/>
          <w:tab w:val="left" w:pos="1080"/>
          <w:tab w:val="left" w:pos="1800"/>
          <w:tab w:val="left" w:pos="2160"/>
          <w:tab w:val="left" w:pos="3420"/>
          <w:tab w:val="left" w:pos="3960"/>
        </w:tabs>
        <w:ind w:left="2160" w:hanging="2160"/>
        <w:rPr>
          <w:rFonts w:ascii="Arial" w:hAnsi="Arial" w:cs="Arial"/>
        </w:rPr>
      </w:pPr>
    </w:p>
    <w:p w:rsidR="00D82800" w:rsidRPr="00516480" w:rsidP="00D82800" w14:paraId="212C591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XIV. RECORD KEEPING PROCEDURES</w:t>
      </w:r>
      <w:r>
        <w:rPr>
          <w:rFonts w:ascii="Arial" w:hAnsi="Arial" w:cs="Arial"/>
          <w:b/>
          <w:bCs/>
          <w:sz w:val="22"/>
          <w:szCs w:val="22"/>
        </w:rPr>
        <w:fldChar w:fldCharType="begin"/>
      </w:r>
      <w:r w:rsidRPr="00516480" w:rsidR="00B6386B">
        <w:rPr>
          <w:sz w:val="18"/>
          <w:szCs w:val="18"/>
        </w:rPr>
        <w:instrText xml:space="preserve"> TC "</w:instrText>
      </w:r>
      <w:bookmarkStart w:id="15" w:name="_Toc88035877"/>
      <w:r w:rsidRPr="00516480" w:rsidR="00B6386B">
        <w:rPr>
          <w:rFonts w:ascii="Arial" w:hAnsi="Arial" w:cs="Arial"/>
          <w:b/>
          <w:bCs/>
          <w:sz w:val="22"/>
          <w:szCs w:val="22"/>
        </w:rPr>
        <w:instrText>XIV. RECORD KEEPING PROCEDURES</w:instrText>
      </w:r>
      <w:bookmarkEnd w:id="15"/>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3D62ECB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5445" w:rsidRPr="00516480" w:rsidP="00095445" w14:paraId="17204A7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As stated immediately above, all data reporting are ac</w:t>
      </w:r>
      <w:r w:rsidRPr="00516480" w:rsidR="00886ACA">
        <w:rPr>
          <w:rFonts w:ascii="Arial" w:hAnsi="Arial" w:cs="Arial"/>
          <w:sz w:val="22"/>
          <w:szCs w:val="22"/>
        </w:rPr>
        <w:t xml:space="preserve">complished via forms located in the online INAD </w:t>
      </w:r>
      <w:r w:rsidRPr="00516480">
        <w:rPr>
          <w:rFonts w:ascii="Arial" w:hAnsi="Arial" w:cs="Arial"/>
          <w:sz w:val="22"/>
          <w:szCs w:val="22"/>
        </w:rPr>
        <w:t>database.</w:t>
      </w:r>
      <w:r w:rsidR="00F74C43">
        <w:rPr>
          <w:rFonts w:ascii="Arial" w:hAnsi="Arial" w:cs="Arial"/>
          <w:sz w:val="22"/>
          <w:szCs w:val="22"/>
        </w:rPr>
        <w:t xml:space="preserve"> All current and completed studies conducted under the investigator account will be stored and available in the online INAD database to the current study monitor, study investigator, and AADAP.</w:t>
      </w:r>
    </w:p>
    <w:p w:rsidR="00D82800" w:rsidRPr="00516480" w:rsidP="00D82800" w14:paraId="4CD5F8E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A7514" w:rsidRPr="00516480" w:rsidP="00D82800" w14:paraId="47BB3DF7"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5450A76"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 DISPOSITION OF INVESTIGATIONAL ANIMALS</w:t>
      </w:r>
      <w:r>
        <w:rPr>
          <w:rFonts w:ascii="Arial" w:hAnsi="Arial" w:cs="Arial"/>
          <w:b/>
          <w:bCs/>
          <w:sz w:val="22"/>
          <w:szCs w:val="22"/>
        </w:rPr>
        <w:fldChar w:fldCharType="begin"/>
      </w:r>
      <w:r w:rsidRPr="00516480" w:rsidR="00B6386B">
        <w:rPr>
          <w:sz w:val="18"/>
          <w:szCs w:val="18"/>
        </w:rPr>
        <w:instrText xml:space="preserve"> TC "</w:instrText>
      </w:r>
      <w:bookmarkStart w:id="16" w:name="_Toc88035878"/>
      <w:r w:rsidRPr="00516480" w:rsidR="00B6386B">
        <w:rPr>
          <w:rFonts w:ascii="Arial" w:hAnsi="Arial" w:cs="Arial"/>
          <w:b/>
          <w:bCs/>
          <w:sz w:val="22"/>
          <w:szCs w:val="22"/>
        </w:rPr>
        <w:instrText>XV. DISPOSITION OF INVESTIGATIONAL ANIMALS</w:instrText>
      </w:r>
      <w:bookmarkEnd w:id="16"/>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74AF59F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61C01F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The investigational withdrawal period for tilapia administered 17-alpha methyltestosterone medicated feed will be dependent upon fish culture practices at (or within) individual facilities. Under this INAD, two (2) separate fish culture practices are identified and defined. Investigational withdrawal period will be dependent upon which type of culture practice is utilized for individual treated lots. Culture practice definitions and respective investigational withdrawal times are as follows:</w:t>
      </w:r>
    </w:p>
    <w:p w:rsidR="00D82800" w:rsidRPr="00516480" w:rsidP="00D82800" w14:paraId="7B8476CF"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3CEDCB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u w:val="single"/>
        </w:rPr>
        <w:t>Batch Culture</w:t>
      </w:r>
    </w:p>
    <w:p w:rsidR="00D82800" w:rsidRPr="00516480" w:rsidP="00D82800" w14:paraId="51F6E3C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78C1339" w14:textId="13ED1D01">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Batch culture is defined as when all fish in a group/lot enter and leave the lot at the same time (sometimes referred to as “all in/all out” culture). In batch culture a defined group of similar age/size fish are stocked simultaneously for a prescribed grow-out period, which is followed by a complete harvest of the production unit. </w:t>
      </w:r>
      <w:r w:rsidRPr="00516480">
        <w:rPr>
          <w:rFonts w:ascii="Arial" w:hAnsi="Arial" w:cs="Arial"/>
          <w:b/>
          <w:bCs/>
          <w:sz w:val="22"/>
          <w:szCs w:val="22"/>
        </w:rPr>
        <w:t>The investigational withdrawal period for fish reared under a batch culture regime</w:t>
      </w:r>
      <w:r w:rsidR="009B6073">
        <w:rPr>
          <w:rFonts w:ascii="Arial" w:hAnsi="Arial" w:cs="Arial"/>
          <w:b/>
          <w:bCs/>
          <w:sz w:val="22"/>
          <w:szCs w:val="22"/>
        </w:rPr>
        <w:t>n</w:t>
      </w:r>
      <w:r w:rsidRPr="00516480">
        <w:rPr>
          <w:rFonts w:ascii="Arial" w:hAnsi="Arial" w:cs="Arial"/>
          <w:b/>
          <w:bCs/>
          <w:sz w:val="22"/>
          <w:szCs w:val="22"/>
        </w:rPr>
        <w:t xml:space="preserve"> will be 120 days.</w:t>
      </w:r>
      <w:r w:rsidRPr="00516480">
        <w:rPr>
          <w:rFonts w:ascii="Arial" w:hAnsi="Arial" w:cs="Arial"/>
          <w:sz w:val="22"/>
          <w:szCs w:val="22"/>
        </w:rPr>
        <w:t xml:space="preserve"> This withdrawal period is determined based on the last day of treatment with 17-alpha methyltestosterone medicated feed.</w:t>
      </w:r>
    </w:p>
    <w:p w:rsidR="00D82800" w:rsidRPr="00516480" w:rsidP="00D82800" w14:paraId="23CA165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AC8275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b/>
      </w:r>
      <w:r w:rsidRPr="00516480">
        <w:rPr>
          <w:rFonts w:ascii="Arial" w:hAnsi="Arial" w:cs="Arial"/>
          <w:sz w:val="22"/>
          <w:szCs w:val="22"/>
          <w:u w:val="single"/>
        </w:rPr>
        <w:t>Partial Harvest/Restock Culture</w:t>
      </w:r>
    </w:p>
    <w:p w:rsidR="00D82800" w:rsidRPr="00516480" w:rsidP="00D82800" w14:paraId="0B9A8B6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42E3A55F"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Partial harvest/restock culture is defined as the mixing of different lots of fish during the grow-out period, and the selective harvest of fish from the production unit at various times. </w:t>
      </w:r>
      <w:r w:rsidRPr="00516480">
        <w:rPr>
          <w:rFonts w:ascii="Arial" w:hAnsi="Arial" w:cs="Arial"/>
          <w:b/>
          <w:bCs/>
          <w:sz w:val="22"/>
          <w:szCs w:val="22"/>
        </w:rPr>
        <w:t>The investigational withdrawal period for fish reared under partial harvest/restock culture will be until such time that harvested fish reach an individual minimum weight of 350 g.</w:t>
      </w:r>
    </w:p>
    <w:p w:rsidR="00D82800" w:rsidRPr="00516480" w:rsidP="00D82800" w14:paraId="324C000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8A9260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Animals that die during treatment should be disposed</w:t>
      </w:r>
      <w:r w:rsidRPr="00516480" w:rsidR="00197288">
        <w:rPr>
          <w:rFonts w:ascii="Arial" w:hAnsi="Arial" w:cs="Arial"/>
          <w:sz w:val="22"/>
          <w:szCs w:val="22"/>
        </w:rPr>
        <w:t xml:space="preserve"> of by burial or incineration. </w:t>
      </w:r>
      <w:r w:rsidRPr="00516480">
        <w:rPr>
          <w:rFonts w:ascii="Arial" w:hAnsi="Arial" w:cs="Arial"/>
          <w:sz w:val="22"/>
          <w:szCs w:val="22"/>
        </w:rPr>
        <w:t>No withdrawal period shall be required for dead fish that will be buried or rendered into non-edible products.</w:t>
      </w:r>
    </w:p>
    <w:p w:rsidR="00D82800" w:rsidRPr="00516480" w:rsidP="00D82800" w14:paraId="7C253B4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3B5EFC7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The Investigator must record the culture method used and verify compliance with established withdrawal period(s) of all treated fish on Form MT-3.</w:t>
      </w:r>
    </w:p>
    <w:p w:rsidR="00D82800" w:rsidRPr="00516480" w:rsidP="00D82800" w14:paraId="4609132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P="00D82800" w14:paraId="6530FE3C" w14:textId="54D0517E">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If MT-treated fingerling tilapia are transferred/sold to other producers for grow-out of fish to market size, the Investigator must fill out Form MT-5</w:t>
      </w:r>
      <w:r w:rsidRPr="00516480" w:rsidR="00E906A5">
        <w:rPr>
          <w:rFonts w:ascii="Arial" w:hAnsi="Arial" w:cs="Arial"/>
          <w:sz w:val="22"/>
          <w:szCs w:val="22"/>
        </w:rPr>
        <w:t xml:space="preserve"> and submit this form to the AADAP Office</w:t>
      </w:r>
      <w:r w:rsidRPr="00516480">
        <w:rPr>
          <w:rFonts w:ascii="Arial" w:hAnsi="Arial" w:cs="Arial"/>
          <w:sz w:val="22"/>
          <w:szCs w:val="22"/>
        </w:rPr>
        <w:t>. The purpose of this form is to formally establish that all purchasers of MT-treated fingerling tilapia are aware of, and agree to comply with, the FDA-mandated withdrawal period(s) that must be observed before MT-treated tilapia may be slaughtered for processing or released for possible human consumption.</w:t>
      </w:r>
    </w:p>
    <w:p w:rsidR="00371375" w:rsidP="00D82800" w14:paraId="56D32C6F" w14:textId="243826D9">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EA7514" w:rsidRPr="00516480" w:rsidP="00D82800" w14:paraId="239624AE" w14:textId="4E086331">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Pr>
          <w:rFonts w:ascii="Arial" w:hAnsi="Arial" w:cs="Arial"/>
          <w:sz w:val="22"/>
          <w:szCs w:val="22"/>
        </w:rPr>
        <w:t>Fo</w:t>
      </w:r>
      <w:r w:rsidRPr="004D4B11">
        <w:rPr>
          <w:rFonts w:ascii="Arial" w:hAnsi="Arial" w:cs="Arial"/>
          <w:sz w:val="22"/>
          <w:szCs w:val="22"/>
        </w:rPr>
        <w:t xml:space="preserve">rmalin or diquat treatments are acceptable to use when 17-alpha methyltestosterone medicated feed treatments are in progress </w:t>
      </w:r>
      <w:r w:rsidRPr="004D4B11">
        <w:rPr>
          <w:rFonts w:ascii="Arial" w:hAnsi="Arial" w:cs="Arial"/>
          <w:b/>
          <w:sz w:val="22"/>
          <w:szCs w:val="22"/>
        </w:rPr>
        <w:t>provided the longest of the withdrawal periods is observed</w:t>
      </w:r>
      <w:r w:rsidRPr="004D4B11">
        <w:rPr>
          <w:rFonts w:ascii="Arial" w:hAnsi="Arial" w:cs="Arial"/>
          <w:sz w:val="22"/>
          <w:szCs w:val="22"/>
        </w:rPr>
        <w:t>.</w:t>
      </w:r>
    </w:p>
    <w:p w:rsidR="00D82800" w:rsidP="00D82800" w14:paraId="5209FBBB" w14:textId="7B60AC96">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RPr="00516480" w:rsidP="00D82800" w14:paraId="46C9ED5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640B0A9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XVI. DISPOSITION OF INVESTIGATIONAL DRUG</w:t>
      </w:r>
      <w:r>
        <w:rPr>
          <w:rFonts w:ascii="Arial" w:hAnsi="Arial" w:cs="Arial"/>
          <w:b/>
          <w:bCs/>
          <w:sz w:val="22"/>
          <w:szCs w:val="22"/>
        </w:rPr>
        <w:fldChar w:fldCharType="begin"/>
      </w:r>
      <w:r w:rsidRPr="00516480" w:rsidR="00B6386B">
        <w:rPr>
          <w:sz w:val="18"/>
          <w:szCs w:val="18"/>
        </w:rPr>
        <w:instrText xml:space="preserve"> TC "</w:instrText>
      </w:r>
      <w:bookmarkStart w:id="17" w:name="_Toc88035879"/>
      <w:r w:rsidRPr="00516480" w:rsidR="00B6386B">
        <w:rPr>
          <w:rFonts w:ascii="Arial" w:hAnsi="Arial" w:cs="Arial"/>
          <w:b/>
          <w:bCs/>
          <w:sz w:val="22"/>
          <w:szCs w:val="22"/>
        </w:rPr>
        <w:instrText>XVI. DISPOSITION OF INVESTIGATIONAL DRUG</w:instrText>
      </w:r>
      <w:bookmarkEnd w:id="17"/>
      <w:r w:rsidRPr="00516480" w:rsidR="00B6386B">
        <w:rPr>
          <w:sz w:val="18"/>
          <w:szCs w:val="18"/>
        </w:rPr>
        <w:instrText xml:space="preserve">" \f C \l "1" </w:instrText>
      </w:r>
      <w:r>
        <w:rPr>
          <w:rFonts w:ascii="Arial" w:hAnsi="Arial" w:cs="Arial"/>
          <w:b/>
          <w:bCs/>
          <w:sz w:val="22"/>
          <w:szCs w:val="22"/>
        </w:rPr>
        <w:fldChar w:fldCharType="end"/>
      </w:r>
      <w:r w:rsidRPr="00516480">
        <w:rPr>
          <w:rFonts w:ascii="Arial" w:hAnsi="Arial" w:cs="Arial"/>
          <w:sz w:val="22"/>
          <w:szCs w:val="22"/>
        </w:rPr>
        <w:t xml:space="preserve"> (i.e. medicated feed)</w:t>
      </w:r>
    </w:p>
    <w:p w:rsidR="00D82800" w:rsidRPr="00516480" w:rsidP="00D82800" w14:paraId="16A19AD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50BE2A7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17-alpha methyltestosterone medicated feed will be used only in the manner and by the individuals specified in the Study Protocol. At the conclusion of field trials, all remaining 17-alpha methyltestosterone medicated feed will be destroyed by incineration. Disposition of all 17-alpha methyltestosterone medicated feed must be properly recorded and accounted for on the Chemical Use Log (Form MT-2). The Study Monitor will be responsible for verifying the quantity of 17-alpha methyltestosterone medicated feed remaining on hand versus the amount indicated on Form MT-2. The investigational drug may not be redistributed to others not specified by the protocol and should not be retained by the Investigator after completion of the study (</w:t>
      </w:r>
      <w:r w:rsidRPr="00516480">
        <w:rPr>
          <w:rFonts w:ascii="Arial" w:hAnsi="Arial" w:cs="Arial"/>
          <w:sz w:val="22"/>
          <w:szCs w:val="22"/>
          <w:u w:val="single"/>
        </w:rPr>
        <w:t>note</w:t>
      </w:r>
      <w:r w:rsidRPr="00516480">
        <w:rPr>
          <w:rFonts w:ascii="Arial" w:hAnsi="Arial" w:cs="Arial"/>
          <w:sz w:val="22"/>
          <w:szCs w:val="22"/>
        </w:rPr>
        <w:t>: unless medicated feed is planned for use in another approved field trial, and planned usage is within the storage guidelines established by the manufacturer).</w:t>
      </w:r>
    </w:p>
    <w:p w:rsidR="00D82800" w:rsidRPr="00516480" w:rsidP="00D82800" w14:paraId="2A6FAA1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P="00D82800" w14:paraId="18DDEBAF" w14:textId="5125A4D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P="00D82800" w14:paraId="2C31BF6C" w14:textId="296C7C0D">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RPr="00516480" w:rsidP="00D82800" w14:paraId="41DFB79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4A7678D"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XVII. DATA HANDLING, QUALITY CONTROL, MONITORING, ADMINISTRATIVE RESPONSIBILITIES</w:t>
      </w:r>
      <w:r>
        <w:rPr>
          <w:rFonts w:ascii="Arial" w:hAnsi="Arial" w:cs="Arial"/>
          <w:b/>
          <w:bCs/>
          <w:sz w:val="22"/>
          <w:szCs w:val="22"/>
        </w:rPr>
        <w:fldChar w:fldCharType="begin"/>
      </w:r>
      <w:r w:rsidRPr="00516480" w:rsidR="00B6386B">
        <w:rPr>
          <w:sz w:val="18"/>
          <w:szCs w:val="18"/>
        </w:rPr>
        <w:instrText xml:space="preserve"> TC "</w:instrText>
      </w:r>
      <w:bookmarkStart w:id="18" w:name="_Toc88035880"/>
      <w:r w:rsidRPr="00516480" w:rsidR="00B6386B">
        <w:rPr>
          <w:rFonts w:ascii="Arial" w:hAnsi="Arial" w:cs="Arial"/>
          <w:b/>
          <w:bCs/>
          <w:sz w:val="22"/>
          <w:szCs w:val="22"/>
        </w:rPr>
        <w:instrText xml:space="preserve">XVII. DATA HANDLING, QUALITY CONTROL, MONITORING, ADMINISTRATIVE </w:instrText>
      </w:r>
      <w:r w:rsidR="00A91C99">
        <w:rPr>
          <w:rFonts w:ascii="Arial" w:hAnsi="Arial" w:cs="Arial"/>
          <w:b/>
          <w:bCs/>
          <w:sz w:val="22"/>
          <w:szCs w:val="22"/>
        </w:rPr>
        <w:instrText>…</w:instrText>
      </w:r>
      <w:bookmarkEnd w:id="18"/>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753C50E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5F9A9F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A.  Drug distribution</w:t>
      </w:r>
    </w:p>
    <w:p w:rsidR="00D82800" w:rsidRPr="00516480" w:rsidP="00D82800" w14:paraId="75F9DA4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D3760BC"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See </w:t>
      </w:r>
      <w:r w:rsidRPr="00516480" w:rsidR="00E906A5">
        <w:rPr>
          <w:rFonts w:ascii="Arial" w:hAnsi="Arial" w:cs="Arial"/>
          <w:sz w:val="22"/>
          <w:szCs w:val="22"/>
        </w:rPr>
        <w:t xml:space="preserve">protocol </w:t>
      </w:r>
      <w:r w:rsidRPr="00516480">
        <w:rPr>
          <w:rFonts w:ascii="Arial" w:hAnsi="Arial" w:cs="Arial"/>
          <w:sz w:val="22"/>
          <w:szCs w:val="22"/>
        </w:rPr>
        <w:t>Section VII.A.6. Accountability for information and details.</w:t>
      </w:r>
    </w:p>
    <w:p w:rsidR="00D82800" w:rsidRPr="00516480" w:rsidP="00D82800" w14:paraId="2086D3DB"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6F7A3DF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B.  Study Monitors</w:t>
      </w:r>
    </w:p>
    <w:p w:rsidR="00D82800" w:rsidRPr="00516480" w:rsidP="00D82800" w14:paraId="3FA72808"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AB7A0E3"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Study Monitors are generally fish health professionals with experience in diagnosing and treating fish diseases, and the ability to monitor overall fish health with respect to ongoing fish culture practices. </w:t>
      </w:r>
      <w:r w:rsidRPr="004D4B11">
        <w:rPr>
          <w:rFonts w:ascii="Arial" w:hAnsi="Arial" w:cs="Arial"/>
          <w:sz w:val="22"/>
          <w:szCs w:val="22"/>
        </w:rPr>
        <w:t xml:space="preserve">A Study Monitor </w:t>
      </w:r>
      <w:r w:rsidRPr="004D4B11" w:rsidR="00795C01">
        <w:rPr>
          <w:rFonts w:ascii="Arial" w:hAnsi="Arial" w:cs="Arial"/>
          <w:sz w:val="22"/>
          <w:szCs w:val="22"/>
        </w:rPr>
        <w:t>will be selected by</w:t>
      </w:r>
      <w:r w:rsidRPr="004D4B11">
        <w:rPr>
          <w:rFonts w:ascii="Arial" w:hAnsi="Arial" w:cs="Arial"/>
          <w:sz w:val="22"/>
          <w:szCs w:val="22"/>
        </w:rPr>
        <w:t xml:space="preserve"> each facility that is authorized to treat fish with 17-alpha methyltestosterone medicated feed under this INAD.</w:t>
      </w:r>
      <w:r w:rsidRPr="00516480">
        <w:rPr>
          <w:rFonts w:ascii="Arial" w:hAnsi="Arial" w:cs="Arial"/>
          <w:sz w:val="22"/>
          <w:szCs w:val="22"/>
        </w:rPr>
        <w:t xml:space="preserve"> A list of Study Monitors, along with addresses and phone numbers</w:t>
      </w:r>
      <w:r w:rsidRPr="00516480" w:rsidR="00A47D95">
        <w:rPr>
          <w:rFonts w:ascii="Arial" w:hAnsi="Arial" w:cs="Arial"/>
          <w:sz w:val="22"/>
          <w:szCs w:val="22"/>
        </w:rPr>
        <w:t xml:space="preserve">, can be found in Appendix II. </w:t>
      </w:r>
      <w:r w:rsidRPr="00516480">
        <w:rPr>
          <w:rFonts w:ascii="Arial" w:hAnsi="Arial" w:cs="Arial"/>
          <w:sz w:val="22"/>
          <w:szCs w:val="22"/>
        </w:rPr>
        <w:t>The Study Monitors are responsible for supervision of the trials, adherence of the Investigator to the Study Protocol, and inspection of the site.</w:t>
      </w:r>
    </w:p>
    <w:p w:rsidR="00D82800" w:rsidRPr="00516480" w:rsidP="00D82800" w14:paraId="41A3E01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46D95C20"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C.  Special equipment and materials</w:t>
      </w:r>
    </w:p>
    <w:p w:rsidR="00D82800" w:rsidRPr="00516480" w:rsidP="00D82800" w14:paraId="1BB01C2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9365C" w:rsidRPr="00516480" w:rsidP="00D9365C" w14:paraId="4E35E168"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Most of the equipment and materials required for this study (with the exception of the 17-alpha methyltestosterone medicated feed itself) are already available at each participating facility. The use of various drugs, chemicals, and therapeutants to meet management and/or production goals is a common occur</w:t>
      </w:r>
      <w:r w:rsidRPr="00516480" w:rsidR="00A47D95">
        <w:rPr>
          <w:rFonts w:ascii="Arial" w:hAnsi="Arial" w:cs="Arial"/>
          <w:sz w:val="22"/>
          <w:szCs w:val="22"/>
        </w:rPr>
        <w:t xml:space="preserve">rence at most fish hatcheries. </w:t>
      </w:r>
      <w:r w:rsidRPr="00516480">
        <w:rPr>
          <w:rFonts w:ascii="Arial" w:hAnsi="Arial" w:cs="Arial"/>
          <w:sz w:val="22"/>
          <w:szCs w:val="22"/>
        </w:rPr>
        <w:t xml:space="preserve">Fish hatchery managers and fisheries managers (i.e., Investigators) are well trained and well equipped to supervise these procedures (see Appendix </w:t>
      </w:r>
      <w:r w:rsidRPr="00516480">
        <w:rPr>
          <w:rFonts w:ascii="Arial" w:hAnsi="Arial" w:cs="Arial"/>
          <w:sz w:val="22"/>
          <w:szCs w:val="22"/>
        </w:rPr>
        <w:t>IIIb</w:t>
      </w:r>
      <w:r w:rsidRPr="00516480">
        <w:rPr>
          <w:rFonts w:ascii="Arial" w:hAnsi="Arial" w:cs="Arial"/>
          <w:sz w:val="22"/>
          <w:szCs w:val="22"/>
        </w:rPr>
        <w:t xml:space="preserve">). If any additional equipment or materials are required, they will be provided by the Study Monitors (See </w:t>
      </w:r>
      <w:r w:rsidRPr="00516480" w:rsidR="00E906A5">
        <w:rPr>
          <w:rFonts w:ascii="Arial" w:hAnsi="Arial" w:cs="Arial"/>
          <w:sz w:val="22"/>
          <w:szCs w:val="22"/>
        </w:rPr>
        <w:t xml:space="preserve">protocol </w:t>
      </w:r>
      <w:r w:rsidRPr="00516480">
        <w:rPr>
          <w:rFonts w:ascii="Arial" w:hAnsi="Arial" w:cs="Arial"/>
          <w:sz w:val="22"/>
          <w:szCs w:val="22"/>
        </w:rPr>
        <w:t>Section VII.B. Items needed for treatment, sample</w:t>
      </w:r>
      <w:r w:rsidRPr="00516480" w:rsidR="00E906A5">
        <w:rPr>
          <w:rFonts w:ascii="Arial" w:hAnsi="Arial" w:cs="Arial"/>
          <w:sz w:val="22"/>
          <w:szCs w:val="22"/>
        </w:rPr>
        <w:t xml:space="preserve"> collection, observations, etc.</w:t>
      </w:r>
      <w:r w:rsidRPr="00516480">
        <w:rPr>
          <w:rFonts w:ascii="Arial" w:hAnsi="Arial" w:cs="Arial"/>
          <w:sz w:val="22"/>
          <w:szCs w:val="22"/>
        </w:rPr>
        <w:t>).</w:t>
      </w:r>
    </w:p>
    <w:p w:rsidR="00D9365C" w:rsidRPr="00516480" w:rsidP="00D9365C" w14:paraId="041544AD"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p>
    <w:p w:rsidR="00A47D95" w:rsidRPr="00516480" w:rsidP="00D9365C" w14:paraId="3EF857EC"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D.  Administrator of the drug </w:t>
      </w:r>
    </w:p>
    <w:p w:rsidR="00A47D95" w:rsidRPr="00516480" w:rsidP="00D82800" w14:paraId="5851BF9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A47D95" w14:paraId="5330E3CB"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17-alpha methyltestosterone medicated feed will be administered directly by the assigned Investigator (fish hatchery manager or fisheries manager) or under the Investigator's direct supervision (see Appendix IIIa for names). 17-alpha methyltestosterone medicated feed will be maintained in a secure location, and only the Investigator or a person under his/her direct supervision will have access.</w:t>
      </w:r>
    </w:p>
    <w:p w:rsidR="00D82800" w:rsidRPr="00516480" w:rsidP="00D82800" w14:paraId="159FC2F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D06ED2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E.  Drug accountability records</w:t>
      </w:r>
    </w:p>
    <w:p w:rsidR="00D82800" w:rsidRPr="00516480" w:rsidP="00D82800" w14:paraId="7DC5855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D99BBC4" w14:textId="485EE6E1">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See</w:t>
      </w:r>
      <w:r w:rsidRPr="00516480" w:rsidR="00E906A5">
        <w:rPr>
          <w:rFonts w:ascii="Arial" w:hAnsi="Arial" w:cs="Arial"/>
          <w:sz w:val="22"/>
          <w:szCs w:val="22"/>
        </w:rPr>
        <w:t xml:space="preserve"> protocol</w:t>
      </w:r>
      <w:r w:rsidRPr="00516480">
        <w:rPr>
          <w:rFonts w:ascii="Arial" w:hAnsi="Arial" w:cs="Arial"/>
          <w:sz w:val="22"/>
          <w:szCs w:val="22"/>
        </w:rPr>
        <w:t xml:space="preserve"> </w:t>
      </w:r>
      <w:r w:rsidRPr="00516480">
        <w:rPr>
          <w:rFonts w:ascii="Arial" w:hAnsi="Arial" w:cs="Arial"/>
          <w:sz w:val="22"/>
          <w:szCs w:val="22"/>
          <w:u w:val="single"/>
        </w:rPr>
        <w:t>Section VII.A.6. Accountability</w:t>
      </w:r>
      <w:r w:rsidRPr="00516480">
        <w:rPr>
          <w:rFonts w:ascii="Arial" w:hAnsi="Arial" w:cs="Arial"/>
          <w:sz w:val="22"/>
          <w:szCs w:val="22"/>
        </w:rPr>
        <w:t xml:space="preserve"> for details </w:t>
      </w:r>
      <w:r w:rsidRPr="00AF690A" w:rsidR="00AF690A">
        <w:rPr>
          <w:rFonts w:ascii="Arial" w:hAnsi="Arial" w:cs="Arial"/>
          <w:sz w:val="22"/>
          <w:szCs w:val="22"/>
        </w:rPr>
        <w:t>and the following forms will be used as guides for data collection:</w:t>
      </w:r>
      <w:r w:rsidR="00AF690A">
        <w:rPr>
          <w:rFonts w:ascii="Arial" w:hAnsi="Arial" w:cs="Arial"/>
          <w:sz w:val="22"/>
          <w:szCs w:val="22"/>
        </w:rPr>
        <w:t xml:space="preserve"> </w:t>
      </w:r>
      <w:r w:rsidRPr="00516480">
        <w:rPr>
          <w:rFonts w:ascii="Arial" w:hAnsi="Arial" w:cs="Arial"/>
          <w:sz w:val="22"/>
          <w:szCs w:val="22"/>
        </w:rPr>
        <w:t xml:space="preserve">Form MT-W, Form MT-1, Form MT-2, Form MT-2a, Form MT-3, </w:t>
      </w:r>
      <w:r w:rsidRPr="00516480" w:rsidR="00E906A5">
        <w:rPr>
          <w:rFonts w:ascii="Arial" w:hAnsi="Arial" w:cs="Arial"/>
          <w:sz w:val="22"/>
          <w:szCs w:val="22"/>
        </w:rPr>
        <w:t xml:space="preserve">and </w:t>
      </w:r>
      <w:r w:rsidRPr="00516480">
        <w:rPr>
          <w:rFonts w:ascii="Arial" w:hAnsi="Arial" w:cs="Arial"/>
          <w:sz w:val="22"/>
          <w:szCs w:val="22"/>
        </w:rPr>
        <w:t>Form MT-5.</w:t>
      </w:r>
    </w:p>
    <w:p w:rsidR="00D82800" w:rsidRPr="00516480" w:rsidP="00D82800" w14:paraId="2DC5219A"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EA6CAC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F.  Recording observations</w:t>
      </w:r>
    </w:p>
    <w:p w:rsidR="00D82800" w:rsidRPr="00516480" w:rsidP="00D82800" w14:paraId="5FBE89E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BBDAA74" w14:textId="77777777">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 xml:space="preserve">The Investigator or a person under his/her direct supervision will be responsible for implementing the Study Protocol, making observations, collecting samples, and recording data during the clinical field trials. After the data have been collected and recorded on the forms, the Investigator will send the data to the Study Monitor who will ensure that all required information is provided. The Study Monitors will in turn send the data to the Study Director. The Study Director will analyze and summarize the data and prepare </w:t>
      </w:r>
      <w:r w:rsidRPr="00516480" w:rsidR="00E15456">
        <w:rPr>
          <w:rFonts w:ascii="Arial" w:hAnsi="Arial" w:cs="Arial"/>
          <w:sz w:val="22"/>
          <w:szCs w:val="22"/>
        </w:rPr>
        <w:t>summary</w:t>
      </w:r>
      <w:r w:rsidRPr="00516480">
        <w:rPr>
          <w:rFonts w:ascii="Arial" w:hAnsi="Arial" w:cs="Arial"/>
          <w:sz w:val="22"/>
          <w:szCs w:val="22"/>
        </w:rPr>
        <w:t xml:space="preserve"> report</w:t>
      </w:r>
      <w:r w:rsidRPr="00516480" w:rsidR="00E15456">
        <w:rPr>
          <w:rFonts w:ascii="Arial" w:hAnsi="Arial" w:cs="Arial"/>
          <w:sz w:val="22"/>
          <w:szCs w:val="22"/>
        </w:rPr>
        <w:t>s</w:t>
      </w:r>
      <w:r w:rsidRPr="00516480">
        <w:rPr>
          <w:rFonts w:ascii="Arial" w:hAnsi="Arial" w:cs="Arial"/>
          <w:sz w:val="22"/>
          <w:szCs w:val="22"/>
        </w:rPr>
        <w:t xml:space="preserve"> that will be submitted to the FDA. </w:t>
      </w:r>
      <w:r w:rsidRPr="00516480">
        <w:rPr>
          <w:rFonts w:ascii="Arial" w:hAnsi="Arial" w:cs="Arial"/>
          <w:b/>
          <w:bCs/>
          <w:sz w:val="22"/>
          <w:szCs w:val="22"/>
        </w:rPr>
        <w:t>Note: If the Study Monitor does not think all required information has been provided, or forms have not been satisfactorily completed, he/she should contact the Investigator and rectify the situation before forwarding the package to the Study Director.</w:t>
      </w:r>
    </w:p>
    <w:p w:rsidR="00D82800" w:rsidRPr="00516480" w:rsidP="00D82800" w14:paraId="2640F2D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24B00B2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     G.  Data storage</w:t>
      </w:r>
    </w:p>
    <w:p w:rsidR="002927BF" w:rsidRPr="00516480" w:rsidP="00D82800" w14:paraId="10A7A43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2927BF" w:rsidRPr="00516480" w:rsidP="002927BF" w14:paraId="0A549B4B" w14:textId="1BAFEE34">
      <w:pPr>
        <w:numPr>
          <w:ilvl w:val="12"/>
          <w:numId w:val="0"/>
        </w:numPr>
        <w:tabs>
          <w:tab w:val="left" w:pos="240"/>
          <w:tab w:val="left" w:pos="720"/>
          <w:tab w:val="left" w:pos="1080"/>
          <w:tab w:val="left" w:pos="1800"/>
          <w:tab w:val="left" w:pos="2160"/>
          <w:tab w:val="left" w:pos="3420"/>
          <w:tab w:val="left" w:pos="3960"/>
        </w:tabs>
        <w:ind w:left="240"/>
        <w:rPr>
          <w:rFonts w:ascii="Arial" w:hAnsi="Arial" w:cs="Arial"/>
          <w:sz w:val="22"/>
          <w:szCs w:val="22"/>
        </w:rPr>
      </w:pPr>
      <w:r w:rsidRPr="00516480">
        <w:rPr>
          <w:rFonts w:ascii="Arial" w:hAnsi="Arial" w:cs="Arial"/>
          <w:sz w:val="22"/>
          <w:szCs w:val="22"/>
        </w:rPr>
        <w:t>The Investigator is responsible for complete and accurate data collection, and must complete all required data forms (see protocol Section XIII). The Investigator should forward all</w:t>
      </w:r>
      <w:r w:rsidR="0071776F">
        <w:rPr>
          <w:rFonts w:ascii="Arial" w:hAnsi="Arial" w:cs="Arial"/>
          <w:sz w:val="22"/>
          <w:szCs w:val="22"/>
        </w:rPr>
        <w:t xml:space="preserve"> </w:t>
      </w:r>
      <w:r w:rsidRPr="00516480">
        <w:rPr>
          <w:rFonts w:ascii="Arial" w:hAnsi="Arial" w:cs="Arial"/>
          <w:sz w:val="22"/>
          <w:szCs w:val="22"/>
        </w:rPr>
        <w:t>completed forms to the Study Monitor for review. Study Monitors should carefully check each set of data for accuracy and completeness. If a form is incomplete or inaccurate, it should be returned to the Investigator. If a form is complete and accurate, it should be forwarded to the Study Director at the AADAP Office.</w:t>
      </w:r>
      <w:r w:rsidR="0009230D">
        <w:rPr>
          <w:rFonts w:ascii="Arial" w:hAnsi="Arial" w:cs="Arial"/>
          <w:sz w:val="22"/>
          <w:szCs w:val="22"/>
        </w:rPr>
        <w:t xml:space="preserve"> </w:t>
      </w:r>
      <w:r w:rsidRPr="00786F6B" w:rsidR="0009230D">
        <w:rPr>
          <w:rFonts w:ascii="Arial" w:hAnsi="Arial" w:cs="Arial"/>
          <w:b/>
          <w:sz w:val="22"/>
          <w:szCs w:val="22"/>
        </w:rPr>
        <w:t>Note:</w:t>
      </w:r>
      <w:r w:rsidR="0009230D">
        <w:rPr>
          <w:rFonts w:ascii="Arial" w:hAnsi="Arial" w:cs="Arial"/>
          <w:sz w:val="22"/>
          <w:szCs w:val="22"/>
        </w:rPr>
        <w:t xml:space="preserve"> data that is entered through the online INAD database will be archived in the database. These archived forms will be available as long as the study participant accounts remain open.</w:t>
      </w:r>
    </w:p>
    <w:p w:rsidR="00BC4A14" w:rsidRPr="00516480" w:rsidP="002927BF" w14:paraId="6AD64BA2" w14:textId="77777777">
      <w:pPr>
        <w:numPr>
          <w:ilvl w:val="12"/>
          <w:numId w:val="0"/>
        </w:numPr>
        <w:tabs>
          <w:tab w:val="left" w:pos="-1200"/>
          <w:tab w:val="left" w:pos="-720"/>
          <w:tab w:val="left" w:pos="0"/>
          <w:tab w:val="left" w:pos="720"/>
          <w:tab w:val="left" w:pos="1080"/>
          <w:tab w:val="left" w:pos="1800"/>
          <w:tab w:val="left" w:pos="2610"/>
          <w:tab w:val="left" w:pos="315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line="264" w:lineRule="auto"/>
        <w:ind w:left="720"/>
        <w:rPr>
          <w:rFonts w:ascii="Arial" w:hAnsi="Arial" w:cs="Arial"/>
          <w:sz w:val="22"/>
          <w:szCs w:val="22"/>
        </w:rPr>
      </w:pPr>
      <w:r w:rsidRPr="00516480">
        <w:rPr>
          <w:rFonts w:ascii="Arial" w:hAnsi="Arial" w:cs="Arial"/>
          <w:sz w:val="22"/>
          <w:szCs w:val="22"/>
        </w:rPr>
        <w:t xml:space="preserve">   </w:t>
      </w:r>
    </w:p>
    <w:p w:rsidR="00D82800" w:rsidRPr="00516480" w:rsidP="00D82800" w14:paraId="3A20795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b/>
          <w:bCs/>
          <w:sz w:val="22"/>
          <w:szCs w:val="22"/>
        </w:rPr>
      </w:pPr>
    </w:p>
    <w:p w:rsidR="00D82800" w:rsidRPr="00516480" w:rsidP="00D82800" w14:paraId="0ADAEED2"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XVIII. PLANS FOR DATA ANALYSIS</w:t>
      </w:r>
      <w:r>
        <w:rPr>
          <w:rFonts w:ascii="Arial" w:hAnsi="Arial" w:cs="Arial"/>
          <w:b/>
          <w:bCs/>
          <w:sz w:val="22"/>
          <w:szCs w:val="22"/>
        </w:rPr>
        <w:fldChar w:fldCharType="begin"/>
      </w:r>
      <w:r w:rsidRPr="00516480" w:rsidR="00B6386B">
        <w:rPr>
          <w:sz w:val="18"/>
          <w:szCs w:val="18"/>
        </w:rPr>
        <w:instrText xml:space="preserve"> TC "</w:instrText>
      </w:r>
      <w:bookmarkStart w:id="19" w:name="_Toc88035881"/>
      <w:r w:rsidRPr="00516480" w:rsidR="00B6386B">
        <w:rPr>
          <w:rFonts w:ascii="Arial" w:hAnsi="Arial" w:cs="Arial"/>
          <w:b/>
          <w:bCs/>
          <w:sz w:val="22"/>
          <w:szCs w:val="22"/>
        </w:rPr>
        <w:instrText>XVIII. PLANS FOR DATA ANALYSIS</w:instrText>
      </w:r>
      <w:bookmarkEnd w:id="19"/>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0C08B254"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P="00D82800" w14:paraId="44ADF14B" w14:textId="527E6695">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Data analysis will be completed by the Study Director located at the </w:t>
      </w:r>
      <w:r w:rsidR="0071776F">
        <w:rPr>
          <w:rFonts w:ascii="Arial" w:hAnsi="Arial" w:cs="Arial"/>
          <w:sz w:val="22"/>
          <w:szCs w:val="22"/>
        </w:rPr>
        <w:t>AADAP</w:t>
      </w:r>
      <w:r w:rsidRPr="00516480">
        <w:rPr>
          <w:rFonts w:ascii="Arial" w:hAnsi="Arial" w:cs="Arial"/>
          <w:sz w:val="22"/>
          <w:szCs w:val="22"/>
        </w:rPr>
        <w:t xml:space="preserve"> Office. Data from the treatment year will be summarized through tabulation and appropriate statistical analysis. INAD report</w:t>
      </w:r>
      <w:r w:rsidRPr="00516480" w:rsidR="001E1ACA">
        <w:rPr>
          <w:rFonts w:ascii="Arial" w:hAnsi="Arial" w:cs="Arial"/>
          <w:sz w:val="22"/>
          <w:szCs w:val="22"/>
        </w:rPr>
        <w:t>s</w:t>
      </w:r>
      <w:r w:rsidRPr="00516480">
        <w:rPr>
          <w:rFonts w:ascii="Arial" w:hAnsi="Arial" w:cs="Arial"/>
          <w:sz w:val="22"/>
          <w:szCs w:val="22"/>
        </w:rPr>
        <w:t xml:space="preserve"> will be prepared and submitted to the FDA</w:t>
      </w:r>
      <w:r w:rsidRPr="00516480" w:rsidR="001E1ACA">
        <w:rPr>
          <w:rFonts w:ascii="Arial" w:hAnsi="Arial" w:cs="Arial"/>
          <w:sz w:val="22"/>
          <w:szCs w:val="22"/>
        </w:rPr>
        <w:t xml:space="preserve"> as required</w:t>
      </w:r>
      <w:r w:rsidRPr="00516480">
        <w:rPr>
          <w:rFonts w:ascii="Arial" w:hAnsi="Arial" w:cs="Arial"/>
          <w:sz w:val="22"/>
          <w:szCs w:val="22"/>
        </w:rPr>
        <w:t>. This submission may include a request for an extension of the INAD based on the da</w:t>
      </w:r>
      <w:r w:rsidRPr="00516480" w:rsidR="001E1ACA">
        <w:rPr>
          <w:rFonts w:ascii="Arial" w:hAnsi="Arial" w:cs="Arial"/>
          <w:sz w:val="22"/>
          <w:szCs w:val="22"/>
        </w:rPr>
        <w:t xml:space="preserve">ta collected during that year. </w:t>
      </w:r>
      <w:r w:rsidRPr="00516480">
        <w:rPr>
          <w:rFonts w:ascii="Arial" w:hAnsi="Arial" w:cs="Arial"/>
          <w:sz w:val="22"/>
          <w:szCs w:val="22"/>
        </w:rPr>
        <w:t>When sufficient data are collected, the entire INAD data set will be summarized in a final report for submission to support a full NADA.</w:t>
      </w:r>
    </w:p>
    <w:p w:rsidR="0009230D" w:rsidP="00D82800" w14:paraId="5632390C" w14:textId="76F20D4B">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RPr="00516480" w:rsidP="00D82800" w14:paraId="3EF4F10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FA569C9"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XIX. PROTOCOL AND PROTOCOL AMENDMENTS</w:t>
      </w:r>
      <w:r>
        <w:rPr>
          <w:rFonts w:ascii="Arial" w:hAnsi="Arial" w:cs="Arial"/>
          <w:b/>
          <w:bCs/>
          <w:sz w:val="22"/>
          <w:szCs w:val="22"/>
        </w:rPr>
        <w:fldChar w:fldCharType="begin"/>
      </w:r>
      <w:r w:rsidRPr="00516480" w:rsidR="00B6386B">
        <w:rPr>
          <w:sz w:val="18"/>
          <w:szCs w:val="18"/>
        </w:rPr>
        <w:instrText xml:space="preserve"> TC "</w:instrText>
      </w:r>
      <w:bookmarkStart w:id="20" w:name="_Toc88035882"/>
      <w:r w:rsidRPr="00516480" w:rsidR="00B6386B">
        <w:rPr>
          <w:rFonts w:ascii="Arial" w:hAnsi="Arial" w:cs="Arial"/>
          <w:b/>
          <w:bCs/>
          <w:sz w:val="22"/>
          <w:szCs w:val="22"/>
        </w:rPr>
        <w:instrText>XIX. PROTOCOL AND PROTOCOL AMENDMENTS</w:instrText>
      </w:r>
      <w:bookmarkEnd w:id="20"/>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57D7F68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1319367E"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A signed copy of the Study Protocol must be retained by each Investigator. At any time before a field trials begins, desired changes in the Study Protocol should be brought to the attention of the Study Director. The desired changes will be fully described in the form of an amendment along with the reason for the change. The amendment will be signed by the Sponsor (or its representative) and forwarded to FDA for review. Copies of the signed amendment will be attached to each copy of the Study Protocol. </w:t>
      </w:r>
      <w:r w:rsidRPr="00516480">
        <w:rPr>
          <w:rFonts w:ascii="Arial" w:hAnsi="Arial" w:cs="Arial"/>
          <w:b/>
          <w:bCs/>
          <w:sz w:val="22"/>
          <w:szCs w:val="22"/>
        </w:rPr>
        <w:t xml:space="preserve">Investigators will be liable for non-compliance violation if drugs are used without a Study Protocol or in a manner different than specified in the Study Protocol, if forms are not filed </w:t>
      </w:r>
      <w:r w:rsidRPr="00516480" w:rsidR="004B165F">
        <w:rPr>
          <w:rFonts w:ascii="Arial" w:hAnsi="Arial" w:cs="Arial"/>
          <w:b/>
          <w:bCs/>
          <w:sz w:val="22"/>
          <w:szCs w:val="22"/>
        </w:rPr>
        <w:t xml:space="preserve">out </w:t>
      </w:r>
      <w:r w:rsidRPr="00516480">
        <w:rPr>
          <w:rFonts w:ascii="Arial" w:hAnsi="Arial" w:cs="Arial"/>
          <w:b/>
          <w:bCs/>
          <w:sz w:val="22"/>
          <w:szCs w:val="22"/>
        </w:rPr>
        <w:t>on time, or if the study data are not properly collected, maintained, and reported.</w:t>
      </w:r>
      <w:r w:rsidRPr="00516480">
        <w:rPr>
          <w:rFonts w:ascii="Arial" w:hAnsi="Arial" w:cs="Arial"/>
          <w:sz w:val="22"/>
          <w:szCs w:val="22"/>
        </w:rPr>
        <w:t xml:space="preserve"> The Study Monitor is responsible for ensuring that all INAD procedures are being followed as defined by the Study Protocol.</w:t>
      </w:r>
    </w:p>
    <w:p w:rsidR="00D82800" w:rsidRPr="00516480" w:rsidP="00D82800" w14:paraId="494C420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0D8D3673"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D82800" w:rsidRPr="00516480" w:rsidP="00D82800" w14:paraId="7D6E8695"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b/>
          <w:bCs/>
          <w:sz w:val="22"/>
          <w:szCs w:val="22"/>
        </w:rPr>
        <w:t>XX. PROTOCOL DEVIATIONS</w:t>
      </w:r>
      <w:r>
        <w:rPr>
          <w:rFonts w:ascii="Arial" w:hAnsi="Arial" w:cs="Arial"/>
          <w:b/>
          <w:bCs/>
          <w:sz w:val="22"/>
          <w:szCs w:val="22"/>
        </w:rPr>
        <w:fldChar w:fldCharType="begin"/>
      </w:r>
      <w:r w:rsidRPr="00516480" w:rsidR="00B6386B">
        <w:rPr>
          <w:sz w:val="18"/>
          <w:szCs w:val="18"/>
        </w:rPr>
        <w:instrText xml:space="preserve"> TC "</w:instrText>
      </w:r>
      <w:bookmarkStart w:id="21" w:name="_Toc88035883"/>
      <w:r w:rsidRPr="00516480" w:rsidR="00B6386B">
        <w:rPr>
          <w:rFonts w:ascii="Arial" w:hAnsi="Arial" w:cs="Arial"/>
          <w:b/>
          <w:bCs/>
          <w:sz w:val="22"/>
          <w:szCs w:val="22"/>
        </w:rPr>
        <w:instrText>XX. PROTOCOL DEVIATIONS</w:instrText>
      </w:r>
      <w:bookmarkEnd w:id="21"/>
      <w:r w:rsidRPr="00516480" w:rsidR="00B6386B">
        <w:rPr>
          <w:sz w:val="18"/>
          <w:szCs w:val="18"/>
        </w:rPr>
        <w:instrText xml:space="preserve">" \f C \l "1" </w:instrText>
      </w:r>
      <w:r>
        <w:rPr>
          <w:rFonts w:ascii="Arial" w:hAnsi="Arial" w:cs="Arial"/>
          <w:b/>
          <w:bCs/>
          <w:sz w:val="22"/>
          <w:szCs w:val="22"/>
        </w:rPr>
        <w:fldChar w:fldCharType="end"/>
      </w:r>
    </w:p>
    <w:p w:rsidR="00D82800" w:rsidRPr="00516480" w:rsidP="00D82800" w14:paraId="142DF3CC"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P="0009230D" w14:paraId="106F6EA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r w:rsidRPr="00516480">
        <w:rPr>
          <w:rFonts w:ascii="Arial" w:hAnsi="Arial" w:cs="Arial"/>
          <w:sz w:val="22"/>
          <w:szCs w:val="22"/>
        </w:rPr>
        <w:t xml:space="preserve">Deviations from the established Study Protocol occasionally cannot be avoided. If deviations occur, the Study Monitor should be notified immediately. </w:t>
      </w:r>
      <w:r w:rsidRPr="00516480">
        <w:rPr>
          <w:rFonts w:ascii="Arial" w:hAnsi="Arial" w:cs="Arial"/>
          <w:b/>
          <w:bCs/>
          <w:sz w:val="22"/>
          <w:szCs w:val="22"/>
        </w:rPr>
        <w:t>Protocol deviations should be fully documented and should be accompanied by a written explanation of what happened, why, and what steps were taken to mitigate the deviation.</w:t>
      </w:r>
      <w:r w:rsidRPr="00516480">
        <w:rPr>
          <w:rFonts w:ascii="Arial" w:hAnsi="Arial" w:cs="Arial"/>
          <w:sz w:val="22"/>
          <w:szCs w:val="22"/>
        </w:rPr>
        <w:t xml:space="preserve"> </w:t>
      </w:r>
      <w:r w:rsidRPr="0009230D">
        <w:rPr>
          <w:rFonts w:ascii="Arial" w:hAnsi="Arial" w:cs="Arial"/>
          <w:sz w:val="22"/>
          <w:szCs w:val="22"/>
        </w:rPr>
        <w:t xml:space="preserve">Deviations should be documented on Form MT-3 in the </w:t>
      </w:r>
      <w:r w:rsidRPr="0009230D">
        <w:rPr>
          <w:rFonts w:ascii="Arial" w:hAnsi="Arial" w:cs="Arial"/>
          <w:i/>
          <w:sz w:val="22"/>
          <w:szCs w:val="22"/>
        </w:rPr>
        <w:t>Description of Results</w:t>
      </w:r>
      <w:r w:rsidRPr="0009230D">
        <w:rPr>
          <w:rFonts w:ascii="Arial" w:hAnsi="Arial" w:cs="Arial"/>
          <w:sz w:val="22"/>
          <w:szCs w:val="22"/>
        </w:rPr>
        <w:t xml:space="preserve"> section and in the </w:t>
      </w:r>
      <w:r w:rsidRPr="0009230D">
        <w:rPr>
          <w:rFonts w:ascii="Arial" w:hAnsi="Arial" w:cs="Arial"/>
          <w:i/>
          <w:sz w:val="22"/>
          <w:szCs w:val="22"/>
        </w:rPr>
        <w:t>Study</w:t>
      </w:r>
      <w:r w:rsidRPr="0009230D">
        <w:rPr>
          <w:rFonts w:ascii="Arial" w:hAnsi="Arial" w:cs="Arial"/>
          <w:sz w:val="22"/>
          <w:szCs w:val="22"/>
        </w:rPr>
        <w:t xml:space="preserve"> </w:t>
      </w:r>
      <w:r w:rsidRPr="0009230D">
        <w:rPr>
          <w:rFonts w:ascii="Arial" w:hAnsi="Arial" w:cs="Arial"/>
          <w:i/>
          <w:sz w:val="22"/>
          <w:szCs w:val="22"/>
        </w:rPr>
        <w:t xml:space="preserve">Deviation </w:t>
      </w:r>
      <w:r w:rsidRPr="0009230D">
        <w:rPr>
          <w:rFonts w:ascii="Arial" w:hAnsi="Arial" w:cs="Arial"/>
          <w:sz w:val="22"/>
          <w:szCs w:val="22"/>
        </w:rPr>
        <w:t>field.</w:t>
      </w:r>
    </w:p>
    <w:p w:rsidR="0009230D" w:rsidP="0009230D" w14:paraId="0D3B8961" w14:textId="77777777">
      <w:pPr>
        <w:numPr>
          <w:ilvl w:val="12"/>
          <w:numId w:val="0"/>
        </w:numPr>
        <w:tabs>
          <w:tab w:val="left" w:pos="240"/>
          <w:tab w:val="left" w:pos="720"/>
          <w:tab w:val="left" w:pos="1080"/>
          <w:tab w:val="left" w:pos="1800"/>
          <w:tab w:val="left" w:pos="2160"/>
          <w:tab w:val="left" w:pos="3420"/>
          <w:tab w:val="left" w:pos="3960"/>
        </w:tabs>
        <w:rPr>
          <w:rFonts w:ascii="Arial" w:hAnsi="Arial" w:cs="Arial"/>
          <w:sz w:val="22"/>
          <w:szCs w:val="22"/>
        </w:rPr>
      </w:pPr>
    </w:p>
    <w:p w:rsidR="0009230D" w:rsidRPr="007D628D" w:rsidP="0009230D" w14:paraId="733B4E12" w14:textId="3E7F67C1">
      <w:pPr>
        <w:tabs>
          <w:tab w:val="left" w:pos="240"/>
          <w:tab w:val="left" w:pos="840"/>
          <w:tab w:val="left" w:pos="1320"/>
          <w:tab w:val="left" w:pos="1800"/>
          <w:tab w:val="left" w:pos="2400"/>
          <w:tab w:val="left" w:pos="3420"/>
          <w:tab w:val="left" w:pos="3960"/>
        </w:tabs>
        <w:rPr>
          <w:rFonts w:ascii="Arial" w:hAnsi="Arial" w:cs="Arial"/>
          <w:b/>
          <w:sz w:val="22"/>
          <w:szCs w:val="22"/>
        </w:rPr>
      </w:pPr>
      <w:r w:rsidRPr="007D628D">
        <w:rPr>
          <w:rFonts w:ascii="Arial" w:hAnsi="Arial" w:cs="Arial"/>
          <w:b/>
          <w:sz w:val="22"/>
          <w:szCs w:val="22"/>
        </w:rPr>
        <w:t>XX</w:t>
      </w:r>
      <w:r>
        <w:rPr>
          <w:rFonts w:ascii="Arial" w:hAnsi="Arial" w:cs="Arial"/>
          <w:b/>
          <w:sz w:val="22"/>
          <w:szCs w:val="22"/>
        </w:rPr>
        <w:t>I</w:t>
      </w:r>
      <w:r w:rsidRPr="007D628D">
        <w:rPr>
          <w:rFonts w:ascii="Arial" w:hAnsi="Arial" w:cs="Arial"/>
          <w:b/>
          <w:sz w:val="22"/>
          <w:szCs w:val="22"/>
        </w:rPr>
        <w:t>: E.O. 13891</w:t>
      </w:r>
      <w:r>
        <w:rPr>
          <w:rFonts w:ascii="Arial" w:hAnsi="Arial" w:cs="Arial"/>
          <w:b/>
          <w:sz w:val="22"/>
          <w:szCs w:val="22"/>
        </w:rPr>
        <w:fldChar w:fldCharType="begin"/>
      </w:r>
      <w:r w:rsidR="00381DF3">
        <w:instrText xml:space="preserve"> TC "</w:instrText>
      </w:r>
      <w:bookmarkStart w:id="22" w:name="_Toc88035884"/>
      <w:r w:rsidRPr="0035651D" w:rsidR="00381DF3">
        <w:rPr>
          <w:rFonts w:ascii="Arial" w:hAnsi="Arial" w:cs="Arial"/>
          <w:b/>
          <w:sz w:val="22"/>
          <w:szCs w:val="22"/>
        </w:rPr>
        <w:instrText>XXI: E.O. 13891</w:instrText>
      </w:r>
      <w:bookmarkEnd w:id="22"/>
      <w:r w:rsidR="00381DF3">
        <w:instrText xml:space="preserve">" \f C \l "1" </w:instrText>
      </w:r>
      <w:r>
        <w:rPr>
          <w:rFonts w:ascii="Arial" w:hAnsi="Arial" w:cs="Arial"/>
          <w:b/>
          <w:sz w:val="22"/>
          <w:szCs w:val="22"/>
        </w:rPr>
        <w:fldChar w:fldCharType="end"/>
      </w:r>
    </w:p>
    <w:p w:rsidR="0009230D" w:rsidRPr="007D628D" w:rsidP="0009230D" w14:paraId="452F09A4" w14:textId="77777777">
      <w:pPr>
        <w:tabs>
          <w:tab w:val="left" w:pos="240"/>
          <w:tab w:val="left" w:pos="840"/>
          <w:tab w:val="left" w:pos="1320"/>
          <w:tab w:val="left" w:pos="1800"/>
          <w:tab w:val="left" w:pos="2400"/>
          <w:tab w:val="left" w:pos="3420"/>
          <w:tab w:val="left" w:pos="3960"/>
        </w:tabs>
        <w:rPr>
          <w:rFonts w:ascii="Arial" w:hAnsi="Arial" w:cs="Arial"/>
          <w:b/>
          <w:sz w:val="22"/>
          <w:szCs w:val="22"/>
        </w:rPr>
      </w:pPr>
    </w:p>
    <w:p w:rsidR="0009230D" w:rsidP="0009230D" w14:paraId="3891B138" w14:textId="72943BD7">
      <w:pPr>
        <w:textAlignment w:val="baseline"/>
        <w:rPr>
          <w:rFonts w:ascii="Arial" w:eastAsia="Times New Roman" w:hAnsi="Arial" w:cs="Arial"/>
          <w:color w:val="000000" w:themeColor="text1"/>
          <w:sz w:val="22"/>
          <w:szCs w:val="22"/>
        </w:rPr>
      </w:pPr>
      <w:r w:rsidRPr="007D628D">
        <w:rPr>
          <w:rFonts w:ascii="Arial" w:eastAsia="Times New Roman" w:hAnsi="Arial" w:cs="Arial"/>
          <w:color w:val="000000" w:themeColor="text1"/>
          <w:sz w:val="22"/>
          <w:szCs w:val="22"/>
        </w:rPr>
        <w:t xml:space="preserve">The contents of this document do not have the force and effect of law and are not </w:t>
      </w:r>
      <w:r w:rsidRPr="00A22E75">
        <w:rPr>
          <w:rFonts w:ascii="Arial" w:eastAsia="Times New Roman" w:hAnsi="Arial" w:cs="Arial"/>
          <w:color w:val="000000" w:themeColor="text1"/>
          <w:sz w:val="22"/>
          <w:szCs w:val="22"/>
        </w:rPr>
        <w:t>meant to bind the public in any way. This document is intended only to provide</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clarity to the public regarding existing requirements under the law or agency</w:t>
      </w:r>
      <w:r w:rsidRPr="007D628D">
        <w:rPr>
          <w:rFonts w:ascii="Arial" w:eastAsia="Times New Roman" w:hAnsi="Arial" w:cs="Arial"/>
          <w:color w:val="000000" w:themeColor="text1"/>
          <w:sz w:val="22"/>
          <w:szCs w:val="22"/>
        </w:rPr>
        <w:t xml:space="preserve"> </w:t>
      </w:r>
      <w:r w:rsidRPr="00A22E75">
        <w:rPr>
          <w:rFonts w:ascii="Arial" w:eastAsia="Times New Roman" w:hAnsi="Arial" w:cs="Arial"/>
          <w:color w:val="000000" w:themeColor="text1"/>
          <w:sz w:val="22"/>
          <w:szCs w:val="22"/>
        </w:rPr>
        <w:t>policies.</w:t>
      </w:r>
      <w:r>
        <w:rPr>
          <w:rFonts w:ascii="Arial" w:eastAsia="Times New Roman" w:hAnsi="Arial" w:cs="Arial"/>
          <w:color w:val="000000" w:themeColor="text1"/>
          <w:sz w:val="22"/>
          <w:szCs w:val="22"/>
        </w:rPr>
        <w:t xml:space="preserve"> </w:t>
      </w:r>
    </w:p>
    <w:p w:rsidR="0009230D" w:rsidP="0009230D" w14:paraId="3BC89A59" w14:textId="1F25C138">
      <w:pPr>
        <w:textAlignment w:val="baseline"/>
        <w:rPr>
          <w:rFonts w:ascii="Arial" w:eastAsia="Times New Roman" w:hAnsi="Arial" w:cs="Arial"/>
          <w:color w:val="000000" w:themeColor="text1"/>
          <w:sz w:val="22"/>
          <w:szCs w:val="22"/>
        </w:rPr>
      </w:pPr>
    </w:p>
    <w:p w:rsidR="00D9365C" w:rsidRPr="00516480" w:rsidP="0009230D" w14:paraId="7ABEC3B1" w14:textId="545BF192">
      <w:pPr>
        <w:numPr>
          <w:ilvl w:val="12"/>
          <w:numId w:val="0"/>
        </w:numPr>
        <w:tabs>
          <w:tab w:val="left" w:pos="240"/>
          <w:tab w:val="left" w:pos="720"/>
          <w:tab w:val="left" w:pos="1080"/>
          <w:tab w:val="left" w:pos="1800"/>
          <w:tab w:val="left" w:pos="2160"/>
          <w:tab w:val="left" w:pos="3420"/>
          <w:tab w:val="left" w:pos="3960"/>
        </w:tabs>
        <w:rPr>
          <w:rFonts w:ascii="Arial" w:hAnsi="Arial" w:cs="Arial"/>
          <w:b/>
          <w:sz w:val="22"/>
          <w:szCs w:val="22"/>
        </w:rPr>
      </w:pPr>
    </w:p>
    <w:p w:rsidR="00D82800" w:rsidRPr="00516480" w:rsidP="00D82800" w14:paraId="036651D1" w14:textId="77777777">
      <w:pPr>
        <w:jc w:val="center"/>
        <w:rPr>
          <w:rFonts w:ascii="Arial" w:hAnsi="Arial" w:cs="Arial"/>
          <w:b/>
          <w:sz w:val="22"/>
          <w:szCs w:val="22"/>
        </w:rPr>
      </w:pPr>
      <w:r w:rsidRPr="00516480">
        <w:rPr>
          <w:rFonts w:ascii="Arial" w:hAnsi="Arial" w:cs="Arial"/>
          <w:b/>
          <w:sz w:val="22"/>
          <w:szCs w:val="22"/>
        </w:rPr>
        <w:t>Literature Cited</w:t>
      </w:r>
      <w:r>
        <w:rPr>
          <w:rFonts w:ascii="Arial" w:hAnsi="Arial" w:cs="Arial"/>
          <w:b/>
          <w:sz w:val="22"/>
          <w:szCs w:val="22"/>
        </w:rPr>
        <w:fldChar w:fldCharType="begin"/>
      </w:r>
      <w:r w:rsidRPr="00516480" w:rsidR="009B2575">
        <w:rPr>
          <w:sz w:val="18"/>
          <w:szCs w:val="18"/>
        </w:rPr>
        <w:instrText xml:space="preserve"> TC "</w:instrText>
      </w:r>
      <w:bookmarkStart w:id="23" w:name="_Toc88035885"/>
      <w:r w:rsidRPr="00516480" w:rsidR="009B2575">
        <w:rPr>
          <w:rFonts w:ascii="Arial" w:hAnsi="Arial" w:cs="Arial"/>
          <w:b/>
          <w:sz w:val="22"/>
          <w:szCs w:val="22"/>
        </w:rPr>
        <w:instrText>Literature Cited</w:instrText>
      </w:r>
      <w:bookmarkEnd w:id="23"/>
      <w:r w:rsidRPr="00516480" w:rsidR="009B2575">
        <w:rPr>
          <w:sz w:val="18"/>
          <w:szCs w:val="18"/>
        </w:rPr>
        <w:instrText xml:space="preserve">" \f C \l "1" </w:instrText>
      </w:r>
      <w:r>
        <w:rPr>
          <w:rFonts w:ascii="Arial" w:hAnsi="Arial" w:cs="Arial"/>
          <w:b/>
          <w:sz w:val="22"/>
          <w:szCs w:val="22"/>
        </w:rPr>
        <w:fldChar w:fldCharType="end"/>
      </w:r>
    </w:p>
    <w:p w:rsidR="00D82800" w:rsidRPr="00516480" w:rsidP="00D82800" w14:paraId="075D83CA" w14:textId="77777777">
      <w:pPr>
        <w:rPr>
          <w:rFonts w:ascii="Arial" w:hAnsi="Arial" w:cs="Arial"/>
          <w:sz w:val="22"/>
          <w:szCs w:val="22"/>
        </w:rPr>
      </w:pPr>
      <w:r w:rsidRPr="00516480">
        <w:rPr>
          <w:rFonts w:ascii="Arial" w:hAnsi="Arial" w:cs="Arial"/>
          <w:sz w:val="22"/>
          <w:szCs w:val="22"/>
        </w:rPr>
        <w:tab/>
      </w:r>
    </w:p>
    <w:p w:rsidR="00D82800" w:rsidRPr="00516480" w:rsidP="00D82800" w14:paraId="29958D17" w14:textId="77777777">
      <w:pPr>
        <w:rPr>
          <w:rFonts w:ascii="Arial" w:hAnsi="Arial" w:cs="Arial"/>
          <w:sz w:val="22"/>
          <w:szCs w:val="22"/>
        </w:rPr>
      </w:pPr>
      <w:r w:rsidRPr="00516480">
        <w:rPr>
          <w:rFonts w:ascii="Arial" w:hAnsi="Arial" w:cs="Arial"/>
          <w:sz w:val="22"/>
          <w:szCs w:val="22"/>
        </w:rPr>
        <w:tab/>
      </w:r>
    </w:p>
    <w:p w:rsidR="00D82800" w:rsidRPr="00516480" w:rsidP="00D82800" w14:paraId="69526160" w14:textId="77777777">
      <w:pPr>
        <w:jc w:val="both"/>
        <w:rPr>
          <w:rFonts w:ascii="Arial" w:hAnsi="Arial" w:cs="Arial"/>
          <w:sz w:val="22"/>
          <w:szCs w:val="22"/>
        </w:rPr>
      </w:pPr>
      <w:r w:rsidRPr="00516480">
        <w:rPr>
          <w:rFonts w:ascii="Arial" w:hAnsi="Arial" w:cs="Arial"/>
          <w:sz w:val="22"/>
          <w:szCs w:val="22"/>
        </w:rPr>
        <w:t xml:space="preserve"> </w:t>
      </w:r>
      <w:r w:rsidRPr="00516480">
        <w:rPr>
          <w:rFonts w:ascii="Arial" w:hAnsi="Arial" w:cs="Arial"/>
          <w:sz w:val="22"/>
          <w:szCs w:val="22"/>
        </w:rPr>
        <w:tab/>
      </w:r>
    </w:p>
    <w:p w:rsidR="00D82800" w:rsidRPr="00516480" w:rsidP="00D82800" w14:paraId="186E9EA8" w14:textId="77777777">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 xml:space="preserve">Donaldson, E. M. and Hunter, G.A.  1982.  Sex control in fish with particular reference to salmonids.  Can. J. fish </w:t>
      </w:r>
      <w:r w:rsidRPr="00516480">
        <w:rPr>
          <w:rFonts w:ascii="Arial" w:hAnsi="Arial" w:cs="Arial"/>
          <w:sz w:val="22"/>
          <w:szCs w:val="22"/>
        </w:rPr>
        <w:t>Aquat</w:t>
      </w:r>
      <w:r w:rsidRPr="00516480">
        <w:rPr>
          <w:rFonts w:ascii="Arial" w:hAnsi="Arial" w:cs="Arial"/>
          <w:sz w:val="22"/>
          <w:szCs w:val="22"/>
        </w:rPr>
        <w:t>. Sci.  Vol. 39:99-110.</w:t>
      </w:r>
    </w:p>
    <w:p w:rsidR="00D82800" w:rsidRPr="00516480" w:rsidP="00D82800" w14:paraId="66C95365"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549124A7" w14:textId="3A02E3BF">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 xml:space="preserve">Green, B.W., </w:t>
      </w:r>
      <w:r w:rsidRPr="00516480">
        <w:rPr>
          <w:rFonts w:ascii="Arial" w:hAnsi="Arial" w:cs="Arial"/>
          <w:sz w:val="22"/>
          <w:szCs w:val="22"/>
        </w:rPr>
        <w:t>Veverica</w:t>
      </w:r>
      <w:r w:rsidRPr="00516480">
        <w:rPr>
          <w:rFonts w:ascii="Arial" w:hAnsi="Arial" w:cs="Arial"/>
          <w:sz w:val="22"/>
          <w:szCs w:val="22"/>
        </w:rPr>
        <w:t xml:space="preserve">, K.L., and M.S. Fitzpatrick.  1997.  Fry and fingerling production, pp. 215-243.  </w:t>
      </w:r>
      <w:r w:rsidRPr="00516480">
        <w:rPr>
          <w:rFonts w:ascii="Arial" w:hAnsi="Arial" w:cs="Arial"/>
          <w:i/>
          <w:iCs/>
          <w:sz w:val="22"/>
          <w:szCs w:val="22"/>
        </w:rPr>
        <w:t>In</w:t>
      </w:r>
      <w:r w:rsidRPr="00516480">
        <w:rPr>
          <w:rFonts w:ascii="Arial" w:hAnsi="Arial" w:cs="Arial"/>
          <w:sz w:val="22"/>
          <w:szCs w:val="22"/>
        </w:rPr>
        <w:t xml:space="preserve"> H.S. </w:t>
      </w:r>
      <w:r w:rsidRPr="00516480">
        <w:rPr>
          <w:rFonts w:ascii="Arial" w:hAnsi="Arial" w:cs="Arial"/>
          <w:sz w:val="22"/>
          <w:szCs w:val="22"/>
        </w:rPr>
        <w:t>Engo</w:t>
      </w:r>
      <w:r w:rsidRPr="00516480">
        <w:rPr>
          <w:rFonts w:ascii="Arial" w:hAnsi="Arial" w:cs="Arial"/>
          <w:sz w:val="22"/>
          <w:szCs w:val="22"/>
        </w:rPr>
        <w:t xml:space="preserve"> and C.E. Boyd, editors; Dynamics of pond aquaculture.  CRC Press, Boca Raton, Florida, USA.</w:t>
      </w:r>
    </w:p>
    <w:p w:rsidR="00D82800" w:rsidRPr="00516480" w:rsidP="00D82800" w14:paraId="5F380823"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039D0F05" w14:textId="77777777">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Guerrero, R.D. and W.L. Shelton.  1974.  An aceto-carmine squash method for sexing juvenile fishes.  Progressive Fish-Culturist 36(1):56.</w:t>
      </w:r>
    </w:p>
    <w:p w:rsidR="00D82800" w:rsidRPr="00516480" w:rsidP="00D82800" w14:paraId="3B55E04C"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688AA743" w14:textId="77777777">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Rani, A. and D.J. Macintosh.  1997.  An evaluation of the effects of hormone concentration, treatment period, feeding regime, and rearing salinity on the production of all-male Nile tilapia (</w:t>
      </w:r>
      <w:r w:rsidRPr="00516480">
        <w:rPr>
          <w:rFonts w:ascii="Arial" w:hAnsi="Arial" w:cs="Arial"/>
          <w:i/>
          <w:iCs/>
          <w:sz w:val="22"/>
          <w:szCs w:val="22"/>
        </w:rPr>
        <w:t xml:space="preserve">Oreochromis </w:t>
      </w:r>
      <w:r w:rsidRPr="00516480">
        <w:rPr>
          <w:rFonts w:ascii="Arial" w:hAnsi="Arial" w:cs="Arial"/>
          <w:i/>
          <w:iCs/>
          <w:sz w:val="22"/>
          <w:szCs w:val="22"/>
        </w:rPr>
        <w:t>niloticus</w:t>
      </w:r>
      <w:r w:rsidRPr="00516480">
        <w:rPr>
          <w:rFonts w:ascii="Arial" w:hAnsi="Arial" w:cs="Arial"/>
          <w:sz w:val="22"/>
          <w:szCs w:val="22"/>
        </w:rPr>
        <w:t xml:space="preserve">) fry using 17alpha methyltestosterone, pp. 791-804.  </w:t>
      </w:r>
      <w:r w:rsidRPr="00516480">
        <w:rPr>
          <w:rFonts w:ascii="Arial" w:hAnsi="Arial" w:cs="Arial"/>
          <w:i/>
          <w:iCs/>
          <w:sz w:val="22"/>
          <w:szCs w:val="22"/>
        </w:rPr>
        <w:t>In</w:t>
      </w:r>
      <w:r w:rsidRPr="00516480">
        <w:rPr>
          <w:rFonts w:ascii="Arial" w:hAnsi="Arial" w:cs="Arial"/>
          <w:sz w:val="22"/>
          <w:szCs w:val="22"/>
        </w:rPr>
        <w:t xml:space="preserve"> K. Fitzsimmons, editor;  Tilapia aquaculture: Proceedings from the fourth international symposium on tilapia in aquaculture.  Northeast Regional Agricultural Engineering Service, Cooperative Extension Service.  Ithaca, New York, USA.</w:t>
      </w:r>
    </w:p>
    <w:p w:rsidR="00D82800" w:rsidRPr="00516480" w:rsidP="00D82800" w14:paraId="2A3FA582"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66BD42D7" w14:textId="77777777">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 xml:space="preserve">Teichert-Coddington, D., B. Manning, and J. </w:t>
      </w:r>
      <w:r w:rsidRPr="00516480">
        <w:rPr>
          <w:rFonts w:ascii="Arial" w:hAnsi="Arial" w:cs="Arial"/>
          <w:sz w:val="22"/>
          <w:szCs w:val="22"/>
        </w:rPr>
        <w:t>Eya</w:t>
      </w:r>
      <w:r w:rsidRPr="00516480">
        <w:rPr>
          <w:rFonts w:ascii="Arial" w:hAnsi="Arial" w:cs="Arial"/>
          <w:sz w:val="22"/>
          <w:szCs w:val="22"/>
        </w:rPr>
        <w:t>.  2000.  Concentration of 17alpha methyltestosterone in hormone-treated feed: Effects of analytical technique, fabrication, and storage temperature.  J. World Aquaculture Soc. Vol. 31, No. 1:42-49.</w:t>
      </w:r>
    </w:p>
    <w:p w:rsidR="00D82800" w:rsidRPr="00516480" w:rsidP="00D82800" w14:paraId="05BA316A"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530653EC" w14:textId="77777777">
      <w:pPr>
        <w:numPr>
          <w:ilvl w:val="12"/>
          <w:numId w:val="0"/>
        </w:numPr>
        <w:tabs>
          <w:tab w:val="left" w:pos="60"/>
          <w:tab w:val="left" w:pos="540"/>
          <w:tab w:val="left" w:pos="900"/>
          <w:tab w:val="left" w:pos="1620"/>
          <w:tab w:val="left" w:pos="1980"/>
          <w:tab w:val="left" w:pos="3240"/>
          <w:tab w:val="left" w:pos="3780"/>
        </w:tabs>
        <w:ind w:left="540" w:hanging="540"/>
        <w:rPr>
          <w:rFonts w:ascii="Arial" w:hAnsi="Arial" w:cs="Arial"/>
          <w:sz w:val="22"/>
          <w:szCs w:val="22"/>
        </w:rPr>
      </w:pPr>
      <w:r w:rsidRPr="00516480">
        <w:rPr>
          <w:rFonts w:ascii="Arial" w:hAnsi="Arial" w:cs="Arial"/>
          <w:sz w:val="22"/>
          <w:szCs w:val="22"/>
        </w:rPr>
        <w:t xml:space="preserve">Yamamoto, T.  1969.  Sex differentiation, pp. 117-175.  </w:t>
      </w:r>
      <w:r w:rsidRPr="00516480">
        <w:rPr>
          <w:rFonts w:ascii="Arial" w:hAnsi="Arial" w:cs="Arial"/>
          <w:i/>
          <w:iCs/>
          <w:sz w:val="22"/>
          <w:szCs w:val="22"/>
        </w:rPr>
        <w:t>In</w:t>
      </w:r>
      <w:r w:rsidRPr="00516480">
        <w:rPr>
          <w:rFonts w:ascii="Arial" w:hAnsi="Arial" w:cs="Arial"/>
          <w:sz w:val="22"/>
          <w:szCs w:val="22"/>
        </w:rPr>
        <w:t xml:space="preserve"> W.S. Hoar and D.J. Randall, editors; Fish Physiology, Vol. III.  Academic Press, New York and London.</w:t>
      </w:r>
    </w:p>
    <w:p w:rsidR="00D82800" w:rsidRPr="00516480" w:rsidP="00D82800" w14:paraId="34CE6937" w14:textId="77777777">
      <w:pPr>
        <w:numPr>
          <w:ilvl w:val="12"/>
          <w:numId w:val="0"/>
        </w:numPr>
        <w:tabs>
          <w:tab w:val="left" w:pos="60"/>
          <w:tab w:val="left" w:pos="540"/>
          <w:tab w:val="left" w:pos="900"/>
          <w:tab w:val="left" w:pos="1620"/>
          <w:tab w:val="left" w:pos="1980"/>
          <w:tab w:val="left" w:pos="3240"/>
          <w:tab w:val="left" w:pos="3780"/>
        </w:tabs>
        <w:rPr>
          <w:rFonts w:ascii="Arial" w:hAnsi="Arial" w:cs="Arial"/>
          <w:sz w:val="22"/>
          <w:szCs w:val="22"/>
        </w:rPr>
      </w:pPr>
    </w:p>
    <w:p w:rsidR="00D82800" w:rsidRPr="00516480" w:rsidP="00D82800" w14:paraId="6DA72CB5" w14:textId="77777777">
      <w:pPr>
        <w:rPr>
          <w:rFonts w:ascii="Arial" w:hAnsi="Arial" w:cs="Arial"/>
          <w:sz w:val="22"/>
          <w:szCs w:val="22"/>
        </w:rPr>
      </w:pPr>
      <w:r w:rsidRPr="00516480">
        <w:rPr>
          <w:rFonts w:ascii="Arial" w:hAnsi="Arial" w:cs="Arial"/>
          <w:sz w:val="22"/>
          <w:szCs w:val="22"/>
        </w:rPr>
        <w:t xml:space="preserve">Yamazaki, F. 1983.  Sex control and manipulation in fish.  Aquaculture, 33:329-354 </w:t>
      </w:r>
    </w:p>
    <w:p w:rsidR="00D82800" w:rsidRPr="00516480" w:rsidP="00D82800" w14:paraId="416B11C4" w14:textId="700B86AB">
      <w:pPr>
        <w:rPr>
          <w:rFonts w:ascii="Arial" w:hAnsi="Arial" w:cs="Arial"/>
          <w:sz w:val="22"/>
          <w:szCs w:val="22"/>
        </w:rPr>
      </w:pPr>
      <w:r w:rsidRPr="00516480">
        <w:rPr>
          <w:rFonts w:ascii="Arial" w:hAnsi="Arial" w:cs="Arial"/>
          <w:sz w:val="22"/>
          <w:szCs w:val="22"/>
        </w:rPr>
        <w:tab/>
        <w:t xml:space="preserve"> </w:t>
      </w:r>
    </w:p>
    <w:p w:rsidR="00D9365C" w:rsidRPr="00516480" w:rsidP="00D9365C" w14:paraId="43956957" w14:textId="77777777">
      <w:pPr>
        <w:rPr>
          <w:rFonts w:ascii="Arial" w:hAnsi="Arial" w:cs="Arial"/>
          <w:sz w:val="22"/>
          <w:szCs w:val="22"/>
        </w:rPr>
      </w:pPr>
      <w:r w:rsidRPr="00516480">
        <w:rPr>
          <w:rFonts w:ascii="Arial" w:hAnsi="Arial" w:cs="Arial"/>
          <w:sz w:val="22"/>
          <w:szCs w:val="22"/>
        </w:rPr>
        <w:tab/>
      </w:r>
    </w:p>
    <w:p w:rsidR="00D9365C" w:rsidRPr="00516480" w14:paraId="55F6FFFA" w14:textId="77777777">
      <w:pPr>
        <w:widowControl/>
        <w:autoSpaceDE/>
        <w:autoSpaceDN/>
        <w:adjustRightInd/>
        <w:spacing w:after="160" w:line="259" w:lineRule="auto"/>
        <w:rPr>
          <w:rFonts w:ascii="Arial" w:hAnsi="Arial" w:cs="Arial"/>
          <w:sz w:val="22"/>
          <w:szCs w:val="22"/>
        </w:rPr>
      </w:pPr>
      <w:r w:rsidRPr="00516480">
        <w:rPr>
          <w:rFonts w:ascii="Arial" w:hAnsi="Arial" w:cs="Arial"/>
          <w:sz w:val="22"/>
          <w:szCs w:val="22"/>
        </w:rPr>
        <w:br w:type="page"/>
      </w:r>
    </w:p>
    <w:p w:rsidR="00171A5B" w:rsidRPr="00774E32" w:rsidP="00B63F04" w14:paraId="410FB24F" w14:textId="7FA67866">
      <w:pPr>
        <w:widowControl/>
        <w:tabs>
          <w:tab w:val="left" w:pos="720"/>
        </w:tabs>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4" w:name="_Toc56148196"/>
      <w:bookmarkStart w:id="25" w:name="_Toc88035886"/>
      <w:r w:rsidRPr="00774E32">
        <w:rPr>
          <w:rFonts w:ascii="Arial" w:hAnsi="Arial" w:cs="Arial"/>
          <w:b/>
          <w:bCs/>
          <w:sz w:val="32"/>
          <w:szCs w:val="32"/>
        </w:rPr>
        <w:instrText>Appendix I</w:instrText>
      </w:r>
      <w:bookmarkEnd w:id="24"/>
      <w:bookmarkEnd w:id="2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Sponsor Contact Information for 17-alpha methyltestosterone INAD #11-236</w:t>
      </w:r>
    </w:p>
    <w:p w:rsidR="00E962B4" w:rsidRPr="00D2243F" w14:paraId="50056DA4" w14:textId="55327B39">
      <w:pPr>
        <w:widowControl/>
        <w:rPr>
          <w:rFonts w:ascii="Arial" w:hAnsi="Arial" w:cs="Arial"/>
          <w:b/>
          <w:bCs/>
          <w:sz w:val="24"/>
          <w:szCs w:val="24"/>
        </w:rPr>
      </w:pPr>
    </w:p>
    <w:p w:rsidR="00D2243F" w:rsidRPr="00D2243F" w14:paraId="0CAE1F8A" w14:textId="77777777">
      <w:pPr>
        <w:widowControl/>
        <w:rPr>
          <w:rFonts w:ascii="Arial" w:hAnsi="Arial" w:cs="Arial"/>
          <w:b/>
          <w:bCs/>
          <w:sz w:val="24"/>
          <w:szCs w:val="24"/>
        </w:rPr>
      </w:pPr>
    </w:p>
    <w:p w:rsidR="00D2243F" w:rsidP="00D2243F" w14:paraId="03339B83" w14:textId="32064E93">
      <w:pPr>
        <w:ind w:left="2880" w:hanging="2880"/>
        <w:rPr>
          <w:rFonts w:ascii="Arial" w:eastAsia="Times New Roman" w:hAnsi="Arial" w:cs="Arial"/>
          <w:sz w:val="22"/>
          <w:szCs w:val="22"/>
        </w:rPr>
      </w:pPr>
      <w:r>
        <w:rPr>
          <w:rFonts w:ascii="Arial" w:hAnsi="Arial" w:cs="Arial"/>
          <w:b/>
          <w:bCs/>
          <w:sz w:val="26"/>
          <w:szCs w:val="26"/>
        </w:rPr>
        <w:t>Sponsor:</w:t>
      </w:r>
      <w:r>
        <w:rPr>
          <w:rFonts w:ascii="Arial" w:hAnsi="Arial" w:cs="Arial"/>
        </w:rPr>
        <w:tab/>
      </w:r>
      <w:r>
        <w:rPr>
          <w:rFonts w:ascii="Arial" w:hAnsi="Arial" w:cs="Arial"/>
          <w:sz w:val="22"/>
          <w:szCs w:val="22"/>
        </w:rPr>
        <w:t>Dr. Marilyn Blair, U.S. Fish and Wildlife Service, Aquatic Animal Drug Approval Partnership (AADAP) Program</w:t>
      </w:r>
    </w:p>
    <w:p w:rsidR="00D2243F" w:rsidP="00D2243F" w14:paraId="6DE1ADCE"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Phone: (406) 994-9904</w:t>
      </w:r>
    </w:p>
    <w:p w:rsidR="00D2243F" w:rsidP="00D2243F" w14:paraId="05D5A10B"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D2243F" w:rsidP="00D2243F" w14:paraId="6F8FC815"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0" w:history="1">
        <w:r>
          <w:rPr>
            <w:rStyle w:val="Hyperlink"/>
            <w:rFonts w:ascii="Arial" w:hAnsi="Arial" w:cs="Arial"/>
            <w:sz w:val="22"/>
            <w:szCs w:val="22"/>
          </w:rPr>
          <w:t>marilyn_j_blair@fws.gov</w:t>
        </w:r>
      </w:hyperlink>
    </w:p>
    <w:p w:rsidR="00D2243F" w:rsidP="00D2243F" w14:paraId="79FBCA75" w14:textId="77777777">
      <w:pPr>
        <w:rPr>
          <w:rFonts w:ascii="Arial" w:hAnsi="Arial" w:cs="Arial"/>
          <w:sz w:val="24"/>
        </w:rPr>
      </w:pPr>
    </w:p>
    <w:p w:rsidR="00D2243F" w:rsidP="00D2243F" w14:paraId="4B92DC05" w14:textId="77777777">
      <w:pPr>
        <w:ind w:left="2880" w:hanging="2880"/>
        <w:rPr>
          <w:rFonts w:ascii="Arial" w:hAnsi="Arial" w:cs="Arial"/>
          <w:sz w:val="22"/>
          <w:szCs w:val="22"/>
        </w:rPr>
      </w:pPr>
      <w:r>
        <w:rPr>
          <w:rFonts w:ascii="Arial" w:hAnsi="Arial" w:cs="Arial"/>
          <w:b/>
          <w:bCs/>
          <w:sz w:val="26"/>
          <w:szCs w:val="26"/>
        </w:rPr>
        <w:t>Sponsor Address:</w:t>
      </w:r>
      <w:r>
        <w:rPr>
          <w:rFonts w:ascii="Arial" w:hAnsi="Arial" w:cs="Arial"/>
        </w:rPr>
        <w:tab/>
      </w:r>
      <w:r>
        <w:rPr>
          <w:rFonts w:ascii="Arial" w:hAnsi="Arial" w:cs="Arial"/>
          <w:sz w:val="22"/>
          <w:szCs w:val="22"/>
        </w:rPr>
        <w:t>4050 Bridger Canyon Road, Bozeman, MT 59715</w:t>
      </w:r>
    </w:p>
    <w:p w:rsidR="00D2243F" w:rsidP="00D2243F" w14:paraId="5C0F8CD9" w14:textId="77777777">
      <w:pPr>
        <w:rPr>
          <w:rFonts w:ascii="Arial" w:hAnsi="Arial" w:cs="Arial"/>
          <w:sz w:val="22"/>
          <w:szCs w:val="22"/>
        </w:rPr>
      </w:pPr>
    </w:p>
    <w:p w:rsidR="00D2243F" w:rsidP="00D2243F" w14:paraId="5B9B4349" w14:textId="77777777">
      <w:pPr>
        <w:rPr>
          <w:rFonts w:ascii="Arial" w:hAnsi="Arial" w:cs="Arial"/>
          <w:sz w:val="22"/>
          <w:szCs w:val="22"/>
        </w:rPr>
      </w:pPr>
    </w:p>
    <w:p w:rsidR="00D2243F" w:rsidP="00D2243F" w14:paraId="6E713B48" w14:textId="1E226CF6">
      <w:pPr>
        <w:ind w:left="2880" w:hanging="2880"/>
        <w:rPr>
          <w:rFonts w:ascii="Arial" w:hAnsi="Arial" w:cs="Arial"/>
          <w:sz w:val="22"/>
          <w:szCs w:val="22"/>
        </w:rPr>
      </w:pPr>
      <w:r>
        <w:rPr>
          <w:rFonts w:ascii="Arial" w:hAnsi="Arial" w:cs="Arial"/>
          <w:b/>
          <w:bCs/>
          <w:sz w:val="26"/>
          <w:szCs w:val="26"/>
        </w:rPr>
        <w:t>Study Director:</w:t>
      </w:r>
      <w:r>
        <w:rPr>
          <w:rFonts w:ascii="Arial" w:hAnsi="Arial" w:cs="Arial"/>
          <w:b/>
          <w:bCs/>
        </w:rPr>
        <w:tab/>
      </w:r>
      <w:r>
        <w:rPr>
          <w:rFonts w:ascii="Arial" w:hAnsi="Arial" w:cs="Arial"/>
          <w:sz w:val="22"/>
          <w:szCs w:val="22"/>
        </w:rPr>
        <w:t>Ms. Bonnie Johnson</w:t>
      </w:r>
    </w:p>
    <w:p w:rsidR="00D2243F" w:rsidP="00D2243F" w14:paraId="08FC2B5A"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Aquatic Animal Drug Approval Partnership </w:t>
      </w:r>
    </w:p>
    <w:p w:rsidR="00D2243F" w:rsidP="00D2243F" w14:paraId="4D17C847"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D2243F" w:rsidP="00D2243F" w14:paraId="246B288E" w14:textId="170A5814">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994-9905</w:t>
      </w:r>
    </w:p>
    <w:p w:rsidR="00D2243F" w:rsidP="00D2243F" w14:paraId="3DFFA47B"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D2243F" w:rsidP="00D2243F" w14:paraId="1355D4CF"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1" w:history="1">
        <w:r>
          <w:rPr>
            <w:rStyle w:val="Hyperlink"/>
            <w:rFonts w:ascii="Arial" w:hAnsi="Arial" w:cs="Arial"/>
            <w:sz w:val="22"/>
            <w:szCs w:val="22"/>
          </w:rPr>
          <w:t>bonnie_johnson@fws.gov</w:t>
        </w:r>
      </w:hyperlink>
    </w:p>
    <w:p w:rsidR="00D2243F" w:rsidP="00D2243F" w14:paraId="5ED1BFAC" w14:textId="77777777">
      <w:pPr>
        <w:rPr>
          <w:rFonts w:ascii="Arial" w:hAnsi="Arial" w:cs="Arial"/>
          <w:sz w:val="24"/>
        </w:rPr>
      </w:pPr>
    </w:p>
    <w:p w:rsidR="00D2243F" w:rsidP="00D2243F" w14:paraId="2FB30559" w14:textId="77777777">
      <w:pPr>
        <w:rPr>
          <w:rFonts w:ascii="Arial" w:hAnsi="Arial" w:cs="Arial"/>
        </w:rPr>
      </w:pPr>
    </w:p>
    <w:p w:rsidR="00D2243F" w:rsidP="00D2243F" w14:paraId="01E0F556" w14:textId="77777777">
      <w:pPr>
        <w:rPr>
          <w:rFonts w:ascii="Arial" w:hAnsi="Arial" w:cs="Arial"/>
          <w:b/>
          <w:sz w:val="26"/>
          <w:szCs w:val="26"/>
        </w:rPr>
      </w:pPr>
      <w:r>
        <w:rPr>
          <w:rFonts w:ascii="Arial" w:hAnsi="Arial" w:cs="Arial"/>
          <w:b/>
          <w:sz w:val="26"/>
          <w:szCs w:val="26"/>
        </w:rPr>
        <w:t>Principal Clinical Field</w:t>
      </w:r>
    </w:p>
    <w:p w:rsidR="00D2243F" w:rsidP="00D2243F" w14:paraId="2E309B17" w14:textId="77777777">
      <w:pPr>
        <w:rPr>
          <w:rFonts w:ascii="Arial" w:hAnsi="Arial" w:cs="Arial"/>
          <w:color w:val="000000"/>
          <w:sz w:val="22"/>
          <w:szCs w:val="22"/>
        </w:rPr>
      </w:pPr>
      <w:r>
        <w:rPr>
          <w:rFonts w:ascii="Arial" w:hAnsi="Arial" w:cs="Arial"/>
          <w:b/>
          <w:sz w:val="26"/>
          <w:szCs w:val="26"/>
        </w:rPr>
        <w:t>Trial Coordinator:</w:t>
      </w:r>
      <w:r>
        <w:rPr>
          <w:rFonts w:ascii="Arial" w:hAnsi="Arial" w:cs="Arial"/>
          <w:b/>
          <w:sz w:val="26"/>
          <w:szCs w:val="26"/>
        </w:rPr>
        <w:tab/>
      </w:r>
      <w:r>
        <w:rPr>
          <w:rFonts w:ascii="Arial" w:hAnsi="Arial" w:cs="Arial"/>
          <w:color w:val="000000"/>
          <w:sz w:val="22"/>
          <w:szCs w:val="22"/>
        </w:rPr>
        <w:t>Ms. Paige Maskill</w:t>
      </w:r>
    </w:p>
    <w:p w:rsidR="00D2243F" w:rsidP="00D2243F" w14:paraId="19BA99B3" w14:textId="77777777">
      <w:pPr>
        <w:rPr>
          <w:rFonts w:ascii="Arial" w:hAnsi="Arial" w:cs="Arial"/>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sz w:val="22"/>
          <w:szCs w:val="22"/>
        </w:rPr>
        <w:t xml:space="preserve">Aquatic Animal Drug Approval Partnership </w:t>
      </w:r>
    </w:p>
    <w:p w:rsidR="00D2243F" w:rsidP="00D2243F" w14:paraId="26A7386D"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(AADAP) Program</w:t>
      </w:r>
    </w:p>
    <w:p w:rsidR="00D2243F" w:rsidP="00D2243F" w14:paraId="782C839D" w14:textId="52E46C9D">
      <w:pPr>
        <w:ind w:left="2880" w:hanging="2880"/>
        <w:rPr>
          <w:rFonts w:ascii="Arial" w:hAnsi="Arial" w:cs="Arial"/>
          <w:sz w:val="22"/>
          <w:szCs w:val="22"/>
        </w:rPr>
      </w:pPr>
      <w:r>
        <w:rPr>
          <w:rFonts w:ascii="Arial" w:hAnsi="Arial" w:cs="Arial"/>
          <w:b/>
          <w:bCs/>
          <w:sz w:val="22"/>
          <w:szCs w:val="22"/>
        </w:rPr>
        <w:tab/>
      </w:r>
      <w:r>
        <w:rPr>
          <w:rFonts w:ascii="Arial" w:hAnsi="Arial" w:cs="Arial"/>
          <w:sz w:val="22"/>
          <w:szCs w:val="22"/>
        </w:rPr>
        <w:t>Phone: (406) 994-9911</w:t>
      </w:r>
    </w:p>
    <w:p w:rsidR="00D2243F" w:rsidP="00D2243F" w14:paraId="5EC20BF4" w14:textId="77777777">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Fax:   (406) 582-0242</w:t>
      </w:r>
    </w:p>
    <w:p w:rsidR="00D2243F" w:rsidP="00D2243F" w14:paraId="55517B76" w14:textId="77777777">
      <w:pPr>
        <w:rPr>
          <w:rFonts w:ascii="Arial" w:hAnsi="Arial" w:cs="Arial"/>
          <w:b/>
          <w:sz w:val="26"/>
          <w:szCs w:val="26"/>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Email: </w:t>
      </w:r>
      <w:hyperlink r:id="rId12" w:history="1">
        <w:r>
          <w:rPr>
            <w:rStyle w:val="Hyperlink"/>
            <w:rFonts w:ascii="Arial" w:hAnsi="Arial" w:cs="Arial"/>
            <w:sz w:val="22"/>
            <w:szCs w:val="22"/>
          </w:rPr>
          <w:t>paige_maskill@fws.gov</w:t>
        </w:r>
      </w:hyperlink>
    </w:p>
    <w:p w:rsidR="00E962B4" w:rsidRPr="00516480" w14:paraId="7B4C10C1" w14:textId="77777777">
      <w:pPr>
        <w:widowControl/>
        <w:rPr>
          <w:rFonts w:ascii="Arial" w:hAnsi="Arial" w:cs="Arial"/>
          <w:b/>
          <w:bCs/>
          <w:sz w:val="33"/>
          <w:szCs w:val="33"/>
        </w:rPr>
      </w:pPr>
    </w:p>
    <w:p w:rsidR="00E962B4" w:rsidRPr="00516480" w14:paraId="302BB6B2" w14:textId="77777777">
      <w:pPr>
        <w:widowControl/>
        <w:rPr>
          <w:rFonts w:ascii="Arial" w:hAnsi="Arial" w:cs="Arial"/>
          <w:b/>
          <w:bCs/>
          <w:sz w:val="33"/>
          <w:szCs w:val="33"/>
        </w:rPr>
      </w:pPr>
    </w:p>
    <w:p w:rsidR="00D82800" w:rsidRPr="00516480" w:rsidP="00D82800" w14:paraId="722C22A6" w14:textId="77777777">
      <w:pPr>
        <w:rPr>
          <w:rFonts w:ascii="Arial" w:hAnsi="Arial" w:cs="Arial"/>
          <w:sz w:val="22"/>
          <w:szCs w:val="22"/>
        </w:rPr>
      </w:pPr>
      <w:r w:rsidRPr="00516480">
        <w:rPr>
          <w:rFonts w:ascii="Arial" w:hAnsi="Arial" w:cs="Arial"/>
          <w:sz w:val="22"/>
          <w:szCs w:val="22"/>
        </w:rPr>
        <w:tab/>
      </w:r>
    </w:p>
    <w:p w:rsidR="00171A5B" w:rsidRPr="00774E32" w:rsidP="00171A5B" w14:paraId="39B7C1A2" w14:textId="7AC0F599">
      <w:pPr>
        <w:widowControl/>
        <w:rPr>
          <w:rFonts w:ascii="Arial" w:hAnsi="Arial" w:cs="Arial"/>
          <w:b/>
          <w:bCs/>
          <w:sz w:val="32"/>
          <w:szCs w:val="32"/>
        </w:rPr>
      </w:pPr>
      <w:r w:rsidRPr="00516480">
        <w:rPr>
          <w:rFonts w:ascii="Arial" w:hAnsi="Arial" w:cs="Arial"/>
          <w:b/>
          <w:color w:val="333333"/>
          <w:sz w:val="29"/>
          <w:szCs w:val="29"/>
        </w:rPr>
        <w:br w:type="page"/>
      </w:r>
      <w:r w:rsidRPr="00516480" w:rsidR="00E962B4">
        <w:rPr>
          <w:sz w:val="22"/>
          <w:szCs w:val="22"/>
          <w:lang w:val="en-CA"/>
        </w:rPr>
        <w:fldChar w:fldCharType="begin"/>
      </w:r>
      <w:r w:rsidRPr="00516480" w:rsidR="00E962B4">
        <w:rPr>
          <w:sz w:val="22"/>
          <w:szCs w:val="22"/>
          <w:lang w:val="en-CA"/>
        </w:rPr>
        <w:instrText xml:space="preserve"> SEQ CHAPTER \h \r 1</w:instrText>
      </w:r>
      <w:r w:rsidRPr="00516480" w:rsidR="00E962B4">
        <w:rPr>
          <w:sz w:val="22"/>
          <w:szCs w:val="22"/>
          <w:lang w:val="en-CA"/>
        </w:rPr>
        <w:fldChar w:fldCharType="separate"/>
      </w:r>
      <w:r w:rsidRPr="00516480" w:rsidR="00E962B4">
        <w:rPr>
          <w:sz w:val="22"/>
          <w:szCs w:val="22"/>
          <w:lang w:val="en-CA"/>
        </w:rPr>
        <w:fldChar w:fldCharType="end"/>
      </w:r>
      <w:r w:rsidRPr="00774E32">
        <w:rPr>
          <w:rFonts w:ascii="Arial" w:hAnsi="Arial" w:cs="Arial"/>
          <w:b/>
          <w:bCs/>
          <w:sz w:val="32"/>
          <w:szCs w:val="32"/>
        </w:rPr>
        <w:t xml:space="preserve">Appendix II.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6" w:name="_Toc56148197"/>
      <w:bookmarkStart w:id="27" w:name="_Toc88035887"/>
      <w:r w:rsidRPr="00774E32">
        <w:rPr>
          <w:rFonts w:ascii="Arial" w:hAnsi="Arial" w:cs="Arial"/>
          <w:b/>
          <w:bCs/>
          <w:sz w:val="32"/>
          <w:szCs w:val="32"/>
        </w:rPr>
        <w:instrText>Appendix II</w:instrText>
      </w:r>
      <w:bookmarkEnd w:id="26"/>
      <w:bookmarkEnd w:id="2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Study Monitors for 17-alpha</w:t>
      </w:r>
      <w:r>
        <w:rPr>
          <w:rFonts w:ascii="Arial" w:hAnsi="Arial" w:cs="Arial"/>
          <w:b/>
          <w:bCs/>
          <w:sz w:val="32"/>
          <w:szCs w:val="32"/>
        </w:rPr>
        <w:t xml:space="preserve"> </w:t>
      </w:r>
      <w:r w:rsidRPr="00774E32">
        <w:rPr>
          <w:rFonts w:ascii="Arial" w:hAnsi="Arial" w:cs="Arial"/>
          <w:b/>
          <w:bCs/>
          <w:sz w:val="32"/>
          <w:szCs w:val="32"/>
        </w:rPr>
        <w:t>methyltestosterone INAD #11-236</w:t>
      </w:r>
    </w:p>
    <w:p w:rsidR="00E962B4" w:rsidRPr="00516480" w14:paraId="223A3231" w14:textId="77777777">
      <w:pPr>
        <w:widowControl/>
        <w:tabs>
          <w:tab w:val="left" w:pos="720"/>
        </w:tabs>
        <w:rPr>
          <w:sz w:val="22"/>
          <w:szCs w:val="22"/>
        </w:rPr>
      </w:pPr>
    </w:p>
    <w:p w:rsidR="00E962B4" w:rsidRPr="00516480" w14:paraId="42154D41" w14:textId="77777777">
      <w:pPr>
        <w:widowControl/>
        <w:rPr>
          <w:rFonts w:ascii="Arial" w:hAnsi="Arial" w:cs="Arial"/>
          <w:b/>
          <w:bCs/>
          <w:sz w:val="33"/>
          <w:szCs w:val="33"/>
        </w:rPr>
      </w:pPr>
    </w:p>
    <w:p w:rsidR="00E962B4" w:rsidRPr="00516480" w14:paraId="4641825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962B4" w:rsidRPr="00171A5B" w14:paraId="5A331C2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171A5B">
        <w:rPr>
          <w:rFonts w:ascii="Arial" w:hAnsi="Arial" w:cs="Arial"/>
          <w:b/>
          <w:sz w:val="22"/>
          <w:szCs w:val="22"/>
          <w:u w:val="single"/>
        </w:rPr>
        <w:t>Note</w:t>
      </w:r>
      <w:r w:rsidRPr="00171A5B">
        <w:rPr>
          <w:rFonts w:ascii="Arial" w:hAnsi="Arial" w:cs="Arial"/>
          <w:b/>
          <w:sz w:val="22"/>
          <w:szCs w:val="22"/>
        </w:rPr>
        <w:t>:</w:t>
      </w:r>
      <w:r w:rsidRPr="00171A5B">
        <w:rPr>
          <w:rFonts w:ascii="Arial" w:hAnsi="Arial" w:cs="Arial"/>
          <w:sz w:val="22"/>
          <w:szCs w:val="22"/>
        </w:rPr>
        <w:t xml:space="preserve">  This information will be provided directly to CVM </w:t>
      </w:r>
    </w:p>
    <w:p w:rsidR="00E962B4" w:rsidRPr="00516480" w14:paraId="75CAD881" w14:textId="77777777">
      <w:pPr>
        <w:widowControl/>
        <w:autoSpaceDE/>
        <w:autoSpaceDN/>
        <w:adjustRightInd/>
        <w:spacing w:after="160" w:line="259" w:lineRule="auto"/>
        <w:rPr>
          <w:rFonts w:ascii="Arial" w:hAnsi="Arial" w:cs="Arial"/>
          <w:b/>
          <w:color w:val="333333"/>
          <w:sz w:val="29"/>
          <w:szCs w:val="29"/>
        </w:rPr>
      </w:pPr>
    </w:p>
    <w:p w:rsidR="00E962B4" w:rsidRPr="00516480" w14:paraId="01E0C7C0"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E962B4" w:rsidRPr="00516480" w14:paraId="275BC008"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71A5B" w:rsidRPr="00774E32" w:rsidP="00171A5B" w14:paraId="7BE7E307" w14:textId="77777777">
      <w:pPr>
        <w:widowControl/>
        <w:tabs>
          <w:tab w:val="left" w:pos="720"/>
        </w:tabs>
        <w:rPr>
          <w:rFonts w:ascii="Arial" w:hAnsi="Arial" w:cs="Arial"/>
          <w:b/>
          <w:bCs/>
          <w:sz w:val="32"/>
          <w:szCs w:val="32"/>
        </w:rPr>
      </w:pPr>
      <w:r w:rsidRPr="00774E32">
        <w:rPr>
          <w:rFonts w:ascii="Arial" w:hAnsi="Arial" w:cs="Arial"/>
          <w:sz w:val="32"/>
          <w:szCs w:val="32"/>
          <w:lang w:val="en-CA"/>
        </w:rPr>
        <w:fldChar w:fldCharType="begin"/>
      </w:r>
      <w:r w:rsidRPr="00774E32">
        <w:rPr>
          <w:rFonts w:ascii="Arial" w:hAnsi="Arial" w:cs="Arial"/>
          <w:sz w:val="32"/>
          <w:szCs w:val="32"/>
          <w:lang w:val="en-CA"/>
        </w:rPr>
        <w:instrText xml:space="preserve"> SEQ CHAPTER \h \r 1</w:instrText>
      </w:r>
      <w:r w:rsidRPr="00774E32">
        <w:rPr>
          <w:rFonts w:ascii="Arial" w:hAnsi="Arial" w:cs="Arial"/>
          <w:sz w:val="32"/>
          <w:szCs w:val="32"/>
          <w:lang w:val="en-CA"/>
        </w:rPr>
        <w:fldChar w:fldCharType="separate"/>
      </w:r>
      <w:r w:rsidRPr="00774E32">
        <w:rPr>
          <w:rFonts w:ascii="Arial" w:hAnsi="Arial" w:cs="Arial"/>
          <w:sz w:val="32"/>
          <w:szCs w:val="32"/>
          <w:lang w:val="en-CA"/>
        </w:rPr>
        <w:fldChar w:fldCharType="end"/>
      </w:r>
      <w:r w:rsidRPr="00774E32">
        <w:rPr>
          <w:rFonts w:ascii="Arial" w:hAnsi="Arial" w:cs="Arial"/>
          <w:b/>
          <w:bCs/>
          <w:sz w:val="32"/>
          <w:szCs w:val="32"/>
        </w:rPr>
        <w:t xml:space="preserve">Appendix IIIa.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28" w:name="_Toc56148198"/>
      <w:bookmarkStart w:id="29" w:name="_Toc88035888"/>
      <w:r w:rsidRPr="00774E32">
        <w:rPr>
          <w:rFonts w:ascii="Arial" w:hAnsi="Arial" w:cs="Arial"/>
          <w:b/>
          <w:bCs/>
          <w:sz w:val="32"/>
          <w:szCs w:val="32"/>
        </w:rPr>
        <w:instrText>Appendix IIIa</w:instrText>
      </w:r>
      <w:bookmarkEnd w:id="28"/>
      <w:bookmarkEnd w:id="2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Facilities and Names of Investigators </w:t>
      </w:r>
    </w:p>
    <w:p w:rsidR="00171A5B" w:rsidRPr="00774E32" w:rsidP="00171A5B" w14:paraId="09FD6CAC" w14:textId="77777777">
      <w:pPr>
        <w:widowControl/>
        <w:rPr>
          <w:rFonts w:ascii="Arial" w:hAnsi="Arial" w:cs="Arial"/>
          <w:b/>
          <w:bCs/>
          <w:sz w:val="32"/>
          <w:szCs w:val="32"/>
        </w:rPr>
      </w:pPr>
      <w:r w:rsidRPr="00774E32">
        <w:rPr>
          <w:rFonts w:ascii="Arial" w:hAnsi="Arial" w:cs="Arial"/>
          <w:b/>
          <w:bCs/>
          <w:sz w:val="32"/>
          <w:szCs w:val="32"/>
        </w:rPr>
        <w:t>Participating under 17-alpha methyltestosterone INAD #11-236</w:t>
      </w:r>
    </w:p>
    <w:p w:rsidR="00E962B4" w:rsidRPr="00516480" w14:paraId="3925F037" w14:textId="77777777">
      <w:pPr>
        <w:widowControl/>
        <w:rPr>
          <w:rFonts w:ascii="Arial" w:hAnsi="Arial" w:cs="Arial"/>
          <w:b/>
          <w:bCs/>
          <w:sz w:val="33"/>
          <w:szCs w:val="33"/>
        </w:rPr>
      </w:pPr>
    </w:p>
    <w:p w:rsidR="00E962B4" w:rsidRPr="00516480" w14:paraId="7F7D49EA" w14:textId="77777777">
      <w:pPr>
        <w:widowControl/>
        <w:rPr>
          <w:rFonts w:ascii="Arial" w:hAnsi="Arial" w:cs="Arial"/>
          <w:b/>
          <w:bCs/>
          <w:sz w:val="33"/>
          <w:szCs w:val="33"/>
        </w:rPr>
      </w:pPr>
    </w:p>
    <w:p w:rsidR="00E962B4" w:rsidRPr="00171A5B" w:rsidP="00FA2B6A" w14:paraId="0489915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171A5B">
        <w:rPr>
          <w:rFonts w:ascii="Arial" w:hAnsi="Arial" w:cs="Arial"/>
          <w:b/>
          <w:sz w:val="22"/>
          <w:szCs w:val="22"/>
          <w:u w:val="single"/>
        </w:rPr>
        <w:t>Note</w:t>
      </w:r>
      <w:r w:rsidRPr="00171A5B">
        <w:rPr>
          <w:rFonts w:ascii="Arial" w:hAnsi="Arial" w:cs="Arial"/>
          <w:b/>
          <w:sz w:val="22"/>
          <w:szCs w:val="22"/>
        </w:rPr>
        <w:t>:</w:t>
      </w:r>
      <w:r w:rsidRPr="00171A5B">
        <w:rPr>
          <w:rFonts w:ascii="Arial" w:hAnsi="Arial" w:cs="Arial"/>
          <w:sz w:val="22"/>
          <w:szCs w:val="22"/>
        </w:rPr>
        <w:t xml:space="preserve">  This information will be provided directly to CVM; </w:t>
      </w:r>
      <w:r w:rsidRPr="00171A5B">
        <w:rPr>
          <w:rFonts w:ascii="Arial" w:hAnsi="Arial" w:cs="Arial"/>
          <w:sz w:val="22"/>
          <w:szCs w:val="22"/>
        </w:rPr>
        <w:t>Syndel</w:t>
      </w:r>
      <w:r w:rsidRPr="00171A5B">
        <w:rPr>
          <w:rFonts w:ascii="Arial" w:hAnsi="Arial" w:cs="Arial"/>
          <w:sz w:val="22"/>
          <w:szCs w:val="22"/>
        </w:rPr>
        <w:t xml:space="preserve">; and </w:t>
      </w:r>
      <w:r w:rsidRPr="00171A5B">
        <w:rPr>
          <w:rFonts w:ascii="Arial" w:hAnsi="Arial" w:cs="Arial"/>
          <w:sz w:val="22"/>
          <w:szCs w:val="22"/>
        </w:rPr>
        <w:t>Rangen</w:t>
      </w:r>
      <w:r w:rsidRPr="00171A5B">
        <w:rPr>
          <w:rFonts w:ascii="Arial" w:hAnsi="Arial" w:cs="Arial"/>
          <w:sz w:val="22"/>
          <w:szCs w:val="22"/>
        </w:rPr>
        <w:t xml:space="preserve"> </w:t>
      </w:r>
    </w:p>
    <w:p w:rsidR="00E962B4" w:rsidRPr="00516480" w:rsidP="00FA2B6A" w14:paraId="2C998FD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Cs/>
          <w:sz w:val="22"/>
          <w:szCs w:val="22"/>
        </w:rPr>
      </w:pPr>
    </w:p>
    <w:p w:rsidR="00E962B4" w:rsidRPr="00516480" w14:paraId="1A303820"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71A5B" w:rsidRPr="00774E32" w:rsidP="00171A5B" w14:paraId="270427F9" w14:textId="03E541B7">
      <w:pPr>
        <w:widowControl/>
        <w:rPr>
          <w:rFonts w:ascii="Arial" w:hAnsi="Arial" w:cs="Arial"/>
          <w:b/>
          <w:bCs/>
          <w:sz w:val="32"/>
          <w:szCs w:val="32"/>
        </w:rPr>
      </w:pPr>
      <w:r w:rsidRPr="00774E32">
        <w:rPr>
          <w:rFonts w:ascii="Arial" w:hAnsi="Arial" w:cs="Arial"/>
          <w:b/>
          <w:bCs/>
          <w:sz w:val="32"/>
          <w:szCs w:val="32"/>
        </w:rPr>
        <w:t xml:space="preserve">Appendix </w:t>
      </w:r>
      <w:r w:rsidRPr="00774E32">
        <w:rPr>
          <w:rFonts w:ascii="Arial" w:hAnsi="Arial" w:cs="Arial"/>
          <w:b/>
          <w:bCs/>
          <w:sz w:val="32"/>
          <w:szCs w:val="32"/>
        </w:rPr>
        <w:t>IIIb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0" w:name="_Toc56148199"/>
      <w:bookmarkStart w:id="31" w:name="_Toc88035889"/>
      <w:r w:rsidRPr="00774E32">
        <w:rPr>
          <w:rFonts w:ascii="Arial" w:hAnsi="Arial" w:cs="Arial"/>
          <w:b/>
          <w:bCs/>
          <w:sz w:val="32"/>
          <w:szCs w:val="32"/>
        </w:rPr>
        <w:instrText>Appendix IIIb</w:instrText>
      </w:r>
      <w:bookmarkEnd w:id="30"/>
      <w:bookmarkEnd w:id="31"/>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Sample of Knowledge Required for</w:t>
      </w:r>
      <w:r>
        <w:rPr>
          <w:rFonts w:ascii="Arial" w:hAnsi="Arial" w:cs="Arial"/>
          <w:b/>
          <w:bCs/>
          <w:sz w:val="32"/>
          <w:szCs w:val="32"/>
        </w:rPr>
        <w:t xml:space="preserve"> </w:t>
      </w:r>
      <w:r w:rsidRPr="00774E32">
        <w:rPr>
          <w:rFonts w:ascii="Arial" w:hAnsi="Arial" w:cs="Arial"/>
          <w:b/>
          <w:bCs/>
          <w:sz w:val="32"/>
          <w:szCs w:val="32"/>
        </w:rPr>
        <w:t>Position of</w:t>
      </w:r>
      <w:r>
        <w:rPr>
          <w:rFonts w:ascii="Arial" w:hAnsi="Arial" w:cs="Arial"/>
          <w:b/>
          <w:bCs/>
          <w:sz w:val="32"/>
          <w:szCs w:val="32"/>
        </w:rPr>
        <w:t xml:space="preserve"> </w:t>
      </w:r>
      <w:r w:rsidRPr="00774E32">
        <w:rPr>
          <w:rFonts w:ascii="Arial" w:hAnsi="Arial" w:cs="Arial"/>
          <w:b/>
          <w:bCs/>
          <w:sz w:val="32"/>
          <w:szCs w:val="32"/>
        </w:rPr>
        <w:t>Hatchery Manager</w:t>
      </w:r>
      <w:r>
        <w:rPr>
          <w:rFonts w:ascii="Arial" w:hAnsi="Arial" w:cs="Arial"/>
          <w:b/>
          <w:bCs/>
          <w:sz w:val="32"/>
          <w:szCs w:val="32"/>
        </w:rPr>
        <w:t xml:space="preserve"> </w:t>
      </w:r>
      <w:r w:rsidRPr="00774E32">
        <w:rPr>
          <w:rFonts w:ascii="Arial" w:hAnsi="Arial" w:cs="Arial"/>
          <w:b/>
          <w:bCs/>
          <w:sz w:val="32"/>
          <w:szCs w:val="32"/>
        </w:rPr>
        <w:t>(i.e. Investigators)</w:t>
      </w:r>
    </w:p>
    <w:p w:rsidR="00E962B4" w:rsidRPr="00516480" w14:paraId="7705FFE7" w14:textId="54D2A503">
      <w:pPr>
        <w:widowControl/>
        <w:rPr>
          <w:rFonts w:ascii="Arial" w:hAnsi="Arial" w:cs="Arial"/>
          <w:b/>
          <w:bCs/>
          <w:sz w:val="26"/>
          <w:szCs w:val="26"/>
        </w:rPr>
      </w:pPr>
      <w:r w:rsidRPr="00516480">
        <w:rPr>
          <w:rFonts w:ascii="Arial" w:hAnsi="Arial" w:cs="Arial"/>
          <w:b/>
          <w:bCs/>
          <w:sz w:val="26"/>
          <w:szCs w:val="26"/>
        </w:rPr>
        <w:t xml:space="preserve">                                                                              </w:t>
      </w:r>
    </w:p>
    <w:p w:rsidR="00E962B4" w:rsidRPr="00516480" w14:paraId="42F680B0" w14:textId="77777777">
      <w:pPr>
        <w:widowControl/>
        <w:rPr>
          <w:rFonts w:ascii="Arial" w:hAnsi="Arial" w:cs="Arial"/>
          <w:b/>
          <w:bCs/>
          <w:sz w:val="26"/>
          <w:szCs w:val="26"/>
        </w:rPr>
      </w:pPr>
      <w:r w:rsidRPr="00516480">
        <w:rPr>
          <w:rFonts w:ascii="Arial" w:hAnsi="Arial" w:cs="Arial"/>
          <w:b/>
          <w:bCs/>
          <w:sz w:val="26"/>
          <w:szCs w:val="26"/>
        </w:rPr>
        <w:t xml:space="preserve">  </w:t>
      </w:r>
    </w:p>
    <w:p w:rsidR="00E962B4" w:rsidRPr="00171A5B" w14:paraId="05B3AAF2" w14:textId="77777777">
      <w:pPr>
        <w:widowControl/>
        <w:rPr>
          <w:rFonts w:ascii="Arial" w:hAnsi="Arial" w:cs="Arial"/>
          <w:sz w:val="22"/>
          <w:szCs w:val="22"/>
        </w:rPr>
      </w:pPr>
      <w:r w:rsidRPr="00171A5B">
        <w:rPr>
          <w:rFonts w:ascii="Arial" w:hAnsi="Arial" w:cs="Arial"/>
          <w:sz w:val="22"/>
          <w:szCs w:val="22"/>
        </w:rPr>
        <w:t>Professional knowledge of all facets of fishery biology as well as the ability to apply new scientific findings, developments, and advances toward the resolution of critical propagation problems involving the rearing a variety of fish species under a variety of water quality conditions, water temperatures, water chemistry, etc.</w:t>
      </w:r>
    </w:p>
    <w:p w:rsidR="00E962B4" w:rsidRPr="00171A5B" w14:paraId="58B1B292" w14:textId="77777777">
      <w:pPr>
        <w:widowControl/>
        <w:rPr>
          <w:rFonts w:ascii="Arial" w:hAnsi="Arial" w:cs="Arial"/>
          <w:sz w:val="22"/>
          <w:szCs w:val="22"/>
        </w:rPr>
      </w:pPr>
    </w:p>
    <w:p w:rsidR="00E962B4" w:rsidRPr="00171A5B" w14:paraId="341C6EC5" w14:textId="77777777">
      <w:pPr>
        <w:widowControl/>
        <w:rPr>
          <w:rFonts w:ascii="Arial" w:hAnsi="Arial" w:cs="Arial"/>
          <w:sz w:val="22"/>
          <w:szCs w:val="22"/>
        </w:rPr>
      </w:pPr>
      <w:r w:rsidRPr="00171A5B">
        <w:rPr>
          <w:rFonts w:ascii="Arial" w:hAnsi="Arial" w:cs="Arial"/>
          <w:sz w:val="22"/>
          <w:szCs w:val="22"/>
        </w:rPr>
        <w:t>Knowledge of general bacteriology, parasitology, and water chemistry sufficient to treat fish for various diseases.</w:t>
      </w:r>
    </w:p>
    <w:p w:rsidR="00E962B4" w:rsidRPr="00171A5B" w14:paraId="41D24C57" w14:textId="77777777">
      <w:pPr>
        <w:widowControl/>
        <w:rPr>
          <w:rFonts w:ascii="Arial" w:hAnsi="Arial" w:cs="Arial"/>
          <w:sz w:val="22"/>
          <w:szCs w:val="22"/>
        </w:rPr>
      </w:pPr>
    </w:p>
    <w:p w:rsidR="00E962B4" w:rsidRPr="00171A5B" w14:paraId="3BC7781A" w14:textId="77777777">
      <w:pPr>
        <w:widowControl/>
        <w:rPr>
          <w:rFonts w:ascii="Arial" w:hAnsi="Arial" w:cs="Arial"/>
          <w:sz w:val="22"/>
          <w:szCs w:val="22"/>
        </w:rPr>
      </w:pPr>
      <w:r w:rsidRPr="00171A5B">
        <w:rPr>
          <w:rFonts w:ascii="Arial" w:hAnsi="Arial" w:cs="Arial"/>
          <w:sz w:val="22"/>
          <w:szCs w:val="22"/>
        </w:rPr>
        <w:t>Skill in interpreting biological observations and ability to draw sound conclusions from available data.</w:t>
      </w:r>
    </w:p>
    <w:p w:rsidR="00E962B4" w:rsidRPr="00171A5B" w14:paraId="6E5756C2" w14:textId="77777777">
      <w:pPr>
        <w:widowControl/>
        <w:rPr>
          <w:rFonts w:ascii="Arial" w:hAnsi="Arial" w:cs="Arial"/>
          <w:sz w:val="22"/>
          <w:szCs w:val="22"/>
        </w:rPr>
      </w:pPr>
    </w:p>
    <w:p w:rsidR="00E962B4" w:rsidRPr="00171A5B" w14:paraId="27A83E19" w14:textId="77777777">
      <w:pPr>
        <w:widowControl/>
        <w:rPr>
          <w:rFonts w:ascii="Arial" w:hAnsi="Arial" w:cs="Arial"/>
          <w:sz w:val="22"/>
          <w:szCs w:val="22"/>
        </w:rPr>
      </w:pPr>
      <w:r w:rsidRPr="00171A5B">
        <w:rPr>
          <w:rFonts w:ascii="Arial" w:hAnsi="Arial" w:cs="Arial"/>
          <w:sz w:val="22"/>
          <w:szCs w:val="22"/>
        </w:rPr>
        <w:t>Skill in developing and coordinating available resources to ensure effective management and utilization of manpower, equipment, and funds relative to established priorities and needs.</w:t>
      </w:r>
    </w:p>
    <w:p w:rsidR="00E962B4" w:rsidRPr="00171A5B" w14:paraId="7C631507" w14:textId="77777777">
      <w:pPr>
        <w:widowControl/>
        <w:rPr>
          <w:rFonts w:ascii="Arial" w:hAnsi="Arial" w:cs="Arial"/>
          <w:sz w:val="22"/>
          <w:szCs w:val="22"/>
        </w:rPr>
      </w:pPr>
    </w:p>
    <w:p w:rsidR="00E962B4" w:rsidRPr="00171A5B" w14:paraId="002AA67B" w14:textId="77777777">
      <w:pPr>
        <w:widowControl/>
        <w:rPr>
          <w:rFonts w:ascii="Arial" w:hAnsi="Arial" w:cs="Arial"/>
          <w:sz w:val="22"/>
          <w:szCs w:val="22"/>
        </w:rPr>
      </w:pPr>
      <w:r w:rsidRPr="00171A5B">
        <w:rPr>
          <w:rFonts w:ascii="Arial" w:hAnsi="Arial" w:cs="Arial"/>
          <w:sz w:val="22"/>
          <w:szCs w:val="22"/>
        </w:rPr>
        <w:t>Skill in coordination of sometimes divergent resource issues to obtain common objectives, including interaction with other Federal, State, Tribal, and private agencies/facilities.</w:t>
      </w:r>
    </w:p>
    <w:p w:rsidR="00E962B4" w:rsidRPr="00171A5B" w14:paraId="7F4176C0" w14:textId="77777777">
      <w:pPr>
        <w:widowControl/>
        <w:rPr>
          <w:rFonts w:ascii="Arial" w:hAnsi="Arial" w:cs="Arial"/>
          <w:sz w:val="22"/>
          <w:szCs w:val="22"/>
        </w:rPr>
      </w:pPr>
    </w:p>
    <w:p w:rsidR="00E962B4" w:rsidRPr="00171A5B" w14:paraId="0D759B31" w14:textId="77777777">
      <w:pPr>
        <w:widowControl/>
        <w:rPr>
          <w:rFonts w:ascii="Arial" w:hAnsi="Arial" w:cs="Arial"/>
          <w:sz w:val="22"/>
          <w:szCs w:val="22"/>
        </w:rPr>
      </w:pPr>
      <w:r w:rsidRPr="00171A5B">
        <w:rPr>
          <w:rFonts w:ascii="Arial" w:hAnsi="Arial" w:cs="Arial"/>
          <w:sz w:val="22"/>
          <w:szCs w:val="22"/>
        </w:rPr>
        <w:t>Knowledge of and skill in the use of effective management and supervisory techniques to provide support, guidance, and motivation to hatchery staff.</w:t>
      </w:r>
    </w:p>
    <w:p w:rsidR="00E962B4" w:rsidRPr="00171A5B" w14:paraId="73CF56D4" w14:textId="77777777">
      <w:pPr>
        <w:widowControl/>
        <w:autoSpaceDE/>
        <w:autoSpaceDN/>
        <w:adjustRightInd/>
        <w:spacing w:after="160" w:line="259" w:lineRule="auto"/>
        <w:rPr>
          <w:rFonts w:ascii="Arial" w:hAnsi="Arial" w:cs="Arial"/>
          <w:b/>
          <w:color w:val="333333"/>
          <w:sz w:val="22"/>
          <w:szCs w:val="22"/>
        </w:rPr>
      </w:pPr>
      <w:r w:rsidRPr="00171A5B">
        <w:rPr>
          <w:rFonts w:ascii="Arial" w:hAnsi="Arial" w:cs="Arial"/>
          <w:b/>
          <w:color w:val="333333"/>
          <w:sz w:val="22"/>
          <w:szCs w:val="22"/>
        </w:rPr>
        <w:br w:type="page"/>
      </w:r>
    </w:p>
    <w:p w:rsidR="00E962B4" w:rsidRPr="00516480" w14:paraId="7442ED69"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p>
    <w:p w:rsidR="00171A5B" w:rsidRPr="00774E32" w:rsidP="00171A5B" w14:paraId="15640B9F" w14:textId="77777777">
      <w:pPr>
        <w:widowControl/>
        <w:rPr>
          <w:rFonts w:ascii="Arial" w:hAnsi="Arial" w:cs="Arial"/>
          <w:b/>
          <w:bCs/>
          <w:sz w:val="32"/>
          <w:szCs w:val="32"/>
        </w:rPr>
      </w:pPr>
      <w:r w:rsidRPr="00774E32">
        <w:rPr>
          <w:rFonts w:ascii="Arial" w:hAnsi="Arial" w:cs="Arial"/>
          <w:b/>
          <w:bCs/>
          <w:sz w:val="32"/>
          <w:szCs w:val="32"/>
        </w:rPr>
        <w:t>Appendix IV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2" w:name="_Toc56148200"/>
      <w:bookmarkStart w:id="33" w:name="_Toc88035890"/>
      <w:r w:rsidRPr="00774E32">
        <w:rPr>
          <w:rFonts w:ascii="Arial" w:hAnsi="Arial" w:cs="Arial"/>
          <w:b/>
          <w:bCs/>
          <w:sz w:val="32"/>
          <w:szCs w:val="32"/>
        </w:rPr>
        <w:instrText>Appendix IV</w:instrText>
      </w:r>
      <w:bookmarkEnd w:id="32"/>
      <w:bookmarkEnd w:id="33"/>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Safety Data Sheet (SDS) for</w:t>
      </w:r>
      <w:r>
        <w:rPr>
          <w:rFonts w:ascii="Arial" w:hAnsi="Arial" w:cs="Arial"/>
          <w:b/>
          <w:bCs/>
          <w:sz w:val="32"/>
          <w:szCs w:val="32"/>
        </w:rPr>
        <w:t xml:space="preserve"> </w:t>
      </w:r>
      <w:r w:rsidRPr="00774E32">
        <w:rPr>
          <w:rFonts w:ascii="Arial" w:hAnsi="Arial" w:cs="Arial"/>
          <w:b/>
          <w:bCs/>
          <w:sz w:val="32"/>
          <w:szCs w:val="32"/>
        </w:rPr>
        <w:t>17-alpha</w:t>
      </w:r>
      <w:r>
        <w:rPr>
          <w:rFonts w:ascii="Arial" w:hAnsi="Arial" w:cs="Arial"/>
          <w:b/>
          <w:bCs/>
          <w:sz w:val="32"/>
          <w:szCs w:val="32"/>
        </w:rPr>
        <w:t xml:space="preserve"> </w:t>
      </w:r>
      <w:r w:rsidRPr="00774E32">
        <w:rPr>
          <w:rFonts w:ascii="Arial" w:hAnsi="Arial" w:cs="Arial"/>
          <w:b/>
          <w:bCs/>
          <w:sz w:val="32"/>
          <w:szCs w:val="32"/>
        </w:rPr>
        <w:t>methyltestosterone INAD #11-236</w:t>
      </w:r>
    </w:p>
    <w:p w:rsidR="00E962B4" w14:paraId="32384FC0" w14:textId="45F0AC58">
      <w:pPr>
        <w:widowControl/>
        <w:rPr>
          <w:rFonts w:ascii="Arial" w:hAnsi="Arial" w:cs="Arial"/>
          <w:b/>
          <w:bCs/>
          <w:sz w:val="37"/>
          <w:szCs w:val="37"/>
        </w:rPr>
      </w:pPr>
    </w:p>
    <w:p w:rsidR="00171A5B" w:rsidRPr="00516480" w14:paraId="3D10964B" w14:textId="77777777">
      <w:pPr>
        <w:widowControl/>
        <w:rPr>
          <w:rFonts w:ascii="Arial" w:hAnsi="Arial" w:cs="Arial"/>
          <w:b/>
          <w:bCs/>
          <w:sz w:val="37"/>
          <w:szCs w:val="37"/>
        </w:rPr>
      </w:pPr>
    </w:p>
    <w:p w:rsidR="00E962B4" w:rsidRPr="00171A5B" w14:paraId="35584ACC" w14:textId="77777777">
      <w:pPr>
        <w:widowControl/>
        <w:rPr>
          <w:rFonts w:ascii="Arial" w:hAnsi="Arial" w:cs="Arial"/>
          <w:bCs/>
          <w:sz w:val="22"/>
          <w:szCs w:val="22"/>
        </w:rPr>
      </w:pPr>
      <w:r w:rsidRPr="00171A5B">
        <w:rPr>
          <w:rFonts w:ascii="Arial" w:hAnsi="Arial" w:cs="Arial"/>
          <w:bCs/>
          <w:sz w:val="22"/>
          <w:szCs w:val="22"/>
        </w:rPr>
        <w:t>Contact AADAP for a copy of the Safety Data Sheet</w:t>
      </w:r>
    </w:p>
    <w:p w:rsidR="00E962B4" w:rsidRPr="00516480" w14:paraId="173A49F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E962B4" w:rsidRPr="00516480" w14:paraId="3234DBCE"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71A5B" w:rsidRPr="00774E32" w:rsidP="00171A5B" w14:paraId="59CC22C6" w14:textId="77777777">
      <w:pPr>
        <w:widowControl/>
        <w:rPr>
          <w:rFonts w:ascii="Arial" w:hAnsi="Arial" w:cs="Arial"/>
          <w:b/>
          <w:bCs/>
          <w:sz w:val="32"/>
          <w:szCs w:val="32"/>
        </w:rPr>
      </w:pPr>
      <w:r w:rsidRPr="00774E32">
        <w:rPr>
          <w:rFonts w:ascii="Arial" w:hAnsi="Arial" w:cs="Arial"/>
          <w:b/>
          <w:bCs/>
          <w:sz w:val="32"/>
          <w:szCs w:val="32"/>
        </w:rPr>
        <w:t>Appendix V</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4" w:name="_Toc56148201"/>
      <w:bookmarkStart w:id="35" w:name="_Toc88035891"/>
      <w:r w:rsidRPr="00774E32">
        <w:rPr>
          <w:rFonts w:ascii="Arial" w:hAnsi="Arial" w:cs="Arial"/>
          <w:b/>
          <w:bCs/>
          <w:sz w:val="32"/>
          <w:szCs w:val="32"/>
        </w:rPr>
        <w:instrText>Appendix V</w:instrText>
      </w:r>
      <w:bookmarkEnd w:id="34"/>
      <w:bookmarkEnd w:id="35"/>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Investigational Label for 17-alpha</w:t>
      </w:r>
      <w:r>
        <w:rPr>
          <w:rFonts w:ascii="Arial" w:hAnsi="Arial" w:cs="Arial"/>
          <w:b/>
          <w:bCs/>
          <w:sz w:val="32"/>
          <w:szCs w:val="32"/>
        </w:rPr>
        <w:t xml:space="preserve"> </w:t>
      </w:r>
      <w:r w:rsidRPr="00774E32">
        <w:rPr>
          <w:rFonts w:ascii="Arial" w:hAnsi="Arial" w:cs="Arial"/>
          <w:b/>
          <w:bCs/>
          <w:sz w:val="32"/>
          <w:szCs w:val="32"/>
        </w:rPr>
        <w:t>methyltestosterone INAD #11-236</w:t>
      </w:r>
    </w:p>
    <w:p w:rsidR="00E962B4" w:rsidRPr="00516480" w14:paraId="58352ADC" w14:textId="77777777">
      <w:pPr>
        <w:widowControl/>
        <w:rPr>
          <w:rFonts w:ascii="Arial" w:hAnsi="Arial" w:cs="Arial"/>
          <w:b/>
          <w:bCs/>
          <w:sz w:val="33"/>
          <w:szCs w:val="33"/>
        </w:rPr>
      </w:pPr>
    </w:p>
    <w:p w:rsidR="00E962B4" w:rsidRPr="00516480" w14:paraId="0ABA132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962B4" w:rsidRPr="00516480" w14:paraId="1F7DF28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962B4" w:rsidRPr="00171A5B" w14:paraId="3DCEB8D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171A5B">
        <w:rPr>
          <w:rFonts w:ascii="Arial" w:hAnsi="Arial" w:cs="Arial"/>
          <w:sz w:val="22"/>
          <w:szCs w:val="22"/>
        </w:rPr>
        <w:t>1.</w:t>
      </w:r>
      <w:r w:rsidRPr="00171A5B">
        <w:rPr>
          <w:rFonts w:ascii="Arial" w:hAnsi="Arial" w:cs="Arial"/>
          <w:sz w:val="22"/>
          <w:szCs w:val="22"/>
        </w:rPr>
        <w:tab/>
        <w:t>Investigational label for tests in vitro and in laboratory research animals [511.1(a)]:</w:t>
      </w:r>
    </w:p>
    <w:p w:rsidR="00E962B4" w:rsidRPr="00171A5B" w14:paraId="3E9674C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171A5B" w14:paraId="2D0B2AF2" w14:textId="6335093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171A5B">
        <w:rPr>
          <w:rFonts w:ascii="Arial" w:hAnsi="Arial" w:cs="Arial"/>
          <w:sz w:val="22"/>
          <w:szCs w:val="22"/>
        </w:rPr>
        <w:tab/>
      </w:r>
      <w:r w:rsidRPr="00171A5B">
        <w:rPr>
          <w:rFonts w:ascii="Arial" w:hAnsi="Arial" w:cs="Arial"/>
          <w:sz w:val="22"/>
          <w:szCs w:val="22"/>
        </w:rPr>
        <w:tab/>
        <w:t>"Caution. Contains a new animal drug for investigational use only in laboratory animals or for tests in vitro. Not for use in humans."</w:t>
      </w:r>
    </w:p>
    <w:p w:rsidR="00E962B4" w:rsidRPr="00171A5B" w14:paraId="207B5D4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171A5B" w14:paraId="37B6650E"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171A5B" w14:paraId="6B4F9204"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171A5B" w14:paraId="66A18BAD"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rPr>
          <w:rFonts w:ascii="Arial" w:hAnsi="Arial" w:cs="Arial"/>
          <w:sz w:val="22"/>
          <w:szCs w:val="22"/>
        </w:rPr>
      </w:pPr>
      <w:r w:rsidRPr="00171A5B">
        <w:rPr>
          <w:rFonts w:ascii="Arial" w:hAnsi="Arial" w:cs="Arial"/>
          <w:sz w:val="22"/>
          <w:szCs w:val="22"/>
        </w:rPr>
        <w:t>2.</w:t>
      </w:r>
      <w:r w:rsidRPr="00171A5B">
        <w:rPr>
          <w:rFonts w:ascii="Arial" w:hAnsi="Arial" w:cs="Arial"/>
          <w:sz w:val="22"/>
          <w:szCs w:val="22"/>
        </w:rPr>
        <w:tab/>
        <w:t>Investigational label for use in clinical field trials [511.1(b)]:</w:t>
      </w:r>
    </w:p>
    <w:p w:rsidR="00E962B4" w:rsidRPr="00171A5B" w14:paraId="5E785F29"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171A5B" w14:paraId="4AE796A3" w14:textId="2865E41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hanging="1440"/>
        <w:rPr>
          <w:rFonts w:ascii="Arial" w:hAnsi="Arial" w:cs="Arial"/>
          <w:sz w:val="22"/>
          <w:szCs w:val="22"/>
        </w:rPr>
      </w:pPr>
      <w:r w:rsidRPr="00171A5B">
        <w:rPr>
          <w:rFonts w:ascii="Arial" w:hAnsi="Arial" w:cs="Arial"/>
          <w:sz w:val="22"/>
          <w:szCs w:val="22"/>
        </w:rPr>
        <w:tab/>
      </w:r>
      <w:r w:rsidRPr="00171A5B">
        <w:rPr>
          <w:rFonts w:ascii="Arial" w:hAnsi="Arial" w:cs="Arial"/>
          <w:sz w:val="22"/>
          <w:szCs w:val="22"/>
        </w:rPr>
        <w:tab/>
        <w:t>"Caution. Contains a new animal drug for use only in investigational animals in clinical field trials. Not for use in humans. Edible products of investigational animals are not to be used for food unless authorization has been granted by the U.S. Food and Drug Administration or by the U.S. Department of Agriculture."</w:t>
      </w:r>
    </w:p>
    <w:p w:rsidR="00E962B4" w:rsidRPr="00516480" w14:paraId="318AD6E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p>
    <w:p w:rsidR="00E962B4" w:rsidRPr="00516480" w14:paraId="36629CFB"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E962B4" w:rsidRPr="00516480" w14:paraId="002D0CD9" w14:textId="77777777">
      <w:pPr>
        <w:widowControl/>
        <w:tabs>
          <w:tab w:val="left" w:pos="720"/>
        </w:tabs>
        <w:rPr>
          <w:sz w:val="22"/>
          <w:szCs w:val="2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516480">
        <w:rPr>
          <w:sz w:val="22"/>
          <w:szCs w:val="22"/>
        </w:rPr>
        <w:t xml:space="preserve"> </w:t>
      </w:r>
    </w:p>
    <w:p w:rsidR="00171A5B" w:rsidRPr="00774E32" w:rsidP="00171A5B" w14:paraId="10698A6A" w14:textId="1357D109">
      <w:pPr>
        <w:widowControl/>
        <w:rPr>
          <w:rFonts w:ascii="Arial" w:hAnsi="Arial" w:cs="Arial"/>
          <w:b/>
          <w:bCs/>
          <w:sz w:val="32"/>
          <w:szCs w:val="32"/>
        </w:rPr>
      </w:pPr>
      <w:r w:rsidRPr="00774E32">
        <w:rPr>
          <w:rFonts w:ascii="Arial" w:hAnsi="Arial" w:cs="Arial"/>
          <w:b/>
          <w:bCs/>
          <w:sz w:val="32"/>
          <w:szCs w:val="32"/>
        </w:rPr>
        <w:t>Appendix V</w:t>
      </w:r>
      <w:r w:rsidR="00B4699E">
        <w:rPr>
          <w:rFonts w:ascii="Arial" w:hAnsi="Arial" w:cs="Arial"/>
          <w:b/>
          <w:bCs/>
          <w:sz w:val="32"/>
          <w:szCs w:val="32"/>
        </w:rPr>
        <w:t>I</w:t>
      </w:r>
      <w:r w:rsidRPr="00774E32">
        <w:rPr>
          <w:rFonts w:ascii="Arial" w:hAnsi="Arial" w:cs="Arial"/>
          <w:b/>
          <w:bCs/>
          <w:sz w:val="32"/>
          <w:szCs w:val="32"/>
        </w:rPr>
        <w:t>a</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6" w:name="_Toc56148202"/>
      <w:bookmarkStart w:id="37" w:name="_Toc88035892"/>
      <w:r w:rsidRPr="00774E32">
        <w:rPr>
          <w:rFonts w:ascii="Arial" w:hAnsi="Arial" w:cs="Arial"/>
          <w:b/>
          <w:bCs/>
          <w:sz w:val="32"/>
          <w:szCs w:val="32"/>
        </w:rPr>
        <w:instrText>Appendix VIa</w:instrText>
      </w:r>
      <w:bookmarkEnd w:id="36"/>
      <w:bookmarkEnd w:id="37"/>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Fish Species Treated under 17-alpha</w:t>
      </w:r>
      <w:r>
        <w:rPr>
          <w:rFonts w:ascii="Arial" w:hAnsi="Arial" w:cs="Arial"/>
          <w:b/>
          <w:bCs/>
          <w:sz w:val="32"/>
          <w:szCs w:val="32"/>
        </w:rPr>
        <w:t xml:space="preserve"> </w:t>
      </w:r>
      <w:r w:rsidRPr="00774E32">
        <w:rPr>
          <w:rFonts w:ascii="Arial" w:hAnsi="Arial" w:cs="Arial"/>
          <w:b/>
          <w:bCs/>
          <w:sz w:val="32"/>
          <w:szCs w:val="32"/>
        </w:rPr>
        <w:t>methyltestosterone INAD #11-236</w:t>
      </w:r>
    </w:p>
    <w:p w:rsidR="00E962B4" w:rsidRPr="00516480" w14:paraId="694F6853" w14:textId="77777777">
      <w:pPr>
        <w:widowControl/>
        <w:rPr>
          <w:rFonts w:ascii="Arial" w:hAnsi="Arial" w:cs="Arial"/>
          <w:b/>
          <w:bCs/>
          <w:sz w:val="33"/>
          <w:szCs w:val="33"/>
        </w:rPr>
      </w:pPr>
    </w:p>
    <w:p w:rsidR="00E962B4" w:rsidRPr="00516480" w14:paraId="26622D7E" w14:textId="77777777">
      <w:pPr>
        <w:widowControl/>
        <w:rPr>
          <w:rFonts w:ascii="Arial" w:hAnsi="Arial" w:cs="Arial"/>
          <w:b/>
          <w:bCs/>
          <w:sz w:val="33"/>
          <w:szCs w:val="33"/>
        </w:rPr>
      </w:pPr>
    </w:p>
    <w:p w:rsidR="00146EB8" w14:paraId="6D152E9F"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 xml:space="preserve">Tilapia species: </w:t>
      </w:r>
    </w:p>
    <w:p w:rsidR="00146EB8" w14:paraId="7D27A40B"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516480" w14:paraId="5991012D" w14:textId="4F85010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16480">
        <w:rPr>
          <w:rFonts w:ascii="Arial" w:hAnsi="Arial" w:cs="Arial"/>
          <w:sz w:val="22"/>
          <w:szCs w:val="22"/>
        </w:rPr>
        <w:t>Blue Tilapia (</w:t>
      </w:r>
      <w:r w:rsidRPr="00516480">
        <w:rPr>
          <w:rFonts w:ascii="Arial" w:hAnsi="Arial" w:cs="Arial"/>
          <w:i/>
          <w:sz w:val="22"/>
          <w:szCs w:val="22"/>
        </w:rPr>
        <w:t xml:space="preserve">Oreochromis </w:t>
      </w:r>
      <w:r w:rsidRPr="00516480">
        <w:rPr>
          <w:rFonts w:ascii="Arial" w:hAnsi="Arial" w:cs="Arial"/>
          <w:i/>
          <w:sz w:val="22"/>
          <w:szCs w:val="22"/>
        </w:rPr>
        <w:t>niloticus</w:t>
      </w:r>
      <w:r w:rsidRPr="00516480">
        <w:rPr>
          <w:rFonts w:ascii="Arial" w:hAnsi="Arial" w:cs="Arial"/>
          <w:sz w:val="22"/>
          <w:szCs w:val="22"/>
        </w:rPr>
        <w:t>)</w:t>
      </w:r>
    </w:p>
    <w:p w:rsidR="00E962B4" w:rsidRPr="00516480" w14:paraId="2AE6FFFA"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516480" w14:paraId="7AF6F17C" w14:textId="379AF2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16480">
        <w:rPr>
          <w:rFonts w:ascii="Arial" w:hAnsi="Arial" w:cs="Arial"/>
          <w:sz w:val="22"/>
          <w:szCs w:val="22"/>
        </w:rPr>
        <w:t>California Mozambique (</w:t>
      </w:r>
      <w:r w:rsidRPr="00516480">
        <w:rPr>
          <w:rFonts w:ascii="Arial" w:hAnsi="Arial" w:cs="Arial"/>
          <w:i/>
          <w:sz w:val="22"/>
          <w:szCs w:val="22"/>
        </w:rPr>
        <w:t xml:space="preserve">Oreochromis </w:t>
      </w:r>
      <w:r w:rsidRPr="00516480">
        <w:rPr>
          <w:rFonts w:ascii="Arial" w:hAnsi="Arial" w:cs="Arial"/>
          <w:i/>
          <w:sz w:val="22"/>
          <w:szCs w:val="22"/>
        </w:rPr>
        <w:t>mossambica</w:t>
      </w:r>
      <w:r w:rsidRPr="00516480">
        <w:rPr>
          <w:rFonts w:ascii="Arial" w:hAnsi="Arial" w:cs="Arial"/>
          <w:sz w:val="22"/>
          <w:szCs w:val="22"/>
        </w:rPr>
        <w:t>)</w:t>
      </w:r>
    </w:p>
    <w:p w:rsidR="00E962B4" w:rsidRPr="00516480" w14:paraId="6E9B0FD0"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516480" w14:paraId="4DBAA2CF" w14:textId="7475002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16480">
        <w:rPr>
          <w:rFonts w:ascii="Arial" w:hAnsi="Arial" w:cs="Arial"/>
          <w:sz w:val="22"/>
          <w:szCs w:val="22"/>
        </w:rPr>
        <w:t>Nile Tilapia (</w:t>
      </w:r>
      <w:r w:rsidRPr="00516480">
        <w:rPr>
          <w:rFonts w:ascii="Arial" w:hAnsi="Arial" w:cs="Arial"/>
          <w:i/>
          <w:sz w:val="22"/>
          <w:szCs w:val="22"/>
        </w:rPr>
        <w:t xml:space="preserve">Oreochromis </w:t>
      </w:r>
      <w:r w:rsidRPr="00516480">
        <w:rPr>
          <w:rFonts w:ascii="Arial" w:hAnsi="Arial" w:cs="Arial"/>
          <w:i/>
          <w:sz w:val="22"/>
          <w:szCs w:val="22"/>
        </w:rPr>
        <w:t>niloticus</w:t>
      </w:r>
      <w:r w:rsidRPr="00516480">
        <w:rPr>
          <w:rFonts w:ascii="Arial" w:hAnsi="Arial" w:cs="Arial"/>
          <w:sz w:val="22"/>
          <w:szCs w:val="22"/>
        </w:rPr>
        <w:t>)</w:t>
      </w:r>
    </w:p>
    <w:p w:rsidR="00E962B4" w:rsidRPr="00516480" w14:paraId="0C04CFF8"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p>
    <w:p w:rsidR="00E962B4" w:rsidRPr="00516480" w14:paraId="2FAB1EBB" w14:textId="0909B9A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Pr>
          <w:rFonts w:ascii="Arial" w:hAnsi="Arial" w:cs="Arial"/>
          <w:sz w:val="22"/>
          <w:szCs w:val="22"/>
        </w:rPr>
        <w:tab/>
      </w:r>
      <w:r w:rsidRPr="00516480">
        <w:rPr>
          <w:rFonts w:ascii="Arial" w:hAnsi="Arial" w:cs="Arial"/>
          <w:sz w:val="22"/>
          <w:szCs w:val="22"/>
        </w:rPr>
        <w:t xml:space="preserve">Tilapia </w:t>
      </w:r>
      <w:r w:rsidRPr="00516480">
        <w:rPr>
          <w:rFonts w:ascii="Arial" w:hAnsi="Arial" w:cs="Arial"/>
          <w:sz w:val="22"/>
          <w:szCs w:val="22"/>
        </w:rPr>
        <w:t>Nilotica</w:t>
      </w:r>
      <w:r w:rsidRPr="00516480">
        <w:rPr>
          <w:rFonts w:ascii="Arial" w:hAnsi="Arial" w:cs="Arial"/>
          <w:sz w:val="22"/>
          <w:szCs w:val="22"/>
        </w:rPr>
        <w:t xml:space="preserve"> (</w:t>
      </w:r>
      <w:r w:rsidRPr="00516480">
        <w:rPr>
          <w:rFonts w:ascii="Arial" w:hAnsi="Arial" w:cs="Arial"/>
          <w:i/>
          <w:sz w:val="22"/>
          <w:szCs w:val="22"/>
        </w:rPr>
        <w:t xml:space="preserve">Oreochromis </w:t>
      </w:r>
      <w:r w:rsidRPr="00516480">
        <w:rPr>
          <w:rFonts w:ascii="Arial" w:hAnsi="Arial" w:cs="Arial"/>
          <w:i/>
          <w:sz w:val="22"/>
          <w:szCs w:val="22"/>
        </w:rPr>
        <w:t>niloticus</w:t>
      </w:r>
      <w:r w:rsidRPr="00516480">
        <w:rPr>
          <w:rFonts w:ascii="Arial" w:hAnsi="Arial" w:cs="Arial"/>
          <w:sz w:val="22"/>
          <w:szCs w:val="22"/>
        </w:rPr>
        <w:t>)</w:t>
      </w:r>
    </w:p>
    <w:p w:rsidR="00E962B4" w:rsidRPr="00516480" w14:paraId="52C6CA44"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171A5B" w:rsidRPr="00774E32" w:rsidP="00171A5B" w14:paraId="14D8B6E8" w14:textId="5626BE98">
      <w:pPr>
        <w:widowControl/>
        <w:rPr>
          <w:rFonts w:ascii="Arial" w:hAnsi="Arial" w:cs="Arial"/>
          <w:b/>
          <w:bCs/>
          <w:sz w:val="32"/>
          <w:szCs w:val="32"/>
        </w:rPr>
      </w:pPr>
      <w:r w:rsidRPr="00516480">
        <w:rPr>
          <w:sz w:val="22"/>
          <w:szCs w:val="22"/>
          <w:lang w:val="en-CA"/>
        </w:rPr>
        <w:fldChar w:fldCharType="begin"/>
      </w:r>
      <w:r w:rsidRPr="00516480">
        <w:rPr>
          <w:sz w:val="22"/>
          <w:szCs w:val="22"/>
          <w:lang w:val="en-CA"/>
        </w:rPr>
        <w:instrText xml:space="preserve"> SEQ CHAPTER \h \r 1</w:instrText>
      </w:r>
      <w:r w:rsidRPr="00516480">
        <w:rPr>
          <w:sz w:val="22"/>
          <w:szCs w:val="22"/>
          <w:lang w:val="en-CA"/>
        </w:rPr>
        <w:fldChar w:fldCharType="separate"/>
      </w:r>
      <w:r w:rsidRPr="00516480">
        <w:rPr>
          <w:sz w:val="22"/>
          <w:szCs w:val="22"/>
          <w:lang w:val="en-CA"/>
        </w:rPr>
        <w:fldChar w:fldCharType="end"/>
      </w:r>
      <w:r w:rsidRPr="00774E32">
        <w:rPr>
          <w:rFonts w:ascii="Arial" w:hAnsi="Arial" w:cs="Arial"/>
          <w:b/>
          <w:bCs/>
          <w:sz w:val="32"/>
          <w:szCs w:val="32"/>
        </w:rPr>
        <w:t xml:space="preserve">Appendix </w:t>
      </w:r>
      <w:r w:rsidRPr="00774E32">
        <w:rPr>
          <w:rFonts w:ascii="Arial" w:hAnsi="Arial" w:cs="Arial"/>
          <w:b/>
          <w:bCs/>
          <w:sz w:val="32"/>
          <w:szCs w:val="32"/>
        </w:rPr>
        <w:t>VIb</w:t>
      </w:r>
      <w:r>
        <w:rPr>
          <w:rFonts w:ascii="Arial" w:hAnsi="Arial" w:cs="Arial"/>
          <w:b/>
          <w:bCs/>
          <w:sz w:val="32"/>
          <w:szCs w:val="32"/>
        </w:rPr>
        <w:t xml:space="preserve">. </w:t>
      </w:r>
      <w:r>
        <w:rPr>
          <w:rFonts w:ascii="Arial" w:hAnsi="Arial" w:cs="Arial"/>
          <w:b/>
          <w:bCs/>
          <w:sz w:val="32"/>
          <w:szCs w:val="32"/>
        </w:rPr>
        <w:fldChar w:fldCharType="begin"/>
      </w:r>
      <w:r w:rsidRPr="00774E32">
        <w:rPr>
          <w:rFonts w:ascii="Arial" w:hAnsi="Arial" w:cs="Arial"/>
          <w:sz w:val="32"/>
          <w:szCs w:val="32"/>
        </w:rPr>
        <w:instrText xml:space="preserve"> TC "</w:instrText>
      </w:r>
      <w:bookmarkStart w:id="38" w:name="_Toc56148203"/>
      <w:bookmarkStart w:id="39" w:name="_Toc88035893"/>
      <w:r w:rsidRPr="00774E32">
        <w:rPr>
          <w:rFonts w:ascii="Arial" w:hAnsi="Arial" w:cs="Arial"/>
          <w:b/>
          <w:bCs/>
          <w:sz w:val="32"/>
          <w:szCs w:val="32"/>
        </w:rPr>
        <w:instrText>Appendix VIb</w:instrText>
      </w:r>
      <w:bookmarkEnd w:id="38"/>
      <w:bookmarkEnd w:id="39"/>
      <w:r w:rsidRPr="00774E32">
        <w:rPr>
          <w:rFonts w:ascii="Arial" w:hAnsi="Arial" w:cs="Arial"/>
          <w:sz w:val="32"/>
          <w:szCs w:val="32"/>
        </w:rPr>
        <w:instrText xml:space="preserve">" \f C \l "1" </w:instrText>
      </w:r>
      <w:r>
        <w:rPr>
          <w:rFonts w:ascii="Arial" w:hAnsi="Arial" w:cs="Arial"/>
          <w:b/>
          <w:bCs/>
          <w:sz w:val="32"/>
          <w:szCs w:val="32"/>
        </w:rPr>
        <w:fldChar w:fldCharType="end"/>
      </w:r>
      <w:r w:rsidRPr="00774E32">
        <w:rPr>
          <w:rFonts w:ascii="Arial" w:hAnsi="Arial" w:cs="Arial"/>
          <w:b/>
          <w:bCs/>
          <w:sz w:val="32"/>
          <w:szCs w:val="32"/>
        </w:rPr>
        <w:t xml:space="preserve">Table of Facilities and Fish Stocks Treated </w:t>
      </w:r>
      <w:r>
        <w:rPr>
          <w:rFonts w:ascii="Arial" w:hAnsi="Arial" w:cs="Arial"/>
          <w:b/>
          <w:bCs/>
          <w:sz w:val="32"/>
          <w:szCs w:val="32"/>
        </w:rPr>
        <w:t>u</w:t>
      </w:r>
      <w:r w:rsidRPr="00774E32">
        <w:rPr>
          <w:rFonts w:ascii="Arial" w:hAnsi="Arial" w:cs="Arial"/>
          <w:b/>
          <w:bCs/>
          <w:sz w:val="32"/>
          <w:szCs w:val="32"/>
        </w:rPr>
        <w:t>nder 17-alpha methyltestosterone INAD #11-236</w:t>
      </w:r>
    </w:p>
    <w:p w:rsidR="00E962B4" w:rsidRPr="00516480" w14:paraId="2F4A86D8" w14:textId="77777777">
      <w:pPr>
        <w:widowControl/>
        <w:tabs>
          <w:tab w:val="left" w:pos="720"/>
        </w:tabs>
        <w:rPr>
          <w:sz w:val="22"/>
          <w:szCs w:val="22"/>
        </w:rPr>
      </w:pPr>
    </w:p>
    <w:p w:rsidR="00E962B4" w:rsidRPr="00516480" w14:paraId="257E376B" w14:textId="77777777">
      <w:pPr>
        <w:widowControl/>
        <w:rPr>
          <w:rFonts w:ascii="Arial" w:hAnsi="Arial" w:cs="Arial"/>
          <w:b/>
          <w:bCs/>
          <w:sz w:val="33"/>
          <w:szCs w:val="33"/>
        </w:rPr>
      </w:pPr>
    </w:p>
    <w:p w:rsidR="00E962B4" w:rsidRPr="00516480" w14:paraId="7620CA13"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b/>
          <w:bCs/>
          <w:sz w:val="33"/>
          <w:szCs w:val="33"/>
        </w:rPr>
      </w:pPr>
    </w:p>
    <w:p w:rsidR="00E962B4" w:rsidRPr="00171A5B" w14:paraId="62F542AC" w14:textId="7777777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sz w:val="22"/>
          <w:szCs w:val="22"/>
        </w:rPr>
      </w:pPr>
      <w:r w:rsidRPr="00171A5B">
        <w:rPr>
          <w:rFonts w:ascii="Arial" w:hAnsi="Arial" w:cs="Arial"/>
          <w:b/>
          <w:sz w:val="22"/>
          <w:szCs w:val="22"/>
          <w:u w:val="single"/>
        </w:rPr>
        <w:t>Note</w:t>
      </w:r>
      <w:r w:rsidRPr="00171A5B">
        <w:rPr>
          <w:rFonts w:ascii="Arial" w:hAnsi="Arial" w:cs="Arial"/>
          <w:b/>
          <w:sz w:val="22"/>
          <w:szCs w:val="22"/>
        </w:rPr>
        <w:t>:</w:t>
      </w:r>
      <w:r w:rsidRPr="00171A5B">
        <w:rPr>
          <w:rFonts w:ascii="Arial" w:hAnsi="Arial" w:cs="Arial"/>
          <w:sz w:val="22"/>
          <w:szCs w:val="22"/>
        </w:rPr>
        <w:t xml:space="preserve">  This information will be provided directly to CVM </w:t>
      </w:r>
    </w:p>
    <w:p w:rsidR="00E962B4" w:rsidRPr="00516480" w14:paraId="760B9F6A" w14:textId="77777777">
      <w:pPr>
        <w:widowControl/>
        <w:autoSpaceDE/>
        <w:autoSpaceDN/>
        <w:adjustRightInd/>
        <w:spacing w:after="160" w:line="259" w:lineRule="auto"/>
        <w:rPr>
          <w:rFonts w:ascii="Arial" w:hAnsi="Arial" w:cs="Arial"/>
          <w:b/>
          <w:color w:val="333333"/>
          <w:sz w:val="29"/>
          <w:szCs w:val="29"/>
        </w:rPr>
      </w:pPr>
      <w:r w:rsidRPr="00516480">
        <w:rPr>
          <w:rFonts w:ascii="Arial" w:hAnsi="Arial" w:cs="Arial"/>
          <w:b/>
          <w:color w:val="333333"/>
          <w:sz w:val="29"/>
          <w:szCs w:val="29"/>
        </w:rPr>
        <w:br w:type="page"/>
      </w:r>
    </w:p>
    <w:p w:rsidR="002C33E0" w:rsidRPr="00516480" w:rsidP="002C33E0" w14:paraId="36EFAB0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b/>
          <w:color w:val="333333"/>
          <w:sz w:val="26"/>
          <w:szCs w:val="26"/>
        </w:rPr>
      </w:pPr>
      <w:r w:rsidRPr="00516480">
        <w:rPr>
          <w:rFonts w:ascii="Arial" w:hAnsi="Arial" w:cs="Arial"/>
          <w:b/>
          <w:color w:val="333333"/>
          <w:sz w:val="26"/>
          <w:szCs w:val="26"/>
        </w:rPr>
        <w:t>All data must be entered through the online INAD database:</w:t>
      </w:r>
      <w:r>
        <w:rPr>
          <w:rFonts w:ascii="Arial" w:hAnsi="Arial" w:cs="Arial"/>
          <w:b/>
          <w:color w:val="333333"/>
          <w:sz w:val="26"/>
          <w:szCs w:val="26"/>
        </w:rPr>
        <w:fldChar w:fldCharType="begin"/>
      </w:r>
      <w:r w:rsidRPr="00516480" w:rsidR="009B2575">
        <w:rPr>
          <w:sz w:val="18"/>
          <w:szCs w:val="18"/>
        </w:rPr>
        <w:instrText xml:space="preserve"> TC "</w:instrText>
      </w:r>
      <w:bookmarkStart w:id="40" w:name="_Toc88035894"/>
      <w:r w:rsidRPr="00516480" w:rsidR="009B2575">
        <w:rPr>
          <w:rFonts w:ascii="Arial" w:hAnsi="Arial" w:cs="Arial"/>
          <w:b/>
          <w:color w:val="333333"/>
          <w:sz w:val="26"/>
          <w:szCs w:val="26"/>
        </w:rPr>
        <w:instrText>All data must be entered through the online INAD database:</w:instrText>
      </w:r>
      <w:bookmarkEnd w:id="40"/>
      <w:r w:rsidRPr="00516480" w:rsidR="009B2575">
        <w:rPr>
          <w:sz w:val="18"/>
          <w:szCs w:val="18"/>
        </w:rPr>
        <w:instrText xml:space="preserve">" \f C \l "1" </w:instrText>
      </w:r>
      <w:r>
        <w:rPr>
          <w:rFonts w:ascii="Arial" w:hAnsi="Arial" w:cs="Arial"/>
          <w:b/>
          <w:color w:val="333333"/>
          <w:sz w:val="26"/>
          <w:szCs w:val="26"/>
        </w:rPr>
        <w:fldChar w:fldCharType="end"/>
      </w:r>
    </w:p>
    <w:p w:rsidR="002C33E0" w:rsidRPr="00516480" w:rsidP="002C33E0" w14:paraId="23811FC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9"/>
          <w:szCs w:val="29"/>
        </w:rPr>
      </w:pPr>
    </w:p>
    <w:p w:rsidR="002C33E0" w:rsidRPr="00516480" w:rsidP="002C33E0" w14:paraId="2BAC24C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9"/>
          <w:szCs w:val="29"/>
        </w:rPr>
        <w:tab/>
      </w:r>
      <w:r w:rsidRPr="00516480" w:rsidR="004B165F">
        <w:rPr>
          <w:rFonts w:ascii="Arial" w:hAnsi="Arial" w:cs="Arial"/>
          <w:color w:val="333333"/>
          <w:sz w:val="22"/>
          <w:szCs w:val="22"/>
        </w:rPr>
        <w:t>The following forms are to be</w:t>
      </w:r>
      <w:r w:rsidRPr="00516480">
        <w:rPr>
          <w:rFonts w:ascii="Arial" w:hAnsi="Arial" w:cs="Arial"/>
          <w:color w:val="333333"/>
          <w:sz w:val="22"/>
          <w:szCs w:val="22"/>
        </w:rPr>
        <w:t xml:space="preserve"> used as a guide for collecting </w:t>
      </w:r>
      <w:r w:rsidRPr="00516480" w:rsidR="004B165F">
        <w:rPr>
          <w:rFonts w:ascii="Arial" w:hAnsi="Arial" w:cs="Arial"/>
          <w:color w:val="333333"/>
          <w:sz w:val="22"/>
          <w:szCs w:val="22"/>
        </w:rPr>
        <w:t>data that will be entered</w:t>
      </w:r>
    </w:p>
    <w:p w:rsidR="002C33E0" w:rsidRPr="00516480" w:rsidP="002C33E0" w14:paraId="060ABA5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hAnsi="Arial" w:cs="Arial"/>
          <w:color w:val="333333"/>
          <w:sz w:val="22"/>
          <w:szCs w:val="22"/>
        </w:rPr>
      </w:pPr>
      <w:r w:rsidRPr="00516480">
        <w:rPr>
          <w:rFonts w:ascii="Arial" w:hAnsi="Arial" w:cs="Arial"/>
          <w:color w:val="333333"/>
          <w:sz w:val="22"/>
          <w:szCs w:val="22"/>
        </w:rPr>
        <w:tab/>
      </w:r>
      <w:r w:rsidRPr="00516480" w:rsidR="004B165F">
        <w:rPr>
          <w:rFonts w:ascii="Arial" w:hAnsi="Arial" w:cs="Arial"/>
          <w:color w:val="333333"/>
          <w:sz w:val="22"/>
          <w:szCs w:val="22"/>
        </w:rPr>
        <w:t>into the </w:t>
      </w:r>
      <w:r w:rsidRPr="00516480" w:rsidR="004B165F">
        <w:rPr>
          <w:rStyle w:val="Strong"/>
          <w:rFonts w:ascii="Arial" w:hAnsi="Arial" w:cs="Arial"/>
          <w:b w:val="0"/>
          <w:color w:val="333333"/>
          <w:sz w:val="22"/>
          <w:szCs w:val="22"/>
        </w:rPr>
        <w:t xml:space="preserve">online INAD </w:t>
      </w:r>
      <w:r w:rsidRPr="00516480" w:rsidR="004B165F">
        <w:rPr>
          <w:rFonts w:ascii="Arial" w:hAnsi="Arial" w:cs="Arial"/>
          <w:color w:val="333333"/>
          <w:sz w:val="22"/>
          <w:szCs w:val="22"/>
        </w:rPr>
        <w:t>d</w:t>
      </w:r>
      <w:r w:rsidRPr="00516480" w:rsidR="004B165F">
        <w:rPr>
          <w:rStyle w:val="Strong"/>
          <w:rFonts w:ascii="Arial" w:hAnsi="Arial" w:cs="Arial"/>
          <w:b w:val="0"/>
          <w:color w:val="333333"/>
          <w:sz w:val="22"/>
          <w:szCs w:val="22"/>
        </w:rPr>
        <w:t>atabase</w:t>
      </w:r>
      <w:r w:rsidRPr="00516480" w:rsidR="004B165F">
        <w:rPr>
          <w:rFonts w:ascii="Arial" w:hAnsi="Arial" w:cs="Arial"/>
          <w:color w:val="333333"/>
          <w:sz w:val="22"/>
          <w:szCs w:val="22"/>
        </w:rPr>
        <w:t>.</w:t>
      </w:r>
      <w:r w:rsidRPr="00516480">
        <w:rPr>
          <w:rFonts w:ascii="Arial" w:hAnsi="Arial" w:cs="Arial"/>
          <w:color w:val="333333"/>
          <w:sz w:val="22"/>
          <w:szCs w:val="22"/>
        </w:rPr>
        <w:t xml:space="preserve"> Any paper forms that are submitted to AADAP will be</w:t>
      </w:r>
    </w:p>
    <w:p w:rsidR="004B165F" w:rsidRPr="00516480" w:rsidP="002C33E0" w14:paraId="649B2DE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2"/>
          <w:szCs w:val="22"/>
        </w:rPr>
      </w:pPr>
      <w:r w:rsidRPr="00516480">
        <w:rPr>
          <w:rFonts w:ascii="Arial" w:hAnsi="Arial" w:cs="Arial"/>
          <w:color w:val="333333"/>
          <w:sz w:val="22"/>
          <w:szCs w:val="22"/>
        </w:rPr>
        <w:tab/>
        <w:t>sent back to the study participants.</w:t>
      </w:r>
    </w:p>
    <w:p w:rsidR="004B165F" w:rsidRPr="00516480" w:rsidP="002C33E0" w14:paraId="303C4398" w14:textId="77777777">
      <w:pPr>
        <w:widowControl/>
        <w:autoSpaceDE/>
        <w:autoSpaceDN/>
        <w:adjustRightInd/>
        <w:spacing w:after="160" w:line="259" w:lineRule="auto"/>
        <w:rPr>
          <w:rFonts w:ascii="Arial" w:eastAsia="PMingLiU" w:hAnsi="Arial" w:cs="Arial"/>
          <w:b/>
          <w:bCs/>
          <w:sz w:val="30"/>
          <w:szCs w:val="30"/>
        </w:rPr>
      </w:pPr>
      <w:r w:rsidRPr="00516480">
        <w:rPr>
          <w:rFonts w:ascii="Arial" w:eastAsia="PMingLiU" w:hAnsi="Arial" w:cs="Arial"/>
          <w:b/>
          <w:bCs/>
          <w:sz w:val="30"/>
          <w:szCs w:val="30"/>
        </w:rPr>
        <w:br w:type="page"/>
      </w:r>
    </w:p>
    <w:p w:rsidR="00D82800" w:rsidRPr="00516480" w:rsidP="00D82800" w14:paraId="12F9E7C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6"/>
          <w:szCs w:val="26"/>
        </w:rPr>
      </w:pPr>
      <w:r w:rsidRPr="00516480">
        <w:rPr>
          <w:rFonts w:ascii="Arial" w:eastAsia="PMingLiU" w:hAnsi="Arial" w:cs="Arial"/>
          <w:b/>
          <w:bCs/>
          <w:sz w:val="30"/>
          <w:szCs w:val="30"/>
        </w:rPr>
        <w:t>Form MT-W:</w:t>
      </w:r>
      <w:r w:rsidRPr="00516480">
        <w:rPr>
          <w:rFonts w:ascii="Arial" w:eastAsia="PMingLiU" w:hAnsi="Arial" w:cs="Arial"/>
          <w:b/>
          <w:bCs/>
          <w:sz w:val="30"/>
          <w:szCs w:val="30"/>
        </w:rPr>
        <w:tab/>
        <w:t>Worksheet</w:t>
      </w:r>
      <w:r>
        <w:rPr>
          <w:rFonts w:ascii="Arial" w:eastAsia="PMingLiU" w:hAnsi="Arial" w:cs="Arial"/>
          <w:b/>
          <w:bCs/>
          <w:sz w:val="30"/>
          <w:szCs w:val="30"/>
        </w:rPr>
        <w:fldChar w:fldCharType="begin"/>
      </w:r>
      <w:r w:rsidRPr="00516480" w:rsidR="009B2575">
        <w:rPr>
          <w:sz w:val="18"/>
          <w:szCs w:val="18"/>
        </w:rPr>
        <w:instrText xml:space="preserve"> TC "</w:instrText>
      </w:r>
      <w:bookmarkStart w:id="41" w:name="_Toc88035895"/>
      <w:r w:rsidRPr="00516480" w:rsidR="009B2575">
        <w:rPr>
          <w:rFonts w:ascii="Arial" w:eastAsia="PMingLiU" w:hAnsi="Arial" w:cs="Arial"/>
          <w:b/>
          <w:bCs/>
          <w:sz w:val="30"/>
          <w:szCs w:val="30"/>
        </w:rPr>
        <w:instrText>Form MT-W:</w:instrText>
      </w:r>
      <w:r w:rsidRPr="00516480" w:rsidR="009B2575">
        <w:rPr>
          <w:rFonts w:ascii="Arial" w:eastAsia="PMingLiU" w:hAnsi="Arial" w:cs="Arial"/>
          <w:b/>
          <w:bCs/>
          <w:sz w:val="30"/>
          <w:szCs w:val="30"/>
        </w:rPr>
        <w:tab/>
        <w:instrText>Worksheet</w:instrText>
      </w:r>
      <w:bookmarkEnd w:id="41"/>
      <w:r w:rsidRPr="00516480" w:rsidR="009B2575">
        <w:rPr>
          <w:sz w:val="18"/>
          <w:szCs w:val="18"/>
        </w:rPr>
        <w:instrText xml:space="preserve">" \f C \l "1" </w:instrText>
      </w:r>
      <w:r>
        <w:rPr>
          <w:rFonts w:ascii="Arial" w:eastAsia="PMingLiU" w:hAnsi="Arial" w:cs="Arial"/>
          <w:b/>
          <w:bCs/>
          <w:sz w:val="30"/>
          <w:szCs w:val="30"/>
        </w:rPr>
        <w:fldChar w:fldCharType="end"/>
      </w:r>
      <w:r w:rsidRPr="00516480">
        <w:rPr>
          <w:rFonts w:ascii="Arial" w:eastAsia="PMingLiU" w:hAnsi="Arial" w:cs="Arial"/>
          <w:b/>
          <w:bCs/>
          <w:sz w:val="30"/>
          <w:szCs w:val="30"/>
        </w:rPr>
        <w:t xml:space="preserve"> for Designing Individual Field Trials Under MT INAD 11-236</w:t>
      </w:r>
    </w:p>
    <w:p w:rsidR="00D82800" w:rsidRPr="00516480" w:rsidP="00D82800" w14:paraId="183E653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18"/>
          <w:szCs w:val="18"/>
        </w:rPr>
      </w:pPr>
    </w:p>
    <w:p w:rsidR="00D82800" w:rsidRPr="00516480" w:rsidP="00D82800" w14:paraId="2CBCA16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b/>
          <w:bCs/>
          <w:u w:val="single"/>
        </w:rPr>
      </w:pPr>
      <w:r w:rsidRPr="00516480">
        <w:rPr>
          <w:rFonts w:ascii="Arial" w:eastAsia="PMingLiU" w:hAnsi="Arial" w:cs="Arial"/>
          <w:b/>
          <w:bCs/>
          <w:u w:val="single"/>
        </w:rPr>
        <w:t>INSTRUCTIONS</w:t>
      </w:r>
    </w:p>
    <w:p w:rsidR="007B1BD5" w:rsidRPr="00516480" w:rsidP="00D82800" w14:paraId="5B87CFE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rPr>
      </w:pPr>
    </w:p>
    <w:p w:rsidR="00D82800" w:rsidRPr="00516480" w:rsidP="00D82800" w14:paraId="043F4CE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rPr>
        <w:t>1.</w:t>
      </w:r>
      <w:r w:rsidRPr="00516480">
        <w:rPr>
          <w:rFonts w:ascii="Arial" w:eastAsia="PMingLiU" w:hAnsi="Arial" w:cs="Arial"/>
        </w:rPr>
        <w:tab/>
      </w:r>
      <w:r w:rsidRPr="00516480">
        <w:rPr>
          <w:rFonts w:ascii="Arial" w:eastAsia="PMingLiU" w:hAnsi="Arial" w:cs="Arial"/>
          <w:sz w:val="18"/>
          <w:szCs w:val="18"/>
        </w:rPr>
        <w:t xml:space="preserve">Investigator must fill out Form MT-W for each trial conducted under this INAD </w:t>
      </w:r>
      <w:r w:rsidRPr="00516480">
        <w:rPr>
          <w:rFonts w:ascii="Arial" w:eastAsia="PMingLiU" w:hAnsi="Arial" w:cs="Arial"/>
          <w:b/>
          <w:bCs/>
          <w:sz w:val="18"/>
          <w:szCs w:val="18"/>
          <w:u w:val="single"/>
        </w:rPr>
        <w:t>before</w:t>
      </w:r>
      <w:r w:rsidRPr="00516480">
        <w:rPr>
          <w:rFonts w:ascii="Arial" w:eastAsia="PMingLiU" w:hAnsi="Arial" w:cs="Arial"/>
          <w:sz w:val="18"/>
          <w:szCs w:val="18"/>
        </w:rPr>
        <w:t xml:space="preserve"> actual use of MT medicated feed. </w:t>
      </w:r>
    </w:p>
    <w:p w:rsidR="00D82800" w:rsidRPr="00516480" w:rsidP="00D82800" w14:paraId="0B74E83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sz w:val="18"/>
          <w:szCs w:val="18"/>
        </w:rPr>
        <w:t>2.</w:t>
      </w:r>
      <w:r w:rsidRPr="00516480">
        <w:rPr>
          <w:rFonts w:ascii="Arial" w:eastAsia="PMingLiU" w:hAnsi="Arial" w:cs="Arial"/>
          <w:sz w:val="18"/>
          <w:szCs w:val="18"/>
        </w:rPr>
        <w:tab/>
        <w:t xml:space="preserve">Investigator should </w:t>
      </w:r>
      <w:r w:rsidRPr="00516480" w:rsidR="007B1BD5">
        <w:rPr>
          <w:rFonts w:ascii="Arial" w:eastAsia="PMingLiU" w:hAnsi="Arial" w:cs="Arial"/>
          <w:sz w:val="18"/>
          <w:szCs w:val="18"/>
        </w:rPr>
        <w:t>forward a copy of MT-W</w:t>
      </w:r>
      <w:r w:rsidRPr="00516480">
        <w:rPr>
          <w:rFonts w:ascii="Arial" w:eastAsia="PMingLiU" w:hAnsi="Arial" w:cs="Arial"/>
          <w:sz w:val="18"/>
          <w:szCs w:val="18"/>
        </w:rPr>
        <w:t xml:space="preserve"> to the Study Monitor for review.</w:t>
      </w:r>
    </w:p>
    <w:p w:rsidR="00D82800" w:rsidRPr="00516480" w:rsidP="007B1BD5" w14:paraId="1EFC903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r w:rsidRPr="00516480">
        <w:rPr>
          <w:rFonts w:ascii="Arial" w:eastAsia="PMingLiU" w:hAnsi="Arial" w:cs="Arial"/>
          <w:sz w:val="18"/>
          <w:szCs w:val="18"/>
        </w:rPr>
        <w:t>3.</w:t>
      </w:r>
      <w:r w:rsidRPr="00516480">
        <w:rPr>
          <w:rFonts w:ascii="Arial" w:eastAsia="PMingLiU" w:hAnsi="Arial" w:cs="Arial"/>
          <w:sz w:val="18"/>
          <w:szCs w:val="18"/>
        </w:rPr>
        <w:tab/>
        <w:t xml:space="preserve">After review, the Study Monitor </w:t>
      </w:r>
      <w:r w:rsidRPr="00516480" w:rsidR="007B1BD5">
        <w:rPr>
          <w:rFonts w:ascii="Arial" w:eastAsia="PMingLiU" w:hAnsi="Arial" w:cs="Arial"/>
          <w:sz w:val="18"/>
          <w:szCs w:val="18"/>
        </w:rPr>
        <w:t>should forward a copy</w:t>
      </w:r>
      <w:r w:rsidRPr="00516480">
        <w:rPr>
          <w:rFonts w:ascii="Arial" w:eastAsia="PMingLiU" w:hAnsi="Arial" w:cs="Arial"/>
          <w:sz w:val="18"/>
          <w:szCs w:val="18"/>
        </w:rPr>
        <w:t xml:space="preserve"> to the AADAP Office for </w:t>
      </w:r>
      <w:r w:rsidRPr="00516480" w:rsidR="007B1BD5">
        <w:rPr>
          <w:rFonts w:ascii="Arial" w:eastAsia="PMingLiU" w:hAnsi="Arial" w:cs="Arial"/>
          <w:sz w:val="18"/>
          <w:szCs w:val="18"/>
        </w:rPr>
        <w:t xml:space="preserve">review and </w:t>
      </w:r>
      <w:r w:rsidRPr="00516480">
        <w:rPr>
          <w:rFonts w:ascii="Arial" w:eastAsia="PMingLiU" w:hAnsi="Arial" w:cs="Arial"/>
          <w:sz w:val="18"/>
          <w:szCs w:val="18"/>
        </w:rPr>
        <w:t>assignment of the Study Number.</w:t>
      </w:r>
    </w:p>
    <w:p w:rsidR="007B1BD5" w:rsidRPr="00516480" w:rsidP="007B1BD5" w14:paraId="5A34935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hanging="360"/>
        <w:rPr>
          <w:rFonts w:ascii="Arial" w:eastAsia="PMingLiU" w:hAnsi="Arial" w:cs="Arial"/>
          <w:sz w:val="18"/>
          <w:szCs w:val="18"/>
        </w:rPr>
      </w:pPr>
    </w:p>
    <w:p w:rsidR="00D82800" w:rsidRPr="00516480" w14:paraId="2E04A3BB" w14:textId="77777777">
      <w:pPr>
        <w:rPr>
          <w:sz w:val="18"/>
          <w:szCs w:val="18"/>
        </w:rPr>
      </w:pPr>
    </w:p>
    <w:p w:rsidR="00D82800" w:rsidRPr="00516480" w:rsidP="00D82800" w14:paraId="030A08D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SITE INFORMATION</w:t>
      </w:r>
    </w:p>
    <w:tbl>
      <w:tblPr>
        <w:tblW w:w="1017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1440"/>
        <w:gridCol w:w="2880"/>
        <w:gridCol w:w="1170"/>
        <w:gridCol w:w="4680"/>
      </w:tblGrid>
      <w:tr w14:paraId="7B24D224" w14:textId="77777777" w:rsidTr="00D82800">
        <w:tblPrEx>
          <w:tblW w:w="10170" w:type="dxa"/>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1440" w:type="dxa"/>
            <w:tcBorders>
              <w:top w:val="double" w:sz="7" w:space="0" w:color="000000"/>
            </w:tcBorders>
          </w:tcPr>
          <w:p w:rsidR="00D82800" w:rsidRPr="00516480" w:rsidP="005508D6" w14:paraId="3301D3A8" w14:textId="77777777">
            <w:pPr>
              <w:spacing w:line="120" w:lineRule="exact"/>
              <w:rPr>
                <w:rFonts w:ascii="Arial" w:eastAsia="PMingLiU" w:hAnsi="Arial" w:cs="Arial"/>
                <w:sz w:val="18"/>
                <w:szCs w:val="18"/>
              </w:rPr>
            </w:pPr>
          </w:p>
          <w:p w:rsidR="00D82800" w:rsidRPr="00516480" w:rsidP="005508D6" w14:paraId="6821ACA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Facility</w:t>
            </w:r>
          </w:p>
        </w:tc>
        <w:tc>
          <w:tcPr>
            <w:tcW w:w="8730" w:type="dxa"/>
            <w:gridSpan w:val="3"/>
            <w:tcBorders>
              <w:top w:val="double" w:sz="7" w:space="0" w:color="000000"/>
            </w:tcBorders>
          </w:tcPr>
          <w:p w:rsidR="00D82800" w:rsidRPr="00516480" w:rsidP="005508D6" w14:paraId="6EEA2EC1" w14:textId="77777777">
            <w:pPr>
              <w:spacing w:line="120" w:lineRule="exact"/>
              <w:rPr>
                <w:rFonts w:ascii="Arial" w:eastAsia="PMingLiU" w:hAnsi="Arial" w:cs="Arial"/>
                <w:sz w:val="18"/>
                <w:szCs w:val="18"/>
              </w:rPr>
            </w:pPr>
          </w:p>
          <w:p w:rsidR="00D82800" w:rsidRPr="00516480" w:rsidP="005508D6" w14:paraId="29108E0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4E0AE8B4" w14:textId="77777777" w:rsidTr="00D82800">
        <w:tblPrEx>
          <w:tblW w:w="10170" w:type="dxa"/>
          <w:tblInd w:w="120" w:type="dxa"/>
          <w:tblLayout w:type="fixed"/>
          <w:tblCellMar>
            <w:left w:w="120" w:type="dxa"/>
            <w:right w:w="120" w:type="dxa"/>
          </w:tblCellMar>
          <w:tblLook w:val="0000"/>
        </w:tblPrEx>
        <w:tc>
          <w:tcPr>
            <w:tcW w:w="1440" w:type="dxa"/>
          </w:tcPr>
          <w:p w:rsidR="00D82800" w:rsidRPr="00516480" w:rsidP="005508D6" w14:paraId="4E9EB31A" w14:textId="77777777">
            <w:pPr>
              <w:spacing w:line="120" w:lineRule="exact"/>
              <w:rPr>
                <w:rFonts w:ascii="Arial" w:eastAsia="PMingLiU" w:hAnsi="Arial" w:cs="Arial"/>
                <w:sz w:val="18"/>
                <w:szCs w:val="18"/>
              </w:rPr>
            </w:pPr>
          </w:p>
          <w:p w:rsidR="00D82800" w:rsidRPr="00516480" w:rsidP="005508D6" w14:paraId="3949C86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Address</w:t>
            </w:r>
          </w:p>
        </w:tc>
        <w:tc>
          <w:tcPr>
            <w:tcW w:w="8730" w:type="dxa"/>
            <w:gridSpan w:val="3"/>
          </w:tcPr>
          <w:p w:rsidR="00D82800" w:rsidRPr="00516480" w:rsidP="005508D6" w14:paraId="5E992C92" w14:textId="77777777">
            <w:pPr>
              <w:spacing w:line="120" w:lineRule="exact"/>
              <w:rPr>
                <w:rFonts w:ascii="Arial" w:eastAsia="PMingLiU" w:hAnsi="Arial" w:cs="Arial"/>
                <w:sz w:val="18"/>
                <w:szCs w:val="18"/>
              </w:rPr>
            </w:pPr>
          </w:p>
          <w:p w:rsidR="00D82800" w:rsidRPr="00516480" w:rsidP="005508D6" w14:paraId="354FB621"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254832AD" w14:textId="77777777" w:rsidTr="00D82800">
        <w:tblPrEx>
          <w:tblW w:w="10170" w:type="dxa"/>
          <w:tblInd w:w="120" w:type="dxa"/>
          <w:tblLayout w:type="fixed"/>
          <w:tblCellMar>
            <w:left w:w="120" w:type="dxa"/>
            <w:right w:w="120" w:type="dxa"/>
          </w:tblCellMar>
          <w:tblLook w:val="0000"/>
        </w:tblPrEx>
        <w:tc>
          <w:tcPr>
            <w:tcW w:w="1440" w:type="dxa"/>
          </w:tcPr>
          <w:p w:rsidR="00D82800" w:rsidRPr="00516480" w:rsidP="005508D6" w14:paraId="138E1DA1" w14:textId="77777777">
            <w:pPr>
              <w:spacing w:line="120" w:lineRule="exact"/>
              <w:rPr>
                <w:rFonts w:ascii="Arial" w:eastAsia="PMingLiU" w:hAnsi="Arial" w:cs="Arial"/>
                <w:sz w:val="18"/>
                <w:szCs w:val="18"/>
              </w:rPr>
            </w:pPr>
          </w:p>
          <w:p w:rsidR="00D82800" w:rsidRPr="00516480" w:rsidP="005508D6" w14:paraId="4E1373F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8730" w:type="dxa"/>
            <w:gridSpan w:val="3"/>
          </w:tcPr>
          <w:p w:rsidR="00D82800" w:rsidRPr="00516480" w:rsidP="005508D6" w14:paraId="5B54B9B3" w14:textId="77777777">
            <w:pPr>
              <w:spacing w:line="120" w:lineRule="exact"/>
              <w:rPr>
                <w:rFonts w:ascii="Arial" w:eastAsia="PMingLiU" w:hAnsi="Arial" w:cs="Arial"/>
                <w:sz w:val="18"/>
                <w:szCs w:val="18"/>
              </w:rPr>
            </w:pPr>
          </w:p>
          <w:p w:rsidR="00D82800" w:rsidRPr="00516480" w:rsidP="005508D6" w14:paraId="5C64E23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50EF37B2" w14:textId="77777777" w:rsidTr="00D82800">
        <w:tblPrEx>
          <w:tblW w:w="10170" w:type="dxa"/>
          <w:tblInd w:w="120" w:type="dxa"/>
          <w:tblLayout w:type="fixed"/>
          <w:tblCellMar>
            <w:left w:w="120" w:type="dxa"/>
            <w:right w:w="120" w:type="dxa"/>
          </w:tblCellMar>
          <w:tblLook w:val="0000"/>
        </w:tblPrEx>
        <w:tc>
          <w:tcPr>
            <w:tcW w:w="1440" w:type="dxa"/>
          </w:tcPr>
          <w:p w:rsidR="00D82800" w:rsidRPr="00516480" w:rsidP="005508D6" w14:paraId="5DCCDBA1" w14:textId="77777777">
            <w:pPr>
              <w:spacing w:line="120" w:lineRule="exact"/>
              <w:rPr>
                <w:rFonts w:ascii="Arial" w:eastAsia="PMingLiU" w:hAnsi="Arial" w:cs="Arial"/>
                <w:sz w:val="18"/>
                <w:szCs w:val="18"/>
              </w:rPr>
            </w:pPr>
          </w:p>
          <w:p w:rsidR="00D82800" w:rsidRPr="00516480" w:rsidP="005508D6" w14:paraId="1712A5F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Investigator</w:t>
            </w:r>
          </w:p>
        </w:tc>
        <w:tc>
          <w:tcPr>
            <w:tcW w:w="8730" w:type="dxa"/>
            <w:gridSpan w:val="3"/>
          </w:tcPr>
          <w:p w:rsidR="00D82800" w:rsidRPr="00516480" w:rsidP="005508D6" w14:paraId="41753BC9" w14:textId="77777777">
            <w:pPr>
              <w:spacing w:line="120" w:lineRule="exact"/>
              <w:rPr>
                <w:rFonts w:ascii="Arial" w:eastAsia="PMingLiU" w:hAnsi="Arial" w:cs="Arial"/>
                <w:sz w:val="18"/>
                <w:szCs w:val="18"/>
              </w:rPr>
            </w:pPr>
          </w:p>
          <w:p w:rsidR="00D82800" w:rsidRPr="00516480" w:rsidP="005508D6" w14:paraId="4983660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5964E92C" w14:textId="77777777" w:rsidTr="00D82800">
        <w:tblPrEx>
          <w:tblW w:w="10170" w:type="dxa"/>
          <w:tblInd w:w="120" w:type="dxa"/>
          <w:tblLayout w:type="fixed"/>
          <w:tblCellMar>
            <w:left w:w="120" w:type="dxa"/>
            <w:right w:w="120" w:type="dxa"/>
          </w:tblCellMar>
          <w:tblLook w:val="0000"/>
        </w:tblPrEx>
        <w:tc>
          <w:tcPr>
            <w:tcW w:w="4320" w:type="dxa"/>
            <w:gridSpan w:val="2"/>
          </w:tcPr>
          <w:p w:rsidR="00D82800" w:rsidRPr="00516480" w:rsidP="005508D6" w14:paraId="0438973C" w14:textId="77777777">
            <w:pPr>
              <w:spacing w:line="120" w:lineRule="exact"/>
              <w:rPr>
                <w:rFonts w:ascii="Arial" w:eastAsia="PMingLiU" w:hAnsi="Arial" w:cs="Arial"/>
                <w:sz w:val="18"/>
                <w:szCs w:val="18"/>
              </w:rPr>
            </w:pPr>
          </w:p>
          <w:p w:rsidR="00D82800" w:rsidRPr="00516480" w:rsidP="005508D6" w14:paraId="0A0E9E0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Reporting Individual (if not Investigator)</w:t>
            </w:r>
          </w:p>
        </w:tc>
        <w:tc>
          <w:tcPr>
            <w:tcW w:w="5850" w:type="dxa"/>
            <w:gridSpan w:val="2"/>
          </w:tcPr>
          <w:p w:rsidR="00D82800" w:rsidRPr="00516480" w:rsidP="005508D6" w14:paraId="6DD16C73" w14:textId="77777777">
            <w:pPr>
              <w:spacing w:line="120" w:lineRule="exact"/>
              <w:rPr>
                <w:rFonts w:ascii="Arial" w:eastAsia="PMingLiU" w:hAnsi="Arial" w:cs="Arial"/>
                <w:sz w:val="18"/>
                <w:szCs w:val="18"/>
              </w:rPr>
            </w:pPr>
          </w:p>
          <w:p w:rsidR="00D82800" w:rsidRPr="00516480" w:rsidP="005508D6" w14:paraId="163A65E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04EA9056" w14:textId="77777777" w:rsidTr="00D82800">
        <w:tblPrEx>
          <w:tblW w:w="10170" w:type="dxa"/>
          <w:tblInd w:w="120" w:type="dxa"/>
          <w:tblLayout w:type="fixed"/>
          <w:tblCellMar>
            <w:left w:w="120" w:type="dxa"/>
            <w:right w:w="120" w:type="dxa"/>
          </w:tblCellMar>
          <w:tblLook w:val="0000"/>
        </w:tblPrEx>
        <w:tc>
          <w:tcPr>
            <w:tcW w:w="1440" w:type="dxa"/>
            <w:tcBorders>
              <w:bottom w:val="double" w:sz="7" w:space="0" w:color="000000"/>
            </w:tcBorders>
          </w:tcPr>
          <w:p w:rsidR="00D82800" w:rsidRPr="00516480" w:rsidP="005508D6" w14:paraId="0F52200B" w14:textId="77777777">
            <w:pPr>
              <w:spacing w:line="120" w:lineRule="exact"/>
              <w:rPr>
                <w:rFonts w:ascii="Arial" w:eastAsia="PMingLiU" w:hAnsi="Arial" w:cs="Arial"/>
                <w:sz w:val="18"/>
                <w:szCs w:val="18"/>
              </w:rPr>
            </w:pPr>
          </w:p>
          <w:p w:rsidR="00D82800" w:rsidRPr="00516480" w:rsidP="005508D6" w14:paraId="5CA3FE6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Phone</w:t>
            </w:r>
          </w:p>
        </w:tc>
        <w:tc>
          <w:tcPr>
            <w:tcW w:w="2880" w:type="dxa"/>
            <w:tcBorders>
              <w:bottom w:val="double" w:sz="7" w:space="0" w:color="000000"/>
            </w:tcBorders>
          </w:tcPr>
          <w:p w:rsidR="00D82800" w:rsidRPr="00516480" w:rsidP="005508D6" w14:paraId="1A642019" w14:textId="77777777">
            <w:pPr>
              <w:spacing w:line="120" w:lineRule="exact"/>
              <w:rPr>
                <w:rFonts w:ascii="Arial" w:eastAsia="PMingLiU" w:hAnsi="Arial" w:cs="Arial"/>
                <w:sz w:val="18"/>
                <w:szCs w:val="18"/>
              </w:rPr>
            </w:pPr>
          </w:p>
          <w:p w:rsidR="00D82800" w:rsidRPr="00516480" w:rsidP="005508D6" w14:paraId="0E300EA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1170" w:type="dxa"/>
            <w:tcBorders>
              <w:bottom w:val="double" w:sz="7" w:space="0" w:color="000000"/>
            </w:tcBorders>
          </w:tcPr>
          <w:p w:rsidR="00D82800" w:rsidRPr="00516480" w:rsidP="005508D6" w14:paraId="64AF5058" w14:textId="77777777">
            <w:pPr>
              <w:spacing w:line="120" w:lineRule="exact"/>
              <w:rPr>
                <w:rFonts w:ascii="Arial" w:eastAsia="PMingLiU" w:hAnsi="Arial" w:cs="Arial"/>
                <w:sz w:val="18"/>
                <w:szCs w:val="18"/>
              </w:rPr>
            </w:pPr>
          </w:p>
          <w:p w:rsidR="00D82800" w:rsidRPr="00516480" w:rsidP="005508D6" w14:paraId="34AA2FD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Fax</w:t>
            </w:r>
          </w:p>
        </w:tc>
        <w:tc>
          <w:tcPr>
            <w:tcW w:w="4680" w:type="dxa"/>
            <w:tcBorders>
              <w:bottom w:val="double" w:sz="7" w:space="0" w:color="000000"/>
            </w:tcBorders>
          </w:tcPr>
          <w:p w:rsidR="00D82800" w:rsidRPr="00516480" w:rsidP="005508D6" w14:paraId="7FFA05D8" w14:textId="77777777">
            <w:pPr>
              <w:spacing w:line="120" w:lineRule="exact"/>
              <w:rPr>
                <w:rFonts w:ascii="Arial" w:eastAsia="PMingLiU" w:hAnsi="Arial" w:cs="Arial"/>
                <w:sz w:val="18"/>
                <w:szCs w:val="18"/>
              </w:rPr>
            </w:pPr>
          </w:p>
          <w:p w:rsidR="00D82800" w:rsidRPr="00516480" w:rsidP="005508D6" w14:paraId="35BF3F4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bl>
    <w:p w:rsidR="00D82800" w:rsidRPr="00516480" w:rsidP="00D82800" w14:paraId="35AFE00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6"/>
          <w:szCs w:val="26"/>
        </w:rPr>
      </w:pPr>
    </w:p>
    <w:p w:rsidR="00D82800" w:rsidRPr="00516480" w:rsidP="00D82800" w14:paraId="37331E0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FISH CULTURE AND DRUG TREATMENT INFORMATION</w:t>
      </w:r>
    </w:p>
    <w:tbl>
      <w:tblPr>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970"/>
        <w:gridCol w:w="1890"/>
        <w:gridCol w:w="3420"/>
        <w:gridCol w:w="1800"/>
      </w:tblGrid>
      <w:tr w14:paraId="08DD0236" w14:textId="77777777" w:rsidTr="005508D6">
        <w:tblPrEx>
          <w:tblW w:w="0" w:type="auto"/>
          <w:tblInd w:w="120" w:type="dxa"/>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c>
          <w:tcPr>
            <w:tcW w:w="4860" w:type="dxa"/>
            <w:gridSpan w:val="2"/>
            <w:tcBorders>
              <w:top w:val="double" w:sz="7" w:space="0" w:color="000000"/>
            </w:tcBorders>
          </w:tcPr>
          <w:p w:rsidR="00D82800" w:rsidRPr="00516480" w:rsidP="005508D6" w14:paraId="3F13BB13" w14:textId="77777777">
            <w:pPr>
              <w:spacing w:line="120" w:lineRule="exact"/>
              <w:rPr>
                <w:rFonts w:ascii="Arial" w:eastAsia="PMingLiU" w:hAnsi="Arial" w:cs="Arial"/>
                <w:sz w:val="18"/>
                <w:szCs w:val="18"/>
              </w:rPr>
            </w:pPr>
          </w:p>
          <w:p w:rsidR="00D82800" w:rsidRPr="00516480" w:rsidP="005508D6" w14:paraId="72FC9B2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sz w:val="18"/>
                <w:szCs w:val="18"/>
              </w:rPr>
            </w:pPr>
            <w:r w:rsidRPr="00516480">
              <w:rPr>
                <w:rFonts w:ascii="Arial" w:eastAsia="PMingLiU" w:hAnsi="Arial" w:cs="Arial"/>
                <w:sz w:val="18"/>
                <w:szCs w:val="18"/>
              </w:rPr>
              <w:t>Manufacturer of MT medicated feed</w:t>
            </w:r>
          </w:p>
        </w:tc>
        <w:tc>
          <w:tcPr>
            <w:tcW w:w="5220" w:type="dxa"/>
            <w:gridSpan w:val="2"/>
            <w:tcBorders>
              <w:top w:val="double" w:sz="7" w:space="0" w:color="000000"/>
            </w:tcBorders>
          </w:tcPr>
          <w:p w:rsidR="00D82800" w:rsidRPr="00516480" w:rsidP="005508D6" w14:paraId="5FD8D313" w14:textId="77777777">
            <w:pPr>
              <w:spacing w:line="120" w:lineRule="exact"/>
              <w:rPr>
                <w:rFonts w:ascii="Arial" w:eastAsia="PMingLiU" w:hAnsi="Arial" w:cs="Arial"/>
                <w:sz w:val="18"/>
                <w:szCs w:val="18"/>
              </w:rPr>
            </w:pPr>
          </w:p>
          <w:p w:rsidR="00D82800" w:rsidRPr="00516480" w:rsidP="005508D6" w14:paraId="1C266AD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b/>
                <w:bCs/>
                <w:sz w:val="18"/>
                <w:szCs w:val="18"/>
              </w:rPr>
              <w:t>Rangen</w:t>
            </w:r>
            <w:r w:rsidRPr="00516480">
              <w:rPr>
                <w:rFonts w:ascii="Arial" w:eastAsia="PMingLiU" w:hAnsi="Arial" w:cs="Arial"/>
                <w:b/>
                <w:bCs/>
                <w:sz w:val="18"/>
                <w:szCs w:val="18"/>
              </w:rPr>
              <w:t xml:space="preserve"> Inc.</w:t>
            </w:r>
          </w:p>
        </w:tc>
      </w:tr>
      <w:tr w14:paraId="5418B92A"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21AA9820" w14:textId="77777777">
            <w:pPr>
              <w:spacing w:line="120" w:lineRule="exact"/>
              <w:rPr>
                <w:rFonts w:ascii="Arial" w:eastAsia="PMingLiU" w:hAnsi="Arial" w:cs="Arial"/>
                <w:sz w:val="18"/>
                <w:szCs w:val="18"/>
              </w:rPr>
            </w:pPr>
          </w:p>
          <w:p w:rsidR="00D82800" w:rsidRPr="00516480" w:rsidP="005508D6" w14:paraId="289ADA8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MT medicated feed batch number</w:t>
            </w:r>
          </w:p>
        </w:tc>
        <w:tc>
          <w:tcPr>
            <w:tcW w:w="1890" w:type="dxa"/>
          </w:tcPr>
          <w:p w:rsidR="00D82800" w:rsidRPr="00516480" w:rsidP="005508D6" w14:paraId="57BED4F2" w14:textId="77777777">
            <w:pPr>
              <w:spacing w:line="120" w:lineRule="exact"/>
              <w:rPr>
                <w:rFonts w:ascii="Arial" w:eastAsia="PMingLiU" w:hAnsi="Arial" w:cs="Arial"/>
                <w:sz w:val="18"/>
                <w:szCs w:val="18"/>
              </w:rPr>
            </w:pPr>
          </w:p>
          <w:p w:rsidR="00D82800" w:rsidRPr="00516480" w:rsidP="005508D6" w14:paraId="4EFC289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3420" w:type="dxa"/>
          </w:tcPr>
          <w:p w:rsidR="00D82800" w:rsidRPr="00516480" w:rsidP="005508D6" w14:paraId="3AAD4F04" w14:textId="77777777">
            <w:pPr>
              <w:spacing w:line="120" w:lineRule="exact"/>
              <w:rPr>
                <w:rFonts w:ascii="Arial" w:eastAsia="PMingLiU" w:hAnsi="Arial" w:cs="Arial"/>
                <w:sz w:val="18"/>
                <w:szCs w:val="18"/>
              </w:rPr>
            </w:pPr>
          </w:p>
          <w:p w:rsidR="00D82800" w:rsidRPr="00516480" w:rsidP="005508D6" w14:paraId="25BD2E7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MT medicated feed manufacture date</w:t>
            </w:r>
          </w:p>
        </w:tc>
        <w:tc>
          <w:tcPr>
            <w:tcW w:w="1800" w:type="dxa"/>
          </w:tcPr>
          <w:p w:rsidR="00D82800" w:rsidRPr="00516480" w:rsidP="005508D6" w14:paraId="65AC2ED2" w14:textId="77777777">
            <w:pPr>
              <w:spacing w:line="120" w:lineRule="exact"/>
              <w:rPr>
                <w:rFonts w:ascii="Arial" w:eastAsia="PMingLiU" w:hAnsi="Arial" w:cs="Arial"/>
                <w:sz w:val="18"/>
                <w:szCs w:val="18"/>
              </w:rPr>
            </w:pPr>
          </w:p>
          <w:p w:rsidR="00D82800" w:rsidRPr="00516480" w:rsidP="005508D6" w14:paraId="198D12D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0679AB54"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53847226" w14:textId="77777777">
            <w:pPr>
              <w:spacing w:line="120" w:lineRule="exact"/>
              <w:rPr>
                <w:rFonts w:ascii="Arial" w:eastAsia="PMingLiU" w:hAnsi="Arial" w:cs="Arial"/>
                <w:sz w:val="18"/>
                <w:szCs w:val="18"/>
              </w:rPr>
            </w:pPr>
          </w:p>
          <w:p w:rsidR="00D82800" w:rsidRPr="00516480" w:rsidP="005508D6" w14:paraId="1B1BF93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Treatment dosage</w:t>
            </w:r>
          </w:p>
        </w:tc>
        <w:tc>
          <w:tcPr>
            <w:tcW w:w="1890" w:type="dxa"/>
          </w:tcPr>
          <w:p w:rsidR="00D82800" w:rsidRPr="00516480" w:rsidP="005508D6" w14:paraId="1B358668" w14:textId="77777777">
            <w:pPr>
              <w:spacing w:line="120" w:lineRule="exact"/>
              <w:rPr>
                <w:rFonts w:ascii="Arial" w:eastAsia="PMingLiU" w:hAnsi="Arial" w:cs="Arial"/>
                <w:sz w:val="18"/>
                <w:szCs w:val="18"/>
              </w:rPr>
            </w:pPr>
          </w:p>
          <w:p w:rsidR="00D82800" w:rsidRPr="00516480" w:rsidP="005508D6" w14:paraId="6F72172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b/>
                <w:bCs/>
                <w:sz w:val="18"/>
                <w:szCs w:val="18"/>
              </w:rPr>
              <w:t xml:space="preserve">9 mg/kg </w:t>
            </w:r>
            <w:r w:rsidRPr="00516480">
              <w:rPr>
                <w:rFonts w:ascii="Arial" w:eastAsia="PMingLiU" w:hAnsi="Arial" w:cs="Arial"/>
                <w:b/>
                <w:bCs/>
                <w:sz w:val="18"/>
                <w:szCs w:val="18"/>
              </w:rPr>
              <w:t>bw</w:t>
            </w:r>
            <w:r w:rsidRPr="00516480">
              <w:rPr>
                <w:rFonts w:ascii="Arial" w:eastAsia="PMingLiU" w:hAnsi="Arial" w:cs="Arial"/>
                <w:b/>
                <w:bCs/>
                <w:sz w:val="18"/>
                <w:szCs w:val="18"/>
              </w:rPr>
              <w:t>/day</w:t>
            </w:r>
          </w:p>
        </w:tc>
        <w:tc>
          <w:tcPr>
            <w:tcW w:w="3420" w:type="dxa"/>
          </w:tcPr>
          <w:p w:rsidR="00D82800" w:rsidRPr="00516480" w:rsidP="005508D6" w14:paraId="06EFF98F" w14:textId="77777777">
            <w:pPr>
              <w:spacing w:line="120" w:lineRule="exact"/>
              <w:rPr>
                <w:rFonts w:ascii="Arial" w:eastAsia="PMingLiU" w:hAnsi="Arial" w:cs="Arial"/>
                <w:sz w:val="18"/>
                <w:szCs w:val="18"/>
              </w:rPr>
            </w:pPr>
          </w:p>
          <w:p w:rsidR="00D82800" w:rsidRPr="00516480" w:rsidP="005508D6" w14:paraId="3F459F1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Treatment duration</w:t>
            </w:r>
          </w:p>
        </w:tc>
        <w:tc>
          <w:tcPr>
            <w:tcW w:w="1800" w:type="dxa"/>
          </w:tcPr>
          <w:p w:rsidR="00D82800" w:rsidRPr="00516480" w:rsidP="005508D6" w14:paraId="6CF61644" w14:textId="77777777">
            <w:pPr>
              <w:spacing w:line="120" w:lineRule="exact"/>
              <w:rPr>
                <w:rFonts w:ascii="Arial" w:eastAsia="PMingLiU" w:hAnsi="Arial" w:cs="Arial"/>
                <w:sz w:val="18"/>
                <w:szCs w:val="18"/>
              </w:rPr>
            </w:pPr>
          </w:p>
          <w:p w:rsidR="00D82800" w:rsidRPr="00516480" w:rsidP="005508D6" w14:paraId="37C11CC6"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b/>
                <w:bCs/>
                <w:sz w:val="18"/>
                <w:szCs w:val="18"/>
              </w:rPr>
              <w:t>28 days</w:t>
            </w:r>
          </w:p>
        </w:tc>
      </w:tr>
      <w:tr w14:paraId="617768FB"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04AE6F5D" w14:textId="77777777">
            <w:pPr>
              <w:spacing w:line="120" w:lineRule="exact"/>
              <w:rPr>
                <w:rFonts w:ascii="Arial" w:eastAsia="PMingLiU" w:hAnsi="Arial" w:cs="Arial"/>
                <w:sz w:val="18"/>
                <w:szCs w:val="18"/>
              </w:rPr>
            </w:pPr>
          </w:p>
          <w:p w:rsidR="00D82800" w:rsidRPr="00516480" w:rsidP="005508D6" w14:paraId="32F2FEF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Fish species to be treated</w:t>
            </w:r>
          </w:p>
        </w:tc>
        <w:tc>
          <w:tcPr>
            <w:tcW w:w="1890" w:type="dxa"/>
          </w:tcPr>
          <w:p w:rsidR="00D82800" w:rsidRPr="00516480" w:rsidP="005508D6" w14:paraId="2F2BAB03" w14:textId="77777777">
            <w:pPr>
              <w:spacing w:line="120" w:lineRule="exact"/>
              <w:rPr>
                <w:rFonts w:ascii="Arial" w:eastAsia="PMingLiU" w:hAnsi="Arial" w:cs="Arial"/>
                <w:sz w:val="18"/>
                <w:szCs w:val="18"/>
              </w:rPr>
            </w:pPr>
          </w:p>
          <w:p w:rsidR="00D82800" w:rsidRPr="00516480" w:rsidP="005508D6" w14:paraId="394C59C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3420" w:type="dxa"/>
          </w:tcPr>
          <w:p w:rsidR="00D82800" w:rsidRPr="00516480" w:rsidP="005508D6" w14:paraId="411DBA6E" w14:textId="77777777">
            <w:pPr>
              <w:spacing w:line="120" w:lineRule="exact"/>
              <w:rPr>
                <w:rFonts w:ascii="Arial" w:eastAsia="PMingLiU" w:hAnsi="Arial" w:cs="Arial"/>
                <w:sz w:val="18"/>
                <w:szCs w:val="18"/>
              </w:rPr>
            </w:pPr>
          </w:p>
          <w:p w:rsidR="00D82800" w:rsidRPr="00516480" w:rsidP="005508D6" w14:paraId="2C85E73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Number of fish to be treated</w:t>
            </w:r>
          </w:p>
        </w:tc>
        <w:tc>
          <w:tcPr>
            <w:tcW w:w="1800" w:type="dxa"/>
          </w:tcPr>
          <w:p w:rsidR="00D82800" w:rsidRPr="00516480" w:rsidP="005508D6" w14:paraId="2803762E" w14:textId="77777777">
            <w:pPr>
              <w:spacing w:line="120" w:lineRule="exact"/>
              <w:rPr>
                <w:rFonts w:ascii="Arial" w:eastAsia="PMingLiU" w:hAnsi="Arial" w:cs="Arial"/>
                <w:sz w:val="18"/>
                <w:szCs w:val="18"/>
              </w:rPr>
            </w:pPr>
          </w:p>
          <w:p w:rsidR="00D82800" w:rsidRPr="00516480" w:rsidP="005508D6" w14:paraId="27D996B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11913931"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3D034D1C" w14:textId="77777777">
            <w:pPr>
              <w:spacing w:line="120" w:lineRule="exact"/>
              <w:rPr>
                <w:rFonts w:ascii="Arial" w:eastAsia="PMingLiU" w:hAnsi="Arial" w:cs="Arial"/>
                <w:sz w:val="18"/>
                <w:szCs w:val="18"/>
              </w:rPr>
            </w:pPr>
          </w:p>
          <w:p w:rsidR="00D82800" w:rsidRPr="00516480" w:rsidP="005508D6" w14:paraId="42B2028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Fish age (days post-hatch)</w:t>
            </w:r>
          </w:p>
        </w:tc>
        <w:tc>
          <w:tcPr>
            <w:tcW w:w="1890" w:type="dxa"/>
          </w:tcPr>
          <w:p w:rsidR="00D82800" w:rsidRPr="00516480" w:rsidP="005508D6" w14:paraId="42183A08" w14:textId="77777777">
            <w:pPr>
              <w:spacing w:line="120" w:lineRule="exact"/>
              <w:rPr>
                <w:rFonts w:ascii="Arial" w:eastAsia="PMingLiU" w:hAnsi="Arial" w:cs="Arial"/>
                <w:sz w:val="18"/>
                <w:szCs w:val="18"/>
              </w:rPr>
            </w:pPr>
          </w:p>
          <w:p w:rsidR="00D82800" w:rsidRPr="00516480" w:rsidP="005508D6" w14:paraId="36770CD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3420" w:type="dxa"/>
          </w:tcPr>
          <w:p w:rsidR="00D82800" w:rsidRPr="00516480" w:rsidP="005508D6" w14:paraId="103455F8" w14:textId="77777777">
            <w:pPr>
              <w:spacing w:line="120" w:lineRule="exact"/>
              <w:rPr>
                <w:rFonts w:ascii="Arial" w:eastAsia="PMingLiU" w:hAnsi="Arial" w:cs="Arial"/>
                <w:sz w:val="18"/>
                <w:szCs w:val="18"/>
              </w:rPr>
            </w:pPr>
          </w:p>
          <w:p w:rsidR="00D82800" w:rsidRPr="00516480" w:rsidP="005508D6" w14:paraId="42D2D7F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Average fish length (mm)</w:t>
            </w:r>
          </w:p>
        </w:tc>
        <w:tc>
          <w:tcPr>
            <w:tcW w:w="1800" w:type="dxa"/>
          </w:tcPr>
          <w:p w:rsidR="00D82800" w:rsidRPr="00516480" w:rsidP="005508D6" w14:paraId="2DB42CDF" w14:textId="77777777">
            <w:pPr>
              <w:spacing w:line="120" w:lineRule="exact"/>
              <w:rPr>
                <w:rFonts w:ascii="Arial" w:eastAsia="PMingLiU" w:hAnsi="Arial" w:cs="Arial"/>
                <w:sz w:val="18"/>
                <w:szCs w:val="18"/>
              </w:rPr>
            </w:pPr>
          </w:p>
          <w:p w:rsidR="00D82800" w:rsidRPr="00516480" w:rsidP="005508D6" w14:paraId="742A307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3B134080"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0B4BD410" w14:textId="77777777">
            <w:pPr>
              <w:spacing w:line="120" w:lineRule="exact"/>
              <w:rPr>
                <w:rFonts w:ascii="Arial" w:eastAsia="PMingLiU" w:hAnsi="Arial" w:cs="Arial"/>
                <w:sz w:val="18"/>
                <w:szCs w:val="18"/>
              </w:rPr>
            </w:pPr>
          </w:p>
          <w:p w:rsidR="00D82800" w:rsidRPr="00516480" w:rsidP="005508D6" w14:paraId="7713135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Number of rearing units to be treated</w:t>
            </w:r>
          </w:p>
        </w:tc>
        <w:tc>
          <w:tcPr>
            <w:tcW w:w="1890" w:type="dxa"/>
          </w:tcPr>
          <w:p w:rsidR="00D82800" w:rsidRPr="00516480" w:rsidP="005508D6" w14:paraId="31D922C2" w14:textId="77777777">
            <w:pPr>
              <w:spacing w:line="120" w:lineRule="exact"/>
              <w:rPr>
                <w:rFonts w:ascii="Arial" w:eastAsia="PMingLiU" w:hAnsi="Arial" w:cs="Arial"/>
                <w:sz w:val="18"/>
                <w:szCs w:val="18"/>
              </w:rPr>
            </w:pPr>
          </w:p>
          <w:p w:rsidR="00D82800" w:rsidRPr="00516480" w:rsidP="005508D6" w14:paraId="72172A9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3420" w:type="dxa"/>
          </w:tcPr>
          <w:p w:rsidR="00D82800" w:rsidRPr="00516480" w:rsidP="005508D6" w14:paraId="7DC9D2F2" w14:textId="77777777">
            <w:pPr>
              <w:spacing w:line="120" w:lineRule="exact"/>
              <w:rPr>
                <w:rFonts w:ascii="Arial" w:eastAsia="PMingLiU" w:hAnsi="Arial" w:cs="Arial"/>
                <w:sz w:val="18"/>
                <w:szCs w:val="18"/>
              </w:rPr>
            </w:pPr>
          </w:p>
          <w:p w:rsidR="00D82800" w:rsidRPr="00516480" w:rsidP="005508D6" w14:paraId="42AE83E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Number of fish per treated rearing unit</w:t>
            </w:r>
          </w:p>
        </w:tc>
        <w:tc>
          <w:tcPr>
            <w:tcW w:w="1800" w:type="dxa"/>
          </w:tcPr>
          <w:p w:rsidR="00D82800" w:rsidRPr="00516480" w:rsidP="005508D6" w14:paraId="3C07F83C" w14:textId="77777777">
            <w:pPr>
              <w:spacing w:line="120" w:lineRule="exact"/>
              <w:rPr>
                <w:rFonts w:ascii="Arial" w:eastAsia="PMingLiU" w:hAnsi="Arial" w:cs="Arial"/>
                <w:sz w:val="18"/>
                <w:szCs w:val="18"/>
              </w:rPr>
            </w:pPr>
          </w:p>
          <w:p w:rsidR="00D82800" w:rsidRPr="00516480" w:rsidP="005508D6" w14:paraId="18CAE72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2489C428"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6C9E4D35" w14:textId="77777777">
            <w:pPr>
              <w:spacing w:line="120" w:lineRule="exact"/>
              <w:rPr>
                <w:rFonts w:ascii="Arial" w:eastAsia="PMingLiU" w:hAnsi="Arial" w:cs="Arial"/>
                <w:sz w:val="18"/>
                <w:szCs w:val="18"/>
              </w:rPr>
            </w:pPr>
          </w:p>
          <w:p w:rsidR="00D82800" w:rsidRPr="00516480" w:rsidP="005508D6" w14:paraId="1004DAE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Number of control rearing units</w:t>
            </w:r>
          </w:p>
        </w:tc>
        <w:tc>
          <w:tcPr>
            <w:tcW w:w="1890" w:type="dxa"/>
          </w:tcPr>
          <w:p w:rsidR="00D82800" w:rsidRPr="00516480" w:rsidP="005508D6" w14:paraId="254D7727" w14:textId="77777777">
            <w:pPr>
              <w:spacing w:line="120" w:lineRule="exact"/>
              <w:rPr>
                <w:rFonts w:ascii="Arial" w:eastAsia="PMingLiU" w:hAnsi="Arial" w:cs="Arial"/>
                <w:sz w:val="18"/>
                <w:szCs w:val="18"/>
              </w:rPr>
            </w:pPr>
          </w:p>
          <w:p w:rsidR="00D82800" w:rsidRPr="00516480" w:rsidP="005508D6" w14:paraId="27E0DA5A"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c>
          <w:tcPr>
            <w:tcW w:w="3420" w:type="dxa"/>
          </w:tcPr>
          <w:p w:rsidR="00D82800" w:rsidRPr="00516480" w:rsidP="005508D6" w14:paraId="78257799" w14:textId="77777777">
            <w:pPr>
              <w:spacing w:line="120" w:lineRule="exact"/>
              <w:rPr>
                <w:rFonts w:ascii="Arial" w:eastAsia="PMingLiU" w:hAnsi="Arial" w:cs="Arial"/>
                <w:sz w:val="18"/>
                <w:szCs w:val="18"/>
              </w:rPr>
            </w:pPr>
          </w:p>
          <w:p w:rsidR="00D82800" w:rsidRPr="00516480" w:rsidP="005508D6" w14:paraId="506A1EA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Number of fish per control rearing unit</w:t>
            </w:r>
          </w:p>
        </w:tc>
        <w:tc>
          <w:tcPr>
            <w:tcW w:w="1800" w:type="dxa"/>
          </w:tcPr>
          <w:p w:rsidR="00D82800" w:rsidRPr="00516480" w:rsidP="005508D6" w14:paraId="12276A27" w14:textId="77777777">
            <w:pPr>
              <w:spacing w:line="120" w:lineRule="exact"/>
              <w:rPr>
                <w:rFonts w:ascii="Arial" w:eastAsia="PMingLiU" w:hAnsi="Arial" w:cs="Arial"/>
                <w:sz w:val="18"/>
                <w:szCs w:val="18"/>
              </w:rPr>
            </w:pPr>
          </w:p>
          <w:p w:rsidR="00D82800" w:rsidRPr="00516480" w:rsidP="005508D6" w14:paraId="0D20207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280CC70E" w14:textId="77777777" w:rsidTr="005508D6">
        <w:tblPrEx>
          <w:tblW w:w="0" w:type="auto"/>
          <w:tblInd w:w="120" w:type="dxa"/>
          <w:tblLayout w:type="fixed"/>
          <w:tblCellMar>
            <w:left w:w="120" w:type="dxa"/>
            <w:right w:w="120" w:type="dxa"/>
          </w:tblCellMar>
          <w:tblLook w:val="0000"/>
        </w:tblPrEx>
        <w:tc>
          <w:tcPr>
            <w:tcW w:w="2970" w:type="dxa"/>
          </w:tcPr>
          <w:p w:rsidR="00D82800" w:rsidRPr="00516480" w:rsidP="005508D6" w14:paraId="5436E6FB" w14:textId="77777777">
            <w:pPr>
              <w:spacing w:line="120" w:lineRule="exact"/>
              <w:rPr>
                <w:rFonts w:ascii="Arial" w:eastAsia="PMingLiU" w:hAnsi="Arial" w:cs="Arial"/>
                <w:sz w:val="18"/>
                <w:szCs w:val="18"/>
              </w:rPr>
            </w:pPr>
          </w:p>
          <w:p w:rsidR="00D82800" w:rsidRPr="00516480" w:rsidP="005508D6" w14:paraId="59480AB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Feed rate (% body weight fed per day)</w:t>
            </w:r>
          </w:p>
        </w:tc>
        <w:tc>
          <w:tcPr>
            <w:tcW w:w="1890" w:type="dxa"/>
          </w:tcPr>
          <w:p w:rsidR="00D82800" w:rsidRPr="00516480" w:rsidP="005508D6" w14:paraId="3BCFFF06" w14:textId="77777777">
            <w:pPr>
              <w:spacing w:line="120" w:lineRule="exact"/>
              <w:rPr>
                <w:rFonts w:ascii="Arial" w:eastAsia="PMingLiU" w:hAnsi="Arial" w:cs="Arial"/>
                <w:sz w:val="18"/>
                <w:szCs w:val="18"/>
              </w:rPr>
            </w:pPr>
          </w:p>
          <w:p w:rsidR="00D82800" w:rsidRPr="00516480" w:rsidP="005508D6" w14:paraId="35775C4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b/>
                <w:bCs/>
                <w:sz w:val="18"/>
                <w:szCs w:val="18"/>
              </w:rPr>
              <w:t>15</w:t>
            </w:r>
          </w:p>
        </w:tc>
        <w:tc>
          <w:tcPr>
            <w:tcW w:w="3420" w:type="dxa"/>
          </w:tcPr>
          <w:p w:rsidR="00D82800" w:rsidRPr="00516480" w:rsidP="005508D6" w14:paraId="3F1BD421" w14:textId="77777777">
            <w:pPr>
              <w:spacing w:line="120" w:lineRule="exact"/>
              <w:rPr>
                <w:rFonts w:ascii="Arial" w:eastAsia="PMingLiU" w:hAnsi="Arial" w:cs="Arial"/>
                <w:sz w:val="18"/>
                <w:szCs w:val="18"/>
              </w:rPr>
            </w:pPr>
          </w:p>
          <w:p w:rsidR="00D82800" w:rsidRPr="00516480" w:rsidP="005508D6" w14:paraId="29A5C2A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Estimated total weight of fish treated (kg)</w:t>
            </w:r>
          </w:p>
        </w:tc>
        <w:tc>
          <w:tcPr>
            <w:tcW w:w="1800" w:type="dxa"/>
          </w:tcPr>
          <w:p w:rsidR="00D82800" w:rsidRPr="00516480" w:rsidP="005508D6" w14:paraId="5728E073" w14:textId="77777777">
            <w:pPr>
              <w:spacing w:line="120" w:lineRule="exact"/>
              <w:rPr>
                <w:rFonts w:ascii="Arial" w:eastAsia="PMingLiU" w:hAnsi="Arial" w:cs="Arial"/>
                <w:sz w:val="18"/>
                <w:szCs w:val="18"/>
              </w:rPr>
            </w:pPr>
          </w:p>
          <w:p w:rsidR="00D82800" w:rsidRPr="00516480" w:rsidP="005508D6" w14:paraId="5637719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33836AB9" w14:textId="77777777" w:rsidTr="005508D6">
        <w:tblPrEx>
          <w:tblW w:w="0" w:type="auto"/>
          <w:tblInd w:w="120" w:type="dxa"/>
          <w:tblLayout w:type="fixed"/>
          <w:tblCellMar>
            <w:left w:w="120" w:type="dxa"/>
            <w:right w:w="120" w:type="dxa"/>
          </w:tblCellMar>
          <w:tblLook w:val="0000"/>
        </w:tblPrEx>
        <w:tc>
          <w:tcPr>
            <w:tcW w:w="8280" w:type="dxa"/>
            <w:gridSpan w:val="3"/>
          </w:tcPr>
          <w:p w:rsidR="00D82800" w:rsidRPr="00516480" w:rsidP="005508D6" w14:paraId="0D3D35D6" w14:textId="77777777">
            <w:pPr>
              <w:spacing w:line="120" w:lineRule="exact"/>
              <w:rPr>
                <w:rFonts w:ascii="Arial" w:eastAsia="PMingLiU" w:hAnsi="Arial" w:cs="Arial"/>
                <w:sz w:val="18"/>
                <w:szCs w:val="18"/>
              </w:rPr>
            </w:pPr>
          </w:p>
          <w:p w:rsidR="00D82800" w:rsidRPr="00516480" w:rsidP="005508D6" w14:paraId="00470CB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Estimated amount of MT medicated feed  needed for proposed treatment (kg)</w:t>
            </w:r>
          </w:p>
        </w:tc>
        <w:tc>
          <w:tcPr>
            <w:tcW w:w="1800" w:type="dxa"/>
          </w:tcPr>
          <w:p w:rsidR="00D82800" w:rsidRPr="00516480" w:rsidP="005508D6" w14:paraId="40C078C4" w14:textId="77777777">
            <w:pPr>
              <w:spacing w:line="120" w:lineRule="exact"/>
              <w:rPr>
                <w:rFonts w:ascii="Arial" w:eastAsia="PMingLiU" w:hAnsi="Arial" w:cs="Arial"/>
                <w:sz w:val="18"/>
                <w:szCs w:val="18"/>
              </w:rPr>
            </w:pPr>
          </w:p>
          <w:p w:rsidR="00D82800" w:rsidRPr="00516480" w:rsidP="005508D6" w14:paraId="32E5C355"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0DB13418" w14:textId="77777777" w:rsidTr="005508D6">
        <w:tblPrEx>
          <w:tblW w:w="0" w:type="auto"/>
          <w:tblInd w:w="120" w:type="dxa"/>
          <w:tblLayout w:type="fixed"/>
          <w:tblCellMar>
            <w:left w:w="120" w:type="dxa"/>
            <w:right w:w="120" w:type="dxa"/>
          </w:tblCellMar>
          <w:tblLook w:val="0000"/>
        </w:tblPrEx>
        <w:tc>
          <w:tcPr>
            <w:tcW w:w="4860" w:type="dxa"/>
            <w:gridSpan w:val="2"/>
            <w:tcBorders>
              <w:bottom w:val="double" w:sz="7" w:space="0" w:color="000000"/>
            </w:tcBorders>
          </w:tcPr>
          <w:p w:rsidR="00D82800" w:rsidRPr="00516480" w:rsidP="005508D6" w14:paraId="53A202B0" w14:textId="77777777">
            <w:pPr>
              <w:spacing w:line="120" w:lineRule="exact"/>
              <w:rPr>
                <w:rFonts w:ascii="Arial" w:eastAsia="PMingLiU" w:hAnsi="Arial" w:cs="Arial"/>
                <w:sz w:val="18"/>
                <w:szCs w:val="18"/>
              </w:rPr>
            </w:pPr>
          </w:p>
          <w:p w:rsidR="00D82800" w:rsidRPr="00516480" w:rsidP="005508D6" w14:paraId="094DFEB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right"/>
              <w:rPr>
                <w:rFonts w:ascii="Arial" w:eastAsia="PMingLiU" w:hAnsi="Arial" w:cs="Arial"/>
                <w:sz w:val="18"/>
                <w:szCs w:val="18"/>
              </w:rPr>
            </w:pPr>
            <w:r w:rsidRPr="00516480">
              <w:rPr>
                <w:rFonts w:ascii="Arial" w:eastAsia="PMingLiU" w:hAnsi="Arial" w:cs="Arial"/>
                <w:sz w:val="18"/>
                <w:szCs w:val="18"/>
              </w:rPr>
              <w:t>Anticipated date treatment will be initiated</w:t>
            </w:r>
          </w:p>
        </w:tc>
        <w:tc>
          <w:tcPr>
            <w:tcW w:w="5220" w:type="dxa"/>
            <w:gridSpan w:val="2"/>
            <w:tcBorders>
              <w:bottom w:val="double" w:sz="7" w:space="0" w:color="000000"/>
            </w:tcBorders>
          </w:tcPr>
          <w:p w:rsidR="00D82800" w:rsidRPr="00516480" w:rsidP="005508D6" w14:paraId="10319816" w14:textId="77777777">
            <w:pPr>
              <w:spacing w:line="120" w:lineRule="exact"/>
              <w:rPr>
                <w:rFonts w:ascii="Arial" w:eastAsia="PMingLiU" w:hAnsi="Arial" w:cs="Arial"/>
                <w:sz w:val="18"/>
                <w:szCs w:val="18"/>
              </w:rPr>
            </w:pPr>
          </w:p>
          <w:p w:rsidR="00D82800" w:rsidRPr="00516480" w:rsidP="005508D6" w14:paraId="59A4432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bl>
    <w:p w:rsidR="00D82800" w:rsidRPr="00516480" w14:paraId="62283909" w14:textId="77777777">
      <w:pPr>
        <w:rPr>
          <w:sz w:val="18"/>
          <w:szCs w:val="18"/>
        </w:rPr>
      </w:pPr>
    </w:p>
    <w:p w:rsidR="00D82800" w:rsidRPr="00516480" w14:paraId="3C20F093" w14:textId="77777777">
      <w:pPr>
        <w:rPr>
          <w:sz w:val="18"/>
          <w:szCs w:val="18"/>
        </w:rPr>
      </w:pPr>
    </w:p>
    <w:p w:rsidR="00D82800" w:rsidRPr="00516480" w14:paraId="56BA1D3B" w14:textId="77777777">
      <w:pPr>
        <w:rPr>
          <w:sz w:val="18"/>
          <w:szCs w:val="18"/>
        </w:rPr>
      </w:pPr>
    </w:p>
    <w:p w:rsidR="00D82800" w:rsidRPr="00516480" w14:paraId="3D003481" w14:textId="77777777">
      <w:pPr>
        <w:rPr>
          <w:sz w:val="18"/>
          <w:szCs w:val="18"/>
        </w:rPr>
      </w:pPr>
    </w:p>
    <w:p w:rsidR="00E041D9" w:rsidP="00D82800" w14:paraId="4BEB0B0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E041D9" w:rsidP="00D82800" w14:paraId="1314224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E041D9" w:rsidP="00D82800" w14:paraId="0672EF5C"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E041D9" w:rsidP="00D82800" w14:paraId="0255447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28"/>
          <w:szCs w:val="28"/>
        </w:rPr>
      </w:pPr>
    </w:p>
    <w:p w:rsidR="00D82800" w:rsidRPr="00516480" w:rsidP="00D82800" w14:paraId="1C2F3004"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7"/>
          <w:szCs w:val="17"/>
        </w:rPr>
      </w:pPr>
      <w:r w:rsidRPr="00516480">
        <w:rPr>
          <w:rFonts w:ascii="Arial" w:eastAsia="PMingLiU" w:hAnsi="Arial" w:cs="Arial"/>
          <w:b/>
          <w:bCs/>
          <w:sz w:val="28"/>
          <w:szCs w:val="28"/>
        </w:rPr>
        <w:t>STUDY DESIGN:</w:t>
      </w:r>
      <w:r w:rsidRPr="00516480">
        <w:rPr>
          <w:rFonts w:ascii="Arial" w:eastAsia="PMingLiU" w:hAnsi="Arial" w:cs="Arial"/>
          <w:sz w:val="18"/>
          <w:szCs w:val="18"/>
        </w:rPr>
        <w:t xml:space="preserve"> </w:t>
      </w:r>
      <w:r w:rsidRPr="004D4B11" w:rsidR="004B7E04">
        <w:rPr>
          <w:rFonts w:ascii="Arial" w:hAnsi="Arial" w:cs="Arial"/>
          <w:sz w:val="18"/>
          <w:szCs w:val="18"/>
        </w:rPr>
        <w:t>Provide a brief description of your planned study. The description should include the reason you feel fish should be treated, the treatment dates, the number of fish that will be treated, and if the fish are a threatened or endangered species.</w:t>
      </w:r>
    </w:p>
    <w:p w:rsidR="00D82800" w:rsidRPr="00516480" w:rsidP="00D82800" w14:paraId="5951CD3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7"/>
          <w:szCs w:val="17"/>
        </w:rPr>
      </w:pPr>
    </w:p>
    <w:p w:rsidR="00D82800" w:rsidRPr="00516480" w:rsidP="00D82800" w14:paraId="3239A31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6831D44F"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5AAAD4AE"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66AE0C5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bl>
      <w:tblPr>
        <w:tblW w:w="0" w:type="auto"/>
        <w:tblInd w:w="60" w:type="dxa"/>
        <w:tblLayout w:type="fixed"/>
        <w:tblCellMar>
          <w:left w:w="60" w:type="dxa"/>
          <w:right w:w="60" w:type="dxa"/>
        </w:tblCellMar>
        <w:tblLook w:val="0000"/>
      </w:tblPr>
      <w:tblGrid>
        <w:gridCol w:w="2160"/>
        <w:gridCol w:w="5040"/>
      </w:tblGrid>
      <w:tr w14:paraId="3EA6CBFC" w14:textId="77777777" w:rsidTr="005508D6">
        <w:tblPrEx>
          <w:tblW w:w="0" w:type="auto"/>
          <w:tblInd w:w="60" w:type="dxa"/>
          <w:tblLayout w:type="fixed"/>
          <w:tblCellMar>
            <w:left w:w="60" w:type="dxa"/>
            <w:right w:w="60" w:type="dxa"/>
          </w:tblCellMar>
          <w:tblLook w:val="0000"/>
        </w:tblPrEx>
        <w:tc>
          <w:tcPr>
            <w:tcW w:w="2160" w:type="dxa"/>
            <w:tcBorders>
              <w:top w:val="single" w:sz="6" w:space="0" w:color="FFFFFF"/>
              <w:left w:val="single" w:sz="6" w:space="0" w:color="FFFFFF"/>
              <w:bottom w:val="single" w:sz="6" w:space="0" w:color="FFFFFF"/>
              <w:right w:val="single" w:sz="6" w:space="0" w:color="FFFFFF"/>
            </w:tcBorders>
          </w:tcPr>
          <w:p w:rsidR="00D82800" w:rsidRPr="00516480" w:rsidP="005508D6" w14:paraId="3E1BA252" w14:textId="77777777">
            <w:pPr>
              <w:spacing w:line="144" w:lineRule="exact"/>
              <w:rPr>
                <w:rFonts w:ascii="Arial" w:eastAsia="PMingLiU" w:hAnsi="Arial" w:cs="Arial"/>
                <w:sz w:val="18"/>
                <w:szCs w:val="18"/>
              </w:rPr>
            </w:pPr>
          </w:p>
          <w:p w:rsidR="00D82800" w:rsidRPr="00516480" w:rsidP="005508D6" w14:paraId="452EF948"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r w:rsidRPr="00516480">
              <w:rPr>
                <w:rFonts w:ascii="Arial" w:eastAsia="PMingLiU" w:hAnsi="Arial" w:cs="Arial"/>
                <w:sz w:val="18"/>
                <w:szCs w:val="18"/>
              </w:rPr>
              <w:t>Study designed by</w:t>
            </w:r>
          </w:p>
        </w:tc>
        <w:tc>
          <w:tcPr>
            <w:tcW w:w="5040" w:type="dxa"/>
            <w:tcBorders>
              <w:top w:val="single" w:sz="6" w:space="0" w:color="FFFFFF"/>
              <w:left w:val="single" w:sz="6" w:space="0" w:color="FFFFFF"/>
              <w:bottom w:val="single" w:sz="7" w:space="0" w:color="000000"/>
              <w:right w:val="single" w:sz="6" w:space="0" w:color="FFFFFF"/>
            </w:tcBorders>
          </w:tcPr>
          <w:p w:rsidR="00D82800" w:rsidRPr="00516480" w:rsidP="005508D6" w14:paraId="361E22A9" w14:textId="77777777">
            <w:pPr>
              <w:spacing w:line="144" w:lineRule="exact"/>
              <w:rPr>
                <w:rFonts w:ascii="Arial" w:eastAsia="PMingLiU" w:hAnsi="Arial" w:cs="Arial"/>
                <w:sz w:val="18"/>
                <w:szCs w:val="18"/>
              </w:rPr>
            </w:pPr>
          </w:p>
          <w:p w:rsidR="00D82800" w:rsidRPr="00516480" w:rsidP="005508D6" w14:paraId="3D248FA0"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r>
    </w:tbl>
    <w:p w:rsidR="00D82800" w:rsidRPr="00516480" w:rsidP="00D82800" w14:paraId="1FEC5ABD"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4961D67B"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496E1402"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DISPOSITION OF TREATED FISH</w:t>
      </w:r>
      <w:r w:rsidRPr="00516480">
        <w:rPr>
          <w:rFonts w:ascii="Arial" w:eastAsia="PMingLiU" w:hAnsi="Arial" w:cs="Arial"/>
          <w:sz w:val="26"/>
          <w:szCs w:val="26"/>
        </w:rPr>
        <w:t xml:space="preserve"> (Human Food Safety Considerations):</w:t>
      </w:r>
    </w:p>
    <w:p w:rsidR="00D82800" w:rsidRPr="00516480" w:rsidP="00D82800" w14:paraId="1F027D13"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bl>
      <w:tblPr>
        <w:tblW w:w="0" w:type="auto"/>
        <w:tblInd w:w="-63" w:type="dxa"/>
        <w:tblLayout w:type="fixed"/>
        <w:tblCellMar>
          <w:left w:w="6" w:type="dxa"/>
          <w:right w:w="6" w:type="dxa"/>
        </w:tblCellMar>
        <w:tblLook w:val="0000"/>
      </w:tblPr>
      <w:tblGrid>
        <w:gridCol w:w="417"/>
        <w:gridCol w:w="390"/>
        <w:gridCol w:w="9272"/>
      </w:tblGrid>
      <w:tr w14:paraId="11A59963" w14:textId="77777777" w:rsidTr="005508D6">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D82800" w:rsidRPr="00516480" w:rsidP="005508D6" w14:paraId="3D850E68" w14:textId="77777777">
            <w:pPr>
              <w:spacing w:line="19" w:lineRule="exact"/>
              <w:rPr>
                <w:rFonts w:ascii="Arial" w:eastAsia="PMingLiU" w:hAnsi="Arial" w:cs="Arial"/>
                <w:sz w:val="18"/>
                <w:szCs w:val="18"/>
              </w:rPr>
            </w:pPr>
          </w:p>
          <w:p w:rsidR="00D82800" w:rsidRPr="00516480" w:rsidP="005508D6" w14:paraId="348670B7"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center"/>
              <w:rPr>
                <w:rFonts w:ascii="Arial" w:eastAsia="PMingLiU" w:hAnsi="Arial" w:cs="Arial"/>
                <w:sz w:val="18"/>
                <w:szCs w:val="18"/>
              </w:rPr>
            </w:pPr>
          </w:p>
        </w:tc>
        <w:tc>
          <w:tcPr>
            <w:tcW w:w="390" w:type="dxa"/>
            <w:tcBorders>
              <w:top w:val="single" w:sz="7" w:space="0" w:color="000000"/>
              <w:left w:val="nil"/>
              <w:bottom w:val="single" w:sz="6" w:space="0" w:color="FFFFFF"/>
              <w:right w:val="single" w:sz="7" w:space="0" w:color="000000"/>
            </w:tcBorders>
          </w:tcPr>
          <w:p w:rsidR="00D82800" w:rsidRPr="00516480" w:rsidP="005508D6" w14:paraId="249EFA84" w14:textId="77777777">
            <w:pPr>
              <w:spacing w:line="19" w:lineRule="exact"/>
              <w:rPr>
                <w:rFonts w:ascii="Arial" w:eastAsia="PMingLiU" w:hAnsi="Arial" w:cs="Arial"/>
                <w:sz w:val="18"/>
                <w:szCs w:val="18"/>
              </w:rPr>
            </w:pPr>
          </w:p>
          <w:p w:rsidR="00D82800" w:rsidRPr="00516480" w:rsidP="005508D6" w14:paraId="01FD7239" w14:textId="77777777">
            <w:pPr>
              <w:tabs>
                <w:tab w:val="left" w:pos="360"/>
                <w:tab w:val="left" w:pos="720"/>
                <w:tab w:val="left" w:pos="1080"/>
                <w:tab w:val="left" w:pos="1440"/>
                <w:tab w:val="left" w:pos="198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c>
          <w:tcPr>
            <w:tcW w:w="9272" w:type="dxa"/>
            <w:vMerge w:val="restart"/>
            <w:tcBorders>
              <w:top w:val="single" w:sz="6" w:space="0" w:color="FFFFFF"/>
              <w:left w:val="single" w:sz="6" w:space="0" w:color="FFFFFF"/>
              <w:bottom w:val="nil"/>
              <w:right w:val="single" w:sz="6" w:space="0" w:color="FFFFFF"/>
            </w:tcBorders>
          </w:tcPr>
          <w:p w:rsidR="00D82800" w:rsidRPr="00516480" w:rsidP="005508D6" w14:paraId="7313A722" w14:textId="77777777">
            <w:pPr>
              <w:spacing w:line="19" w:lineRule="exact"/>
              <w:rPr>
                <w:rFonts w:ascii="Arial" w:eastAsia="PMingLiU" w:hAnsi="Arial" w:cs="Arial"/>
                <w:sz w:val="18"/>
                <w:szCs w:val="18"/>
              </w:rPr>
            </w:pPr>
          </w:p>
          <w:p w:rsidR="00D82800" w:rsidRPr="00516480" w:rsidP="005508D6" w14:paraId="53FFA68F"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ind w:left="164"/>
              <w:rPr>
                <w:rFonts w:ascii="Arial" w:eastAsia="PMingLiU" w:hAnsi="Arial" w:cs="Arial"/>
                <w:sz w:val="18"/>
                <w:szCs w:val="18"/>
              </w:rPr>
            </w:pPr>
            <w:r w:rsidRPr="00516480">
              <w:rPr>
                <w:rFonts w:ascii="Arial" w:eastAsia="PMingLiU" w:hAnsi="Arial" w:cs="Arial"/>
                <w:sz w:val="18"/>
                <w:szCs w:val="18"/>
              </w:rPr>
              <w:t>Investigator should initial here to indicate awareness that fish disposition must be in compliance with FDA-mandated withdrawal times as described in the Study Protocol.</w:t>
            </w:r>
          </w:p>
        </w:tc>
      </w:tr>
      <w:tr w14:paraId="74304052" w14:textId="77777777" w:rsidTr="005508D6">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D82800" w:rsidRPr="00516480" w:rsidP="005508D6" w14:paraId="18FA31D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p>
        </w:tc>
        <w:tc>
          <w:tcPr>
            <w:tcW w:w="390" w:type="dxa"/>
            <w:tcBorders>
              <w:top w:val="single" w:sz="6" w:space="0" w:color="FFFFFF"/>
              <w:left w:val="single" w:sz="6" w:space="0" w:color="FFFFFF"/>
              <w:bottom w:val="single" w:sz="7" w:space="0" w:color="000000"/>
              <w:right w:val="single" w:sz="7" w:space="0" w:color="000000"/>
            </w:tcBorders>
          </w:tcPr>
          <w:p w:rsidR="00D82800" w:rsidRPr="00516480" w:rsidP="005508D6" w14:paraId="5157253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9272" w:type="dxa"/>
            <w:vMerge/>
            <w:tcBorders>
              <w:top w:val="nil"/>
              <w:left w:val="single" w:sz="6" w:space="0" w:color="FFFFFF"/>
              <w:bottom w:val="nil"/>
              <w:right w:val="single" w:sz="6" w:space="0" w:color="FFFFFF"/>
            </w:tcBorders>
          </w:tcPr>
          <w:p w:rsidR="00D82800" w:rsidRPr="00516480" w:rsidP="005508D6" w14:paraId="173C0248"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34C5326A" w14:textId="77777777" w:rsidTr="005508D6">
        <w:tblPrEx>
          <w:tblW w:w="0" w:type="auto"/>
          <w:tblInd w:w="-63" w:type="dxa"/>
          <w:tblLayout w:type="fixed"/>
          <w:tblCellMar>
            <w:left w:w="6" w:type="dxa"/>
            <w:right w:w="6" w:type="dxa"/>
          </w:tblCellMar>
          <w:tblLook w:val="0000"/>
        </w:tblPrEx>
        <w:tc>
          <w:tcPr>
            <w:tcW w:w="417" w:type="dxa"/>
            <w:tcBorders>
              <w:top w:val="single" w:sz="6" w:space="0" w:color="FFFFFF"/>
              <w:left w:val="single" w:sz="6" w:space="0" w:color="FFFFFF"/>
              <w:bottom w:val="single" w:sz="6" w:space="0" w:color="FFFFFF"/>
              <w:right w:val="single" w:sz="6" w:space="0" w:color="FFFFFF"/>
            </w:tcBorders>
          </w:tcPr>
          <w:p w:rsidR="00D82800" w:rsidRPr="00516480" w:rsidP="005508D6" w14:paraId="7A208485"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p>
        </w:tc>
        <w:tc>
          <w:tcPr>
            <w:tcW w:w="390" w:type="dxa"/>
            <w:tcBorders>
              <w:top w:val="single" w:sz="6" w:space="0" w:color="FFFFFF"/>
              <w:left w:val="single" w:sz="6" w:space="0" w:color="FFFFFF"/>
              <w:bottom w:val="single" w:sz="6" w:space="0" w:color="FFFFFF"/>
              <w:right w:val="single" w:sz="6" w:space="0" w:color="FFFFFF"/>
            </w:tcBorders>
          </w:tcPr>
          <w:p w:rsidR="00D82800" w:rsidRPr="00516480" w:rsidP="005508D6" w14:paraId="4C88D089"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9272" w:type="dxa"/>
            <w:vMerge/>
            <w:tcBorders>
              <w:top w:val="nil"/>
              <w:left w:val="single" w:sz="6" w:space="0" w:color="FFFFFF"/>
              <w:bottom w:val="single" w:sz="6" w:space="0" w:color="FFFFFF"/>
              <w:right w:val="single" w:sz="6" w:space="0" w:color="FFFFFF"/>
            </w:tcBorders>
          </w:tcPr>
          <w:p w:rsidR="00D82800" w:rsidRPr="00516480" w:rsidP="005508D6" w14:paraId="37B4F91A" w14:textId="77777777">
            <w:pPr>
              <w:tabs>
                <w:tab w:val="left" w:pos="164"/>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bl>
    <w:p w:rsidR="00D82800" w:rsidRPr="00516480" w:rsidP="00D82800" w14:paraId="0C2BC96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06DB27E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209773F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r w:rsidRPr="00516480">
        <w:rPr>
          <w:rFonts w:ascii="Arial" w:eastAsia="PMingLiU" w:hAnsi="Arial" w:cs="Arial"/>
          <w:b/>
          <w:bCs/>
          <w:sz w:val="27"/>
          <w:szCs w:val="27"/>
        </w:rPr>
        <w:t xml:space="preserve">USE AND DISPOSITION OF MT MEDICATED FEED </w:t>
      </w:r>
      <w:r w:rsidRPr="00516480">
        <w:rPr>
          <w:rFonts w:ascii="Arial" w:eastAsia="PMingLiU" w:hAnsi="Arial" w:cs="Arial"/>
          <w:sz w:val="27"/>
          <w:szCs w:val="27"/>
        </w:rPr>
        <w:t>(Environmental Safety Considerations):</w:t>
      </w:r>
    </w:p>
    <w:p w:rsidR="00D82800" w:rsidRPr="00516480" w:rsidP="00D82800" w14:paraId="6D48551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tbl>
      <w:tblPr>
        <w:tblW w:w="0" w:type="auto"/>
        <w:tblInd w:w="120" w:type="dxa"/>
        <w:tblLayout w:type="fixed"/>
        <w:tblCellMar>
          <w:left w:w="120" w:type="dxa"/>
          <w:right w:w="120" w:type="dxa"/>
        </w:tblCellMar>
        <w:tblLook w:val="0000"/>
      </w:tblPr>
      <w:tblGrid>
        <w:gridCol w:w="720"/>
        <w:gridCol w:w="9810"/>
      </w:tblGrid>
      <w:tr w14:paraId="432C8CA3" w14:textId="77777777" w:rsidTr="005508D6">
        <w:tblPrEx>
          <w:tblW w:w="0" w:type="auto"/>
          <w:tblInd w:w="120" w:type="dxa"/>
          <w:tblLayout w:type="fixed"/>
          <w:tblCellMar>
            <w:left w:w="120" w:type="dxa"/>
            <w:right w:w="120" w:type="dxa"/>
          </w:tblCellMar>
          <w:tblLook w:val="0000"/>
        </w:tblPrEx>
        <w:tc>
          <w:tcPr>
            <w:tcW w:w="720" w:type="dxa"/>
            <w:tcBorders>
              <w:top w:val="single" w:sz="7" w:space="0" w:color="000000"/>
              <w:left w:val="single" w:sz="7" w:space="0" w:color="000000"/>
              <w:bottom w:val="single" w:sz="7" w:space="0" w:color="000000"/>
              <w:right w:val="single" w:sz="7" w:space="0" w:color="000000"/>
            </w:tcBorders>
          </w:tcPr>
          <w:p w:rsidR="00D82800" w:rsidRPr="00516480" w:rsidP="005508D6" w14:paraId="0AF46FEE" w14:textId="77777777">
            <w:pPr>
              <w:spacing w:line="120" w:lineRule="exact"/>
              <w:rPr>
                <w:rFonts w:ascii="Arial" w:eastAsia="PMingLiU" w:hAnsi="Arial" w:cs="Arial"/>
                <w:sz w:val="18"/>
                <w:szCs w:val="18"/>
              </w:rPr>
            </w:pPr>
          </w:p>
          <w:p w:rsidR="00D82800" w:rsidRPr="00516480" w:rsidP="005508D6" w14:paraId="5E76AF9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sz w:val="18"/>
                <w:szCs w:val="18"/>
              </w:rPr>
            </w:pPr>
          </w:p>
        </w:tc>
        <w:tc>
          <w:tcPr>
            <w:tcW w:w="9810" w:type="dxa"/>
            <w:tcBorders>
              <w:top w:val="nil"/>
              <w:left w:val="single" w:sz="7" w:space="0" w:color="000000"/>
              <w:bottom w:val="nil"/>
              <w:right w:val="nil"/>
            </w:tcBorders>
          </w:tcPr>
          <w:p w:rsidR="00D82800" w:rsidRPr="00516480" w:rsidP="005508D6" w14:paraId="0A3AFB31" w14:textId="77777777">
            <w:pPr>
              <w:spacing w:line="120" w:lineRule="exact"/>
              <w:rPr>
                <w:rFonts w:ascii="Arial" w:eastAsia="PMingLiU" w:hAnsi="Arial" w:cs="Arial"/>
                <w:sz w:val="18"/>
                <w:szCs w:val="18"/>
              </w:rPr>
            </w:pPr>
          </w:p>
          <w:p w:rsidR="00D82800" w:rsidRPr="00516480" w:rsidP="005508D6" w14:paraId="13C33748"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58"/>
              <w:rPr>
                <w:rFonts w:ascii="Arial" w:eastAsia="PMingLiU" w:hAnsi="Arial" w:cs="Arial"/>
                <w:sz w:val="18"/>
                <w:szCs w:val="18"/>
              </w:rPr>
            </w:pPr>
            <w:r w:rsidRPr="00516480">
              <w:rPr>
                <w:rFonts w:ascii="Arial" w:eastAsia="PMingLiU" w:hAnsi="Arial" w:cs="Arial"/>
                <w:sz w:val="18"/>
                <w:szCs w:val="18"/>
              </w:rPr>
              <w:t>Investigator should initial here to indicate awareness that MT medicated feed usage and disposition must be in compliance with requirements described in the Study Protocol.</w:t>
            </w:r>
          </w:p>
        </w:tc>
      </w:tr>
    </w:tbl>
    <w:p w:rsidR="00D82800" w:rsidRPr="00516480" w:rsidP="00D82800" w14:paraId="1F1C2DF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171D4EE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5A67CCE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5B2C987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r w:rsidRPr="00516480">
        <w:rPr>
          <w:rFonts w:ascii="Arial" w:eastAsia="PMingLiU" w:hAnsi="Arial" w:cs="Arial"/>
          <w:b/>
          <w:bCs/>
          <w:sz w:val="26"/>
          <w:szCs w:val="26"/>
        </w:rPr>
        <w:t xml:space="preserve">WORKER SAFETY CONSIDERATIONS: </w:t>
      </w:r>
    </w:p>
    <w:p w:rsidR="00D82800" w:rsidRPr="00516480" w:rsidP="00D82800" w14:paraId="58E26300"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tbl>
      <w:tblPr>
        <w:tblW w:w="0" w:type="auto"/>
        <w:tblInd w:w="-63" w:type="dxa"/>
        <w:tblLayout w:type="fixed"/>
        <w:tblCellMar>
          <w:left w:w="6" w:type="dxa"/>
          <w:right w:w="6" w:type="dxa"/>
        </w:tblCellMar>
        <w:tblLook w:val="0000"/>
      </w:tblPr>
      <w:tblGrid>
        <w:gridCol w:w="417"/>
        <w:gridCol w:w="390"/>
        <w:gridCol w:w="9271"/>
      </w:tblGrid>
      <w:tr w14:paraId="43AEDD11" w14:textId="77777777" w:rsidTr="005508D6">
        <w:tblPrEx>
          <w:tblW w:w="0" w:type="auto"/>
          <w:tblInd w:w="-63" w:type="dxa"/>
          <w:tblLayout w:type="fixed"/>
          <w:tblCellMar>
            <w:left w:w="6" w:type="dxa"/>
            <w:right w:w="6" w:type="dxa"/>
          </w:tblCellMar>
          <w:tblLook w:val="0000"/>
        </w:tblPrEx>
        <w:tc>
          <w:tcPr>
            <w:tcW w:w="417" w:type="dxa"/>
            <w:tcBorders>
              <w:top w:val="single" w:sz="7" w:space="0" w:color="000000"/>
              <w:left w:val="single" w:sz="7" w:space="0" w:color="000000"/>
              <w:bottom w:val="nil"/>
              <w:right w:val="nil"/>
            </w:tcBorders>
          </w:tcPr>
          <w:p w:rsidR="00D82800" w:rsidRPr="00516480" w:rsidP="005508D6" w14:paraId="7FFCD94D" w14:textId="77777777">
            <w:pPr>
              <w:spacing w:line="19" w:lineRule="exact"/>
              <w:rPr>
                <w:rFonts w:ascii="Arial" w:eastAsia="PMingLiU" w:hAnsi="Arial" w:cs="Arial"/>
                <w:sz w:val="18"/>
                <w:szCs w:val="18"/>
              </w:rPr>
            </w:pPr>
          </w:p>
          <w:p w:rsidR="00D82800" w:rsidRPr="00516480" w:rsidP="005508D6" w14:paraId="22296B2A"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center"/>
              <w:rPr>
                <w:rFonts w:ascii="Arial" w:eastAsia="PMingLiU" w:hAnsi="Arial" w:cs="Arial"/>
                <w:sz w:val="17"/>
                <w:szCs w:val="17"/>
              </w:rPr>
            </w:pPr>
          </w:p>
        </w:tc>
        <w:tc>
          <w:tcPr>
            <w:tcW w:w="390" w:type="dxa"/>
            <w:tcBorders>
              <w:top w:val="single" w:sz="7" w:space="0" w:color="000000"/>
              <w:left w:val="nil"/>
              <w:bottom w:val="single" w:sz="6" w:space="0" w:color="FFFFFF"/>
              <w:right w:val="single" w:sz="7" w:space="0" w:color="000000"/>
            </w:tcBorders>
          </w:tcPr>
          <w:p w:rsidR="00D82800" w:rsidRPr="00516480" w:rsidP="005508D6" w14:paraId="2A00FE67" w14:textId="77777777">
            <w:pPr>
              <w:spacing w:line="19" w:lineRule="exact"/>
              <w:rPr>
                <w:rFonts w:ascii="Arial" w:eastAsia="PMingLiU" w:hAnsi="Arial" w:cs="Arial"/>
                <w:sz w:val="17"/>
                <w:szCs w:val="17"/>
              </w:rPr>
            </w:pPr>
          </w:p>
          <w:p w:rsidR="00D82800" w:rsidRPr="00516480" w:rsidP="005508D6" w14:paraId="032C8E96"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eastAsia="PMingLiU" w:hAnsi="Arial" w:cs="Arial"/>
                <w:sz w:val="17"/>
                <w:szCs w:val="17"/>
              </w:rPr>
            </w:pPr>
          </w:p>
        </w:tc>
        <w:tc>
          <w:tcPr>
            <w:tcW w:w="9271" w:type="dxa"/>
            <w:vMerge w:val="restart"/>
            <w:tcBorders>
              <w:top w:val="single" w:sz="6" w:space="0" w:color="FFFFFF"/>
              <w:left w:val="single" w:sz="6" w:space="0" w:color="FFFFFF"/>
              <w:bottom w:val="nil"/>
              <w:right w:val="single" w:sz="6" w:space="0" w:color="FFFFFF"/>
            </w:tcBorders>
          </w:tcPr>
          <w:p w:rsidR="00D82800" w:rsidRPr="00516480" w:rsidP="005508D6" w14:paraId="5F66C9D0" w14:textId="77777777">
            <w:pPr>
              <w:spacing w:line="19" w:lineRule="exact"/>
              <w:rPr>
                <w:rFonts w:ascii="Arial" w:eastAsia="PMingLiU" w:hAnsi="Arial" w:cs="Arial"/>
                <w:sz w:val="17"/>
                <w:szCs w:val="17"/>
              </w:rPr>
            </w:pPr>
          </w:p>
          <w:p w:rsidR="00D82800" w:rsidRPr="00516480" w:rsidP="006E1242" w14:paraId="055908A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ind w:left="92" w:right="-72"/>
              <w:rPr>
                <w:rFonts w:ascii="Arial" w:eastAsia="PMingLiU" w:hAnsi="Arial" w:cs="Arial"/>
                <w:sz w:val="18"/>
                <w:szCs w:val="18"/>
              </w:rPr>
            </w:pPr>
            <w:r w:rsidRPr="00516480">
              <w:rPr>
                <w:rFonts w:ascii="Arial" w:eastAsia="PMingLiU" w:hAnsi="Arial" w:cs="Arial"/>
                <w:sz w:val="18"/>
                <w:szCs w:val="18"/>
              </w:rPr>
              <w:t>Investigator should initial here to indicate that all personnel handling MT medicated feed have read the Safety Data Sheet for 17-alpha methyltestosterone and have been provided personal protective equipment, in good working condition, as described in the Study Protocol.</w:t>
            </w:r>
          </w:p>
        </w:tc>
      </w:tr>
      <w:tr w14:paraId="5F227DCB" w14:textId="77777777" w:rsidTr="005508D6">
        <w:tblPrEx>
          <w:tblW w:w="0" w:type="auto"/>
          <w:tblInd w:w="-63" w:type="dxa"/>
          <w:tblLayout w:type="fixed"/>
          <w:tblCellMar>
            <w:left w:w="6" w:type="dxa"/>
            <w:right w:w="6" w:type="dxa"/>
          </w:tblCellMar>
          <w:tblLook w:val="0000"/>
        </w:tblPrEx>
        <w:tc>
          <w:tcPr>
            <w:tcW w:w="417" w:type="dxa"/>
            <w:tcBorders>
              <w:top w:val="nil"/>
              <w:left w:val="single" w:sz="7" w:space="0" w:color="000000"/>
              <w:bottom w:val="single" w:sz="7" w:space="0" w:color="000000"/>
              <w:right w:val="single" w:sz="6" w:space="0" w:color="FFFFFF"/>
            </w:tcBorders>
          </w:tcPr>
          <w:p w:rsidR="00D82800" w:rsidRPr="00516480" w:rsidP="005508D6" w14:paraId="2663B78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center"/>
              <w:rPr>
                <w:rFonts w:ascii="Arial" w:eastAsia="PMingLiU" w:hAnsi="Arial" w:cs="Arial"/>
                <w:sz w:val="18"/>
                <w:szCs w:val="18"/>
              </w:rPr>
            </w:pPr>
          </w:p>
        </w:tc>
        <w:tc>
          <w:tcPr>
            <w:tcW w:w="390" w:type="dxa"/>
            <w:tcBorders>
              <w:top w:val="single" w:sz="6" w:space="0" w:color="FFFFFF"/>
              <w:left w:val="single" w:sz="6" w:space="0" w:color="FFFFFF"/>
              <w:bottom w:val="single" w:sz="7" w:space="0" w:color="000000"/>
              <w:right w:val="single" w:sz="7" w:space="0" w:color="000000"/>
            </w:tcBorders>
          </w:tcPr>
          <w:p w:rsidR="00D82800" w:rsidRPr="00516480" w:rsidP="005508D6" w14:paraId="5A85AF61"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sz w:val="18"/>
                <w:szCs w:val="18"/>
              </w:rPr>
            </w:pPr>
          </w:p>
        </w:tc>
        <w:tc>
          <w:tcPr>
            <w:tcW w:w="9271" w:type="dxa"/>
            <w:vMerge/>
            <w:tcBorders>
              <w:top w:val="nil"/>
              <w:left w:val="single" w:sz="6" w:space="0" w:color="FFFFFF"/>
              <w:bottom w:val="single" w:sz="6" w:space="0" w:color="FFFFFF"/>
              <w:right w:val="single" w:sz="6" w:space="0" w:color="FFFFFF"/>
            </w:tcBorders>
          </w:tcPr>
          <w:p w:rsidR="00D82800" w:rsidRPr="00516480" w:rsidP="005508D6" w14:paraId="55A6128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eastAsia="PMingLiU" w:hAnsi="Arial" w:cs="Arial"/>
                <w:sz w:val="18"/>
                <w:szCs w:val="18"/>
              </w:rPr>
            </w:pPr>
          </w:p>
        </w:tc>
      </w:tr>
    </w:tbl>
    <w:p w:rsidR="00D82800" w:rsidRPr="00516480" w:rsidP="00D82800" w14:paraId="4940B50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7"/>
          <w:szCs w:val="17"/>
        </w:rPr>
      </w:pPr>
    </w:p>
    <w:p w:rsidR="00D82800" w:rsidRPr="00516480" w:rsidP="00D82800" w14:paraId="526DB70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p w:rsidR="00D82800" w:rsidRPr="00516480" w:rsidP="00D82800" w14:paraId="5613F13E"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ind w:left="-72" w:right="-72"/>
        <w:rPr>
          <w:rFonts w:ascii="Arial" w:eastAsia="PMingLiU" w:hAnsi="Arial" w:cs="Arial"/>
          <w:sz w:val="18"/>
          <w:szCs w:val="18"/>
        </w:rPr>
      </w:pPr>
    </w:p>
    <w:tbl>
      <w:tblPr>
        <w:tblW w:w="0" w:type="auto"/>
        <w:tblInd w:w="-12" w:type="dxa"/>
        <w:tblLayout w:type="fixed"/>
        <w:tblCellMar>
          <w:left w:w="60" w:type="dxa"/>
          <w:right w:w="60" w:type="dxa"/>
        </w:tblCellMar>
        <w:tblLook w:val="0000"/>
      </w:tblPr>
      <w:tblGrid>
        <w:gridCol w:w="1806"/>
        <w:gridCol w:w="2418"/>
        <w:gridCol w:w="1903"/>
        <w:gridCol w:w="3952"/>
      </w:tblGrid>
      <w:tr w14:paraId="393342B9" w14:textId="77777777" w:rsidTr="005508D6">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D82800" w:rsidRPr="00516480" w:rsidP="005508D6" w14:paraId="561AC5F7" w14:textId="77777777">
            <w:pPr>
              <w:spacing w:line="144" w:lineRule="exact"/>
              <w:rPr>
                <w:rFonts w:ascii="Arial" w:eastAsia="PMingLiU" w:hAnsi="Arial" w:cs="Arial"/>
                <w:sz w:val="18"/>
                <w:szCs w:val="18"/>
              </w:rPr>
            </w:pPr>
          </w:p>
          <w:p w:rsidR="00D82800" w:rsidRPr="00516480" w:rsidP="005508D6" w14:paraId="5C298AE4"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D82800" w:rsidRPr="00516480" w:rsidP="005508D6" w14:paraId="40C237D3" w14:textId="77777777">
            <w:pPr>
              <w:spacing w:line="144" w:lineRule="exact"/>
              <w:rPr>
                <w:rFonts w:ascii="Arial" w:hAnsi="Arial" w:cs="Arial"/>
                <w:b/>
                <w:bCs/>
                <w:sz w:val="18"/>
                <w:szCs w:val="18"/>
              </w:rPr>
            </w:pPr>
          </w:p>
          <w:p w:rsidR="00D82800" w:rsidRPr="00516480" w:rsidP="005508D6" w14:paraId="75E4822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D82800" w:rsidRPr="00516480" w:rsidP="005508D6" w14:paraId="5A62E119" w14:textId="77777777">
            <w:pPr>
              <w:spacing w:line="144" w:lineRule="exact"/>
              <w:rPr>
                <w:rFonts w:ascii="Arial" w:hAnsi="Arial" w:cs="Arial"/>
                <w:b/>
                <w:bCs/>
                <w:sz w:val="18"/>
                <w:szCs w:val="18"/>
              </w:rPr>
            </w:pPr>
          </w:p>
          <w:p w:rsidR="00D82800" w:rsidRPr="00516480" w:rsidP="005508D6" w14:paraId="1E625387"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sz w:val="18"/>
                <w:szCs w:val="18"/>
              </w:rPr>
            </w:pPr>
            <w:r w:rsidRPr="00516480">
              <w:rPr>
                <w:rFonts w:ascii="Arial" w:hAnsi="Arial" w:cs="Arial"/>
                <w:b/>
                <w:bCs/>
                <w:sz w:val="18"/>
                <w:szCs w:val="18"/>
              </w:rPr>
              <w:t xml:space="preserve">Investigator:    </w:t>
            </w:r>
          </w:p>
        </w:tc>
        <w:tc>
          <w:tcPr>
            <w:tcW w:w="3952" w:type="dxa"/>
            <w:tcBorders>
              <w:top w:val="single" w:sz="6" w:space="0" w:color="FFFFFF"/>
              <w:left w:val="single" w:sz="6" w:space="0" w:color="FFFFFF"/>
              <w:bottom w:val="single" w:sz="7" w:space="0" w:color="000000"/>
              <w:right w:val="single" w:sz="6" w:space="0" w:color="FFFFFF"/>
            </w:tcBorders>
          </w:tcPr>
          <w:p w:rsidR="00D82800" w:rsidRPr="00516480" w:rsidP="005508D6" w14:paraId="3D2B148C" w14:textId="77777777">
            <w:pPr>
              <w:spacing w:line="144" w:lineRule="exact"/>
              <w:rPr>
                <w:rFonts w:ascii="Arial" w:hAnsi="Arial" w:cs="Arial"/>
                <w:b/>
                <w:bCs/>
                <w:sz w:val="18"/>
                <w:szCs w:val="18"/>
              </w:rPr>
            </w:pPr>
          </w:p>
          <w:p w:rsidR="00D82800" w:rsidRPr="00516480" w:rsidP="005508D6" w14:paraId="38C002A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p>
        </w:tc>
      </w:tr>
      <w:tr w14:paraId="53BEE0AA" w14:textId="77777777" w:rsidTr="005508D6">
        <w:tblPrEx>
          <w:tblW w:w="0" w:type="auto"/>
          <w:tblInd w:w="-12"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7E937C8F" w14:textId="77777777">
            <w:pPr>
              <w:spacing w:line="144" w:lineRule="exact"/>
              <w:rPr>
                <w:rFonts w:ascii="Arial" w:hAnsi="Arial" w:cs="Arial"/>
                <w:b/>
                <w:bCs/>
                <w:sz w:val="18"/>
                <w:szCs w:val="18"/>
              </w:rPr>
            </w:pPr>
          </w:p>
          <w:p w:rsidR="00D82800" w:rsidRPr="00516480" w:rsidP="005508D6" w14:paraId="7B1E737B"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sz w:val="18"/>
                <w:szCs w:val="18"/>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5A412780" w14:textId="77777777">
            <w:pPr>
              <w:spacing w:line="144" w:lineRule="exact"/>
              <w:rPr>
                <w:rFonts w:ascii="Arial" w:hAnsi="Arial" w:cs="Arial"/>
                <w:b/>
                <w:bCs/>
                <w:sz w:val="18"/>
                <w:szCs w:val="18"/>
              </w:rPr>
            </w:pPr>
          </w:p>
          <w:p w:rsidR="00D82800" w:rsidRPr="00516480" w:rsidP="005508D6" w14:paraId="1095300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4660E7F8" w14:textId="77777777">
            <w:pPr>
              <w:spacing w:line="144" w:lineRule="exact"/>
              <w:rPr>
                <w:rFonts w:ascii="Arial" w:hAnsi="Arial" w:cs="Arial"/>
                <w:b/>
                <w:bCs/>
                <w:sz w:val="18"/>
                <w:szCs w:val="18"/>
              </w:rPr>
            </w:pPr>
          </w:p>
          <w:p w:rsidR="00D82800" w:rsidRPr="00516480" w:rsidP="005508D6" w14:paraId="0EAFE3FF"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jc w:val="right"/>
              <w:rPr>
                <w:rFonts w:ascii="Arial" w:hAnsi="Arial" w:cs="Arial"/>
                <w:b/>
                <w:bCs/>
                <w:sz w:val="18"/>
                <w:szCs w:val="18"/>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0CCA6B62" w14:textId="77777777">
            <w:pPr>
              <w:spacing w:line="144" w:lineRule="exact"/>
              <w:rPr>
                <w:rFonts w:ascii="Arial" w:hAnsi="Arial" w:cs="Arial"/>
                <w:b/>
                <w:bCs/>
                <w:sz w:val="18"/>
                <w:szCs w:val="18"/>
              </w:rPr>
            </w:pPr>
          </w:p>
          <w:p w:rsidR="00D82800" w:rsidRPr="00516480" w:rsidP="005508D6" w14:paraId="4C86357D"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rPr>
                <w:rFonts w:ascii="Arial" w:hAnsi="Arial" w:cs="Arial"/>
                <w:b/>
                <w:bCs/>
                <w:sz w:val="18"/>
                <w:szCs w:val="18"/>
              </w:rPr>
            </w:pPr>
          </w:p>
        </w:tc>
      </w:tr>
      <w:tr w14:paraId="4DA4F227" w14:textId="77777777" w:rsidTr="005508D6">
        <w:tblPrEx>
          <w:tblW w:w="0" w:type="auto"/>
          <w:tblInd w:w="-12"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5CBDB4F2" w14:textId="77777777">
            <w:pPr>
              <w:spacing w:line="144" w:lineRule="exact"/>
              <w:rPr>
                <w:rFonts w:ascii="Arial" w:hAnsi="Arial" w:cs="Arial"/>
                <w:b/>
                <w:bCs/>
                <w:sz w:val="18"/>
                <w:szCs w:val="18"/>
              </w:rPr>
            </w:pPr>
          </w:p>
          <w:p w:rsidR="00D82800" w:rsidRPr="00516480" w:rsidP="005508D6" w14:paraId="74D383EC"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7178F708" w14:textId="77777777">
            <w:pPr>
              <w:spacing w:line="144" w:lineRule="exact"/>
              <w:rPr>
                <w:rFonts w:ascii="Arial" w:hAnsi="Arial" w:cs="Arial"/>
                <w:b/>
                <w:bCs/>
                <w:sz w:val="18"/>
                <w:szCs w:val="18"/>
              </w:rPr>
            </w:pPr>
          </w:p>
          <w:p w:rsidR="00D82800" w:rsidRPr="00516480" w:rsidP="005508D6" w14:paraId="48A9E950"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39688232" w14:textId="77777777">
            <w:pPr>
              <w:spacing w:line="144" w:lineRule="exact"/>
              <w:rPr>
                <w:rFonts w:ascii="Arial" w:hAnsi="Arial" w:cs="Arial"/>
                <w:b/>
                <w:bCs/>
                <w:sz w:val="18"/>
                <w:szCs w:val="18"/>
              </w:rPr>
            </w:pPr>
          </w:p>
          <w:p w:rsidR="00D82800" w:rsidRPr="00516480" w:rsidP="005508D6" w14:paraId="795793B9"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2FCB1F10" w14:textId="77777777">
            <w:pPr>
              <w:spacing w:line="144" w:lineRule="exact"/>
              <w:rPr>
                <w:rFonts w:ascii="Arial" w:hAnsi="Arial" w:cs="Arial"/>
                <w:b/>
                <w:bCs/>
                <w:sz w:val="18"/>
                <w:szCs w:val="18"/>
              </w:rPr>
            </w:pPr>
          </w:p>
          <w:p w:rsidR="00D82800" w:rsidRPr="00516480" w:rsidP="005508D6" w14:paraId="1E737039" w14:textId="77777777">
            <w:pPr>
              <w:tabs>
                <w:tab w:val="left" w:pos="92"/>
                <w:tab w:val="left" w:pos="648"/>
                <w:tab w:val="left" w:pos="1008"/>
                <w:tab w:val="left" w:pos="1368"/>
                <w:tab w:val="left" w:pos="1728"/>
                <w:tab w:val="left" w:pos="2088"/>
                <w:tab w:val="left" w:pos="2448"/>
                <w:tab w:val="left" w:pos="2808"/>
                <w:tab w:val="left" w:pos="3168"/>
                <w:tab w:val="left" w:pos="3528"/>
                <w:tab w:val="left" w:pos="3888"/>
                <w:tab w:val="left" w:pos="4248"/>
                <w:tab w:val="left" w:pos="4608"/>
                <w:tab w:val="left" w:pos="4968"/>
                <w:tab w:val="left" w:pos="5328"/>
                <w:tab w:val="left" w:pos="5688"/>
                <w:tab w:val="left" w:pos="6048"/>
                <w:tab w:val="left" w:pos="6408"/>
                <w:tab w:val="left" w:pos="6768"/>
                <w:tab w:val="left" w:pos="7128"/>
                <w:tab w:val="left" w:pos="7488"/>
                <w:tab w:val="left" w:pos="7848"/>
                <w:tab w:val="left" w:pos="8208"/>
                <w:tab w:val="left" w:pos="8568"/>
                <w:tab w:val="left" w:pos="8928"/>
                <w:tab w:val="left" w:pos="9288"/>
                <w:tab w:val="left" w:pos="9648"/>
                <w:tab w:val="left" w:pos="10008"/>
              </w:tabs>
              <w:spacing w:after="19"/>
              <w:rPr>
                <w:rFonts w:ascii="Arial" w:hAnsi="Arial" w:cs="Arial"/>
                <w:b/>
                <w:bCs/>
                <w:sz w:val="18"/>
                <w:szCs w:val="18"/>
              </w:rPr>
            </w:pPr>
          </w:p>
        </w:tc>
      </w:tr>
    </w:tbl>
    <w:p w:rsidR="00D82800" w:rsidRPr="00516480" w14:paraId="4BEAABE4" w14:textId="77777777">
      <w:pPr>
        <w:rPr>
          <w:sz w:val="18"/>
          <w:szCs w:val="18"/>
        </w:rPr>
      </w:pPr>
    </w:p>
    <w:p w:rsidR="00D82800" w:rsidRPr="00516480" w14:paraId="04D12EFC" w14:textId="77777777">
      <w:pPr>
        <w:rPr>
          <w:sz w:val="18"/>
          <w:szCs w:val="18"/>
        </w:rPr>
      </w:pPr>
    </w:p>
    <w:p w:rsidR="00D82800" w:rsidRPr="00516480" w14:paraId="68043543" w14:textId="77777777">
      <w:pPr>
        <w:rPr>
          <w:sz w:val="18"/>
          <w:szCs w:val="18"/>
        </w:rPr>
      </w:pPr>
    </w:p>
    <w:p w:rsidR="00D82800" w:rsidRPr="00516480" w14:paraId="047C42A1" w14:textId="77777777">
      <w:pPr>
        <w:rPr>
          <w:sz w:val="18"/>
          <w:szCs w:val="18"/>
        </w:rPr>
      </w:pPr>
    </w:p>
    <w:p w:rsidR="00D82800" w:rsidRPr="00516480" w14:paraId="2E14D48F" w14:textId="77777777">
      <w:pPr>
        <w:rPr>
          <w:sz w:val="18"/>
          <w:szCs w:val="18"/>
        </w:rPr>
      </w:pPr>
    </w:p>
    <w:p w:rsidR="00D82800" w:rsidRPr="00516480" w14:paraId="702B4305" w14:textId="77777777">
      <w:pPr>
        <w:rPr>
          <w:sz w:val="18"/>
          <w:szCs w:val="18"/>
        </w:rPr>
      </w:pPr>
    </w:p>
    <w:p w:rsidR="00D82800" w:rsidRPr="00516480" w14:paraId="46B70530" w14:textId="77777777">
      <w:pPr>
        <w:rPr>
          <w:sz w:val="18"/>
          <w:szCs w:val="18"/>
        </w:rPr>
      </w:pPr>
    </w:p>
    <w:p w:rsidR="00D82800" w:rsidRPr="00516480" w14:paraId="764ECB57" w14:textId="77777777">
      <w:pPr>
        <w:rPr>
          <w:sz w:val="18"/>
          <w:szCs w:val="18"/>
        </w:rPr>
      </w:pPr>
    </w:p>
    <w:p w:rsidR="00D82800" w:rsidRPr="00516480" w14:paraId="47DBBEB1" w14:textId="77777777">
      <w:pPr>
        <w:rPr>
          <w:sz w:val="18"/>
          <w:szCs w:val="18"/>
        </w:rPr>
      </w:pPr>
    </w:p>
    <w:p w:rsidR="00D82800" w:rsidRPr="00516480" w14:paraId="542F7054" w14:textId="77777777">
      <w:pPr>
        <w:rPr>
          <w:sz w:val="18"/>
          <w:szCs w:val="18"/>
        </w:rPr>
      </w:pPr>
    </w:p>
    <w:p w:rsidR="00D82800" w:rsidRPr="00516480" w14:paraId="3AF5332A" w14:textId="77777777">
      <w:pPr>
        <w:rPr>
          <w:sz w:val="18"/>
          <w:szCs w:val="18"/>
        </w:rPr>
      </w:pPr>
    </w:p>
    <w:p w:rsidR="00D82800" w:rsidRPr="00516480" w14:paraId="6BB89444" w14:textId="77777777">
      <w:pPr>
        <w:rPr>
          <w:sz w:val="18"/>
          <w:szCs w:val="18"/>
        </w:rPr>
      </w:pPr>
    </w:p>
    <w:p w:rsidR="00E041D9" w:rsidP="00D82800" w14:paraId="231CF5E2" w14:textId="77777777">
      <w:pPr>
        <w:pStyle w:val="Heading3"/>
        <w:widowControl/>
        <w:tabs>
          <w:tab w:val="left" w:pos="-720"/>
          <w:tab w:val="left" w:pos="0"/>
          <w:tab w:val="left" w:pos="720"/>
          <w:tab w:val="left" w:pos="1548"/>
          <w:tab w:val="left" w:pos="1818"/>
          <w:tab w:val="left" w:pos="2880"/>
        </w:tabs>
        <w:ind w:left="1548" w:hanging="1548"/>
        <w:rPr>
          <w:sz w:val="22"/>
          <w:szCs w:val="22"/>
        </w:rPr>
      </w:pPr>
      <w:bookmarkStart w:id="42" w:name="_Toc56084057"/>
    </w:p>
    <w:p w:rsidR="00E041D9" w:rsidP="00D82800" w14:paraId="29119846" w14:textId="77777777">
      <w:pPr>
        <w:pStyle w:val="Heading3"/>
        <w:widowControl/>
        <w:tabs>
          <w:tab w:val="left" w:pos="-720"/>
          <w:tab w:val="left" w:pos="0"/>
          <w:tab w:val="left" w:pos="720"/>
          <w:tab w:val="left" w:pos="1548"/>
          <w:tab w:val="left" w:pos="1818"/>
          <w:tab w:val="left" w:pos="2880"/>
        </w:tabs>
        <w:ind w:left="1548" w:hanging="1548"/>
        <w:rPr>
          <w:sz w:val="22"/>
          <w:szCs w:val="22"/>
        </w:rPr>
      </w:pPr>
    </w:p>
    <w:p w:rsidR="00E041D9" w:rsidP="00D82800" w14:paraId="230B7F9C" w14:textId="77777777">
      <w:pPr>
        <w:pStyle w:val="Heading3"/>
        <w:widowControl/>
        <w:tabs>
          <w:tab w:val="left" w:pos="-720"/>
          <w:tab w:val="left" w:pos="0"/>
          <w:tab w:val="left" w:pos="720"/>
          <w:tab w:val="left" w:pos="1548"/>
          <w:tab w:val="left" w:pos="1818"/>
          <w:tab w:val="left" w:pos="2880"/>
        </w:tabs>
        <w:ind w:left="1548" w:hanging="1548"/>
        <w:rPr>
          <w:sz w:val="22"/>
          <w:szCs w:val="22"/>
        </w:rPr>
      </w:pPr>
    </w:p>
    <w:p w:rsidR="00D82800" w:rsidRPr="00516480" w:rsidP="00D82800" w14:paraId="0B2B56C5" w14:textId="77777777">
      <w:pPr>
        <w:pStyle w:val="Heading3"/>
        <w:widowControl/>
        <w:tabs>
          <w:tab w:val="left" w:pos="-720"/>
          <w:tab w:val="left" w:pos="0"/>
          <w:tab w:val="left" w:pos="720"/>
          <w:tab w:val="left" w:pos="1548"/>
          <w:tab w:val="left" w:pos="1818"/>
          <w:tab w:val="left" w:pos="2880"/>
        </w:tabs>
        <w:ind w:left="1548" w:hanging="1548"/>
        <w:rPr>
          <w:sz w:val="22"/>
          <w:szCs w:val="22"/>
        </w:rPr>
      </w:pPr>
      <w:r w:rsidRPr="00516480">
        <w:rPr>
          <w:sz w:val="22"/>
          <w:szCs w:val="22"/>
        </w:rPr>
        <w:t>FORM MT-1.</w:t>
      </w:r>
      <w:r w:rsidRPr="00516480">
        <w:rPr>
          <w:sz w:val="22"/>
          <w:szCs w:val="22"/>
        </w:rPr>
        <w:tab/>
        <w:t>Report on Receipt of Drug</w:t>
      </w:r>
      <w:r>
        <w:rPr>
          <w:sz w:val="22"/>
          <w:szCs w:val="22"/>
        </w:rPr>
        <w:fldChar w:fldCharType="begin"/>
      </w:r>
      <w:r w:rsidRPr="00516480" w:rsidR="009B2575">
        <w:rPr>
          <w:sz w:val="22"/>
          <w:szCs w:val="22"/>
        </w:rPr>
        <w:instrText xml:space="preserve"> TC "</w:instrText>
      </w:r>
      <w:bookmarkStart w:id="43" w:name="_Toc88035896"/>
      <w:r w:rsidRPr="00516480" w:rsidR="009B2575">
        <w:rPr>
          <w:sz w:val="22"/>
          <w:szCs w:val="22"/>
        </w:rPr>
        <w:instrText>FORM MT-1.</w:instrText>
      </w:r>
      <w:r w:rsidRPr="00516480" w:rsidR="009B2575">
        <w:rPr>
          <w:sz w:val="22"/>
          <w:szCs w:val="22"/>
        </w:rPr>
        <w:tab/>
        <w:instrText>Report on Receipt of Drug</w:instrText>
      </w:r>
      <w:bookmarkEnd w:id="43"/>
      <w:r w:rsidRPr="00516480" w:rsidR="009B2575">
        <w:rPr>
          <w:sz w:val="22"/>
          <w:szCs w:val="22"/>
        </w:rPr>
        <w:instrText xml:space="preserve">" \f C \l "1" </w:instrText>
      </w:r>
      <w:r>
        <w:rPr>
          <w:sz w:val="22"/>
          <w:szCs w:val="22"/>
        </w:rPr>
        <w:fldChar w:fldCharType="end"/>
      </w:r>
      <w:r w:rsidRPr="00516480">
        <w:rPr>
          <w:sz w:val="22"/>
          <w:szCs w:val="22"/>
        </w:rPr>
        <w:t xml:space="preserve"> - Guide for Reporting Investigational New Animal Drug Shipments for Poikilothermic Food Animals</w:t>
      </w:r>
      <w:bookmarkEnd w:id="42"/>
    </w:p>
    <w:p w:rsidR="00D82800" w:rsidRPr="00516480" w:rsidP="00D82800" w14:paraId="18AC87E7" w14:textId="77777777">
      <w:pPr>
        <w:widowControl/>
        <w:tabs>
          <w:tab w:val="left" w:pos="-720"/>
          <w:tab w:val="left" w:pos="0"/>
          <w:tab w:val="left" w:pos="720"/>
          <w:tab w:val="left" w:pos="1548"/>
          <w:tab w:val="left" w:pos="1818"/>
          <w:tab w:val="left" w:pos="2880"/>
        </w:tabs>
        <w:rPr>
          <w:rFonts w:ascii="Arial" w:eastAsia="PMingLiU" w:hAnsi="Arial" w:cs="Arial"/>
        </w:rPr>
      </w:pPr>
      <w:r w:rsidRPr="00516480">
        <w:rPr>
          <w:rFonts w:ascii="Arial" w:eastAsia="PMingLiU" w:hAnsi="Arial" w:cs="Arial"/>
          <w:b/>
          <w:bCs/>
          <w:u w:val="single"/>
        </w:rPr>
        <w:t>INSTRUCTIONS</w:t>
      </w:r>
    </w:p>
    <w:p w:rsidR="00D82800" w:rsidRPr="00516480" w:rsidP="00D82800" w14:paraId="2DE67592" w14:textId="77777777">
      <w:pPr>
        <w:widowControl/>
        <w:tabs>
          <w:tab w:val="left" w:pos="-720"/>
          <w:tab w:val="left" w:pos="0"/>
          <w:tab w:val="left" w:pos="720"/>
          <w:tab w:val="left" w:pos="1098"/>
          <w:tab w:val="left" w:pos="1818"/>
          <w:tab w:val="left" w:pos="2880"/>
        </w:tabs>
        <w:ind w:left="1098" w:hanging="378"/>
        <w:rPr>
          <w:rFonts w:ascii="Arial" w:eastAsia="PMingLiU" w:hAnsi="Arial" w:cs="Arial"/>
          <w:sz w:val="18"/>
          <w:szCs w:val="18"/>
        </w:rPr>
      </w:pPr>
      <w:r w:rsidRPr="00516480">
        <w:rPr>
          <w:rFonts w:ascii="Arial" w:eastAsia="PMingLiU" w:hAnsi="Arial" w:cs="Arial"/>
        </w:rPr>
        <w:t>1.</w:t>
      </w:r>
      <w:r w:rsidRPr="00516480">
        <w:rPr>
          <w:rFonts w:ascii="Arial" w:eastAsia="PMingLiU" w:hAnsi="Arial" w:cs="Arial"/>
        </w:rPr>
        <w:tab/>
      </w:r>
      <w:r w:rsidRPr="00516480">
        <w:rPr>
          <w:rFonts w:ascii="Arial" w:eastAsia="PMingLiU" w:hAnsi="Arial" w:cs="Arial"/>
          <w:sz w:val="18"/>
          <w:szCs w:val="18"/>
        </w:rPr>
        <w:t xml:space="preserve">Investigator must fill out Form MT-1 </w:t>
      </w:r>
      <w:r w:rsidRPr="00516480">
        <w:rPr>
          <w:rFonts w:ascii="Arial" w:eastAsia="PMingLiU" w:hAnsi="Arial" w:cs="Arial"/>
          <w:b/>
          <w:bCs/>
          <w:sz w:val="18"/>
          <w:szCs w:val="18"/>
          <w:u w:val="single"/>
        </w:rPr>
        <w:t>immediately</w:t>
      </w:r>
      <w:r w:rsidRPr="00516480">
        <w:rPr>
          <w:rFonts w:ascii="Arial" w:eastAsia="PMingLiU" w:hAnsi="Arial" w:cs="Arial"/>
          <w:sz w:val="18"/>
          <w:szCs w:val="18"/>
        </w:rPr>
        <w:t xml:space="preserve"> upon receipt of 17-alpha methyltestosterone medicated feed.</w:t>
      </w:r>
    </w:p>
    <w:p w:rsidR="00D82800" w:rsidRPr="00516480" w:rsidP="00187287" w14:paraId="7D3934E8" w14:textId="77777777">
      <w:pPr>
        <w:widowControl/>
        <w:tabs>
          <w:tab w:val="left" w:pos="-720"/>
          <w:tab w:val="left" w:pos="0"/>
          <w:tab w:val="left" w:pos="720"/>
          <w:tab w:val="left" w:pos="1098"/>
          <w:tab w:val="left" w:pos="1818"/>
          <w:tab w:val="left" w:pos="2880"/>
        </w:tabs>
        <w:ind w:left="1098" w:hanging="378"/>
        <w:rPr>
          <w:rFonts w:ascii="Arial" w:hAnsi="Arial" w:cs="Arial"/>
          <w:sz w:val="18"/>
          <w:szCs w:val="18"/>
        </w:rPr>
      </w:pPr>
      <w:r w:rsidRPr="00516480">
        <w:rPr>
          <w:rFonts w:ascii="Arial" w:eastAsia="PMingLiU" w:hAnsi="Arial" w:cs="Arial"/>
          <w:sz w:val="18"/>
          <w:szCs w:val="18"/>
        </w:rPr>
        <w:t>2.</w:t>
      </w:r>
      <w:r w:rsidRPr="00516480">
        <w:rPr>
          <w:rFonts w:ascii="Arial" w:eastAsia="PMingLiU" w:hAnsi="Arial" w:cs="Arial"/>
          <w:sz w:val="18"/>
          <w:szCs w:val="18"/>
        </w:rPr>
        <w:tab/>
      </w:r>
      <w:r w:rsidRPr="00516480" w:rsidR="00187287">
        <w:rPr>
          <w:rFonts w:ascii="Arial" w:hAnsi="Arial" w:cs="Arial"/>
          <w:sz w:val="18"/>
          <w:szCs w:val="18"/>
        </w:rPr>
        <w:t>Investigator should forward a copy of Form MT-1 to the Study Director at the AADAP Office</w:t>
      </w:r>
      <w:r w:rsidRPr="00516480">
        <w:rPr>
          <w:rFonts w:ascii="Arial" w:hAnsi="Arial" w:cs="Arial"/>
          <w:sz w:val="18"/>
          <w:szCs w:val="18"/>
        </w:rPr>
        <w:t>.</w:t>
      </w:r>
    </w:p>
    <w:p w:rsidR="00D82800" w:rsidRPr="00516480" w:rsidP="00D82800" w14:paraId="16AFA471" w14:textId="77777777">
      <w:pPr>
        <w:widowControl/>
        <w:tabs>
          <w:tab w:val="left" w:pos="-720"/>
          <w:tab w:val="left" w:pos="0"/>
          <w:tab w:val="left" w:pos="720"/>
          <w:tab w:val="left" w:pos="1098"/>
          <w:tab w:val="left" w:pos="1818"/>
          <w:tab w:val="left" w:pos="2880"/>
        </w:tabs>
        <w:rPr>
          <w:rFonts w:ascii="Arial" w:hAnsi="Arial" w:cs="Arial"/>
          <w:sz w:val="18"/>
          <w:szCs w:val="18"/>
        </w:rPr>
      </w:pPr>
    </w:p>
    <w:p w:rsidR="00D82800" w:rsidRPr="00516480" w:rsidP="00D82800" w14:paraId="6B4435C6" w14:textId="77777777">
      <w:pPr>
        <w:widowControl/>
        <w:tabs>
          <w:tab w:val="left" w:pos="-720"/>
          <w:tab w:val="left" w:pos="0"/>
          <w:tab w:val="left" w:pos="720"/>
          <w:tab w:val="left" w:pos="1098"/>
          <w:tab w:val="left" w:pos="1818"/>
          <w:tab w:val="left" w:pos="2880"/>
        </w:tabs>
        <w:rPr>
          <w:rFonts w:ascii="Arial" w:hAnsi="Arial" w:cs="Arial"/>
          <w:sz w:val="18"/>
          <w:szCs w:val="18"/>
        </w:rPr>
      </w:pPr>
      <w:r w:rsidRPr="00516480">
        <w:rPr>
          <w:rFonts w:ascii="Arial" w:hAnsi="Arial" w:cs="Arial"/>
          <w:b/>
          <w:bCs/>
          <w:i/>
          <w:iCs/>
        </w:rPr>
        <w:t xml:space="preserve">The sponsor, </w:t>
      </w:r>
      <w:r w:rsidRPr="00516480">
        <w:rPr>
          <w:rFonts w:ascii="Arial" w:hAnsi="Arial" w:cs="Arial"/>
          <w:b/>
          <w:bCs/>
          <w:i/>
          <w:iCs/>
          <w:u w:val="single"/>
        </w:rPr>
        <w:t>U.S. Fish and Wildlife Service</w:t>
      </w:r>
      <w:r w:rsidRPr="00516480">
        <w:rPr>
          <w:rFonts w:ascii="Arial" w:hAnsi="Arial" w:cs="Arial"/>
          <w:b/>
          <w:bCs/>
          <w:i/>
          <w:iCs/>
        </w:rPr>
        <w:t xml:space="preserve">, submits a notice of claimed investigational exemption for the shipment or delivery of a new animal drug under the provisions of Section 512 of the Federal Food, Drug, and Cosmetics Act.  The following information is submitted </w:t>
      </w:r>
      <w:r w:rsidRPr="00516480" w:rsidR="00187287">
        <w:rPr>
          <w:rFonts w:ascii="Arial" w:hAnsi="Arial" w:cs="Arial"/>
          <w:b/>
          <w:bCs/>
          <w:i/>
          <w:iCs/>
        </w:rPr>
        <w:t>to the FDA</w:t>
      </w:r>
      <w:r w:rsidRPr="00516480">
        <w:rPr>
          <w:rFonts w:ascii="Arial" w:hAnsi="Arial" w:cs="Arial"/>
          <w:b/>
          <w:bCs/>
          <w:i/>
          <w:iCs/>
        </w:rPr>
        <w:t>:</w:t>
      </w:r>
    </w:p>
    <w:tbl>
      <w:tblPr>
        <w:tblW w:w="0" w:type="auto"/>
        <w:jc w:val="center"/>
        <w:tblLayout w:type="fixed"/>
        <w:tblCellMar>
          <w:left w:w="120" w:type="dxa"/>
          <w:right w:w="120" w:type="dxa"/>
        </w:tblCellMar>
        <w:tblLook w:val="0000"/>
      </w:tblPr>
      <w:tblGrid>
        <w:gridCol w:w="3798"/>
        <w:gridCol w:w="1440"/>
        <w:gridCol w:w="3150"/>
        <w:gridCol w:w="1548"/>
      </w:tblGrid>
      <w:tr w14:paraId="4656B6A9"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2CFEC02" w14:textId="77777777">
            <w:pPr>
              <w:spacing w:line="120" w:lineRule="exact"/>
              <w:rPr>
                <w:rFonts w:ascii="Arial" w:hAnsi="Arial" w:cs="Arial"/>
                <w:sz w:val="18"/>
                <w:szCs w:val="18"/>
              </w:rPr>
            </w:pPr>
          </w:p>
          <w:p w:rsidR="00D82800" w:rsidRPr="00516480" w:rsidP="005508D6" w14:paraId="6D9DE4F6"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Name of Drug</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5D65A235" w14:textId="77777777">
            <w:pPr>
              <w:spacing w:line="120" w:lineRule="exact"/>
              <w:rPr>
                <w:rFonts w:ascii="Arial" w:hAnsi="Arial" w:cs="Arial"/>
                <w:sz w:val="18"/>
                <w:szCs w:val="18"/>
              </w:rPr>
            </w:pPr>
          </w:p>
          <w:p w:rsidR="00D82800" w:rsidRPr="00516480" w:rsidP="005508D6" w14:paraId="1F0CBA60"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17-alpha methyltestosterone medicated feed</w:t>
            </w:r>
          </w:p>
        </w:tc>
      </w:tr>
      <w:tr w14:paraId="44C2675F"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07AA5DAB" w14:textId="77777777">
            <w:pPr>
              <w:spacing w:line="120" w:lineRule="exact"/>
              <w:rPr>
                <w:rFonts w:ascii="Arial" w:hAnsi="Arial" w:cs="Arial"/>
                <w:sz w:val="18"/>
                <w:szCs w:val="18"/>
              </w:rPr>
            </w:pPr>
          </w:p>
          <w:p w:rsidR="00D82800" w:rsidRPr="00516480" w:rsidP="005508D6" w14:paraId="2DD82EA8"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INAD Number</w:t>
            </w:r>
          </w:p>
        </w:tc>
        <w:tc>
          <w:tcPr>
            <w:tcW w:w="1440"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5982AC16" w14:textId="77777777">
            <w:pPr>
              <w:spacing w:line="120" w:lineRule="exact"/>
              <w:rPr>
                <w:rFonts w:ascii="Arial" w:hAnsi="Arial" w:cs="Arial"/>
                <w:sz w:val="18"/>
                <w:szCs w:val="18"/>
              </w:rPr>
            </w:pPr>
          </w:p>
          <w:p w:rsidR="00D82800" w:rsidRPr="00516480" w:rsidP="005508D6" w14:paraId="0510A5A8"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11-236</w:t>
            </w:r>
          </w:p>
        </w:tc>
        <w:tc>
          <w:tcPr>
            <w:tcW w:w="3150" w:type="dxa"/>
            <w:tcBorders>
              <w:top w:val="single" w:sz="7" w:space="0" w:color="000000"/>
              <w:left w:val="single" w:sz="7" w:space="0" w:color="000000"/>
              <w:bottom w:val="single" w:sz="7" w:space="0" w:color="000000"/>
              <w:right w:val="single" w:sz="7" w:space="0" w:color="000000"/>
            </w:tcBorders>
          </w:tcPr>
          <w:p w:rsidR="00D82800" w:rsidRPr="00516480" w:rsidP="005508D6" w14:paraId="6AAFD374" w14:textId="77777777">
            <w:pPr>
              <w:spacing w:line="120" w:lineRule="exact"/>
              <w:rPr>
                <w:rFonts w:ascii="Arial" w:hAnsi="Arial" w:cs="Arial"/>
                <w:sz w:val="18"/>
                <w:szCs w:val="18"/>
              </w:rPr>
            </w:pPr>
          </w:p>
          <w:p w:rsidR="00D82800" w:rsidRPr="00516480" w:rsidP="005508D6" w14:paraId="764FF688"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Study Number</w:t>
            </w:r>
          </w:p>
        </w:tc>
        <w:tc>
          <w:tcPr>
            <w:tcW w:w="1548" w:type="dxa"/>
            <w:tcBorders>
              <w:top w:val="single" w:sz="7" w:space="0" w:color="000000"/>
              <w:left w:val="single" w:sz="7" w:space="0" w:color="000000"/>
              <w:bottom w:val="single" w:sz="7" w:space="0" w:color="000000"/>
              <w:right w:val="single" w:sz="7" w:space="0" w:color="000000"/>
            </w:tcBorders>
          </w:tcPr>
          <w:p w:rsidR="00D82800" w:rsidRPr="00516480" w:rsidP="005508D6" w14:paraId="74B1C719" w14:textId="77777777">
            <w:pPr>
              <w:spacing w:line="120" w:lineRule="exact"/>
              <w:rPr>
                <w:rFonts w:ascii="Arial" w:hAnsi="Arial" w:cs="Arial"/>
                <w:sz w:val="18"/>
                <w:szCs w:val="18"/>
              </w:rPr>
            </w:pPr>
          </w:p>
          <w:p w:rsidR="00D82800" w:rsidRPr="00516480" w:rsidP="005508D6" w14:paraId="6330087C"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14870278"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10477AF" w14:textId="77777777">
            <w:pPr>
              <w:spacing w:line="120" w:lineRule="exact"/>
              <w:rPr>
                <w:rFonts w:ascii="Arial" w:hAnsi="Arial" w:cs="Arial"/>
                <w:sz w:val="18"/>
                <w:szCs w:val="18"/>
              </w:rPr>
            </w:pPr>
          </w:p>
          <w:p w:rsidR="00D82800" w:rsidRPr="00516480" w:rsidP="005508D6" w14:paraId="53705C0D"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Proposed Use of Drug</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88832B8" w14:textId="77777777">
            <w:pPr>
              <w:spacing w:line="120" w:lineRule="exact"/>
              <w:rPr>
                <w:rFonts w:ascii="Arial" w:hAnsi="Arial" w:cs="Arial"/>
                <w:sz w:val="18"/>
                <w:szCs w:val="18"/>
              </w:rPr>
            </w:pPr>
          </w:p>
          <w:p w:rsidR="00D82800" w:rsidRPr="00516480" w:rsidP="005508D6" w14:paraId="3C0E8813"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Production of tilapia populations comprised of greater than 90% male fish (i.e. sex reversal)</w:t>
            </w:r>
          </w:p>
        </w:tc>
      </w:tr>
      <w:tr w14:paraId="5FCA9137"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A766699" w14:textId="77777777">
            <w:pPr>
              <w:spacing w:line="120" w:lineRule="exact"/>
              <w:rPr>
                <w:rFonts w:ascii="Arial" w:hAnsi="Arial" w:cs="Arial"/>
                <w:sz w:val="18"/>
                <w:szCs w:val="18"/>
              </w:rPr>
            </w:pPr>
          </w:p>
          <w:p w:rsidR="00D82800" w:rsidRPr="00516480" w:rsidP="005508D6" w14:paraId="4B4ACD7A"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Date of CVM Authorization Letter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0FB9AF9E" w14:textId="77777777">
            <w:pPr>
              <w:spacing w:line="120" w:lineRule="exact"/>
              <w:rPr>
                <w:rFonts w:ascii="Arial" w:hAnsi="Arial" w:cs="Arial"/>
                <w:sz w:val="18"/>
                <w:szCs w:val="18"/>
              </w:rPr>
            </w:pPr>
          </w:p>
          <w:p w:rsidR="00D82800" w:rsidRPr="00516480" w:rsidP="005508D6" w14:paraId="61930242"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July 23, 2020</w:t>
            </w:r>
          </w:p>
        </w:tc>
      </w:tr>
      <w:tr w14:paraId="32E9B30B"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7931D2C1" w14:textId="77777777">
            <w:pPr>
              <w:spacing w:line="120" w:lineRule="exact"/>
              <w:rPr>
                <w:rFonts w:ascii="Arial" w:hAnsi="Arial" w:cs="Arial"/>
                <w:sz w:val="18"/>
                <w:szCs w:val="18"/>
              </w:rPr>
            </w:pPr>
          </w:p>
          <w:p w:rsidR="00D82800" w:rsidRPr="00516480" w:rsidP="005508D6" w14:paraId="076F25E9"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Date of Medicated Feed (MF) Receipt</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4E0E0F6B" w14:textId="77777777">
            <w:pPr>
              <w:spacing w:line="120" w:lineRule="exact"/>
              <w:rPr>
                <w:rFonts w:ascii="Arial" w:hAnsi="Arial" w:cs="Arial"/>
                <w:sz w:val="18"/>
                <w:szCs w:val="18"/>
              </w:rPr>
            </w:pPr>
          </w:p>
          <w:p w:rsidR="00D82800" w:rsidRPr="00516480" w:rsidP="005508D6" w14:paraId="0C72696B"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c>
          <w:tcPr>
            <w:tcW w:w="3150" w:type="dxa"/>
            <w:tcBorders>
              <w:top w:val="single" w:sz="7" w:space="0" w:color="000000"/>
              <w:left w:val="single" w:sz="7" w:space="0" w:color="000000"/>
              <w:bottom w:val="single" w:sz="7" w:space="0" w:color="000000"/>
              <w:right w:val="single" w:sz="7" w:space="0" w:color="000000"/>
            </w:tcBorders>
          </w:tcPr>
          <w:p w:rsidR="00D82800" w:rsidRPr="00516480" w:rsidP="005508D6" w14:paraId="1C42F6C7" w14:textId="77777777">
            <w:pPr>
              <w:spacing w:line="120" w:lineRule="exact"/>
              <w:rPr>
                <w:rFonts w:ascii="Arial" w:hAnsi="Arial" w:cs="Arial"/>
                <w:sz w:val="18"/>
                <w:szCs w:val="18"/>
              </w:rPr>
            </w:pPr>
          </w:p>
          <w:p w:rsidR="00D82800" w:rsidRPr="00516480" w:rsidP="005508D6" w14:paraId="50020004"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Amount MF Received (kg)</w:t>
            </w:r>
          </w:p>
        </w:tc>
        <w:tc>
          <w:tcPr>
            <w:tcW w:w="1548" w:type="dxa"/>
            <w:tcBorders>
              <w:top w:val="single" w:sz="7" w:space="0" w:color="000000"/>
              <w:left w:val="single" w:sz="7" w:space="0" w:color="000000"/>
              <w:bottom w:val="single" w:sz="7" w:space="0" w:color="000000"/>
              <w:right w:val="single" w:sz="7" w:space="0" w:color="000000"/>
            </w:tcBorders>
          </w:tcPr>
          <w:p w:rsidR="00D82800" w:rsidRPr="00516480" w:rsidP="005508D6" w14:paraId="77C77D7B" w14:textId="77777777">
            <w:pPr>
              <w:spacing w:line="120" w:lineRule="exact"/>
              <w:rPr>
                <w:rFonts w:ascii="Arial" w:hAnsi="Arial" w:cs="Arial"/>
                <w:sz w:val="18"/>
                <w:szCs w:val="18"/>
              </w:rPr>
            </w:pPr>
          </w:p>
          <w:p w:rsidR="00D82800" w:rsidRPr="00516480" w:rsidP="005508D6" w14:paraId="3B25C455"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4F3B2A4A"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4A866F62" w14:textId="77777777">
            <w:pPr>
              <w:spacing w:line="120" w:lineRule="exact"/>
              <w:rPr>
                <w:rFonts w:ascii="Arial" w:hAnsi="Arial" w:cs="Arial"/>
                <w:sz w:val="18"/>
                <w:szCs w:val="18"/>
              </w:rPr>
            </w:pPr>
          </w:p>
          <w:p w:rsidR="00D82800" w:rsidRPr="00516480" w:rsidP="005508D6" w14:paraId="226BD9E5"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Medicated Feed (MF) Batch Number</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E92F11F" w14:textId="77777777">
            <w:pPr>
              <w:spacing w:line="120" w:lineRule="exact"/>
              <w:rPr>
                <w:rFonts w:ascii="Arial" w:hAnsi="Arial" w:cs="Arial"/>
                <w:sz w:val="18"/>
                <w:szCs w:val="18"/>
              </w:rPr>
            </w:pPr>
          </w:p>
          <w:p w:rsidR="00D82800" w:rsidRPr="00516480" w:rsidP="005508D6" w14:paraId="0638FE51"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c>
          <w:tcPr>
            <w:tcW w:w="3150" w:type="dxa"/>
            <w:tcBorders>
              <w:top w:val="single" w:sz="7" w:space="0" w:color="000000"/>
              <w:left w:val="single" w:sz="7" w:space="0" w:color="000000"/>
              <w:bottom w:val="single" w:sz="7" w:space="0" w:color="000000"/>
              <w:right w:val="single" w:sz="7" w:space="0" w:color="000000"/>
            </w:tcBorders>
          </w:tcPr>
          <w:p w:rsidR="00D82800" w:rsidRPr="00516480" w:rsidP="005508D6" w14:paraId="53812AEA" w14:textId="77777777">
            <w:pPr>
              <w:spacing w:line="120" w:lineRule="exact"/>
              <w:rPr>
                <w:rFonts w:ascii="Arial" w:hAnsi="Arial" w:cs="Arial"/>
                <w:sz w:val="18"/>
                <w:szCs w:val="18"/>
              </w:rPr>
            </w:pPr>
          </w:p>
          <w:p w:rsidR="00D82800" w:rsidRPr="00516480" w:rsidP="005508D6" w14:paraId="1D582369"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MF Manufacture Date</w:t>
            </w:r>
          </w:p>
        </w:tc>
        <w:tc>
          <w:tcPr>
            <w:tcW w:w="1548" w:type="dxa"/>
            <w:tcBorders>
              <w:top w:val="single" w:sz="7" w:space="0" w:color="000000"/>
              <w:left w:val="single" w:sz="7" w:space="0" w:color="000000"/>
              <w:bottom w:val="single" w:sz="7" w:space="0" w:color="000000"/>
              <w:right w:val="single" w:sz="7" w:space="0" w:color="000000"/>
            </w:tcBorders>
          </w:tcPr>
          <w:p w:rsidR="00D82800" w:rsidRPr="00516480" w:rsidP="005508D6" w14:paraId="595322CC" w14:textId="77777777">
            <w:pPr>
              <w:spacing w:line="120" w:lineRule="exact"/>
              <w:rPr>
                <w:rFonts w:ascii="Arial" w:hAnsi="Arial" w:cs="Arial"/>
                <w:sz w:val="18"/>
                <w:szCs w:val="18"/>
              </w:rPr>
            </w:pPr>
          </w:p>
          <w:p w:rsidR="00D82800" w:rsidRPr="00516480" w:rsidP="005508D6" w14:paraId="656ADA07"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290DF65F"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2BD23A5E" w14:textId="77777777">
            <w:pPr>
              <w:spacing w:line="120" w:lineRule="exact"/>
              <w:rPr>
                <w:rFonts w:ascii="Arial" w:hAnsi="Arial" w:cs="Arial"/>
                <w:sz w:val="18"/>
                <w:szCs w:val="18"/>
              </w:rPr>
            </w:pPr>
          </w:p>
          <w:p w:rsidR="00D82800" w:rsidRPr="00516480" w:rsidP="005508D6" w14:paraId="3B15E7B0"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Location of Trial (facility name)</w:t>
            </w:r>
          </w:p>
        </w:tc>
        <w:tc>
          <w:tcPr>
            <w:tcW w:w="6138"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526625F9" w14:textId="77777777">
            <w:pPr>
              <w:spacing w:line="120" w:lineRule="exact"/>
              <w:rPr>
                <w:rFonts w:ascii="Arial" w:hAnsi="Arial" w:cs="Arial"/>
                <w:sz w:val="18"/>
                <w:szCs w:val="18"/>
              </w:rPr>
            </w:pPr>
          </w:p>
          <w:p w:rsidR="00D82800" w:rsidRPr="00516480" w:rsidP="005508D6" w14:paraId="33CBB5E6"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15256981"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17B16EBC" w14:textId="77777777">
            <w:pPr>
              <w:spacing w:line="120" w:lineRule="exact"/>
              <w:rPr>
                <w:rFonts w:ascii="Arial" w:hAnsi="Arial" w:cs="Arial"/>
                <w:sz w:val="18"/>
                <w:szCs w:val="18"/>
              </w:rPr>
            </w:pPr>
          </w:p>
          <w:p w:rsidR="00D82800" w:rsidRPr="00516480" w:rsidP="005508D6" w14:paraId="0CF1DC12"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Name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59453BD" w14:textId="77777777">
            <w:pPr>
              <w:spacing w:line="120" w:lineRule="exact"/>
              <w:rPr>
                <w:rFonts w:ascii="Arial" w:hAnsi="Arial" w:cs="Arial"/>
                <w:sz w:val="18"/>
                <w:szCs w:val="18"/>
              </w:rPr>
            </w:pPr>
          </w:p>
          <w:p w:rsidR="00D82800" w:rsidRPr="00516480" w:rsidP="005508D6" w14:paraId="165D5227"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68D2ACF7"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574D2A57" w14:textId="77777777">
            <w:pPr>
              <w:spacing w:line="120" w:lineRule="exact"/>
              <w:rPr>
                <w:rFonts w:ascii="Arial" w:hAnsi="Arial" w:cs="Arial"/>
                <w:sz w:val="18"/>
                <w:szCs w:val="18"/>
              </w:rPr>
            </w:pPr>
          </w:p>
          <w:p w:rsidR="00D82800" w:rsidRPr="00516480" w:rsidP="005508D6" w14:paraId="465E3973"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Address of Investigator</w:t>
            </w:r>
          </w:p>
        </w:tc>
        <w:tc>
          <w:tcPr>
            <w:tcW w:w="6138"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7CED58F" w14:textId="77777777">
            <w:pPr>
              <w:spacing w:line="120" w:lineRule="exact"/>
              <w:rPr>
                <w:rFonts w:ascii="Arial" w:hAnsi="Arial" w:cs="Arial"/>
                <w:sz w:val="18"/>
                <w:szCs w:val="18"/>
              </w:rPr>
            </w:pPr>
          </w:p>
          <w:p w:rsidR="00D82800" w:rsidRPr="00516480" w:rsidP="005508D6" w14:paraId="44E38E30"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775DA69A"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75425E49" w14:textId="77777777">
            <w:pPr>
              <w:spacing w:line="120" w:lineRule="exact"/>
              <w:rPr>
                <w:rFonts w:ascii="Arial" w:hAnsi="Arial" w:cs="Arial"/>
                <w:sz w:val="18"/>
                <w:szCs w:val="18"/>
              </w:rPr>
            </w:pPr>
          </w:p>
          <w:p w:rsidR="00D82800" w:rsidRPr="00516480" w:rsidP="005508D6" w14:paraId="0E281F91"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Pivotal Study (yes/no)</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344FB9B2" w14:textId="77777777">
            <w:pPr>
              <w:spacing w:line="120" w:lineRule="exact"/>
              <w:rPr>
                <w:rFonts w:ascii="Arial" w:hAnsi="Arial" w:cs="Arial"/>
                <w:sz w:val="18"/>
                <w:szCs w:val="18"/>
              </w:rPr>
            </w:pPr>
          </w:p>
          <w:p w:rsidR="00D82800" w:rsidRPr="00516480" w:rsidP="005508D6" w14:paraId="7193A818"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c>
          <w:tcPr>
            <w:tcW w:w="3150" w:type="dxa"/>
            <w:tcBorders>
              <w:top w:val="single" w:sz="7" w:space="0" w:color="000000"/>
              <w:left w:val="single" w:sz="7" w:space="0" w:color="000000"/>
              <w:bottom w:val="single" w:sz="7" w:space="0" w:color="000000"/>
              <w:right w:val="single" w:sz="7" w:space="0" w:color="000000"/>
            </w:tcBorders>
          </w:tcPr>
          <w:p w:rsidR="00D82800" w:rsidRPr="00516480" w:rsidP="005508D6" w14:paraId="48A49708" w14:textId="77777777">
            <w:pPr>
              <w:spacing w:line="120" w:lineRule="exact"/>
              <w:rPr>
                <w:rFonts w:ascii="Arial" w:hAnsi="Arial" w:cs="Arial"/>
                <w:sz w:val="18"/>
                <w:szCs w:val="18"/>
              </w:rPr>
            </w:pPr>
          </w:p>
          <w:p w:rsidR="00D82800" w:rsidRPr="00516480" w:rsidP="005508D6" w14:paraId="6D42E08D"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Non-pivotal Study (yes/no)</w:t>
            </w:r>
          </w:p>
        </w:tc>
        <w:tc>
          <w:tcPr>
            <w:tcW w:w="1548" w:type="dxa"/>
            <w:tcBorders>
              <w:top w:val="single" w:sz="7" w:space="0" w:color="000000"/>
              <w:left w:val="single" w:sz="7" w:space="0" w:color="000000"/>
              <w:bottom w:val="single" w:sz="7" w:space="0" w:color="000000"/>
              <w:right w:val="single" w:sz="7" w:space="0" w:color="000000"/>
            </w:tcBorders>
          </w:tcPr>
          <w:p w:rsidR="00D82800" w:rsidRPr="00516480" w:rsidP="005508D6" w14:paraId="39AD6879" w14:textId="77777777">
            <w:pPr>
              <w:spacing w:line="120" w:lineRule="exact"/>
              <w:rPr>
                <w:rFonts w:ascii="Arial" w:hAnsi="Arial" w:cs="Arial"/>
                <w:sz w:val="18"/>
                <w:szCs w:val="18"/>
              </w:rPr>
            </w:pPr>
          </w:p>
          <w:p w:rsidR="00D82800" w:rsidRPr="00516480" w:rsidP="005508D6" w14:paraId="4C8DCF7C"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171D2764"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5ECD6AFD" w14:textId="77777777">
            <w:pPr>
              <w:spacing w:line="120" w:lineRule="exact"/>
              <w:rPr>
                <w:rFonts w:ascii="Arial" w:hAnsi="Arial" w:cs="Arial"/>
                <w:sz w:val="18"/>
                <w:szCs w:val="18"/>
              </w:rPr>
            </w:pPr>
          </w:p>
          <w:p w:rsidR="00D82800" w:rsidRPr="00516480" w:rsidP="005508D6" w14:paraId="098E4E4B"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Approximate Number of Treated Animals</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335E59AE" w14:textId="77777777">
            <w:pPr>
              <w:spacing w:line="120" w:lineRule="exact"/>
              <w:rPr>
                <w:rFonts w:ascii="Arial" w:hAnsi="Arial" w:cs="Arial"/>
                <w:sz w:val="18"/>
                <w:szCs w:val="18"/>
              </w:rPr>
            </w:pPr>
          </w:p>
          <w:p w:rsidR="00D82800" w:rsidRPr="00516480" w:rsidP="005508D6" w14:paraId="45A33829"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c>
          <w:tcPr>
            <w:tcW w:w="3150" w:type="dxa"/>
            <w:tcBorders>
              <w:top w:val="single" w:sz="7" w:space="0" w:color="000000"/>
              <w:left w:val="single" w:sz="7" w:space="0" w:color="000000"/>
              <w:bottom w:val="single" w:sz="7" w:space="0" w:color="000000"/>
              <w:right w:val="single" w:sz="7" w:space="0" w:color="000000"/>
            </w:tcBorders>
          </w:tcPr>
          <w:p w:rsidR="00D82800" w:rsidRPr="00516480" w:rsidP="005508D6" w14:paraId="21AE4F78" w14:textId="77777777">
            <w:pPr>
              <w:spacing w:line="120" w:lineRule="exact"/>
              <w:rPr>
                <w:rFonts w:ascii="Arial" w:hAnsi="Arial" w:cs="Arial"/>
                <w:sz w:val="18"/>
                <w:szCs w:val="18"/>
              </w:rPr>
            </w:pPr>
          </w:p>
          <w:p w:rsidR="00D82800" w:rsidRPr="00516480" w:rsidP="005508D6" w14:paraId="372B6884"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Approximate Number of Control Animals</w:t>
            </w:r>
          </w:p>
        </w:tc>
        <w:tc>
          <w:tcPr>
            <w:tcW w:w="1548" w:type="dxa"/>
            <w:tcBorders>
              <w:top w:val="single" w:sz="7" w:space="0" w:color="000000"/>
              <w:left w:val="single" w:sz="7" w:space="0" w:color="000000"/>
              <w:bottom w:val="single" w:sz="7" w:space="0" w:color="000000"/>
              <w:right w:val="single" w:sz="7" w:space="0" w:color="000000"/>
            </w:tcBorders>
          </w:tcPr>
          <w:p w:rsidR="00D82800" w:rsidRPr="00516480" w:rsidP="005508D6" w14:paraId="17555317" w14:textId="77777777">
            <w:pPr>
              <w:spacing w:line="120" w:lineRule="exact"/>
              <w:rPr>
                <w:rFonts w:ascii="Arial" w:hAnsi="Arial" w:cs="Arial"/>
                <w:sz w:val="18"/>
                <w:szCs w:val="18"/>
              </w:rPr>
            </w:pPr>
          </w:p>
          <w:p w:rsidR="00D82800" w:rsidRPr="00516480" w:rsidP="005508D6" w14:paraId="3F61699B"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3089D482"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547CF720" w14:textId="77777777">
            <w:pPr>
              <w:spacing w:line="120" w:lineRule="exact"/>
              <w:rPr>
                <w:rFonts w:ascii="Arial" w:hAnsi="Arial" w:cs="Arial"/>
                <w:sz w:val="18"/>
                <w:szCs w:val="18"/>
              </w:rPr>
            </w:pPr>
          </w:p>
          <w:p w:rsidR="00D82800" w:rsidRPr="00516480" w:rsidP="005508D6" w14:paraId="5921719F"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Number of Animals Used Previously</w:t>
            </w:r>
            <w:r w:rsidRPr="00516480">
              <w:rPr>
                <w:rFonts w:ascii="Arial" w:hAnsi="Arial" w:cs="Arial"/>
                <w:b/>
                <w:bCs/>
                <w:sz w:val="18"/>
                <w:szCs w:val="18"/>
                <w:vertAlign w:val="superscript"/>
              </w:rPr>
              <w:t>1</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310C949" w14:textId="77777777">
            <w:pPr>
              <w:spacing w:line="120" w:lineRule="exact"/>
              <w:rPr>
                <w:rFonts w:ascii="Arial" w:hAnsi="Arial" w:cs="Arial"/>
                <w:sz w:val="18"/>
                <w:szCs w:val="18"/>
              </w:rPr>
            </w:pPr>
          </w:p>
          <w:p w:rsidR="00D82800" w:rsidRPr="00516480" w:rsidP="005508D6" w14:paraId="6606DE44"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73B1ECC7"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2AA5818" w14:textId="77777777">
            <w:pPr>
              <w:spacing w:line="120" w:lineRule="exact"/>
              <w:rPr>
                <w:rFonts w:ascii="Arial" w:hAnsi="Arial" w:cs="Arial"/>
                <w:sz w:val="18"/>
                <w:szCs w:val="18"/>
              </w:rPr>
            </w:pPr>
          </w:p>
          <w:p w:rsidR="00D82800" w:rsidRPr="00516480" w:rsidP="005508D6" w14:paraId="4C025487"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Study Protocol Number</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071A7A5" w14:textId="77777777">
            <w:pPr>
              <w:spacing w:line="120" w:lineRule="exact"/>
              <w:rPr>
                <w:rFonts w:ascii="Arial" w:hAnsi="Arial" w:cs="Arial"/>
                <w:sz w:val="18"/>
                <w:szCs w:val="18"/>
              </w:rPr>
            </w:pPr>
          </w:p>
          <w:p w:rsidR="00D82800" w:rsidRPr="00516480" w:rsidP="005508D6" w14:paraId="73392E4B"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11-236</w:t>
            </w:r>
          </w:p>
        </w:tc>
      </w:tr>
      <w:tr w14:paraId="380D86BD"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0BD5801D" w14:textId="77777777">
            <w:pPr>
              <w:spacing w:line="120" w:lineRule="exact"/>
              <w:rPr>
                <w:rFonts w:ascii="Arial" w:hAnsi="Arial" w:cs="Arial"/>
                <w:sz w:val="18"/>
                <w:szCs w:val="18"/>
              </w:rPr>
            </w:pPr>
          </w:p>
          <w:p w:rsidR="00D82800" w:rsidRPr="00516480" w:rsidP="005508D6" w14:paraId="18A088B7"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Approximate dates of trial (start/end)</w:t>
            </w:r>
          </w:p>
        </w:tc>
        <w:tc>
          <w:tcPr>
            <w:tcW w:w="6138"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61A9A673" w14:textId="77777777">
            <w:pPr>
              <w:spacing w:line="120" w:lineRule="exact"/>
              <w:rPr>
                <w:rFonts w:ascii="Arial" w:hAnsi="Arial" w:cs="Arial"/>
                <w:sz w:val="18"/>
                <w:szCs w:val="18"/>
              </w:rPr>
            </w:pPr>
          </w:p>
          <w:p w:rsidR="00D82800" w:rsidRPr="00516480" w:rsidP="005508D6" w14:paraId="44637F0A"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17C5AF24"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tcPr>
          <w:p w:rsidR="00D82800" w:rsidRPr="00516480" w:rsidP="005508D6" w14:paraId="79F6CDE8" w14:textId="77777777">
            <w:pPr>
              <w:spacing w:line="120" w:lineRule="exact"/>
              <w:rPr>
                <w:rFonts w:ascii="Arial" w:hAnsi="Arial" w:cs="Arial"/>
                <w:sz w:val="18"/>
                <w:szCs w:val="18"/>
              </w:rPr>
            </w:pPr>
          </w:p>
          <w:p w:rsidR="00D82800" w:rsidRPr="00516480" w:rsidP="005508D6" w14:paraId="0C4647E7"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b/>
                <w:bCs/>
                <w:sz w:val="18"/>
                <w:szCs w:val="18"/>
              </w:rPr>
              <w:t>Species, Size, and Type of Animals</w:t>
            </w:r>
          </w:p>
        </w:tc>
        <w:tc>
          <w:tcPr>
            <w:tcW w:w="6138"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7F411DE4" w14:textId="77777777">
            <w:pPr>
              <w:spacing w:line="120" w:lineRule="exact"/>
              <w:rPr>
                <w:rFonts w:ascii="Arial" w:hAnsi="Arial" w:cs="Arial"/>
                <w:sz w:val="18"/>
                <w:szCs w:val="18"/>
              </w:rPr>
            </w:pPr>
          </w:p>
          <w:p w:rsidR="00D82800" w:rsidRPr="00516480" w:rsidP="005508D6" w14:paraId="00249DC8"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p>
        </w:tc>
      </w:tr>
      <w:tr w14:paraId="07FA7FD1"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5DCB560" w14:textId="77777777">
            <w:pPr>
              <w:spacing w:line="120" w:lineRule="exact"/>
              <w:rPr>
                <w:rFonts w:ascii="Arial" w:hAnsi="Arial" w:cs="Arial"/>
                <w:sz w:val="18"/>
                <w:szCs w:val="18"/>
              </w:rPr>
            </w:pPr>
          </w:p>
          <w:p w:rsidR="00D82800" w:rsidRPr="00516480" w:rsidP="005508D6" w14:paraId="4F26D5AF"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Maximum daily dose and duration</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FE0743F" w14:textId="77777777">
            <w:pPr>
              <w:spacing w:line="120" w:lineRule="exact"/>
              <w:rPr>
                <w:rFonts w:ascii="Arial" w:hAnsi="Arial" w:cs="Arial"/>
                <w:sz w:val="18"/>
                <w:szCs w:val="18"/>
              </w:rPr>
            </w:pPr>
          </w:p>
          <w:p w:rsidR="00D82800" w:rsidRPr="00516480" w:rsidP="005508D6" w14:paraId="00D8607E"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 xml:space="preserve">9 mg/kg body weight for 28 consecutive days    </w:t>
            </w:r>
          </w:p>
        </w:tc>
      </w:tr>
      <w:tr w14:paraId="3A6EC1FE"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00637B0" w14:textId="77777777">
            <w:pPr>
              <w:spacing w:line="120" w:lineRule="exact"/>
              <w:rPr>
                <w:rFonts w:ascii="Arial" w:hAnsi="Arial" w:cs="Arial"/>
                <w:sz w:val="18"/>
                <w:szCs w:val="18"/>
              </w:rPr>
            </w:pPr>
          </w:p>
          <w:p w:rsidR="00D82800" w:rsidRPr="00516480" w:rsidP="005508D6" w14:paraId="79933A35"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Methods(s) of Administration</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02CEE97" w14:textId="77777777">
            <w:pPr>
              <w:spacing w:line="120" w:lineRule="exact"/>
              <w:rPr>
                <w:rFonts w:ascii="Arial" w:hAnsi="Arial" w:cs="Arial"/>
                <w:sz w:val="18"/>
                <w:szCs w:val="18"/>
              </w:rPr>
            </w:pPr>
          </w:p>
          <w:p w:rsidR="00D82800" w:rsidRPr="00516480" w:rsidP="005508D6" w14:paraId="76C9E54D"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Medicated feed</w:t>
            </w:r>
          </w:p>
        </w:tc>
      </w:tr>
      <w:tr w14:paraId="4445B395" w14:textId="77777777" w:rsidTr="005508D6">
        <w:tblPrEx>
          <w:tblW w:w="0" w:type="auto"/>
          <w:jc w:val="center"/>
          <w:tblLayout w:type="fixed"/>
          <w:tblCellMar>
            <w:left w:w="120" w:type="dxa"/>
            <w:right w:w="120" w:type="dxa"/>
          </w:tblCellMar>
          <w:tblLook w:val="0000"/>
        </w:tblPrEx>
        <w:trPr>
          <w:jc w:val="center"/>
        </w:trPr>
        <w:tc>
          <w:tcPr>
            <w:tcW w:w="3798" w:type="dxa"/>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46151367" w14:textId="77777777">
            <w:pPr>
              <w:spacing w:line="120" w:lineRule="exact"/>
              <w:rPr>
                <w:rFonts w:ascii="Arial" w:hAnsi="Arial" w:cs="Arial"/>
                <w:sz w:val="18"/>
                <w:szCs w:val="18"/>
              </w:rPr>
            </w:pPr>
          </w:p>
          <w:p w:rsidR="00D82800" w:rsidRPr="00516480" w:rsidP="005508D6" w14:paraId="31962000" w14:textId="77777777">
            <w:pPr>
              <w:widowControl/>
              <w:tabs>
                <w:tab w:val="left" w:pos="-720"/>
                <w:tab w:val="left" w:pos="0"/>
                <w:tab w:val="left" w:pos="720"/>
                <w:tab w:val="left" w:pos="1098"/>
                <w:tab w:val="left" w:pos="1818"/>
                <w:tab w:val="left" w:pos="2880"/>
              </w:tabs>
              <w:spacing w:after="58"/>
              <w:rPr>
                <w:rFonts w:ascii="Arial" w:hAnsi="Arial" w:cs="Arial"/>
                <w:sz w:val="18"/>
                <w:szCs w:val="18"/>
              </w:rPr>
            </w:pPr>
            <w:r w:rsidRPr="00516480">
              <w:rPr>
                <w:rFonts w:ascii="Arial" w:hAnsi="Arial" w:cs="Arial"/>
                <w:sz w:val="18"/>
                <w:szCs w:val="18"/>
              </w:rPr>
              <w:t>Withdrawal Period</w:t>
            </w:r>
          </w:p>
        </w:tc>
        <w:tc>
          <w:tcPr>
            <w:tcW w:w="6138" w:type="dxa"/>
            <w:gridSpan w:val="3"/>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675661B6" w14:textId="77777777">
            <w:pPr>
              <w:spacing w:line="120" w:lineRule="exact"/>
              <w:rPr>
                <w:rFonts w:ascii="Arial" w:hAnsi="Arial" w:cs="Arial"/>
                <w:sz w:val="18"/>
                <w:szCs w:val="18"/>
              </w:rPr>
            </w:pPr>
          </w:p>
          <w:p w:rsidR="00D82800" w:rsidRPr="00516480" w:rsidP="005508D6" w14:paraId="77EF686B" w14:textId="77777777">
            <w:pPr>
              <w:widowControl/>
              <w:tabs>
                <w:tab w:val="left" w:pos="-720"/>
                <w:tab w:val="left" w:pos="0"/>
                <w:tab w:val="left" w:pos="720"/>
                <w:tab w:val="left" w:pos="1098"/>
                <w:tab w:val="left" w:pos="1818"/>
                <w:tab w:val="left" w:pos="2880"/>
              </w:tabs>
              <w:jc w:val="center"/>
              <w:rPr>
                <w:rFonts w:ascii="Arial" w:hAnsi="Arial" w:cs="Arial"/>
                <w:sz w:val="18"/>
                <w:szCs w:val="18"/>
              </w:rPr>
            </w:pPr>
            <w:r w:rsidRPr="00516480">
              <w:rPr>
                <w:rFonts w:ascii="Arial" w:hAnsi="Arial" w:cs="Arial"/>
                <w:sz w:val="18"/>
                <w:szCs w:val="18"/>
              </w:rPr>
              <w:t>Batch culture = 120 days</w:t>
            </w:r>
          </w:p>
          <w:p w:rsidR="00D82800" w:rsidRPr="00516480" w:rsidP="005508D6" w14:paraId="3685C0E4" w14:textId="77777777">
            <w:pPr>
              <w:widowControl/>
              <w:tabs>
                <w:tab w:val="left" w:pos="-720"/>
                <w:tab w:val="left" w:pos="0"/>
                <w:tab w:val="left" w:pos="720"/>
                <w:tab w:val="left" w:pos="1098"/>
                <w:tab w:val="left" w:pos="1818"/>
                <w:tab w:val="left" w:pos="2880"/>
              </w:tabs>
              <w:spacing w:after="58"/>
              <w:jc w:val="center"/>
              <w:rPr>
                <w:rFonts w:ascii="Arial" w:hAnsi="Arial" w:cs="Arial"/>
                <w:sz w:val="18"/>
                <w:szCs w:val="18"/>
              </w:rPr>
            </w:pPr>
            <w:r w:rsidRPr="00516480">
              <w:rPr>
                <w:rFonts w:ascii="Arial" w:hAnsi="Arial" w:cs="Arial"/>
                <w:sz w:val="18"/>
                <w:szCs w:val="18"/>
              </w:rPr>
              <w:t>Partial harvest/restock culture = 350 g fish weight</w:t>
            </w:r>
          </w:p>
        </w:tc>
      </w:tr>
    </w:tbl>
    <w:p w:rsidR="00D82800" w:rsidRPr="00516480" w:rsidP="00D82800" w14:paraId="41074348" w14:textId="77777777">
      <w:pPr>
        <w:widowControl/>
        <w:tabs>
          <w:tab w:val="left" w:pos="-720"/>
          <w:tab w:val="left" w:pos="0"/>
          <w:tab w:val="left" w:pos="720"/>
          <w:tab w:val="left" w:pos="1098"/>
          <w:tab w:val="left" w:pos="1818"/>
          <w:tab w:val="left" w:pos="2880"/>
        </w:tabs>
        <w:rPr>
          <w:rFonts w:ascii="Arial" w:hAnsi="Arial" w:cs="Arial"/>
        </w:rPr>
      </w:pPr>
      <w:r w:rsidRPr="00516480">
        <w:rPr>
          <w:rFonts w:ascii="Arial" w:hAnsi="Arial" w:cs="Arial"/>
          <w:b/>
          <w:bCs/>
        </w:rPr>
        <w:t xml:space="preserve"> </w:t>
      </w:r>
      <w:r w:rsidRPr="00516480">
        <w:rPr>
          <w:rFonts w:ascii="Arial" w:hAnsi="Arial" w:cs="Arial"/>
          <w:b/>
          <w:bCs/>
          <w:vertAlign w:val="superscript"/>
        </w:rPr>
        <w:t>1</w:t>
      </w:r>
      <w:r w:rsidRPr="00516480">
        <w:rPr>
          <w:rFonts w:ascii="Arial" w:hAnsi="Arial" w:cs="Arial"/>
          <w:b/>
          <w:bCs/>
        </w:rPr>
        <w:t xml:space="preserve"> </w:t>
      </w:r>
      <w:r w:rsidRPr="00516480">
        <w:rPr>
          <w:rFonts w:ascii="Arial" w:hAnsi="Arial" w:cs="Arial"/>
          <w:b/>
          <w:bCs/>
          <w:sz w:val="18"/>
          <w:szCs w:val="18"/>
        </w:rPr>
        <w:t xml:space="preserve">To be filled out by </w:t>
      </w:r>
      <w:r w:rsidRPr="00516480" w:rsidR="006E1242">
        <w:rPr>
          <w:rFonts w:ascii="Arial" w:hAnsi="Arial" w:cs="Arial"/>
          <w:b/>
          <w:bCs/>
          <w:sz w:val="18"/>
          <w:szCs w:val="18"/>
        </w:rPr>
        <w:t>AADAP</w:t>
      </w:r>
      <w:r w:rsidRPr="00516480">
        <w:rPr>
          <w:rFonts w:ascii="Arial" w:hAnsi="Arial" w:cs="Arial"/>
        </w:rPr>
        <w:tab/>
      </w:r>
    </w:p>
    <w:tbl>
      <w:tblPr>
        <w:tblW w:w="0" w:type="auto"/>
        <w:tblInd w:w="60" w:type="dxa"/>
        <w:tblLayout w:type="fixed"/>
        <w:tblCellMar>
          <w:left w:w="60" w:type="dxa"/>
          <w:right w:w="60" w:type="dxa"/>
        </w:tblCellMar>
        <w:tblLook w:val="0000"/>
      </w:tblPr>
      <w:tblGrid>
        <w:gridCol w:w="1806"/>
        <w:gridCol w:w="2418"/>
        <w:gridCol w:w="1903"/>
        <w:gridCol w:w="3952"/>
      </w:tblGrid>
      <w:tr w14:paraId="3CFDAF50" w14:textId="77777777" w:rsidTr="005508D6">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D82800" w:rsidRPr="00516480" w:rsidP="005508D6" w14:paraId="4EACE710" w14:textId="77777777">
            <w:pPr>
              <w:spacing w:line="144" w:lineRule="exact"/>
              <w:rPr>
                <w:rFonts w:ascii="Arial" w:hAnsi="Arial" w:cs="Arial"/>
                <w:sz w:val="18"/>
                <w:szCs w:val="18"/>
              </w:rPr>
            </w:pPr>
          </w:p>
          <w:p w:rsidR="00D82800" w:rsidRPr="00516480" w:rsidP="005508D6" w14:paraId="5A293CB5"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D82800" w:rsidRPr="00516480" w:rsidP="005508D6" w14:paraId="7B0ADB2B" w14:textId="77777777">
            <w:pPr>
              <w:spacing w:line="144" w:lineRule="exact"/>
              <w:rPr>
                <w:rFonts w:ascii="Arial" w:hAnsi="Arial" w:cs="Arial"/>
                <w:b/>
                <w:bCs/>
                <w:sz w:val="18"/>
                <w:szCs w:val="18"/>
              </w:rPr>
            </w:pPr>
          </w:p>
          <w:p w:rsidR="00D82800" w:rsidRPr="00516480" w:rsidP="005508D6" w14:paraId="6A8704A4"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D82800" w:rsidRPr="00516480" w:rsidP="005508D6" w14:paraId="58CA09E1" w14:textId="77777777">
            <w:pPr>
              <w:spacing w:line="144" w:lineRule="exact"/>
              <w:rPr>
                <w:rFonts w:ascii="Arial" w:hAnsi="Arial" w:cs="Arial"/>
                <w:sz w:val="18"/>
                <w:szCs w:val="18"/>
              </w:rPr>
            </w:pPr>
          </w:p>
          <w:p w:rsidR="00D82800" w:rsidRPr="00516480" w:rsidP="005508D6" w14:paraId="59E9D1B5"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 xml:space="preserve">    Investigator:</w:t>
            </w:r>
          </w:p>
        </w:tc>
        <w:tc>
          <w:tcPr>
            <w:tcW w:w="3952" w:type="dxa"/>
            <w:tcBorders>
              <w:top w:val="single" w:sz="6" w:space="0" w:color="FFFFFF"/>
              <w:left w:val="single" w:sz="6" w:space="0" w:color="FFFFFF"/>
              <w:bottom w:val="single" w:sz="7" w:space="0" w:color="000000"/>
              <w:right w:val="single" w:sz="6" w:space="0" w:color="FFFFFF"/>
            </w:tcBorders>
          </w:tcPr>
          <w:p w:rsidR="00D82800" w:rsidRPr="00516480" w:rsidP="005508D6" w14:paraId="7A1EE5D7" w14:textId="77777777">
            <w:pPr>
              <w:spacing w:line="144" w:lineRule="exact"/>
              <w:rPr>
                <w:rFonts w:ascii="Arial" w:hAnsi="Arial" w:cs="Arial"/>
                <w:b/>
                <w:bCs/>
                <w:sz w:val="18"/>
                <w:szCs w:val="18"/>
              </w:rPr>
            </w:pPr>
          </w:p>
          <w:p w:rsidR="00D82800" w:rsidRPr="00516480" w:rsidP="005508D6" w14:paraId="0E646830"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42C5E23F" w14:textId="77777777" w:rsidTr="005508D6">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6B3B5A8A" w14:textId="77777777">
            <w:pPr>
              <w:spacing w:line="144" w:lineRule="exact"/>
              <w:rPr>
                <w:rFonts w:ascii="Arial" w:hAnsi="Arial" w:cs="Arial"/>
                <w:sz w:val="18"/>
                <w:szCs w:val="18"/>
              </w:rPr>
            </w:pPr>
          </w:p>
          <w:p w:rsidR="00D82800" w:rsidRPr="00516480" w:rsidP="005508D6" w14:paraId="5F0D4F1A"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1CA072BD" w14:textId="77777777">
            <w:pPr>
              <w:spacing w:line="144" w:lineRule="exact"/>
              <w:rPr>
                <w:rFonts w:ascii="Arial" w:hAnsi="Arial" w:cs="Arial"/>
                <w:b/>
                <w:bCs/>
                <w:sz w:val="18"/>
                <w:szCs w:val="18"/>
              </w:rPr>
            </w:pPr>
          </w:p>
          <w:p w:rsidR="00D82800" w:rsidRPr="00516480" w:rsidP="005508D6" w14:paraId="525E6B6A"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0B4BA88A" w14:textId="77777777">
            <w:pPr>
              <w:spacing w:line="144" w:lineRule="exact"/>
              <w:rPr>
                <w:rFonts w:ascii="Arial" w:hAnsi="Arial" w:cs="Arial"/>
                <w:sz w:val="18"/>
                <w:szCs w:val="18"/>
              </w:rPr>
            </w:pPr>
          </w:p>
          <w:p w:rsidR="00D82800" w:rsidRPr="00516480" w:rsidP="005508D6" w14:paraId="708D603D"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7AB20782" w14:textId="77777777">
            <w:pPr>
              <w:spacing w:line="144" w:lineRule="exact"/>
              <w:rPr>
                <w:rFonts w:ascii="Arial" w:hAnsi="Arial" w:cs="Arial"/>
                <w:b/>
                <w:bCs/>
                <w:sz w:val="18"/>
                <w:szCs w:val="18"/>
              </w:rPr>
            </w:pPr>
          </w:p>
          <w:p w:rsidR="00D82800" w:rsidRPr="00516480" w:rsidP="005508D6" w14:paraId="1AD6F01A"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r w14:paraId="710D54CF" w14:textId="77777777" w:rsidTr="005508D6">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3C856BB2" w14:textId="77777777">
            <w:pPr>
              <w:spacing w:line="144" w:lineRule="exact"/>
              <w:rPr>
                <w:rFonts w:ascii="Arial" w:hAnsi="Arial" w:cs="Arial"/>
                <w:sz w:val="18"/>
                <w:szCs w:val="18"/>
              </w:rPr>
            </w:pPr>
          </w:p>
          <w:p w:rsidR="00D82800" w:rsidRPr="00516480" w:rsidP="005508D6" w14:paraId="65815936" w14:textId="77777777">
            <w:pPr>
              <w:widowControl/>
              <w:tabs>
                <w:tab w:val="left" w:pos="-720"/>
                <w:tab w:val="left" w:pos="0"/>
                <w:tab w:val="left" w:pos="720"/>
                <w:tab w:val="left" w:pos="1098"/>
                <w:tab w:val="left" w:pos="1818"/>
                <w:tab w:val="left" w:pos="2880"/>
              </w:tabs>
              <w:spacing w:after="19"/>
              <w:rPr>
                <w:rFonts w:ascii="Arial" w:hAnsi="Arial" w:cs="Arial"/>
                <w:b/>
                <w:bCs/>
                <w:sz w:val="18"/>
                <w:szCs w:val="18"/>
              </w:rPr>
            </w:pPr>
            <w:r w:rsidRPr="00516480">
              <w:rPr>
                <w:rFonts w:ascii="Arial" w:hAnsi="Arial" w:cs="Arial"/>
                <w:b/>
                <w:bCs/>
                <w:sz w:val="18"/>
                <w:szCs w:val="18"/>
              </w:rPr>
              <w:t>Date Reviewed:</w:t>
            </w:r>
          </w:p>
        </w:tc>
        <w:tc>
          <w:tcPr>
            <w:tcW w:w="2418" w:type="dxa"/>
            <w:tcBorders>
              <w:top w:val="nil"/>
              <w:left w:val="single" w:sz="6" w:space="0" w:color="FFFFFF"/>
              <w:bottom w:val="single" w:sz="7" w:space="0" w:color="000000"/>
              <w:right w:val="single" w:sz="6" w:space="0" w:color="FFFFFF"/>
            </w:tcBorders>
            <w:vAlign w:val="center"/>
          </w:tcPr>
          <w:p w:rsidR="00D82800" w:rsidRPr="00516480" w:rsidP="005508D6" w14:paraId="2E486CBF" w14:textId="77777777">
            <w:pPr>
              <w:spacing w:line="144" w:lineRule="exact"/>
              <w:rPr>
                <w:rFonts w:ascii="Arial" w:hAnsi="Arial" w:cs="Arial"/>
                <w:b/>
                <w:bCs/>
                <w:sz w:val="18"/>
                <w:szCs w:val="18"/>
              </w:rPr>
            </w:pPr>
          </w:p>
          <w:p w:rsidR="00D82800" w:rsidRPr="00516480" w:rsidP="005508D6" w14:paraId="2B80A618"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c>
          <w:tcPr>
            <w:tcW w:w="1903" w:type="dxa"/>
            <w:tcBorders>
              <w:top w:val="nil"/>
              <w:left w:val="single" w:sz="6" w:space="0" w:color="FFFFFF"/>
              <w:bottom w:val="single" w:sz="6" w:space="0" w:color="FFFFFF"/>
              <w:right w:val="single" w:sz="6" w:space="0" w:color="FFFFFF"/>
            </w:tcBorders>
            <w:vAlign w:val="center"/>
          </w:tcPr>
          <w:p w:rsidR="00D82800" w:rsidRPr="00516480" w:rsidP="005508D6" w14:paraId="01709DDF" w14:textId="77777777">
            <w:pPr>
              <w:spacing w:line="144" w:lineRule="exact"/>
              <w:rPr>
                <w:rFonts w:ascii="Arial" w:hAnsi="Arial" w:cs="Arial"/>
                <w:sz w:val="18"/>
                <w:szCs w:val="18"/>
              </w:rPr>
            </w:pPr>
          </w:p>
          <w:p w:rsidR="00D82800" w:rsidRPr="00516480" w:rsidP="005508D6" w14:paraId="58651B7F" w14:textId="77777777">
            <w:pPr>
              <w:widowControl/>
              <w:tabs>
                <w:tab w:val="left" w:pos="-720"/>
                <w:tab w:val="left" w:pos="0"/>
                <w:tab w:val="left" w:pos="720"/>
                <w:tab w:val="left" w:pos="1098"/>
                <w:tab w:val="left" w:pos="1818"/>
                <w:tab w:val="left" w:pos="2880"/>
              </w:tabs>
              <w:spacing w:after="19"/>
              <w:jc w:val="right"/>
              <w:rPr>
                <w:rFonts w:ascii="Arial" w:hAnsi="Arial" w:cs="Arial"/>
                <w:b/>
                <w:bCs/>
                <w:sz w:val="18"/>
                <w:szCs w:val="18"/>
              </w:rPr>
            </w:pPr>
            <w:r w:rsidRPr="00516480">
              <w:rPr>
                <w:rFonts w:ascii="Arial" w:hAnsi="Arial" w:cs="Arial"/>
                <w:b/>
                <w:bCs/>
                <w:sz w:val="18"/>
                <w:szCs w:val="18"/>
              </w:rPr>
              <w:t>Study Director</w:t>
            </w:r>
            <w:r w:rsidRPr="00516480">
              <w:rPr>
                <w:rFonts w:ascii="Arial" w:hAnsi="Arial" w:cs="Arial"/>
                <w:b/>
                <w:bCs/>
                <w:sz w:val="18"/>
                <w:szCs w:val="18"/>
              </w:rPr>
              <w:t>:</w:t>
            </w:r>
          </w:p>
        </w:tc>
        <w:tc>
          <w:tcPr>
            <w:tcW w:w="3952" w:type="dxa"/>
            <w:tcBorders>
              <w:top w:val="nil"/>
              <w:left w:val="single" w:sz="6" w:space="0" w:color="FFFFFF"/>
              <w:bottom w:val="single" w:sz="7" w:space="0" w:color="000000"/>
              <w:right w:val="single" w:sz="6" w:space="0" w:color="FFFFFF"/>
            </w:tcBorders>
            <w:vAlign w:val="center"/>
          </w:tcPr>
          <w:p w:rsidR="00D82800" w:rsidRPr="00516480" w:rsidP="005508D6" w14:paraId="39DCCCC7" w14:textId="77777777">
            <w:pPr>
              <w:spacing w:line="144" w:lineRule="exact"/>
              <w:rPr>
                <w:rFonts w:ascii="Arial" w:hAnsi="Arial" w:cs="Arial"/>
                <w:b/>
                <w:bCs/>
                <w:sz w:val="18"/>
                <w:szCs w:val="18"/>
              </w:rPr>
            </w:pPr>
          </w:p>
          <w:p w:rsidR="00D82800" w:rsidRPr="00516480" w:rsidP="005508D6" w14:paraId="66A8B3F9" w14:textId="77777777">
            <w:pPr>
              <w:widowControl/>
              <w:tabs>
                <w:tab w:val="left" w:pos="-720"/>
                <w:tab w:val="left" w:pos="0"/>
                <w:tab w:val="left" w:pos="720"/>
                <w:tab w:val="left" w:pos="1098"/>
                <w:tab w:val="left" w:pos="1818"/>
                <w:tab w:val="left" w:pos="2880"/>
              </w:tabs>
              <w:spacing w:after="19"/>
              <w:rPr>
                <w:rFonts w:ascii="Arial" w:hAnsi="Arial" w:cs="Arial"/>
                <w:sz w:val="18"/>
                <w:szCs w:val="18"/>
              </w:rPr>
            </w:pPr>
          </w:p>
        </w:tc>
      </w:tr>
    </w:tbl>
    <w:p w:rsidR="00D82800" w:rsidRPr="00516480" w:rsidP="00D82800" w14:paraId="277B84FC" w14:textId="77777777">
      <w:pPr>
        <w:tabs>
          <w:tab w:val="left" w:pos="1080"/>
        </w:tabs>
        <w:rPr>
          <w:rFonts w:ascii="Arial" w:hAnsi="Arial" w:cs="Arial"/>
          <w:sz w:val="22"/>
          <w:szCs w:val="22"/>
        </w:rPr>
        <w:sectPr w:rsidSect="00D53221">
          <w:pgSz w:w="12240" w:h="15840"/>
          <w:pgMar w:top="1440" w:right="1440" w:bottom="1440" w:left="1440" w:header="907" w:footer="720" w:gutter="0"/>
          <w:cols w:space="720"/>
          <w:noEndnote/>
          <w:docGrid w:linePitch="272"/>
        </w:sectPr>
      </w:pPr>
    </w:p>
    <w:p w:rsidR="00D82800" w:rsidRPr="00516480" w:rsidP="00D82800" w14:paraId="48A96DB8" w14:textId="77777777">
      <w:pPr>
        <w:tabs>
          <w:tab w:val="left" w:pos="-1440"/>
        </w:tabs>
        <w:ind w:left="2160" w:hanging="2160"/>
        <w:rPr>
          <w:rFonts w:ascii="Arial" w:hAnsi="Arial" w:cs="Arial"/>
          <w:b/>
          <w:bCs/>
          <w:sz w:val="26"/>
          <w:szCs w:val="26"/>
        </w:rPr>
      </w:pPr>
      <w:r w:rsidRPr="00516480">
        <w:rPr>
          <w:rFonts w:ascii="Arial" w:hAnsi="Arial" w:cs="Arial"/>
          <w:b/>
          <w:bCs/>
          <w:sz w:val="26"/>
          <w:szCs w:val="26"/>
        </w:rPr>
        <w:t>Form MT-2.</w:t>
      </w:r>
      <w:r w:rsidRPr="00516480">
        <w:rPr>
          <w:rFonts w:ascii="Arial" w:hAnsi="Arial" w:cs="Arial"/>
          <w:b/>
          <w:bCs/>
          <w:sz w:val="26"/>
          <w:szCs w:val="26"/>
        </w:rPr>
        <w:tab/>
        <w:t>Chemical Use Log</w:t>
      </w:r>
      <w:r>
        <w:rPr>
          <w:rFonts w:ascii="Arial" w:hAnsi="Arial" w:cs="Arial"/>
          <w:b/>
          <w:bCs/>
          <w:sz w:val="26"/>
          <w:szCs w:val="26"/>
        </w:rPr>
        <w:fldChar w:fldCharType="begin"/>
      </w:r>
      <w:r w:rsidRPr="00516480" w:rsidR="009B2575">
        <w:rPr>
          <w:sz w:val="18"/>
          <w:szCs w:val="18"/>
        </w:rPr>
        <w:instrText xml:space="preserve"> TC "</w:instrText>
      </w:r>
      <w:bookmarkStart w:id="44" w:name="_Toc88035897"/>
      <w:r w:rsidRPr="00516480" w:rsidR="009B2575">
        <w:rPr>
          <w:rFonts w:ascii="Arial" w:hAnsi="Arial" w:cs="Arial"/>
          <w:b/>
          <w:bCs/>
          <w:sz w:val="26"/>
          <w:szCs w:val="26"/>
        </w:rPr>
        <w:instrText>Form MT-2.</w:instrText>
      </w:r>
      <w:r w:rsidRPr="00516480" w:rsidR="009B2575">
        <w:rPr>
          <w:rFonts w:ascii="Arial" w:hAnsi="Arial" w:cs="Arial"/>
          <w:b/>
          <w:bCs/>
          <w:sz w:val="26"/>
          <w:szCs w:val="26"/>
        </w:rPr>
        <w:tab/>
        <w:instrText>Chemical Use Log</w:instrText>
      </w:r>
      <w:bookmarkEnd w:id="44"/>
      <w:r w:rsidRPr="00516480" w:rsidR="009B2575">
        <w:rPr>
          <w:sz w:val="18"/>
          <w:szCs w:val="18"/>
        </w:rPr>
        <w:instrText xml:space="preserve">" \f C \l "1" </w:instrText>
      </w:r>
      <w:r>
        <w:rPr>
          <w:rFonts w:ascii="Arial" w:hAnsi="Arial" w:cs="Arial"/>
          <w:b/>
          <w:bCs/>
          <w:sz w:val="26"/>
          <w:szCs w:val="26"/>
        </w:rPr>
        <w:fldChar w:fldCharType="end"/>
      </w:r>
      <w:r w:rsidRPr="00516480">
        <w:rPr>
          <w:rFonts w:ascii="Arial" w:hAnsi="Arial" w:cs="Arial"/>
          <w:b/>
          <w:bCs/>
          <w:sz w:val="26"/>
          <w:szCs w:val="26"/>
        </w:rPr>
        <w:t xml:space="preserve"> for Clinical Field Trials Using MT Medicated Feed Under</w:t>
      </w:r>
    </w:p>
    <w:p w:rsidR="00D82800" w:rsidRPr="00516480" w:rsidP="00D82800" w14:paraId="26E31233" w14:textId="77777777">
      <w:pPr>
        <w:ind w:firstLine="2160"/>
        <w:rPr>
          <w:rFonts w:ascii="Arial" w:hAnsi="Arial" w:cs="Arial"/>
          <w:b/>
          <w:bCs/>
          <w:sz w:val="26"/>
          <w:szCs w:val="26"/>
        </w:rPr>
      </w:pPr>
      <w:r w:rsidRPr="00516480">
        <w:rPr>
          <w:rFonts w:ascii="Arial" w:hAnsi="Arial" w:cs="Arial"/>
          <w:b/>
          <w:bCs/>
          <w:sz w:val="26"/>
          <w:szCs w:val="26"/>
        </w:rPr>
        <w:t>INAD #11-236</w:t>
      </w:r>
    </w:p>
    <w:p w:rsidR="00D82800" w:rsidRPr="00516480" w:rsidP="00D82800" w14:paraId="703DE6A5" w14:textId="77777777">
      <w:pPr>
        <w:rPr>
          <w:rFonts w:ascii="Arial" w:hAnsi="Arial" w:cs="Arial"/>
          <w:sz w:val="15"/>
          <w:szCs w:val="15"/>
        </w:rPr>
      </w:pPr>
    </w:p>
    <w:p w:rsidR="00187287" w:rsidRPr="00516480" w:rsidP="00DC1473" w14:paraId="11C64A05" w14:textId="77777777">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ind w:left="2160" w:hanging="1500"/>
        <w:rPr>
          <w:rFonts w:ascii="Arial" w:hAnsi="Arial" w:cs="Arial"/>
          <w:sz w:val="18"/>
          <w:szCs w:val="18"/>
        </w:rPr>
      </w:pPr>
      <w:r w:rsidRPr="00516480">
        <w:rPr>
          <w:rFonts w:ascii="Arial" w:eastAsia="PMingLiU" w:hAnsi="Arial" w:cs="Arial"/>
          <w:b/>
          <w:bCs/>
          <w:sz w:val="18"/>
          <w:szCs w:val="18"/>
          <w:u w:val="single"/>
        </w:rPr>
        <w:t>Instructions:</w:t>
      </w:r>
      <w:r w:rsidRPr="00516480">
        <w:rPr>
          <w:rFonts w:ascii="Arial" w:eastAsia="PMingLiU" w:hAnsi="Arial" w:cs="Arial"/>
          <w:sz w:val="18"/>
          <w:szCs w:val="18"/>
        </w:rPr>
        <w:tab/>
        <w:t xml:space="preserve">1. </w:t>
      </w:r>
      <w:r w:rsidRPr="00516480" w:rsidR="007B1BD5">
        <w:rPr>
          <w:rFonts w:ascii="Arial" w:hAnsi="Arial" w:cs="Arial"/>
          <w:sz w:val="18"/>
          <w:szCs w:val="18"/>
        </w:rPr>
        <w:t>Investigator should i</w:t>
      </w:r>
      <w:r w:rsidRPr="00516480">
        <w:rPr>
          <w:rFonts w:ascii="Arial" w:hAnsi="Arial" w:cs="Arial"/>
          <w:sz w:val="18"/>
          <w:szCs w:val="18"/>
        </w:rPr>
        <w:t xml:space="preserve">nitiate </w:t>
      </w:r>
      <w:r w:rsidRPr="00516480" w:rsidR="007B1BD5">
        <w:rPr>
          <w:rFonts w:ascii="Arial" w:hAnsi="Arial" w:cs="Arial"/>
          <w:sz w:val="18"/>
          <w:szCs w:val="18"/>
        </w:rPr>
        <w:t xml:space="preserve">a </w:t>
      </w:r>
      <w:r w:rsidRPr="00516480" w:rsidR="007B1BD5">
        <w:rPr>
          <w:rFonts w:ascii="Arial" w:hAnsi="Arial" w:cs="Arial"/>
          <w:sz w:val="18"/>
          <w:szCs w:val="18"/>
          <w:u w:val="single"/>
        </w:rPr>
        <w:t>new</w:t>
      </w:r>
      <w:r w:rsidRPr="00516480" w:rsidR="007B1BD5">
        <w:rPr>
          <w:rFonts w:ascii="Arial" w:hAnsi="Arial" w:cs="Arial"/>
          <w:sz w:val="18"/>
          <w:szCs w:val="18"/>
        </w:rPr>
        <w:t xml:space="preserve"> </w:t>
      </w:r>
      <w:r w:rsidRPr="00516480">
        <w:rPr>
          <w:rFonts w:ascii="Arial" w:hAnsi="Arial" w:cs="Arial"/>
          <w:sz w:val="18"/>
          <w:szCs w:val="18"/>
        </w:rPr>
        <w:t xml:space="preserve">Form MT-2 </w:t>
      </w:r>
      <w:r w:rsidRPr="00516480">
        <w:rPr>
          <w:rFonts w:ascii="Arial" w:hAnsi="Arial" w:cs="Arial"/>
          <w:b/>
          <w:sz w:val="18"/>
          <w:szCs w:val="18"/>
          <w:u w:val="single"/>
        </w:rPr>
        <w:t>immediately</w:t>
      </w:r>
      <w:r w:rsidRPr="00516480">
        <w:rPr>
          <w:rFonts w:ascii="Arial" w:hAnsi="Arial" w:cs="Arial"/>
          <w:sz w:val="18"/>
          <w:szCs w:val="18"/>
        </w:rPr>
        <w:t xml:space="preserve"> upon receipt of </w:t>
      </w:r>
      <w:r w:rsidRPr="00516480" w:rsidR="00DC1473">
        <w:rPr>
          <w:rFonts w:ascii="Arial" w:hAnsi="Arial" w:cs="Arial"/>
          <w:sz w:val="18"/>
          <w:szCs w:val="18"/>
        </w:rPr>
        <w:t xml:space="preserve">each shipment of </w:t>
      </w:r>
      <w:r w:rsidRPr="00516480">
        <w:rPr>
          <w:rFonts w:ascii="Arial" w:hAnsi="Arial" w:cs="Arial"/>
          <w:sz w:val="18"/>
          <w:szCs w:val="18"/>
        </w:rPr>
        <w:t>17-alpha methyltestosterone medicated feed.</w:t>
      </w:r>
    </w:p>
    <w:p w:rsidR="00187287" w:rsidRPr="00516480" w:rsidP="00187287" w14:paraId="7F1261E0" w14:textId="4ED4C09D">
      <w:pPr>
        <w:tabs>
          <w:tab w:val="left" w:pos="-720"/>
          <w:tab w:val="left" w:pos="0"/>
          <w:tab w:val="left" w:pos="720"/>
          <w:tab w:val="left" w:pos="1440"/>
          <w:tab w:val="left" w:pos="2160"/>
          <w:tab w:val="left" w:pos="3042"/>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rPr>
          <w:rFonts w:ascii="Arial" w:hAnsi="Arial" w:cs="Arial"/>
          <w:sz w:val="18"/>
          <w:szCs w:val="18"/>
        </w:rPr>
      </w:pPr>
      <w:r w:rsidRPr="00516480">
        <w:rPr>
          <w:rFonts w:ascii="Arial" w:hAnsi="Arial" w:cs="Arial"/>
          <w:sz w:val="18"/>
          <w:szCs w:val="18"/>
        </w:rPr>
        <w:tab/>
      </w:r>
      <w:r w:rsidRPr="00516480">
        <w:rPr>
          <w:rFonts w:ascii="Arial" w:hAnsi="Arial" w:cs="Arial"/>
          <w:sz w:val="18"/>
          <w:szCs w:val="18"/>
        </w:rPr>
        <w:tab/>
      </w:r>
      <w:r w:rsidRPr="00516480">
        <w:rPr>
          <w:rFonts w:ascii="Arial" w:hAnsi="Arial" w:cs="Arial"/>
          <w:sz w:val="18"/>
          <w:szCs w:val="18"/>
        </w:rPr>
        <w:tab/>
        <w:t>2. Each lot number of 17-alpha methyltestosterone medicated feed may be used for multiple treatment regime</w:t>
      </w:r>
      <w:r w:rsidR="009B6073">
        <w:rPr>
          <w:rFonts w:ascii="Arial" w:hAnsi="Arial" w:cs="Arial"/>
          <w:sz w:val="18"/>
          <w:szCs w:val="18"/>
        </w:rPr>
        <w:t>n</w:t>
      </w:r>
      <w:r w:rsidRPr="00516480">
        <w:rPr>
          <w:rFonts w:ascii="Arial" w:hAnsi="Arial" w:cs="Arial"/>
          <w:sz w:val="18"/>
          <w:szCs w:val="18"/>
        </w:rPr>
        <w:t>s.</w:t>
      </w:r>
    </w:p>
    <w:p w:rsidR="00D82800" w:rsidRPr="00516480" w:rsidP="00187287" w14:paraId="7F41DA30" w14:textId="77777777">
      <w:pPr>
        <w:tabs>
          <w:tab w:val="left" w:pos="-720"/>
          <w:tab w:val="left" w:pos="0"/>
          <w:tab w:val="left" w:pos="720"/>
          <w:tab w:val="left" w:pos="1440"/>
          <w:tab w:val="left" w:pos="2160"/>
          <w:tab w:val="left" w:pos="2412"/>
          <w:tab w:val="left" w:pos="3600"/>
        </w:tabs>
        <w:ind w:left="2412" w:hanging="1692"/>
        <w:rPr>
          <w:rFonts w:ascii="Arial" w:hAnsi="Arial" w:cs="Arial"/>
          <w:b/>
          <w:bCs/>
          <w:sz w:val="15"/>
          <w:szCs w:val="15"/>
        </w:rPr>
      </w:pPr>
      <w:r w:rsidRPr="00516480">
        <w:rPr>
          <w:rFonts w:ascii="Arial" w:hAnsi="Arial" w:cs="Arial"/>
          <w:b/>
          <w:bCs/>
          <w:sz w:val="15"/>
          <w:szCs w:val="15"/>
        </w:rPr>
        <w:t>Quantity on Hand</w:t>
      </w:r>
      <w:r w:rsidRPr="00516480">
        <w:rPr>
          <w:rFonts w:ascii="Arial" w:hAnsi="Arial" w:cs="Arial"/>
          <w:b/>
          <w:bCs/>
          <w:sz w:val="15"/>
          <w:szCs w:val="15"/>
        </w:rPr>
        <w:tab/>
      </w:r>
      <w:r w:rsidRPr="00516480">
        <w:rPr>
          <w:rFonts w:ascii="Arial" w:hAnsi="Arial" w:cs="Arial"/>
          <w:b/>
          <w:bCs/>
          <w:sz w:val="15"/>
          <w:szCs w:val="15"/>
        </w:rPr>
        <w:tab/>
      </w:r>
      <w:r w:rsidRPr="00516480">
        <w:rPr>
          <w:rFonts w:ascii="Arial" w:hAnsi="Arial" w:cs="Arial"/>
          <w:b/>
          <w:bCs/>
          <w:sz w:val="15"/>
          <w:szCs w:val="15"/>
        </w:rPr>
        <w:tab/>
      </w:r>
      <w:r w:rsidRPr="00516480">
        <w:rPr>
          <w:rFonts w:ascii="Arial" w:hAnsi="Arial" w:cs="Arial"/>
          <w:b/>
          <w:bCs/>
          <w:sz w:val="15"/>
          <w:szCs w:val="15"/>
        </w:rPr>
        <w:tab/>
      </w:r>
      <w:r w:rsidRPr="00516480">
        <w:rPr>
          <w:rFonts w:ascii="Arial" w:hAnsi="Arial" w:cs="Arial"/>
          <w:b/>
          <w:bCs/>
          <w:sz w:val="15"/>
          <w:szCs w:val="15"/>
        </w:rPr>
        <w:tab/>
        <w:t>Reporting</w:t>
      </w:r>
    </w:p>
    <w:p w:rsidR="00D82800" w:rsidRPr="00516480" w:rsidP="00D82800" w14:paraId="1C5C618B" w14:textId="77777777">
      <w:pPr>
        <w:tabs>
          <w:tab w:val="left" w:pos="-720"/>
          <w:tab w:val="left" w:pos="0"/>
          <w:tab w:val="left" w:pos="720"/>
          <w:tab w:val="left" w:pos="1440"/>
          <w:tab w:val="left" w:pos="2160"/>
          <w:tab w:val="left" w:pos="2412"/>
          <w:tab w:val="left" w:pos="3600"/>
        </w:tabs>
        <w:ind w:left="10800" w:right="-540" w:hanging="10800"/>
        <w:rPr>
          <w:rFonts w:ascii="Arial" w:hAnsi="Arial" w:cs="Arial"/>
          <w:b/>
          <w:bCs/>
          <w:sz w:val="15"/>
          <w:szCs w:val="15"/>
        </w:rPr>
      </w:pPr>
      <w:r w:rsidRPr="00516480">
        <w:rPr>
          <w:rFonts w:ascii="Arial" w:hAnsi="Arial" w:cs="Arial"/>
          <w:b/>
          <w:bCs/>
          <w:sz w:val="15"/>
          <w:szCs w:val="15"/>
        </w:rPr>
        <w:t>From Previous Page (</w:t>
      </w:r>
      <w:r w:rsidRPr="00516480">
        <w:rPr>
          <w:rFonts w:ascii="Arial" w:hAnsi="Arial" w:cs="Arial"/>
          <w:b/>
          <w:bCs/>
          <w:sz w:val="15"/>
          <w:szCs w:val="15"/>
        </w:rPr>
        <w:t>lbs</w:t>
      </w:r>
      <w:r w:rsidRPr="00516480">
        <w:rPr>
          <w:rFonts w:ascii="Arial" w:hAnsi="Arial" w:cs="Arial"/>
          <w:b/>
          <w:bCs/>
          <w:sz w:val="15"/>
          <w:szCs w:val="15"/>
        </w:rPr>
        <w:t>): ______________Facility: _______________________________________________________                          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14686887" w14:textId="77777777" w:rsidTr="005508D6">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D82800" w:rsidRPr="00516480" w:rsidP="005508D6" w14:paraId="1F16DFF3" w14:textId="77777777">
            <w:pPr>
              <w:spacing w:line="201" w:lineRule="exact"/>
              <w:rPr>
                <w:rFonts w:ascii="Arial" w:hAnsi="Arial" w:cs="Arial"/>
                <w:b/>
                <w:bCs/>
                <w:sz w:val="15"/>
                <w:szCs w:val="15"/>
              </w:rPr>
            </w:pPr>
          </w:p>
          <w:p w:rsidR="00D82800" w:rsidRPr="00516480" w:rsidP="005508D6" w14:paraId="4B9A279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MT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D82800" w:rsidRPr="00516480" w:rsidP="005508D6" w14:paraId="73ECF203" w14:textId="77777777">
            <w:pPr>
              <w:spacing w:line="201" w:lineRule="exact"/>
              <w:rPr>
                <w:rFonts w:ascii="Arial" w:hAnsi="Arial" w:cs="Arial"/>
                <w:b/>
                <w:bCs/>
                <w:sz w:val="15"/>
                <w:szCs w:val="15"/>
              </w:rPr>
            </w:pPr>
          </w:p>
          <w:p w:rsidR="00D82800" w:rsidRPr="00516480" w:rsidP="005508D6" w14:paraId="640D6575"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Date</w:t>
            </w:r>
          </w:p>
          <w:p w:rsidR="00D82800" w:rsidRPr="00516480" w:rsidP="005508D6" w14:paraId="70FA29D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Received</w:t>
            </w:r>
          </w:p>
        </w:tc>
        <w:tc>
          <w:tcPr>
            <w:tcW w:w="990" w:type="dxa"/>
            <w:tcBorders>
              <w:top w:val="double" w:sz="7" w:space="0" w:color="000000"/>
              <w:left w:val="single" w:sz="7" w:space="0" w:color="000000"/>
              <w:bottom w:val="single" w:sz="8" w:space="0" w:color="000000"/>
              <w:right w:val="single" w:sz="6" w:space="0" w:color="FFFFFF"/>
            </w:tcBorders>
          </w:tcPr>
          <w:p w:rsidR="00D82800" w:rsidRPr="00516480" w:rsidP="005508D6" w14:paraId="482341D8" w14:textId="77777777">
            <w:pPr>
              <w:spacing w:line="201" w:lineRule="exact"/>
              <w:rPr>
                <w:rFonts w:ascii="Arial" w:hAnsi="Arial" w:cs="Arial"/>
                <w:b/>
                <w:bCs/>
                <w:sz w:val="15"/>
                <w:szCs w:val="15"/>
              </w:rPr>
            </w:pPr>
          </w:p>
          <w:p w:rsidR="00D82800" w:rsidRPr="00516480" w:rsidP="005508D6" w14:paraId="0BA1CC5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D82800" w:rsidRPr="00516480" w:rsidP="005508D6" w14:paraId="592818E4" w14:textId="77777777">
            <w:pPr>
              <w:spacing w:line="201" w:lineRule="exact"/>
              <w:rPr>
                <w:rFonts w:ascii="Arial" w:hAnsi="Arial" w:cs="Arial"/>
                <w:b/>
                <w:bCs/>
                <w:sz w:val="15"/>
                <w:szCs w:val="15"/>
              </w:rPr>
            </w:pPr>
          </w:p>
          <w:p w:rsidR="00D82800" w:rsidRPr="00516480" w:rsidP="005508D6" w14:paraId="724FB805"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Dates Used</w:t>
            </w:r>
          </w:p>
        </w:tc>
        <w:tc>
          <w:tcPr>
            <w:tcW w:w="1080" w:type="dxa"/>
            <w:tcBorders>
              <w:top w:val="double" w:sz="7" w:space="0" w:color="000000"/>
              <w:left w:val="single" w:sz="7" w:space="0" w:color="000000"/>
              <w:bottom w:val="single" w:sz="8" w:space="0" w:color="000000"/>
              <w:right w:val="single" w:sz="6" w:space="0" w:color="FFFFFF"/>
            </w:tcBorders>
          </w:tcPr>
          <w:p w:rsidR="00D82800" w:rsidRPr="00516480" w:rsidP="005508D6" w14:paraId="775385CF" w14:textId="77777777">
            <w:pPr>
              <w:spacing w:line="201" w:lineRule="exact"/>
              <w:rPr>
                <w:rFonts w:ascii="Arial" w:hAnsi="Arial" w:cs="Arial"/>
                <w:b/>
                <w:bCs/>
                <w:sz w:val="15"/>
                <w:szCs w:val="15"/>
              </w:rPr>
            </w:pPr>
          </w:p>
          <w:p w:rsidR="00D82800" w:rsidRPr="00516480" w:rsidP="005508D6" w14:paraId="5A4148EA"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Study</w:t>
            </w:r>
          </w:p>
          <w:p w:rsidR="00D82800" w:rsidRPr="00516480" w:rsidP="005508D6" w14:paraId="1597167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Number</w:t>
            </w:r>
          </w:p>
        </w:tc>
        <w:tc>
          <w:tcPr>
            <w:tcW w:w="1620" w:type="dxa"/>
            <w:tcBorders>
              <w:top w:val="double" w:sz="7" w:space="0" w:color="000000"/>
              <w:left w:val="single" w:sz="7" w:space="0" w:color="000000"/>
              <w:bottom w:val="single" w:sz="8" w:space="0" w:color="000000"/>
              <w:right w:val="single" w:sz="6" w:space="0" w:color="FFFFFF"/>
            </w:tcBorders>
          </w:tcPr>
          <w:p w:rsidR="00D82800" w:rsidRPr="00516480" w:rsidP="005508D6" w14:paraId="6044DA4B" w14:textId="77777777">
            <w:pPr>
              <w:spacing w:line="201" w:lineRule="exact"/>
              <w:rPr>
                <w:rFonts w:ascii="Arial" w:hAnsi="Arial" w:cs="Arial"/>
                <w:b/>
                <w:bCs/>
                <w:sz w:val="15"/>
                <w:szCs w:val="15"/>
              </w:rPr>
            </w:pPr>
          </w:p>
          <w:p w:rsidR="00D82800" w:rsidRPr="00516480" w:rsidP="005508D6" w14:paraId="4C776901" w14:textId="3AF39B4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MT Medicated Feed Used for T</w:t>
            </w:r>
            <w:r w:rsidR="00BF28FA">
              <w:rPr>
                <w:rFonts w:ascii="Arial" w:hAnsi="Arial" w:cs="Arial"/>
                <w:b/>
                <w:bCs/>
                <w:sz w:val="15"/>
                <w:szCs w:val="15"/>
              </w:rPr>
              <w:t>r</w:t>
            </w:r>
            <w:r w:rsidRPr="00516480">
              <w:rPr>
                <w:rFonts w:ascii="Arial" w:hAnsi="Arial" w:cs="Arial"/>
                <w:b/>
                <w:bCs/>
                <w:sz w:val="15"/>
                <w:szCs w:val="15"/>
              </w:rPr>
              <w:t>eatment (kg)</w:t>
            </w:r>
          </w:p>
        </w:tc>
        <w:tc>
          <w:tcPr>
            <w:tcW w:w="1440" w:type="dxa"/>
            <w:tcBorders>
              <w:top w:val="double" w:sz="7" w:space="0" w:color="000000"/>
              <w:left w:val="single" w:sz="7" w:space="0" w:color="000000"/>
              <w:bottom w:val="single" w:sz="8" w:space="0" w:color="000000"/>
              <w:right w:val="single" w:sz="6" w:space="0" w:color="FFFFFF"/>
            </w:tcBorders>
          </w:tcPr>
          <w:p w:rsidR="00D82800" w:rsidRPr="00516480" w:rsidP="005508D6" w14:paraId="1C042B93" w14:textId="77777777">
            <w:pPr>
              <w:spacing w:line="201" w:lineRule="exact"/>
              <w:rPr>
                <w:rFonts w:ascii="Arial" w:hAnsi="Arial" w:cs="Arial"/>
                <w:b/>
                <w:bCs/>
                <w:sz w:val="15"/>
                <w:szCs w:val="15"/>
              </w:rPr>
            </w:pPr>
          </w:p>
          <w:p w:rsidR="00D82800" w:rsidRPr="00516480" w:rsidP="005508D6" w14:paraId="67086291"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47BA4F68"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518536D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 xml:space="preserve"> Shipped</w:t>
            </w:r>
            <w:r w:rsidRPr="00516480">
              <w:rPr>
                <w:rFonts w:ascii="Arial" w:hAnsi="Arial" w:cs="Arial"/>
                <w:b/>
                <w:bCs/>
                <w:sz w:val="15"/>
                <w:szCs w:val="15"/>
                <w:vertAlign w:val="superscript"/>
              </w:rPr>
              <w:t>1</w:t>
            </w:r>
            <w:r w:rsidRPr="00516480">
              <w:rPr>
                <w:rFonts w:ascii="Arial" w:hAnsi="Arial" w:cs="Arial"/>
                <w:b/>
                <w:bCs/>
                <w:sz w:val="15"/>
                <w:szCs w:val="15"/>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D82800" w:rsidRPr="00516480" w:rsidP="005508D6" w14:paraId="7E961C83" w14:textId="77777777">
            <w:pPr>
              <w:spacing w:line="201" w:lineRule="exact"/>
              <w:rPr>
                <w:rFonts w:ascii="Arial" w:hAnsi="Arial" w:cs="Arial"/>
                <w:b/>
                <w:bCs/>
                <w:sz w:val="15"/>
                <w:szCs w:val="15"/>
              </w:rPr>
            </w:pPr>
          </w:p>
          <w:p w:rsidR="00D82800" w:rsidRPr="00516480" w:rsidP="005508D6" w14:paraId="5FD0CD31"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685CB786"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47F99101"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Disposal</w:t>
            </w:r>
            <w:r w:rsidRPr="00516480">
              <w:rPr>
                <w:rFonts w:ascii="Arial" w:hAnsi="Arial" w:cs="Arial"/>
                <w:b/>
                <w:bCs/>
                <w:sz w:val="15"/>
                <w:szCs w:val="15"/>
                <w:vertAlign w:val="superscript"/>
              </w:rPr>
              <w:t>2</w:t>
            </w:r>
            <w:r w:rsidRPr="00516480">
              <w:rPr>
                <w:rFonts w:ascii="Arial" w:hAnsi="Arial" w:cs="Arial"/>
                <w:b/>
                <w:bCs/>
                <w:sz w:val="15"/>
                <w:szCs w:val="15"/>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D82800" w:rsidRPr="00516480" w:rsidP="005508D6" w14:paraId="4C3CC0D5" w14:textId="77777777">
            <w:pPr>
              <w:spacing w:line="201" w:lineRule="exact"/>
              <w:rPr>
                <w:rFonts w:ascii="Arial" w:hAnsi="Arial" w:cs="Arial"/>
                <w:b/>
                <w:bCs/>
                <w:sz w:val="15"/>
                <w:szCs w:val="15"/>
              </w:rPr>
            </w:pPr>
          </w:p>
          <w:p w:rsidR="00D82800" w:rsidRPr="00516480" w:rsidP="005508D6" w14:paraId="51BE93AE"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17344E0F"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4CA352BD"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On-hand (kg)</w:t>
            </w:r>
          </w:p>
        </w:tc>
        <w:tc>
          <w:tcPr>
            <w:tcW w:w="1260" w:type="dxa"/>
            <w:tcBorders>
              <w:top w:val="double" w:sz="7" w:space="0" w:color="000000"/>
              <w:left w:val="single" w:sz="7" w:space="0" w:color="000000"/>
              <w:bottom w:val="single" w:sz="8" w:space="0" w:color="000000"/>
              <w:right w:val="double" w:sz="7" w:space="0" w:color="000000"/>
            </w:tcBorders>
          </w:tcPr>
          <w:p w:rsidR="00D82800" w:rsidRPr="00516480" w:rsidP="005508D6" w14:paraId="30AA0CD4" w14:textId="77777777">
            <w:pPr>
              <w:spacing w:line="201" w:lineRule="exact"/>
              <w:rPr>
                <w:rFonts w:ascii="Arial" w:hAnsi="Arial" w:cs="Arial"/>
                <w:b/>
                <w:bCs/>
                <w:sz w:val="15"/>
                <w:szCs w:val="15"/>
              </w:rPr>
            </w:pPr>
          </w:p>
          <w:p w:rsidR="00D82800" w:rsidRPr="00516480" w:rsidP="005508D6" w14:paraId="06BAF7A3"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Inventoried by</w:t>
            </w:r>
          </w:p>
          <w:p w:rsidR="00D82800" w:rsidRPr="00516480" w:rsidP="005508D6" w14:paraId="4DBADACA"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(initials)</w:t>
            </w:r>
          </w:p>
        </w:tc>
      </w:tr>
      <w:tr w14:paraId="08A125E8"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tcPr>
          <w:p w:rsidR="00D82800" w:rsidRPr="00516480" w:rsidP="005508D6" w14:paraId="047EC12A" w14:textId="77777777">
            <w:pPr>
              <w:spacing w:line="163" w:lineRule="exact"/>
              <w:rPr>
                <w:rFonts w:ascii="Arial" w:hAnsi="Arial" w:cs="Arial"/>
                <w:b/>
                <w:bCs/>
                <w:sz w:val="15"/>
                <w:szCs w:val="15"/>
              </w:rPr>
            </w:pPr>
          </w:p>
          <w:p w:rsidR="00D82800" w:rsidRPr="00516480" w:rsidP="005508D6" w14:paraId="0DC50BA1"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tcPr>
          <w:p w:rsidR="00D82800" w:rsidRPr="00516480" w:rsidP="005508D6" w14:paraId="5B5BC8C6" w14:textId="77777777">
            <w:pPr>
              <w:spacing w:line="163" w:lineRule="exact"/>
              <w:rPr>
                <w:rFonts w:ascii="Arial" w:hAnsi="Arial" w:cs="Arial"/>
                <w:b/>
                <w:bCs/>
                <w:sz w:val="15"/>
                <w:szCs w:val="15"/>
              </w:rPr>
            </w:pPr>
          </w:p>
          <w:p w:rsidR="00D82800" w:rsidRPr="00516480" w:rsidP="005508D6" w14:paraId="6B3230FD"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tcPr>
          <w:p w:rsidR="00D82800" w:rsidRPr="00516480" w:rsidP="005508D6" w14:paraId="7F8E4AAC" w14:textId="77777777">
            <w:pPr>
              <w:spacing w:line="163" w:lineRule="exact"/>
              <w:rPr>
                <w:rFonts w:ascii="Arial" w:hAnsi="Arial" w:cs="Arial"/>
                <w:b/>
                <w:bCs/>
                <w:sz w:val="15"/>
                <w:szCs w:val="15"/>
              </w:rPr>
            </w:pPr>
          </w:p>
          <w:p w:rsidR="00D82800" w:rsidRPr="00516480" w:rsidP="005508D6" w14:paraId="10D3B6ED"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251D611D" w14:textId="77777777">
            <w:pPr>
              <w:spacing w:line="163" w:lineRule="exact"/>
              <w:rPr>
                <w:rFonts w:ascii="Arial" w:hAnsi="Arial" w:cs="Arial"/>
                <w:b/>
                <w:bCs/>
                <w:sz w:val="15"/>
                <w:szCs w:val="15"/>
              </w:rPr>
            </w:pPr>
          </w:p>
          <w:p w:rsidR="00D82800" w:rsidRPr="00516480" w:rsidP="005508D6" w14:paraId="73236628"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3012F775" w14:textId="77777777">
            <w:pPr>
              <w:spacing w:line="163" w:lineRule="exact"/>
              <w:rPr>
                <w:rFonts w:ascii="Arial" w:hAnsi="Arial" w:cs="Arial"/>
                <w:b/>
                <w:bCs/>
                <w:sz w:val="15"/>
                <w:szCs w:val="15"/>
              </w:rPr>
            </w:pPr>
          </w:p>
          <w:p w:rsidR="00D82800" w:rsidRPr="00516480" w:rsidP="005508D6" w14:paraId="62ABFEC5"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7B59BF67" w14:textId="77777777">
            <w:pPr>
              <w:spacing w:line="163" w:lineRule="exact"/>
              <w:rPr>
                <w:rFonts w:ascii="Arial" w:hAnsi="Arial" w:cs="Arial"/>
                <w:b/>
                <w:bCs/>
                <w:sz w:val="15"/>
                <w:szCs w:val="15"/>
              </w:rPr>
            </w:pPr>
          </w:p>
          <w:p w:rsidR="00D82800" w:rsidRPr="00516480" w:rsidP="005508D6" w14:paraId="3D10CB94"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85EBBAA" w14:textId="77777777">
            <w:pPr>
              <w:spacing w:line="163" w:lineRule="exact"/>
              <w:rPr>
                <w:rFonts w:ascii="Arial" w:hAnsi="Arial" w:cs="Arial"/>
                <w:b/>
                <w:bCs/>
                <w:sz w:val="15"/>
                <w:szCs w:val="15"/>
              </w:rPr>
            </w:pPr>
          </w:p>
          <w:p w:rsidR="00D82800" w:rsidRPr="00516480" w:rsidP="005508D6" w14:paraId="75524CDC"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15B8789" w14:textId="77777777">
            <w:pPr>
              <w:spacing w:line="163" w:lineRule="exact"/>
              <w:rPr>
                <w:rFonts w:ascii="Arial" w:hAnsi="Arial" w:cs="Arial"/>
                <w:b/>
                <w:bCs/>
                <w:sz w:val="15"/>
                <w:szCs w:val="15"/>
              </w:rPr>
            </w:pPr>
          </w:p>
          <w:p w:rsidR="00D82800" w:rsidRPr="00516480" w:rsidP="005508D6" w14:paraId="5F6B7719"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p w:rsidR="00D82800" w:rsidRPr="00516480" w:rsidP="005508D6" w14:paraId="38C4DC50"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r w:rsidRPr="00516480">
              <w:rPr>
                <w:rFonts w:ascii="Arial" w:hAnsi="Arial" w:cs="Arial"/>
                <w:b/>
                <w:bCs/>
                <w:sz w:val="15"/>
                <w:szCs w:val="15"/>
              </w:rPr>
              <w:t>Shipped</w:t>
            </w: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344C7EB" w14:textId="77777777">
            <w:pPr>
              <w:spacing w:line="163" w:lineRule="exact"/>
              <w:rPr>
                <w:rFonts w:ascii="Arial" w:hAnsi="Arial" w:cs="Arial"/>
                <w:b/>
                <w:bCs/>
                <w:sz w:val="15"/>
                <w:szCs w:val="15"/>
              </w:rPr>
            </w:pPr>
          </w:p>
          <w:p w:rsidR="00D82800" w:rsidRPr="00516480" w:rsidP="005508D6" w14:paraId="30B680ED"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647CD5FE" w14:textId="77777777">
            <w:pPr>
              <w:spacing w:line="163" w:lineRule="exact"/>
              <w:rPr>
                <w:rFonts w:ascii="Arial" w:hAnsi="Arial" w:cs="Arial"/>
                <w:b/>
                <w:bCs/>
                <w:sz w:val="15"/>
                <w:szCs w:val="15"/>
              </w:rPr>
            </w:pPr>
          </w:p>
          <w:p w:rsidR="00D82800" w:rsidRPr="00516480" w:rsidP="005508D6" w14:paraId="242A5F92"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r>
      <w:tr w14:paraId="15D5259F"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937DBCC" w14:textId="77777777">
            <w:pPr>
              <w:spacing w:line="163" w:lineRule="exact"/>
              <w:rPr>
                <w:rFonts w:ascii="Arial" w:hAnsi="Arial" w:cs="Arial"/>
                <w:b/>
                <w:bCs/>
                <w:sz w:val="15"/>
                <w:szCs w:val="15"/>
              </w:rPr>
            </w:pPr>
          </w:p>
          <w:p w:rsidR="00D82800" w:rsidRPr="00516480" w:rsidP="005508D6" w14:paraId="5EF7E28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6B9F81B" w14:textId="77777777">
            <w:pPr>
              <w:spacing w:line="163" w:lineRule="exact"/>
              <w:rPr>
                <w:rFonts w:ascii="Arial" w:hAnsi="Arial" w:cs="Arial"/>
                <w:b/>
                <w:bCs/>
                <w:sz w:val="15"/>
                <w:szCs w:val="15"/>
              </w:rPr>
            </w:pPr>
          </w:p>
          <w:p w:rsidR="00D82800" w:rsidRPr="00516480" w:rsidP="005508D6" w14:paraId="0770245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42DD83E" w14:textId="77777777">
            <w:pPr>
              <w:spacing w:line="163" w:lineRule="exact"/>
              <w:rPr>
                <w:rFonts w:ascii="Arial" w:hAnsi="Arial" w:cs="Arial"/>
                <w:b/>
                <w:bCs/>
                <w:sz w:val="15"/>
                <w:szCs w:val="15"/>
              </w:rPr>
            </w:pPr>
          </w:p>
          <w:p w:rsidR="00D82800" w:rsidRPr="00516480" w:rsidP="005508D6" w14:paraId="1DCDB1C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772A888B" w14:textId="77777777">
            <w:pPr>
              <w:spacing w:line="163" w:lineRule="exact"/>
              <w:rPr>
                <w:rFonts w:ascii="Arial" w:hAnsi="Arial" w:cs="Arial"/>
                <w:b/>
                <w:bCs/>
                <w:sz w:val="15"/>
                <w:szCs w:val="15"/>
              </w:rPr>
            </w:pPr>
          </w:p>
          <w:p w:rsidR="00D82800" w:rsidRPr="00516480" w:rsidP="005508D6" w14:paraId="35C5277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6788F54C" w14:textId="77777777">
            <w:pPr>
              <w:spacing w:line="163" w:lineRule="exact"/>
              <w:rPr>
                <w:rFonts w:ascii="Arial" w:hAnsi="Arial" w:cs="Arial"/>
                <w:b/>
                <w:bCs/>
                <w:sz w:val="15"/>
                <w:szCs w:val="15"/>
              </w:rPr>
            </w:pPr>
          </w:p>
          <w:p w:rsidR="00D82800" w:rsidRPr="00516480" w:rsidP="005508D6" w14:paraId="0C374D5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409F99B7" w14:textId="77777777">
            <w:pPr>
              <w:spacing w:line="163" w:lineRule="exact"/>
              <w:rPr>
                <w:rFonts w:ascii="Arial" w:hAnsi="Arial" w:cs="Arial"/>
                <w:b/>
                <w:bCs/>
                <w:sz w:val="15"/>
                <w:szCs w:val="15"/>
              </w:rPr>
            </w:pPr>
          </w:p>
          <w:p w:rsidR="00D82800" w:rsidRPr="00516480" w:rsidP="005508D6" w14:paraId="45D8CC6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926A433" w14:textId="77777777">
            <w:pPr>
              <w:spacing w:line="163" w:lineRule="exact"/>
              <w:rPr>
                <w:rFonts w:ascii="Arial" w:hAnsi="Arial" w:cs="Arial"/>
                <w:b/>
                <w:bCs/>
                <w:sz w:val="15"/>
                <w:szCs w:val="15"/>
              </w:rPr>
            </w:pPr>
          </w:p>
          <w:p w:rsidR="00D82800" w:rsidRPr="00516480" w:rsidP="005508D6" w14:paraId="4A75FA0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B053BDA" w14:textId="77777777">
            <w:pPr>
              <w:spacing w:line="163" w:lineRule="exact"/>
              <w:rPr>
                <w:rFonts w:ascii="Arial" w:hAnsi="Arial" w:cs="Arial"/>
                <w:b/>
                <w:bCs/>
                <w:sz w:val="15"/>
                <w:szCs w:val="15"/>
              </w:rPr>
            </w:pPr>
          </w:p>
          <w:p w:rsidR="00D82800" w:rsidRPr="00516480" w:rsidP="005508D6" w14:paraId="02D5F03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46D3589" w14:textId="77777777">
            <w:pPr>
              <w:spacing w:line="163" w:lineRule="exact"/>
              <w:rPr>
                <w:rFonts w:ascii="Arial" w:hAnsi="Arial" w:cs="Arial"/>
                <w:b/>
                <w:bCs/>
                <w:sz w:val="15"/>
                <w:szCs w:val="15"/>
              </w:rPr>
            </w:pPr>
          </w:p>
          <w:p w:rsidR="00D82800" w:rsidRPr="00516480" w:rsidP="005508D6" w14:paraId="4CABB48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7239246F" w14:textId="77777777">
            <w:pPr>
              <w:spacing w:line="163" w:lineRule="exact"/>
              <w:rPr>
                <w:rFonts w:ascii="Arial" w:hAnsi="Arial" w:cs="Arial"/>
                <w:b/>
                <w:bCs/>
                <w:sz w:val="15"/>
                <w:szCs w:val="15"/>
              </w:rPr>
            </w:pPr>
          </w:p>
          <w:p w:rsidR="00D82800" w:rsidRPr="00516480" w:rsidP="005508D6" w14:paraId="1537B98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5CEE821"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D10F35E" w14:textId="77777777">
            <w:pPr>
              <w:spacing w:line="163" w:lineRule="exact"/>
              <w:rPr>
                <w:rFonts w:ascii="Arial" w:hAnsi="Arial" w:cs="Arial"/>
                <w:b/>
                <w:bCs/>
                <w:sz w:val="15"/>
                <w:szCs w:val="15"/>
              </w:rPr>
            </w:pPr>
          </w:p>
          <w:p w:rsidR="00D82800" w:rsidRPr="00516480" w:rsidP="005508D6" w14:paraId="7E55363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60E9AE1" w14:textId="77777777">
            <w:pPr>
              <w:spacing w:line="163" w:lineRule="exact"/>
              <w:rPr>
                <w:rFonts w:ascii="Arial" w:hAnsi="Arial" w:cs="Arial"/>
                <w:b/>
                <w:bCs/>
                <w:sz w:val="15"/>
                <w:szCs w:val="15"/>
              </w:rPr>
            </w:pPr>
          </w:p>
          <w:p w:rsidR="00D82800" w:rsidRPr="00516480" w:rsidP="005508D6" w14:paraId="19585F9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E58D483" w14:textId="77777777">
            <w:pPr>
              <w:spacing w:line="163" w:lineRule="exact"/>
              <w:rPr>
                <w:rFonts w:ascii="Arial" w:hAnsi="Arial" w:cs="Arial"/>
                <w:b/>
                <w:bCs/>
                <w:sz w:val="15"/>
                <w:szCs w:val="15"/>
              </w:rPr>
            </w:pPr>
          </w:p>
          <w:p w:rsidR="00D82800" w:rsidRPr="00516480" w:rsidP="005508D6" w14:paraId="60DD948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2F990C3D" w14:textId="77777777">
            <w:pPr>
              <w:spacing w:line="163" w:lineRule="exact"/>
              <w:rPr>
                <w:rFonts w:ascii="Arial" w:hAnsi="Arial" w:cs="Arial"/>
                <w:b/>
                <w:bCs/>
                <w:sz w:val="15"/>
                <w:szCs w:val="15"/>
              </w:rPr>
            </w:pPr>
          </w:p>
          <w:p w:rsidR="00D82800" w:rsidRPr="00516480" w:rsidP="005508D6" w14:paraId="1D77554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060F6BD3" w14:textId="77777777">
            <w:pPr>
              <w:spacing w:line="163" w:lineRule="exact"/>
              <w:rPr>
                <w:rFonts w:ascii="Arial" w:hAnsi="Arial" w:cs="Arial"/>
                <w:b/>
                <w:bCs/>
                <w:sz w:val="15"/>
                <w:szCs w:val="15"/>
              </w:rPr>
            </w:pPr>
          </w:p>
          <w:p w:rsidR="00D82800" w:rsidRPr="00516480" w:rsidP="005508D6" w14:paraId="18A827C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060A40D4" w14:textId="77777777">
            <w:pPr>
              <w:spacing w:line="163" w:lineRule="exact"/>
              <w:rPr>
                <w:rFonts w:ascii="Arial" w:hAnsi="Arial" w:cs="Arial"/>
                <w:b/>
                <w:bCs/>
                <w:sz w:val="15"/>
                <w:szCs w:val="15"/>
              </w:rPr>
            </w:pPr>
          </w:p>
          <w:p w:rsidR="00D82800" w:rsidRPr="00516480" w:rsidP="005508D6" w14:paraId="5265C87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5C7CFE7" w14:textId="77777777">
            <w:pPr>
              <w:spacing w:line="163" w:lineRule="exact"/>
              <w:rPr>
                <w:rFonts w:ascii="Arial" w:hAnsi="Arial" w:cs="Arial"/>
                <w:b/>
                <w:bCs/>
                <w:sz w:val="15"/>
                <w:szCs w:val="15"/>
              </w:rPr>
            </w:pPr>
          </w:p>
          <w:p w:rsidR="00D82800" w:rsidRPr="00516480" w:rsidP="005508D6" w14:paraId="7D7F888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0A50141" w14:textId="77777777">
            <w:pPr>
              <w:spacing w:line="163" w:lineRule="exact"/>
              <w:rPr>
                <w:rFonts w:ascii="Arial" w:hAnsi="Arial" w:cs="Arial"/>
                <w:b/>
                <w:bCs/>
                <w:sz w:val="15"/>
                <w:szCs w:val="15"/>
              </w:rPr>
            </w:pPr>
          </w:p>
          <w:p w:rsidR="00D82800" w:rsidRPr="00516480" w:rsidP="005508D6" w14:paraId="752DD13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9C0D498" w14:textId="77777777">
            <w:pPr>
              <w:spacing w:line="163" w:lineRule="exact"/>
              <w:rPr>
                <w:rFonts w:ascii="Arial" w:hAnsi="Arial" w:cs="Arial"/>
                <w:b/>
                <w:bCs/>
                <w:sz w:val="15"/>
                <w:szCs w:val="15"/>
              </w:rPr>
            </w:pPr>
          </w:p>
          <w:p w:rsidR="00D82800" w:rsidRPr="00516480" w:rsidP="005508D6" w14:paraId="75A8B75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648E62A3" w14:textId="77777777">
            <w:pPr>
              <w:spacing w:line="163" w:lineRule="exact"/>
              <w:rPr>
                <w:rFonts w:ascii="Arial" w:hAnsi="Arial" w:cs="Arial"/>
                <w:b/>
                <w:bCs/>
                <w:sz w:val="15"/>
                <w:szCs w:val="15"/>
              </w:rPr>
            </w:pPr>
          </w:p>
          <w:p w:rsidR="00D82800" w:rsidRPr="00516480" w:rsidP="005508D6" w14:paraId="456B05E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634B33E2"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5DAC1912" w14:textId="77777777">
            <w:pPr>
              <w:spacing w:line="163" w:lineRule="exact"/>
              <w:rPr>
                <w:rFonts w:ascii="Arial" w:hAnsi="Arial" w:cs="Arial"/>
                <w:b/>
                <w:bCs/>
                <w:sz w:val="15"/>
                <w:szCs w:val="15"/>
              </w:rPr>
            </w:pPr>
          </w:p>
          <w:p w:rsidR="00D82800" w:rsidRPr="00516480" w:rsidP="005508D6" w14:paraId="2E4AB4A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30096AD" w14:textId="77777777">
            <w:pPr>
              <w:spacing w:line="163" w:lineRule="exact"/>
              <w:rPr>
                <w:rFonts w:ascii="Arial" w:hAnsi="Arial" w:cs="Arial"/>
                <w:b/>
                <w:bCs/>
                <w:sz w:val="15"/>
                <w:szCs w:val="15"/>
              </w:rPr>
            </w:pPr>
          </w:p>
          <w:p w:rsidR="00D82800" w:rsidRPr="00516480" w:rsidP="005508D6" w14:paraId="48A12CE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A45AE9B" w14:textId="77777777">
            <w:pPr>
              <w:spacing w:line="163" w:lineRule="exact"/>
              <w:rPr>
                <w:rFonts w:ascii="Arial" w:hAnsi="Arial" w:cs="Arial"/>
                <w:b/>
                <w:bCs/>
                <w:sz w:val="15"/>
                <w:szCs w:val="15"/>
              </w:rPr>
            </w:pPr>
          </w:p>
          <w:p w:rsidR="00D82800" w:rsidRPr="00516480" w:rsidP="005508D6" w14:paraId="0E4862B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0A003B10" w14:textId="77777777">
            <w:pPr>
              <w:spacing w:line="163" w:lineRule="exact"/>
              <w:rPr>
                <w:rFonts w:ascii="Arial" w:hAnsi="Arial" w:cs="Arial"/>
                <w:b/>
                <w:bCs/>
                <w:sz w:val="15"/>
                <w:szCs w:val="15"/>
              </w:rPr>
            </w:pPr>
          </w:p>
          <w:p w:rsidR="00D82800" w:rsidRPr="00516480" w:rsidP="005508D6" w14:paraId="45E67ED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369D20DA" w14:textId="77777777">
            <w:pPr>
              <w:spacing w:line="163" w:lineRule="exact"/>
              <w:rPr>
                <w:rFonts w:ascii="Arial" w:hAnsi="Arial" w:cs="Arial"/>
                <w:b/>
                <w:bCs/>
                <w:sz w:val="15"/>
                <w:szCs w:val="15"/>
              </w:rPr>
            </w:pPr>
          </w:p>
          <w:p w:rsidR="00D82800" w:rsidRPr="00516480" w:rsidP="005508D6" w14:paraId="450212C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7B963B7E" w14:textId="77777777">
            <w:pPr>
              <w:spacing w:line="163" w:lineRule="exact"/>
              <w:rPr>
                <w:rFonts w:ascii="Arial" w:hAnsi="Arial" w:cs="Arial"/>
                <w:b/>
                <w:bCs/>
                <w:sz w:val="15"/>
                <w:szCs w:val="15"/>
              </w:rPr>
            </w:pPr>
          </w:p>
          <w:p w:rsidR="00D82800" w:rsidRPr="00516480" w:rsidP="005508D6" w14:paraId="4D75589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9D58B61" w14:textId="77777777">
            <w:pPr>
              <w:spacing w:line="163" w:lineRule="exact"/>
              <w:rPr>
                <w:rFonts w:ascii="Arial" w:hAnsi="Arial" w:cs="Arial"/>
                <w:b/>
                <w:bCs/>
                <w:sz w:val="15"/>
                <w:szCs w:val="15"/>
              </w:rPr>
            </w:pPr>
          </w:p>
          <w:p w:rsidR="00D82800" w:rsidRPr="00516480" w:rsidP="005508D6" w14:paraId="0050C3E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5777F0F" w14:textId="77777777">
            <w:pPr>
              <w:spacing w:line="163" w:lineRule="exact"/>
              <w:rPr>
                <w:rFonts w:ascii="Arial" w:hAnsi="Arial" w:cs="Arial"/>
                <w:b/>
                <w:bCs/>
                <w:sz w:val="15"/>
                <w:szCs w:val="15"/>
              </w:rPr>
            </w:pPr>
          </w:p>
          <w:p w:rsidR="00D82800" w:rsidRPr="00516480" w:rsidP="005508D6" w14:paraId="445220A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1DBB12AA" w14:textId="77777777">
            <w:pPr>
              <w:spacing w:line="163" w:lineRule="exact"/>
              <w:rPr>
                <w:rFonts w:ascii="Arial" w:hAnsi="Arial" w:cs="Arial"/>
                <w:b/>
                <w:bCs/>
                <w:sz w:val="15"/>
                <w:szCs w:val="15"/>
              </w:rPr>
            </w:pPr>
          </w:p>
          <w:p w:rsidR="00D82800" w:rsidRPr="00516480" w:rsidP="005508D6" w14:paraId="2CC7CA7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07B0093C" w14:textId="77777777">
            <w:pPr>
              <w:spacing w:line="163" w:lineRule="exact"/>
              <w:rPr>
                <w:rFonts w:ascii="Arial" w:hAnsi="Arial" w:cs="Arial"/>
                <w:b/>
                <w:bCs/>
                <w:sz w:val="15"/>
                <w:szCs w:val="15"/>
              </w:rPr>
            </w:pPr>
          </w:p>
          <w:p w:rsidR="00D82800" w:rsidRPr="00516480" w:rsidP="005508D6" w14:paraId="075F04E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A1708EF"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57124083" w14:textId="77777777">
            <w:pPr>
              <w:spacing w:line="163" w:lineRule="exact"/>
              <w:rPr>
                <w:rFonts w:ascii="Arial" w:hAnsi="Arial" w:cs="Arial"/>
                <w:b/>
                <w:bCs/>
                <w:sz w:val="15"/>
                <w:szCs w:val="15"/>
              </w:rPr>
            </w:pPr>
          </w:p>
          <w:p w:rsidR="00D82800" w:rsidRPr="00516480" w:rsidP="005508D6" w14:paraId="7241D28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23594CC" w14:textId="77777777">
            <w:pPr>
              <w:spacing w:line="163" w:lineRule="exact"/>
              <w:rPr>
                <w:rFonts w:ascii="Arial" w:hAnsi="Arial" w:cs="Arial"/>
                <w:b/>
                <w:bCs/>
                <w:sz w:val="15"/>
                <w:szCs w:val="15"/>
              </w:rPr>
            </w:pPr>
          </w:p>
          <w:p w:rsidR="00D82800" w:rsidRPr="00516480" w:rsidP="005508D6" w14:paraId="3C9A52B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76412F2" w14:textId="77777777">
            <w:pPr>
              <w:spacing w:line="163" w:lineRule="exact"/>
              <w:rPr>
                <w:rFonts w:ascii="Arial" w:hAnsi="Arial" w:cs="Arial"/>
                <w:b/>
                <w:bCs/>
                <w:sz w:val="15"/>
                <w:szCs w:val="15"/>
              </w:rPr>
            </w:pPr>
          </w:p>
          <w:p w:rsidR="00D82800" w:rsidRPr="00516480" w:rsidP="005508D6" w14:paraId="253786F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5E40616E" w14:textId="77777777">
            <w:pPr>
              <w:spacing w:line="163" w:lineRule="exact"/>
              <w:rPr>
                <w:rFonts w:ascii="Arial" w:hAnsi="Arial" w:cs="Arial"/>
                <w:b/>
                <w:bCs/>
                <w:sz w:val="15"/>
                <w:szCs w:val="15"/>
              </w:rPr>
            </w:pPr>
          </w:p>
          <w:p w:rsidR="00D82800" w:rsidRPr="00516480" w:rsidP="005508D6" w14:paraId="66E6944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36D4118F" w14:textId="77777777">
            <w:pPr>
              <w:spacing w:line="163" w:lineRule="exact"/>
              <w:rPr>
                <w:rFonts w:ascii="Arial" w:hAnsi="Arial" w:cs="Arial"/>
                <w:b/>
                <w:bCs/>
                <w:sz w:val="15"/>
                <w:szCs w:val="15"/>
              </w:rPr>
            </w:pPr>
          </w:p>
          <w:p w:rsidR="00D82800" w:rsidRPr="00516480" w:rsidP="005508D6" w14:paraId="00B26EA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84B85A9" w14:textId="77777777">
            <w:pPr>
              <w:spacing w:line="163" w:lineRule="exact"/>
              <w:rPr>
                <w:rFonts w:ascii="Arial" w:hAnsi="Arial" w:cs="Arial"/>
                <w:b/>
                <w:bCs/>
                <w:sz w:val="15"/>
                <w:szCs w:val="15"/>
              </w:rPr>
            </w:pPr>
          </w:p>
          <w:p w:rsidR="00D82800" w:rsidRPr="00516480" w:rsidP="005508D6" w14:paraId="6453767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0F3AE61" w14:textId="77777777">
            <w:pPr>
              <w:spacing w:line="163" w:lineRule="exact"/>
              <w:rPr>
                <w:rFonts w:ascii="Arial" w:hAnsi="Arial" w:cs="Arial"/>
                <w:b/>
                <w:bCs/>
                <w:sz w:val="15"/>
                <w:szCs w:val="15"/>
              </w:rPr>
            </w:pPr>
          </w:p>
          <w:p w:rsidR="00D82800" w:rsidRPr="00516480" w:rsidP="005508D6" w14:paraId="4F75BD9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2F6471A" w14:textId="77777777">
            <w:pPr>
              <w:spacing w:line="163" w:lineRule="exact"/>
              <w:rPr>
                <w:rFonts w:ascii="Arial" w:hAnsi="Arial" w:cs="Arial"/>
                <w:b/>
                <w:bCs/>
                <w:sz w:val="15"/>
                <w:szCs w:val="15"/>
              </w:rPr>
            </w:pPr>
          </w:p>
          <w:p w:rsidR="00D82800" w:rsidRPr="00516480" w:rsidP="005508D6" w14:paraId="6D12B21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1463FAC" w14:textId="77777777">
            <w:pPr>
              <w:spacing w:line="163" w:lineRule="exact"/>
              <w:rPr>
                <w:rFonts w:ascii="Arial" w:hAnsi="Arial" w:cs="Arial"/>
                <w:b/>
                <w:bCs/>
                <w:sz w:val="15"/>
                <w:szCs w:val="15"/>
              </w:rPr>
            </w:pPr>
          </w:p>
          <w:p w:rsidR="00D82800" w:rsidRPr="00516480" w:rsidP="005508D6" w14:paraId="7F0568F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0D98065A" w14:textId="77777777">
            <w:pPr>
              <w:spacing w:line="163" w:lineRule="exact"/>
              <w:rPr>
                <w:rFonts w:ascii="Arial" w:hAnsi="Arial" w:cs="Arial"/>
                <w:b/>
                <w:bCs/>
                <w:sz w:val="15"/>
                <w:szCs w:val="15"/>
              </w:rPr>
            </w:pPr>
          </w:p>
          <w:p w:rsidR="00D82800" w:rsidRPr="00516480" w:rsidP="005508D6" w14:paraId="1C38621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0759A908"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0BE7BBD" w14:textId="77777777">
            <w:pPr>
              <w:spacing w:line="163" w:lineRule="exact"/>
              <w:rPr>
                <w:rFonts w:ascii="Arial" w:hAnsi="Arial" w:cs="Arial"/>
                <w:b/>
                <w:bCs/>
                <w:sz w:val="15"/>
                <w:szCs w:val="15"/>
              </w:rPr>
            </w:pPr>
          </w:p>
          <w:p w:rsidR="00D82800" w:rsidRPr="00516480" w:rsidP="005508D6" w14:paraId="469DBD0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C68A3CF" w14:textId="77777777">
            <w:pPr>
              <w:spacing w:line="163" w:lineRule="exact"/>
              <w:rPr>
                <w:rFonts w:ascii="Arial" w:hAnsi="Arial" w:cs="Arial"/>
                <w:b/>
                <w:bCs/>
                <w:sz w:val="15"/>
                <w:szCs w:val="15"/>
              </w:rPr>
            </w:pPr>
          </w:p>
          <w:p w:rsidR="00D82800" w:rsidRPr="00516480" w:rsidP="005508D6" w14:paraId="45610AE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6EB0293" w14:textId="77777777">
            <w:pPr>
              <w:spacing w:line="163" w:lineRule="exact"/>
              <w:rPr>
                <w:rFonts w:ascii="Arial" w:hAnsi="Arial" w:cs="Arial"/>
                <w:b/>
                <w:bCs/>
                <w:sz w:val="15"/>
                <w:szCs w:val="15"/>
              </w:rPr>
            </w:pPr>
          </w:p>
          <w:p w:rsidR="00D82800" w:rsidRPr="00516480" w:rsidP="005508D6" w14:paraId="70CE9B0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411DCB95" w14:textId="77777777">
            <w:pPr>
              <w:spacing w:line="163" w:lineRule="exact"/>
              <w:rPr>
                <w:rFonts w:ascii="Arial" w:hAnsi="Arial" w:cs="Arial"/>
                <w:b/>
                <w:bCs/>
                <w:sz w:val="15"/>
                <w:szCs w:val="15"/>
              </w:rPr>
            </w:pPr>
          </w:p>
          <w:p w:rsidR="00D82800" w:rsidRPr="00516480" w:rsidP="005508D6" w14:paraId="2F17F8F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45B6A313" w14:textId="77777777">
            <w:pPr>
              <w:spacing w:line="163" w:lineRule="exact"/>
              <w:rPr>
                <w:rFonts w:ascii="Arial" w:hAnsi="Arial" w:cs="Arial"/>
                <w:b/>
                <w:bCs/>
                <w:sz w:val="15"/>
                <w:szCs w:val="15"/>
              </w:rPr>
            </w:pPr>
          </w:p>
          <w:p w:rsidR="00D82800" w:rsidRPr="00516480" w:rsidP="005508D6" w14:paraId="0A9AE21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72E0BCE2" w14:textId="77777777">
            <w:pPr>
              <w:spacing w:line="163" w:lineRule="exact"/>
              <w:rPr>
                <w:rFonts w:ascii="Arial" w:hAnsi="Arial" w:cs="Arial"/>
                <w:b/>
                <w:bCs/>
                <w:sz w:val="15"/>
                <w:szCs w:val="15"/>
              </w:rPr>
            </w:pPr>
          </w:p>
          <w:p w:rsidR="00D82800" w:rsidRPr="00516480" w:rsidP="005508D6" w14:paraId="32BB283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10247B4" w14:textId="77777777">
            <w:pPr>
              <w:spacing w:line="163" w:lineRule="exact"/>
              <w:rPr>
                <w:rFonts w:ascii="Arial" w:hAnsi="Arial" w:cs="Arial"/>
                <w:b/>
                <w:bCs/>
                <w:sz w:val="15"/>
                <w:szCs w:val="15"/>
              </w:rPr>
            </w:pPr>
          </w:p>
          <w:p w:rsidR="00D82800" w:rsidRPr="00516480" w:rsidP="005508D6" w14:paraId="5F85A50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519A357" w14:textId="77777777">
            <w:pPr>
              <w:spacing w:line="163" w:lineRule="exact"/>
              <w:rPr>
                <w:rFonts w:ascii="Arial" w:hAnsi="Arial" w:cs="Arial"/>
                <w:b/>
                <w:bCs/>
                <w:sz w:val="15"/>
                <w:szCs w:val="15"/>
              </w:rPr>
            </w:pPr>
          </w:p>
          <w:p w:rsidR="00D82800" w:rsidRPr="00516480" w:rsidP="005508D6" w14:paraId="639BFC3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228ED34" w14:textId="77777777">
            <w:pPr>
              <w:spacing w:line="163" w:lineRule="exact"/>
              <w:rPr>
                <w:rFonts w:ascii="Arial" w:hAnsi="Arial" w:cs="Arial"/>
                <w:b/>
                <w:bCs/>
                <w:sz w:val="15"/>
                <w:szCs w:val="15"/>
              </w:rPr>
            </w:pPr>
          </w:p>
          <w:p w:rsidR="00D82800" w:rsidRPr="00516480" w:rsidP="005508D6" w14:paraId="2720C87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2FB68E43" w14:textId="77777777">
            <w:pPr>
              <w:spacing w:line="163" w:lineRule="exact"/>
              <w:rPr>
                <w:rFonts w:ascii="Arial" w:hAnsi="Arial" w:cs="Arial"/>
                <w:b/>
                <w:bCs/>
                <w:sz w:val="15"/>
                <w:szCs w:val="15"/>
              </w:rPr>
            </w:pPr>
          </w:p>
          <w:p w:rsidR="00D82800" w:rsidRPr="00516480" w:rsidP="005508D6" w14:paraId="097C79C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17D018AF"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15B65F8A" w14:textId="77777777">
            <w:pPr>
              <w:spacing w:line="163" w:lineRule="exact"/>
              <w:rPr>
                <w:rFonts w:ascii="Arial" w:hAnsi="Arial" w:cs="Arial"/>
                <w:b/>
                <w:bCs/>
                <w:sz w:val="15"/>
                <w:szCs w:val="15"/>
              </w:rPr>
            </w:pPr>
          </w:p>
          <w:p w:rsidR="00D82800" w:rsidRPr="00516480" w:rsidP="005508D6" w14:paraId="107BFD7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FB85B67" w14:textId="77777777">
            <w:pPr>
              <w:spacing w:line="163" w:lineRule="exact"/>
              <w:rPr>
                <w:rFonts w:ascii="Arial" w:hAnsi="Arial" w:cs="Arial"/>
                <w:b/>
                <w:bCs/>
                <w:sz w:val="15"/>
                <w:szCs w:val="15"/>
              </w:rPr>
            </w:pPr>
          </w:p>
          <w:p w:rsidR="00D82800" w:rsidRPr="00516480" w:rsidP="005508D6" w14:paraId="5E978B0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6BE960A" w14:textId="77777777">
            <w:pPr>
              <w:spacing w:line="163" w:lineRule="exact"/>
              <w:rPr>
                <w:rFonts w:ascii="Arial" w:hAnsi="Arial" w:cs="Arial"/>
                <w:b/>
                <w:bCs/>
                <w:sz w:val="15"/>
                <w:szCs w:val="15"/>
              </w:rPr>
            </w:pPr>
          </w:p>
          <w:p w:rsidR="00D82800" w:rsidRPr="00516480" w:rsidP="005508D6" w14:paraId="088EE47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6CDE5841" w14:textId="77777777">
            <w:pPr>
              <w:spacing w:line="163" w:lineRule="exact"/>
              <w:rPr>
                <w:rFonts w:ascii="Arial" w:hAnsi="Arial" w:cs="Arial"/>
                <w:b/>
                <w:bCs/>
                <w:sz w:val="15"/>
                <w:szCs w:val="15"/>
              </w:rPr>
            </w:pPr>
          </w:p>
          <w:p w:rsidR="00D82800" w:rsidRPr="00516480" w:rsidP="005508D6" w14:paraId="28EC9EF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89B2C32" w14:textId="77777777">
            <w:pPr>
              <w:spacing w:line="163" w:lineRule="exact"/>
              <w:rPr>
                <w:rFonts w:ascii="Arial" w:hAnsi="Arial" w:cs="Arial"/>
                <w:b/>
                <w:bCs/>
                <w:sz w:val="15"/>
                <w:szCs w:val="15"/>
              </w:rPr>
            </w:pPr>
          </w:p>
          <w:p w:rsidR="00D82800" w:rsidRPr="00516480" w:rsidP="005508D6" w14:paraId="13FB321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26BC569F" w14:textId="77777777">
            <w:pPr>
              <w:spacing w:line="163" w:lineRule="exact"/>
              <w:rPr>
                <w:rFonts w:ascii="Arial" w:hAnsi="Arial" w:cs="Arial"/>
                <w:b/>
                <w:bCs/>
                <w:sz w:val="15"/>
                <w:szCs w:val="15"/>
              </w:rPr>
            </w:pPr>
          </w:p>
          <w:p w:rsidR="00D82800" w:rsidRPr="00516480" w:rsidP="005508D6" w14:paraId="2253DE3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67FBBC5" w14:textId="77777777">
            <w:pPr>
              <w:spacing w:line="163" w:lineRule="exact"/>
              <w:rPr>
                <w:rFonts w:ascii="Arial" w:hAnsi="Arial" w:cs="Arial"/>
                <w:b/>
                <w:bCs/>
                <w:sz w:val="15"/>
                <w:szCs w:val="15"/>
              </w:rPr>
            </w:pPr>
          </w:p>
          <w:p w:rsidR="00D82800" w:rsidRPr="00516480" w:rsidP="005508D6" w14:paraId="6D53305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B731150" w14:textId="77777777">
            <w:pPr>
              <w:spacing w:line="163" w:lineRule="exact"/>
              <w:rPr>
                <w:rFonts w:ascii="Arial" w:hAnsi="Arial" w:cs="Arial"/>
                <w:b/>
                <w:bCs/>
                <w:sz w:val="15"/>
                <w:szCs w:val="15"/>
              </w:rPr>
            </w:pPr>
          </w:p>
          <w:p w:rsidR="00D82800" w:rsidRPr="00516480" w:rsidP="005508D6" w14:paraId="786C067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3404231" w14:textId="77777777">
            <w:pPr>
              <w:spacing w:line="163" w:lineRule="exact"/>
              <w:rPr>
                <w:rFonts w:ascii="Arial" w:hAnsi="Arial" w:cs="Arial"/>
                <w:b/>
                <w:bCs/>
                <w:sz w:val="15"/>
                <w:szCs w:val="15"/>
              </w:rPr>
            </w:pPr>
          </w:p>
          <w:p w:rsidR="00D82800" w:rsidRPr="00516480" w:rsidP="005508D6" w14:paraId="3338388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0EDD6E02" w14:textId="77777777">
            <w:pPr>
              <w:spacing w:line="163" w:lineRule="exact"/>
              <w:rPr>
                <w:rFonts w:ascii="Arial" w:hAnsi="Arial" w:cs="Arial"/>
                <w:b/>
                <w:bCs/>
                <w:sz w:val="15"/>
                <w:szCs w:val="15"/>
              </w:rPr>
            </w:pPr>
          </w:p>
          <w:p w:rsidR="00D82800" w:rsidRPr="00516480" w:rsidP="005508D6" w14:paraId="5FD209D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12B7EF09"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54F9F0F" w14:textId="77777777">
            <w:pPr>
              <w:spacing w:line="163" w:lineRule="exact"/>
              <w:rPr>
                <w:rFonts w:ascii="Arial" w:hAnsi="Arial" w:cs="Arial"/>
                <w:b/>
                <w:bCs/>
                <w:sz w:val="15"/>
                <w:szCs w:val="15"/>
              </w:rPr>
            </w:pPr>
          </w:p>
          <w:p w:rsidR="00D82800" w:rsidRPr="00516480" w:rsidP="005508D6" w14:paraId="7A95BFB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5DE9A5D4" w14:textId="77777777">
            <w:pPr>
              <w:spacing w:line="163" w:lineRule="exact"/>
              <w:rPr>
                <w:rFonts w:ascii="Arial" w:hAnsi="Arial" w:cs="Arial"/>
                <w:b/>
                <w:bCs/>
                <w:sz w:val="15"/>
                <w:szCs w:val="15"/>
              </w:rPr>
            </w:pPr>
          </w:p>
          <w:p w:rsidR="00D82800" w:rsidRPr="00516480" w:rsidP="005508D6" w14:paraId="678B8CB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FA1DBA9" w14:textId="77777777">
            <w:pPr>
              <w:spacing w:line="163" w:lineRule="exact"/>
              <w:rPr>
                <w:rFonts w:ascii="Arial" w:hAnsi="Arial" w:cs="Arial"/>
                <w:b/>
                <w:bCs/>
                <w:sz w:val="15"/>
                <w:szCs w:val="15"/>
              </w:rPr>
            </w:pPr>
          </w:p>
          <w:p w:rsidR="00D82800" w:rsidRPr="00516480" w:rsidP="005508D6" w14:paraId="2F74CF6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2F45FA70" w14:textId="77777777">
            <w:pPr>
              <w:spacing w:line="163" w:lineRule="exact"/>
              <w:rPr>
                <w:rFonts w:ascii="Arial" w:hAnsi="Arial" w:cs="Arial"/>
                <w:b/>
                <w:bCs/>
                <w:sz w:val="15"/>
                <w:szCs w:val="15"/>
              </w:rPr>
            </w:pPr>
          </w:p>
          <w:p w:rsidR="00D82800" w:rsidRPr="00516480" w:rsidP="005508D6" w14:paraId="2AA567D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268E6693" w14:textId="77777777">
            <w:pPr>
              <w:spacing w:line="163" w:lineRule="exact"/>
              <w:rPr>
                <w:rFonts w:ascii="Arial" w:hAnsi="Arial" w:cs="Arial"/>
                <w:b/>
                <w:bCs/>
                <w:sz w:val="15"/>
                <w:szCs w:val="15"/>
              </w:rPr>
            </w:pPr>
          </w:p>
          <w:p w:rsidR="00D82800" w:rsidRPr="00516480" w:rsidP="005508D6" w14:paraId="4001CE5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205607F9" w14:textId="77777777">
            <w:pPr>
              <w:spacing w:line="163" w:lineRule="exact"/>
              <w:rPr>
                <w:rFonts w:ascii="Arial" w:hAnsi="Arial" w:cs="Arial"/>
                <w:b/>
                <w:bCs/>
                <w:sz w:val="15"/>
                <w:szCs w:val="15"/>
              </w:rPr>
            </w:pPr>
          </w:p>
          <w:p w:rsidR="00D82800" w:rsidRPr="00516480" w:rsidP="005508D6" w14:paraId="1F7C948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95BCECD" w14:textId="77777777">
            <w:pPr>
              <w:spacing w:line="163" w:lineRule="exact"/>
              <w:rPr>
                <w:rFonts w:ascii="Arial" w:hAnsi="Arial" w:cs="Arial"/>
                <w:b/>
                <w:bCs/>
                <w:sz w:val="15"/>
                <w:szCs w:val="15"/>
              </w:rPr>
            </w:pPr>
          </w:p>
          <w:p w:rsidR="00D82800" w:rsidRPr="00516480" w:rsidP="005508D6" w14:paraId="22193F5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D9F3D7A" w14:textId="77777777">
            <w:pPr>
              <w:spacing w:line="163" w:lineRule="exact"/>
              <w:rPr>
                <w:rFonts w:ascii="Arial" w:hAnsi="Arial" w:cs="Arial"/>
                <w:b/>
                <w:bCs/>
                <w:sz w:val="15"/>
                <w:szCs w:val="15"/>
              </w:rPr>
            </w:pPr>
          </w:p>
          <w:p w:rsidR="00D82800" w:rsidRPr="00516480" w:rsidP="005508D6" w14:paraId="2106417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80B6641" w14:textId="77777777">
            <w:pPr>
              <w:spacing w:line="163" w:lineRule="exact"/>
              <w:rPr>
                <w:rFonts w:ascii="Arial" w:hAnsi="Arial" w:cs="Arial"/>
                <w:b/>
                <w:bCs/>
                <w:sz w:val="15"/>
                <w:szCs w:val="15"/>
              </w:rPr>
            </w:pPr>
          </w:p>
          <w:p w:rsidR="00D82800" w:rsidRPr="00516480" w:rsidP="005508D6" w14:paraId="385E792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1B5B513F" w14:textId="77777777">
            <w:pPr>
              <w:spacing w:line="163" w:lineRule="exact"/>
              <w:rPr>
                <w:rFonts w:ascii="Arial" w:hAnsi="Arial" w:cs="Arial"/>
                <w:b/>
                <w:bCs/>
                <w:sz w:val="15"/>
                <w:szCs w:val="15"/>
              </w:rPr>
            </w:pPr>
          </w:p>
          <w:p w:rsidR="00D82800" w:rsidRPr="00516480" w:rsidP="005508D6" w14:paraId="1948A39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22DD62E7"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3559DB53" w14:textId="77777777">
            <w:pPr>
              <w:spacing w:line="163" w:lineRule="exact"/>
              <w:rPr>
                <w:rFonts w:ascii="Arial" w:hAnsi="Arial" w:cs="Arial"/>
                <w:b/>
                <w:bCs/>
                <w:sz w:val="15"/>
                <w:szCs w:val="15"/>
              </w:rPr>
            </w:pPr>
          </w:p>
          <w:p w:rsidR="00D82800" w:rsidRPr="00516480" w:rsidP="005508D6" w14:paraId="533FDBB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53DBD54A" w14:textId="77777777">
            <w:pPr>
              <w:spacing w:line="163" w:lineRule="exact"/>
              <w:rPr>
                <w:rFonts w:ascii="Arial" w:hAnsi="Arial" w:cs="Arial"/>
                <w:b/>
                <w:bCs/>
                <w:sz w:val="15"/>
                <w:szCs w:val="15"/>
              </w:rPr>
            </w:pPr>
          </w:p>
          <w:p w:rsidR="00D82800" w:rsidRPr="00516480" w:rsidP="005508D6" w14:paraId="3392565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0082FDD" w14:textId="77777777">
            <w:pPr>
              <w:spacing w:line="163" w:lineRule="exact"/>
              <w:rPr>
                <w:rFonts w:ascii="Arial" w:hAnsi="Arial" w:cs="Arial"/>
                <w:b/>
                <w:bCs/>
                <w:sz w:val="15"/>
                <w:szCs w:val="15"/>
              </w:rPr>
            </w:pPr>
          </w:p>
          <w:p w:rsidR="00D82800" w:rsidRPr="00516480" w:rsidP="005508D6" w14:paraId="2520F15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7BD7C8C8" w14:textId="77777777">
            <w:pPr>
              <w:spacing w:line="163" w:lineRule="exact"/>
              <w:rPr>
                <w:rFonts w:ascii="Arial" w:hAnsi="Arial" w:cs="Arial"/>
                <w:b/>
                <w:bCs/>
                <w:sz w:val="15"/>
                <w:szCs w:val="15"/>
              </w:rPr>
            </w:pPr>
          </w:p>
          <w:p w:rsidR="00D82800" w:rsidRPr="00516480" w:rsidP="005508D6" w14:paraId="203E9E9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D57AD8D" w14:textId="77777777">
            <w:pPr>
              <w:spacing w:line="163" w:lineRule="exact"/>
              <w:rPr>
                <w:rFonts w:ascii="Arial" w:hAnsi="Arial" w:cs="Arial"/>
                <w:b/>
                <w:bCs/>
                <w:sz w:val="15"/>
                <w:szCs w:val="15"/>
              </w:rPr>
            </w:pPr>
          </w:p>
          <w:p w:rsidR="00D82800" w:rsidRPr="00516480" w:rsidP="005508D6" w14:paraId="47A9BCC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5BB43B4" w14:textId="77777777">
            <w:pPr>
              <w:spacing w:line="163" w:lineRule="exact"/>
              <w:rPr>
                <w:rFonts w:ascii="Arial" w:hAnsi="Arial" w:cs="Arial"/>
                <w:b/>
                <w:bCs/>
                <w:sz w:val="15"/>
                <w:szCs w:val="15"/>
              </w:rPr>
            </w:pPr>
          </w:p>
          <w:p w:rsidR="00D82800" w:rsidRPr="00516480" w:rsidP="005508D6" w14:paraId="0C21397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1A570D9" w14:textId="77777777">
            <w:pPr>
              <w:spacing w:line="163" w:lineRule="exact"/>
              <w:rPr>
                <w:rFonts w:ascii="Arial" w:hAnsi="Arial" w:cs="Arial"/>
                <w:b/>
                <w:bCs/>
                <w:sz w:val="15"/>
                <w:szCs w:val="15"/>
              </w:rPr>
            </w:pPr>
          </w:p>
          <w:p w:rsidR="00D82800" w:rsidRPr="00516480" w:rsidP="005508D6" w14:paraId="72E73C0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BF5BFEA" w14:textId="77777777">
            <w:pPr>
              <w:spacing w:line="163" w:lineRule="exact"/>
              <w:rPr>
                <w:rFonts w:ascii="Arial" w:hAnsi="Arial" w:cs="Arial"/>
                <w:b/>
                <w:bCs/>
                <w:sz w:val="15"/>
                <w:szCs w:val="15"/>
              </w:rPr>
            </w:pPr>
          </w:p>
          <w:p w:rsidR="00D82800" w:rsidRPr="00516480" w:rsidP="005508D6" w14:paraId="0DD04DD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B474F82" w14:textId="77777777">
            <w:pPr>
              <w:spacing w:line="163" w:lineRule="exact"/>
              <w:rPr>
                <w:rFonts w:ascii="Arial" w:hAnsi="Arial" w:cs="Arial"/>
                <w:b/>
                <w:bCs/>
                <w:sz w:val="15"/>
                <w:szCs w:val="15"/>
              </w:rPr>
            </w:pPr>
          </w:p>
          <w:p w:rsidR="00D82800" w:rsidRPr="00516480" w:rsidP="005508D6" w14:paraId="49C1E14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2DEB48D7" w14:textId="77777777">
            <w:pPr>
              <w:spacing w:line="163" w:lineRule="exact"/>
              <w:rPr>
                <w:rFonts w:ascii="Arial" w:hAnsi="Arial" w:cs="Arial"/>
                <w:b/>
                <w:bCs/>
                <w:sz w:val="15"/>
                <w:szCs w:val="15"/>
              </w:rPr>
            </w:pPr>
          </w:p>
          <w:p w:rsidR="00D82800" w:rsidRPr="00516480" w:rsidP="005508D6" w14:paraId="36562BD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578255C1"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227F270" w14:textId="77777777">
            <w:pPr>
              <w:spacing w:line="163" w:lineRule="exact"/>
              <w:rPr>
                <w:rFonts w:ascii="Arial" w:hAnsi="Arial" w:cs="Arial"/>
                <w:b/>
                <w:bCs/>
                <w:sz w:val="15"/>
                <w:szCs w:val="15"/>
              </w:rPr>
            </w:pPr>
          </w:p>
          <w:p w:rsidR="00D82800" w:rsidRPr="00516480" w:rsidP="005508D6" w14:paraId="718C873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72BD1E6" w14:textId="77777777">
            <w:pPr>
              <w:spacing w:line="163" w:lineRule="exact"/>
              <w:rPr>
                <w:rFonts w:ascii="Arial" w:hAnsi="Arial" w:cs="Arial"/>
                <w:b/>
                <w:bCs/>
                <w:sz w:val="15"/>
                <w:szCs w:val="15"/>
              </w:rPr>
            </w:pPr>
          </w:p>
          <w:p w:rsidR="00D82800" w:rsidRPr="00516480" w:rsidP="005508D6" w14:paraId="27202FB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8D313B7" w14:textId="77777777">
            <w:pPr>
              <w:spacing w:line="163" w:lineRule="exact"/>
              <w:rPr>
                <w:rFonts w:ascii="Arial" w:hAnsi="Arial" w:cs="Arial"/>
                <w:b/>
                <w:bCs/>
                <w:sz w:val="15"/>
                <w:szCs w:val="15"/>
              </w:rPr>
            </w:pPr>
          </w:p>
          <w:p w:rsidR="00D82800" w:rsidRPr="00516480" w:rsidP="005508D6" w14:paraId="74A8089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6D5EF3D4" w14:textId="77777777">
            <w:pPr>
              <w:spacing w:line="163" w:lineRule="exact"/>
              <w:rPr>
                <w:rFonts w:ascii="Arial" w:hAnsi="Arial" w:cs="Arial"/>
                <w:b/>
                <w:bCs/>
                <w:sz w:val="15"/>
                <w:szCs w:val="15"/>
              </w:rPr>
            </w:pPr>
          </w:p>
          <w:p w:rsidR="00D82800" w:rsidRPr="00516480" w:rsidP="005508D6" w14:paraId="6EBCFDD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6362AAEB" w14:textId="77777777">
            <w:pPr>
              <w:spacing w:line="163" w:lineRule="exact"/>
              <w:rPr>
                <w:rFonts w:ascii="Arial" w:hAnsi="Arial" w:cs="Arial"/>
                <w:b/>
                <w:bCs/>
                <w:sz w:val="15"/>
                <w:szCs w:val="15"/>
              </w:rPr>
            </w:pPr>
          </w:p>
          <w:p w:rsidR="00D82800" w:rsidRPr="00516480" w:rsidP="005508D6" w14:paraId="5B43F1C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89F5B86" w14:textId="77777777">
            <w:pPr>
              <w:spacing w:line="163" w:lineRule="exact"/>
              <w:rPr>
                <w:rFonts w:ascii="Arial" w:hAnsi="Arial" w:cs="Arial"/>
                <w:b/>
                <w:bCs/>
                <w:sz w:val="15"/>
                <w:szCs w:val="15"/>
              </w:rPr>
            </w:pPr>
          </w:p>
          <w:p w:rsidR="00D82800" w:rsidRPr="00516480" w:rsidP="005508D6" w14:paraId="748703A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AA45E61" w14:textId="77777777">
            <w:pPr>
              <w:spacing w:line="163" w:lineRule="exact"/>
              <w:rPr>
                <w:rFonts w:ascii="Arial" w:hAnsi="Arial" w:cs="Arial"/>
                <w:b/>
                <w:bCs/>
                <w:sz w:val="15"/>
                <w:szCs w:val="15"/>
              </w:rPr>
            </w:pPr>
          </w:p>
          <w:p w:rsidR="00D82800" w:rsidRPr="00516480" w:rsidP="005508D6" w14:paraId="0EC5B65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1F0C7E6" w14:textId="77777777">
            <w:pPr>
              <w:spacing w:line="163" w:lineRule="exact"/>
              <w:rPr>
                <w:rFonts w:ascii="Arial" w:hAnsi="Arial" w:cs="Arial"/>
                <w:b/>
                <w:bCs/>
                <w:sz w:val="15"/>
                <w:szCs w:val="15"/>
              </w:rPr>
            </w:pPr>
          </w:p>
          <w:p w:rsidR="00D82800" w:rsidRPr="00516480" w:rsidP="005508D6" w14:paraId="1D31A76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14F02D5B" w14:textId="77777777">
            <w:pPr>
              <w:spacing w:line="163" w:lineRule="exact"/>
              <w:rPr>
                <w:rFonts w:ascii="Arial" w:hAnsi="Arial" w:cs="Arial"/>
                <w:b/>
                <w:bCs/>
                <w:sz w:val="15"/>
                <w:szCs w:val="15"/>
              </w:rPr>
            </w:pPr>
          </w:p>
          <w:p w:rsidR="00D82800" w:rsidRPr="00516480" w:rsidP="005508D6" w14:paraId="5D08B71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32653F61" w14:textId="77777777">
            <w:pPr>
              <w:spacing w:line="163" w:lineRule="exact"/>
              <w:rPr>
                <w:rFonts w:ascii="Arial" w:hAnsi="Arial" w:cs="Arial"/>
                <w:b/>
                <w:bCs/>
                <w:sz w:val="15"/>
                <w:szCs w:val="15"/>
              </w:rPr>
            </w:pPr>
          </w:p>
          <w:p w:rsidR="00D82800" w:rsidRPr="00516480" w:rsidP="005508D6" w14:paraId="713D4B6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04013B7E"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3E20B4E4" w14:textId="77777777">
            <w:pPr>
              <w:spacing w:line="163" w:lineRule="exact"/>
              <w:rPr>
                <w:rFonts w:ascii="Arial" w:hAnsi="Arial" w:cs="Arial"/>
                <w:b/>
                <w:bCs/>
                <w:sz w:val="15"/>
                <w:szCs w:val="15"/>
              </w:rPr>
            </w:pPr>
          </w:p>
          <w:p w:rsidR="00D82800" w:rsidRPr="00516480" w:rsidP="005508D6" w14:paraId="07C8584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BEEB61E" w14:textId="77777777">
            <w:pPr>
              <w:spacing w:line="163" w:lineRule="exact"/>
              <w:rPr>
                <w:rFonts w:ascii="Arial" w:hAnsi="Arial" w:cs="Arial"/>
                <w:b/>
                <w:bCs/>
                <w:sz w:val="15"/>
                <w:szCs w:val="15"/>
              </w:rPr>
            </w:pPr>
          </w:p>
          <w:p w:rsidR="00D82800" w:rsidRPr="00516480" w:rsidP="005508D6" w14:paraId="7FCD641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585428A" w14:textId="77777777">
            <w:pPr>
              <w:spacing w:line="163" w:lineRule="exact"/>
              <w:rPr>
                <w:rFonts w:ascii="Arial" w:hAnsi="Arial" w:cs="Arial"/>
                <w:b/>
                <w:bCs/>
                <w:sz w:val="15"/>
                <w:szCs w:val="15"/>
              </w:rPr>
            </w:pPr>
          </w:p>
          <w:p w:rsidR="00D82800" w:rsidRPr="00516480" w:rsidP="005508D6" w14:paraId="6456519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5E8412AC" w14:textId="77777777">
            <w:pPr>
              <w:spacing w:line="163" w:lineRule="exact"/>
              <w:rPr>
                <w:rFonts w:ascii="Arial" w:hAnsi="Arial" w:cs="Arial"/>
                <w:b/>
                <w:bCs/>
                <w:sz w:val="15"/>
                <w:szCs w:val="15"/>
              </w:rPr>
            </w:pPr>
          </w:p>
          <w:p w:rsidR="00D82800" w:rsidRPr="00516480" w:rsidP="005508D6" w14:paraId="0BCD390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5B10EA7A" w14:textId="77777777">
            <w:pPr>
              <w:spacing w:line="163" w:lineRule="exact"/>
              <w:rPr>
                <w:rFonts w:ascii="Arial" w:hAnsi="Arial" w:cs="Arial"/>
                <w:b/>
                <w:bCs/>
                <w:sz w:val="15"/>
                <w:szCs w:val="15"/>
              </w:rPr>
            </w:pPr>
          </w:p>
          <w:p w:rsidR="00D82800" w:rsidRPr="00516480" w:rsidP="005508D6" w14:paraId="3300219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27164EF7" w14:textId="77777777">
            <w:pPr>
              <w:spacing w:line="163" w:lineRule="exact"/>
              <w:rPr>
                <w:rFonts w:ascii="Arial" w:hAnsi="Arial" w:cs="Arial"/>
                <w:b/>
                <w:bCs/>
                <w:sz w:val="15"/>
                <w:szCs w:val="15"/>
              </w:rPr>
            </w:pPr>
          </w:p>
          <w:p w:rsidR="00D82800" w:rsidRPr="00516480" w:rsidP="005508D6" w14:paraId="1DE025C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B165182" w14:textId="77777777">
            <w:pPr>
              <w:spacing w:line="163" w:lineRule="exact"/>
              <w:rPr>
                <w:rFonts w:ascii="Arial" w:hAnsi="Arial" w:cs="Arial"/>
                <w:b/>
                <w:bCs/>
                <w:sz w:val="15"/>
                <w:szCs w:val="15"/>
              </w:rPr>
            </w:pPr>
          </w:p>
          <w:p w:rsidR="00D82800" w:rsidRPr="00516480" w:rsidP="005508D6" w14:paraId="6241B89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E54A825" w14:textId="77777777">
            <w:pPr>
              <w:spacing w:line="163" w:lineRule="exact"/>
              <w:rPr>
                <w:rFonts w:ascii="Arial" w:hAnsi="Arial" w:cs="Arial"/>
                <w:b/>
                <w:bCs/>
                <w:sz w:val="15"/>
                <w:szCs w:val="15"/>
              </w:rPr>
            </w:pPr>
          </w:p>
          <w:p w:rsidR="00D82800" w:rsidRPr="00516480" w:rsidP="005508D6" w14:paraId="60C35AF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186D462" w14:textId="77777777">
            <w:pPr>
              <w:spacing w:line="163" w:lineRule="exact"/>
              <w:rPr>
                <w:rFonts w:ascii="Arial" w:hAnsi="Arial" w:cs="Arial"/>
                <w:b/>
                <w:bCs/>
                <w:sz w:val="15"/>
                <w:szCs w:val="15"/>
              </w:rPr>
            </w:pPr>
          </w:p>
          <w:p w:rsidR="00D82800" w:rsidRPr="00516480" w:rsidP="005508D6" w14:paraId="6C8E951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34FA2C88" w14:textId="77777777">
            <w:pPr>
              <w:spacing w:line="163" w:lineRule="exact"/>
              <w:rPr>
                <w:rFonts w:ascii="Arial" w:hAnsi="Arial" w:cs="Arial"/>
                <w:b/>
                <w:bCs/>
                <w:sz w:val="15"/>
                <w:szCs w:val="15"/>
              </w:rPr>
            </w:pPr>
          </w:p>
          <w:p w:rsidR="00D82800" w:rsidRPr="00516480" w:rsidP="005508D6" w14:paraId="7C8B387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7EAD56F1"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3E540EBD" w14:textId="77777777">
            <w:pPr>
              <w:spacing w:line="163" w:lineRule="exact"/>
              <w:rPr>
                <w:rFonts w:ascii="Arial" w:hAnsi="Arial" w:cs="Arial"/>
                <w:b/>
                <w:bCs/>
                <w:sz w:val="15"/>
                <w:szCs w:val="15"/>
              </w:rPr>
            </w:pPr>
          </w:p>
          <w:p w:rsidR="00D82800" w:rsidRPr="00516480" w:rsidP="005508D6" w14:paraId="39C64AD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7310BD2" w14:textId="77777777">
            <w:pPr>
              <w:spacing w:line="163" w:lineRule="exact"/>
              <w:rPr>
                <w:rFonts w:ascii="Arial" w:hAnsi="Arial" w:cs="Arial"/>
                <w:b/>
                <w:bCs/>
                <w:sz w:val="15"/>
                <w:szCs w:val="15"/>
              </w:rPr>
            </w:pPr>
          </w:p>
          <w:p w:rsidR="00D82800" w:rsidRPr="00516480" w:rsidP="005508D6" w14:paraId="7F9F2D3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8974E9C" w14:textId="77777777">
            <w:pPr>
              <w:spacing w:line="163" w:lineRule="exact"/>
              <w:rPr>
                <w:rFonts w:ascii="Arial" w:hAnsi="Arial" w:cs="Arial"/>
                <w:b/>
                <w:bCs/>
                <w:sz w:val="15"/>
                <w:szCs w:val="15"/>
              </w:rPr>
            </w:pPr>
          </w:p>
          <w:p w:rsidR="00D82800" w:rsidRPr="00516480" w:rsidP="005508D6" w14:paraId="7FAF7B3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0A1767FE" w14:textId="77777777">
            <w:pPr>
              <w:spacing w:line="163" w:lineRule="exact"/>
              <w:rPr>
                <w:rFonts w:ascii="Arial" w:hAnsi="Arial" w:cs="Arial"/>
                <w:b/>
                <w:bCs/>
                <w:sz w:val="15"/>
                <w:szCs w:val="15"/>
              </w:rPr>
            </w:pPr>
          </w:p>
          <w:p w:rsidR="00D82800" w:rsidRPr="00516480" w:rsidP="005508D6" w14:paraId="3EFD41E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4D72C51" w14:textId="77777777">
            <w:pPr>
              <w:spacing w:line="163" w:lineRule="exact"/>
              <w:rPr>
                <w:rFonts w:ascii="Arial" w:hAnsi="Arial" w:cs="Arial"/>
                <w:b/>
                <w:bCs/>
                <w:sz w:val="15"/>
                <w:szCs w:val="15"/>
              </w:rPr>
            </w:pPr>
          </w:p>
          <w:p w:rsidR="00D82800" w:rsidRPr="00516480" w:rsidP="005508D6" w14:paraId="1DCBE5A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32355942" w14:textId="77777777">
            <w:pPr>
              <w:spacing w:line="163" w:lineRule="exact"/>
              <w:rPr>
                <w:rFonts w:ascii="Arial" w:hAnsi="Arial" w:cs="Arial"/>
                <w:b/>
                <w:bCs/>
                <w:sz w:val="15"/>
                <w:szCs w:val="15"/>
              </w:rPr>
            </w:pPr>
          </w:p>
          <w:p w:rsidR="00D82800" w:rsidRPr="00516480" w:rsidP="005508D6" w14:paraId="43AE17E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8D824CF" w14:textId="77777777">
            <w:pPr>
              <w:spacing w:line="163" w:lineRule="exact"/>
              <w:rPr>
                <w:rFonts w:ascii="Arial" w:hAnsi="Arial" w:cs="Arial"/>
                <w:b/>
                <w:bCs/>
                <w:sz w:val="15"/>
                <w:szCs w:val="15"/>
              </w:rPr>
            </w:pPr>
          </w:p>
          <w:p w:rsidR="00D82800" w:rsidRPr="00516480" w:rsidP="005508D6" w14:paraId="6708C08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5CF2F78" w14:textId="77777777">
            <w:pPr>
              <w:spacing w:line="163" w:lineRule="exact"/>
              <w:rPr>
                <w:rFonts w:ascii="Arial" w:hAnsi="Arial" w:cs="Arial"/>
                <w:b/>
                <w:bCs/>
                <w:sz w:val="15"/>
                <w:szCs w:val="15"/>
              </w:rPr>
            </w:pPr>
          </w:p>
          <w:p w:rsidR="00D82800" w:rsidRPr="00516480" w:rsidP="005508D6" w14:paraId="085CF76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18CA221" w14:textId="77777777">
            <w:pPr>
              <w:spacing w:line="163" w:lineRule="exact"/>
              <w:rPr>
                <w:rFonts w:ascii="Arial" w:hAnsi="Arial" w:cs="Arial"/>
                <w:b/>
                <w:bCs/>
                <w:sz w:val="15"/>
                <w:szCs w:val="15"/>
              </w:rPr>
            </w:pPr>
          </w:p>
          <w:p w:rsidR="00D82800" w:rsidRPr="00516480" w:rsidP="005508D6" w14:paraId="3B34B92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70B02665" w14:textId="77777777">
            <w:pPr>
              <w:spacing w:line="163" w:lineRule="exact"/>
              <w:rPr>
                <w:rFonts w:ascii="Arial" w:hAnsi="Arial" w:cs="Arial"/>
                <w:b/>
                <w:bCs/>
                <w:sz w:val="15"/>
                <w:szCs w:val="15"/>
              </w:rPr>
            </w:pPr>
          </w:p>
          <w:p w:rsidR="00D82800" w:rsidRPr="00516480" w:rsidP="005508D6" w14:paraId="30BDDBF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744C83F0"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5AED5A2E" w14:textId="77777777">
            <w:pPr>
              <w:spacing w:line="163" w:lineRule="exact"/>
              <w:rPr>
                <w:rFonts w:ascii="Arial" w:hAnsi="Arial" w:cs="Arial"/>
                <w:b/>
                <w:bCs/>
                <w:sz w:val="15"/>
                <w:szCs w:val="15"/>
              </w:rPr>
            </w:pPr>
          </w:p>
          <w:p w:rsidR="00D82800" w:rsidRPr="00516480" w:rsidP="005508D6" w14:paraId="5EA96FA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52D2473" w14:textId="77777777">
            <w:pPr>
              <w:spacing w:line="163" w:lineRule="exact"/>
              <w:rPr>
                <w:rFonts w:ascii="Arial" w:hAnsi="Arial" w:cs="Arial"/>
                <w:b/>
                <w:bCs/>
                <w:sz w:val="15"/>
                <w:szCs w:val="15"/>
              </w:rPr>
            </w:pPr>
          </w:p>
          <w:p w:rsidR="00D82800" w:rsidRPr="00516480" w:rsidP="005508D6" w14:paraId="4FDC0DE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480DD3EC" w14:textId="77777777">
            <w:pPr>
              <w:spacing w:line="163" w:lineRule="exact"/>
              <w:rPr>
                <w:rFonts w:ascii="Arial" w:hAnsi="Arial" w:cs="Arial"/>
                <w:b/>
                <w:bCs/>
                <w:sz w:val="15"/>
                <w:szCs w:val="15"/>
              </w:rPr>
            </w:pPr>
          </w:p>
          <w:p w:rsidR="00D82800" w:rsidRPr="00516480" w:rsidP="005508D6" w14:paraId="5587D46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56EB90A9" w14:textId="77777777">
            <w:pPr>
              <w:spacing w:line="163" w:lineRule="exact"/>
              <w:rPr>
                <w:rFonts w:ascii="Arial" w:hAnsi="Arial" w:cs="Arial"/>
                <w:b/>
                <w:bCs/>
                <w:sz w:val="15"/>
                <w:szCs w:val="15"/>
              </w:rPr>
            </w:pPr>
          </w:p>
          <w:p w:rsidR="00D82800" w:rsidRPr="00516480" w:rsidP="005508D6" w14:paraId="2619942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3E55D0E5" w14:textId="77777777">
            <w:pPr>
              <w:spacing w:line="163" w:lineRule="exact"/>
              <w:rPr>
                <w:rFonts w:ascii="Arial" w:hAnsi="Arial" w:cs="Arial"/>
                <w:b/>
                <w:bCs/>
                <w:sz w:val="15"/>
                <w:szCs w:val="15"/>
              </w:rPr>
            </w:pPr>
          </w:p>
          <w:p w:rsidR="00D82800" w:rsidRPr="00516480" w:rsidP="005508D6" w14:paraId="7D3BBF8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782F6BD1" w14:textId="77777777">
            <w:pPr>
              <w:spacing w:line="163" w:lineRule="exact"/>
              <w:rPr>
                <w:rFonts w:ascii="Arial" w:hAnsi="Arial" w:cs="Arial"/>
                <w:b/>
                <w:bCs/>
                <w:sz w:val="15"/>
                <w:szCs w:val="15"/>
              </w:rPr>
            </w:pPr>
          </w:p>
          <w:p w:rsidR="00D82800" w:rsidRPr="00516480" w:rsidP="005508D6" w14:paraId="4E481FB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FF6AEBD" w14:textId="77777777">
            <w:pPr>
              <w:spacing w:line="163" w:lineRule="exact"/>
              <w:rPr>
                <w:rFonts w:ascii="Arial" w:hAnsi="Arial" w:cs="Arial"/>
                <w:b/>
                <w:bCs/>
                <w:sz w:val="15"/>
                <w:szCs w:val="15"/>
              </w:rPr>
            </w:pPr>
          </w:p>
          <w:p w:rsidR="00D82800" w:rsidRPr="00516480" w:rsidP="005508D6" w14:paraId="759A660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F48B418" w14:textId="77777777">
            <w:pPr>
              <w:spacing w:line="163" w:lineRule="exact"/>
              <w:rPr>
                <w:rFonts w:ascii="Arial" w:hAnsi="Arial" w:cs="Arial"/>
                <w:b/>
                <w:bCs/>
                <w:sz w:val="15"/>
                <w:szCs w:val="15"/>
              </w:rPr>
            </w:pPr>
          </w:p>
          <w:p w:rsidR="00D82800" w:rsidRPr="00516480" w:rsidP="005508D6" w14:paraId="6331D44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9AAC181" w14:textId="77777777">
            <w:pPr>
              <w:spacing w:line="163" w:lineRule="exact"/>
              <w:rPr>
                <w:rFonts w:ascii="Arial" w:hAnsi="Arial" w:cs="Arial"/>
                <w:b/>
                <w:bCs/>
                <w:sz w:val="15"/>
                <w:szCs w:val="15"/>
              </w:rPr>
            </w:pPr>
          </w:p>
          <w:p w:rsidR="00D82800" w:rsidRPr="00516480" w:rsidP="005508D6" w14:paraId="76CE2D6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5EB1BE4F" w14:textId="77777777">
            <w:pPr>
              <w:spacing w:line="163" w:lineRule="exact"/>
              <w:rPr>
                <w:rFonts w:ascii="Arial" w:hAnsi="Arial" w:cs="Arial"/>
                <w:b/>
                <w:bCs/>
                <w:sz w:val="15"/>
                <w:szCs w:val="15"/>
              </w:rPr>
            </w:pPr>
          </w:p>
          <w:p w:rsidR="00D82800" w:rsidRPr="00516480" w:rsidP="005508D6" w14:paraId="63DEC58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C2667D9"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D82800" w:rsidRPr="00516480" w:rsidP="005508D6" w14:paraId="366E7B5C" w14:textId="77777777">
            <w:pPr>
              <w:spacing w:line="163" w:lineRule="exact"/>
              <w:rPr>
                <w:rFonts w:ascii="Arial" w:hAnsi="Arial" w:cs="Arial"/>
                <w:b/>
                <w:bCs/>
                <w:sz w:val="15"/>
                <w:szCs w:val="15"/>
              </w:rPr>
            </w:pPr>
          </w:p>
          <w:p w:rsidR="00D82800" w:rsidRPr="00516480" w:rsidP="005508D6" w14:paraId="477F44E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82800" w:rsidRPr="00516480" w:rsidP="005508D6" w14:paraId="7883FD07" w14:textId="77777777">
            <w:pPr>
              <w:spacing w:line="163" w:lineRule="exact"/>
              <w:rPr>
                <w:rFonts w:ascii="Arial" w:hAnsi="Arial" w:cs="Arial"/>
                <w:b/>
                <w:bCs/>
                <w:sz w:val="15"/>
                <w:szCs w:val="15"/>
              </w:rPr>
            </w:pPr>
          </w:p>
          <w:p w:rsidR="00D82800" w:rsidRPr="00516480" w:rsidP="005508D6" w14:paraId="7A8EF9F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82800" w:rsidRPr="00516480" w:rsidP="005508D6" w14:paraId="5A176AE4" w14:textId="77777777">
            <w:pPr>
              <w:spacing w:line="163" w:lineRule="exact"/>
              <w:rPr>
                <w:rFonts w:ascii="Arial" w:hAnsi="Arial" w:cs="Arial"/>
                <w:b/>
                <w:bCs/>
                <w:sz w:val="15"/>
                <w:szCs w:val="15"/>
              </w:rPr>
            </w:pPr>
          </w:p>
          <w:p w:rsidR="00D82800" w:rsidRPr="00516480" w:rsidP="005508D6" w14:paraId="4F6C8CA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double" w:sz="12" w:space="0" w:color="000000"/>
              <w:right w:val="single" w:sz="8" w:space="0" w:color="000000"/>
            </w:tcBorders>
          </w:tcPr>
          <w:p w:rsidR="00D82800" w:rsidRPr="00516480" w:rsidP="005508D6" w14:paraId="125D1573" w14:textId="77777777">
            <w:pPr>
              <w:spacing w:line="163" w:lineRule="exact"/>
              <w:rPr>
                <w:rFonts w:ascii="Arial" w:hAnsi="Arial" w:cs="Arial"/>
                <w:b/>
                <w:bCs/>
                <w:sz w:val="15"/>
                <w:szCs w:val="15"/>
              </w:rPr>
            </w:pPr>
          </w:p>
          <w:p w:rsidR="00D82800" w:rsidRPr="00516480" w:rsidP="005508D6" w14:paraId="180C9F6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double" w:sz="12" w:space="0" w:color="000000"/>
              <w:right w:val="single" w:sz="8" w:space="0" w:color="000000"/>
            </w:tcBorders>
          </w:tcPr>
          <w:p w:rsidR="00D82800" w:rsidRPr="00516480" w:rsidP="005508D6" w14:paraId="374B852A" w14:textId="77777777">
            <w:pPr>
              <w:spacing w:line="163" w:lineRule="exact"/>
              <w:rPr>
                <w:rFonts w:ascii="Arial" w:hAnsi="Arial" w:cs="Arial"/>
                <w:b/>
                <w:bCs/>
                <w:sz w:val="15"/>
                <w:szCs w:val="15"/>
              </w:rPr>
            </w:pPr>
          </w:p>
          <w:p w:rsidR="00D82800" w:rsidRPr="00516480" w:rsidP="005508D6" w14:paraId="67405AD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double" w:sz="12" w:space="0" w:color="000000"/>
              <w:right w:val="single" w:sz="8" w:space="0" w:color="000000"/>
            </w:tcBorders>
          </w:tcPr>
          <w:p w:rsidR="00D82800" w:rsidRPr="00516480" w:rsidP="005508D6" w14:paraId="2AE91DD5" w14:textId="77777777">
            <w:pPr>
              <w:spacing w:line="163" w:lineRule="exact"/>
              <w:rPr>
                <w:rFonts w:ascii="Arial" w:hAnsi="Arial" w:cs="Arial"/>
                <w:b/>
                <w:bCs/>
                <w:sz w:val="15"/>
                <w:szCs w:val="15"/>
              </w:rPr>
            </w:pPr>
          </w:p>
          <w:p w:rsidR="00D82800" w:rsidRPr="00516480" w:rsidP="005508D6" w14:paraId="4C2A2B4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08CC0849" w14:textId="77777777">
            <w:pPr>
              <w:spacing w:line="163" w:lineRule="exact"/>
              <w:rPr>
                <w:rFonts w:ascii="Arial" w:hAnsi="Arial" w:cs="Arial"/>
                <w:b/>
                <w:bCs/>
                <w:sz w:val="15"/>
                <w:szCs w:val="15"/>
              </w:rPr>
            </w:pPr>
          </w:p>
          <w:p w:rsidR="00D82800" w:rsidRPr="00516480" w:rsidP="005508D6" w14:paraId="16668DC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775A8434" w14:textId="77777777">
            <w:pPr>
              <w:spacing w:line="163" w:lineRule="exact"/>
              <w:rPr>
                <w:rFonts w:ascii="Arial" w:hAnsi="Arial" w:cs="Arial"/>
                <w:b/>
                <w:bCs/>
                <w:sz w:val="15"/>
                <w:szCs w:val="15"/>
              </w:rPr>
            </w:pPr>
          </w:p>
          <w:p w:rsidR="00D82800" w:rsidRPr="00516480" w:rsidP="005508D6" w14:paraId="668EA87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09E1B487" w14:textId="77777777">
            <w:pPr>
              <w:spacing w:line="163" w:lineRule="exact"/>
              <w:rPr>
                <w:rFonts w:ascii="Arial" w:hAnsi="Arial" w:cs="Arial"/>
                <w:b/>
                <w:bCs/>
                <w:sz w:val="15"/>
                <w:szCs w:val="15"/>
              </w:rPr>
            </w:pPr>
          </w:p>
          <w:p w:rsidR="00D82800" w:rsidRPr="00516480" w:rsidP="005508D6" w14:paraId="32D7439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double" w:sz="12" w:space="0" w:color="000000"/>
              <w:right w:val="double" w:sz="12" w:space="0" w:color="000000"/>
            </w:tcBorders>
          </w:tcPr>
          <w:p w:rsidR="00D82800" w:rsidRPr="00516480" w:rsidP="005508D6" w14:paraId="074983BA" w14:textId="77777777">
            <w:pPr>
              <w:spacing w:line="163" w:lineRule="exact"/>
              <w:rPr>
                <w:rFonts w:ascii="Arial" w:hAnsi="Arial" w:cs="Arial"/>
                <w:b/>
                <w:bCs/>
                <w:sz w:val="15"/>
                <w:szCs w:val="15"/>
              </w:rPr>
            </w:pPr>
          </w:p>
          <w:p w:rsidR="00D82800" w:rsidRPr="00516480" w:rsidP="005508D6" w14:paraId="2A4F380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bl>
    <w:p w:rsidR="00D82800" w:rsidRPr="00516480" w:rsidP="00D82800" w14:paraId="286AC5DA" w14:textId="77777777">
      <w:pPr>
        <w:tabs>
          <w:tab w:val="left" w:pos="-720"/>
          <w:tab w:val="left" w:pos="0"/>
          <w:tab w:val="left" w:pos="720"/>
          <w:tab w:val="left" w:pos="1440"/>
          <w:tab w:val="left" w:pos="2160"/>
          <w:tab w:val="left" w:pos="2412"/>
          <w:tab w:val="left" w:pos="3600"/>
        </w:tabs>
        <w:ind w:right="-540"/>
        <w:rPr>
          <w:rFonts w:ascii="Arial" w:eastAsia="PMingLiU" w:hAnsi="Arial" w:cs="Arial"/>
          <w:sz w:val="15"/>
          <w:szCs w:val="15"/>
        </w:rPr>
      </w:pPr>
      <w:r w:rsidRPr="00516480">
        <w:rPr>
          <w:rFonts w:ascii="Arial" w:eastAsia="PMingLiU" w:hAnsi="Arial" w:cs="Arial"/>
          <w:sz w:val="15"/>
          <w:szCs w:val="15"/>
          <w:vertAlign w:val="superscript"/>
        </w:rPr>
        <w:t>1</w:t>
      </w:r>
      <w:r w:rsidRPr="00516480">
        <w:rPr>
          <w:rFonts w:ascii="Arial" w:eastAsia="PMingLiU" w:hAnsi="Arial" w:cs="Arial"/>
          <w:sz w:val="15"/>
          <w:szCs w:val="15"/>
        </w:rPr>
        <w:t xml:space="preserve"> Unused MT medicated feed that is shipped to another facility participating in MT INAD #11-236 (</w:t>
      </w:r>
      <w:r w:rsidRPr="00516480">
        <w:rPr>
          <w:rFonts w:ascii="Arial" w:eastAsia="PMingLiU" w:hAnsi="Arial" w:cs="Arial"/>
          <w:sz w:val="15"/>
          <w:szCs w:val="15"/>
          <w:u w:val="single"/>
        </w:rPr>
        <w:t>Note</w:t>
      </w:r>
      <w:r w:rsidRPr="00516480">
        <w:rPr>
          <w:rFonts w:ascii="Arial" w:eastAsia="PMingLiU" w:hAnsi="Arial" w:cs="Arial"/>
          <w:sz w:val="15"/>
          <w:szCs w:val="15"/>
        </w:rPr>
        <w:t>: MT medicated feed can only be shipped to another facility with prior authorization by the AADAP Office).</w:t>
      </w:r>
    </w:p>
    <w:p w:rsidR="00D82800" w:rsidRPr="00516480" w:rsidP="00D82800" w14:paraId="233503C1" w14:textId="77777777">
      <w:pPr>
        <w:tabs>
          <w:tab w:val="left" w:pos="-720"/>
          <w:tab w:val="left" w:pos="0"/>
          <w:tab w:val="left" w:pos="720"/>
          <w:tab w:val="left" w:pos="1440"/>
          <w:tab w:val="left" w:pos="2160"/>
          <w:tab w:val="left" w:pos="2412"/>
          <w:tab w:val="left" w:pos="3600"/>
        </w:tabs>
        <w:ind w:right="-540"/>
        <w:rPr>
          <w:rFonts w:ascii="Arial" w:hAnsi="Arial" w:cs="Arial"/>
          <w:b/>
          <w:bCs/>
          <w:sz w:val="15"/>
          <w:szCs w:val="15"/>
        </w:rPr>
      </w:pPr>
      <w:r w:rsidRPr="00516480">
        <w:rPr>
          <w:rFonts w:ascii="Arial" w:eastAsia="PMingLiU" w:hAnsi="Arial" w:cs="Arial"/>
          <w:sz w:val="15"/>
          <w:szCs w:val="15"/>
          <w:vertAlign w:val="superscript"/>
        </w:rPr>
        <w:t>2</w:t>
      </w:r>
      <w:r w:rsidRPr="00516480">
        <w:rPr>
          <w:rFonts w:ascii="Arial" w:eastAsia="PMingLiU" w:hAnsi="Arial" w:cs="Arial"/>
          <w:sz w:val="15"/>
          <w:szCs w:val="15"/>
        </w:rPr>
        <w:t xml:space="preserve"> Unused MT medicated feed that is disposed of by incineration.</w:t>
      </w:r>
    </w:p>
    <w:p w:rsidR="00D82800" w:rsidRPr="00516480" w:rsidP="00D82800" w14:paraId="43DDC87F" w14:textId="77777777">
      <w:pPr>
        <w:tabs>
          <w:tab w:val="left" w:pos="-720"/>
          <w:tab w:val="left" w:pos="0"/>
          <w:tab w:val="left" w:pos="720"/>
          <w:tab w:val="left" w:pos="1440"/>
          <w:tab w:val="left" w:pos="2160"/>
          <w:tab w:val="left" w:pos="2412"/>
          <w:tab w:val="left" w:pos="3600"/>
        </w:tabs>
        <w:ind w:right="-540"/>
        <w:rPr>
          <w:rFonts w:ascii="Arial" w:hAnsi="Arial" w:cs="Arial"/>
          <w:b/>
          <w:bCs/>
          <w:sz w:val="15"/>
          <w:szCs w:val="15"/>
        </w:rPr>
      </w:pPr>
    </w:p>
    <w:tbl>
      <w:tblPr>
        <w:tblW w:w="0" w:type="auto"/>
        <w:tblLayout w:type="fixed"/>
        <w:tblCellMar>
          <w:left w:w="60" w:type="dxa"/>
          <w:right w:w="60" w:type="dxa"/>
        </w:tblCellMar>
        <w:tblLook w:val="0000"/>
      </w:tblPr>
      <w:tblGrid>
        <w:gridCol w:w="2801"/>
        <w:gridCol w:w="3750"/>
        <w:gridCol w:w="2951"/>
        <w:gridCol w:w="4314"/>
      </w:tblGrid>
      <w:tr w14:paraId="21214CF0" w14:textId="77777777" w:rsidTr="00B8307A">
        <w:tblPrEx>
          <w:tblW w:w="0" w:type="auto"/>
          <w:tblLayout w:type="fixed"/>
          <w:tblCellMar>
            <w:left w:w="60" w:type="dxa"/>
            <w:right w:w="60" w:type="dxa"/>
          </w:tblCellMar>
          <w:tblLook w:val="0000"/>
        </w:tblPrEx>
        <w:trPr>
          <w:trHeight w:val="313"/>
        </w:trPr>
        <w:tc>
          <w:tcPr>
            <w:tcW w:w="2801" w:type="dxa"/>
            <w:tcBorders>
              <w:top w:val="single" w:sz="6" w:space="0" w:color="FFFFFF"/>
              <w:left w:val="single" w:sz="6" w:space="0" w:color="FFFFFF"/>
              <w:bottom w:val="single" w:sz="6" w:space="0" w:color="FFFFFF"/>
              <w:right w:val="single" w:sz="6" w:space="0" w:color="FFFFFF"/>
            </w:tcBorders>
          </w:tcPr>
          <w:p w:rsidR="008A2EBE" w:rsidRPr="00516480" w:rsidP="00B8307A" w14:paraId="2E61919F" w14:textId="77777777">
            <w:pPr>
              <w:spacing w:line="144" w:lineRule="exact"/>
              <w:rPr>
                <w:rFonts w:ascii="Arial" w:hAnsi="Arial" w:cs="Arial"/>
                <w:sz w:val="18"/>
                <w:szCs w:val="18"/>
              </w:rPr>
            </w:pPr>
          </w:p>
          <w:p w:rsidR="008A2EBE" w:rsidRPr="00516480" w:rsidP="00B8307A" w14:paraId="701C404C" w14:textId="77777777">
            <w:pPr>
              <w:tabs>
                <w:tab w:val="left" w:pos="-720"/>
                <w:tab w:val="left" w:pos="0"/>
                <w:tab w:val="left" w:pos="720"/>
                <w:tab w:val="left" w:pos="1440"/>
                <w:tab w:val="left" w:pos="2160"/>
                <w:tab w:val="left" w:pos="2412"/>
                <w:tab w:val="left" w:pos="3600"/>
              </w:tabs>
              <w:spacing w:after="19"/>
              <w:rPr>
                <w:rFonts w:ascii="Arial" w:hAnsi="Arial" w:cs="Arial"/>
                <w:b/>
                <w:bCs/>
                <w:sz w:val="18"/>
                <w:szCs w:val="18"/>
              </w:rPr>
            </w:pPr>
            <w:r w:rsidRPr="00516480">
              <w:rPr>
                <w:rFonts w:ascii="Arial" w:hAnsi="Arial" w:cs="Arial"/>
                <w:b/>
                <w:bCs/>
                <w:sz w:val="18"/>
                <w:szCs w:val="18"/>
              </w:rPr>
              <w:t>Date Prepared:</w:t>
            </w:r>
          </w:p>
        </w:tc>
        <w:tc>
          <w:tcPr>
            <w:tcW w:w="3750" w:type="dxa"/>
            <w:tcBorders>
              <w:top w:val="single" w:sz="6" w:space="0" w:color="FFFFFF"/>
              <w:left w:val="single" w:sz="6" w:space="0" w:color="FFFFFF"/>
              <w:bottom w:val="single" w:sz="7" w:space="0" w:color="000000"/>
              <w:right w:val="single" w:sz="6" w:space="0" w:color="FFFFFF"/>
            </w:tcBorders>
          </w:tcPr>
          <w:p w:rsidR="008A2EBE" w:rsidRPr="00516480" w:rsidP="00B8307A" w14:paraId="06DBA504" w14:textId="77777777">
            <w:pPr>
              <w:spacing w:line="144" w:lineRule="exact"/>
              <w:rPr>
                <w:rFonts w:ascii="Arial" w:hAnsi="Arial" w:cs="Arial"/>
                <w:b/>
                <w:bCs/>
                <w:sz w:val="18"/>
                <w:szCs w:val="18"/>
              </w:rPr>
            </w:pPr>
          </w:p>
          <w:p w:rsidR="008A2EBE" w:rsidRPr="00516480" w:rsidP="00B8307A" w14:paraId="3356323E"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2951" w:type="dxa"/>
            <w:tcBorders>
              <w:top w:val="single" w:sz="6" w:space="0" w:color="FFFFFF"/>
              <w:left w:val="single" w:sz="6" w:space="0" w:color="FFFFFF"/>
              <w:bottom w:val="single" w:sz="6" w:space="0" w:color="FFFFFF"/>
              <w:right w:val="single" w:sz="6" w:space="0" w:color="FFFFFF"/>
            </w:tcBorders>
          </w:tcPr>
          <w:p w:rsidR="008A2EBE" w:rsidRPr="00516480" w:rsidP="00B8307A" w14:paraId="0CD23950" w14:textId="77777777">
            <w:pPr>
              <w:spacing w:line="144" w:lineRule="exact"/>
              <w:rPr>
                <w:rFonts w:ascii="Arial" w:hAnsi="Arial" w:cs="Arial"/>
                <w:sz w:val="18"/>
                <w:szCs w:val="18"/>
              </w:rPr>
            </w:pPr>
          </w:p>
          <w:p w:rsidR="008A2EBE" w:rsidRPr="00516480" w:rsidP="00B8307A" w14:paraId="77ED5BCB"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 xml:space="preserve">  Investigator:    </w:t>
            </w:r>
          </w:p>
        </w:tc>
        <w:tc>
          <w:tcPr>
            <w:tcW w:w="4314" w:type="dxa"/>
            <w:tcBorders>
              <w:top w:val="single" w:sz="6" w:space="0" w:color="FFFFFF"/>
              <w:left w:val="single" w:sz="6" w:space="0" w:color="FFFFFF"/>
              <w:bottom w:val="single" w:sz="7" w:space="0" w:color="000000"/>
              <w:right w:val="single" w:sz="6" w:space="0" w:color="FFFFFF"/>
            </w:tcBorders>
          </w:tcPr>
          <w:p w:rsidR="008A2EBE" w:rsidRPr="00516480" w:rsidP="00B8307A" w14:paraId="67E7819D" w14:textId="77777777">
            <w:pPr>
              <w:spacing w:line="144" w:lineRule="exact"/>
              <w:rPr>
                <w:rFonts w:ascii="Arial" w:hAnsi="Arial" w:cs="Arial"/>
                <w:sz w:val="18"/>
                <w:szCs w:val="18"/>
              </w:rPr>
            </w:pPr>
          </w:p>
          <w:p w:rsidR="008A2EBE" w:rsidRPr="00516480" w:rsidP="00B8307A" w14:paraId="37646271"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r w14:paraId="5F9FA572" w14:textId="77777777" w:rsidTr="00B8307A">
        <w:tblPrEx>
          <w:tblW w:w="0" w:type="auto"/>
          <w:tblLayout w:type="fixed"/>
          <w:tblCellMar>
            <w:left w:w="60" w:type="dxa"/>
            <w:right w:w="60" w:type="dxa"/>
          </w:tblCellMar>
          <w:tblLook w:val="0000"/>
        </w:tblPrEx>
        <w:trPr>
          <w:trHeight w:val="305"/>
        </w:trPr>
        <w:tc>
          <w:tcPr>
            <w:tcW w:w="2801" w:type="dxa"/>
            <w:tcBorders>
              <w:top w:val="single" w:sz="6" w:space="0" w:color="FFFFFF"/>
              <w:left w:val="single" w:sz="6" w:space="0" w:color="FFFFFF"/>
              <w:bottom w:val="single" w:sz="6" w:space="0" w:color="FFFFFF"/>
              <w:right w:val="single" w:sz="6" w:space="0" w:color="FFFFFF"/>
            </w:tcBorders>
            <w:vAlign w:val="center"/>
          </w:tcPr>
          <w:p w:rsidR="008A2EBE" w:rsidRPr="00516480" w:rsidP="00B8307A" w14:paraId="15915C65" w14:textId="77777777">
            <w:pPr>
              <w:spacing w:line="144" w:lineRule="exact"/>
              <w:rPr>
                <w:rFonts w:ascii="Arial" w:hAnsi="Arial" w:cs="Arial"/>
                <w:sz w:val="18"/>
                <w:szCs w:val="18"/>
              </w:rPr>
            </w:pPr>
          </w:p>
          <w:p w:rsidR="008A2EBE" w:rsidRPr="00516480" w:rsidP="00B8307A" w14:paraId="049253EE"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r w:rsidRPr="00516480">
              <w:rPr>
                <w:rFonts w:ascii="Arial" w:hAnsi="Arial" w:cs="Arial"/>
                <w:b/>
                <w:bCs/>
                <w:sz w:val="18"/>
                <w:szCs w:val="18"/>
              </w:rPr>
              <w:t>Date Reviewed:</w:t>
            </w:r>
          </w:p>
        </w:tc>
        <w:tc>
          <w:tcPr>
            <w:tcW w:w="3750" w:type="dxa"/>
            <w:tcBorders>
              <w:top w:val="single" w:sz="6" w:space="0" w:color="FFFFFF"/>
              <w:left w:val="single" w:sz="6" w:space="0" w:color="FFFFFF"/>
              <w:bottom w:val="single" w:sz="7" w:space="0" w:color="000000"/>
              <w:right w:val="single" w:sz="6" w:space="0" w:color="FFFFFF"/>
            </w:tcBorders>
            <w:vAlign w:val="center"/>
          </w:tcPr>
          <w:p w:rsidR="008A2EBE" w:rsidRPr="00516480" w:rsidP="00B8307A" w14:paraId="7CAA7EA4" w14:textId="77777777">
            <w:pPr>
              <w:spacing w:line="144" w:lineRule="exact"/>
              <w:rPr>
                <w:rFonts w:ascii="Arial" w:hAnsi="Arial" w:cs="Arial"/>
                <w:sz w:val="18"/>
                <w:szCs w:val="18"/>
              </w:rPr>
            </w:pPr>
          </w:p>
          <w:p w:rsidR="008A2EBE" w:rsidRPr="00516480" w:rsidP="00B8307A" w14:paraId="33C947B9"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2951" w:type="dxa"/>
            <w:tcBorders>
              <w:top w:val="single" w:sz="6" w:space="0" w:color="FFFFFF"/>
              <w:left w:val="single" w:sz="6" w:space="0" w:color="FFFFFF"/>
              <w:bottom w:val="single" w:sz="6" w:space="0" w:color="FFFFFF"/>
              <w:right w:val="single" w:sz="6" w:space="0" w:color="FFFFFF"/>
            </w:tcBorders>
            <w:vAlign w:val="center"/>
          </w:tcPr>
          <w:p w:rsidR="008A2EBE" w:rsidRPr="00516480" w:rsidP="00B8307A" w14:paraId="4BD15EA5" w14:textId="77777777">
            <w:pPr>
              <w:spacing w:line="144" w:lineRule="exact"/>
              <w:rPr>
                <w:rFonts w:ascii="Arial" w:hAnsi="Arial" w:cs="Arial"/>
                <w:sz w:val="18"/>
                <w:szCs w:val="18"/>
              </w:rPr>
            </w:pPr>
          </w:p>
          <w:p w:rsidR="008A2EBE" w:rsidRPr="00516480" w:rsidP="00B8307A" w14:paraId="3A28C2FF"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Study Monitor:</w:t>
            </w:r>
          </w:p>
        </w:tc>
        <w:tc>
          <w:tcPr>
            <w:tcW w:w="4314" w:type="dxa"/>
            <w:tcBorders>
              <w:top w:val="single" w:sz="6" w:space="0" w:color="FFFFFF"/>
              <w:left w:val="single" w:sz="6" w:space="0" w:color="FFFFFF"/>
              <w:bottom w:val="single" w:sz="7" w:space="0" w:color="000000"/>
              <w:right w:val="single" w:sz="6" w:space="0" w:color="FFFFFF"/>
            </w:tcBorders>
            <w:vAlign w:val="center"/>
          </w:tcPr>
          <w:p w:rsidR="008A2EBE" w:rsidRPr="00516480" w:rsidP="00B8307A" w14:paraId="48CD8F6C" w14:textId="77777777">
            <w:pPr>
              <w:spacing w:line="144" w:lineRule="exact"/>
              <w:rPr>
                <w:rFonts w:ascii="Arial" w:hAnsi="Arial" w:cs="Arial"/>
                <w:sz w:val="18"/>
                <w:szCs w:val="18"/>
              </w:rPr>
            </w:pPr>
          </w:p>
          <w:p w:rsidR="008A2EBE" w:rsidRPr="00516480" w:rsidP="00B8307A" w14:paraId="1103F376"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bl>
    <w:p w:rsidR="00D82800" w:rsidRPr="00516480" w:rsidP="00D82800" w14:paraId="0A9AED5E" w14:textId="77777777">
      <w:pPr>
        <w:tabs>
          <w:tab w:val="left" w:pos="-720"/>
          <w:tab w:val="left" w:pos="0"/>
          <w:tab w:val="left" w:pos="720"/>
          <w:tab w:val="left" w:pos="1440"/>
          <w:tab w:val="left" w:pos="2160"/>
          <w:tab w:val="left" w:pos="2412"/>
          <w:tab w:val="left" w:pos="3600"/>
        </w:tabs>
        <w:ind w:left="8640" w:right="-540" w:hanging="6480"/>
        <w:rPr>
          <w:rFonts w:ascii="Arial" w:hAnsi="Arial" w:cs="Arial"/>
          <w:b/>
          <w:bCs/>
          <w:sz w:val="18"/>
          <w:szCs w:val="18"/>
        </w:rPr>
        <w:sectPr w:rsidSect="005508D6">
          <w:footerReference w:type="default" r:id="rId13"/>
          <w:pgSz w:w="15840" w:h="12240" w:orient="landscape"/>
          <w:pgMar w:top="720" w:right="720" w:bottom="720" w:left="720" w:header="907" w:footer="720" w:gutter="0"/>
          <w:cols w:space="720"/>
          <w:noEndnote/>
          <w:docGrid w:linePitch="272"/>
        </w:sectPr>
      </w:pPr>
    </w:p>
    <w:p w:rsidR="00D82800" w:rsidRPr="00516480" w:rsidP="00D82800" w14:paraId="7490F8A6"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6"/>
          <w:szCs w:val="26"/>
        </w:rPr>
      </w:pPr>
      <w:r w:rsidRPr="00516480">
        <w:rPr>
          <w:rFonts w:ascii="Arial" w:hAnsi="Arial" w:cs="Arial"/>
          <w:b/>
          <w:bCs/>
          <w:sz w:val="26"/>
          <w:szCs w:val="26"/>
        </w:rPr>
        <w:t>Form MT-2.</w:t>
      </w:r>
      <w:r w:rsidRPr="00516480">
        <w:rPr>
          <w:rFonts w:ascii="Arial" w:hAnsi="Arial" w:cs="Arial"/>
          <w:b/>
          <w:bCs/>
          <w:sz w:val="26"/>
          <w:szCs w:val="26"/>
        </w:rPr>
        <w:tab/>
        <w:t>Chemical Use Log for Clinical Field Trials Using MT Medicated Feed Under</w:t>
      </w:r>
    </w:p>
    <w:p w:rsidR="00D82800" w:rsidRPr="00516480" w:rsidP="00D82800" w14:paraId="789FFFC6" w14:textId="77777777">
      <w:pPr>
        <w:tabs>
          <w:tab w:val="left" w:pos="-720"/>
          <w:tab w:val="left" w:pos="0"/>
          <w:tab w:val="left" w:pos="720"/>
          <w:tab w:val="left" w:pos="1440"/>
          <w:tab w:val="left" w:pos="2160"/>
          <w:tab w:val="left" w:pos="2412"/>
          <w:tab w:val="left" w:pos="3600"/>
        </w:tabs>
        <w:ind w:left="2160" w:hanging="2160"/>
        <w:rPr>
          <w:rFonts w:ascii="Arial" w:hAnsi="Arial" w:cs="Arial"/>
          <w:b/>
          <w:bCs/>
          <w:sz w:val="26"/>
          <w:szCs w:val="26"/>
        </w:rPr>
      </w:pPr>
      <w:r w:rsidRPr="00516480">
        <w:rPr>
          <w:rFonts w:ascii="Arial" w:hAnsi="Arial" w:cs="Arial"/>
          <w:b/>
          <w:bCs/>
          <w:sz w:val="26"/>
          <w:szCs w:val="26"/>
        </w:rPr>
        <w:t xml:space="preserve">     (Cont.)</w:t>
      </w:r>
      <w:r w:rsidRPr="00516480">
        <w:rPr>
          <w:rFonts w:ascii="Arial" w:hAnsi="Arial" w:cs="Arial"/>
          <w:b/>
          <w:bCs/>
          <w:sz w:val="26"/>
          <w:szCs w:val="26"/>
        </w:rPr>
        <w:tab/>
      </w:r>
      <w:r w:rsidRPr="00516480">
        <w:rPr>
          <w:rFonts w:ascii="Arial" w:hAnsi="Arial" w:cs="Arial"/>
          <w:b/>
          <w:bCs/>
          <w:sz w:val="26"/>
          <w:szCs w:val="26"/>
        </w:rPr>
        <w:tab/>
        <w:t>INAD #11-236</w:t>
      </w:r>
    </w:p>
    <w:p w:rsidR="00D82800" w:rsidRPr="00516480" w:rsidP="00D82800" w14:paraId="2D24385B" w14:textId="77777777">
      <w:pPr>
        <w:tabs>
          <w:tab w:val="left" w:pos="-720"/>
          <w:tab w:val="left" w:pos="0"/>
          <w:tab w:val="left" w:pos="720"/>
          <w:tab w:val="left" w:pos="1440"/>
          <w:tab w:val="left" w:pos="2160"/>
          <w:tab w:val="left" w:pos="2412"/>
          <w:tab w:val="left" w:pos="3600"/>
        </w:tabs>
        <w:rPr>
          <w:rFonts w:ascii="Arial" w:hAnsi="Arial" w:cs="Arial"/>
          <w:b/>
          <w:bCs/>
          <w:sz w:val="18"/>
          <w:szCs w:val="18"/>
        </w:rPr>
      </w:pPr>
    </w:p>
    <w:p w:rsidR="00D82800" w:rsidRPr="00516480" w:rsidP="00D82800" w14:paraId="6192C469" w14:textId="77777777">
      <w:pPr>
        <w:tabs>
          <w:tab w:val="left" w:pos="-720"/>
          <w:tab w:val="left" w:pos="0"/>
          <w:tab w:val="left" w:pos="720"/>
          <w:tab w:val="left" w:pos="1440"/>
          <w:tab w:val="left" w:pos="2160"/>
          <w:tab w:val="left" w:pos="2412"/>
          <w:tab w:val="left" w:pos="3600"/>
        </w:tabs>
        <w:rPr>
          <w:rFonts w:ascii="Arial" w:hAnsi="Arial" w:cs="Arial"/>
          <w:b/>
          <w:bCs/>
          <w:sz w:val="11"/>
          <w:szCs w:val="11"/>
        </w:rPr>
      </w:pPr>
    </w:p>
    <w:p w:rsidR="00D82800" w:rsidRPr="00516480" w:rsidP="00D82800" w14:paraId="5685E9AD"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5"/>
          <w:szCs w:val="15"/>
        </w:rPr>
      </w:pPr>
      <w:r w:rsidRPr="00516480">
        <w:rPr>
          <w:rFonts w:ascii="Arial" w:hAnsi="Arial" w:cs="Arial"/>
          <w:b/>
          <w:bCs/>
          <w:sz w:val="15"/>
          <w:szCs w:val="15"/>
        </w:rPr>
        <w:t>Quantity on Hand</w:t>
      </w:r>
      <w:r w:rsidRPr="00516480">
        <w:rPr>
          <w:rFonts w:ascii="Arial" w:hAnsi="Arial" w:cs="Arial"/>
          <w:b/>
          <w:bCs/>
          <w:sz w:val="15"/>
          <w:szCs w:val="15"/>
        </w:rPr>
        <w:tab/>
      </w:r>
      <w:r w:rsidRPr="00516480">
        <w:rPr>
          <w:rFonts w:ascii="Arial" w:hAnsi="Arial" w:cs="Arial"/>
          <w:b/>
          <w:bCs/>
          <w:sz w:val="15"/>
          <w:szCs w:val="15"/>
        </w:rPr>
        <w:tab/>
      </w:r>
      <w:r w:rsidRPr="00516480">
        <w:rPr>
          <w:rFonts w:ascii="Arial" w:hAnsi="Arial" w:cs="Arial"/>
          <w:b/>
          <w:bCs/>
          <w:sz w:val="15"/>
          <w:szCs w:val="15"/>
        </w:rPr>
        <w:tab/>
      </w:r>
      <w:r w:rsidRPr="00516480">
        <w:rPr>
          <w:rFonts w:ascii="Arial" w:hAnsi="Arial" w:cs="Arial"/>
          <w:b/>
          <w:bCs/>
          <w:sz w:val="15"/>
          <w:szCs w:val="15"/>
        </w:rPr>
        <w:tab/>
        <w:t xml:space="preserve">                                                                           Reporting</w:t>
      </w:r>
    </w:p>
    <w:p w:rsidR="00D82800" w:rsidRPr="00516480" w:rsidP="00D82800" w14:paraId="6A628383" w14:textId="77777777">
      <w:pPr>
        <w:tabs>
          <w:tab w:val="left" w:pos="-720"/>
          <w:tab w:val="left" w:pos="0"/>
          <w:tab w:val="left" w:pos="720"/>
          <w:tab w:val="left" w:pos="1440"/>
          <w:tab w:val="left" w:pos="2160"/>
          <w:tab w:val="left" w:pos="2412"/>
          <w:tab w:val="left" w:pos="3600"/>
        </w:tabs>
        <w:ind w:left="10800" w:hanging="10800"/>
        <w:rPr>
          <w:rFonts w:ascii="Arial" w:hAnsi="Arial" w:cs="Arial"/>
          <w:b/>
          <w:bCs/>
          <w:sz w:val="15"/>
          <w:szCs w:val="15"/>
        </w:rPr>
      </w:pPr>
      <w:r w:rsidRPr="00516480">
        <w:rPr>
          <w:rFonts w:ascii="Arial" w:hAnsi="Arial" w:cs="Arial"/>
          <w:b/>
          <w:bCs/>
          <w:sz w:val="15"/>
          <w:szCs w:val="15"/>
        </w:rPr>
        <w:t>From Previous Page (</w:t>
      </w:r>
      <w:r w:rsidRPr="00516480">
        <w:rPr>
          <w:rFonts w:ascii="Arial" w:hAnsi="Arial" w:cs="Arial"/>
          <w:b/>
          <w:bCs/>
          <w:sz w:val="15"/>
          <w:szCs w:val="15"/>
        </w:rPr>
        <w:t>lbs</w:t>
      </w:r>
      <w:r w:rsidRPr="00516480">
        <w:rPr>
          <w:rFonts w:ascii="Arial" w:hAnsi="Arial" w:cs="Arial"/>
          <w:b/>
          <w:bCs/>
          <w:sz w:val="15"/>
          <w:szCs w:val="15"/>
        </w:rPr>
        <w:t>): ______________</w:t>
      </w:r>
      <w:r w:rsidRPr="00516480">
        <w:rPr>
          <w:rFonts w:ascii="Arial" w:hAnsi="Arial" w:cs="Arial"/>
          <w:b/>
          <w:bCs/>
          <w:sz w:val="15"/>
          <w:szCs w:val="15"/>
        </w:rPr>
        <w:tab/>
        <w:t>Facility: _________________________________________________________Individual: ______________________________</w:t>
      </w:r>
    </w:p>
    <w:tbl>
      <w:tblPr>
        <w:tblW w:w="0" w:type="auto"/>
        <w:tblInd w:w="28" w:type="dxa"/>
        <w:tblLayout w:type="fixed"/>
        <w:tblCellMar>
          <w:left w:w="136" w:type="dxa"/>
          <w:right w:w="136" w:type="dxa"/>
        </w:tblCellMar>
        <w:tblLook w:val="0000"/>
      </w:tblPr>
      <w:tblGrid>
        <w:gridCol w:w="1800"/>
        <w:gridCol w:w="990"/>
        <w:gridCol w:w="990"/>
        <w:gridCol w:w="2430"/>
        <w:gridCol w:w="1080"/>
        <w:gridCol w:w="1620"/>
        <w:gridCol w:w="1440"/>
        <w:gridCol w:w="1440"/>
        <w:gridCol w:w="1440"/>
        <w:gridCol w:w="1260"/>
      </w:tblGrid>
      <w:tr w14:paraId="130096EB" w14:textId="77777777" w:rsidTr="005508D6">
        <w:tblPrEx>
          <w:tblW w:w="0" w:type="auto"/>
          <w:tblInd w:w="28" w:type="dxa"/>
          <w:tblLayout w:type="fixed"/>
          <w:tblCellMar>
            <w:left w:w="136" w:type="dxa"/>
            <w:right w:w="136" w:type="dxa"/>
          </w:tblCellMar>
          <w:tblLook w:val="0000"/>
        </w:tblPrEx>
        <w:tc>
          <w:tcPr>
            <w:tcW w:w="1800" w:type="dxa"/>
            <w:tcBorders>
              <w:top w:val="double" w:sz="7" w:space="0" w:color="000000"/>
              <w:left w:val="double" w:sz="7" w:space="0" w:color="000000"/>
              <w:bottom w:val="single" w:sz="8" w:space="0" w:color="000000"/>
              <w:right w:val="single" w:sz="6" w:space="0" w:color="FFFFFF"/>
            </w:tcBorders>
          </w:tcPr>
          <w:p w:rsidR="00D82800" w:rsidRPr="00516480" w:rsidP="005508D6" w14:paraId="605C277B" w14:textId="77777777">
            <w:pPr>
              <w:spacing w:line="201" w:lineRule="exact"/>
              <w:rPr>
                <w:rFonts w:ascii="Arial" w:hAnsi="Arial" w:cs="Arial"/>
                <w:b/>
                <w:bCs/>
                <w:sz w:val="15"/>
                <w:szCs w:val="15"/>
              </w:rPr>
            </w:pPr>
          </w:p>
          <w:p w:rsidR="00D82800" w:rsidRPr="00516480" w:rsidP="005508D6" w14:paraId="4A63934B"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MT Medicated Feed Batch Number and Manufacture Date</w:t>
            </w:r>
          </w:p>
        </w:tc>
        <w:tc>
          <w:tcPr>
            <w:tcW w:w="990" w:type="dxa"/>
            <w:tcBorders>
              <w:top w:val="double" w:sz="7" w:space="0" w:color="000000"/>
              <w:left w:val="single" w:sz="7" w:space="0" w:color="000000"/>
              <w:bottom w:val="single" w:sz="8" w:space="0" w:color="000000"/>
              <w:right w:val="single" w:sz="6" w:space="0" w:color="FFFFFF"/>
            </w:tcBorders>
          </w:tcPr>
          <w:p w:rsidR="00D82800" w:rsidRPr="00516480" w:rsidP="005508D6" w14:paraId="69167684" w14:textId="77777777">
            <w:pPr>
              <w:spacing w:line="201" w:lineRule="exact"/>
              <w:rPr>
                <w:rFonts w:ascii="Arial" w:hAnsi="Arial" w:cs="Arial"/>
                <w:b/>
                <w:bCs/>
                <w:sz w:val="15"/>
                <w:szCs w:val="15"/>
              </w:rPr>
            </w:pPr>
          </w:p>
          <w:p w:rsidR="00D82800" w:rsidRPr="00516480" w:rsidP="005508D6" w14:paraId="1DCD90BA"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Date</w:t>
            </w:r>
          </w:p>
          <w:p w:rsidR="00D82800" w:rsidRPr="00516480" w:rsidP="005508D6" w14:paraId="7236033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Received</w:t>
            </w:r>
          </w:p>
        </w:tc>
        <w:tc>
          <w:tcPr>
            <w:tcW w:w="990" w:type="dxa"/>
            <w:tcBorders>
              <w:top w:val="double" w:sz="7" w:space="0" w:color="000000"/>
              <w:left w:val="single" w:sz="7" w:space="0" w:color="000000"/>
              <w:bottom w:val="single" w:sz="8" w:space="0" w:color="000000"/>
              <w:right w:val="single" w:sz="6" w:space="0" w:color="FFFFFF"/>
            </w:tcBorders>
          </w:tcPr>
          <w:p w:rsidR="00D82800" w:rsidRPr="00516480" w:rsidP="005508D6" w14:paraId="1D253D8E" w14:textId="77777777">
            <w:pPr>
              <w:spacing w:line="201" w:lineRule="exact"/>
              <w:rPr>
                <w:rFonts w:ascii="Arial" w:hAnsi="Arial" w:cs="Arial"/>
                <w:b/>
                <w:bCs/>
                <w:sz w:val="15"/>
                <w:szCs w:val="15"/>
              </w:rPr>
            </w:pPr>
          </w:p>
          <w:p w:rsidR="00D82800" w:rsidRPr="00516480" w:rsidP="005508D6" w14:paraId="38B72077"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Amount Received (kg)</w:t>
            </w:r>
          </w:p>
        </w:tc>
        <w:tc>
          <w:tcPr>
            <w:tcW w:w="2430" w:type="dxa"/>
            <w:tcBorders>
              <w:top w:val="double" w:sz="7" w:space="0" w:color="000000"/>
              <w:left w:val="single" w:sz="7" w:space="0" w:color="000000"/>
              <w:bottom w:val="single" w:sz="8" w:space="0" w:color="000000"/>
              <w:right w:val="single" w:sz="6" w:space="0" w:color="FFFFFF"/>
            </w:tcBorders>
          </w:tcPr>
          <w:p w:rsidR="00D82800" w:rsidRPr="00516480" w:rsidP="005508D6" w14:paraId="646551B1" w14:textId="77777777">
            <w:pPr>
              <w:spacing w:line="201" w:lineRule="exact"/>
              <w:rPr>
                <w:rFonts w:ascii="Arial" w:hAnsi="Arial" w:cs="Arial"/>
                <w:b/>
                <w:bCs/>
                <w:sz w:val="15"/>
                <w:szCs w:val="15"/>
              </w:rPr>
            </w:pPr>
          </w:p>
          <w:p w:rsidR="00D82800" w:rsidRPr="00516480" w:rsidP="005508D6" w14:paraId="1DFBD2B0"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Dates Used</w:t>
            </w:r>
          </w:p>
        </w:tc>
        <w:tc>
          <w:tcPr>
            <w:tcW w:w="1080" w:type="dxa"/>
            <w:tcBorders>
              <w:top w:val="double" w:sz="7" w:space="0" w:color="000000"/>
              <w:left w:val="single" w:sz="7" w:space="0" w:color="000000"/>
              <w:bottom w:val="single" w:sz="8" w:space="0" w:color="000000"/>
              <w:right w:val="single" w:sz="6" w:space="0" w:color="FFFFFF"/>
            </w:tcBorders>
          </w:tcPr>
          <w:p w:rsidR="00D82800" w:rsidRPr="00516480" w:rsidP="005508D6" w14:paraId="60CE662E" w14:textId="77777777">
            <w:pPr>
              <w:spacing w:line="201" w:lineRule="exact"/>
              <w:rPr>
                <w:rFonts w:ascii="Arial" w:hAnsi="Arial" w:cs="Arial"/>
                <w:b/>
                <w:bCs/>
                <w:sz w:val="15"/>
                <w:szCs w:val="15"/>
              </w:rPr>
            </w:pPr>
          </w:p>
          <w:p w:rsidR="00D82800" w:rsidRPr="00516480" w:rsidP="005508D6" w14:paraId="6932CE0C"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Study</w:t>
            </w:r>
          </w:p>
          <w:p w:rsidR="00D82800" w:rsidRPr="00516480" w:rsidP="005508D6" w14:paraId="5D178C4E"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Number</w:t>
            </w:r>
          </w:p>
        </w:tc>
        <w:tc>
          <w:tcPr>
            <w:tcW w:w="1620" w:type="dxa"/>
            <w:tcBorders>
              <w:top w:val="double" w:sz="7" w:space="0" w:color="000000"/>
              <w:left w:val="single" w:sz="7" w:space="0" w:color="000000"/>
              <w:bottom w:val="single" w:sz="8" w:space="0" w:color="000000"/>
              <w:right w:val="single" w:sz="6" w:space="0" w:color="FFFFFF"/>
            </w:tcBorders>
          </w:tcPr>
          <w:p w:rsidR="00D82800" w:rsidRPr="00516480" w:rsidP="005508D6" w14:paraId="6B6E8664" w14:textId="77777777">
            <w:pPr>
              <w:spacing w:line="201" w:lineRule="exact"/>
              <w:rPr>
                <w:rFonts w:ascii="Arial" w:hAnsi="Arial" w:cs="Arial"/>
                <w:b/>
                <w:bCs/>
                <w:sz w:val="15"/>
                <w:szCs w:val="15"/>
              </w:rPr>
            </w:pPr>
          </w:p>
          <w:p w:rsidR="00D82800" w:rsidRPr="00516480" w:rsidP="005508D6" w14:paraId="0A26A66A" w14:textId="2E98C1EB">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MT Medicated Feed Used for T</w:t>
            </w:r>
            <w:r w:rsidR="00BF28FA">
              <w:rPr>
                <w:rFonts w:ascii="Arial" w:hAnsi="Arial" w:cs="Arial"/>
                <w:b/>
                <w:bCs/>
                <w:sz w:val="15"/>
                <w:szCs w:val="15"/>
              </w:rPr>
              <w:t>r</w:t>
            </w:r>
            <w:r w:rsidRPr="00516480">
              <w:rPr>
                <w:rFonts w:ascii="Arial" w:hAnsi="Arial" w:cs="Arial"/>
                <w:b/>
                <w:bCs/>
                <w:sz w:val="15"/>
                <w:szCs w:val="15"/>
              </w:rPr>
              <w:t>eatment (kg)</w:t>
            </w:r>
          </w:p>
        </w:tc>
        <w:tc>
          <w:tcPr>
            <w:tcW w:w="1440" w:type="dxa"/>
            <w:tcBorders>
              <w:top w:val="double" w:sz="7" w:space="0" w:color="000000"/>
              <w:left w:val="single" w:sz="7" w:space="0" w:color="000000"/>
              <w:bottom w:val="single" w:sz="8" w:space="0" w:color="000000"/>
              <w:right w:val="single" w:sz="6" w:space="0" w:color="FFFFFF"/>
            </w:tcBorders>
          </w:tcPr>
          <w:p w:rsidR="00D82800" w:rsidRPr="00516480" w:rsidP="005508D6" w14:paraId="07CADC32" w14:textId="77777777">
            <w:pPr>
              <w:spacing w:line="201" w:lineRule="exact"/>
              <w:rPr>
                <w:rFonts w:ascii="Arial" w:hAnsi="Arial" w:cs="Arial"/>
                <w:b/>
                <w:bCs/>
                <w:sz w:val="15"/>
                <w:szCs w:val="15"/>
              </w:rPr>
            </w:pPr>
          </w:p>
          <w:p w:rsidR="00D82800" w:rsidRPr="00516480" w:rsidP="005508D6" w14:paraId="0C6E19AC"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76DB951A"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60F3FA6F"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 xml:space="preserve"> Shipped</w:t>
            </w:r>
            <w:r w:rsidRPr="00516480">
              <w:rPr>
                <w:rFonts w:ascii="Arial" w:hAnsi="Arial" w:cs="Arial"/>
                <w:b/>
                <w:bCs/>
                <w:sz w:val="15"/>
                <w:szCs w:val="15"/>
                <w:vertAlign w:val="superscript"/>
              </w:rPr>
              <w:t>1</w:t>
            </w:r>
            <w:r w:rsidRPr="00516480">
              <w:rPr>
                <w:rFonts w:ascii="Arial" w:hAnsi="Arial" w:cs="Arial"/>
                <w:b/>
                <w:bCs/>
                <w:sz w:val="15"/>
                <w:szCs w:val="15"/>
              </w:rPr>
              <w:t xml:space="preserve"> (kg)</w:t>
            </w:r>
          </w:p>
        </w:tc>
        <w:tc>
          <w:tcPr>
            <w:tcW w:w="1440" w:type="dxa"/>
            <w:tcBorders>
              <w:top w:val="double" w:sz="7" w:space="0" w:color="000000"/>
              <w:left w:val="single" w:sz="7" w:space="0" w:color="000000"/>
              <w:bottom w:val="single" w:sz="8" w:space="0" w:color="000000"/>
              <w:right w:val="single" w:sz="6" w:space="0" w:color="FFFFFF"/>
            </w:tcBorders>
          </w:tcPr>
          <w:p w:rsidR="00D82800" w:rsidRPr="00516480" w:rsidP="005508D6" w14:paraId="0ADB550F" w14:textId="77777777">
            <w:pPr>
              <w:spacing w:line="201" w:lineRule="exact"/>
              <w:rPr>
                <w:rFonts w:ascii="Arial" w:hAnsi="Arial" w:cs="Arial"/>
                <w:b/>
                <w:bCs/>
                <w:sz w:val="15"/>
                <w:szCs w:val="15"/>
              </w:rPr>
            </w:pPr>
          </w:p>
          <w:p w:rsidR="00D82800" w:rsidRPr="00516480" w:rsidP="005508D6" w14:paraId="1B5AE709"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095DFBCC"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75916512"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Disposal</w:t>
            </w:r>
            <w:r w:rsidRPr="00516480">
              <w:rPr>
                <w:rFonts w:ascii="Arial" w:hAnsi="Arial" w:cs="Arial"/>
                <w:b/>
                <w:bCs/>
                <w:sz w:val="15"/>
                <w:szCs w:val="15"/>
                <w:vertAlign w:val="superscript"/>
              </w:rPr>
              <w:t>2</w:t>
            </w:r>
            <w:r w:rsidRPr="00516480">
              <w:rPr>
                <w:rFonts w:ascii="Arial" w:hAnsi="Arial" w:cs="Arial"/>
                <w:b/>
                <w:bCs/>
                <w:sz w:val="15"/>
                <w:szCs w:val="15"/>
              </w:rPr>
              <w:t xml:space="preserve"> (kg)</w:t>
            </w:r>
          </w:p>
        </w:tc>
        <w:tc>
          <w:tcPr>
            <w:tcW w:w="1440" w:type="dxa"/>
            <w:tcBorders>
              <w:top w:val="double" w:sz="7" w:space="0" w:color="000000"/>
              <w:left w:val="single" w:sz="7" w:space="0" w:color="000000"/>
              <w:bottom w:val="single" w:sz="8" w:space="0" w:color="000000"/>
              <w:right w:val="double" w:sz="7" w:space="0" w:color="000000"/>
            </w:tcBorders>
          </w:tcPr>
          <w:p w:rsidR="00D82800" w:rsidRPr="00516480" w:rsidP="005508D6" w14:paraId="65DF6AEF" w14:textId="77777777">
            <w:pPr>
              <w:spacing w:line="201" w:lineRule="exact"/>
              <w:rPr>
                <w:rFonts w:ascii="Arial" w:hAnsi="Arial" w:cs="Arial"/>
                <w:b/>
                <w:bCs/>
                <w:sz w:val="15"/>
                <w:szCs w:val="15"/>
              </w:rPr>
            </w:pPr>
          </w:p>
          <w:p w:rsidR="00D82800" w:rsidRPr="00516480" w:rsidP="005508D6" w14:paraId="4716355B"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MT Medicated</w:t>
            </w:r>
          </w:p>
          <w:p w:rsidR="00D82800" w:rsidRPr="00516480" w:rsidP="005508D6" w14:paraId="3A09B86E"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Feed</w:t>
            </w:r>
          </w:p>
          <w:p w:rsidR="00D82800" w:rsidRPr="00516480" w:rsidP="005508D6" w14:paraId="21F51BAB"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On-hand (kg)</w:t>
            </w:r>
          </w:p>
        </w:tc>
        <w:tc>
          <w:tcPr>
            <w:tcW w:w="1260" w:type="dxa"/>
            <w:tcBorders>
              <w:top w:val="double" w:sz="7" w:space="0" w:color="000000"/>
              <w:left w:val="single" w:sz="7" w:space="0" w:color="000000"/>
              <w:bottom w:val="single" w:sz="8" w:space="0" w:color="000000"/>
              <w:right w:val="double" w:sz="7" w:space="0" w:color="000000"/>
            </w:tcBorders>
          </w:tcPr>
          <w:p w:rsidR="00D82800" w:rsidRPr="00516480" w:rsidP="005508D6" w14:paraId="53334271" w14:textId="77777777">
            <w:pPr>
              <w:spacing w:line="201" w:lineRule="exact"/>
              <w:rPr>
                <w:rFonts w:ascii="Arial" w:hAnsi="Arial" w:cs="Arial"/>
                <w:b/>
                <w:bCs/>
                <w:sz w:val="15"/>
                <w:szCs w:val="15"/>
              </w:rPr>
            </w:pPr>
          </w:p>
          <w:p w:rsidR="00D82800" w:rsidRPr="00516480" w:rsidP="005508D6" w14:paraId="7088C24A" w14:textId="77777777">
            <w:pPr>
              <w:tabs>
                <w:tab w:val="left" w:pos="-720"/>
                <w:tab w:val="left" w:pos="0"/>
                <w:tab w:val="left" w:pos="720"/>
                <w:tab w:val="left" w:pos="1440"/>
                <w:tab w:val="left" w:pos="2160"/>
                <w:tab w:val="left" w:pos="2412"/>
                <w:tab w:val="left" w:pos="3600"/>
              </w:tabs>
              <w:jc w:val="center"/>
              <w:rPr>
                <w:rFonts w:ascii="Arial" w:hAnsi="Arial" w:cs="Arial"/>
                <w:b/>
                <w:bCs/>
                <w:sz w:val="15"/>
                <w:szCs w:val="15"/>
              </w:rPr>
            </w:pPr>
            <w:r w:rsidRPr="00516480">
              <w:rPr>
                <w:rFonts w:ascii="Arial" w:hAnsi="Arial" w:cs="Arial"/>
                <w:b/>
                <w:bCs/>
                <w:sz w:val="15"/>
                <w:szCs w:val="15"/>
              </w:rPr>
              <w:t>Inventoried by</w:t>
            </w:r>
          </w:p>
          <w:p w:rsidR="00D82800" w:rsidRPr="00516480" w:rsidP="005508D6" w14:paraId="49927789" w14:textId="77777777">
            <w:pPr>
              <w:tabs>
                <w:tab w:val="left" w:pos="-720"/>
                <w:tab w:val="left" w:pos="0"/>
                <w:tab w:val="left" w:pos="720"/>
                <w:tab w:val="left" w:pos="1440"/>
                <w:tab w:val="left" w:pos="2160"/>
                <w:tab w:val="left" w:pos="2412"/>
                <w:tab w:val="left" w:pos="3600"/>
              </w:tabs>
              <w:spacing w:after="19"/>
              <w:jc w:val="center"/>
              <w:rPr>
                <w:rFonts w:ascii="Arial" w:hAnsi="Arial" w:cs="Arial"/>
                <w:b/>
                <w:bCs/>
                <w:sz w:val="15"/>
                <w:szCs w:val="15"/>
              </w:rPr>
            </w:pPr>
            <w:r w:rsidRPr="00516480">
              <w:rPr>
                <w:rFonts w:ascii="Arial" w:hAnsi="Arial" w:cs="Arial"/>
                <w:b/>
                <w:bCs/>
                <w:sz w:val="15"/>
                <w:szCs w:val="15"/>
              </w:rPr>
              <w:t>(initials)</w:t>
            </w:r>
          </w:p>
        </w:tc>
      </w:tr>
      <w:tr w14:paraId="1A7B547C"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18AA682D" w14:textId="77777777">
            <w:pPr>
              <w:spacing w:line="163" w:lineRule="exact"/>
              <w:rPr>
                <w:rFonts w:ascii="Arial" w:hAnsi="Arial" w:cs="Arial"/>
                <w:b/>
                <w:bCs/>
                <w:sz w:val="15"/>
                <w:szCs w:val="15"/>
              </w:rPr>
            </w:pPr>
          </w:p>
          <w:p w:rsidR="00D82800" w:rsidRPr="00516480" w:rsidP="005508D6" w14:paraId="5C6B3FAB"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9765B3D" w14:textId="77777777">
            <w:pPr>
              <w:spacing w:line="163" w:lineRule="exact"/>
              <w:rPr>
                <w:rFonts w:ascii="Arial" w:hAnsi="Arial" w:cs="Arial"/>
                <w:b/>
                <w:bCs/>
                <w:sz w:val="15"/>
                <w:szCs w:val="15"/>
              </w:rPr>
            </w:pPr>
          </w:p>
          <w:p w:rsidR="00D82800" w:rsidRPr="00516480" w:rsidP="005508D6" w14:paraId="6C96FE03"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79BA489" w14:textId="77777777">
            <w:pPr>
              <w:spacing w:line="163" w:lineRule="exact"/>
              <w:rPr>
                <w:rFonts w:ascii="Arial" w:hAnsi="Arial" w:cs="Arial"/>
                <w:b/>
                <w:bCs/>
                <w:sz w:val="15"/>
                <w:szCs w:val="15"/>
              </w:rPr>
            </w:pPr>
          </w:p>
          <w:p w:rsidR="00D82800" w:rsidRPr="00516480" w:rsidP="005508D6" w14:paraId="290407E5"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1AAF93DE" w14:textId="77777777">
            <w:pPr>
              <w:spacing w:line="163" w:lineRule="exact"/>
              <w:rPr>
                <w:rFonts w:ascii="Arial" w:hAnsi="Arial" w:cs="Arial"/>
                <w:b/>
                <w:bCs/>
                <w:sz w:val="15"/>
                <w:szCs w:val="15"/>
              </w:rPr>
            </w:pPr>
          </w:p>
          <w:p w:rsidR="00D82800" w:rsidRPr="00516480" w:rsidP="005508D6" w14:paraId="5CC85D8D"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0DB9C304" w14:textId="77777777">
            <w:pPr>
              <w:spacing w:line="163" w:lineRule="exact"/>
              <w:rPr>
                <w:rFonts w:ascii="Arial" w:hAnsi="Arial" w:cs="Arial"/>
                <w:b/>
                <w:bCs/>
                <w:sz w:val="15"/>
                <w:szCs w:val="15"/>
              </w:rPr>
            </w:pPr>
          </w:p>
          <w:p w:rsidR="00D82800" w:rsidRPr="00516480" w:rsidP="005508D6" w14:paraId="2A7B2D4C"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28582F7" w14:textId="77777777">
            <w:pPr>
              <w:spacing w:line="163" w:lineRule="exact"/>
              <w:rPr>
                <w:rFonts w:ascii="Arial" w:hAnsi="Arial" w:cs="Arial"/>
                <w:b/>
                <w:bCs/>
                <w:sz w:val="15"/>
                <w:szCs w:val="15"/>
              </w:rPr>
            </w:pPr>
          </w:p>
          <w:p w:rsidR="00D82800" w:rsidRPr="00516480" w:rsidP="005508D6" w14:paraId="66FE2D12"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0140898" w14:textId="77777777">
            <w:pPr>
              <w:spacing w:line="163" w:lineRule="exact"/>
              <w:rPr>
                <w:rFonts w:ascii="Arial" w:hAnsi="Arial" w:cs="Arial"/>
                <w:b/>
                <w:bCs/>
                <w:sz w:val="15"/>
                <w:szCs w:val="15"/>
              </w:rPr>
            </w:pPr>
          </w:p>
          <w:p w:rsidR="00D82800" w:rsidRPr="00516480" w:rsidP="005508D6" w14:paraId="5B9A8F20"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371ABA5" w14:textId="77777777">
            <w:pPr>
              <w:spacing w:line="163" w:lineRule="exact"/>
              <w:rPr>
                <w:rFonts w:ascii="Arial" w:hAnsi="Arial" w:cs="Arial"/>
                <w:b/>
                <w:bCs/>
                <w:sz w:val="15"/>
                <w:szCs w:val="15"/>
              </w:rPr>
            </w:pPr>
          </w:p>
          <w:p w:rsidR="00D82800" w:rsidRPr="00516480" w:rsidP="005508D6" w14:paraId="4AD2BDCB"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p w:rsidR="00D82800" w:rsidRPr="00516480" w:rsidP="005508D6" w14:paraId="11C80152"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r w:rsidRPr="00516480">
              <w:rPr>
                <w:rFonts w:ascii="Arial" w:hAnsi="Arial" w:cs="Arial"/>
                <w:b/>
                <w:bCs/>
                <w:sz w:val="15"/>
                <w:szCs w:val="15"/>
              </w:rPr>
              <w:t>Shipped</w:t>
            </w: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0E761D5" w14:textId="77777777">
            <w:pPr>
              <w:spacing w:line="163" w:lineRule="exact"/>
              <w:rPr>
                <w:rFonts w:ascii="Arial" w:hAnsi="Arial" w:cs="Arial"/>
                <w:b/>
                <w:bCs/>
                <w:sz w:val="15"/>
                <w:szCs w:val="15"/>
              </w:rPr>
            </w:pPr>
          </w:p>
          <w:p w:rsidR="00D82800" w:rsidRPr="00516480" w:rsidP="005508D6" w14:paraId="07A10751"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47A26739" w14:textId="77777777">
            <w:pPr>
              <w:spacing w:line="163" w:lineRule="exact"/>
              <w:rPr>
                <w:rFonts w:ascii="Arial" w:hAnsi="Arial" w:cs="Arial"/>
                <w:b/>
                <w:bCs/>
                <w:sz w:val="15"/>
                <w:szCs w:val="15"/>
              </w:rPr>
            </w:pPr>
          </w:p>
          <w:p w:rsidR="00D82800" w:rsidRPr="00516480" w:rsidP="005508D6" w14:paraId="3C5EC369" w14:textId="77777777">
            <w:pPr>
              <w:tabs>
                <w:tab w:val="left" w:pos="-720"/>
                <w:tab w:val="left" w:pos="0"/>
                <w:tab w:val="left" w:pos="720"/>
                <w:tab w:val="left" w:pos="1440"/>
                <w:tab w:val="left" w:pos="2160"/>
                <w:tab w:val="left" w:pos="2412"/>
                <w:tab w:val="left" w:pos="3600"/>
              </w:tabs>
              <w:rPr>
                <w:rFonts w:ascii="Arial" w:hAnsi="Arial" w:cs="Arial"/>
                <w:b/>
                <w:bCs/>
                <w:sz w:val="15"/>
                <w:szCs w:val="15"/>
              </w:rPr>
            </w:pPr>
          </w:p>
        </w:tc>
      </w:tr>
      <w:tr w14:paraId="4B92EC0F"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0864DB83" w14:textId="77777777">
            <w:pPr>
              <w:spacing w:line="163" w:lineRule="exact"/>
              <w:rPr>
                <w:rFonts w:ascii="Arial" w:hAnsi="Arial" w:cs="Arial"/>
                <w:b/>
                <w:bCs/>
                <w:sz w:val="15"/>
                <w:szCs w:val="15"/>
              </w:rPr>
            </w:pPr>
          </w:p>
          <w:p w:rsidR="00D82800" w:rsidRPr="00516480" w:rsidP="005508D6" w14:paraId="2045E87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4F4CA38" w14:textId="77777777">
            <w:pPr>
              <w:spacing w:line="163" w:lineRule="exact"/>
              <w:rPr>
                <w:rFonts w:ascii="Arial" w:hAnsi="Arial" w:cs="Arial"/>
                <w:b/>
                <w:bCs/>
                <w:sz w:val="15"/>
                <w:szCs w:val="15"/>
              </w:rPr>
            </w:pPr>
          </w:p>
          <w:p w:rsidR="00D82800" w:rsidRPr="00516480" w:rsidP="005508D6" w14:paraId="2DFE92C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A5173E6" w14:textId="77777777">
            <w:pPr>
              <w:spacing w:line="163" w:lineRule="exact"/>
              <w:rPr>
                <w:rFonts w:ascii="Arial" w:hAnsi="Arial" w:cs="Arial"/>
                <w:b/>
                <w:bCs/>
                <w:sz w:val="15"/>
                <w:szCs w:val="15"/>
              </w:rPr>
            </w:pPr>
          </w:p>
          <w:p w:rsidR="00D82800" w:rsidRPr="00516480" w:rsidP="005508D6" w14:paraId="41D7FA5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15AC003A" w14:textId="77777777">
            <w:pPr>
              <w:spacing w:line="163" w:lineRule="exact"/>
              <w:rPr>
                <w:rFonts w:ascii="Arial" w:hAnsi="Arial" w:cs="Arial"/>
                <w:b/>
                <w:bCs/>
                <w:sz w:val="15"/>
                <w:szCs w:val="15"/>
              </w:rPr>
            </w:pPr>
          </w:p>
          <w:p w:rsidR="00D82800" w:rsidRPr="00516480" w:rsidP="005508D6" w14:paraId="0291670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F29FC44" w14:textId="77777777">
            <w:pPr>
              <w:spacing w:line="163" w:lineRule="exact"/>
              <w:rPr>
                <w:rFonts w:ascii="Arial" w:hAnsi="Arial" w:cs="Arial"/>
                <w:b/>
                <w:bCs/>
                <w:sz w:val="15"/>
                <w:szCs w:val="15"/>
              </w:rPr>
            </w:pPr>
          </w:p>
          <w:p w:rsidR="00D82800" w:rsidRPr="00516480" w:rsidP="005508D6" w14:paraId="28BF813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5CC0007" w14:textId="77777777">
            <w:pPr>
              <w:spacing w:line="163" w:lineRule="exact"/>
              <w:rPr>
                <w:rFonts w:ascii="Arial" w:hAnsi="Arial" w:cs="Arial"/>
                <w:b/>
                <w:bCs/>
                <w:sz w:val="15"/>
                <w:szCs w:val="15"/>
              </w:rPr>
            </w:pPr>
          </w:p>
          <w:p w:rsidR="00D82800" w:rsidRPr="00516480" w:rsidP="005508D6" w14:paraId="0E29F47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A9476F5" w14:textId="77777777">
            <w:pPr>
              <w:spacing w:line="163" w:lineRule="exact"/>
              <w:rPr>
                <w:rFonts w:ascii="Arial" w:hAnsi="Arial" w:cs="Arial"/>
                <w:b/>
                <w:bCs/>
                <w:sz w:val="15"/>
                <w:szCs w:val="15"/>
              </w:rPr>
            </w:pPr>
          </w:p>
          <w:p w:rsidR="00D82800" w:rsidRPr="00516480" w:rsidP="005508D6" w14:paraId="2CA48D4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FCC31B6" w14:textId="77777777">
            <w:pPr>
              <w:spacing w:line="163" w:lineRule="exact"/>
              <w:rPr>
                <w:rFonts w:ascii="Arial" w:hAnsi="Arial" w:cs="Arial"/>
                <w:b/>
                <w:bCs/>
                <w:sz w:val="15"/>
                <w:szCs w:val="15"/>
              </w:rPr>
            </w:pPr>
          </w:p>
          <w:p w:rsidR="00D82800" w:rsidRPr="00516480" w:rsidP="005508D6" w14:paraId="179BDBF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151C208" w14:textId="77777777">
            <w:pPr>
              <w:spacing w:line="163" w:lineRule="exact"/>
              <w:rPr>
                <w:rFonts w:ascii="Arial" w:hAnsi="Arial" w:cs="Arial"/>
                <w:b/>
                <w:bCs/>
                <w:sz w:val="15"/>
                <w:szCs w:val="15"/>
              </w:rPr>
            </w:pPr>
          </w:p>
          <w:p w:rsidR="00D82800" w:rsidRPr="00516480" w:rsidP="005508D6" w14:paraId="488D950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7A9C265B" w14:textId="77777777">
            <w:pPr>
              <w:spacing w:line="163" w:lineRule="exact"/>
              <w:rPr>
                <w:rFonts w:ascii="Arial" w:hAnsi="Arial" w:cs="Arial"/>
                <w:b/>
                <w:bCs/>
                <w:sz w:val="15"/>
                <w:szCs w:val="15"/>
              </w:rPr>
            </w:pPr>
          </w:p>
          <w:p w:rsidR="00D82800" w:rsidRPr="00516480" w:rsidP="005508D6" w14:paraId="53785CF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77510A02"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5E76D91C" w14:textId="77777777">
            <w:pPr>
              <w:spacing w:line="163" w:lineRule="exact"/>
              <w:rPr>
                <w:rFonts w:ascii="Arial" w:hAnsi="Arial" w:cs="Arial"/>
                <w:b/>
                <w:bCs/>
                <w:sz w:val="15"/>
                <w:szCs w:val="15"/>
              </w:rPr>
            </w:pPr>
          </w:p>
          <w:p w:rsidR="00D82800" w:rsidRPr="00516480" w:rsidP="005508D6" w14:paraId="1073E2F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48D6BE66" w14:textId="77777777">
            <w:pPr>
              <w:spacing w:line="163" w:lineRule="exact"/>
              <w:rPr>
                <w:rFonts w:ascii="Arial" w:hAnsi="Arial" w:cs="Arial"/>
                <w:b/>
                <w:bCs/>
                <w:sz w:val="15"/>
                <w:szCs w:val="15"/>
              </w:rPr>
            </w:pPr>
          </w:p>
          <w:p w:rsidR="00D82800" w:rsidRPr="00516480" w:rsidP="005508D6" w14:paraId="7153306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F741DEF" w14:textId="77777777">
            <w:pPr>
              <w:spacing w:line="163" w:lineRule="exact"/>
              <w:rPr>
                <w:rFonts w:ascii="Arial" w:hAnsi="Arial" w:cs="Arial"/>
                <w:b/>
                <w:bCs/>
                <w:sz w:val="15"/>
                <w:szCs w:val="15"/>
              </w:rPr>
            </w:pPr>
          </w:p>
          <w:p w:rsidR="00D82800" w:rsidRPr="00516480" w:rsidP="005508D6" w14:paraId="44AD16E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3F540417" w14:textId="77777777">
            <w:pPr>
              <w:spacing w:line="163" w:lineRule="exact"/>
              <w:rPr>
                <w:rFonts w:ascii="Arial" w:hAnsi="Arial" w:cs="Arial"/>
                <w:b/>
                <w:bCs/>
                <w:sz w:val="15"/>
                <w:szCs w:val="15"/>
              </w:rPr>
            </w:pPr>
          </w:p>
          <w:p w:rsidR="00D82800" w:rsidRPr="00516480" w:rsidP="005508D6" w14:paraId="152DC95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891C010" w14:textId="77777777">
            <w:pPr>
              <w:spacing w:line="163" w:lineRule="exact"/>
              <w:rPr>
                <w:rFonts w:ascii="Arial" w:hAnsi="Arial" w:cs="Arial"/>
                <w:b/>
                <w:bCs/>
                <w:sz w:val="15"/>
                <w:szCs w:val="15"/>
              </w:rPr>
            </w:pPr>
          </w:p>
          <w:p w:rsidR="00D82800" w:rsidRPr="00516480" w:rsidP="005508D6" w14:paraId="2A81D4C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51CD4550" w14:textId="77777777">
            <w:pPr>
              <w:spacing w:line="163" w:lineRule="exact"/>
              <w:rPr>
                <w:rFonts w:ascii="Arial" w:hAnsi="Arial" w:cs="Arial"/>
                <w:b/>
                <w:bCs/>
                <w:sz w:val="15"/>
                <w:szCs w:val="15"/>
              </w:rPr>
            </w:pPr>
          </w:p>
          <w:p w:rsidR="00D82800" w:rsidRPr="00516480" w:rsidP="005508D6" w14:paraId="4AE8F88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6937DE1" w14:textId="77777777">
            <w:pPr>
              <w:spacing w:line="163" w:lineRule="exact"/>
              <w:rPr>
                <w:rFonts w:ascii="Arial" w:hAnsi="Arial" w:cs="Arial"/>
                <w:b/>
                <w:bCs/>
                <w:sz w:val="15"/>
                <w:szCs w:val="15"/>
              </w:rPr>
            </w:pPr>
          </w:p>
          <w:p w:rsidR="00D82800" w:rsidRPr="00516480" w:rsidP="005508D6" w14:paraId="4350FFF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1578C821" w14:textId="77777777">
            <w:pPr>
              <w:spacing w:line="163" w:lineRule="exact"/>
              <w:rPr>
                <w:rFonts w:ascii="Arial" w:hAnsi="Arial" w:cs="Arial"/>
                <w:b/>
                <w:bCs/>
                <w:sz w:val="15"/>
                <w:szCs w:val="15"/>
              </w:rPr>
            </w:pPr>
          </w:p>
          <w:p w:rsidR="00D82800" w:rsidRPr="00516480" w:rsidP="005508D6" w14:paraId="55A2573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FF84F17" w14:textId="77777777">
            <w:pPr>
              <w:spacing w:line="163" w:lineRule="exact"/>
              <w:rPr>
                <w:rFonts w:ascii="Arial" w:hAnsi="Arial" w:cs="Arial"/>
                <w:b/>
                <w:bCs/>
                <w:sz w:val="15"/>
                <w:szCs w:val="15"/>
              </w:rPr>
            </w:pPr>
          </w:p>
          <w:p w:rsidR="00D82800" w:rsidRPr="00516480" w:rsidP="005508D6" w14:paraId="03FF001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68B37148" w14:textId="77777777">
            <w:pPr>
              <w:spacing w:line="163" w:lineRule="exact"/>
              <w:rPr>
                <w:rFonts w:ascii="Arial" w:hAnsi="Arial" w:cs="Arial"/>
                <w:b/>
                <w:bCs/>
                <w:sz w:val="15"/>
                <w:szCs w:val="15"/>
              </w:rPr>
            </w:pPr>
          </w:p>
          <w:p w:rsidR="00D82800" w:rsidRPr="00516480" w:rsidP="005508D6" w14:paraId="470DCBD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5EBCAB53"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7AF9DCF1" w14:textId="77777777">
            <w:pPr>
              <w:spacing w:line="163" w:lineRule="exact"/>
              <w:rPr>
                <w:rFonts w:ascii="Arial" w:hAnsi="Arial" w:cs="Arial"/>
                <w:b/>
                <w:bCs/>
                <w:sz w:val="15"/>
                <w:szCs w:val="15"/>
              </w:rPr>
            </w:pPr>
          </w:p>
          <w:p w:rsidR="00D82800" w:rsidRPr="00516480" w:rsidP="005508D6" w14:paraId="5E9E113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10875ED" w14:textId="77777777">
            <w:pPr>
              <w:spacing w:line="163" w:lineRule="exact"/>
              <w:rPr>
                <w:rFonts w:ascii="Arial" w:hAnsi="Arial" w:cs="Arial"/>
                <w:b/>
                <w:bCs/>
                <w:sz w:val="15"/>
                <w:szCs w:val="15"/>
              </w:rPr>
            </w:pPr>
          </w:p>
          <w:p w:rsidR="00D82800" w:rsidRPr="00516480" w:rsidP="005508D6" w14:paraId="6CA0EF5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750AF2AF" w14:textId="77777777">
            <w:pPr>
              <w:spacing w:line="163" w:lineRule="exact"/>
              <w:rPr>
                <w:rFonts w:ascii="Arial" w:hAnsi="Arial" w:cs="Arial"/>
                <w:b/>
                <w:bCs/>
                <w:sz w:val="15"/>
                <w:szCs w:val="15"/>
              </w:rPr>
            </w:pPr>
          </w:p>
          <w:p w:rsidR="00D82800" w:rsidRPr="00516480" w:rsidP="005508D6" w14:paraId="400D1D2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5225666B" w14:textId="77777777">
            <w:pPr>
              <w:spacing w:line="163" w:lineRule="exact"/>
              <w:rPr>
                <w:rFonts w:ascii="Arial" w:hAnsi="Arial" w:cs="Arial"/>
                <w:b/>
                <w:bCs/>
                <w:sz w:val="15"/>
                <w:szCs w:val="15"/>
              </w:rPr>
            </w:pPr>
          </w:p>
          <w:p w:rsidR="00D82800" w:rsidRPr="00516480" w:rsidP="005508D6" w14:paraId="7FD7089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77723E88" w14:textId="77777777">
            <w:pPr>
              <w:spacing w:line="163" w:lineRule="exact"/>
              <w:rPr>
                <w:rFonts w:ascii="Arial" w:hAnsi="Arial" w:cs="Arial"/>
                <w:b/>
                <w:bCs/>
                <w:sz w:val="15"/>
                <w:szCs w:val="15"/>
              </w:rPr>
            </w:pPr>
          </w:p>
          <w:p w:rsidR="00D82800" w:rsidRPr="00516480" w:rsidP="005508D6" w14:paraId="74D5DCF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4B8AEFC8" w14:textId="77777777">
            <w:pPr>
              <w:spacing w:line="163" w:lineRule="exact"/>
              <w:rPr>
                <w:rFonts w:ascii="Arial" w:hAnsi="Arial" w:cs="Arial"/>
                <w:b/>
                <w:bCs/>
                <w:sz w:val="15"/>
                <w:szCs w:val="15"/>
              </w:rPr>
            </w:pPr>
          </w:p>
          <w:p w:rsidR="00D82800" w:rsidRPr="00516480" w:rsidP="005508D6" w14:paraId="2C1DB5D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AD56E9E" w14:textId="77777777">
            <w:pPr>
              <w:spacing w:line="163" w:lineRule="exact"/>
              <w:rPr>
                <w:rFonts w:ascii="Arial" w:hAnsi="Arial" w:cs="Arial"/>
                <w:b/>
                <w:bCs/>
                <w:sz w:val="15"/>
                <w:szCs w:val="15"/>
              </w:rPr>
            </w:pPr>
          </w:p>
          <w:p w:rsidR="00D82800" w:rsidRPr="00516480" w:rsidP="005508D6" w14:paraId="39016CC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6B5FB4A" w14:textId="77777777">
            <w:pPr>
              <w:spacing w:line="163" w:lineRule="exact"/>
              <w:rPr>
                <w:rFonts w:ascii="Arial" w:hAnsi="Arial" w:cs="Arial"/>
                <w:b/>
                <w:bCs/>
                <w:sz w:val="15"/>
                <w:szCs w:val="15"/>
              </w:rPr>
            </w:pPr>
          </w:p>
          <w:p w:rsidR="00D82800" w:rsidRPr="00516480" w:rsidP="005508D6" w14:paraId="0E75EAD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CBE692E" w14:textId="77777777">
            <w:pPr>
              <w:spacing w:line="163" w:lineRule="exact"/>
              <w:rPr>
                <w:rFonts w:ascii="Arial" w:hAnsi="Arial" w:cs="Arial"/>
                <w:b/>
                <w:bCs/>
                <w:sz w:val="15"/>
                <w:szCs w:val="15"/>
              </w:rPr>
            </w:pPr>
          </w:p>
          <w:p w:rsidR="00D82800" w:rsidRPr="00516480" w:rsidP="005508D6" w14:paraId="0FD6035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204A3310" w14:textId="77777777">
            <w:pPr>
              <w:spacing w:line="163" w:lineRule="exact"/>
              <w:rPr>
                <w:rFonts w:ascii="Arial" w:hAnsi="Arial" w:cs="Arial"/>
                <w:b/>
                <w:bCs/>
                <w:sz w:val="15"/>
                <w:szCs w:val="15"/>
              </w:rPr>
            </w:pPr>
          </w:p>
          <w:p w:rsidR="00D82800" w:rsidRPr="00516480" w:rsidP="005508D6" w14:paraId="5995B13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22A78FB"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07058445" w14:textId="77777777">
            <w:pPr>
              <w:spacing w:line="163" w:lineRule="exact"/>
              <w:rPr>
                <w:rFonts w:ascii="Arial" w:hAnsi="Arial" w:cs="Arial"/>
                <w:b/>
                <w:bCs/>
                <w:sz w:val="15"/>
                <w:szCs w:val="15"/>
              </w:rPr>
            </w:pPr>
          </w:p>
          <w:p w:rsidR="00D82800" w:rsidRPr="00516480" w:rsidP="005508D6" w14:paraId="79AFFAD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F381281" w14:textId="77777777">
            <w:pPr>
              <w:spacing w:line="163" w:lineRule="exact"/>
              <w:rPr>
                <w:rFonts w:ascii="Arial" w:hAnsi="Arial" w:cs="Arial"/>
                <w:b/>
                <w:bCs/>
                <w:sz w:val="15"/>
                <w:szCs w:val="15"/>
              </w:rPr>
            </w:pPr>
          </w:p>
          <w:p w:rsidR="00D82800" w:rsidRPr="00516480" w:rsidP="005508D6" w14:paraId="552AC27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4725253" w14:textId="77777777">
            <w:pPr>
              <w:spacing w:line="163" w:lineRule="exact"/>
              <w:rPr>
                <w:rFonts w:ascii="Arial" w:hAnsi="Arial" w:cs="Arial"/>
                <w:b/>
                <w:bCs/>
                <w:sz w:val="15"/>
                <w:szCs w:val="15"/>
              </w:rPr>
            </w:pPr>
          </w:p>
          <w:p w:rsidR="00D82800" w:rsidRPr="00516480" w:rsidP="005508D6" w14:paraId="10CD1BD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27B29B5E" w14:textId="77777777">
            <w:pPr>
              <w:spacing w:line="163" w:lineRule="exact"/>
              <w:rPr>
                <w:rFonts w:ascii="Arial" w:hAnsi="Arial" w:cs="Arial"/>
                <w:b/>
                <w:bCs/>
                <w:sz w:val="15"/>
                <w:szCs w:val="15"/>
              </w:rPr>
            </w:pPr>
          </w:p>
          <w:p w:rsidR="00D82800" w:rsidRPr="00516480" w:rsidP="005508D6" w14:paraId="09FF33D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E73F4DB" w14:textId="77777777">
            <w:pPr>
              <w:spacing w:line="163" w:lineRule="exact"/>
              <w:rPr>
                <w:rFonts w:ascii="Arial" w:hAnsi="Arial" w:cs="Arial"/>
                <w:b/>
                <w:bCs/>
                <w:sz w:val="15"/>
                <w:szCs w:val="15"/>
              </w:rPr>
            </w:pPr>
          </w:p>
          <w:p w:rsidR="00D82800" w:rsidRPr="00516480" w:rsidP="005508D6" w14:paraId="618528C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4C7B7054" w14:textId="77777777">
            <w:pPr>
              <w:spacing w:line="163" w:lineRule="exact"/>
              <w:rPr>
                <w:rFonts w:ascii="Arial" w:hAnsi="Arial" w:cs="Arial"/>
                <w:b/>
                <w:bCs/>
                <w:sz w:val="15"/>
                <w:szCs w:val="15"/>
              </w:rPr>
            </w:pPr>
          </w:p>
          <w:p w:rsidR="00D82800" w:rsidRPr="00516480" w:rsidP="005508D6" w14:paraId="36912C4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A5C202A" w14:textId="77777777">
            <w:pPr>
              <w:spacing w:line="163" w:lineRule="exact"/>
              <w:rPr>
                <w:rFonts w:ascii="Arial" w:hAnsi="Arial" w:cs="Arial"/>
                <w:b/>
                <w:bCs/>
                <w:sz w:val="15"/>
                <w:szCs w:val="15"/>
              </w:rPr>
            </w:pPr>
          </w:p>
          <w:p w:rsidR="00D82800" w:rsidRPr="00516480" w:rsidP="005508D6" w14:paraId="3B4AE7F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3B0C59E" w14:textId="77777777">
            <w:pPr>
              <w:spacing w:line="163" w:lineRule="exact"/>
              <w:rPr>
                <w:rFonts w:ascii="Arial" w:hAnsi="Arial" w:cs="Arial"/>
                <w:b/>
                <w:bCs/>
                <w:sz w:val="15"/>
                <w:szCs w:val="15"/>
              </w:rPr>
            </w:pPr>
          </w:p>
          <w:p w:rsidR="00D82800" w:rsidRPr="00516480" w:rsidP="005508D6" w14:paraId="6F9A19A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5D74B61" w14:textId="77777777">
            <w:pPr>
              <w:spacing w:line="163" w:lineRule="exact"/>
              <w:rPr>
                <w:rFonts w:ascii="Arial" w:hAnsi="Arial" w:cs="Arial"/>
                <w:b/>
                <w:bCs/>
                <w:sz w:val="15"/>
                <w:szCs w:val="15"/>
              </w:rPr>
            </w:pPr>
          </w:p>
          <w:p w:rsidR="00D82800" w:rsidRPr="00516480" w:rsidP="005508D6" w14:paraId="2F7379C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7C133083" w14:textId="77777777">
            <w:pPr>
              <w:spacing w:line="163" w:lineRule="exact"/>
              <w:rPr>
                <w:rFonts w:ascii="Arial" w:hAnsi="Arial" w:cs="Arial"/>
                <w:b/>
                <w:bCs/>
                <w:sz w:val="15"/>
                <w:szCs w:val="15"/>
              </w:rPr>
            </w:pPr>
          </w:p>
          <w:p w:rsidR="00D82800" w:rsidRPr="00516480" w:rsidP="005508D6" w14:paraId="0739096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0904DE0"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26FF061" w14:textId="77777777">
            <w:pPr>
              <w:spacing w:line="163" w:lineRule="exact"/>
              <w:rPr>
                <w:rFonts w:ascii="Arial" w:hAnsi="Arial" w:cs="Arial"/>
                <w:b/>
                <w:bCs/>
                <w:sz w:val="15"/>
                <w:szCs w:val="15"/>
              </w:rPr>
            </w:pPr>
          </w:p>
          <w:p w:rsidR="00D82800" w:rsidRPr="00516480" w:rsidP="005508D6" w14:paraId="3B657FB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FE2994E" w14:textId="77777777">
            <w:pPr>
              <w:spacing w:line="163" w:lineRule="exact"/>
              <w:rPr>
                <w:rFonts w:ascii="Arial" w:hAnsi="Arial" w:cs="Arial"/>
                <w:b/>
                <w:bCs/>
                <w:sz w:val="15"/>
                <w:szCs w:val="15"/>
              </w:rPr>
            </w:pPr>
          </w:p>
          <w:p w:rsidR="00D82800" w:rsidRPr="00516480" w:rsidP="005508D6" w14:paraId="732013C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0A3E6AE" w14:textId="77777777">
            <w:pPr>
              <w:spacing w:line="163" w:lineRule="exact"/>
              <w:rPr>
                <w:rFonts w:ascii="Arial" w:hAnsi="Arial" w:cs="Arial"/>
                <w:b/>
                <w:bCs/>
                <w:sz w:val="15"/>
                <w:szCs w:val="15"/>
              </w:rPr>
            </w:pPr>
          </w:p>
          <w:p w:rsidR="00D82800" w:rsidRPr="00516480" w:rsidP="005508D6" w14:paraId="1AD560F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06F62067" w14:textId="77777777">
            <w:pPr>
              <w:spacing w:line="163" w:lineRule="exact"/>
              <w:rPr>
                <w:rFonts w:ascii="Arial" w:hAnsi="Arial" w:cs="Arial"/>
                <w:b/>
                <w:bCs/>
                <w:sz w:val="15"/>
                <w:szCs w:val="15"/>
              </w:rPr>
            </w:pPr>
          </w:p>
          <w:p w:rsidR="00D82800" w:rsidRPr="00516480" w:rsidP="005508D6" w14:paraId="2B45D12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3074C44B" w14:textId="77777777">
            <w:pPr>
              <w:spacing w:line="163" w:lineRule="exact"/>
              <w:rPr>
                <w:rFonts w:ascii="Arial" w:hAnsi="Arial" w:cs="Arial"/>
                <w:b/>
                <w:bCs/>
                <w:sz w:val="15"/>
                <w:szCs w:val="15"/>
              </w:rPr>
            </w:pPr>
          </w:p>
          <w:p w:rsidR="00D82800" w:rsidRPr="00516480" w:rsidP="005508D6" w14:paraId="0A9B3AE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002F789A" w14:textId="77777777">
            <w:pPr>
              <w:spacing w:line="163" w:lineRule="exact"/>
              <w:rPr>
                <w:rFonts w:ascii="Arial" w:hAnsi="Arial" w:cs="Arial"/>
                <w:b/>
                <w:bCs/>
                <w:sz w:val="15"/>
                <w:szCs w:val="15"/>
              </w:rPr>
            </w:pPr>
          </w:p>
          <w:p w:rsidR="00D82800" w:rsidRPr="00516480" w:rsidP="005508D6" w14:paraId="383266C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09D373D" w14:textId="77777777">
            <w:pPr>
              <w:spacing w:line="163" w:lineRule="exact"/>
              <w:rPr>
                <w:rFonts w:ascii="Arial" w:hAnsi="Arial" w:cs="Arial"/>
                <w:b/>
                <w:bCs/>
                <w:sz w:val="15"/>
                <w:szCs w:val="15"/>
              </w:rPr>
            </w:pPr>
          </w:p>
          <w:p w:rsidR="00D82800" w:rsidRPr="00516480" w:rsidP="005508D6" w14:paraId="2A5CCC5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51813C0" w14:textId="77777777">
            <w:pPr>
              <w:spacing w:line="163" w:lineRule="exact"/>
              <w:rPr>
                <w:rFonts w:ascii="Arial" w:hAnsi="Arial" w:cs="Arial"/>
                <w:b/>
                <w:bCs/>
                <w:sz w:val="15"/>
                <w:szCs w:val="15"/>
              </w:rPr>
            </w:pPr>
          </w:p>
          <w:p w:rsidR="00D82800" w:rsidRPr="00516480" w:rsidP="005508D6" w14:paraId="47BA928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B949BF0" w14:textId="77777777">
            <w:pPr>
              <w:spacing w:line="163" w:lineRule="exact"/>
              <w:rPr>
                <w:rFonts w:ascii="Arial" w:hAnsi="Arial" w:cs="Arial"/>
                <w:b/>
                <w:bCs/>
                <w:sz w:val="15"/>
                <w:szCs w:val="15"/>
              </w:rPr>
            </w:pPr>
          </w:p>
          <w:p w:rsidR="00D82800" w:rsidRPr="00516480" w:rsidP="005508D6" w14:paraId="6F2F1DE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7D9C01D5" w14:textId="77777777">
            <w:pPr>
              <w:spacing w:line="163" w:lineRule="exact"/>
              <w:rPr>
                <w:rFonts w:ascii="Arial" w:hAnsi="Arial" w:cs="Arial"/>
                <w:b/>
                <w:bCs/>
                <w:sz w:val="15"/>
                <w:szCs w:val="15"/>
              </w:rPr>
            </w:pPr>
          </w:p>
          <w:p w:rsidR="00D82800" w:rsidRPr="00516480" w:rsidP="005508D6" w14:paraId="64FF489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759CF05B"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B086ABC" w14:textId="77777777">
            <w:pPr>
              <w:spacing w:line="163" w:lineRule="exact"/>
              <w:rPr>
                <w:rFonts w:ascii="Arial" w:hAnsi="Arial" w:cs="Arial"/>
                <w:b/>
                <w:bCs/>
                <w:sz w:val="15"/>
                <w:szCs w:val="15"/>
              </w:rPr>
            </w:pPr>
          </w:p>
          <w:p w:rsidR="00D82800" w:rsidRPr="00516480" w:rsidP="005508D6" w14:paraId="7CF3786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35ED38C" w14:textId="77777777">
            <w:pPr>
              <w:spacing w:line="163" w:lineRule="exact"/>
              <w:rPr>
                <w:rFonts w:ascii="Arial" w:hAnsi="Arial" w:cs="Arial"/>
                <w:b/>
                <w:bCs/>
                <w:sz w:val="15"/>
                <w:szCs w:val="15"/>
              </w:rPr>
            </w:pPr>
          </w:p>
          <w:p w:rsidR="00D82800" w:rsidRPr="00516480" w:rsidP="005508D6" w14:paraId="07E66A52"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D8971B4" w14:textId="77777777">
            <w:pPr>
              <w:spacing w:line="163" w:lineRule="exact"/>
              <w:rPr>
                <w:rFonts w:ascii="Arial" w:hAnsi="Arial" w:cs="Arial"/>
                <w:b/>
                <w:bCs/>
                <w:sz w:val="15"/>
                <w:szCs w:val="15"/>
              </w:rPr>
            </w:pPr>
          </w:p>
          <w:p w:rsidR="00D82800" w:rsidRPr="00516480" w:rsidP="005508D6" w14:paraId="0CDBDCC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69B1CF0D" w14:textId="77777777">
            <w:pPr>
              <w:spacing w:line="163" w:lineRule="exact"/>
              <w:rPr>
                <w:rFonts w:ascii="Arial" w:hAnsi="Arial" w:cs="Arial"/>
                <w:b/>
                <w:bCs/>
                <w:sz w:val="15"/>
                <w:szCs w:val="15"/>
              </w:rPr>
            </w:pPr>
          </w:p>
          <w:p w:rsidR="00D82800" w:rsidRPr="00516480" w:rsidP="005508D6" w14:paraId="6561233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5A914B6D" w14:textId="77777777">
            <w:pPr>
              <w:spacing w:line="163" w:lineRule="exact"/>
              <w:rPr>
                <w:rFonts w:ascii="Arial" w:hAnsi="Arial" w:cs="Arial"/>
                <w:b/>
                <w:bCs/>
                <w:sz w:val="15"/>
                <w:szCs w:val="15"/>
              </w:rPr>
            </w:pPr>
          </w:p>
          <w:p w:rsidR="00D82800" w:rsidRPr="00516480" w:rsidP="005508D6" w14:paraId="130768E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1E4FD9EF" w14:textId="77777777">
            <w:pPr>
              <w:spacing w:line="163" w:lineRule="exact"/>
              <w:rPr>
                <w:rFonts w:ascii="Arial" w:hAnsi="Arial" w:cs="Arial"/>
                <w:b/>
                <w:bCs/>
                <w:sz w:val="15"/>
                <w:szCs w:val="15"/>
              </w:rPr>
            </w:pPr>
          </w:p>
          <w:p w:rsidR="00D82800" w:rsidRPr="00516480" w:rsidP="005508D6" w14:paraId="786856E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5DAB4C8" w14:textId="77777777">
            <w:pPr>
              <w:spacing w:line="163" w:lineRule="exact"/>
              <w:rPr>
                <w:rFonts w:ascii="Arial" w:hAnsi="Arial" w:cs="Arial"/>
                <w:b/>
                <w:bCs/>
                <w:sz w:val="15"/>
                <w:szCs w:val="15"/>
              </w:rPr>
            </w:pPr>
          </w:p>
          <w:p w:rsidR="00D82800" w:rsidRPr="00516480" w:rsidP="005508D6" w14:paraId="425646F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2EDDB5C" w14:textId="77777777">
            <w:pPr>
              <w:spacing w:line="163" w:lineRule="exact"/>
              <w:rPr>
                <w:rFonts w:ascii="Arial" w:hAnsi="Arial" w:cs="Arial"/>
                <w:b/>
                <w:bCs/>
                <w:sz w:val="15"/>
                <w:szCs w:val="15"/>
              </w:rPr>
            </w:pPr>
          </w:p>
          <w:p w:rsidR="00D82800" w:rsidRPr="00516480" w:rsidP="005508D6" w14:paraId="7A05198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0B170B1" w14:textId="77777777">
            <w:pPr>
              <w:spacing w:line="163" w:lineRule="exact"/>
              <w:rPr>
                <w:rFonts w:ascii="Arial" w:hAnsi="Arial" w:cs="Arial"/>
                <w:b/>
                <w:bCs/>
                <w:sz w:val="15"/>
                <w:szCs w:val="15"/>
              </w:rPr>
            </w:pPr>
          </w:p>
          <w:p w:rsidR="00D82800" w:rsidRPr="00516480" w:rsidP="005508D6" w14:paraId="223D11A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1BDA842A" w14:textId="77777777">
            <w:pPr>
              <w:spacing w:line="163" w:lineRule="exact"/>
              <w:rPr>
                <w:rFonts w:ascii="Arial" w:hAnsi="Arial" w:cs="Arial"/>
                <w:b/>
                <w:bCs/>
                <w:sz w:val="15"/>
                <w:szCs w:val="15"/>
              </w:rPr>
            </w:pPr>
          </w:p>
          <w:p w:rsidR="00D82800" w:rsidRPr="00516480" w:rsidP="005508D6" w14:paraId="290D12F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538F485F"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0BDCB78" w14:textId="77777777">
            <w:pPr>
              <w:spacing w:line="163" w:lineRule="exact"/>
              <w:rPr>
                <w:rFonts w:ascii="Arial" w:hAnsi="Arial" w:cs="Arial"/>
                <w:b/>
                <w:bCs/>
                <w:sz w:val="15"/>
                <w:szCs w:val="15"/>
              </w:rPr>
            </w:pPr>
          </w:p>
          <w:p w:rsidR="00D82800" w:rsidRPr="00516480" w:rsidP="005508D6" w14:paraId="2C33908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513CBEB8" w14:textId="77777777">
            <w:pPr>
              <w:spacing w:line="163" w:lineRule="exact"/>
              <w:rPr>
                <w:rFonts w:ascii="Arial" w:hAnsi="Arial" w:cs="Arial"/>
                <w:b/>
                <w:bCs/>
                <w:sz w:val="15"/>
                <w:szCs w:val="15"/>
              </w:rPr>
            </w:pPr>
          </w:p>
          <w:p w:rsidR="00D82800" w:rsidRPr="00516480" w:rsidP="005508D6" w14:paraId="226D88B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5F228F39" w14:textId="77777777">
            <w:pPr>
              <w:spacing w:line="163" w:lineRule="exact"/>
              <w:rPr>
                <w:rFonts w:ascii="Arial" w:hAnsi="Arial" w:cs="Arial"/>
                <w:b/>
                <w:bCs/>
                <w:sz w:val="15"/>
                <w:szCs w:val="15"/>
              </w:rPr>
            </w:pPr>
          </w:p>
          <w:p w:rsidR="00D82800" w:rsidRPr="00516480" w:rsidP="005508D6" w14:paraId="4BDD672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07CA4CA3" w14:textId="77777777">
            <w:pPr>
              <w:spacing w:line="163" w:lineRule="exact"/>
              <w:rPr>
                <w:rFonts w:ascii="Arial" w:hAnsi="Arial" w:cs="Arial"/>
                <w:b/>
                <w:bCs/>
                <w:sz w:val="15"/>
                <w:szCs w:val="15"/>
              </w:rPr>
            </w:pPr>
          </w:p>
          <w:p w:rsidR="00D82800" w:rsidRPr="00516480" w:rsidP="005508D6" w14:paraId="76EAAF0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244A7B83" w14:textId="77777777">
            <w:pPr>
              <w:spacing w:line="163" w:lineRule="exact"/>
              <w:rPr>
                <w:rFonts w:ascii="Arial" w:hAnsi="Arial" w:cs="Arial"/>
                <w:b/>
                <w:bCs/>
                <w:sz w:val="15"/>
                <w:szCs w:val="15"/>
              </w:rPr>
            </w:pPr>
          </w:p>
          <w:p w:rsidR="00D82800" w:rsidRPr="00516480" w:rsidP="005508D6" w14:paraId="587118B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05CF2E28" w14:textId="77777777">
            <w:pPr>
              <w:spacing w:line="163" w:lineRule="exact"/>
              <w:rPr>
                <w:rFonts w:ascii="Arial" w:hAnsi="Arial" w:cs="Arial"/>
                <w:b/>
                <w:bCs/>
                <w:sz w:val="15"/>
                <w:szCs w:val="15"/>
              </w:rPr>
            </w:pPr>
          </w:p>
          <w:p w:rsidR="00D82800" w:rsidRPr="00516480" w:rsidP="005508D6" w14:paraId="782A750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FD90FE6" w14:textId="77777777">
            <w:pPr>
              <w:spacing w:line="163" w:lineRule="exact"/>
              <w:rPr>
                <w:rFonts w:ascii="Arial" w:hAnsi="Arial" w:cs="Arial"/>
                <w:b/>
                <w:bCs/>
                <w:sz w:val="15"/>
                <w:szCs w:val="15"/>
              </w:rPr>
            </w:pPr>
          </w:p>
          <w:p w:rsidR="00D82800" w:rsidRPr="00516480" w:rsidP="005508D6" w14:paraId="1543A96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FC756EB" w14:textId="77777777">
            <w:pPr>
              <w:spacing w:line="163" w:lineRule="exact"/>
              <w:rPr>
                <w:rFonts w:ascii="Arial" w:hAnsi="Arial" w:cs="Arial"/>
                <w:b/>
                <w:bCs/>
                <w:sz w:val="15"/>
                <w:szCs w:val="15"/>
              </w:rPr>
            </w:pPr>
          </w:p>
          <w:p w:rsidR="00D82800" w:rsidRPr="00516480" w:rsidP="005508D6" w14:paraId="7D5E688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29DD3094" w14:textId="77777777">
            <w:pPr>
              <w:spacing w:line="163" w:lineRule="exact"/>
              <w:rPr>
                <w:rFonts w:ascii="Arial" w:hAnsi="Arial" w:cs="Arial"/>
                <w:b/>
                <w:bCs/>
                <w:sz w:val="15"/>
                <w:szCs w:val="15"/>
              </w:rPr>
            </w:pPr>
          </w:p>
          <w:p w:rsidR="00D82800" w:rsidRPr="00516480" w:rsidP="005508D6" w14:paraId="259D6B5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232ADC31" w14:textId="77777777">
            <w:pPr>
              <w:spacing w:line="163" w:lineRule="exact"/>
              <w:rPr>
                <w:rFonts w:ascii="Arial" w:hAnsi="Arial" w:cs="Arial"/>
                <w:b/>
                <w:bCs/>
                <w:sz w:val="15"/>
                <w:szCs w:val="15"/>
              </w:rPr>
            </w:pPr>
          </w:p>
          <w:p w:rsidR="00D82800" w:rsidRPr="00516480" w:rsidP="005508D6" w14:paraId="3E4E0E8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05674DB8"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3AD858BA" w14:textId="77777777">
            <w:pPr>
              <w:spacing w:line="163" w:lineRule="exact"/>
              <w:rPr>
                <w:rFonts w:ascii="Arial" w:hAnsi="Arial" w:cs="Arial"/>
                <w:b/>
                <w:bCs/>
                <w:sz w:val="15"/>
                <w:szCs w:val="15"/>
              </w:rPr>
            </w:pPr>
          </w:p>
          <w:p w:rsidR="00D82800" w:rsidRPr="00516480" w:rsidP="005508D6" w14:paraId="18D0A6D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179D8D0E" w14:textId="77777777">
            <w:pPr>
              <w:spacing w:line="163" w:lineRule="exact"/>
              <w:rPr>
                <w:rFonts w:ascii="Arial" w:hAnsi="Arial" w:cs="Arial"/>
                <w:b/>
                <w:bCs/>
                <w:sz w:val="15"/>
                <w:szCs w:val="15"/>
              </w:rPr>
            </w:pPr>
          </w:p>
          <w:p w:rsidR="00D82800" w:rsidRPr="00516480" w:rsidP="005508D6" w14:paraId="12390AB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315D8E10" w14:textId="77777777">
            <w:pPr>
              <w:spacing w:line="163" w:lineRule="exact"/>
              <w:rPr>
                <w:rFonts w:ascii="Arial" w:hAnsi="Arial" w:cs="Arial"/>
                <w:b/>
                <w:bCs/>
                <w:sz w:val="15"/>
                <w:szCs w:val="15"/>
              </w:rPr>
            </w:pPr>
          </w:p>
          <w:p w:rsidR="00D82800" w:rsidRPr="00516480" w:rsidP="005508D6" w14:paraId="6D1FC56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76E47567" w14:textId="77777777">
            <w:pPr>
              <w:spacing w:line="163" w:lineRule="exact"/>
              <w:rPr>
                <w:rFonts w:ascii="Arial" w:hAnsi="Arial" w:cs="Arial"/>
                <w:b/>
                <w:bCs/>
                <w:sz w:val="15"/>
                <w:szCs w:val="15"/>
              </w:rPr>
            </w:pPr>
          </w:p>
          <w:p w:rsidR="00D82800" w:rsidRPr="00516480" w:rsidP="005508D6" w14:paraId="3578D5C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77AEC3CE" w14:textId="77777777">
            <w:pPr>
              <w:spacing w:line="163" w:lineRule="exact"/>
              <w:rPr>
                <w:rFonts w:ascii="Arial" w:hAnsi="Arial" w:cs="Arial"/>
                <w:b/>
                <w:bCs/>
                <w:sz w:val="15"/>
                <w:szCs w:val="15"/>
              </w:rPr>
            </w:pPr>
          </w:p>
          <w:p w:rsidR="00D82800" w:rsidRPr="00516480" w:rsidP="005508D6" w14:paraId="069AA7B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76216801" w14:textId="77777777">
            <w:pPr>
              <w:spacing w:line="163" w:lineRule="exact"/>
              <w:rPr>
                <w:rFonts w:ascii="Arial" w:hAnsi="Arial" w:cs="Arial"/>
                <w:b/>
                <w:bCs/>
                <w:sz w:val="15"/>
                <w:szCs w:val="15"/>
              </w:rPr>
            </w:pPr>
          </w:p>
          <w:p w:rsidR="00D82800" w:rsidRPr="00516480" w:rsidP="005508D6" w14:paraId="7A9FDB9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1B8C337" w14:textId="77777777">
            <w:pPr>
              <w:spacing w:line="163" w:lineRule="exact"/>
              <w:rPr>
                <w:rFonts w:ascii="Arial" w:hAnsi="Arial" w:cs="Arial"/>
                <w:b/>
                <w:bCs/>
                <w:sz w:val="15"/>
                <w:szCs w:val="15"/>
              </w:rPr>
            </w:pPr>
          </w:p>
          <w:p w:rsidR="00D82800" w:rsidRPr="00516480" w:rsidP="005508D6" w14:paraId="0826033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5559CC9" w14:textId="77777777">
            <w:pPr>
              <w:spacing w:line="163" w:lineRule="exact"/>
              <w:rPr>
                <w:rFonts w:ascii="Arial" w:hAnsi="Arial" w:cs="Arial"/>
                <w:b/>
                <w:bCs/>
                <w:sz w:val="15"/>
                <w:szCs w:val="15"/>
              </w:rPr>
            </w:pPr>
          </w:p>
          <w:p w:rsidR="00D82800" w:rsidRPr="00516480" w:rsidP="005508D6" w14:paraId="306C9C0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51AA2CDA" w14:textId="77777777">
            <w:pPr>
              <w:spacing w:line="163" w:lineRule="exact"/>
              <w:rPr>
                <w:rFonts w:ascii="Arial" w:hAnsi="Arial" w:cs="Arial"/>
                <w:b/>
                <w:bCs/>
                <w:sz w:val="15"/>
                <w:szCs w:val="15"/>
              </w:rPr>
            </w:pPr>
          </w:p>
          <w:p w:rsidR="00D82800" w:rsidRPr="00516480" w:rsidP="005508D6" w14:paraId="08879A8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553F5BF8" w14:textId="77777777">
            <w:pPr>
              <w:spacing w:line="163" w:lineRule="exact"/>
              <w:rPr>
                <w:rFonts w:ascii="Arial" w:hAnsi="Arial" w:cs="Arial"/>
                <w:b/>
                <w:bCs/>
                <w:sz w:val="15"/>
                <w:szCs w:val="15"/>
              </w:rPr>
            </w:pPr>
          </w:p>
          <w:p w:rsidR="00D82800" w:rsidRPr="00516480" w:rsidP="005508D6" w14:paraId="7AB824C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2F75FE86"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671D4F80" w14:textId="77777777">
            <w:pPr>
              <w:spacing w:line="163" w:lineRule="exact"/>
              <w:rPr>
                <w:rFonts w:ascii="Arial" w:hAnsi="Arial" w:cs="Arial"/>
                <w:b/>
                <w:bCs/>
                <w:sz w:val="15"/>
                <w:szCs w:val="15"/>
              </w:rPr>
            </w:pPr>
          </w:p>
          <w:p w:rsidR="00D82800" w:rsidRPr="00516480" w:rsidP="005508D6" w14:paraId="6A7FE28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472226A4" w14:textId="77777777">
            <w:pPr>
              <w:spacing w:line="163" w:lineRule="exact"/>
              <w:rPr>
                <w:rFonts w:ascii="Arial" w:hAnsi="Arial" w:cs="Arial"/>
                <w:b/>
                <w:bCs/>
                <w:sz w:val="15"/>
                <w:szCs w:val="15"/>
              </w:rPr>
            </w:pPr>
          </w:p>
          <w:p w:rsidR="00D82800" w:rsidRPr="00516480" w:rsidP="005508D6" w14:paraId="0431340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EA4B658" w14:textId="77777777">
            <w:pPr>
              <w:spacing w:line="163" w:lineRule="exact"/>
              <w:rPr>
                <w:rFonts w:ascii="Arial" w:hAnsi="Arial" w:cs="Arial"/>
                <w:b/>
                <w:bCs/>
                <w:sz w:val="15"/>
                <w:szCs w:val="15"/>
              </w:rPr>
            </w:pPr>
          </w:p>
          <w:p w:rsidR="00D82800" w:rsidRPr="00516480" w:rsidP="005508D6" w14:paraId="3FF43FB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183CF8C5" w14:textId="77777777">
            <w:pPr>
              <w:spacing w:line="163" w:lineRule="exact"/>
              <w:rPr>
                <w:rFonts w:ascii="Arial" w:hAnsi="Arial" w:cs="Arial"/>
                <w:b/>
                <w:bCs/>
                <w:sz w:val="15"/>
                <w:szCs w:val="15"/>
              </w:rPr>
            </w:pPr>
          </w:p>
          <w:p w:rsidR="00D82800" w:rsidRPr="00516480" w:rsidP="005508D6" w14:paraId="7620544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514D7F1B" w14:textId="77777777">
            <w:pPr>
              <w:spacing w:line="163" w:lineRule="exact"/>
              <w:rPr>
                <w:rFonts w:ascii="Arial" w:hAnsi="Arial" w:cs="Arial"/>
                <w:b/>
                <w:bCs/>
                <w:sz w:val="15"/>
                <w:szCs w:val="15"/>
              </w:rPr>
            </w:pPr>
          </w:p>
          <w:p w:rsidR="00D82800" w:rsidRPr="00516480" w:rsidP="005508D6" w14:paraId="251216E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4204C168" w14:textId="77777777">
            <w:pPr>
              <w:spacing w:line="163" w:lineRule="exact"/>
              <w:rPr>
                <w:rFonts w:ascii="Arial" w:hAnsi="Arial" w:cs="Arial"/>
                <w:b/>
                <w:bCs/>
                <w:sz w:val="15"/>
                <w:szCs w:val="15"/>
              </w:rPr>
            </w:pPr>
          </w:p>
          <w:p w:rsidR="00D82800" w:rsidRPr="00516480" w:rsidP="005508D6" w14:paraId="4B7C7C6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1BE9D5F" w14:textId="77777777">
            <w:pPr>
              <w:spacing w:line="163" w:lineRule="exact"/>
              <w:rPr>
                <w:rFonts w:ascii="Arial" w:hAnsi="Arial" w:cs="Arial"/>
                <w:b/>
                <w:bCs/>
                <w:sz w:val="15"/>
                <w:szCs w:val="15"/>
              </w:rPr>
            </w:pPr>
          </w:p>
          <w:p w:rsidR="00D82800" w:rsidRPr="00516480" w:rsidP="005508D6" w14:paraId="08A8005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02186E9" w14:textId="77777777">
            <w:pPr>
              <w:spacing w:line="163" w:lineRule="exact"/>
              <w:rPr>
                <w:rFonts w:ascii="Arial" w:hAnsi="Arial" w:cs="Arial"/>
                <w:b/>
                <w:bCs/>
                <w:sz w:val="15"/>
                <w:szCs w:val="15"/>
              </w:rPr>
            </w:pPr>
          </w:p>
          <w:p w:rsidR="00D82800" w:rsidRPr="00516480" w:rsidP="005508D6" w14:paraId="114174C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172A90BD" w14:textId="77777777">
            <w:pPr>
              <w:spacing w:line="163" w:lineRule="exact"/>
              <w:rPr>
                <w:rFonts w:ascii="Arial" w:hAnsi="Arial" w:cs="Arial"/>
                <w:b/>
                <w:bCs/>
                <w:sz w:val="15"/>
                <w:szCs w:val="15"/>
              </w:rPr>
            </w:pPr>
          </w:p>
          <w:p w:rsidR="00D82800" w:rsidRPr="00516480" w:rsidP="005508D6" w14:paraId="56FF5D9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1DB65185" w14:textId="77777777">
            <w:pPr>
              <w:spacing w:line="163" w:lineRule="exact"/>
              <w:rPr>
                <w:rFonts w:ascii="Arial" w:hAnsi="Arial" w:cs="Arial"/>
                <w:b/>
                <w:bCs/>
                <w:sz w:val="15"/>
                <w:szCs w:val="15"/>
              </w:rPr>
            </w:pPr>
          </w:p>
          <w:p w:rsidR="00D82800" w:rsidRPr="00516480" w:rsidP="005508D6" w14:paraId="76622D6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674CD97E"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5CB2369E" w14:textId="77777777">
            <w:pPr>
              <w:spacing w:line="163" w:lineRule="exact"/>
              <w:rPr>
                <w:rFonts w:ascii="Arial" w:hAnsi="Arial" w:cs="Arial"/>
                <w:b/>
                <w:bCs/>
                <w:sz w:val="15"/>
                <w:szCs w:val="15"/>
              </w:rPr>
            </w:pPr>
          </w:p>
          <w:p w:rsidR="00D82800" w:rsidRPr="00516480" w:rsidP="005508D6" w14:paraId="3BE6205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6748F3E" w14:textId="77777777">
            <w:pPr>
              <w:spacing w:line="163" w:lineRule="exact"/>
              <w:rPr>
                <w:rFonts w:ascii="Arial" w:hAnsi="Arial" w:cs="Arial"/>
                <w:b/>
                <w:bCs/>
                <w:sz w:val="15"/>
                <w:szCs w:val="15"/>
              </w:rPr>
            </w:pPr>
          </w:p>
          <w:p w:rsidR="00D82800" w:rsidRPr="00516480" w:rsidP="005508D6" w14:paraId="40A7EFE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05AA409E" w14:textId="77777777">
            <w:pPr>
              <w:spacing w:line="163" w:lineRule="exact"/>
              <w:rPr>
                <w:rFonts w:ascii="Arial" w:hAnsi="Arial" w:cs="Arial"/>
                <w:b/>
                <w:bCs/>
                <w:sz w:val="15"/>
                <w:szCs w:val="15"/>
              </w:rPr>
            </w:pPr>
          </w:p>
          <w:p w:rsidR="00D82800" w:rsidRPr="00516480" w:rsidP="005508D6" w14:paraId="6F7D918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3F443D8F" w14:textId="77777777">
            <w:pPr>
              <w:spacing w:line="163" w:lineRule="exact"/>
              <w:rPr>
                <w:rFonts w:ascii="Arial" w:hAnsi="Arial" w:cs="Arial"/>
                <w:b/>
                <w:bCs/>
                <w:sz w:val="15"/>
                <w:szCs w:val="15"/>
              </w:rPr>
            </w:pPr>
          </w:p>
          <w:p w:rsidR="00D82800" w:rsidRPr="00516480" w:rsidP="005508D6" w14:paraId="37FA713D"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1DD70648" w14:textId="77777777">
            <w:pPr>
              <w:spacing w:line="163" w:lineRule="exact"/>
              <w:rPr>
                <w:rFonts w:ascii="Arial" w:hAnsi="Arial" w:cs="Arial"/>
                <w:b/>
                <w:bCs/>
                <w:sz w:val="15"/>
                <w:szCs w:val="15"/>
              </w:rPr>
            </w:pPr>
          </w:p>
          <w:p w:rsidR="00D82800" w:rsidRPr="00516480" w:rsidP="005508D6" w14:paraId="5D18B8D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187720C4" w14:textId="77777777">
            <w:pPr>
              <w:spacing w:line="163" w:lineRule="exact"/>
              <w:rPr>
                <w:rFonts w:ascii="Arial" w:hAnsi="Arial" w:cs="Arial"/>
                <w:b/>
                <w:bCs/>
                <w:sz w:val="15"/>
                <w:szCs w:val="15"/>
              </w:rPr>
            </w:pPr>
          </w:p>
          <w:p w:rsidR="00D82800" w:rsidRPr="00516480" w:rsidP="005508D6" w14:paraId="2D30B5D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0BC4974" w14:textId="77777777">
            <w:pPr>
              <w:spacing w:line="163" w:lineRule="exact"/>
              <w:rPr>
                <w:rFonts w:ascii="Arial" w:hAnsi="Arial" w:cs="Arial"/>
                <w:b/>
                <w:bCs/>
                <w:sz w:val="15"/>
                <w:szCs w:val="15"/>
              </w:rPr>
            </w:pPr>
          </w:p>
          <w:p w:rsidR="00D82800" w:rsidRPr="00516480" w:rsidP="005508D6" w14:paraId="125AACE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3BA7D184" w14:textId="77777777">
            <w:pPr>
              <w:spacing w:line="163" w:lineRule="exact"/>
              <w:rPr>
                <w:rFonts w:ascii="Arial" w:hAnsi="Arial" w:cs="Arial"/>
                <w:b/>
                <w:bCs/>
                <w:sz w:val="15"/>
                <w:szCs w:val="15"/>
              </w:rPr>
            </w:pPr>
          </w:p>
          <w:p w:rsidR="00D82800" w:rsidRPr="00516480" w:rsidP="005508D6" w14:paraId="301D864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77B42228" w14:textId="77777777">
            <w:pPr>
              <w:spacing w:line="163" w:lineRule="exact"/>
              <w:rPr>
                <w:rFonts w:ascii="Arial" w:hAnsi="Arial" w:cs="Arial"/>
                <w:b/>
                <w:bCs/>
                <w:sz w:val="15"/>
                <w:szCs w:val="15"/>
              </w:rPr>
            </w:pPr>
          </w:p>
          <w:p w:rsidR="00D82800" w:rsidRPr="00516480" w:rsidP="005508D6" w14:paraId="548F61B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1BA4E687" w14:textId="77777777">
            <w:pPr>
              <w:spacing w:line="163" w:lineRule="exact"/>
              <w:rPr>
                <w:rFonts w:ascii="Arial" w:hAnsi="Arial" w:cs="Arial"/>
                <w:b/>
                <w:bCs/>
                <w:sz w:val="15"/>
                <w:szCs w:val="15"/>
              </w:rPr>
            </w:pPr>
          </w:p>
          <w:p w:rsidR="00D82800" w:rsidRPr="00516480" w:rsidP="005508D6" w14:paraId="202C873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6D5D36B4"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0A40A8AB" w14:textId="77777777">
            <w:pPr>
              <w:spacing w:line="163" w:lineRule="exact"/>
              <w:rPr>
                <w:rFonts w:ascii="Arial" w:hAnsi="Arial" w:cs="Arial"/>
                <w:b/>
                <w:bCs/>
                <w:sz w:val="15"/>
                <w:szCs w:val="15"/>
              </w:rPr>
            </w:pPr>
          </w:p>
          <w:p w:rsidR="00D82800" w:rsidRPr="00516480" w:rsidP="005508D6" w14:paraId="6D935F3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49B7C80C" w14:textId="77777777">
            <w:pPr>
              <w:spacing w:line="163" w:lineRule="exact"/>
              <w:rPr>
                <w:rFonts w:ascii="Arial" w:hAnsi="Arial" w:cs="Arial"/>
                <w:b/>
                <w:bCs/>
                <w:sz w:val="15"/>
                <w:szCs w:val="15"/>
              </w:rPr>
            </w:pPr>
          </w:p>
          <w:p w:rsidR="00D82800" w:rsidRPr="00516480" w:rsidP="005508D6" w14:paraId="2A8247E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630D5710" w14:textId="77777777">
            <w:pPr>
              <w:spacing w:line="163" w:lineRule="exact"/>
              <w:rPr>
                <w:rFonts w:ascii="Arial" w:hAnsi="Arial" w:cs="Arial"/>
                <w:b/>
                <w:bCs/>
                <w:sz w:val="15"/>
                <w:szCs w:val="15"/>
              </w:rPr>
            </w:pPr>
          </w:p>
          <w:p w:rsidR="00D82800" w:rsidRPr="00516480" w:rsidP="005508D6" w14:paraId="11D1DB1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3ACF4991" w14:textId="77777777">
            <w:pPr>
              <w:spacing w:line="163" w:lineRule="exact"/>
              <w:rPr>
                <w:rFonts w:ascii="Arial" w:hAnsi="Arial" w:cs="Arial"/>
                <w:b/>
                <w:bCs/>
                <w:sz w:val="15"/>
                <w:szCs w:val="15"/>
              </w:rPr>
            </w:pPr>
          </w:p>
          <w:p w:rsidR="00D82800" w:rsidRPr="00516480" w:rsidP="005508D6" w14:paraId="3D46005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4187DA14" w14:textId="77777777">
            <w:pPr>
              <w:spacing w:line="163" w:lineRule="exact"/>
              <w:rPr>
                <w:rFonts w:ascii="Arial" w:hAnsi="Arial" w:cs="Arial"/>
                <w:b/>
                <w:bCs/>
                <w:sz w:val="15"/>
                <w:szCs w:val="15"/>
              </w:rPr>
            </w:pPr>
          </w:p>
          <w:p w:rsidR="00D82800" w:rsidRPr="00516480" w:rsidP="005508D6" w14:paraId="13C60E41"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301D970D" w14:textId="77777777">
            <w:pPr>
              <w:spacing w:line="163" w:lineRule="exact"/>
              <w:rPr>
                <w:rFonts w:ascii="Arial" w:hAnsi="Arial" w:cs="Arial"/>
                <w:b/>
                <w:bCs/>
                <w:sz w:val="15"/>
                <w:szCs w:val="15"/>
              </w:rPr>
            </w:pPr>
          </w:p>
          <w:p w:rsidR="00D82800" w:rsidRPr="00516480" w:rsidP="005508D6" w14:paraId="7A38937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77EB3A4" w14:textId="77777777">
            <w:pPr>
              <w:spacing w:line="163" w:lineRule="exact"/>
              <w:rPr>
                <w:rFonts w:ascii="Arial" w:hAnsi="Arial" w:cs="Arial"/>
                <w:b/>
                <w:bCs/>
                <w:sz w:val="15"/>
                <w:szCs w:val="15"/>
              </w:rPr>
            </w:pPr>
          </w:p>
          <w:p w:rsidR="00D82800" w:rsidRPr="00516480" w:rsidP="005508D6" w14:paraId="02BE926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6402CAD0" w14:textId="77777777">
            <w:pPr>
              <w:spacing w:line="163" w:lineRule="exact"/>
              <w:rPr>
                <w:rFonts w:ascii="Arial" w:hAnsi="Arial" w:cs="Arial"/>
                <w:b/>
                <w:bCs/>
                <w:sz w:val="15"/>
                <w:szCs w:val="15"/>
              </w:rPr>
            </w:pPr>
          </w:p>
          <w:p w:rsidR="00D82800" w:rsidRPr="00516480" w:rsidP="005508D6" w14:paraId="5A2B682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E4781CD" w14:textId="77777777">
            <w:pPr>
              <w:spacing w:line="163" w:lineRule="exact"/>
              <w:rPr>
                <w:rFonts w:ascii="Arial" w:hAnsi="Arial" w:cs="Arial"/>
                <w:b/>
                <w:bCs/>
                <w:sz w:val="15"/>
                <w:szCs w:val="15"/>
              </w:rPr>
            </w:pPr>
          </w:p>
          <w:p w:rsidR="00D82800" w:rsidRPr="00516480" w:rsidP="005508D6" w14:paraId="284B62F3"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6F1FD712" w14:textId="77777777">
            <w:pPr>
              <w:spacing w:line="163" w:lineRule="exact"/>
              <w:rPr>
                <w:rFonts w:ascii="Arial" w:hAnsi="Arial" w:cs="Arial"/>
                <w:b/>
                <w:bCs/>
                <w:sz w:val="15"/>
                <w:szCs w:val="15"/>
              </w:rPr>
            </w:pPr>
          </w:p>
          <w:p w:rsidR="00D82800" w:rsidRPr="00516480" w:rsidP="005508D6" w14:paraId="338AC2BA"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3DE0711"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single" w:sz="8" w:space="0" w:color="000000"/>
              <w:right w:val="single" w:sz="8" w:space="0" w:color="000000"/>
            </w:tcBorders>
            <w:shd w:val="pct10" w:color="000000" w:fill="FFFFFF"/>
          </w:tcPr>
          <w:p w:rsidR="00D82800" w:rsidRPr="00516480" w:rsidP="005508D6" w14:paraId="2C088F21" w14:textId="77777777">
            <w:pPr>
              <w:spacing w:line="163" w:lineRule="exact"/>
              <w:rPr>
                <w:rFonts w:ascii="Arial" w:hAnsi="Arial" w:cs="Arial"/>
                <w:b/>
                <w:bCs/>
                <w:sz w:val="15"/>
                <w:szCs w:val="15"/>
              </w:rPr>
            </w:pPr>
          </w:p>
          <w:p w:rsidR="00D82800" w:rsidRPr="00516480" w:rsidP="005508D6" w14:paraId="5F67A2A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5D7CD51" w14:textId="77777777">
            <w:pPr>
              <w:spacing w:line="163" w:lineRule="exact"/>
              <w:rPr>
                <w:rFonts w:ascii="Arial" w:hAnsi="Arial" w:cs="Arial"/>
                <w:b/>
                <w:bCs/>
                <w:sz w:val="15"/>
                <w:szCs w:val="15"/>
              </w:rPr>
            </w:pPr>
          </w:p>
          <w:p w:rsidR="00D82800" w:rsidRPr="00516480" w:rsidP="005508D6" w14:paraId="62EC5E7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single" w:sz="8" w:space="0" w:color="000000"/>
              <w:right w:val="single" w:sz="8" w:space="0" w:color="000000"/>
            </w:tcBorders>
            <w:shd w:val="pct10" w:color="000000" w:fill="FFFFFF"/>
          </w:tcPr>
          <w:p w:rsidR="00D82800" w:rsidRPr="00516480" w:rsidP="005508D6" w14:paraId="20EFC981" w14:textId="77777777">
            <w:pPr>
              <w:spacing w:line="163" w:lineRule="exact"/>
              <w:rPr>
                <w:rFonts w:ascii="Arial" w:hAnsi="Arial" w:cs="Arial"/>
                <w:b/>
                <w:bCs/>
                <w:sz w:val="15"/>
                <w:szCs w:val="15"/>
              </w:rPr>
            </w:pPr>
          </w:p>
          <w:p w:rsidR="00D82800" w:rsidRPr="00516480" w:rsidP="005508D6" w14:paraId="2A12130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single" w:sz="8" w:space="0" w:color="000000"/>
              <w:right w:val="single" w:sz="8" w:space="0" w:color="000000"/>
            </w:tcBorders>
          </w:tcPr>
          <w:p w:rsidR="00D82800" w:rsidRPr="00516480" w:rsidP="005508D6" w14:paraId="12710A74" w14:textId="77777777">
            <w:pPr>
              <w:spacing w:line="163" w:lineRule="exact"/>
              <w:rPr>
                <w:rFonts w:ascii="Arial" w:hAnsi="Arial" w:cs="Arial"/>
                <w:b/>
                <w:bCs/>
                <w:sz w:val="15"/>
                <w:szCs w:val="15"/>
              </w:rPr>
            </w:pPr>
          </w:p>
          <w:p w:rsidR="00D82800" w:rsidRPr="00516480" w:rsidP="005508D6" w14:paraId="15AAB0E0"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single" w:sz="8" w:space="0" w:color="000000"/>
              <w:right w:val="single" w:sz="8" w:space="0" w:color="000000"/>
            </w:tcBorders>
          </w:tcPr>
          <w:p w:rsidR="00D82800" w:rsidRPr="00516480" w:rsidP="005508D6" w14:paraId="505045B5" w14:textId="77777777">
            <w:pPr>
              <w:spacing w:line="163" w:lineRule="exact"/>
              <w:rPr>
                <w:rFonts w:ascii="Arial" w:hAnsi="Arial" w:cs="Arial"/>
                <w:b/>
                <w:bCs/>
                <w:sz w:val="15"/>
                <w:szCs w:val="15"/>
              </w:rPr>
            </w:pPr>
          </w:p>
          <w:p w:rsidR="00D82800" w:rsidRPr="00516480" w:rsidP="005508D6" w14:paraId="328F23C5"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single" w:sz="8" w:space="0" w:color="000000"/>
              <w:right w:val="single" w:sz="8" w:space="0" w:color="000000"/>
            </w:tcBorders>
          </w:tcPr>
          <w:p w:rsidR="00D82800" w:rsidRPr="00516480" w:rsidP="005508D6" w14:paraId="385C0F70" w14:textId="77777777">
            <w:pPr>
              <w:spacing w:line="163" w:lineRule="exact"/>
              <w:rPr>
                <w:rFonts w:ascii="Arial" w:hAnsi="Arial" w:cs="Arial"/>
                <w:b/>
                <w:bCs/>
                <w:sz w:val="15"/>
                <w:szCs w:val="15"/>
              </w:rPr>
            </w:pPr>
          </w:p>
          <w:p w:rsidR="00D82800" w:rsidRPr="00516480" w:rsidP="005508D6" w14:paraId="3EC9117B"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2B074B3" w14:textId="77777777">
            <w:pPr>
              <w:spacing w:line="163" w:lineRule="exact"/>
              <w:rPr>
                <w:rFonts w:ascii="Arial" w:hAnsi="Arial" w:cs="Arial"/>
                <w:b/>
                <w:bCs/>
                <w:sz w:val="15"/>
                <w:szCs w:val="15"/>
              </w:rPr>
            </w:pPr>
          </w:p>
          <w:p w:rsidR="00D82800" w:rsidRPr="00516480" w:rsidP="005508D6" w14:paraId="0679C8C7"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0918344B" w14:textId="77777777">
            <w:pPr>
              <w:spacing w:line="163" w:lineRule="exact"/>
              <w:rPr>
                <w:rFonts w:ascii="Arial" w:hAnsi="Arial" w:cs="Arial"/>
                <w:b/>
                <w:bCs/>
                <w:sz w:val="15"/>
                <w:szCs w:val="15"/>
              </w:rPr>
            </w:pPr>
          </w:p>
          <w:p w:rsidR="00D82800" w:rsidRPr="00516480" w:rsidP="005508D6" w14:paraId="009AC4FE"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single" w:sz="8" w:space="0" w:color="000000"/>
              <w:right w:val="single" w:sz="8" w:space="0" w:color="000000"/>
            </w:tcBorders>
          </w:tcPr>
          <w:p w:rsidR="00D82800" w:rsidRPr="00516480" w:rsidP="005508D6" w14:paraId="4C83EA09" w14:textId="77777777">
            <w:pPr>
              <w:spacing w:line="163" w:lineRule="exact"/>
              <w:rPr>
                <w:rFonts w:ascii="Arial" w:hAnsi="Arial" w:cs="Arial"/>
                <w:b/>
                <w:bCs/>
                <w:sz w:val="15"/>
                <w:szCs w:val="15"/>
              </w:rPr>
            </w:pPr>
          </w:p>
          <w:p w:rsidR="00D82800" w:rsidRPr="00516480" w:rsidP="005508D6" w14:paraId="7BB64A1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single" w:sz="8" w:space="0" w:color="000000"/>
              <w:right w:val="double" w:sz="12" w:space="0" w:color="000000"/>
            </w:tcBorders>
          </w:tcPr>
          <w:p w:rsidR="00D82800" w:rsidRPr="00516480" w:rsidP="005508D6" w14:paraId="1B452C19" w14:textId="77777777">
            <w:pPr>
              <w:spacing w:line="163" w:lineRule="exact"/>
              <w:rPr>
                <w:rFonts w:ascii="Arial" w:hAnsi="Arial" w:cs="Arial"/>
                <w:b/>
                <w:bCs/>
                <w:sz w:val="15"/>
                <w:szCs w:val="15"/>
              </w:rPr>
            </w:pPr>
          </w:p>
          <w:p w:rsidR="00D82800" w:rsidRPr="00516480" w:rsidP="005508D6" w14:paraId="47B9898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r w14:paraId="3DE870D5" w14:textId="77777777" w:rsidTr="005508D6">
        <w:tblPrEx>
          <w:tblW w:w="0" w:type="auto"/>
          <w:tblInd w:w="28" w:type="dxa"/>
          <w:tblLayout w:type="fixed"/>
          <w:tblCellMar>
            <w:left w:w="136" w:type="dxa"/>
            <w:right w:w="136" w:type="dxa"/>
          </w:tblCellMar>
          <w:tblLook w:val="0000"/>
        </w:tblPrEx>
        <w:trPr>
          <w:trHeight w:hRule="exact" w:val="360"/>
        </w:trPr>
        <w:tc>
          <w:tcPr>
            <w:tcW w:w="1800" w:type="dxa"/>
            <w:tcBorders>
              <w:top w:val="single" w:sz="8" w:space="0" w:color="000000"/>
              <w:left w:val="double" w:sz="12" w:space="0" w:color="000000"/>
              <w:bottom w:val="double" w:sz="12" w:space="0" w:color="000000"/>
              <w:right w:val="single" w:sz="8" w:space="0" w:color="000000"/>
            </w:tcBorders>
            <w:shd w:val="pct10" w:color="000000" w:fill="FFFFFF"/>
          </w:tcPr>
          <w:p w:rsidR="00D82800" w:rsidRPr="00516480" w:rsidP="005508D6" w14:paraId="67C1D6CA" w14:textId="77777777">
            <w:pPr>
              <w:spacing w:line="163" w:lineRule="exact"/>
              <w:rPr>
                <w:rFonts w:ascii="Arial" w:hAnsi="Arial" w:cs="Arial"/>
                <w:b/>
                <w:bCs/>
                <w:sz w:val="15"/>
                <w:szCs w:val="15"/>
              </w:rPr>
            </w:pPr>
          </w:p>
          <w:p w:rsidR="00D82800" w:rsidRPr="00516480" w:rsidP="005508D6" w14:paraId="1259E56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82800" w:rsidRPr="00516480" w:rsidP="005508D6" w14:paraId="1DC1F749" w14:textId="77777777">
            <w:pPr>
              <w:spacing w:line="163" w:lineRule="exact"/>
              <w:rPr>
                <w:rFonts w:ascii="Arial" w:hAnsi="Arial" w:cs="Arial"/>
                <w:b/>
                <w:bCs/>
                <w:sz w:val="15"/>
                <w:szCs w:val="15"/>
              </w:rPr>
            </w:pPr>
          </w:p>
          <w:p w:rsidR="00D82800" w:rsidRPr="00516480" w:rsidP="005508D6" w14:paraId="353869B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990" w:type="dxa"/>
            <w:tcBorders>
              <w:top w:val="single" w:sz="8" w:space="0" w:color="000000"/>
              <w:left w:val="single" w:sz="8" w:space="0" w:color="000000"/>
              <w:bottom w:val="double" w:sz="12" w:space="0" w:color="000000"/>
              <w:right w:val="single" w:sz="8" w:space="0" w:color="000000"/>
            </w:tcBorders>
            <w:shd w:val="pct10" w:color="000000" w:fill="FFFFFF"/>
          </w:tcPr>
          <w:p w:rsidR="00D82800" w:rsidRPr="00516480" w:rsidP="005508D6" w14:paraId="503C3BD0" w14:textId="77777777">
            <w:pPr>
              <w:spacing w:line="163" w:lineRule="exact"/>
              <w:rPr>
                <w:rFonts w:ascii="Arial" w:hAnsi="Arial" w:cs="Arial"/>
                <w:b/>
                <w:bCs/>
                <w:sz w:val="15"/>
                <w:szCs w:val="15"/>
              </w:rPr>
            </w:pPr>
          </w:p>
          <w:p w:rsidR="00D82800" w:rsidRPr="00516480" w:rsidP="005508D6" w14:paraId="31CF8C74"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2430" w:type="dxa"/>
            <w:tcBorders>
              <w:top w:val="single" w:sz="8" w:space="0" w:color="000000"/>
              <w:left w:val="single" w:sz="8" w:space="0" w:color="000000"/>
              <w:bottom w:val="double" w:sz="12" w:space="0" w:color="000000"/>
              <w:right w:val="single" w:sz="8" w:space="0" w:color="000000"/>
            </w:tcBorders>
          </w:tcPr>
          <w:p w:rsidR="00D82800" w:rsidRPr="00516480" w:rsidP="005508D6" w14:paraId="024C1B95" w14:textId="77777777">
            <w:pPr>
              <w:spacing w:line="163" w:lineRule="exact"/>
              <w:rPr>
                <w:rFonts w:ascii="Arial" w:hAnsi="Arial" w:cs="Arial"/>
                <w:b/>
                <w:bCs/>
                <w:sz w:val="15"/>
                <w:szCs w:val="15"/>
              </w:rPr>
            </w:pPr>
          </w:p>
          <w:p w:rsidR="00D82800" w:rsidRPr="00516480" w:rsidP="005508D6" w14:paraId="3CCAC3A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080" w:type="dxa"/>
            <w:tcBorders>
              <w:top w:val="single" w:sz="8" w:space="0" w:color="000000"/>
              <w:left w:val="single" w:sz="8" w:space="0" w:color="000000"/>
              <w:bottom w:val="double" w:sz="12" w:space="0" w:color="000000"/>
              <w:right w:val="single" w:sz="8" w:space="0" w:color="000000"/>
            </w:tcBorders>
          </w:tcPr>
          <w:p w:rsidR="00D82800" w:rsidRPr="00516480" w:rsidP="005508D6" w14:paraId="49C08AB4" w14:textId="77777777">
            <w:pPr>
              <w:spacing w:line="163" w:lineRule="exact"/>
              <w:rPr>
                <w:rFonts w:ascii="Arial" w:hAnsi="Arial" w:cs="Arial"/>
                <w:b/>
                <w:bCs/>
                <w:sz w:val="15"/>
                <w:szCs w:val="15"/>
              </w:rPr>
            </w:pPr>
          </w:p>
          <w:p w:rsidR="00D82800" w:rsidRPr="00516480" w:rsidP="005508D6" w14:paraId="7A95EC3C"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620" w:type="dxa"/>
            <w:tcBorders>
              <w:top w:val="single" w:sz="8" w:space="0" w:color="000000"/>
              <w:left w:val="single" w:sz="8" w:space="0" w:color="000000"/>
              <w:bottom w:val="double" w:sz="12" w:space="0" w:color="000000"/>
              <w:right w:val="single" w:sz="8" w:space="0" w:color="000000"/>
            </w:tcBorders>
          </w:tcPr>
          <w:p w:rsidR="00D82800" w:rsidRPr="00516480" w:rsidP="005508D6" w14:paraId="6494B99F" w14:textId="77777777">
            <w:pPr>
              <w:spacing w:line="163" w:lineRule="exact"/>
              <w:rPr>
                <w:rFonts w:ascii="Arial" w:hAnsi="Arial" w:cs="Arial"/>
                <w:b/>
                <w:bCs/>
                <w:sz w:val="15"/>
                <w:szCs w:val="15"/>
              </w:rPr>
            </w:pPr>
          </w:p>
          <w:p w:rsidR="00D82800" w:rsidRPr="00516480" w:rsidP="005508D6" w14:paraId="38A20478"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3A92452A" w14:textId="77777777">
            <w:pPr>
              <w:spacing w:line="163" w:lineRule="exact"/>
              <w:rPr>
                <w:rFonts w:ascii="Arial" w:hAnsi="Arial" w:cs="Arial"/>
                <w:b/>
                <w:bCs/>
                <w:sz w:val="15"/>
                <w:szCs w:val="15"/>
              </w:rPr>
            </w:pPr>
          </w:p>
          <w:p w:rsidR="00D82800" w:rsidRPr="00516480" w:rsidP="005508D6" w14:paraId="1874205F"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3A0A9442" w14:textId="77777777">
            <w:pPr>
              <w:spacing w:line="163" w:lineRule="exact"/>
              <w:rPr>
                <w:rFonts w:ascii="Arial" w:hAnsi="Arial" w:cs="Arial"/>
                <w:b/>
                <w:bCs/>
                <w:sz w:val="15"/>
                <w:szCs w:val="15"/>
              </w:rPr>
            </w:pPr>
          </w:p>
          <w:p w:rsidR="00D82800" w:rsidRPr="00516480" w:rsidP="005508D6" w14:paraId="42E6873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440" w:type="dxa"/>
            <w:tcBorders>
              <w:top w:val="single" w:sz="8" w:space="0" w:color="000000"/>
              <w:left w:val="single" w:sz="8" w:space="0" w:color="000000"/>
              <w:bottom w:val="double" w:sz="12" w:space="0" w:color="000000"/>
              <w:right w:val="single" w:sz="8" w:space="0" w:color="000000"/>
            </w:tcBorders>
          </w:tcPr>
          <w:p w:rsidR="00D82800" w:rsidRPr="00516480" w:rsidP="005508D6" w14:paraId="20DDF74A" w14:textId="77777777">
            <w:pPr>
              <w:spacing w:line="163" w:lineRule="exact"/>
              <w:rPr>
                <w:rFonts w:ascii="Arial" w:hAnsi="Arial" w:cs="Arial"/>
                <w:b/>
                <w:bCs/>
                <w:sz w:val="15"/>
                <w:szCs w:val="15"/>
              </w:rPr>
            </w:pPr>
          </w:p>
          <w:p w:rsidR="00D82800" w:rsidRPr="00516480" w:rsidP="005508D6" w14:paraId="7E648F19"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c>
          <w:tcPr>
            <w:tcW w:w="1260" w:type="dxa"/>
            <w:tcBorders>
              <w:top w:val="single" w:sz="8" w:space="0" w:color="000000"/>
              <w:left w:val="single" w:sz="8" w:space="0" w:color="000000"/>
              <w:bottom w:val="double" w:sz="12" w:space="0" w:color="000000"/>
              <w:right w:val="double" w:sz="12" w:space="0" w:color="000000"/>
            </w:tcBorders>
          </w:tcPr>
          <w:p w:rsidR="00D82800" w:rsidRPr="00516480" w:rsidP="005508D6" w14:paraId="72D29B47" w14:textId="77777777">
            <w:pPr>
              <w:spacing w:line="163" w:lineRule="exact"/>
              <w:rPr>
                <w:rFonts w:ascii="Arial" w:hAnsi="Arial" w:cs="Arial"/>
                <w:b/>
                <w:bCs/>
                <w:sz w:val="15"/>
                <w:szCs w:val="15"/>
              </w:rPr>
            </w:pPr>
          </w:p>
          <w:p w:rsidR="00D82800" w:rsidRPr="00516480" w:rsidP="005508D6" w14:paraId="149BF3E6" w14:textId="77777777">
            <w:pPr>
              <w:tabs>
                <w:tab w:val="left" w:pos="-720"/>
                <w:tab w:val="left" w:pos="0"/>
                <w:tab w:val="left" w:pos="720"/>
                <w:tab w:val="left" w:pos="1440"/>
                <w:tab w:val="left" w:pos="2160"/>
                <w:tab w:val="left" w:pos="2412"/>
                <w:tab w:val="left" w:pos="3600"/>
              </w:tabs>
              <w:spacing w:after="58"/>
              <w:rPr>
                <w:rFonts w:ascii="Arial" w:hAnsi="Arial" w:cs="Arial"/>
                <w:b/>
                <w:bCs/>
                <w:sz w:val="15"/>
                <w:szCs w:val="15"/>
              </w:rPr>
            </w:pPr>
          </w:p>
        </w:tc>
      </w:tr>
    </w:tbl>
    <w:p w:rsidR="00D82800" w:rsidRPr="00516480" w:rsidP="00D82800" w14:paraId="193D70A6"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eastAsia="PMingLiU" w:hAnsi="Arial" w:cs="Arial"/>
          <w:sz w:val="18"/>
          <w:szCs w:val="18"/>
        </w:rPr>
      </w:pPr>
      <w:r w:rsidRPr="00516480">
        <w:rPr>
          <w:rFonts w:ascii="Arial" w:eastAsia="PMingLiU" w:hAnsi="Arial" w:cs="Arial"/>
          <w:sz w:val="18"/>
          <w:szCs w:val="18"/>
          <w:vertAlign w:val="superscript"/>
        </w:rPr>
        <w:t>1</w:t>
      </w:r>
      <w:r w:rsidRPr="00516480">
        <w:rPr>
          <w:rFonts w:ascii="Arial" w:eastAsia="PMingLiU" w:hAnsi="Arial" w:cs="Arial"/>
          <w:sz w:val="18"/>
          <w:szCs w:val="18"/>
        </w:rPr>
        <w:t xml:space="preserve"> Unused MT medicated feed that is shipped to another facility participating in MT INAD #11-236 (</w:t>
      </w:r>
      <w:r w:rsidRPr="00516480">
        <w:rPr>
          <w:rFonts w:ascii="Arial" w:eastAsia="PMingLiU" w:hAnsi="Arial" w:cs="Arial"/>
          <w:sz w:val="18"/>
          <w:szCs w:val="18"/>
          <w:u w:val="single"/>
        </w:rPr>
        <w:t>Note</w:t>
      </w:r>
      <w:r w:rsidRPr="00516480">
        <w:rPr>
          <w:rFonts w:ascii="Arial" w:eastAsia="PMingLiU" w:hAnsi="Arial" w:cs="Arial"/>
          <w:sz w:val="18"/>
          <w:szCs w:val="18"/>
        </w:rPr>
        <w:t>: MT medicated feed can only be shipped to another facility with prior authorization by the AADAP Office).</w:t>
      </w:r>
    </w:p>
    <w:p w:rsidR="00D82800" w:rsidRPr="00516480" w:rsidP="00D82800" w14:paraId="65175EE7"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5"/>
          <w:szCs w:val="15"/>
        </w:rPr>
      </w:pPr>
      <w:r w:rsidRPr="00516480">
        <w:rPr>
          <w:rFonts w:ascii="Arial" w:eastAsia="PMingLiU" w:hAnsi="Arial" w:cs="Arial"/>
          <w:sz w:val="18"/>
          <w:szCs w:val="18"/>
          <w:vertAlign w:val="superscript"/>
        </w:rPr>
        <w:t>2</w:t>
      </w:r>
      <w:r w:rsidRPr="00516480">
        <w:rPr>
          <w:rFonts w:ascii="Arial" w:eastAsia="PMingLiU" w:hAnsi="Arial" w:cs="Arial"/>
          <w:sz w:val="18"/>
          <w:szCs w:val="18"/>
        </w:rPr>
        <w:t xml:space="preserve"> Unused MT medicated feed that is disposed of by incineration.</w:t>
      </w:r>
    </w:p>
    <w:p w:rsidR="00D82800" w:rsidRPr="00516480" w:rsidP="00D82800" w14:paraId="4CA0B283"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5"/>
          <w:szCs w:val="15"/>
        </w:rPr>
      </w:pPr>
    </w:p>
    <w:p w:rsidR="00D82800" w:rsidRPr="00516480" w:rsidP="00D82800" w14:paraId="4BED2953"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5"/>
          <w:szCs w:val="15"/>
        </w:rPr>
      </w:pPr>
    </w:p>
    <w:p w:rsidR="00D82800" w:rsidRPr="00516480" w:rsidP="00D82800" w14:paraId="645737E8" w14:textId="77777777">
      <w:pPr>
        <w:tabs>
          <w:tab w:val="left" w:pos="-738"/>
          <w:tab w:val="left" w:pos="-18"/>
          <w:tab w:val="left" w:pos="702"/>
          <w:tab w:val="left" w:pos="1422"/>
          <w:tab w:val="left" w:pos="2142"/>
          <w:tab w:val="left" w:pos="2394"/>
          <w:tab w:val="left" w:pos="3582"/>
          <w:tab w:val="left" w:pos="4302"/>
          <w:tab w:val="left" w:pos="5022"/>
          <w:tab w:val="left" w:pos="5742"/>
          <w:tab w:val="left" w:pos="6462"/>
          <w:tab w:val="left" w:pos="7182"/>
          <w:tab w:val="left" w:pos="7902"/>
          <w:tab w:val="left" w:pos="8622"/>
          <w:tab w:val="left" w:pos="9342"/>
          <w:tab w:val="left" w:pos="10062"/>
          <w:tab w:val="left" w:pos="10782"/>
          <w:tab w:val="left" w:pos="11502"/>
          <w:tab w:val="left" w:pos="12222"/>
          <w:tab w:val="left" w:pos="12942"/>
          <w:tab w:val="left" w:pos="13662"/>
          <w:tab w:val="left" w:pos="14382"/>
        </w:tabs>
        <w:ind w:left="-18"/>
        <w:rPr>
          <w:rFonts w:ascii="Arial" w:hAnsi="Arial" w:cs="Arial"/>
          <w:b/>
          <w:bCs/>
          <w:sz w:val="15"/>
          <w:szCs w:val="15"/>
        </w:rPr>
      </w:pPr>
    </w:p>
    <w:tbl>
      <w:tblPr>
        <w:tblW w:w="0" w:type="auto"/>
        <w:tblLayout w:type="fixed"/>
        <w:tblCellMar>
          <w:left w:w="60" w:type="dxa"/>
          <w:right w:w="60" w:type="dxa"/>
        </w:tblCellMar>
        <w:tblLook w:val="0000"/>
      </w:tblPr>
      <w:tblGrid>
        <w:gridCol w:w="2801"/>
        <w:gridCol w:w="3750"/>
        <w:gridCol w:w="2951"/>
        <w:gridCol w:w="4314"/>
      </w:tblGrid>
      <w:tr w14:paraId="324B1FF6" w14:textId="77777777" w:rsidTr="00C03A8A">
        <w:tblPrEx>
          <w:tblW w:w="0" w:type="auto"/>
          <w:tblLayout w:type="fixed"/>
          <w:tblCellMar>
            <w:left w:w="60" w:type="dxa"/>
            <w:right w:w="60" w:type="dxa"/>
          </w:tblCellMar>
          <w:tblLook w:val="0000"/>
        </w:tblPrEx>
        <w:trPr>
          <w:trHeight w:val="313"/>
        </w:trPr>
        <w:tc>
          <w:tcPr>
            <w:tcW w:w="2801" w:type="dxa"/>
            <w:tcBorders>
              <w:top w:val="single" w:sz="6" w:space="0" w:color="FFFFFF"/>
              <w:left w:val="single" w:sz="6" w:space="0" w:color="FFFFFF"/>
              <w:bottom w:val="single" w:sz="6" w:space="0" w:color="FFFFFF"/>
              <w:right w:val="single" w:sz="6" w:space="0" w:color="FFFFFF"/>
            </w:tcBorders>
          </w:tcPr>
          <w:p w:rsidR="00C03A8A" w:rsidRPr="00516480" w:rsidP="00B8307A" w14:paraId="0108A88F" w14:textId="77777777">
            <w:pPr>
              <w:spacing w:line="144" w:lineRule="exact"/>
              <w:rPr>
                <w:rFonts w:ascii="Arial" w:hAnsi="Arial" w:cs="Arial"/>
                <w:sz w:val="18"/>
                <w:szCs w:val="18"/>
              </w:rPr>
            </w:pPr>
          </w:p>
          <w:p w:rsidR="00C03A8A" w:rsidRPr="00516480" w:rsidP="00B8307A" w14:paraId="4437314B" w14:textId="77777777">
            <w:pPr>
              <w:tabs>
                <w:tab w:val="left" w:pos="-720"/>
                <w:tab w:val="left" w:pos="0"/>
                <w:tab w:val="left" w:pos="720"/>
                <w:tab w:val="left" w:pos="1440"/>
                <w:tab w:val="left" w:pos="2160"/>
                <w:tab w:val="left" w:pos="2412"/>
                <w:tab w:val="left" w:pos="3600"/>
              </w:tabs>
              <w:spacing w:after="19"/>
              <w:rPr>
                <w:rFonts w:ascii="Arial" w:hAnsi="Arial" w:cs="Arial"/>
                <w:b/>
                <w:bCs/>
                <w:sz w:val="18"/>
                <w:szCs w:val="18"/>
              </w:rPr>
            </w:pPr>
            <w:r w:rsidRPr="00516480">
              <w:rPr>
                <w:rFonts w:ascii="Arial" w:hAnsi="Arial" w:cs="Arial"/>
                <w:b/>
                <w:bCs/>
                <w:sz w:val="18"/>
                <w:szCs w:val="18"/>
              </w:rPr>
              <w:t>Date Prepared:</w:t>
            </w:r>
          </w:p>
        </w:tc>
        <w:tc>
          <w:tcPr>
            <w:tcW w:w="3750" w:type="dxa"/>
            <w:tcBorders>
              <w:top w:val="single" w:sz="6" w:space="0" w:color="FFFFFF"/>
              <w:left w:val="single" w:sz="6" w:space="0" w:color="FFFFFF"/>
              <w:bottom w:val="single" w:sz="7" w:space="0" w:color="000000"/>
              <w:right w:val="single" w:sz="6" w:space="0" w:color="FFFFFF"/>
            </w:tcBorders>
          </w:tcPr>
          <w:p w:rsidR="00C03A8A" w:rsidRPr="00516480" w:rsidP="00B8307A" w14:paraId="146ADEB2" w14:textId="77777777">
            <w:pPr>
              <w:spacing w:line="144" w:lineRule="exact"/>
              <w:rPr>
                <w:rFonts w:ascii="Arial" w:hAnsi="Arial" w:cs="Arial"/>
                <w:b/>
                <w:bCs/>
                <w:sz w:val="18"/>
                <w:szCs w:val="18"/>
              </w:rPr>
            </w:pPr>
          </w:p>
          <w:p w:rsidR="00C03A8A" w:rsidRPr="00516480" w:rsidP="00B8307A" w14:paraId="62EE0670"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2951" w:type="dxa"/>
            <w:tcBorders>
              <w:top w:val="single" w:sz="6" w:space="0" w:color="FFFFFF"/>
              <w:left w:val="single" w:sz="6" w:space="0" w:color="FFFFFF"/>
              <w:bottom w:val="single" w:sz="6" w:space="0" w:color="FFFFFF"/>
              <w:right w:val="single" w:sz="6" w:space="0" w:color="FFFFFF"/>
            </w:tcBorders>
          </w:tcPr>
          <w:p w:rsidR="00C03A8A" w:rsidRPr="00516480" w:rsidP="00B8307A" w14:paraId="6079E43B" w14:textId="77777777">
            <w:pPr>
              <w:spacing w:line="144" w:lineRule="exact"/>
              <w:rPr>
                <w:rFonts w:ascii="Arial" w:hAnsi="Arial" w:cs="Arial"/>
                <w:sz w:val="18"/>
                <w:szCs w:val="18"/>
              </w:rPr>
            </w:pPr>
          </w:p>
          <w:p w:rsidR="00C03A8A" w:rsidRPr="00516480" w:rsidP="00B8307A" w14:paraId="3F359AB4"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 xml:space="preserve">  Investigator:    </w:t>
            </w:r>
          </w:p>
        </w:tc>
        <w:tc>
          <w:tcPr>
            <w:tcW w:w="4314" w:type="dxa"/>
            <w:tcBorders>
              <w:top w:val="single" w:sz="6" w:space="0" w:color="FFFFFF"/>
              <w:left w:val="single" w:sz="6" w:space="0" w:color="FFFFFF"/>
              <w:bottom w:val="single" w:sz="7" w:space="0" w:color="000000"/>
              <w:right w:val="single" w:sz="6" w:space="0" w:color="FFFFFF"/>
            </w:tcBorders>
          </w:tcPr>
          <w:p w:rsidR="00C03A8A" w:rsidRPr="00516480" w:rsidP="00B8307A" w14:paraId="067CBB1E" w14:textId="77777777">
            <w:pPr>
              <w:spacing w:line="144" w:lineRule="exact"/>
              <w:rPr>
                <w:rFonts w:ascii="Arial" w:hAnsi="Arial" w:cs="Arial"/>
                <w:sz w:val="18"/>
                <w:szCs w:val="18"/>
              </w:rPr>
            </w:pPr>
          </w:p>
          <w:p w:rsidR="00C03A8A" w:rsidRPr="00516480" w:rsidP="00B8307A" w14:paraId="7A232B90"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r w14:paraId="7967DC70" w14:textId="77777777" w:rsidTr="00C03A8A">
        <w:tblPrEx>
          <w:tblW w:w="0" w:type="auto"/>
          <w:tblLayout w:type="fixed"/>
          <w:tblCellMar>
            <w:left w:w="60" w:type="dxa"/>
            <w:right w:w="60" w:type="dxa"/>
          </w:tblCellMar>
          <w:tblLook w:val="0000"/>
        </w:tblPrEx>
        <w:trPr>
          <w:trHeight w:val="305"/>
        </w:trPr>
        <w:tc>
          <w:tcPr>
            <w:tcW w:w="2801" w:type="dxa"/>
            <w:tcBorders>
              <w:top w:val="single" w:sz="6" w:space="0" w:color="FFFFFF"/>
              <w:left w:val="single" w:sz="6" w:space="0" w:color="FFFFFF"/>
              <w:bottom w:val="single" w:sz="6" w:space="0" w:color="FFFFFF"/>
              <w:right w:val="single" w:sz="6" w:space="0" w:color="FFFFFF"/>
            </w:tcBorders>
            <w:vAlign w:val="center"/>
          </w:tcPr>
          <w:p w:rsidR="00C03A8A" w:rsidRPr="00516480" w:rsidP="00B8307A" w14:paraId="0715E288" w14:textId="77777777">
            <w:pPr>
              <w:spacing w:line="144" w:lineRule="exact"/>
              <w:rPr>
                <w:rFonts w:ascii="Arial" w:hAnsi="Arial" w:cs="Arial"/>
                <w:sz w:val="18"/>
                <w:szCs w:val="18"/>
              </w:rPr>
            </w:pPr>
          </w:p>
          <w:p w:rsidR="00C03A8A" w:rsidRPr="00516480" w:rsidP="00B8307A" w14:paraId="6DA03DCA"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r w:rsidRPr="00516480">
              <w:rPr>
                <w:rFonts w:ascii="Arial" w:hAnsi="Arial" w:cs="Arial"/>
                <w:b/>
                <w:bCs/>
                <w:sz w:val="18"/>
                <w:szCs w:val="18"/>
              </w:rPr>
              <w:t>Date Reviewed:</w:t>
            </w:r>
          </w:p>
        </w:tc>
        <w:tc>
          <w:tcPr>
            <w:tcW w:w="3750" w:type="dxa"/>
            <w:tcBorders>
              <w:top w:val="single" w:sz="6" w:space="0" w:color="FFFFFF"/>
              <w:left w:val="single" w:sz="6" w:space="0" w:color="FFFFFF"/>
              <w:bottom w:val="single" w:sz="7" w:space="0" w:color="000000"/>
              <w:right w:val="single" w:sz="6" w:space="0" w:color="FFFFFF"/>
            </w:tcBorders>
            <w:vAlign w:val="center"/>
          </w:tcPr>
          <w:p w:rsidR="00C03A8A" w:rsidRPr="00516480" w:rsidP="00B8307A" w14:paraId="376F6C0A" w14:textId="77777777">
            <w:pPr>
              <w:spacing w:line="144" w:lineRule="exact"/>
              <w:rPr>
                <w:rFonts w:ascii="Arial" w:hAnsi="Arial" w:cs="Arial"/>
                <w:sz w:val="18"/>
                <w:szCs w:val="18"/>
              </w:rPr>
            </w:pPr>
          </w:p>
          <w:p w:rsidR="00C03A8A" w:rsidRPr="00516480" w:rsidP="00B8307A" w14:paraId="489086A3"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2951" w:type="dxa"/>
            <w:tcBorders>
              <w:top w:val="single" w:sz="6" w:space="0" w:color="FFFFFF"/>
              <w:left w:val="single" w:sz="6" w:space="0" w:color="FFFFFF"/>
              <w:bottom w:val="single" w:sz="6" w:space="0" w:color="FFFFFF"/>
              <w:right w:val="single" w:sz="6" w:space="0" w:color="FFFFFF"/>
            </w:tcBorders>
            <w:vAlign w:val="center"/>
          </w:tcPr>
          <w:p w:rsidR="00C03A8A" w:rsidRPr="00516480" w:rsidP="00B8307A" w14:paraId="6B89EE3C" w14:textId="77777777">
            <w:pPr>
              <w:spacing w:line="144" w:lineRule="exact"/>
              <w:rPr>
                <w:rFonts w:ascii="Arial" w:hAnsi="Arial" w:cs="Arial"/>
                <w:sz w:val="18"/>
                <w:szCs w:val="18"/>
              </w:rPr>
            </w:pPr>
          </w:p>
          <w:p w:rsidR="00C03A8A" w:rsidRPr="00516480" w:rsidP="00B8307A" w14:paraId="25855787"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Study Monitor:</w:t>
            </w:r>
          </w:p>
        </w:tc>
        <w:tc>
          <w:tcPr>
            <w:tcW w:w="4314" w:type="dxa"/>
            <w:tcBorders>
              <w:top w:val="single" w:sz="6" w:space="0" w:color="FFFFFF"/>
              <w:left w:val="single" w:sz="6" w:space="0" w:color="FFFFFF"/>
              <w:bottom w:val="single" w:sz="7" w:space="0" w:color="000000"/>
              <w:right w:val="single" w:sz="6" w:space="0" w:color="FFFFFF"/>
            </w:tcBorders>
            <w:vAlign w:val="center"/>
          </w:tcPr>
          <w:p w:rsidR="00C03A8A" w:rsidRPr="00516480" w:rsidP="00B8307A" w14:paraId="077BA6E5" w14:textId="77777777">
            <w:pPr>
              <w:spacing w:line="144" w:lineRule="exact"/>
              <w:rPr>
                <w:rFonts w:ascii="Arial" w:hAnsi="Arial" w:cs="Arial"/>
                <w:sz w:val="18"/>
                <w:szCs w:val="18"/>
              </w:rPr>
            </w:pPr>
          </w:p>
          <w:p w:rsidR="00C03A8A" w:rsidRPr="00516480" w:rsidP="00B8307A" w14:paraId="2DBE524B"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bl>
    <w:p w:rsidR="00D82800" w:rsidRPr="00516480" w:rsidP="00D82800" w14:paraId="2080A2AF" w14:textId="77777777">
      <w:pPr>
        <w:tabs>
          <w:tab w:val="left" w:pos="1080"/>
        </w:tabs>
        <w:rPr>
          <w:rFonts w:ascii="Arial" w:hAnsi="Arial" w:cs="Arial"/>
          <w:sz w:val="22"/>
          <w:szCs w:val="22"/>
        </w:rPr>
        <w:sectPr w:rsidSect="00D82800">
          <w:pgSz w:w="15840" w:h="12240" w:orient="landscape"/>
          <w:pgMar w:top="576" w:right="360" w:bottom="576" w:left="1008" w:header="576" w:footer="576" w:gutter="0"/>
          <w:cols w:space="720"/>
          <w:noEndnote/>
        </w:sectPr>
      </w:pPr>
    </w:p>
    <w:p w:rsidR="00D82800" w:rsidRPr="00516480" w:rsidP="00D82800" w14:paraId="01EDDFEE" w14:textId="77777777">
      <w:pPr>
        <w:tabs>
          <w:tab w:val="left" w:pos="-1200"/>
          <w:tab w:val="left" w:pos="-720"/>
          <w:tab w:val="left" w:pos="0"/>
          <w:tab w:val="left" w:pos="720"/>
          <w:tab w:val="left" w:pos="1440"/>
          <w:tab w:val="left" w:pos="1890"/>
          <w:tab w:val="left" w:pos="2880"/>
        </w:tabs>
        <w:ind w:left="1890" w:hanging="1890"/>
        <w:rPr>
          <w:rFonts w:ascii="Arial" w:hAnsi="Arial" w:cs="Arial"/>
          <w:b/>
          <w:bCs/>
          <w:sz w:val="26"/>
          <w:szCs w:val="26"/>
        </w:rPr>
      </w:pPr>
      <w:r w:rsidRPr="00516480">
        <w:rPr>
          <w:rFonts w:ascii="Arial" w:hAnsi="Arial" w:cs="Arial"/>
          <w:b/>
          <w:bCs/>
          <w:sz w:val="26"/>
          <w:szCs w:val="26"/>
        </w:rPr>
        <w:t>Form MT-2a.</w:t>
      </w:r>
      <w:r w:rsidRPr="00516480">
        <w:rPr>
          <w:rFonts w:ascii="Arial" w:hAnsi="Arial" w:cs="Arial"/>
          <w:b/>
          <w:bCs/>
          <w:sz w:val="26"/>
          <w:szCs w:val="26"/>
        </w:rPr>
        <w:tab/>
        <w:t>Daily Record of MT Medicated Feed Use</w:t>
      </w:r>
      <w:r>
        <w:rPr>
          <w:rFonts w:ascii="Arial" w:hAnsi="Arial" w:cs="Arial"/>
          <w:b/>
          <w:bCs/>
          <w:sz w:val="26"/>
          <w:szCs w:val="26"/>
        </w:rPr>
        <w:fldChar w:fldCharType="begin"/>
      </w:r>
      <w:r w:rsidRPr="00516480" w:rsidR="009B2575">
        <w:rPr>
          <w:sz w:val="18"/>
          <w:szCs w:val="18"/>
        </w:rPr>
        <w:instrText xml:space="preserve"> TC "</w:instrText>
      </w:r>
      <w:bookmarkStart w:id="45" w:name="_Toc88035898"/>
      <w:r w:rsidRPr="00516480" w:rsidR="009B2575">
        <w:rPr>
          <w:rFonts w:ascii="Arial" w:hAnsi="Arial" w:cs="Arial"/>
          <w:b/>
          <w:bCs/>
          <w:sz w:val="26"/>
          <w:szCs w:val="26"/>
        </w:rPr>
        <w:instrText>Form MT-2a.</w:instrText>
      </w:r>
      <w:r w:rsidRPr="00516480" w:rsidR="009B2575">
        <w:rPr>
          <w:rFonts w:ascii="Arial" w:hAnsi="Arial" w:cs="Arial"/>
          <w:b/>
          <w:bCs/>
          <w:sz w:val="26"/>
          <w:szCs w:val="26"/>
        </w:rPr>
        <w:tab/>
        <w:instrText>Daily Record of MT Medicated Feed Use</w:instrText>
      </w:r>
      <w:bookmarkEnd w:id="45"/>
      <w:r w:rsidRPr="00516480" w:rsidR="009B2575">
        <w:rPr>
          <w:sz w:val="18"/>
          <w:szCs w:val="18"/>
        </w:rPr>
        <w:instrText xml:space="preserve">" \f C \l "1" </w:instrText>
      </w:r>
      <w:r>
        <w:rPr>
          <w:rFonts w:ascii="Arial" w:hAnsi="Arial" w:cs="Arial"/>
          <w:b/>
          <w:bCs/>
          <w:sz w:val="26"/>
          <w:szCs w:val="26"/>
        </w:rPr>
        <w:fldChar w:fldCharType="end"/>
      </w:r>
      <w:r w:rsidRPr="00516480">
        <w:rPr>
          <w:rFonts w:ascii="Arial" w:hAnsi="Arial" w:cs="Arial"/>
          <w:sz w:val="26"/>
          <w:szCs w:val="26"/>
        </w:rPr>
        <w:t xml:space="preserve"> </w:t>
      </w:r>
      <w:r w:rsidRPr="00516480">
        <w:rPr>
          <w:rFonts w:ascii="Arial" w:hAnsi="Arial" w:cs="Arial"/>
          <w:sz w:val="24"/>
          <w:szCs w:val="24"/>
        </w:rPr>
        <w:t>(</w:t>
      </w:r>
      <w:r w:rsidRPr="00516480">
        <w:rPr>
          <w:rFonts w:ascii="Arial" w:hAnsi="Arial" w:cs="Arial"/>
          <w:i/>
          <w:iCs/>
          <w:sz w:val="24"/>
          <w:szCs w:val="24"/>
        </w:rPr>
        <w:t>for use as a supplement to Form MT-2</w:t>
      </w:r>
      <w:r w:rsidRPr="00516480">
        <w:rPr>
          <w:rFonts w:ascii="Arial" w:hAnsi="Arial" w:cs="Arial"/>
          <w:sz w:val="24"/>
          <w:szCs w:val="24"/>
        </w:rPr>
        <w:t>)</w:t>
      </w:r>
    </w:p>
    <w:p w:rsidR="00D82800" w:rsidRPr="00516480" w:rsidP="00D82800" w14:paraId="1DB46476" w14:textId="77777777">
      <w:pPr>
        <w:tabs>
          <w:tab w:val="left" w:pos="-1200"/>
          <w:tab w:val="left" w:pos="-720"/>
          <w:tab w:val="left" w:pos="0"/>
          <w:tab w:val="left" w:pos="720"/>
          <w:tab w:val="left" w:pos="1440"/>
          <w:tab w:val="left" w:pos="1890"/>
          <w:tab w:val="left" w:pos="2880"/>
        </w:tabs>
        <w:rPr>
          <w:rFonts w:ascii="Arial" w:hAnsi="Arial" w:cs="Arial"/>
          <w:sz w:val="15"/>
          <w:szCs w:val="15"/>
        </w:rPr>
      </w:pPr>
    </w:p>
    <w:p w:rsidR="00187287" w:rsidRPr="00516480" w:rsidP="00B770C2" w14:paraId="2C7EC2C9" w14:textId="77777777">
      <w:pPr>
        <w:tabs>
          <w:tab w:val="left" w:pos="-720"/>
          <w:tab w:val="left" w:pos="0"/>
          <w:tab w:val="left" w:pos="720"/>
          <w:tab w:val="left" w:pos="1440"/>
          <w:tab w:val="left" w:pos="2160"/>
          <w:tab w:val="left" w:pos="2412"/>
          <w:tab w:val="left" w:pos="3600"/>
        </w:tabs>
        <w:ind w:left="2412" w:hanging="1692"/>
        <w:rPr>
          <w:rFonts w:ascii="Arial" w:eastAsia="PMingLiU" w:hAnsi="Arial" w:cs="Arial"/>
          <w:sz w:val="18"/>
          <w:szCs w:val="18"/>
        </w:rPr>
      </w:pPr>
      <w:r w:rsidRPr="00516480">
        <w:rPr>
          <w:rFonts w:ascii="Arial" w:eastAsia="PMingLiU" w:hAnsi="Arial" w:cs="Arial"/>
          <w:b/>
          <w:bCs/>
          <w:sz w:val="18"/>
          <w:szCs w:val="18"/>
          <w:u w:val="single"/>
        </w:rPr>
        <w:t>Instructions:</w:t>
      </w:r>
      <w:r w:rsidRPr="00516480">
        <w:rPr>
          <w:rFonts w:ascii="Arial" w:eastAsia="PMingLiU" w:hAnsi="Arial" w:cs="Arial"/>
          <w:sz w:val="18"/>
          <w:szCs w:val="18"/>
        </w:rPr>
        <w:tab/>
        <w:t>1.</w:t>
      </w:r>
      <w:r w:rsidRPr="00516480">
        <w:rPr>
          <w:rFonts w:ascii="Arial" w:eastAsia="PMingLiU" w:hAnsi="Arial" w:cs="Arial"/>
          <w:sz w:val="18"/>
          <w:szCs w:val="18"/>
        </w:rPr>
        <w:tab/>
      </w:r>
      <w:r w:rsidRPr="00516480">
        <w:rPr>
          <w:rFonts w:ascii="Arial" w:eastAsia="PMingLiU" w:hAnsi="Arial" w:cs="Arial"/>
          <w:sz w:val="18"/>
          <w:szCs w:val="18"/>
        </w:rPr>
        <w:t xml:space="preserve">Form MT-2a should be used by the Investigator to supplement data on Form MT-2. </w:t>
      </w:r>
    </w:p>
    <w:p w:rsidR="00187287" w:rsidRPr="00516480" w:rsidP="00187287" w14:paraId="1603612E" w14:textId="77777777">
      <w:pPr>
        <w:tabs>
          <w:tab w:val="left" w:pos="-720"/>
          <w:tab w:val="left" w:pos="0"/>
          <w:tab w:val="left" w:pos="720"/>
          <w:tab w:val="left" w:pos="1440"/>
          <w:tab w:val="left" w:pos="2160"/>
          <w:tab w:val="left" w:pos="2412"/>
          <w:tab w:val="left" w:pos="3600"/>
        </w:tabs>
        <w:ind w:left="2412" w:hanging="1692"/>
        <w:rPr>
          <w:rFonts w:ascii="Arial" w:hAnsi="Arial" w:cs="Arial"/>
          <w:sz w:val="18"/>
          <w:szCs w:val="18"/>
        </w:rPr>
      </w:pPr>
      <w:r w:rsidRPr="00516480">
        <w:rPr>
          <w:rFonts w:ascii="Arial" w:eastAsia="PMingLiU" w:hAnsi="Arial" w:cs="Arial"/>
          <w:b/>
          <w:bCs/>
          <w:sz w:val="18"/>
          <w:szCs w:val="18"/>
        </w:rPr>
        <w:tab/>
      </w:r>
      <w:r w:rsidRPr="00516480">
        <w:rPr>
          <w:rFonts w:ascii="Arial" w:eastAsia="PMingLiU" w:hAnsi="Arial" w:cs="Arial"/>
          <w:b/>
          <w:bCs/>
          <w:sz w:val="18"/>
          <w:szCs w:val="18"/>
        </w:rPr>
        <w:tab/>
      </w:r>
      <w:r w:rsidRPr="00516480">
        <w:rPr>
          <w:rFonts w:ascii="Arial" w:eastAsia="PMingLiU" w:hAnsi="Arial" w:cs="Arial"/>
          <w:sz w:val="18"/>
          <w:szCs w:val="18"/>
        </w:rPr>
        <w:t xml:space="preserve">2. </w:t>
      </w:r>
      <w:r w:rsidRPr="00516480">
        <w:rPr>
          <w:rFonts w:ascii="Arial" w:hAnsi="Arial" w:cs="Arial"/>
          <w:sz w:val="18"/>
          <w:szCs w:val="18"/>
        </w:rPr>
        <w:t xml:space="preserve">A separate Form MT-2a should be used for each treatment event. </w:t>
      </w:r>
    </w:p>
    <w:tbl>
      <w:tblPr>
        <w:tblW w:w="0" w:type="auto"/>
        <w:jc w:val="center"/>
        <w:tblLayout w:type="fixed"/>
        <w:tblCellMar>
          <w:left w:w="120" w:type="dxa"/>
          <w:right w:w="120" w:type="dxa"/>
        </w:tblCellMar>
        <w:tblLook w:val="0000"/>
      </w:tblPr>
      <w:tblGrid>
        <w:gridCol w:w="120"/>
        <w:gridCol w:w="1320"/>
        <w:gridCol w:w="486"/>
        <w:gridCol w:w="954"/>
        <w:gridCol w:w="1440"/>
        <w:gridCol w:w="24"/>
        <w:gridCol w:w="1903"/>
        <w:gridCol w:w="323"/>
        <w:gridCol w:w="1890"/>
        <w:gridCol w:w="569"/>
      </w:tblGrid>
      <w:tr w14:paraId="27A9E1A5" w14:textId="77777777" w:rsidTr="005508D6">
        <w:tblPrEx>
          <w:tblW w:w="0" w:type="auto"/>
          <w:jc w:val="center"/>
          <w:tblLayout w:type="fixed"/>
          <w:tblCellMar>
            <w:left w:w="120" w:type="dxa"/>
            <w:right w:w="120" w:type="dxa"/>
          </w:tblCellMar>
          <w:tblLook w:val="0000"/>
        </w:tblPrEx>
        <w:trPr>
          <w:gridAfter w:val="1"/>
          <w:wAfter w:w="569" w:type="dxa"/>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1AB3D21E" w14:textId="77777777">
            <w:pPr>
              <w:spacing w:line="120" w:lineRule="exact"/>
              <w:rPr>
                <w:rFonts w:ascii="Arial" w:hAnsi="Arial" w:cs="Arial"/>
                <w:sz w:val="18"/>
                <w:szCs w:val="18"/>
              </w:rPr>
            </w:pPr>
          </w:p>
          <w:p w:rsidR="00D82800" w:rsidRPr="00516480" w:rsidP="005508D6" w14:paraId="7F908968" w14:textId="77777777">
            <w:pPr>
              <w:tabs>
                <w:tab w:val="left" w:pos="-720"/>
                <w:tab w:val="left" w:pos="0"/>
                <w:tab w:val="left" w:pos="720"/>
                <w:tab w:val="left" w:pos="1440"/>
                <w:tab w:val="left" w:pos="2160"/>
                <w:tab w:val="left" w:pos="2412"/>
                <w:tab w:val="left" w:pos="3600"/>
              </w:tabs>
              <w:spacing w:after="58"/>
              <w:jc w:val="center"/>
              <w:rPr>
                <w:rFonts w:ascii="Arial" w:hAnsi="Arial" w:cs="Arial"/>
                <w:sz w:val="18"/>
                <w:szCs w:val="18"/>
              </w:rPr>
            </w:pPr>
            <w:r w:rsidRPr="00516480">
              <w:rPr>
                <w:rFonts w:ascii="Arial" w:hAnsi="Arial" w:cs="Arial"/>
                <w:b/>
                <w:bCs/>
                <w:sz w:val="18"/>
                <w:szCs w:val="18"/>
              </w:rPr>
              <w:t>Study Number</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66F46A0B" w14:textId="77777777">
            <w:pPr>
              <w:spacing w:line="120" w:lineRule="exact"/>
              <w:rPr>
                <w:rFonts w:ascii="Arial" w:hAnsi="Arial" w:cs="Arial"/>
                <w:sz w:val="18"/>
                <w:szCs w:val="18"/>
              </w:rPr>
            </w:pPr>
          </w:p>
          <w:p w:rsidR="00D82800" w:rsidRPr="00516480" w:rsidP="005508D6" w14:paraId="49950D39" w14:textId="77777777">
            <w:pPr>
              <w:tabs>
                <w:tab w:val="left" w:pos="-720"/>
                <w:tab w:val="left" w:pos="0"/>
                <w:tab w:val="left" w:pos="720"/>
                <w:tab w:val="left" w:pos="1440"/>
                <w:tab w:val="left" w:pos="2160"/>
                <w:tab w:val="left" w:pos="2412"/>
                <w:tab w:val="left" w:pos="3600"/>
              </w:tabs>
              <w:spacing w:after="58"/>
              <w:jc w:val="center"/>
              <w:rPr>
                <w:rFonts w:ascii="Arial" w:hAnsi="Arial" w:cs="Arial"/>
                <w:sz w:val="18"/>
                <w:szCs w:val="18"/>
              </w:rPr>
            </w:pPr>
            <w:r w:rsidRPr="00516480">
              <w:rPr>
                <w:rFonts w:ascii="Arial" w:hAnsi="Arial" w:cs="Arial"/>
                <w:b/>
                <w:bCs/>
                <w:sz w:val="18"/>
                <w:szCs w:val="18"/>
              </w:rPr>
              <w:t>Treatment Day</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76292CC1" w14:textId="77777777">
            <w:pPr>
              <w:spacing w:line="120" w:lineRule="exact"/>
              <w:rPr>
                <w:rFonts w:ascii="Arial" w:hAnsi="Arial" w:cs="Arial"/>
                <w:sz w:val="18"/>
                <w:szCs w:val="18"/>
              </w:rPr>
            </w:pPr>
          </w:p>
          <w:p w:rsidR="00D82800" w:rsidRPr="00516480" w:rsidP="005508D6" w14:paraId="24A6DB48" w14:textId="77777777">
            <w:pPr>
              <w:tabs>
                <w:tab w:val="left" w:pos="-720"/>
                <w:tab w:val="left" w:pos="0"/>
                <w:tab w:val="left" w:pos="720"/>
                <w:tab w:val="left" w:pos="1440"/>
                <w:tab w:val="left" w:pos="2160"/>
                <w:tab w:val="left" w:pos="2412"/>
                <w:tab w:val="left" w:pos="3600"/>
              </w:tabs>
              <w:spacing w:after="58"/>
              <w:jc w:val="center"/>
              <w:rPr>
                <w:rFonts w:ascii="Arial" w:hAnsi="Arial" w:cs="Arial"/>
                <w:sz w:val="18"/>
                <w:szCs w:val="18"/>
              </w:rPr>
            </w:pPr>
            <w:r w:rsidRPr="00516480">
              <w:rPr>
                <w:rFonts w:ascii="Arial" w:hAnsi="Arial" w:cs="Arial"/>
                <w:b/>
                <w:bCs/>
                <w:sz w:val="18"/>
                <w:szCs w:val="18"/>
              </w:rPr>
              <w:t>Date</w:t>
            </w: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03713AD" w14:textId="77777777">
            <w:pPr>
              <w:spacing w:line="120" w:lineRule="exact"/>
              <w:rPr>
                <w:rFonts w:ascii="Arial" w:hAnsi="Arial" w:cs="Arial"/>
                <w:sz w:val="18"/>
                <w:szCs w:val="18"/>
              </w:rPr>
            </w:pPr>
          </w:p>
          <w:p w:rsidR="00D82800" w:rsidRPr="00516480" w:rsidP="005508D6" w14:paraId="4BFAA85E" w14:textId="77777777">
            <w:pPr>
              <w:tabs>
                <w:tab w:val="left" w:pos="-720"/>
                <w:tab w:val="left" w:pos="0"/>
                <w:tab w:val="left" w:pos="720"/>
                <w:tab w:val="left" w:pos="1440"/>
                <w:tab w:val="left" w:pos="2160"/>
                <w:tab w:val="left" w:pos="2412"/>
                <w:tab w:val="left" w:pos="3600"/>
              </w:tabs>
              <w:spacing w:after="58"/>
              <w:jc w:val="center"/>
              <w:rPr>
                <w:rFonts w:ascii="Arial" w:hAnsi="Arial" w:cs="Arial"/>
                <w:sz w:val="18"/>
                <w:szCs w:val="18"/>
              </w:rPr>
            </w:pPr>
            <w:r w:rsidRPr="00516480">
              <w:rPr>
                <w:rFonts w:ascii="Arial" w:hAnsi="Arial" w:cs="Arial"/>
                <w:b/>
                <w:bCs/>
                <w:sz w:val="18"/>
                <w:szCs w:val="18"/>
              </w:rPr>
              <w:t>MT-Medicated Feed Used (kg)</w:t>
            </w: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6A19F3CA" w14:textId="77777777">
            <w:pPr>
              <w:spacing w:line="120" w:lineRule="exact"/>
              <w:rPr>
                <w:rFonts w:ascii="Arial" w:hAnsi="Arial" w:cs="Arial"/>
                <w:sz w:val="18"/>
                <w:szCs w:val="18"/>
              </w:rPr>
            </w:pPr>
          </w:p>
          <w:p w:rsidR="00D82800" w:rsidRPr="00516480" w:rsidP="005508D6" w14:paraId="00AA7DD4" w14:textId="77777777">
            <w:pPr>
              <w:tabs>
                <w:tab w:val="left" w:pos="-720"/>
                <w:tab w:val="left" w:pos="0"/>
                <w:tab w:val="left" w:pos="720"/>
                <w:tab w:val="left" w:pos="1440"/>
                <w:tab w:val="left" w:pos="2160"/>
                <w:tab w:val="left" w:pos="2412"/>
                <w:tab w:val="left" w:pos="3600"/>
              </w:tabs>
              <w:spacing w:after="58"/>
              <w:jc w:val="center"/>
              <w:rPr>
                <w:rFonts w:ascii="Arial" w:hAnsi="Arial" w:cs="Arial"/>
                <w:sz w:val="18"/>
                <w:szCs w:val="18"/>
              </w:rPr>
            </w:pPr>
            <w:r w:rsidRPr="00516480">
              <w:rPr>
                <w:rFonts w:ascii="Arial" w:hAnsi="Arial" w:cs="Arial"/>
                <w:b/>
                <w:bCs/>
                <w:sz w:val="18"/>
                <w:szCs w:val="18"/>
              </w:rPr>
              <w:t>Feed Administered by (initials)</w:t>
            </w:r>
          </w:p>
        </w:tc>
      </w:tr>
      <w:tr w14:paraId="40E358CF"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B423030" w14:textId="77777777">
            <w:pPr>
              <w:spacing w:line="120" w:lineRule="exact"/>
              <w:rPr>
                <w:rFonts w:ascii="Arial" w:hAnsi="Arial" w:cs="Arial"/>
                <w:sz w:val="18"/>
                <w:szCs w:val="18"/>
              </w:rPr>
            </w:pPr>
          </w:p>
          <w:p w:rsidR="00D82800" w:rsidRPr="00516480" w:rsidP="005508D6" w14:paraId="753F7E1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1FD4EFA8" w14:textId="77777777">
            <w:pPr>
              <w:spacing w:line="120" w:lineRule="exact"/>
              <w:rPr>
                <w:rFonts w:ascii="Arial" w:eastAsia="PMingLiU" w:hAnsi="Arial" w:cs="Arial"/>
                <w:sz w:val="17"/>
                <w:szCs w:val="17"/>
              </w:rPr>
            </w:pPr>
          </w:p>
          <w:p w:rsidR="00D82800" w:rsidRPr="00516480" w:rsidP="005508D6" w14:paraId="46FAB59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B15D048" w14:textId="77777777">
            <w:pPr>
              <w:spacing w:line="120" w:lineRule="exact"/>
              <w:rPr>
                <w:rFonts w:ascii="Arial" w:eastAsia="PMingLiU" w:hAnsi="Arial" w:cs="Arial"/>
                <w:sz w:val="17"/>
                <w:szCs w:val="17"/>
              </w:rPr>
            </w:pPr>
          </w:p>
          <w:p w:rsidR="00D82800" w:rsidRPr="00516480" w:rsidP="005508D6" w14:paraId="2EE40CE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7DCF12D0" w14:textId="77777777">
            <w:pPr>
              <w:spacing w:line="120" w:lineRule="exact"/>
              <w:rPr>
                <w:rFonts w:ascii="Arial" w:eastAsia="PMingLiU" w:hAnsi="Arial" w:cs="Arial"/>
                <w:sz w:val="17"/>
                <w:szCs w:val="17"/>
              </w:rPr>
            </w:pPr>
          </w:p>
          <w:p w:rsidR="00D82800" w:rsidRPr="00516480" w:rsidP="005508D6" w14:paraId="0C11B82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1ED2EDD0" w14:textId="77777777">
            <w:pPr>
              <w:spacing w:line="120" w:lineRule="exact"/>
              <w:rPr>
                <w:rFonts w:ascii="Arial" w:eastAsia="PMingLiU" w:hAnsi="Arial" w:cs="Arial"/>
                <w:sz w:val="17"/>
                <w:szCs w:val="17"/>
              </w:rPr>
            </w:pPr>
          </w:p>
          <w:p w:rsidR="00D82800" w:rsidRPr="00516480" w:rsidP="005508D6" w14:paraId="1CFA142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4A1B948B"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6CD2CBB9" w14:textId="77777777">
            <w:pPr>
              <w:spacing w:line="120" w:lineRule="exact"/>
              <w:rPr>
                <w:rFonts w:ascii="Arial" w:eastAsia="PMingLiU" w:hAnsi="Arial" w:cs="Arial"/>
                <w:sz w:val="17"/>
                <w:szCs w:val="17"/>
              </w:rPr>
            </w:pPr>
          </w:p>
          <w:p w:rsidR="00D82800" w:rsidRPr="00516480" w:rsidP="005508D6" w14:paraId="6DDE5FD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70F5050" w14:textId="77777777">
            <w:pPr>
              <w:spacing w:line="120" w:lineRule="exact"/>
              <w:rPr>
                <w:rFonts w:ascii="Arial" w:eastAsia="PMingLiU" w:hAnsi="Arial" w:cs="Arial"/>
                <w:sz w:val="17"/>
                <w:szCs w:val="17"/>
              </w:rPr>
            </w:pPr>
          </w:p>
          <w:p w:rsidR="00D82800" w:rsidRPr="00516480" w:rsidP="005508D6" w14:paraId="7188D01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28A524E8" w14:textId="77777777">
            <w:pPr>
              <w:spacing w:line="120" w:lineRule="exact"/>
              <w:rPr>
                <w:rFonts w:ascii="Arial" w:eastAsia="PMingLiU" w:hAnsi="Arial" w:cs="Arial"/>
                <w:sz w:val="17"/>
                <w:szCs w:val="17"/>
              </w:rPr>
            </w:pPr>
          </w:p>
          <w:p w:rsidR="00D82800" w:rsidRPr="00516480" w:rsidP="005508D6" w14:paraId="6285A4A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C09B836" w14:textId="77777777">
            <w:pPr>
              <w:spacing w:line="120" w:lineRule="exact"/>
              <w:rPr>
                <w:rFonts w:ascii="Arial" w:eastAsia="PMingLiU" w:hAnsi="Arial" w:cs="Arial"/>
                <w:sz w:val="17"/>
                <w:szCs w:val="17"/>
              </w:rPr>
            </w:pPr>
          </w:p>
          <w:p w:rsidR="00D82800" w:rsidRPr="00516480" w:rsidP="005508D6" w14:paraId="5BECD5E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27D689B6" w14:textId="77777777">
            <w:pPr>
              <w:spacing w:line="120" w:lineRule="exact"/>
              <w:rPr>
                <w:rFonts w:ascii="Arial" w:eastAsia="PMingLiU" w:hAnsi="Arial" w:cs="Arial"/>
                <w:sz w:val="17"/>
                <w:szCs w:val="17"/>
              </w:rPr>
            </w:pPr>
          </w:p>
          <w:p w:rsidR="00D82800" w:rsidRPr="00516480" w:rsidP="005508D6" w14:paraId="6C6DC49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59F8D62D"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F1E819F" w14:textId="77777777">
            <w:pPr>
              <w:spacing w:line="120" w:lineRule="exact"/>
              <w:rPr>
                <w:rFonts w:ascii="Arial" w:eastAsia="PMingLiU" w:hAnsi="Arial" w:cs="Arial"/>
                <w:sz w:val="17"/>
                <w:szCs w:val="17"/>
              </w:rPr>
            </w:pPr>
          </w:p>
          <w:p w:rsidR="00D82800" w:rsidRPr="00516480" w:rsidP="005508D6" w14:paraId="705F848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1B6C3218" w14:textId="77777777">
            <w:pPr>
              <w:spacing w:line="120" w:lineRule="exact"/>
              <w:rPr>
                <w:rFonts w:ascii="Arial" w:eastAsia="PMingLiU" w:hAnsi="Arial" w:cs="Arial"/>
                <w:sz w:val="17"/>
                <w:szCs w:val="17"/>
              </w:rPr>
            </w:pPr>
          </w:p>
          <w:p w:rsidR="00D82800" w:rsidRPr="00516480" w:rsidP="005508D6" w14:paraId="20CA90B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3</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61EC00F" w14:textId="77777777">
            <w:pPr>
              <w:spacing w:line="120" w:lineRule="exact"/>
              <w:rPr>
                <w:rFonts w:ascii="Arial" w:eastAsia="PMingLiU" w:hAnsi="Arial" w:cs="Arial"/>
                <w:sz w:val="17"/>
                <w:szCs w:val="17"/>
              </w:rPr>
            </w:pPr>
          </w:p>
          <w:p w:rsidR="00D82800" w:rsidRPr="00516480" w:rsidP="005508D6" w14:paraId="34BAB1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7935825A" w14:textId="77777777">
            <w:pPr>
              <w:spacing w:line="120" w:lineRule="exact"/>
              <w:rPr>
                <w:rFonts w:ascii="Arial" w:eastAsia="PMingLiU" w:hAnsi="Arial" w:cs="Arial"/>
                <w:sz w:val="17"/>
                <w:szCs w:val="17"/>
              </w:rPr>
            </w:pPr>
          </w:p>
          <w:p w:rsidR="00D82800" w:rsidRPr="00516480" w:rsidP="005508D6" w14:paraId="14D6BC2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0CFC9E41" w14:textId="77777777">
            <w:pPr>
              <w:spacing w:line="120" w:lineRule="exact"/>
              <w:rPr>
                <w:rFonts w:ascii="Arial" w:eastAsia="PMingLiU" w:hAnsi="Arial" w:cs="Arial"/>
                <w:sz w:val="17"/>
                <w:szCs w:val="17"/>
              </w:rPr>
            </w:pPr>
          </w:p>
          <w:p w:rsidR="00D82800" w:rsidRPr="00516480" w:rsidP="005508D6" w14:paraId="524FC9A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745ECC34"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A3D5E81" w14:textId="77777777">
            <w:pPr>
              <w:spacing w:line="120" w:lineRule="exact"/>
              <w:rPr>
                <w:rFonts w:ascii="Arial" w:eastAsia="PMingLiU" w:hAnsi="Arial" w:cs="Arial"/>
                <w:sz w:val="17"/>
                <w:szCs w:val="17"/>
              </w:rPr>
            </w:pPr>
          </w:p>
          <w:p w:rsidR="00D82800" w:rsidRPr="00516480" w:rsidP="005508D6" w14:paraId="5F5F52C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66F6926C" w14:textId="77777777">
            <w:pPr>
              <w:spacing w:line="120" w:lineRule="exact"/>
              <w:rPr>
                <w:rFonts w:ascii="Arial" w:eastAsia="PMingLiU" w:hAnsi="Arial" w:cs="Arial"/>
                <w:sz w:val="17"/>
                <w:szCs w:val="17"/>
              </w:rPr>
            </w:pPr>
          </w:p>
          <w:p w:rsidR="00D82800" w:rsidRPr="00516480" w:rsidP="005508D6" w14:paraId="1C5C310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4</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7D25DD9" w14:textId="77777777">
            <w:pPr>
              <w:spacing w:line="120" w:lineRule="exact"/>
              <w:rPr>
                <w:rFonts w:ascii="Arial" w:eastAsia="PMingLiU" w:hAnsi="Arial" w:cs="Arial"/>
                <w:sz w:val="17"/>
                <w:szCs w:val="17"/>
              </w:rPr>
            </w:pPr>
          </w:p>
          <w:p w:rsidR="00D82800" w:rsidRPr="00516480" w:rsidP="005508D6" w14:paraId="7C67020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16C6C415" w14:textId="77777777">
            <w:pPr>
              <w:spacing w:line="120" w:lineRule="exact"/>
              <w:rPr>
                <w:rFonts w:ascii="Arial" w:eastAsia="PMingLiU" w:hAnsi="Arial" w:cs="Arial"/>
                <w:sz w:val="17"/>
                <w:szCs w:val="17"/>
              </w:rPr>
            </w:pPr>
          </w:p>
          <w:p w:rsidR="00D82800" w:rsidRPr="00516480" w:rsidP="005508D6" w14:paraId="625D09C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264E1C2C" w14:textId="77777777">
            <w:pPr>
              <w:spacing w:line="120" w:lineRule="exact"/>
              <w:rPr>
                <w:rFonts w:ascii="Arial" w:eastAsia="PMingLiU" w:hAnsi="Arial" w:cs="Arial"/>
                <w:sz w:val="17"/>
                <w:szCs w:val="17"/>
              </w:rPr>
            </w:pPr>
          </w:p>
          <w:p w:rsidR="00D82800" w:rsidRPr="00516480" w:rsidP="005508D6" w14:paraId="1D9B92E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3BD304CB"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3CCDA81" w14:textId="77777777">
            <w:pPr>
              <w:spacing w:line="120" w:lineRule="exact"/>
              <w:rPr>
                <w:rFonts w:ascii="Arial" w:eastAsia="PMingLiU" w:hAnsi="Arial" w:cs="Arial"/>
                <w:sz w:val="17"/>
                <w:szCs w:val="17"/>
              </w:rPr>
            </w:pPr>
          </w:p>
          <w:p w:rsidR="00D82800" w:rsidRPr="00516480" w:rsidP="005508D6" w14:paraId="14E76B3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D081909" w14:textId="77777777">
            <w:pPr>
              <w:spacing w:line="120" w:lineRule="exact"/>
              <w:rPr>
                <w:rFonts w:ascii="Arial" w:eastAsia="PMingLiU" w:hAnsi="Arial" w:cs="Arial"/>
                <w:sz w:val="17"/>
                <w:szCs w:val="17"/>
              </w:rPr>
            </w:pPr>
          </w:p>
          <w:p w:rsidR="00D82800" w:rsidRPr="00516480" w:rsidP="005508D6" w14:paraId="0AB526C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5</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629D0564" w14:textId="77777777">
            <w:pPr>
              <w:spacing w:line="120" w:lineRule="exact"/>
              <w:rPr>
                <w:rFonts w:ascii="Arial" w:eastAsia="PMingLiU" w:hAnsi="Arial" w:cs="Arial"/>
                <w:sz w:val="17"/>
                <w:szCs w:val="17"/>
              </w:rPr>
            </w:pPr>
          </w:p>
          <w:p w:rsidR="00D82800" w:rsidRPr="00516480" w:rsidP="005508D6" w14:paraId="3CE4C58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F7A19EB" w14:textId="77777777">
            <w:pPr>
              <w:spacing w:line="120" w:lineRule="exact"/>
              <w:rPr>
                <w:rFonts w:ascii="Arial" w:eastAsia="PMingLiU" w:hAnsi="Arial" w:cs="Arial"/>
                <w:sz w:val="17"/>
                <w:szCs w:val="17"/>
              </w:rPr>
            </w:pPr>
          </w:p>
          <w:p w:rsidR="00D82800" w:rsidRPr="00516480" w:rsidP="005508D6" w14:paraId="7A41125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2D69F990" w14:textId="77777777">
            <w:pPr>
              <w:spacing w:line="120" w:lineRule="exact"/>
              <w:rPr>
                <w:rFonts w:ascii="Arial" w:eastAsia="PMingLiU" w:hAnsi="Arial" w:cs="Arial"/>
                <w:sz w:val="17"/>
                <w:szCs w:val="17"/>
              </w:rPr>
            </w:pPr>
          </w:p>
          <w:p w:rsidR="00D82800" w:rsidRPr="00516480" w:rsidP="005508D6" w14:paraId="5597CE5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62CD5EE4"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96BB3E4" w14:textId="77777777">
            <w:pPr>
              <w:spacing w:line="120" w:lineRule="exact"/>
              <w:rPr>
                <w:rFonts w:ascii="Arial" w:eastAsia="PMingLiU" w:hAnsi="Arial" w:cs="Arial"/>
                <w:sz w:val="17"/>
                <w:szCs w:val="17"/>
              </w:rPr>
            </w:pPr>
          </w:p>
          <w:p w:rsidR="00D82800" w:rsidRPr="00516480" w:rsidP="005508D6" w14:paraId="23E10AF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B6F91F6" w14:textId="77777777">
            <w:pPr>
              <w:spacing w:line="120" w:lineRule="exact"/>
              <w:rPr>
                <w:rFonts w:ascii="Arial" w:eastAsia="PMingLiU" w:hAnsi="Arial" w:cs="Arial"/>
                <w:sz w:val="17"/>
                <w:szCs w:val="17"/>
              </w:rPr>
            </w:pPr>
          </w:p>
          <w:p w:rsidR="00D82800" w:rsidRPr="00516480" w:rsidP="005508D6" w14:paraId="523F3C1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6</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5EF23C1D" w14:textId="77777777">
            <w:pPr>
              <w:spacing w:line="120" w:lineRule="exact"/>
              <w:rPr>
                <w:rFonts w:ascii="Arial" w:eastAsia="PMingLiU" w:hAnsi="Arial" w:cs="Arial"/>
                <w:sz w:val="17"/>
                <w:szCs w:val="17"/>
              </w:rPr>
            </w:pPr>
          </w:p>
          <w:p w:rsidR="00D82800" w:rsidRPr="00516480" w:rsidP="005508D6" w14:paraId="0DF90FF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6E6FC28" w14:textId="77777777">
            <w:pPr>
              <w:spacing w:line="120" w:lineRule="exact"/>
              <w:rPr>
                <w:rFonts w:ascii="Arial" w:eastAsia="PMingLiU" w:hAnsi="Arial" w:cs="Arial"/>
                <w:sz w:val="17"/>
                <w:szCs w:val="17"/>
              </w:rPr>
            </w:pPr>
          </w:p>
          <w:p w:rsidR="00D82800" w:rsidRPr="00516480" w:rsidP="005508D6" w14:paraId="06645A8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52F2D320" w14:textId="77777777">
            <w:pPr>
              <w:spacing w:line="120" w:lineRule="exact"/>
              <w:rPr>
                <w:rFonts w:ascii="Arial" w:eastAsia="PMingLiU" w:hAnsi="Arial" w:cs="Arial"/>
                <w:sz w:val="17"/>
                <w:szCs w:val="17"/>
              </w:rPr>
            </w:pPr>
          </w:p>
          <w:p w:rsidR="00D82800" w:rsidRPr="00516480" w:rsidP="005508D6" w14:paraId="489A4EC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65A03B3A"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BBE43EA" w14:textId="77777777">
            <w:pPr>
              <w:spacing w:line="120" w:lineRule="exact"/>
              <w:rPr>
                <w:rFonts w:ascii="Arial" w:eastAsia="PMingLiU" w:hAnsi="Arial" w:cs="Arial"/>
                <w:sz w:val="17"/>
                <w:szCs w:val="17"/>
              </w:rPr>
            </w:pPr>
          </w:p>
          <w:p w:rsidR="00D82800" w:rsidRPr="00516480" w:rsidP="005508D6" w14:paraId="4D40683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AEAB15D" w14:textId="77777777">
            <w:pPr>
              <w:spacing w:line="120" w:lineRule="exact"/>
              <w:rPr>
                <w:rFonts w:ascii="Arial" w:eastAsia="PMingLiU" w:hAnsi="Arial" w:cs="Arial"/>
                <w:sz w:val="17"/>
                <w:szCs w:val="17"/>
              </w:rPr>
            </w:pPr>
          </w:p>
          <w:p w:rsidR="00D82800" w:rsidRPr="00516480" w:rsidP="005508D6" w14:paraId="58A31D2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7</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04A1DE8D" w14:textId="77777777">
            <w:pPr>
              <w:spacing w:line="120" w:lineRule="exact"/>
              <w:rPr>
                <w:rFonts w:ascii="Arial" w:eastAsia="PMingLiU" w:hAnsi="Arial" w:cs="Arial"/>
                <w:sz w:val="17"/>
                <w:szCs w:val="17"/>
              </w:rPr>
            </w:pPr>
          </w:p>
          <w:p w:rsidR="00D82800" w:rsidRPr="00516480" w:rsidP="005508D6" w14:paraId="50E36CF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FD8EE5E" w14:textId="77777777">
            <w:pPr>
              <w:spacing w:line="120" w:lineRule="exact"/>
              <w:rPr>
                <w:rFonts w:ascii="Arial" w:eastAsia="PMingLiU" w:hAnsi="Arial" w:cs="Arial"/>
                <w:sz w:val="17"/>
                <w:szCs w:val="17"/>
              </w:rPr>
            </w:pPr>
          </w:p>
          <w:p w:rsidR="00D82800" w:rsidRPr="00516480" w:rsidP="005508D6" w14:paraId="003D586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4C7623FD" w14:textId="77777777">
            <w:pPr>
              <w:spacing w:line="120" w:lineRule="exact"/>
              <w:rPr>
                <w:rFonts w:ascii="Arial" w:eastAsia="PMingLiU" w:hAnsi="Arial" w:cs="Arial"/>
                <w:sz w:val="17"/>
                <w:szCs w:val="17"/>
              </w:rPr>
            </w:pPr>
          </w:p>
          <w:p w:rsidR="00D82800" w:rsidRPr="00516480" w:rsidP="005508D6" w14:paraId="6B4F8B4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585C36CB"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4F0CFEB4" w14:textId="77777777">
            <w:pPr>
              <w:spacing w:line="120" w:lineRule="exact"/>
              <w:rPr>
                <w:rFonts w:ascii="Arial" w:eastAsia="PMingLiU" w:hAnsi="Arial" w:cs="Arial"/>
                <w:sz w:val="17"/>
                <w:szCs w:val="17"/>
              </w:rPr>
            </w:pPr>
          </w:p>
          <w:p w:rsidR="00D82800" w:rsidRPr="00516480" w:rsidP="005508D6" w14:paraId="4094290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EF742D2" w14:textId="77777777">
            <w:pPr>
              <w:spacing w:line="120" w:lineRule="exact"/>
              <w:rPr>
                <w:rFonts w:ascii="Arial" w:eastAsia="PMingLiU" w:hAnsi="Arial" w:cs="Arial"/>
                <w:sz w:val="17"/>
                <w:szCs w:val="17"/>
              </w:rPr>
            </w:pPr>
          </w:p>
          <w:p w:rsidR="00D82800" w:rsidRPr="00516480" w:rsidP="005508D6" w14:paraId="3ECB322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8</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44EEC8A" w14:textId="77777777">
            <w:pPr>
              <w:spacing w:line="120" w:lineRule="exact"/>
              <w:rPr>
                <w:rFonts w:ascii="Arial" w:eastAsia="PMingLiU" w:hAnsi="Arial" w:cs="Arial"/>
                <w:sz w:val="17"/>
                <w:szCs w:val="17"/>
              </w:rPr>
            </w:pPr>
          </w:p>
          <w:p w:rsidR="00D82800" w:rsidRPr="00516480" w:rsidP="005508D6" w14:paraId="32D527B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661C9E3" w14:textId="77777777">
            <w:pPr>
              <w:spacing w:line="120" w:lineRule="exact"/>
              <w:rPr>
                <w:rFonts w:ascii="Arial" w:eastAsia="PMingLiU" w:hAnsi="Arial" w:cs="Arial"/>
                <w:sz w:val="17"/>
                <w:szCs w:val="17"/>
              </w:rPr>
            </w:pPr>
          </w:p>
          <w:p w:rsidR="00D82800" w:rsidRPr="00516480" w:rsidP="005508D6" w14:paraId="608ACF9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484AFB05" w14:textId="77777777">
            <w:pPr>
              <w:spacing w:line="120" w:lineRule="exact"/>
              <w:rPr>
                <w:rFonts w:ascii="Arial" w:eastAsia="PMingLiU" w:hAnsi="Arial" w:cs="Arial"/>
                <w:sz w:val="17"/>
                <w:szCs w:val="17"/>
              </w:rPr>
            </w:pPr>
          </w:p>
          <w:p w:rsidR="00D82800" w:rsidRPr="00516480" w:rsidP="005508D6" w14:paraId="7F8CD1D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774A65CD"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64AF0168" w14:textId="77777777">
            <w:pPr>
              <w:spacing w:line="120" w:lineRule="exact"/>
              <w:rPr>
                <w:rFonts w:ascii="Arial" w:eastAsia="PMingLiU" w:hAnsi="Arial" w:cs="Arial"/>
                <w:sz w:val="17"/>
                <w:szCs w:val="17"/>
              </w:rPr>
            </w:pPr>
          </w:p>
          <w:p w:rsidR="00D82800" w:rsidRPr="00516480" w:rsidP="005508D6" w14:paraId="28D5CFB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2D8D9C22" w14:textId="77777777">
            <w:pPr>
              <w:spacing w:line="120" w:lineRule="exact"/>
              <w:rPr>
                <w:rFonts w:ascii="Arial" w:eastAsia="PMingLiU" w:hAnsi="Arial" w:cs="Arial"/>
                <w:sz w:val="17"/>
                <w:szCs w:val="17"/>
              </w:rPr>
            </w:pPr>
          </w:p>
          <w:p w:rsidR="00D82800" w:rsidRPr="00516480" w:rsidP="005508D6" w14:paraId="2CAB8E3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9</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4C7C4B05" w14:textId="77777777">
            <w:pPr>
              <w:spacing w:line="120" w:lineRule="exact"/>
              <w:rPr>
                <w:rFonts w:ascii="Arial" w:eastAsia="PMingLiU" w:hAnsi="Arial" w:cs="Arial"/>
                <w:sz w:val="17"/>
                <w:szCs w:val="17"/>
              </w:rPr>
            </w:pPr>
          </w:p>
          <w:p w:rsidR="00D82800" w:rsidRPr="00516480" w:rsidP="005508D6" w14:paraId="5756D3A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901DF5E" w14:textId="77777777">
            <w:pPr>
              <w:spacing w:line="120" w:lineRule="exact"/>
              <w:rPr>
                <w:rFonts w:ascii="Arial" w:eastAsia="PMingLiU" w:hAnsi="Arial" w:cs="Arial"/>
                <w:sz w:val="17"/>
                <w:szCs w:val="17"/>
              </w:rPr>
            </w:pPr>
          </w:p>
          <w:p w:rsidR="00D82800" w:rsidRPr="00516480" w:rsidP="005508D6" w14:paraId="17E2FA1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79A1B94B" w14:textId="77777777">
            <w:pPr>
              <w:spacing w:line="120" w:lineRule="exact"/>
              <w:rPr>
                <w:rFonts w:ascii="Arial" w:eastAsia="PMingLiU" w:hAnsi="Arial" w:cs="Arial"/>
                <w:sz w:val="17"/>
                <w:szCs w:val="17"/>
              </w:rPr>
            </w:pPr>
          </w:p>
          <w:p w:rsidR="00D82800" w:rsidRPr="00516480" w:rsidP="005508D6" w14:paraId="4C4E6A2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00983C8"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C30664D" w14:textId="77777777">
            <w:pPr>
              <w:spacing w:line="120" w:lineRule="exact"/>
              <w:rPr>
                <w:rFonts w:ascii="Arial" w:eastAsia="PMingLiU" w:hAnsi="Arial" w:cs="Arial"/>
                <w:sz w:val="17"/>
                <w:szCs w:val="17"/>
              </w:rPr>
            </w:pPr>
          </w:p>
          <w:p w:rsidR="00D82800" w:rsidRPr="00516480" w:rsidP="005508D6" w14:paraId="67D1897D"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6C946171" w14:textId="77777777">
            <w:pPr>
              <w:spacing w:line="120" w:lineRule="exact"/>
              <w:rPr>
                <w:rFonts w:ascii="Arial" w:eastAsia="PMingLiU" w:hAnsi="Arial" w:cs="Arial"/>
                <w:sz w:val="17"/>
                <w:szCs w:val="17"/>
              </w:rPr>
            </w:pPr>
          </w:p>
          <w:p w:rsidR="00D82800" w:rsidRPr="00516480" w:rsidP="005508D6" w14:paraId="136B0E82"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10</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0D185EC8" w14:textId="77777777">
            <w:pPr>
              <w:spacing w:line="120" w:lineRule="exact"/>
              <w:rPr>
                <w:rFonts w:ascii="Arial" w:eastAsia="PMingLiU" w:hAnsi="Arial" w:cs="Arial"/>
                <w:sz w:val="17"/>
                <w:szCs w:val="17"/>
              </w:rPr>
            </w:pPr>
          </w:p>
          <w:p w:rsidR="00D82800" w:rsidRPr="00516480" w:rsidP="005508D6" w14:paraId="7AF8D20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69F5427" w14:textId="77777777">
            <w:pPr>
              <w:spacing w:line="120" w:lineRule="exact"/>
              <w:rPr>
                <w:rFonts w:ascii="Arial" w:eastAsia="PMingLiU" w:hAnsi="Arial" w:cs="Arial"/>
                <w:sz w:val="17"/>
                <w:szCs w:val="17"/>
              </w:rPr>
            </w:pPr>
          </w:p>
          <w:p w:rsidR="00D82800" w:rsidRPr="00516480" w:rsidP="005508D6" w14:paraId="196C39C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67F075EE" w14:textId="77777777">
            <w:pPr>
              <w:spacing w:line="120" w:lineRule="exact"/>
              <w:rPr>
                <w:rFonts w:ascii="Arial" w:eastAsia="PMingLiU" w:hAnsi="Arial" w:cs="Arial"/>
                <w:sz w:val="17"/>
                <w:szCs w:val="17"/>
              </w:rPr>
            </w:pPr>
          </w:p>
          <w:p w:rsidR="00D82800" w:rsidRPr="00516480" w:rsidP="005508D6" w14:paraId="0EE91CF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370D9FCA"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81144C8" w14:textId="77777777">
            <w:pPr>
              <w:spacing w:line="120" w:lineRule="exact"/>
              <w:rPr>
                <w:rFonts w:ascii="Arial" w:eastAsia="PMingLiU" w:hAnsi="Arial" w:cs="Arial"/>
                <w:sz w:val="17"/>
                <w:szCs w:val="17"/>
              </w:rPr>
            </w:pPr>
          </w:p>
          <w:p w:rsidR="00D82800" w:rsidRPr="00516480" w:rsidP="005508D6" w14:paraId="39887E2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445D762A" w14:textId="77777777">
            <w:pPr>
              <w:spacing w:line="120" w:lineRule="exact"/>
              <w:rPr>
                <w:rFonts w:ascii="Arial" w:eastAsia="PMingLiU" w:hAnsi="Arial" w:cs="Arial"/>
                <w:sz w:val="17"/>
                <w:szCs w:val="17"/>
              </w:rPr>
            </w:pPr>
          </w:p>
          <w:p w:rsidR="00D82800" w:rsidRPr="00516480" w:rsidP="005508D6" w14:paraId="508AFFB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11</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7F814D92" w14:textId="77777777">
            <w:pPr>
              <w:spacing w:line="120" w:lineRule="exact"/>
              <w:rPr>
                <w:rFonts w:ascii="Arial" w:eastAsia="PMingLiU" w:hAnsi="Arial" w:cs="Arial"/>
                <w:sz w:val="17"/>
                <w:szCs w:val="17"/>
              </w:rPr>
            </w:pPr>
          </w:p>
          <w:p w:rsidR="00D82800" w:rsidRPr="00516480" w:rsidP="005508D6" w14:paraId="1E89D36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880B9F7" w14:textId="77777777">
            <w:pPr>
              <w:spacing w:line="120" w:lineRule="exact"/>
              <w:rPr>
                <w:rFonts w:ascii="Arial" w:eastAsia="PMingLiU" w:hAnsi="Arial" w:cs="Arial"/>
                <w:sz w:val="17"/>
                <w:szCs w:val="17"/>
              </w:rPr>
            </w:pPr>
          </w:p>
          <w:p w:rsidR="00D82800" w:rsidRPr="00516480" w:rsidP="005508D6" w14:paraId="6D6B098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3E586C5C" w14:textId="77777777">
            <w:pPr>
              <w:spacing w:line="120" w:lineRule="exact"/>
              <w:rPr>
                <w:rFonts w:ascii="Arial" w:eastAsia="PMingLiU" w:hAnsi="Arial" w:cs="Arial"/>
                <w:sz w:val="17"/>
                <w:szCs w:val="17"/>
              </w:rPr>
            </w:pPr>
          </w:p>
          <w:p w:rsidR="00D82800" w:rsidRPr="00516480" w:rsidP="005508D6" w14:paraId="6141DEC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1AEDD210"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0B7D423" w14:textId="77777777">
            <w:pPr>
              <w:spacing w:line="120" w:lineRule="exact"/>
              <w:rPr>
                <w:rFonts w:ascii="Arial" w:eastAsia="PMingLiU" w:hAnsi="Arial" w:cs="Arial"/>
                <w:sz w:val="17"/>
                <w:szCs w:val="17"/>
              </w:rPr>
            </w:pPr>
          </w:p>
          <w:p w:rsidR="00D82800" w:rsidRPr="00516480" w:rsidP="005508D6" w14:paraId="47520EB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20A7D2F" w14:textId="77777777">
            <w:pPr>
              <w:spacing w:line="120" w:lineRule="exact"/>
              <w:rPr>
                <w:rFonts w:ascii="Arial" w:eastAsia="PMingLiU" w:hAnsi="Arial" w:cs="Arial"/>
                <w:sz w:val="17"/>
                <w:szCs w:val="17"/>
              </w:rPr>
            </w:pPr>
          </w:p>
          <w:p w:rsidR="00D82800" w:rsidRPr="00516480" w:rsidP="005508D6" w14:paraId="5771489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12</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2FFAC4DD" w14:textId="77777777">
            <w:pPr>
              <w:spacing w:line="120" w:lineRule="exact"/>
              <w:rPr>
                <w:rFonts w:ascii="Arial" w:eastAsia="PMingLiU" w:hAnsi="Arial" w:cs="Arial"/>
                <w:sz w:val="17"/>
                <w:szCs w:val="17"/>
              </w:rPr>
            </w:pPr>
          </w:p>
          <w:p w:rsidR="00D82800" w:rsidRPr="00516480" w:rsidP="005508D6" w14:paraId="425F1D5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55F652C6" w14:textId="77777777">
            <w:pPr>
              <w:spacing w:line="120" w:lineRule="exact"/>
              <w:rPr>
                <w:rFonts w:ascii="Arial" w:eastAsia="PMingLiU" w:hAnsi="Arial" w:cs="Arial"/>
                <w:sz w:val="17"/>
                <w:szCs w:val="17"/>
              </w:rPr>
            </w:pPr>
          </w:p>
          <w:p w:rsidR="00D82800" w:rsidRPr="00516480" w:rsidP="005508D6" w14:paraId="65D2558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51286048" w14:textId="77777777">
            <w:pPr>
              <w:spacing w:line="120" w:lineRule="exact"/>
              <w:rPr>
                <w:rFonts w:ascii="Arial" w:eastAsia="PMingLiU" w:hAnsi="Arial" w:cs="Arial"/>
                <w:sz w:val="17"/>
                <w:szCs w:val="17"/>
              </w:rPr>
            </w:pPr>
          </w:p>
          <w:p w:rsidR="00D82800" w:rsidRPr="00516480" w:rsidP="005508D6" w14:paraId="1502792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2A77D1F"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0A078F2" w14:textId="77777777">
            <w:pPr>
              <w:spacing w:line="120" w:lineRule="exact"/>
              <w:rPr>
                <w:rFonts w:ascii="Arial" w:eastAsia="PMingLiU" w:hAnsi="Arial" w:cs="Arial"/>
                <w:sz w:val="17"/>
                <w:szCs w:val="17"/>
              </w:rPr>
            </w:pPr>
          </w:p>
          <w:p w:rsidR="00D82800" w:rsidRPr="00516480" w:rsidP="005508D6" w14:paraId="174C9A2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70C3AE60" w14:textId="77777777">
            <w:pPr>
              <w:spacing w:line="120" w:lineRule="exact"/>
              <w:rPr>
                <w:rFonts w:ascii="Arial" w:eastAsia="PMingLiU" w:hAnsi="Arial" w:cs="Arial"/>
                <w:sz w:val="17"/>
                <w:szCs w:val="17"/>
              </w:rPr>
            </w:pPr>
          </w:p>
          <w:p w:rsidR="00D82800" w:rsidRPr="00516480" w:rsidP="005508D6" w14:paraId="1E0586A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13</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550B45D3" w14:textId="77777777">
            <w:pPr>
              <w:spacing w:line="120" w:lineRule="exact"/>
              <w:rPr>
                <w:rFonts w:ascii="Arial" w:eastAsia="PMingLiU" w:hAnsi="Arial" w:cs="Arial"/>
                <w:sz w:val="17"/>
                <w:szCs w:val="17"/>
              </w:rPr>
            </w:pPr>
          </w:p>
          <w:p w:rsidR="00D82800" w:rsidRPr="00516480" w:rsidP="005508D6" w14:paraId="2C82A05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A4E3101" w14:textId="77777777">
            <w:pPr>
              <w:spacing w:line="120" w:lineRule="exact"/>
              <w:rPr>
                <w:rFonts w:ascii="Arial" w:eastAsia="PMingLiU" w:hAnsi="Arial" w:cs="Arial"/>
                <w:sz w:val="17"/>
                <w:szCs w:val="17"/>
              </w:rPr>
            </w:pPr>
          </w:p>
          <w:p w:rsidR="00D82800" w:rsidRPr="00516480" w:rsidP="005508D6" w14:paraId="14BAAF7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58E9E8E7" w14:textId="77777777">
            <w:pPr>
              <w:spacing w:line="120" w:lineRule="exact"/>
              <w:rPr>
                <w:rFonts w:ascii="Arial" w:eastAsia="PMingLiU" w:hAnsi="Arial" w:cs="Arial"/>
                <w:sz w:val="17"/>
                <w:szCs w:val="17"/>
              </w:rPr>
            </w:pPr>
          </w:p>
          <w:p w:rsidR="00D82800" w:rsidRPr="00516480" w:rsidP="005508D6" w14:paraId="2098D81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1B538F1E"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0E77C4AA" w14:textId="77777777">
            <w:pPr>
              <w:spacing w:line="120" w:lineRule="exact"/>
              <w:rPr>
                <w:rFonts w:ascii="Arial" w:eastAsia="PMingLiU" w:hAnsi="Arial" w:cs="Arial"/>
                <w:sz w:val="17"/>
                <w:szCs w:val="17"/>
              </w:rPr>
            </w:pPr>
          </w:p>
          <w:p w:rsidR="00D82800" w:rsidRPr="00516480" w:rsidP="005508D6" w14:paraId="23C05C4A"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25A15502" w14:textId="77777777">
            <w:pPr>
              <w:spacing w:line="120" w:lineRule="exact"/>
              <w:rPr>
                <w:rFonts w:ascii="Arial" w:eastAsia="PMingLiU" w:hAnsi="Arial" w:cs="Arial"/>
                <w:sz w:val="17"/>
                <w:szCs w:val="17"/>
              </w:rPr>
            </w:pPr>
          </w:p>
          <w:p w:rsidR="00D82800" w:rsidRPr="00516480" w:rsidP="005508D6" w14:paraId="3946E43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14</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6FAD5463" w14:textId="77777777">
            <w:pPr>
              <w:spacing w:line="120" w:lineRule="exact"/>
              <w:rPr>
                <w:rFonts w:ascii="Arial" w:eastAsia="PMingLiU" w:hAnsi="Arial" w:cs="Arial"/>
                <w:sz w:val="17"/>
                <w:szCs w:val="17"/>
              </w:rPr>
            </w:pPr>
          </w:p>
          <w:p w:rsidR="00D82800" w:rsidRPr="00516480" w:rsidP="005508D6" w14:paraId="678B4E5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6648C9CD" w14:textId="77777777">
            <w:pPr>
              <w:spacing w:line="120" w:lineRule="exact"/>
              <w:rPr>
                <w:rFonts w:ascii="Arial" w:eastAsia="PMingLiU" w:hAnsi="Arial" w:cs="Arial"/>
                <w:sz w:val="17"/>
                <w:szCs w:val="17"/>
              </w:rPr>
            </w:pPr>
          </w:p>
          <w:p w:rsidR="00D82800" w:rsidRPr="00516480" w:rsidP="005508D6" w14:paraId="11729CC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74F5804A" w14:textId="77777777">
            <w:pPr>
              <w:spacing w:line="120" w:lineRule="exact"/>
              <w:rPr>
                <w:rFonts w:ascii="Arial" w:eastAsia="PMingLiU" w:hAnsi="Arial" w:cs="Arial"/>
                <w:sz w:val="17"/>
                <w:szCs w:val="17"/>
              </w:rPr>
            </w:pPr>
          </w:p>
          <w:p w:rsidR="00D82800" w:rsidRPr="00516480" w:rsidP="005508D6" w14:paraId="09479CB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65E924EF"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6FA630B0" w14:textId="77777777">
            <w:pPr>
              <w:spacing w:line="120" w:lineRule="exact"/>
              <w:rPr>
                <w:rFonts w:ascii="Arial" w:eastAsia="PMingLiU" w:hAnsi="Arial" w:cs="Arial"/>
                <w:sz w:val="17"/>
                <w:szCs w:val="17"/>
              </w:rPr>
            </w:pPr>
          </w:p>
          <w:p w:rsidR="00D82800" w:rsidRPr="00516480" w:rsidP="005508D6" w14:paraId="55A6B20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77083AD0" w14:textId="77777777">
            <w:pPr>
              <w:spacing w:line="120" w:lineRule="exact"/>
              <w:rPr>
                <w:rFonts w:ascii="Arial" w:eastAsia="PMingLiU" w:hAnsi="Arial" w:cs="Arial"/>
                <w:sz w:val="17"/>
                <w:szCs w:val="17"/>
              </w:rPr>
            </w:pPr>
          </w:p>
          <w:p w:rsidR="00D82800" w:rsidRPr="00516480" w:rsidP="005508D6" w14:paraId="11C524F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15</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5327E4AE" w14:textId="77777777">
            <w:pPr>
              <w:spacing w:line="120" w:lineRule="exact"/>
              <w:rPr>
                <w:rFonts w:ascii="Arial" w:eastAsia="PMingLiU" w:hAnsi="Arial" w:cs="Arial"/>
                <w:sz w:val="17"/>
                <w:szCs w:val="17"/>
              </w:rPr>
            </w:pPr>
          </w:p>
          <w:p w:rsidR="00D82800" w:rsidRPr="00516480" w:rsidP="005508D6" w14:paraId="3C7CD5F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1C28DD51" w14:textId="77777777">
            <w:pPr>
              <w:spacing w:line="120" w:lineRule="exact"/>
              <w:rPr>
                <w:rFonts w:ascii="Arial" w:eastAsia="PMingLiU" w:hAnsi="Arial" w:cs="Arial"/>
                <w:sz w:val="17"/>
                <w:szCs w:val="17"/>
              </w:rPr>
            </w:pPr>
          </w:p>
          <w:p w:rsidR="00D82800" w:rsidRPr="00516480" w:rsidP="005508D6" w14:paraId="66BF209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4D51916D" w14:textId="77777777">
            <w:pPr>
              <w:spacing w:line="120" w:lineRule="exact"/>
              <w:rPr>
                <w:rFonts w:ascii="Arial" w:eastAsia="PMingLiU" w:hAnsi="Arial" w:cs="Arial"/>
                <w:sz w:val="17"/>
                <w:szCs w:val="17"/>
              </w:rPr>
            </w:pPr>
          </w:p>
          <w:p w:rsidR="00D82800" w:rsidRPr="00516480" w:rsidP="005508D6" w14:paraId="4D44DD4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47923441"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C3ADD9C" w14:textId="77777777">
            <w:pPr>
              <w:spacing w:line="120" w:lineRule="exact"/>
              <w:rPr>
                <w:rFonts w:ascii="Arial" w:eastAsia="PMingLiU" w:hAnsi="Arial" w:cs="Arial"/>
                <w:sz w:val="17"/>
                <w:szCs w:val="17"/>
              </w:rPr>
            </w:pPr>
          </w:p>
          <w:p w:rsidR="00D82800" w:rsidRPr="00516480" w:rsidP="005508D6" w14:paraId="39547C0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79269731" w14:textId="77777777">
            <w:pPr>
              <w:spacing w:line="120" w:lineRule="exact"/>
              <w:rPr>
                <w:rFonts w:ascii="Arial" w:eastAsia="PMingLiU" w:hAnsi="Arial" w:cs="Arial"/>
                <w:sz w:val="17"/>
                <w:szCs w:val="17"/>
              </w:rPr>
            </w:pPr>
          </w:p>
          <w:p w:rsidR="00D82800" w:rsidRPr="00516480" w:rsidP="005508D6" w14:paraId="588328A9"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16</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3ABBD0F5" w14:textId="77777777">
            <w:pPr>
              <w:spacing w:line="120" w:lineRule="exact"/>
              <w:rPr>
                <w:rFonts w:ascii="Arial" w:eastAsia="PMingLiU" w:hAnsi="Arial" w:cs="Arial"/>
                <w:sz w:val="17"/>
                <w:szCs w:val="17"/>
              </w:rPr>
            </w:pPr>
          </w:p>
          <w:p w:rsidR="00D82800" w:rsidRPr="00516480" w:rsidP="005508D6" w14:paraId="524C209E"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4D8C3087" w14:textId="77777777">
            <w:pPr>
              <w:spacing w:line="120" w:lineRule="exact"/>
              <w:rPr>
                <w:rFonts w:ascii="Arial" w:eastAsia="PMingLiU" w:hAnsi="Arial" w:cs="Arial"/>
                <w:sz w:val="17"/>
                <w:szCs w:val="17"/>
              </w:rPr>
            </w:pPr>
          </w:p>
          <w:p w:rsidR="00D82800" w:rsidRPr="00516480" w:rsidP="005508D6" w14:paraId="162E90C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1375AF37" w14:textId="77777777">
            <w:pPr>
              <w:spacing w:line="120" w:lineRule="exact"/>
              <w:rPr>
                <w:rFonts w:ascii="Arial" w:eastAsia="PMingLiU" w:hAnsi="Arial" w:cs="Arial"/>
                <w:sz w:val="17"/>
                <w:szCs w:val="17"/>
              </w:rPr>
            </w:pPr>
          </w:p>
          <w:p w:rsidR="00D82800" w:rsidRPr="00516480" w:rsidP="005508D6" w14:paraId="24CF80F0"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515E0E6C"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4EEB7CE0" w14:textId="77777777">
            <w:pPr>
              <w:spacing w:line="120" w:lineRule="exact"/>
              <w:rPr>
                <w:rFonts w:ascii="Arial" w:eastAsia="PMingLiU" w:hAnsi="Arial" w:cs="Arial"/>
                <w:sz w:val="17"/>
                <w:szCs w:val="17"/>
              </w:rPr>
            </w:pPr>
          </w:p>
          <w:p w:rsidR="00D82800" w:rsidRPr="00516480" w:rsidP="005508D6" w14:paraId="3B22805B"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5A2FAE0" w14:textId="77777777">
            <w:pPr>
              <w:spacing w:line="120" w:lineRule="exact"/>
              <w:rPr>
                <w:rFonts w:ascii="Arial" w:eastAsia="PMingLiU" w:hAnsi="Arial" w:cs="Arial"/>
                <w:sz w:val="17"/>
                <w:szCs w:val="17"/>
              </w:rPr>
            </w:pPr>
          </w:p>
          <w:p w:rsidR="00D82800" w:rsidRPr="00516480" w:rsidP="005508D6" w14:paraId="487F38B8"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17</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53AFC069" w14:textId="77777777">
            <w:pPr>
              <w:spacing w:line="120" w:lineRule="exact"/>
              <w:rPr>
                <w:rFonts w:ascii="Arial" w:eastAsia="PMingLiU" w:hAnsi="Arial" w:cs="Arial"/>
                <w:sz w:val="17"/>
                <w:szCs w:val="17"/>
              </w:rPr>
            </w:pPr>
          </w:p>
          <w:p w:rsidR="00D82800" w:rsidRPr="00516480" w:rsidP="005508D6" w14:paraId="1875669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6AEE9982" w14:textId="77777777">
            <w:pPr>
              <w:spacing w:line="120" w:lineRule="exact"/>
              <w:rPr>
                <w:rFonts w:ascii="Arial" w:eastAsia="PMingLiU" w:hAnsi="Arial" w:cs="Arial"/>
                <w:sz w:val="17"/>
                <w:szCs w:val="17"/>
              </w:rPr>
            </w:pPr>
          </w:p>
          <w:p w:rsidR="00D82800" w:rsidRPr="00516480" w:rsidP="005508D6" w14:paraId="5E83EF7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0686569D" w14:textId="77777777">
            <w:pPr>
              <w:spacing w:line="120" w:lineRule="exact"/>
              <w:rPr>
                <w:rFonts w:ascii="Arial" w:eastAsia="PMingLiU" w:hAnsi="Arial" w:cs="Arial"/>
                <w:sz w:val="17"/>
                <w:szCs w:val="17"/>
              </w:rPr>
            </w:pPr>
          </w:p>
          <w:p w:rsidR="00D82800" w:rsidRPr="00516480" w:rsidP="005508D6" w14:paraId="6AB5893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369BFBBC"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05C2059" w14:textId="77777777">
            <w:pPr>
              <w:spacing w:line="120" w:lineRule="exact"/>
              <w:rPr>
                <w:rFonts w:ascii="Arial" w:eastAsia="PMingLiU" w:hAnsi="Arial" w:cs="Arial"/>
                <w:sz w:val="17"/>
                <w:szCs w:val="17"/>
              </w:rPr>
            </w:pPr>
          </w:p>
          <w:p w:rsidR="00D82800" w:rsidRPr="00516480" w:rsidP="005508D6" w14:paraId="0951CB6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21F401EF" w14:textId="77777777">
            <w:pPr>
              <w:spacing w:line="120" w:lineRule="exact"/>
              <w:rPr>
                <w:rFonts w:ascii="Arial" w:eastAsia="PMingLiU" w:hAnsi="Arial" w:cs="Arial"/>
                <w:sz w:val="17"/>
                <w:szCs w:val="17"/>
              </w:rPr>
            </w:pPr>
          </w:p>
          <w:p w:rsidR="00D82800" w:rsidRPr="00516480" w:rsidP="005508D6" w14:paraId="28FB026C"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18</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40989F7C" w14:textId="77777777">
            <w:pPr>
              <w:spacing w:line="120" w:lineRule="exact"/>
              <w:rPr>
                <w:rFonts w:ascii="Arial" w:eastAsia="PMingLiU" w:hAnsi="Arial" w:cs="Arial"/>
                <w:sz w:val="17"/>
                <w:szCs w:val="17"/>
              </w:rPr>
            </w:pPr>
          </w:p>
          <w:p w:rsidR="00D82800" w:rsidRPr="00516480" w:rsidP="005508D6" w14:paraId="3A2B1F0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235143BB" w14:textId="77777777">
            <w:pPr>
              <w:spacing w:line="120" w:lineRule="exact"/>
              <w:rPr>
                <w:rFonts w:ascii="Arial" w:eastAsia="PMingLiU" w:hAnsi="Arial" w:cs="Arial"/>
                <w:sz w:val="17"/>
                <w:szCs w:val="17"/>
              </w:rPr>
            </w:pPr>
          </w:p>
          <w:p w:rsidR="00D82800" w:rsidRPr="00516480" w:rsidP="005508D6" w14:paraId="7FA012A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3AF899F0" w14:textId="77777777">
            <w:pPr>
              <w:spacing w:line="120" w:lineRule="exact"/>
              <w:rPr>
                <w:rFonts w:ascii="Arial" w:eastAsia="PMingLiU" w:hAnsi="Arial" w:cs="Arial"/>
                <w:sz w:val="17"/>
                <w:szCs w:val="17"/>
              </w:rPr>
            </w:pPr>
          </w:p>
          <w:p w:rsidR="00D82800" w:rsidRPr="00516480" w:rsidP="005508D6" w14:paraId="6E365D0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BACFE05"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91530A5" w14:textId="77777777">
            <w:pPr>
              <w:spacing w:line="120" w:lineRule="exact"/>
              <w:rPr>
                <w:rFonts w:ascii="Arial" w:eastAsia="PMingLiU" w:hAnsi="Arial" w:cs="Arial"/>
                <w:sz w:val="17"/>
                <w:szCs w:val="17"/>
              </w:rPr>
            </w:pPr>
          </w:p>
          <w:p w:rsidR="00D82800" w:rsidRPr="00516480" w:rsidP="005508D6" w14:paraId="5CF7D92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2B524AEB" w14:textId="77777777">
            <w:pPr>
              <w:spacing w:line="120" w:lineRule="exact"/>
              <w:rPr>
                <w:rFonts w:ascii="Arial" w:eastAsia="PMingLiU" w:hAnsi="Arial" w:cs="Arial"/>
                <w:sz w:val="17"/>
                <w:szCs w:val="17"/>
              </w:rPr>
            </w:pPr>
          </w:p>
          <w:p w:rsidR="00D82800" w:rsidRPr="00516480" w:rsidP="005508D6" w14:paraId="0F10D11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19</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3334B23" w14:textId="77777777">
            <w:pPr>
              <w:spacing w:line="120" w:lineRule="exact"/>
              <w:rPr>
                <w:rFonts w:ascii="Arial" w:eastAsia="PMingLiU" w:hAnsi="Arial" w:cs="Arial"/>
                <w:sz w:val="17"/>
                <w:szCs w:val="17"/>
              </w:rPr>
            </w:pPr>
          </w:p>
          <w:p w:rsidR="00D82800" w:rsidRPr="00516480" w:rsidP="005508D6" w14:paraId="31D62C06"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00639F66" w14:textId="77777777">
            <w:pPr>
              <w:spacing w:line="120" w:lineRule="exact"/>
              <w:rPr>
                <w:rFonts w:ascii="Arial" w:eastAsia="PMingLiU" w:hAnsi="Arial" w:cs="Arial"/>
                <w:sz w:val="17"/>
                <w:szCs w:val="17"/>
              </w:rPr>
            </w:pPr>
          </w:p>
          <w:p w:rsidR="00D82800" w:rsidRPr="00516480" w:rsidP="005508D6" w14:paraId="08E6CEE5"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199BDB92" w14:textId="77777777">
            <w:pPr>
              <w:spacing w:line="120" w:lineRule="exact"/>
              <w:rPr>
                <w:rFonts w:ascii="Arial" w:eastAsia="PMingLiU" w:hAnsi="Arial" w:cs="Arial"/>
                <w:sz w:val="17"/>
                <w:szCs w:val="17"/>
              </w:rPr>
            </w:pPr>
          </w:p>
          <w:p w:rsidR="00D82800" w:rsidRPr="00516480" w:rsidP="005508D6" w14:paraId="0B43309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692305F2"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2699D521" w14:textId="77777777">
            <w:pPr>
              <w:spacing w:line="120" w:lineRule="exact"/>
              <w:rPr>
                <w:rFonts w:ascii="Arial" w:eastAsia="PMingLiU" w:hAnsi="Arial" w:cs="Arial"/>
                <w:sz w:val="17"/>
                <w:szCs w:val="17"/>
              </w:rPr>
            </w:pPr>
          </w:p>
          <w:p w:rsidR="00D82800" w:rsidRPr="00516480" w:rsidP="005508D6" w14:paraId="769223D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5F771224" w14:textId="77777777">
            <w:pPr>
              <w:spacing w:line="120" w:lineRule="exact"/>
              <w:rPr>
                <w:rFonts w:ascii="Arial" w:eastAsia="PMingLiU" w:hAnsi="Arial" w:cs="Arial"/>
                <w:sz w:val="17"/>
                <w:szCs w:val="17"/>
              </w:rPr>
            </w:pPr>
          </w:p>
          <w:p w:rsidR="00D82800" w:rsidRPr="00516480" w:rsidP="005508D6" w14:paraId="75FFD58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20</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72AE9B50" w14:textId="77777777">
            <w:pPr>
              <w:spacing w:line="120" w:lineRule="exact"/>
              <w:rPr>
                <w:rFonts w:ascii="Arial" w:eastAsia="PMingLiU" w:hAnsi="Arial" w:cs="Arial"/>
                <w:sz w:val="17"/>
                <w:szCs w:val="17"/>
              </w:rPr>
            </w:pPr>
          </w:p>
          <w:p w:rsidR="00D82800" w:rsidRPr="00516480" w:rsidP="005508D6" w14:paraId="2F894A2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40EF2212" w14:textId="77777777">
            <w:pPr>
              <w:spacing w:line="120" w:lineRule="exact"/>
              <w:rPr>
                <w:rFonts w:ascii="Arial" w:eastAsia="PMingLiU" w:hAnsi="Arial" w:cs="Arial"/>
                <w:sz w:val="17"/>
                <w:szCs w:val="17"/>
              </w:rPr>
            </w:pPr>
          </w:p>
          <w:p w:rsidR="00D82800" w:rsidRPr="00516480" w:rsidP="005508D6" w14:paraId="30FAED33"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256A7D25" w14:textId="77777777">
            <w:pPr>
              <w:spacing w:line="120" w:lineRule="exact"/>
              <w:rPr>
                <w:rFonts w:ascii="Arial" w:eastAsia="PMingLiU" w:hAnsi="Arial" w:cs="Arial"/>
                <w:sz w:val="17"/>
                <w:szCs w:val="17"/>
              </w:rPr>
            </w:pPr>
          </w:p>
          <w:p w:rsidR="00D82800" w:rsidRPr="00516480" w:rsidP="005508D6" w14:paraId="014FB01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3B12D6DC"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FA7F977" w14:textId="77777777">
            <w:pPr>
              <w:spacing w:line="120" w:lineRule="exact"/>
              <w:rPr>
                <w:rFonts w:ascii="Arial" w:eastAsia="PMingLiU" w:hAnsi="Arial" w:cs="Arial"/>
                <w:sz w:val="17"/>
                <w:szCs w:val="17"/>
              </w:rPr>
            </w:pPr>
          </w:p>
          <w:p w:rsidR="00D82800" w:rsidRPr="00516480" w:rsidP="005508D6" w14:paraId="6A1A4CC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DFF7224" w14:textId="77777777">
            <w:pPr>
              <w:spacing w:line="120" w:lineRule="exact"/>
              <w:rPr>
                <w:rFonts w:ascii="Arial" w:eastAsia="PMingLiU" w:hAnsi="Arial" w:cs="Arial"/>
                <w:sz w:val="17"/>
                <w:szCs w:val="17"/>
              </w:rPr>
            </w:pPr>
          </w:p>
          <w:p w:rsidR="00D82800" w:rsidRPr="00516480" w:rsidP="005508D6" w14:paraId="1BCA8361"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21</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431EF1D6" w14:textId="77777777">
            <w:pPr>
              <w:spacing w:line="120" w:lineRule="exact"/>
              <w:rPr>
                <w:rFonts w:ascii="Arial" w:eastAsia="PMingLiU" w:hAnsi="Arial" w:cs="Arial"/>
                <w:sz w:val="17"/>
                <w:szCs w:val="17"/>
              </w:rPr>
            </w:pPr>
          </w:p>
          <w:p w:rsidR="00D82800" w:rsidRPr="00516480" w:rsidP="005508D6" w14:paraId="1530712B"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7E722A9A" w14:textId="77777777">
            <w:pPr>
              <w:spacing w:line="120" w:lineRule="exact"/>
              <w:rPr>
                <w:rFonts w:ascii="Arial" w:eastAsia="PMingLiU" w:hAnsi="Arial" w:cs="Arial"/>
                <w:sz w:val="17"/>
                <w:szCs w:val="17"/>
              </w:rPr>
            </w:pPr>
          </w:p>
          <w:p w:rsidR="00D82800" w:rsidRPr="00516480" w:rsidP="005508D6" w14:paraId="7CD947A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369FFA96" w14:textId="77777777">
            <w:pPr>
              <w:spacing w:line="120" w:lineRule="exact"/>
              <w:rPr>
                <w:rFonts w:ascii="Arial" w:eastAsia="PMingLiU" w:hAnsi="Arial" w:cs="Arial"/>
                <w:sz w:val="17"/>
                <w:szCs w:val="17"/>
              </w:rPr>
            </w:pPr>
          </w:p>
          <w:p w:rsidR="00D82800" w:rsidRPr="00516480" w:rsidP="005508D6" w14:paraId="325D29A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4E8EE0A1"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5CC999CD" w14:textId="77777777">
            <w:pPr>
              <w:spacing w:line="120" w:lineRule="exact"/>
              <w:rPr>
                <w:rFonts w:ascii="Arial" w:eastAsia="PMingLiU" w:hAnsi="Arial" w:cs="Arial"/>
                <w:sz w:val="17"/>
                <w:szCs w:val="17"/>
              </w:rPr>
            </w:pPr>
          </w:p>
          <w:p w:rsidR="00D82800" w:rsidRPr="00516480" w:rsidP="005508D6" w14:paraId="3D1E2C2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4991D154" w14:textId="77777777">
            <w:pPr>
              <w:spacing w:line="120" w:lineRule="exact"/>
              <w:rPr>
                <w:rFonts w:ascii="Arial" w:eastAsia="PMingLiU" w:hAnsi="Arial" w:cs="Arial"/>
                <w:sz w:val="17"/>
                <w:szCs w:val="17"/>
              </w:rPr>
            </w:pPr>
          </w:p>
          <w:p w:rsidR="00D82800" w:rsidRPr="00516480" w:rsidP="005508D6" w14:paraId="7A185D94"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22</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13CADD58" w14:textId="77777777">
            <w:pPr>
              <w:spacing w:line="120" w:lineRule="exact"/>
              <w:rPr>
                <w:rFonts w:ascii="Arial" w:eastAsia="PMingLiU" w:hAnsi="Arial" w:cs="Arial"/>
                <w:sz w:val="17"/>
                <w:szCs w:val="17"/>
              </w:rPr>
            </w:pPr>
          </w:p>
          <w:p w:rsidR="00D82800" w:rsidRPr="00516480" w:rsidP="005508D6" w14:paraId="689A461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017EF6DC" w14:textId="77777777">
            <w:pPr>
              <w:spacing w:line="120" w:lineRule="exact"/>
              <w:rPr>
                <w:rFonts w:ascii="Arial" w:eastAsia="PMingLiU" w:hAnsi="Arial" w:cs="Arial"/>
                <w:sz w:val="17"/>
                <w:szCs w:val="17"/>
              </w:rPr>
            </w:pPr>
          </w:p>
          <w:p w:rsidR="00D82800" w:rsidRPr="00516480" w:rsidP="005508D6" w14:paraId="7ED112F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35D24F2D" w14:textId="77777777">
            <w:pPr>
              <w:spacing w:line="120" w:lineRule="exact"/>
              <w:rPr>
                <w:rFonts w:ascii="Arial" w:eastAsia="PMingLiU" w:hAnsi="Arial" w:cs="Arial"/>
                <w:sz w:val="17"/>
                <w:szCs w:val="17"/>
              </w:rPr>
            </w:pPr>
          </w:p>
          <w:p w:rsidR="00D82800" w:rsidRPr="00516480" w:rsidP="005508D6" w14:paraId="60343981"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35CAA24E"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5A4C675D" w14:textId="77777777">
            <w:pPr>
              <w:spacing w:line="120" w:lineRule="exact"/>
              <w:rPr>
                <w:rFonts w:ascii="Arial" w:eastAsia="PMingLiU" w:hAnsi="Arial" w:cs="Arial"/>
                <w:sz w:val="17"/>
                <w:szCs w:val="17"/>
              </w:rPr>
            </w:pPr>
          </w:p>
          <w:p w:rsidR="00D82800" w:rsidRPr="00516480" w:rsidP="005508D6" w14:paraId="402643A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16FF75CE" w14:textId="77777777">
            <w:pPr>
              <w:spacing w:line="120" w:lineRule="exact"/>
              <w:rPr>
                <w:rFonts w:ascii="Arial" w:eastAsia="PMingLiU" w:hAnsi="Arial" w:cs="Arial"/>
                <w:sz w:val="17"/>
                <w:szCs w:val="17"/>
              </w:rPr>
            </w:pPr>
          </w:p>
          <w:p w:rsidR="00D82800" w:rsidRPr="00516480" w:rsidP="005508D6" w14:paraId="6157228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23</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66D43B7B" w14:textId="77777777">
            <w:pPr>
              <w:spacing w:line="120" w:lineRule="exact"/>
              <w:rPr>
                <w:rFonts w:ascii="Arial" w:eastAsia="PMingLiU" w:hAnsi="Arial" w:cs="Arial"/>
                <w:sz w:val="17"/>
                <w:szCs w:val="17"/>
              </w:rPr>
            </w:pPr>
          </w:p>
          <w:p w:rsidR="00D82800" w:rsidRPr="00516480" w:rsidP="005508D6" w14:paraId="76FABE7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0C6AB554" w14:textId="77777777">
            <w:pPr>
              <w:spacing w:line="120" w:lineRule="exact"/>
              <w:rPr>
                <w:rFonts w:ascii="Arial" w:eastAsia="PMingLiU" w:hAnsi="Arial" w:cs="Arial"/>
                <w:sz w:val="17"/>
                <w:szCs w:val="17"/>
              </w:rPr>
            </w:pPr>
          </w:p>
          <w:p w:rsidR="00D82800" w:rsidRPr="00516480" w:rsidP="005508D6" w14:paraId="74BB0AFD"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46A183F2" w14:textId="77777777">
            <w:pPr>
              <w:spacing w:line="120" w:lineRule="exact"/>
              <w:rPr>
                <w:rFonts w:ascii="Arial" w:eastAsia="PMingLiU" w:hAnsi="Arial" w:cs="Arial"/>
                <w:sz w:val="17"/>
                <w:szCs w:val="17"/>
              </w:rPr>
            </w:pPr>
          </w:p>
          <w:p w:rsidR="00D82800" w:rsidRPr="00516480" w:rsidP="005508D6" w14:paraId="3D4FB47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2FE7C77"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39C14DD9" w14:textId="77777777">
            <w:pPr>
              <w:spacing w:line="120" w:lineRule="exact"/>
              <w:rPr>
                <w:rFonts w:ascii="Arial" w:eastAsia="PMingLiU" w:hAnsi="Arial" w:cs="Arial"/>
                <w:sz w:val="17"/>
                <w:szCs w:val="17"/>
              </w:rPr>
            </w:pPr>
          </w:p>
          <w:p w:rsidR="00D82800" w:rsidRPr="00516480" w:rsidP="005508D6" w14:paraId="47D44A8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63D29CA" w14:textId="77777777">
            <w:pPr>
              <w:spacing w:line="120" w:lineRule="exact"/>
              <w:rPr>
                <w:rFonts w:ascii="Arial" w:eastAsia="PMingLiU" w:hAnsi="Arial" w:cs="Arial"/>
                <w:sz w:val="17"/>
                <w:szCs w:val="17"/>
              </w:rPr>
            </w:pPr>
          </w:p>
          <w:p w:rsidR="00D82800" w:rsidRPr="00516480" w:rsidP="005508D6" w14:paraId="6378FC0E"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24</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336A7E7A" w14:textId="77777777">
            <w:pPr>
              <w:spacing w:line="120" w:lineRule="exact"/>
              <w:rPr>
                <w:rFonts w:ascii="Arial" w:eastAsia="PMingLiU" w:hAnsi="Arial" w:cs="Arial"/>
                <w:sz w:val="17"/>
                <w:szCs w:val="17"/>
              </w:rPr>
            </w:pPr>
          </w:p>
          <w:p w:rsidR="00D82800" w:rsidRPr="00516480" w:rsidP="005508D6" w14:paraId="1782DC8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1253B29D" w14:textId="77777777">
            <w:pPr>
              <w:spacing w:line="120" w:lineRule="exact"/>
              <w:rPr>
                <w:rFonts w:ascii="Arial" w:eastAsia="PMingLiU" w:hAnsi="Arial" w:cs="Arial"/>
                <w:sz w:val="17"/>
                <w:szCs w:val="17"/>
              </w:rPr>
            </w:pPr>
          </w:p>
          <w:p w:rsidR="00D82800" w:rsidRPr="00516480" w:rsidP="005508D6" w14:paraId="2FF7FD0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57B23CF9" w14:textId="77777777">
            <w:pPr>
              <w:spacing w:line="120" w:lineRule="exact"/>
              <w:rPr>
                <w:rFonts w:ascii="Arial" w:eastAsia="PMingLiU" w:hAnsi="Arial" w:cs="Arial"/>
                <w:sz w:val="17"/>
                <w:szCs w:val="17"/>
              </w:rPr>
            </w:pPr>
          </w:p>
          <w:p w:rsidR="00D82800" w:rsidRPr="00516480" w:rsidP="005508D6" w14:paraId="6BD9F0F9"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C02F604"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17F9AC63" w14:textId="77777777">
            <w:pPr>
              <w:spacing w:line="120" w:lineRule="exact"/>
              <w:rPr>
                <w:rFonts w:ascii="Arial" w:eastAsia="PMingLiU" w:hAnsi="Arial" w:cs="Arial"/>
                <w:sz w:val="17"/>
                <w:szCs w:val="17"/>
              </w:rPr>
            </w:pPr>
          </w:p>
          <w:p w:rsidR="00D82800" w:rsidRPr="00516480" w:rsidP="005508D6" w14:paraId="60570C8F"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689A571" w14:textId="77777777">
            <w:pPr>
              <w:spacing w:line="120" w:lineRule="exact"/>
              <w:rPr>
                <w:rFonts w:ascii="Arial" w:eastAsia="PMingLiU" w:hAnsi="Arial" w:cs="Arial"/>
                <w:sz w:val="17"/>
                <w:szCs w:val="17"/>
              </w:rPr>
            </w:pPr>
          </w:p>
          <w:p w:rsidR="00D82800" w:rsidRPr="00516480" w:rsidP="005508D6" w14:paraId="699C8B3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25</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35956212" w14:textId="77777777">
            <w:pPr>
              <w:spacing w:line="120" w:lineRule="exact"/>
              <w:rPr>
                <w:rFonts w:ascii="Arial" w:eastAsia="PMingLiU" w:hAnsi="Arial" w:cs="Arial"/>
                <w:sz w:val="17"/>
                <w:szCs w:val="17"/>
              </w:rPr>
            </w:pPr>
          </w:p>
          <w:p w:rsidR="00D82800" w:rsidRPr="00516480" w:rsidP="005508D6" w14:paraId="3EE0230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7ABCEBB" w14:textId="77777777">
            <w:pPr>
              <w:spacing w:line="120" w:lineRule="exact"/>
              <w:rPr>
                <w:rFonts w:ascii="Arial" w:eastAsia="PMingLiU" w:hAnsi="Arial" w:cs="Arial"/>
                <w:sz w:val="17"/>
                <w:szCs w:val="17"/>
              </w:rPr>
            </w:pPr>
          </w:p>
          <w:p w:rsidR="00D82800" w:rsidRPr="00516480" w:rsidP="005508D6" w14:paraId="5526AEF4"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4812AA5F" w14:textId="77777777">
            <w:pPr>
              <w:spacing w:line="120" w:lineRule="exact"/>
              <w:rPr>
                <w:rFonts w:ascii="Arial" w:eastAsia="PMingLiU" w:hAnsi="Arial" w:cs="Arial"/>
                <w:sz w:val="17"/>
                <w:szCs w:val="17"/>
              </w:rPr>
            </w:pPr>
          </w:p>
          <w:p w:rsidR="00D82800" w:rsidRPr="00516480" w:rsidP="005508D6" w14:paraId="0F1ECF4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2A07E48F"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08A4D0C5" w14:textId="77777777">
            <w:pPr>
              <w:spacing w:line="120" w:lineRule="exact"/>
              <w:rPr>
                <w:rFonts w:ascii="Arial" w:eastAsia="PMingLiU" w:hAnsi="Arial" w:cs="Arial"/>
                <w:sz w:val="17"/>
                <w:szCs w:val="17"/>
              </w:rPr>
            </w:pPr>
          </w:p>
          <w:p w:rsidR="00D82800" w:rsidRPr="00516480" w:rsidP="005508D6" w14:paraId="35E9DCD3"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67C95A86" w14:textId="77777777">
            <w:pPr>
              <w:spacing w:line="120" w:lineRule="exact"/>
              <w:rPr>
                <w:rFonts w:ascii="Arial" w:eastAsia="PMingLiU" w:hAnsi="Arial" w:cs="Arial"/>
                <w:sz w:val="17"/>
                <w:szCs w:val="17"/>
              </w:rPr>
            </w:pPr>
          </w:p>
          <w:p w:rsidR="00D82800" w:rsidRPr="00516480" w:rsidP="005508D6" w14:paraId="32A2B8A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26</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27927659" w14:textId="77777777">
            <w:pPr>
              <w:spacing w:line="120" w:lineRule="exact"/>
              <w:rPr>
                <w:rFonts w:ascii="Arial" w:eastAsia="PMingLiU" w:hAnsi="Arial" w:cs="Arial"/>
                <w:sz w:val="17"/>
                <w:szCs w:val="17"/>
              </w:rPr>
            </w:pPr>
          </w:p>
          <w:p w:rsidR="00D82800" w:rsidRPr="00516480" w:rsidP="005508D6" w14:paraId="38D2F718"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105E277E" w14:textId="77777777">
            <w:pPr>
              <w:spacing w:line="120" w:lineRule="exact"/>
              <w:rPr>
                <w:rFonts w:ascii="Arial" w:eastAsia="PMingLiU" w:hAnsi="Arial" w:cs="Arial"/>
                <w:sz w:val="17"/>
                <w:szCs w:val="17"/>
              </w:rPr>
            </w:pPr>
          </w:p>
          <w:p w:rsidR="00D82800" w:rsidRPr="00516480" w:rsidP="005508D6" w14:paraId="071DC31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1BD26403" w14:textId="77777777">
            <w:pPr>
              <w:spacing w:line="120" w:lineRule="exact"/>
              <w:rPr>
                <w:rFonts w:ascii="Arial" w:eastAsia="PMingLiU" w:hAnsi="Arial" w:cs="Arial"/>
                <w:sz w:val="17"/>
                <w:szCs w:val="17"/>
              </w:rPr>
            </w:pPr>
          </w:p>
          <w:p w:rsidR="00D82800" w:rsidRPr="00516480" w:rsidP="005508D6" w14:paraId="715376F7"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483384EF"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0BD7FB1F" w14:textId="77777777">
            <w:pPr>
              <w:spacing w:line="120" w:lineRule="exact"/>
              <w:rPr>
                <w:rFonts w:ascii="Arial" w:eastAsia="PMingLiU" w:hAnsi="Arial" w:cs="Arial"/>
                <w:sz w:val="17"/>
                <w:szCs w:val="17"/>
              </w:rPr>
            </w:pPr>
          </w:p>
          <w:p w:rsidR="00D82800" w:rsidRPr="00516480" w:rsidP="005508D6" w14:paraId="77C99E70"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0CD02826" w14:textId="77777777">
            <w:pPr>
              <w:spacing w:line="120" w:lineRule="exact"/>
              <w:rPr>
                <w:rFonts w:ascii="Arial" w:eastAsia="PMingLiU" w:hAnsi="Arial" w:cs="Arial"/>
                <w:sz w:val="17"/>
                <w:szCs w:val="17"/>
              </w:rPr>
            </w:pPr>
          </w:p>
          <w:p w:rsidR="00D82800" w:rsidRPr="00516480" w:rsidP="005508D6" w14:paraId="28A0FE37"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27</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4345579A" w14:textId="77777777">
            <w:pPr>
              <w:spacing w:line="120" w:lineRule="exact"/>
              <w:rPr>
                <w:rFonts w:ascii="Arial" w:eastAsia="PMingLiU" w:hAnsi="Arial" w:cs="Arial"/>
                <w:sz w:val="17"/>
                <w:szCs w:val="17"/>
              </w:rPr>
            </w:pPr>
          </w:p>
          <w:p w:rsidR="00D82800" w:rsidRPr="00516480" w:rsidP="005508D6" w14:paraId="563E7DB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668EBD5" w14:textId="77777777">
            <w:pPr>
              <w:spacing w:line="120" w:lineRule="exact"/>
              <w:rPr>
                <w:rFonts w:ascii="Arial" w:eastAsia="PMingLiU" w:hAnsi="Arial" w:cs="Arial"/>
                <w:sz w:val="17"/>
                <w:szCs w:val="17"/>
              </w:rPr>
            </w:pPr>
          </w:p>
          <w:p w:rsidR="00D82800" w:rsidRPr="00516480" w:rsidP="005508D6" w14:paraId="722C1FD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21CF9185" w14:textId="77777777">
            <w:pPr>
              <w:spacing w:line="120" w:lineRule="exact"/>
              <w:rPr>
                <w:rFonts w:ascii="Arial" w:eastAsia="PMingLiU" w:hAnsi="Arial" w:cs="Arial"/>
                <w:sz w:val="17"/>
                <w:szCs w:val="17"/>
              </w:rPr>
            </w:pPr>
          </w:p>
          <w:p w:rsidR="00D82800" w:rsidRPr="00516480" w:rsidP="005508D6" w14:paraId="330E572F"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041FF661" w14:textId="77777777" w:rsidTr="005508D6">
        <w:tblPrEx>
          <w:tblW w:w="0" w:type="auto"/>
          <w:jc w:val="center"/>
          <w:tblLayout w:type="fixed"/>
          <w:tblCellMar>
            <w:left w:w="120" w:type="dxa"/>
            <w:right w:w="120" w:type="dxa"/>
          </w:tblCellMar>
          <w:tblLook w:val="0000"/>
        </w:tblPrEx>
        <w:trPr>
          <w:gridAfter w:val="1"/>
          <w:wAfter w:w="569" w:type="dxa"/>
          <w:trHeight w:hRule="exact" w:val="360"/>
          <w:jc w:val="center"/>
        </w:trPr>
        <w:tc>
          <w:tcPr>
            <w:tcW w:w="1440" w:type="dxa"/>
            <w:gridSpan w:val="2"/>
            <w:tcBorders>
              <w:top w:val="single" w:sz="7" w:space="0" w:color="000000"/>
              <w:left w:val="single" w:sz="7" w:space="0" w:color="000000"/>
              <w:bottom w:val="single" w:sz="7" w:space="0" w:color="000000"/>
              <w:right w:val="single" w:sz="7" w:space="0" w:color="000000"/>
            </w:tcBorders>
            <w:shd w:val="pct10" w:color="000000" w:fill="FFFFFF"/>
          </w:tcPr>
          <w:p w:rsidR="00D82800" w:rsidRPr="00516480" w:rsidP="005508D6" w14:paraId="7B7F9D03" w14:textId="77777777">
            <w:pPr>
              <w:spacing w:line="120" w:lineRule="exact"/>
              <w:rPr>
                <w:rFonts w:ascii="Arial" w:eastAsia="PMingLiU" w:hAnsi="Arial" w:cs="Arial"/>
                <w:sz w:val="17"/>
                <w:szCs w:val="17"/>
              </w:rPr>
            </w:pPr>
          </w:p>
          <w:p w:rsidR="00D82800" w:rsidRPr="00516480" w:rsidP="005508D6" w14:paraId="69B77446"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xxxx</w:t>
            </w:r>
          </w:p>
        </w:tc>
        <w:tc>
          <w:tcPr>
            <w:tcW w:w="1440" w:type="dxa"/>
            <w:gridSpan w:val="2"/>
            <w:tcBorders>
              <w:top w:val="single" w:sz="7" w:space="0" w:color="000000"/>
              <w:left w:val="single" w:sz="7" w:space="0" w:color="000000"/>
              <w:bottom w:val="single" w:sz="7" w:space="0" w:color="000000"/>
              <w:right w:val="single" w:sz="7" w:space="0" w:color="000000"/>
            </w:tcBorders>
          </w:tcPr>
          <w:p w:rsidR="00D82800" w:rsidRPr="00516480" w:rsidP="005508D6" w14:paraId="3DF488C2" w14:textId="77777777">
            <w:pPr>
              <w:spacing w:line="120" w:lineRule="exact"/>
              <w:rPr>
                <w:rFonts w:ascii="Arial" w:eastAsia="PMingLiU" w:hAnsi="Arial" w:cs="Arial"/>
                <w:sz w:val="17"/>
                <w:szCs w:val="17"/>
              </w:rPr>
            </w:pPr>
          </w:p>
          <w:p w:rsidR="00D82800" w:rsidRPr="00516480" w:rsidP="005508D6" w14:paraId="692F4075" w14:textId="77777777">
            <w:pPr>
              <w:tabs>
                <w:tab w:val="left" w:pos="-720"/>
                <w:tab w:val="left" w:pos="0"/>
                <w:tab w:val="left" w:pos="720"/>
                <w:tab w:val="left" w:pos="1440"/>
                <w:tab w:val="left" w:pos="2160"/>
                <w:tab w:val="left" w:pos="2412"/>
                <w:tab w:val="left" w:pos="3600"/>
              </w:tabs>
              <w:spacing w:after="58"/>
              <w:jc w:val="center"/>
              <w:rPr>
                <w:rFonts w:ascii="Arial" w:eastAsia="PMingLiU" w:hAnsi="Arial" w:cs="Arial"/>
                <w:sz w:val="17"/>
                <w:szCs w:val="17"/>
              </w:rPr>
            </w:pPr>
            <w:r w:rsidRPr="00516480">
              <w:rPr>
                <w:rFonts w:ascii="Arial" w:eastAsia="PMingLiU" w:hAnsi="Arial" w:cs="Arial"/>
                <w:sz w:val="17"/>
                <w:szCs w:val="17"/>
              </w:rPr>
              <w:t>28</w:t>
            </w:r>
          </w:p>
        </w:tc>
        <w:tc>
          <w:tcPr>
            <w:tcW w:w="1440" w:type="dxa"/>
            <w:tcBorders>
              <w:top w:val="single" w:sz="7" w:space="0" w:color="000000"/>
              <w:left w:val="single" w:sz="7" w:space="0" w:color="000000"/>
              <w:bottom w:val="single" w:sz="7" w:space="0" w:color="000000"/>
              <w:right w:val="single" w:sz="7" w:space="0" w:color="000000"/>
            </w:tcBorders>
          </w:tcPr>
          <w:p w:rsidR="00D82800" w:rsidRPr="00516480" w:rsidP="005508D6" w14:paraId="54C8BB5E" w14:textId="77777777">
            <w:pPr>
              <w:spacing w:line="120" w:lineRule="exact"/>
              <w:rPr>
                <w:rFonts w:ascii="Arial" w:eastAsia="PMingLiU" w:hAnsi="Arial" w:cs="Arial"/>
                <w:sz w:val="17"/>
                <w:szCs w:val="17"/>
              </w:rPr>
            </w:pPr>
          </w:p>
          <w:p w:rsidR="00D82800" w:rsidRPr="00516480" w:rsidP="005508D6" w14:paraId="33C8F072"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2250" w:type="dxa"/>
            <w:gridSpan w:val="3"/>
            <w:tcBorders>
              <w:top w:val="single" w:sz="7" w:space="0" w:color="000000"/>
              <w:left w:val="single" w:sz="7" w:space="0" w:color="000000"/>
              <w:bottom w:val="single" w:sz="7" w:space="0" w:color="000000"/>
              <w:right w:val="single" w:sz="7" w:space="0" w:color="000000"/>
            </w:tcBorders>
          </w:tcPr>
          <w:p w:rsidR="00D82800" w:rsidRPr="00516480" w:rsidP="005508D6" w14:paraId="3EBD2373" w14:textId="77777777">
            <w:pPr>
              <w:spacing w:line="120" w:lineRule="exact"/>
              <w:rPr>
                <w:rFonts w:ascii="Arial" w:eastAsia="PMingLiU" w:hAnsi="Arial" w:cs="Arial"/>
                <w:sz w:val="17"/>
                <w:szCs w:val="17"/>
              </w:rPr>
            </w:pPr>
          </w:p>
          <w:p w:rsidR="00D82800" w:rsidRPr="00516480" w:rsidP="005508D6" w14:paraId="7905CB0A"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c>
          <w:tcPr>
            <w:tcW w:w="1890" w:type="dxa"/>
            <w:tcBorders>
              <w:top w:val="single" w:sz="7" w:space="0" w:color="000000"/>
              <w:left w:val="single" w:sz="7" w:space="0" w:color="000000"/>
              <w:bottom w:val="single" w:sz="7" w:space="0" w:color="000000"/>
              <w:right w:val="single" w:sz="7" w:space="0" w:color="000000"/>
            </w:tcBorders>
          </w:tcPr>
          <w:p w:rsidR="00D82800" w:rsidRPr="00516480" w:rsidP="005508D6" w14:paraId="6E4B3DC9" w14:textId="77777777">
            <w:pPr>
              <w:spacing w:line="120" w:lineRule="exact"/>
              <w:rPr>
                <w:rFonts w:ascii="Arial" w:eastAsia="PMingLiU" w:hAnsi="Arial" w:cs="Arial"/>
                <w:sz w:val="17"/>
                <w:szCs w:val="17"/>
              </w:rPr>
            </w:pPr>
          </w:p>
          <w:p w:rsidR="00D82800" w:rsidRPr="00516480" w:rsidP="005508D6" w14:paraId="578E2B4C" w14:textId="77777777">
            <w:pPr>
              <w:tabs>
                <w:tab w:val="left" w:pos="-720"/>
                <w:tab w:val="left" w:pos="0"/>
                <w:tab w:val="left" w:pos="720"/>
                <w:tab w:val="left" w:pos="1440"/>
                <w:tab w:val="left" w:pos="2160"/>
                <w:tab w:val="left" w:pos="2412"/>
                <w:tab w:val="left" w:pos="3600"/>
              </w:tabs>
              <w:spacing w:after="58"/>
              <w:rPr>
                <w:rFonts w:ascii="Arial" w:eastAsia="PMingLiU" w:hAnsi="Arial" w:cs="Arial"/>
                <w:sz w:val="17"/>
                <w:szCs w:val="17"/>
              </w:rPr>
            </w:pPr>
          </w:p>
        </w:tc>
      </w:tr>
      <w:tr w14:paraId="6C1DE714" w14:textId="77777777" w:rsidTr="005508D6">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tcPr>
          <w:p w:rsidR="00D82800" w:rsidRPr="00516480" w:rsidP="005508D6" w14:paraId="593B8CB4" w14:textId="77777777">
            <w:pPr>
              <w:spacing w:line="144" w:lineRule="exact"/>
              <w:rPr>
                <w:rFonts w:ascii="Arial" w:hAnsi="Arial" w:cs="Arial"/>
                <w:sz w:val="18"/>
                <w:szCs w:val="18"/>
              </w:rPr>
            </w:pPr>
          </w:p>
          <w:p w:rsidR="00D82800" w:rsidRPr="00516480" w:rsidP="005508D6" w14:paraId="5C91A856" w14:textId="77777777">
            <w:pPr>
              <w:tabs>
                <w:tab w:val="left" w:pos="-720"/>
                <w:tab w:val="left" w:pos="0"/>
                <w:tab w:val="left" w:pos="720"/>
                <w:tab w:val="left" w:pos="1440"/>
                <w:tab w:val="left" w:pos="2160"/>
                <w:tab w:val="left" w:pos="2412"/>
                <w:tab w:val="left" w:pos="3600"/>
              </w:tabs>
              <w:spacing w:after="19"/>
              <w:rPr>
                <w:rFonts w:ascii="Arial" w:hAnsi="Arial" w:cs="Arial"/>
                <w:b/>
                <w:bCs/>
                <w:sz w:val="18"/>
                <w:szCs w:val="18"/>
              </w:rPr>
            </w:pPr>
            <w:r w:rsidRPr="00516480">
              <w:rPr>
                <w:rFonts w:ascii="Arial" w:hAnsi="Arial" w:cs="Arial"/>
                <w:b/>
                <w:bCs/>
                <w:sz w:val="18"/>
                <w:szCs w:val="18"/>
              </w:rPr>
              <w:t>Date Prepared:</w:t>
            </w:r>
          </w:p>
        </w:tc>
        <w:tc>
          <w:tcPr>
            <w:tcW w:w="2418" w:type="dxa"/>
            <w:gridSpan w:val="3"/>
            <w:tcBorders>
              <w:top w:val="single" w:sz="6" w:space="0" w:color="FFFFFF"/>
              <w:left w:val="single" w:sz="6" w:space="0" w:color="FFFFFF"/>
              <w:bottom w:val="single" w:sz="7" w:space="0" w:color="000000"/>
              <w:right w:val="single" w:sz="6" w:space="0" w:color="FFFFFF"/>
            </w:tcBorders>
          </w:tcPr>
          <w:p w:rsidR="00D82800" w:rsidRPr="00516480" w:rsidP="005508D6" w14:paraId="5AF3C801" w14:textId="77777777">
            <w:pPr>
              <w:spacing w:line="144" w:lineRule="exact"/>
              <w:rPr>
                <w:rFonts w:ascii="Arial" w:hAnsi="Arial" w:cs="Arial"/>
                <w:b/>
                <w:bCs/>
                <w:sz w:val="18"/>
                <w:szCs w:val="18"/>
              </w:rPr>
            </w:pPr>
          </w:p>
          <w:p w:rsidR="00D82800" w:rsidRPr="00516480" w:rsidP="005508D6" w14:paraId="554CA342"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D82800" w:rsidRPr="00516480" w:rsidP="005508D6" w14:paraId="781FED18" w14:textId="77777777">
            <w:pPr>
              <w:spacing w:line="144" w:lineRule="exact"/>
              <w:rPr>
                <w:rFonts w:ascii="Arial" w:hAnsi="Arial" w:cs="Arial"/>
                <w:sz w:val="18"/>
                <w:szCs w:val="18"/>
              </w:rPr>
            </w:pPr>
          </w:p>
          <w:p w:rsidR="00D82800" w:rsidRPr="00516480" w:rsidP="005508D6" w14:paraId="7BD7B4EA"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 xml:space="preserve">  Investigator:    </w:t>
            </w:r>
          </w:p>
        </w:tc>
        <w:tc>
          <w:tcPr>
            <w:tcW w:w="2782" w:type="dxa"/>
            <w:gridSpan w:val="3"/>
            <w:tcBorders>
              <w:top w:val="single" w:sz="6" w:space="0" w:color="FFFFFF"/>
              <w:left w:val="single" w:sz="6" w:space="0" w:color="FFFFFF"/>
              <w:bottom w:val="single" w:sz="7" w:space="0" w:color="000000"/>
              <w:right w:val="single" w:sz="6" w:space="0" w:color="FFFFFF"/>
            </w:tcBorders>
          </w:tcPr>
          <w:p w:rsidR="00D82800" w:rsidRPr="00516480" w:rsidP="005508D6" w14:paraId="1D447750" w14:textId="77777777">
            <w:pPr>
              <w:spacing w:line="144" w:lineRule="exact"/>
              <w:rPr>
                <w:rFonts w:ascii="Arial" w:hAnsi="Arial" w:cs="Arial"/>
                <w:sz w:val="18"/>
                <w:szCs w:val="18"/>
              </w:rPr>
            </w:pPr>
          </w:p>
          <w:p w:rsidR="00D82800" w:rsidRPr="00516480" w:rsidP="005508D6" w14:paraId="66A1E6BE"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r w14:paraId="25CA50F8" w14:textId="77777777" w:rsidTr="005508D6">
        <w:tblPrEx>
          <w:tblW w:w="0" w:type="auto"/>
          <w:jc w:val="left"/>
          <w:tblLayout w:type="fixed"/>
          <w:tblCellMar>
            <w:left w:w="60" w:type="dxa"/>
            <w:right w:w="60" w:type="dxa"/>
          </w:tblCellMar>
          <w:tblLook w:val="0000"/>
        </w:tblPrEx>
        <w:trPr>
          <w:gridBefore w:val="1"/>
          <w:wBefore w:w="120" w:type="dxa"/>
          <w:jc w:val="left"/>
        </w:trPr>
        <w:tc>
          <w:tcPr>
            <w:tcW w:w="1806" w:type="dxa"/>
            <w:gridSpan w:val="2"/>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5236E539" w14:textId="77777777">
            <w:pPr>
              <w:spacing w:line="144" w:lineRule="exact"/>
              <w:rPr>
                <w:rFonts w:ascii="Arial" w:hAnsi="Arial" w:cs="Arial"/>
                <w:sz w:val="18"/>
                <w:szCs w:val="18"/>
              </w:rPr>
            </w:pPr>
          </w:p>
          <w:p w:rsidR="00D82800" w:rsidRPr="00516480" w:rsidP="005508D6" w14:paraId="1F049865"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r w:rsidRPr="00516480">
              <w:rPr>
                <w:rFonts w:ascii="Arial" w:hAnsi="Arial" w:cs="Arial"/>
                <w:b/>
                <w:bCs/>
                <w:sz w:val="18"/>
                <w:szCs w:val="18"/>
              </w:rPr>
              <w:t>Date Reviewed:</w:t>
            </w:r>
          </w:p>
        </w:tc>
        <w:tc>
          <w:tcPr>
            <w:tcW w:w="2418" w:type="dxa"/>
            <w:gridSpan w:val="3"/>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0E57289F" w14:textId="77777777">
            <w:pPr>
              <w:spacing w:line="144" w:lineRule="exact"/>
              <w:rPr>
                <w:rFonts w:ascii="Arial" w:hAnsi="Arial" w:cs="Arial"/>
                <w:sz w:val="18"/>
                <w:szCs w:val="18"/>
              </w:rPr>
            </w:pPr>
          </w:p>
          <w:p w:rsidR="00D82800" w:rsidRPr="00516480" w:rsidP="005508D6" w14:paraId="40BE0BA4"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55D16F0A" w14:textId="77777777">
            <w:pPr>
              <w:spacing w:line="144" w:lineRule="exact"/>
              <w:rPr>
                <w:rFonts w:ascii="Arial" w:hAnsi="Arial" w:cs="Arial"/>
                <w:sz w:val="18"/>
                <w:szCs w:val="18"/>
              </w:rPr>
            </w:pPr>
          </w:p>
          <w:p w:rsidR="00D82800" w:rsidRPr="00516480" w:rsidP="005508D6" w14:paraId="5E9DB204" w14:textId="77777777">
            <w:pPr>
              <w:tabs>
                <w:tab w:val="left" w:pos="-720"/>
                <w:tab w:val="left" w:pos="0"/>
                <w:tab w:val="left" w:pos="720"/>
                <w:tab w:val="left" w:pos="1440"/>
                <w:tab w:val="left" w:pos="2160"/>
                <w:tab w:val="left" w:pos="2412"/>
                <w:tab w:val="left" w:pos="3600"/>
              </w:tabs>
              <w:spacing w:after="19"/>
              <w:jc w:val="right"/>
              <w:rPr>
                <w:rFonts w:ascii="Arial" w:hAnsi="Arial" w:cs="Arial"/>
                <w:sz w:val="18"/>
                <w:szCs w:val="18"/>
              </w:rPr>
            </w:pPr>
            <w:r w:rsidRPr="00516480">
              <w:rPr>
                <w:rFonts w:ascii="Arial" w:hAnsi="Arial" w:cs="Arial"/>
                <w:b/>
                <w:bCs/>
                <w:sz w:val="18"/>
                <w:szCs w:val="18"/>
              </w:rPr>
              <w:t>Study Monitor:</w:t>
            </w:r>
          </w:p>
        </w:tc>
        <w:tc>
          <w:tcPr>
            <w:tcW w:w="2782" w:type="dxa"/>
            <w:gridSpan w:val="3"/>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62C3260F" w14:textId="77777777">
            <w:pPr>
              <w:spacing w:line="144" w:lineRule="exact"/>
              <w:rPr>
                <w:rFonts w:ascii="Arial" w:hAnsi="Arial" w:cs="Arial"/>
                <w:sz w:val="18"/>
                <w:szCs w:val="18"/>
              </w:rPr>
            </w:pPr>
          </w:p>
          <w:p w:rsidR="00D82800" w:rsidRPr="00516480" w:rsidP="005508D6" w14:paraId="7397E8C9" w14:textId="77777777">
            <w:pPr>
              <w:tabs>
                <w:tab w:val="left" w:pos="-720"/>
                <w:tab w:val="left" w:pos="0"/>
                <w:tab w:val="left" w:pos="720"/>
                <w:tab w:val="left" w:pos="1440"/>
                <w:tab w:val="left" w:pos="2160"/>
                <w:tab w:val="left" w:pos="2412"/>
                <w:tab w:val="left" w:pos="3600"/>
              </w:tabs>
              <w:spacing w:after="19"/>
              <w:rPr>
                <w:rFonts w:ascii="Arial" w:hAnsi="Arial" w:cs="Arial"/>
                <w:sz w:val="18"/>
                <w:szCs w:val="18"/>
              </w:rPr>
            </w:pPr>
          </w:p>
        </w:tc>
      </w:tr>
    </w:tbl>
    <w:p w:rsidR="00D82800" w:rsidRPr="00516480" w:rsidP="00D82800" w14:paraId="5D910DF0" w14:textId="77777777">
      <w:pPr>
        <w:tabs>
          <w:tab w:val="left" w:pos="1080"/>
        </w:tabs>
        <w:rPr>
          <w:rFonts w:ascii="Arial" w:hAnsi="Arial" w:cs="Arial"/>
          <w:sz w:val="22"/>
          <w:szCs w:val="22"/>
        </w:rPr>
        <w:sectPr w:rsidSect="00E041D9">
          <w:footerReference w:type="default" r:id="rId14"/>
          <w:pgSz w:w="12240" w:h="15840"/>
          <w:pgMar w:top="1440" w:right="1440" w:bottom="1440" w:left="1440" w:header="576" w:footer="576" w:gutter="0"/>
          <w:cols w:space="720"/>
          <w:noEndnote/>
          <w:docGrid w:linePitch="272"/>
        </w:sectPr>
      </w:pPr>
    </w:p>
    <w:tbl>
      <w:tblPr>
        <w:tblW w:w="0" w:type="auto"/>
        <w:jc w:val="center"/>
        <w:tblLayout w:type="fixed"/>
        <w:tblCellMar>
          <w:left w:w="60" w:type="dxa"/>
          <w:right w:w="60" w:type="dxa"/>
        </w:tblCellMar>
        <w:tblLook w:val="0000"/>
      </w:tblPr>
      <w:tblGrid>
        <w:gridCol w:w="1800"/>
        <w:gridCol w:w="1800"/>
        <w:gridCol w:w="6480"/>
      </w:tblGrid>
      <w:tr w14:paraId="1597872A" w14:textId="77777777" w:rsidTr="005508D6">
        <w:tblPrEx>
          <w:tblW w:w="0" w:type="auto"/>
          <w:jc w:val="center"/>
          <w:tblLayout w:type="fixed"/>
          <w:tblCellMar>
            <w:left w:w="60" w:type="dxa"/>
            <w:right w:w="60" w:type="dxa"/>
          </w:tblCellMar>
          <w:tblLook w:val="0000"/>
        </w:tblPrEx>
        <w:trPr>
          <w:jc w:val="center"/>
        </w:trPr>
        <w:tc>
          <w:tcPr>
            <w:tcW w:w="1800" w:type="dxa"/>
            <w:tcBorders>
              <w:top w:val="single" w:sz="6" w:space="0" w:color="FFFFFF"/>
              <w:left w:val="single" w:sz="6" w:space="0" w:color="FFFFFF"/>
              <w:bottom w:val="single" w:sz="6" w:space="0" w:color="FFFFFF"/>
              <w:right w:val="single" w:sz="6" w:space="0" w:color="FFFFFF"/>
            </w:tcBorders>
          </w:tcPr>
          <w:p w:rsidR="00D82800" w:rsidRPr="00516480" w:rsidP="005508D6" w14:paraId="20D093D8" w14:textId="77777777">
            <w:pPr>
              <w:spacing w:line="144" w:lineRule="exact"/>
              <w:rPr>
                <w:rFonts w:ascii="Arial" w:hAnsi="Arial" w:cs="Arial"/>
                <w:sz w:val="18"/>
                <w:szCs w:val="18"/>
              </w:rPr>
            </w:pPr>
          </w:p>
          <w:p w:rsidR="00D82800" w:rsidRPr="00516480" w:rsidP="005508D6" w14:paraId="7CC48F45"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sz w:val="18"/>
                <w:szCs w:val="18"/>
              </w:rPr>
            </w:pPr>
            <w:r w:rsidRPr="00516480">
              <w:rPr>
                <w:rFonts w:ascii="Arial" w:eastAsia="PMingLiU" w:hAnsi="Arial" w:cs="Arial"/>
                <w:b/>
                <w:bCs/>
                <w:sz w:val="18"/>
                <w:szCs w:val="18"/>
              </w:rPr>
              <w:t>STUDY NUMBER</w:t>
            </w:r>
          </w:p>
        </w:tc>
        <w:tc>
          <w:tcPr>
            <w:tcW w:w="1800" w:type="dxa"/>
            <w:tcBorders>
              <w:top w:val="single" w:sz="6" w:space="0" w:color="FFFFFF"/>
              <w:left w:val="single" w:sz="6" w:space="0" w:color="FFFFFF"/>
              <w:bottom w:val="single" w:sz="7" w:space="0" w:color="000000"/>
              <w:right w:val="single" w:sz="6" w:space="0" w:color="FFFFFF"/>
            </w:tcBorders>
          </w:tcPr>
          <w:p w:rsidR="00D82800" w:rsidRPr="00516480" w:rsidP="005508D6" w14:paraId="1BB9470D" w14:textId="77777777">
            <w:pPr>
              <w:spacing w:line="144" w:lineRule="exact"/>
              <w:rPr>
                <w:rFonts w:ascii="Arial" w:eastAsia="PMingLiU" w:hAnsi="Arial" w:cs="Arial"/>
                <w:b/>
                <w:bCs/>
                <w:sz w:val="18"/>
                <w:szCs w:val="18"/>
              </w:rPr>
            </w:pPr>
          </w:p>
          <w:p w:rsidR="00D82800" w:rsidRPr="00516480" w:rsidP="005508D6" w14:paraId="2DE7704D"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Arial" w:eastAsia="PMingLiU" w:hAnsi="Arial" w:cs="Arial"/>
                <w:b/>
                <w:bCs/>
                <w:sz w:val="18"/>
                <w:szCs w:val="18"/>
              </w:rPr>
            </w:pPr>
          </w:p>
        </w:tc>
        <w:tc>
          <w:tcPr>
            <w:tcW w:w="6480" w:type="dxa"/>
            <w:tcBorders>
              <w:top w:val="single" w:sz="6" w:space="0" w:color="FFFFFF"/>
              <w:left w:val="single" w:sz="6" w:space="0" w:color="FFFFFF"/>
              <w:bottom w:val="single" w:sz="6" w:space="0" w:color="FFFFFF"/>
              <w:right w:val="single" w:sz="6" w:space="0" w:color="FFFFFF"/>
            </w:tcBorders>
          </w:tcPr>
          <w:p w:rsidR="00D82800" w:rsidRPr="00516480" w:rsidP="005508D6" w14:paraId="22CC04C1" w14:textId="77777777">
            <w:pPr>
              <w:spacing w:line="144" w:lineRule="exact"/>
              <w:rPr>
                <w:rFonts w:ascii="Arial" w:eastAsia="PMingLiU" w:hAnsi="Arial" w:cs="Arial"/>
                <w:b/>
                <w:bCs/>
                <w:sz w:val="18"/>
                <w:szCs w:val="18"/>
              </w:rPr>
            </w:pPr>
          </w:p>
          <w:p w:rsidR="00D82800" w:rsidRPr="00516480" w:rsidP="005508D6" w14:paraId="07DF1E3C"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Arial" w:eastAsia="PMingLiU" w:hAnsi="Arial" w:cs="Arial"/>
                <w:b/>
                <w:bCs/>
                <w:sz w:val="18"/>
                <w:szCs w:val="18"/>
              </w:rPr>
            </w:pPr>
            <w:r w:rsidRPr="00516480">
              <w:rPr>
                <w:rFonts w:ascii="Arial" w:eastAsia="PMingLiU" w:hAnsi="Arial" w:cs="Arial"/>
                <w:b/>
                <w:bCs/>
                <w:sz w:val="18"/>
                <w:szCs w:val="18"/>
              </w:rPr>
              <w:t>Page 1 of 2</w:t>
            </w:r>
          </w:p>
        </w:tc>
      </w:tr>
    </w:tbl>
    <w:p w:rsidR="00D82800" w:rsidRPr="00516480" w:rsidP="00D82800" w14:paraId="712925E7"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Arial" w:eastAsia="PMingLiU" w:hAnsi="Arial" w:cs="Arial"/>
          <w:b/>
          <w:bCs/>
          <w:sz w:val="18"/>
          <w:szCs w:val="18"/>
        </w:rPr>
      </w:pPr>
    </w:p>
    <w:p w:rsidR="00D82800" w:rsidRPr="00516480" w:rsidP="00D82800" w14:paraId="52A0125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980" w:hanging="1980"/>
        <w:rPr>
          <w:rFonts w:ascii="Arial" w:eastAsia="PMingLiU" w:hAnsi="Arial" w:cs="Arial"/>
          <w:b/>
          <w:bCs/>
          <w:sz w:val="26"/>
          <w:szCs w:val="26"/>
        </w:rPr>
      </w:pPr>
      <w:r w:rsidRPr="00516480">
        <w:rPr>
          <w:rFonts w:ascii="Arial" w:eastAsia="PMingLiU" w:hAnsi="Arial" w:cs="Arial"/>
          <w:b/>
          <w:bCs/>
          <w:sz w:val="26"/>
          <w:szCs w:val="26"/>
        </w:rPr>
        <w:t>Form MT-3:</w:t>
      </w:r>
      <w:r w:rsidRPr="00516480">
        <w:rPr>
          <w:rFonts w:ascii="Arial" w:eastAsia="PMingLiU" w:hAnsi="Arial" w:cs="Arial"/>
          <w:b/>
          <w:bCs/>
          <w:sz w:val="26"/>
          <w:szCs w:val="26"/>
        </w:rPr>
        <w:tab/>
        <w:t>Results Report Form</w:t>
      </w:r>
      <w:r>
        <w:rPr>
          <w:rFonts w:ascii="Arial" w:eastAsia="PMingLiU" w:hAnsi="Arial" w:cs="Arial"/>
          <w:b/>
          <w:bCs/>
          <w:sz w:val="26"/>
          <w:szCs w:val="26"/>
        </w:rPr>
        <w:fldChar w:fldCharType="begin"/>
      </w:r>
      <w:r w:rsidRPr="00516480" w:rsidR="009B2575">
        <w:rPr>
          <w:sz w:val="18"/>
          <w:szCs w:val="18"/>
        </w:rPr>
        <w:instrText xml:space="preserve"> TC "</w:instrText>
      </w:r>
      <w:bookmarkStart w:id="46" w:name="_Toc88035899"/>
      <w:r w:rsidRPr="00516480" w:rsidR="009B2575">
        <w:rPr>
          <w:rFonts w:ascii="Arial" w:eastAsia="PMingLiU" w:hAnsi="Arial" w:cs="Arial"/>
          <w:b/>
          <w:bCs/>
          <w:sz w:val="26"/>
          <w:szCs w:val="26"/>
        </w:rPr>
        <w:instrText>Form MT-3:</w:instrText>
      </w:r>
      <w:r w:rsidRPr="00516480" w:rsidR="009B2575">
        <w:rPr>
          <w:rFonts w:ascii="Arial" w:eastAsia="PMingLiU" w:hAnsi="Arial" w:cs="Arial"/>
          <w:b/>
          <w:bCs/>
          <w:sz w:val="26"/>
          <w:szCs w:val="26"/>
        </w:rPr>
        <w:tab/>
        <w:instrText>Results Report Form</w:instrText>
      </w:r>
      <w:bookmarkEnd w:id="46"/>
      <w:r w:rsidRPr="00516480" w:rsidR="009B2575">
        <w:rPr>
          <w:sz w:val="18"/>
          <w:szCs w:val="18"/>
        </w:rPr>
        <w:instrText xml:space="preserve">" \f C \l "1" </w:instrText>
      </w:r>
      <w:r>
        <w:rPr>
          <w:rFonts w:ascii="Arial" w:eastAsia="PMingLiU" w:hAnsi="Arial" w:cs="Arial"/>
          <w:b/>
          <w:bCs/>
          <w:sz w:val="26"/>
          <w:szCs w:val="26"/>
        </w:rPr>
        <w:fldChar w:fldCharType="end"/>
      </w:r>
      <w:r w:rsidRPr="00516480">
        <w:rPr>
          <w:rFonts w:ascii="Arial" w:eastAsia="PMingLiU" w:hAnsi="Arial" w:cs="Arial"/>
          <w:b/>
          <w:bCs/>
          <w:sz w:val="26"/>
          <w:szCs w:val="26"/>
        </w:rPr>
        <w:t xml:space="preserve"> for Clinical Field Trials Using MT Medicated Feed Under INAD 11-236</w:t>
      </w:r>
    </w:p>
    <w:p w:rsidR="00D82800" w:rsidRPr="00516480" w:rsidP="00D82800" w14:paraId="61EC848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18"/>
          <w:szCs w:val="18"/>
        </w:rPr>
      </w:pPr>
    </w:p>
    <w:p w:rsidR="00D82800" w:rsidRPr="00516480" w:rsidP="00D82800" w14:paraId="49A4D84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18"/>
          <w:szCs w:val="18"/>
          <w:u w:val="single"/>
        </w:rPr>
        <w:t>INSTRUCTIONS</w:t>
      </w:r>
    </w:p>
    <w:p w:rsidR="00187287" w:rsidRPr="00516480" w:rsidP="00187287" w14:paraId="54090BB4"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PMingLiU" w:hAnsi="Arial" w:cs="Arial"/>
          <w:sz w:val="18"/>
          <w:szCs w:val="18"/>
        </w:rPr>
        <w:t>1.</w:t>
      </w:r>
      <w:r w:rsidRPr="00516480">
        <w:rPr>
          <w:rFonts w:ascii="Arial" w:eastAsia="PMingLiU" w:hAnsi="Arial" w:cs="Arial"/>
          <w:sz w:val="18"/>
          <w:szCs w:val="18"/>
        </w:rPr>
        <w:tab/>
      </w:r>
      <w:r w:rsidRPr="00516480">
        <w:rPr>
          <w:rFonts w:ascii="Arial" w:eastAsia="Times New Roman" w:hAnsi="Arial" w:cs="Arial"/>
          <w:sz w:val="18"/>
          <w:szCs w:val="18"/>
        </w:rPr>
        <w:t xml:space="preserve">Investigator must fill out Form MT-3 no later than </w:t>
      </w:r>
      <w:r w:rsidRPr="00516480" w:rsidR="008A2EBE">
        <w:rPr>
          <w:rFonts w:ascii="Arial" w:eastAsia="Times New Roman" w:hAnsi="Arial" w:cs="Arial"/>
          <w:sz w:val="18"/>
          <w:szCs w:val="18"/>
        </w:rPr>
        <w:t>3</w:t>
      </w:r>
      <w:r w:rsidRPr="00516480">
        <w:rPr>
          <w:rFonts w:ascii="Arial" w:eastAsia="Times New Roman" w:hAnsi="Arial" w:cs="Arial"/>
          <w:sz w:val="18"/>
          <w:szCs w:val="18"/>
        </w:rPr>
        <w:t xml:space="preserve">0 days after completion of </w:t>
      </w:r>
      <w:r w:rsidRPr="00516480" w:rsidR="00DC1473">
        <w:rPr>
          <w:rFonts w:ascii="Arial" w:eastAsia="Times New Roman" w:hAnsi="Arial" w:cs="Arial"/>
          <w:sz w:val="18"/>
          <w:szCs w:val="18"/>
        </w:rPr>
        <w:t>the study period</w:t>
      </w:r>
      <w:r w:rsidRPr="00516480">
        <w:rPr>
          <w:rFonts w:ascii="Arial" w:eastAsia="Times New Roman" w:hAnsi="Arial" w:cs="Arial"/>
          <w:sz w:val="18"/>
          <w:szCs w:val="18"/>
        </w:rPr>
        <w:t>. Attach lab reports and other pertinent study information.</w:t>
      </w:r>
    </w:p>
    <w:p w:rsidR="00187287" w:rsidRPr="00516480" w:rsidP="00187287" w14:paraId="7A12ED47"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Times New Roman" w:hAnsi="Arial" w:cs="Arial"/>
          <w:sz w:val="18"/>
          <w:szCs w:val="18"/>
        </w:rPr>
        <w:t>2.</w:t>
      </w:r>
      <w:r w:rsidRPr="00516480">
        <w:rPr>
          <w:rFonts w:ascii="Arial" w:eastAsia="Times New Roman" w:hAnsi="Arial" w:cs="Arial"/>
          <w:sz w:val="18"/>
          <w:szCs w:val="18"/>
        </w:rPr>
        <w:tab/>
        <w:t xml:space="preserve">If </w:t>
      </w:r>
      <w:r w:rsidRPr="00516480">
        <w:rPr>
          <w:rFonts w:ascii="Arial" w:hAnsi="Arial" w:cs="Arial"/>
          <w:sz w:val="18"/>
          <w:szCs w:val="18"/>
        </w:rPr>
        <w:t>17-alpha methyltestosterone medicated feed</w:t>
      </w:r>
      <w:r w:rsidRPr="00516480">
        <w:rPr>
          <w:rFonts w:ascii="Arial" w:eastAsia="Times New Roman" w:hAnsi="Arial" w:cs="Arial"/>
          <w:sz w:val="18"/>
          <w:szCs w:val="18"/>
        </w:rPr>
        <w:t xml:space="preserve"> was not used under the assigned Study Number, contact the Study Director at the AADAP Office on how to close-out the study.</w:t>
      </w:r>
    </w:p>
    <w:p w:rsidR="00187287" w:rsidRPr="00516480" w:rsidP="00187287" w14:paraId="4325A46B" w14:textId="77777777">
      <w:pPr>
        <w:tabs>
          <w:tab w:val="left" w:pos="360"/>
          <w:tab w:val="left" w:pos="720"/>
          <w:tab w:val="left" w:pos="1080"/>
          <w:tab w:val="left" w:pos="1440"/>
          <w:tab w:val="left" w:pos="1800"/>
          <w:tab w:val="left" w:pos="1980"/>
          <w:tab w:val="left" w:pos="2520"/>
          <w:tab w:val="left" w:pos="2880"/>
          <w:tab w:val="left" w:pos="3060"/>
          <w:tab w:val="left" w:pos="3600"/>
          <w:tab w:val="left" w:pos="3960"/>
          <w:tab w:val="left" w:pos="4320"/>
          <w:tab w:val="left" w:pos="4680"/>
          <w:tab w:val="left" w:pos="5040"/>
          <w:tab w:val="left" w:pos="5400"/>
          <w:tab w:val="left" w:pos="5760"/>
          <w:tab w:val="left" w:pos="6120"/>
          <w:tab w:val="left" w:pos="6480"/>
          <w:tab w:val="left" w:pos="6840"/>
          <w:tab w:val="left" w:pos="7200"/>
        </w:tabs>
        <w:spacing w:after="120"/>
        <w:ind w:left="360" w:hanging="360"/>
        <w:rPr>
          <w:rFonts w:ascii="Arial" w:eastAsia="Times New Roman" w:hAnsi="Arial" w:cs="Arial"/>
          <w:sz w:val="18"/>
          <w:szCs w:val="18"/>
        </w:rPr>
      </w:pPr>
      <w:r w:rsidRPr="00516480">
        <w:rPr>
          <w:rFonts w:ascii="Arial" w:eastAsia="Times New Roman" w:hAnsi="Arial" w:cs="Arial"/>
          <w:sz w:val="18"/>
          <w:szCs w:val="18"/>
        </w:rPr>
        <w:t>3.</w:t>
      </w:r>
      <w:r w:rsidRPr="00516480">
        <w:rPr>
          <w:rFonts w:ascii="Arial" w:eastAsia="Times New Roman" w:hAnsi="Arial" w:cs="Arial"/>
          <w:sz w:val="18"/>
          <w:szCs w:val="18"/>
        </w:rPr>
        <w:tab/>
        <w:t>Investigator should forward a copy of Form MT-3 to the Study Monitor. Within 10 days of receipt, the Study Monitor should forward a copy to the Study Director at the AADAP Office.</w:t>
      </w:r>
    </w:p>
    <w:p w:rsidR="00D82800" w:rsidRPr="00516480" w:rsidP="00187287" w14:paraId="16217EC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Arial" w:eastAsia="PMingLiU" w:hAnsi="Arial" w:cs="Arial"/>
          <w:sz w:val="18"/>
          <w:szCs w:val="18"/>
        </w:rPr>
      </w:pPr>
    </w:p>
    <w:p w:rsidR="00D82800" w:rsidRPr="00516480" w:rsidP="00D82800" w14:paraId="1E0A67D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SITE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250"/>
        <w:gridCol w:w="7830"/>
      </w:tblGrid>
      <w:tr w14:paraId="26DA90B4" w14:textId="77777777" w:rsidTr="005508D6">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250" w:type="dxa"/>
            <w:tcBorders>
              <w:top w:val="double" w:sz="7" w:space="0" w:color="000000"/>
            </w:tcBorders>
          </w:tcPr>
          <w:p w:rsidR="00D82800" w:rsidRPr="00516480" w:rsidP="005508D6" w14:paraId="103DCBF8" w14:textId="77777777">
            <w:pPr>
              <w:spacing w:line="120" w:lineRule="exact"/>
              <w:rPr>
                <w:rFonts w:ascii="Arial" w:eastAsia="PMingLiU" w:hAnsi="Arial" w:cs="Arial"/>
                <w:sz w:val="18"/>
                <w:szCs w:val="18"/>
              </w:rPr>
            </w:pPr>
          </w:p>
          <w:p w:rsidR="00D82800" w:rsidRPr="00516480" w:rsidP="005508D6" w14:paraId="2DC6930E"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Facility</w:t>
            </w:r>
          </w:p>
        </w:tc>
        <w:tc>
          <w:tcPr>
            <w:tcW w:w="7830" w:type="dxa"/>
            <w:tcBorders>
              <w:top w:val="double" w:sz="7" w:space="0" w:color="000000"/>
            </w:tcBorders>
          </w:tcPr>
          <w:p w:rsidR="00D82800" w:rsidRPr="00516480" w:rsidP="005508D6" w14:paraId="36044F23" w14:textId="77777777">
            <w:pPr>
              <w:spacing w:line="120" w:lineRule="exact"/>
              <w:rPr>
                <w:rFonts w:ascii="Arial" w:eastAsia="PMingLiU" w:hAnsi="Arial" w:cs="Arial"/>
                <w:sz w:val="18"/>
                <w:szCs w:val="18"/>
              </w:rPr>
            </w:pPr>
          </w:p>
          <w:p w:rsidR="00D82800" w:rsidRPr="00516480" w:rsidP="005508D6" w14:paraId="5E5CBD6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r w14:paraId="52BA6BEB" w14:textId="77777777" w:rsidTr="005508D6">
        <w:tblPrEx>
          <w:tblW w:w="0" w:type="auto"/>
          <w:jc w:val="center"/>
          <w:tblLayout w:type="fixed"/>
          <w:tblCellMar>
            <w:left w:w="120" w:type="dxa"/>
            <w:right w:w="120" w:type="dxa"/>
          </w:tblCellMar>
          <w:tblLook w:val="0000"/>
        </w:tblPrEx>
        <w:trPr>
          <w:jc w:val="center"/>
        </w:trPr>
        <w:tc>
          <w:tcPr>
            <w:tcW w:w="2250" w:type="dxa"/>
            <w:tcBorders>
              <w:bottom w:val="double" w:sz="7" w:space="0" w:color="000000"/>
            </w:tcBorders>
          </w:tcPr>
          <w:p w:rsidR="00D82800" w:rsidRPr="00516480" w:rsidP="005508D6" w14:paraId="29EE0808" w14:textId="77777777">
            <w:pPr>
              <w:spacing w:line="120" w:lineRule="exact"/>
              <w:rPr>
                <w:rFonts w:ascii="Arial" w:eastAsia="PMingLiU" w:hAnsi="Arial" w:cs="Arial"/>
                <w:sz w:val="18"/>
                <w:szCs w:val="18"/>
              </w:rPr>
            </w:pPr>
          </w:p>
          <w:p w:rsidR="00D82800" w:rsidRPr="00516480" w:rsidP="005508D6" w14:paraId="2BB6EF0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r w:rsidRPr="00516480">
              <w:rPr>
                <w:rFonts w:ascii="Arial" w:eastAsia="PMingLiU" w:hAnsi="Arial" w:cs="Arial"/>
                <w:sz w:val="18"/>
                <w:szCs w:val="18"/>
              </w:rPr>
              <w:t>Reporting Individual</w:t>
            </w:r>
          </w:p>
        </w:tc>
        <w:tc>
          <w:tcPr>
            <w:tcW w:w="7830" w:type="dxa"/>
            <w:tcBorders>
              <w:bottom w:val="double" w:sz="7" w:space="0" w:color="000000"/>
            </w:tcBorders>
          </w:tcPr>
          <w:p w:rsidR="00D82800" w:rsidRPr="00516480" w:rsidP="005508D6" w14:paraId="23FD9EE4" w14:textId="77777777">
            <w:pPr>
              <w:spacing w:line="120" w:lineRule="exact"/>
              <w:rPr>
                <w:rFonts w:ascii="Arial" w:eastAsia="PMingLiU" w:hAnsi="Arial" w:cs="Arial"/>
                <w:sz w:val="18"/>
                <w:szCs w:val="18"/>
              </w:rPr>
            </w:pPr>
          </w:p>
          <w:p w:rsidR="00D82800" w:rsidRPr="00516480" w:rsidP="005508D6" w14:paraId="53C54A2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18"/>
                <w:szCs w:val="18"/>
              </w:rPr>
            </w:pPr>
          </w:p>
        </w:tc>
      </w:tr>
    </w:tbl>
    <w:p w:rsidR="00D82800" w:rsidP="00D82800" w14:paraId="54CB079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91344D" w:rsidRPr="00516480" w:rsidP="00D82800" w14:paraId="0BEEF0F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689E132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FISH CULTURE AND DRUG TREATMENT INFORMATION</w:t>
      </w:r>
    </w:p>
    <w:tbl>
      <w:tblPr>
        <w:tblW w:w="0" w:type="auto"/>
        <w:tblInd w:w="141" w:type="dxa"/>
        <w:tblLayout w:type="fixed"/>
        <w:tblCellMar>
          <w:left w:w="141" w:type="dxa"/>
          <w:right w:w="141" w:type="dxa"/>
        </w:tblCellMar>
        <w:tblLook w:val="0000"/>
      </w:tblPr>
      <w:tblGrid>
        <w:gridCol w:w="2970"/>
        <w:gridCol w:w="1890"/>
        <w:gridCol w:w="3420"/>
        <w:gridCol w:w="1800"/>
      </w:tblGrid>
      <w:tr w14:paraId="59354824" w14:textId="77777777" w:rsidTr="005508D6">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D82800" w:rsidRPr="00516480" w:rsidP="005508D6" w14:paraId="1351DBEC" w14:textId="77777777">
            <w:pPr>
              <w:spacing w:line="163" w:lineRule="exact"/>
              <w:rPr>
                <w:rFonts w:ascii="Arial" w:eastAsia="PMingLiU" w:hAnsi="Arial" w:cs="Arial"/>
                <w:sz w:val="18"/>
                <w:szCs w:val="18"/>
              </w:rPr>
            </w:pPr>
          </w:p>
          <w:p w:rsidR="00D82800" w:rsidRPr="00516480" w:rsidP="005508D6" w14:paraId="466E9FE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sz w:val="18"/>
                <w:szCs w:val="18"/>
              </w:rPr>
            </w:pPr>
            <w:r w:rsidRPr="00516480">
              <w:rPr>
                <w:rFonts w:ascii="Arial" w:eastAsia="PMingLiU" w:hAnsi="Arial" w:cs="Arial"/>
                <w:sz w:val="18"/>
                <w:szCs w:val="18"/>
              </w:rPr>
              <w:t>MT medicated feed batch number</w:t>
            </w:r>
          </w:p>
        </w:tc>
        <w:tc>
          <w:tcPr>
            <w:tcW w:w="1890" w:type="dxa"/>
            <w:tcBorders>
              <w:top w:val="double" w:sz="7" w:space="0" w:color="000000"/>
              <w:left w:val="single" w:sz="7" w:space="0" w:color="000000"/>
              <w:bottom w:val="double" w:sz="7" w:space="0" w:color="000000"/>
              <w:right w:val="double" w:sz="7" w:space="0" w:color="000000"/>
            </w:tcBorders>
          </w:tcPr>
          <w:p w:rsidR="00D82800" w:rsidRPr="00516480" w:rsidP="005508D6" w14:paraId="1CF989CF" w14:textId="77777777">
            <w:pPr>
              <w:spacing w:line="163" w:lineRule="exact"/>
              <w:rPr>
                <w:rFonts w:ascii="Arial" w:hAnsi="Arial" w:cs="Arial"/>
                <w:b/>
                <w:bCs/>
                <w:sz w:val="18"/>
                <w:szCs w:val="18"/>
              </w:rPr>
            </w:pPr>
          </w:p>
          <w:p w:rsidR="00D82800" w:rsidRPr="00516480" w:rsidP="005508D6" w14:paraId="2C288DB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sz w:val="18"/>
                <w:szCs w:val="18"/>
              </w:rPr>
            </w:pPr>
          </w:p>
        </w:tc>
        <w:tc>
          <w:tcPr>
            <w:tcW w:w="3420" w:type="dxa"/>
            <w:tcBorders>
              <w:top w:val="double" w:sz="7" w:space="0" w:color="000000"/>
              <w:left w:val="single" w:sz="7" w:space="0" w:color="000000"/>
              <w:bottom w:val="double" w:sz="7" w:space="0" w:color="000000"/>
              <w:right w:val="double" w:sz="7" w:space="0" w:color="000000"/>
            </w:tcBorders>
          </w:tcPr>
          <w:p w:rsidR="00D82800" w:rsidRPr="00516480" w:rsidP="005508D6" w14:paraId="2AD14BD8" w14:textId="77777777">
            <w:pPr>
              <w:spacing w:line="163" w:lineRule="exact"/>
              <w:rPr>
                <w:rFonts w:ascii="Arial" w:hAnsi="Arial" w:cs="Arial"/>
                <w:b/>
                <w:bCs/>
                <w:sz w:val="18"/>
                <w:szCs w:val="18"/>
              </w:rPr>
            </w:pPr>
          </w:p>
          <w:p w:rsidR="00D82800" w:rsidRPr="00516480" w:rsidP="005508D6" w14:paraId="3A57774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MT medicated feed manufacture date</w:t>
            </w:r>
          </w:p>
        </w:tc>
        <w:tc>
          <w:tcPr>
            <w:tcW w:w="1800" w:type="dxa"/>
            <w:tcBorders>
              <w:top w:val="double" w:sz="7" w:space="0" w:color="000000"/>
              <w:left w:val="single" w:sz="7" w:space="0" w:color="000000"/>
              <w:bottom w:val="double" w:sz="7" w:space="0" w:color="000000"/>
              <w:right w:val="double" w:sz="7" w:space="0" w:color="000000"/>
            </w:tcBorders>
          </w:tcPr>
          <w:p w:rsidR="00D82800" w:rsidRPr="00516480" w:rsidP="005508D6" w14:paraId="4888E35F" w14:textId="77777777">
            <w:pPr>
              <w:spacing w:line="163" w:lineRule="exact"/>
              <w:rPr>
                <w:rFonts w:ascii="Arial" w:eastAsia="PMingLiU" w:hAnsi="Arial" w:cs="Arial"/>
                <w:sz w:val="18"/>
                <w:szCs w:val="18"/>
              </w:rPr>
            </w:pPr>
          </w:p>
          <w:p w:rsidR="00D82800" w:rsidRPr="00516480" w:rsidP="005508D6" w14:paraId="46878CE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471A6D3A"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6C1D7F31" w14:textId="77777777">
            <w:pPr>
              <w:spacing w:line="163" w:lineRule="exact"/>
              <w:rPr>
                <w:rFonts w:ascii="Arial" w:eastAsia="PMingLiU" w:hAnsi="Arial" w:cs="Arial"/>
                <w:sz w:val="18"/>
                <w:szCs w:val="18"/>
              </w:rPr>
            </w:pPr>
          </w:p>
          <w:p w:rsidR="00D82800" w:rsidRPr="00516480" w:rsidP="005508D6" w14:paraId="42A56D2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 xml:space="preserve">Treatment dosage </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5F58DF1C" w14:textId="77777777">
            <w:pPr>
              <w:spacing w:line="163" w:lineRule="exact"/>
              <w:rPr>
                <w:rFonts w:ascii="Arial" w:eastAsia="PMingLiU" w:hAnsi="Arial" w:cs="Arial"/>
                <w:sz w:val="18"/>
                <w:szCs w:val="18"/>
              </w:rPr>
            </w:pPr>
          </w:p>
          <w:p w:rsidR="00D82800" w:rsidRPr="00516480" w:rsidP="005508D6" w14:paraId="6F7417A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r w:rsidRPr="00516480">
              <w:rPr>
                <w:rFonts w:ascii="Arial" w:eastAsia="PMingLiU" w:hAnsi="Arial" w:cs="Arial"/>
                <w:b/>
                <w:bCs/>
                <w:sz w:val="18"/>
                <w:szCs w:val="18"/>
              </w:rPr>
              <w:t xml:space="preserve">9 mg/kg </w:t>
            </w:r>
            <w:r w:rsidRPr="00516480">
              <w:rPr>
                <w:rFonts w:ascii="Arial" w:eastAsia="PMingLiU" w:hAnsi="Arial" w:cs="Arial"/>
                <w:b/>
                <w:bCs/>
                <w:sz w:val="18"/>
                <w:szCs w:val="18"/>
              </w:rPr>
              <w:t>bw</w:t>
            </w:r>
            <w:r w:rsidRPr="00516480">
              <w:rPr>
                <w:rFonts w:ascii="Arial" w:eastAsia="PMingLiU" w:hAnsi="Arial" w:cs="Arial"/>
                <w:b/>
                <w:bCs/>
                <w:sz w:val="18"/>
                <w:szCs w:val="18"/>
              </w:rPr>
              <w:t>/day</w:t>
            </w: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53BB48E3" w14:textId="77777777">
            <w:pPr>
              <w:spacing w:line="163" w:lineRule="exact"/>
              <w:rPr>
                <w:rFonts w:ascii="Arial" w:eastAsia="PMingLiU" w:hAnsi="Arial" w:cs="Arial"/>
                <w:sz w:val="18"/>
                <w:szCs w:val="18"/>
              </w:rPr>
            </w:pPr>
          </w:p>
          <w:p w:rsidR="00D82800" w:rsidRPr="00516480" w:rsidP="005508D6" w14:paraId="52E81EB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 xml:space="preserve">Treatment duration </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2DEFC5D9" w14:textId="77777777">
            <w:pPr>
              <w:spacing w:line="163" w:lineRule="exact"/>
              <w:rPr>
                <w:rFonts w:ascii="Arial" w:eastAsia="PMingLiU" w:hAnsi="Arial" w:cs="Arial"/>
                <w:sz w:val="18"/>
                <w:szCs w:val="18"/>
              </w:rPr>
            </w:pPr>
          </w:p>
          <w:p w:rsidR="00D82800" w:rsidRPr="00516480" w:rsidP="005508D6" w14:paraId="6285EE7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r w:rsidRPr="00516480">
              <w:rPr>
                <w:rFonts w:ascii="Arial" w:eastAsia="PMingLiU" w:hAnsi="Arial" w:cs="Arial"/>
                <w:b/>
                <w:bCs/>
                <w:sz w:val="18"/>
                <w:szCs w:val="18"/>
              </w:rPr>
              <w:t>28 days</w:t>
            </w:r>
          </w:p>
        </w:tc>
      </w:tr>
      <w:tr w14:paraId="4945F74F"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5BDD18AB" w14:textId="77777777">
            <w:pPr>
              <w:spacing w:line="163" w:lineRule="exact"/>
              <w:rPr>
                <w:rFonts w:ascii="Arial" w:eastAsia="PMingLiU" w:hAnsi="Arial" w:cs="Arial"/>
                <w:sz w:val="18"/>
                <w:szCs w:val="18"/>
              </w:rPr>
            </w:pPr>
          </w:p>
          <w:p w:rsidR="00D82800" w:rsidRPr="00516480" w:rsidP="005508D6" w14:paraId="4C0846B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Fish species treated</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748DB836" w14:textId="77777777">
            <w:pPr>
              <w:spacing w:line="163" w:lineRule="exact"/>
              <w:rPr>
                <w:rFonts w:ascii="Arial" w:eastAsia="PMingLiU" w:hAnsi="Arial" w:cs="Arial"/>
                <w:sz w:val="18"/>
                <w:szCs w:val="18"/>
              </w:rPr>
            </w:pPr>
          </w:p>
          <w:p w:rsidR="00D82800" w:rsidRPr="00516480" w:rsidP="005508D6" w14:paraId="7BE0F8B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00B32DBA" w14:textId="77777777">
            <w:pPr>
              <w:spacing w:line="163" w:lineRule="exact"/>
              <w:rPr>
                <w:rFonts w:ascii="Arial" w:eastAsia="PMingLiU" w:hAnsi="Arial" w:cs="Arial"/>
                <w:sz w:val="18"/>
                <w:szCs w:val="18"/>
              </w:rPr>
            </w:pPr>
          </w:p>
          <w:p w:rsidR="00D82800" w:rsidRPr="00516480" w:rsidP="005508D6" w14:paraId="74EDDB8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Total number of fish treated</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640CF67B" w14:textId="77777777">
            <w:pPr>
              <w:spacing w:line="163" w:lineRule="exact"/>
              <w:rPr>
                <w:rFonts w:ascii="Arial" w:eastAsia="PMingLiU" w:hAnsi="Arial" w:cs="Arial"/>
                <w:sz w:val="18"/>
                <w:szCs w:val="18"/>
              </w:rPr>
            </w:pPr>
          </w:p>
          <w:p w:rsidR="00D82800" w:rsidRPr="00516480" w:rsidP="005508D6" w14:paraId="6058C9E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774CE4B1"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1C2D767B" w14:textId="77777777">
            <w:pPr>
              <w:spacing w:line="163" w:lineRule="exact"/>
              <w:rPr>
                <w:rFonts w:ascii="Arial" w:eastAsia="PMingLiU" w:hAnsi="Arial" w:cs="Arial"/>
                <w:sz w:val="18"/>
                <w:szCs w:val="18"/>
              </w:rPr>
            </w:pPr>
          </w:p>
          <w:p w:rsidR="00D82800" w:rsidRPr="00516480" w:rsidP="005508D6" w14:paraId="17270BE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Number of rearing units treated</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50014243" w14:textId="77777777">
            <w:pPr>
              <w:spacing w:line="163" w:lineRule="exact"/>
              <w:rPr>
                <w:rFonts w:ascii="Arial" w:eastAsia="PMingLiU" w:hAnsi="Arial" w:cs="Arial"/>
                <w:sz w:val="18"/>
                <w:szCs w:val="18"/>
              </w:rPr>
            </w:pPr>
          </w:p>
          <w:p w:rsidR="00D82800" w:rsidRPr="00516480" w:rsidP="005508D6" w14:paraId="5B57E2E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55A8743C" w14:textId="77777777">
            <w:pPr>
              <w:spacing w:line="163" w:lineRule="exact"/>
              <w:rPr>
                <w:rFonts w:ascii="Arial" w:eastAsia="PMingLiU" w:hAnsi="Arial" w:cs="Arial"/>
                <w:sz w:val="18"/>
                <w:szCs w:val="18"/>
              </w:rPr>
            </w:pPr>
          </w:p>
          <w:p w:rsidR="00D82800" w:rsidRPr="00516480" w:rsidP="005508D6" w14:paraId="3A80041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Number of fish per treated rearing unit</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5C2A3F45" w14:textId="77777777">
            <w:pPr>
              <w:spacing w:line="163" w:lineRule="exact"/>
              <w:rPr>
                <w:rFonts w:ascii="Arial" w:eastAsia="PMingLiU" w:hAnsi="Arial" w:cs="Arial"/>
                <w:sz w:val="18"/>
                <w:szCs w:val="18"/>
              </w:rPr>
            </w:pPr>
          </w:p>
          <w:p w:rsidR="00D82800" w:rsidRPr="00516480" w:rsidP="005508D6" w14:paraId="5BCA347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2E85FD18" w14:textId="77777777" w:rsidTr="005508D6">
        <w:tblPrEx>
          <w:tblW w:w="0" w:type="auto"/>
          <w:tblInd w:w="141" w:type="dxa"/>
          <w:tblLayout w:type="fixed"/>
          <w:tblCellMar>
            <w:left w:w="141" w:type="dxa"/>
            <w:right w:w="141" w:type="dxa"/>
          </w:tblCellMar>
          <w:tblLook w:val="0000"/>
        </w:tblPrEx>
        <w:tc>
          <w:tcPr>
            <w:tcW w:w="4860" w:type="dxa"/>
            <w:gridSpan w:val="2"/>
            <w:tcBorders>
              <w:top w:val="single" w:sz="7" w:space="0" w:color="000000"/>
              <w:left w:val="double" w:sz="7" w:space="0" w:color="000000"/>
              <w:bottom w:val="double" w:sz="7" w:space="0" w:color="000000"/>
              <w:right w:val="double" w:sz="7" w:space="0" w:color="000000"/>
            </w:tcBorders>
          </w:tcPr>
          <w:p w:rsidR="00D82800" w:rsidRPr="00516480" w:rsidP="005508D6" w14:paraId="5BEE6478" w14:textId="77777777">
            <w:pPr>
              <w:spacing w:line="163" w:lineRule="exact"/>
              <w:rPr>
                <w:rFonts w:ascii="Arial" w:eastAsia="PMingLiU" w:hAnsi="Arial" w:cs="Arial"/>
                <w:sz w:val="18"/>
                <w:szCs w:val="18"/>
              </w:rPr>
            </w:pPr>
          </w:p>
          <w:p w:rsidR="00D82800" w:rsidRPr="00516480" w:rsidP="005508D6" w14:paraId="6391275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ID of all treated rearing units (e.g. Tank 5, Pond 6B)</w:t>
            </w:r>
          </w:p>
        </w:tc>
        <w:tc>
          <w:tcPr>
            <w:tcW w:w="5220" w:type="dxa"/>
            <w:gridSpan w:val="2"/>
            <w:tcBorders>
              <w:top w:val="single" w:sz="7" w:space="0" w:color="000000"/>
              <w:left w:val="single" w:sz="7" w:space="0" w:color="000000"/>
              <w:bottom w:val="double" w:sz="7" w:space="0" w:color="000000"/>
              <w:right w:val="double" w:sz="7" w:space="0" w:color="000000"/>
            </w:tcBorders>
          </w:tcPr>
          <w:p w:rsidR="00D82800" w:rsidRPr="00516480" w:rsidP="005508D6" w14:paraId="529EDC9E" w14:textId="77777777">
            <w:pPr>
              <w:spacing w:line="163" w:lineRule="exact"/>
              <w:rPr>
                <w:rFonts w:ascii="Arial" w:eastAsia="PMingLiU" w:hAnsi="Arial" w:cs="Arial"/>
                <w:sz w:val="18"/>
                <w:szCs w:val="18"/>
              </w:rPr>
            </w:pPr>
          </w:p>
          <w:p w:rsidR="00D82800" w:rsidRPr="00516480" w:rsidP="005508D6" w14:paraId="3382731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0958C3D9"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654B3CFC" w14:textId="77777777">
            <w:pPr>
              <w:spacing w:line="163" w:lineRule="exact"/>
              <w:rPr>
                <w:rFonts w:ascii="Arial" w:eastAsia="PMingLiU" w:hAnsi="Arial" w:cs="Arial"/>
                <w:sz w:val="18"/>
                <w:szCs w:val="18"/>
              </w:rPr>
            </w:pPr>
          </w:p>
          <w:p w:rsidR="00D82800" w:rsidRPr="00516480" w:rsidP="005508D6" w14:paraId="126F836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Number of control units</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5B103FC2" w14:textId="77777777">
            <w:pPr>
              <w:spacing w:line="163" w:lineRule="exact"/>
              <w:rPr>
                <w:rFonts w:ascii="Arial" w:eastAsia="PMingLiU" w:hAnsi="Arial" w:cs="Arial"/>
                <w:sz w:val="18"/>
                <w:szCs w:val="18"/>
              </w:rPr>
            </w:pPr>
          </w:p>
          <w:p w:rsidR="00D82800" w:rsidRPr="00516480" w:rsidP="005508D6" w14:paraId="196AEAA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35B958E5" w14:textId="77777777">
            <w:pPr>
              <w:spacing w:line="163" w:lineRule="exact"/>
              <w:rPr>
                <w:rFonts w:ascii="Arial" w:eastAsia="PMingLiU" w:hAnsi="Arial" w:cs="Arial"/>
                <w:sz w:val="18"/>
                <w:szCs w:val="18"/>
              </w:rPr>
            </w:pPr>
          </w:p>
          <w:p w:rsidR="00D82800" w:rsidRPr="00516480" w:rsidP="005508D6" w14:paraId="22941A9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Number of fish per control unit</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26CBEA32" w14:textId="77777777">
            <w:pPr>
              <w:spacing w:line="163" w:lineRule="exact"/>
              <w:rPr>
                <w:rFonts w:ascii="Arial" w:eastAsia="PMingLiU" w:hAnsi="Arial" w:cs="Arial"/>
                <w:sz w:val="18"/>
                <w:szCs w:val="18"/>
              </w:rPr>
            </w:pPr>
          </w:p>
          <w:p w:rsidR="00D82800" w:rsidRPr="00516480" w:rsidP="005508D6" w14:paraId="77E4388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1807A44D"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2D5E0F9C" w14:textId="77777777">
            <w:pPr>
              <w:spacing w:line="163" w:lineRule="exact"/>
              <w:rPr>
                <w:rFonts w:ascii="Arial" w:eastAsia="PMingLiU" w:hAnsi="Arial" w:cs="Arial"/>
                <w:sz w:val="18"/>
                <w:szCs w:val="18"/>
              </w:rPr>
            </w:pPr>
          </w:p>
          <w:p w:rsidR="00D82800" w:rsidRPr="00516480" w:rsidP="005508D6" w14:paraId="0C899AD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Fish age (days post-hatch)</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16068C77" w14:textId="77777777">
            <w:pPr>
              <w:spacing w:line="163" w:lineRule="exact"/>
              <w:rPr>
                <w:rFonts w:ascii="Arial" w:eastAsia="PMingLiU" w:hAnsi="Arial" w:cs="Arial"/>
                <w:sz w:val="18"/>
                <w:szCs w:val="18"/>
              </w:rPr>
            </w:pPr>
          </w:p>
          <w:p w:rsidR="00D82800" w:rsidRPr="00516480" w:rsidP="005508D6" w14:paraId="144780F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162AF4AC" w14:textId="77777777">
            <w:pPr>
              <w:spacing w:line="163" w:lineRule="exact"/>
              <w:rPr>
                <w:rFonts w:ascii="Arial" w:eastAsia="PMingLiU" w:hAnsi="Arial" w:cs="Arial"/>
                <w:sz w:val="18"/>
                <w:szCs w:val="18"/>
              </w:rPr>
            </w:pPr>
          </w:p>
          <w:p w:rsidR="00D82800" w:rsidRPr="00516480" w:rsidP="005508D6" w14:paraId="08F930C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Average fish length (mm)</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5AD0B794" w14:textId="77777777">
            <w:pPr>
              <w:spacing w:line="163" w:lineRule="exact"/>
              <w:rPr>
                <w:rFonts w:ascii="Arial" w:eastAsia="PMingLiU" w:hAnsi="Arial" w:cs="Arial"/>
                <w:sz w:val="28"/>
                <w:szCs w:val="28"/>
              </w:rPr>
            </w:pPr>
          </w:p>
          <w:p w:rsidR="00D82800" w:rsidRPr="00516480" w:rsidP="005508D6" w14:paraId="141F839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20A7858E" w14:textId="77777777" w:rsidTr="005508D6">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7836E826" w14:textId="77777777">
            <w:pPr>
              <w:spacing w:line="163" w:lineRule="exact"/>
              <w:rPr>
                <w:rFonts w:ascii="Arial" w:eastAsia="PMingLiU" w:hAnsi="Arial" w:cs="Arial"/>
                <w:sz w:val="18"/>
                <w:szCs w:val="18"/>
              </w:rPr>
            </w:pPr>
          </w:p>
          <w:p w:rsidR="00D82800" w:rsidRPr="00516480" w:rsidP="005508D6" w14:paraId="6D74F34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Treatment date (initiated)</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3AA53C1D" w14:textId="77777777">
            <w:pPr>
              <w:spacing w:line="163" w:lineRule="exact"/>
              <w:rPr>
                <w:rFonts w:ascii="Arial" w:eastAsia="PMingLiU" w:hAnsi="Arial" w:cs="Arial"/>
                <w:sz w:val="18"/>
                <w:szCs w:val="18"/>
              </w:rPr>
            </w:pPr>
          </w:p>
          <w:p w:rsidR="00D82800" w:rsidRPr="00516480" w:rsidP="005508D6" w14:paraId="6FFFF83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49E2C527" w14:textId="77777777">
            <w:pPr>
              <w:spacing w:line="163" w:lineRule="exact"/>
              <w:rPr>
                <w:rFonts w:ascii="Arial" w:eastAsia="PMingLiU" w:hAnsi="Arial" w:cs="Arial"/>
                <w:sz w:val="18"/>
                <w:szCs w:val="18"/>
              </w:rPr>
            </w:pPr>
          </w:p>
          <w:p w:rsidR="00D82800" w:rsidRPr="00516480" w:rsidP="005508D6" w14:paraId="1BB23B3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1F9682DA" w14:textId="77777777">
            <w:pPr>
              <w:spacing w:line="163" w:lineRule="exact"/>
              <w:rPr>
                <w:rFonts w:ascii="Arial" w:eastAsia="PMingLiU" w:hAnsi="Arial" w:cs="Arial"/>
                <w:sz w:val="18"/>
                <w:szCs w:val="18"/>
              </w:rPr>
            </w:pPr>
          </w:p>
          <w:p w:rsidR="00D82800" w:rsidRPr="00516480" w:rsidP="005508D6" w14:paraId="6C269ED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07420018" w14:textId="77777777" w:rsidTr="005508D6">
        <w:tblPrEx>
          <w:tblW w:w="0" w:type="auto"/>
          <w:tblInd w:w="141" w:type="dxa"/>
          <w:tblLayout w:type="fixed"/>
          <w:tblCellMar>
            <w:left w:w="141" w:type="dxa"/>
            <w:right w:w="141" w:type="dxa"/>
          </w:tblCellMar>
          <w:tblLook w:val="0000"/>
        </w:tblPrEx>
        <w:trPr>
          <w:trHeight w:hRule="exact" w:val="560"/>
        </w:trPr>
        <w:tc>
          <w:tcPr>
            <w:tcW w:w="2970" w:type="dxa"/>
            <w:tcBorders>
              <w:top w:val="single" w:sz="7" w:space="0" w:color="000000"/>
              <w:left w:val="double" w:sz="7" w:space="0" w:color="000000"/>
              <w:bottom w:val="double" w:sz="7" w:space="0" w:color="000000"/>
              <w:right w:val="double" w:sz="7" w:space="0" w:color="000000"/>
            </w:tcBorders>
          </w:tcPr>
          <w:p w:rsidR="00D82800" w:rsidRPr="00516480" w:rsidP="005508D6" w14:paraId="55BB52F4" w14:textId="77777777">
            <w:pPr>
              <w:spacing w:line="163" w:lineRule="exact"/>
              <w:rPr>
                <w:rFonts w:ascii="Arial" w:eastAsia="PMingLiU" w:hAnsi="Arial" w:cs="Arial"/>
                <w:sz w:val="18"/>
                <w:szCs w:val="18"/>
              </w:rPr>
            </w:pPr>
          </w:p>
          <w:p w:rsidR="00D82800" w:rsidRPr="00516480" w:rsidP="0058632A" w14:paraId="0E6A479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Sample collection (yes/no)</w:t>
            </w:r>
          </w:p>
        </w:tc>
        <w:tc>
          <w:tcPr>
            <w:tcW w:w="1890" w:type="dxa"/>
            <w:tcBorders>
              <w:top w:val="single" w:sz="7" w:space="0" w:color="000000"/>
              <w:left w:val="single" w:sz="7" w:space="0" w:color="000000"/>
              <w:bottom w:val="double" w:sz="7" w:space="0" w:color="000000"/>
              <w:right w:val="double" w:sz="7" w:space="0" w:color="000000"/>
            </w:tcBorders>
          </w:tcPr>
          <w:p w:rsidR="00D82800" w:rsidRPr="00516480" w:rsidP="005508D6" w14:paraId="1E492361" w14:textId="77777777">
            <w:pPr>
              <w:spacing w:line="163" w:lineRule="exact"/>
              <w:rPr>
                <w:rFonts w:ascii="Arial" w:eastAsia="PMingLiU" w:hAnsi="Arial" w:cs="Arial"/>
                <w:sz w:val="18"/>
                <w:szCs w:val="18"/>
              </w:rPr>
            </w:pPr>
          </w:p>
          <w:p w:rsidR="00D82800" w:rsidRPr="00516480" w:rsidP="005508D6" w14:paraId="76DF0A9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3420" w:type="dxa"/>
            <w:tcBorders>
              <w:top w:val="single" w:sz="7" w:space="0" w:color="000000"/>
              <w:left w:val="single" w:sz="7" w:space="0" w:color="000000"/>
              <w:bottom w:val="double" w:sz="7" w:space="0" w:color="000000"/>
              <w:right w:val="double" w:sz="7" w:space="0" w:color="000000"/>
            </w:tcBorders>
          </w:tcPr>
          <w:p w:rsidR="00D82800" w:rsidRPr="00516480" w:rsidP="005508D6" w14:paraId="65A53DB5" w14:textId="77777777">
            <w:pPr>
              <w:spacing w:line="163" w:lineRule="exact"/>
              <w:rPr>
                <w:rFonts w:ascii="Arial" w:eastAsia="PMingLiU" w:hAnsi="Arial" w:cs="Arial"/>
                <w:sz w:val="18"/>
                <w:szCs w:val="18"/>
              </w:rPr>
            </w:pPr>
          </w:p>
          <w:p w:rsidR="00D82800" w:rsidRPr="00516480" w:rsidP="005508D6" w14:paraId="0F3D2B4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Sample collection date</w:t>
            </w: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38B263E4" w14:textId="77777777">
            <w:pPr>
              <w:spacing w:line="163" w:lineRule="exact"/>
              <w:rPr>
                <w:rFonts w:ascii="Arial" w:eastAsia="PMingLiU" w:hAnsi="Arial" w:cs="Arial"/>
                <w:sz w:val="18"/>
                <w:szCs w:val="18"/>
              </w:rPr>
            </w:pPr>
          </w:p>
          <w:p w:rsidR="00D82800" w:rsidRPr="00516480" w:rsidP="005508D6" w14:paraId="2EAEE98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71A3200A" w14:textId="77777777" w:rsidTr="005508D6">
        <w:tblPrEx>
          <w:tblW w:w="0" w:type="auto"/>
          <w:tblInd w:w="141" w:type="dxa"/>
          <w:tblLayout w:type="fixed"/>
          <w:tblCellMar>
            <w:left w:w="141" w:type="dxa"/>
            <w:right w:w="141" w:type="dxa"/>
          </w:tblCellMar>
          <w:tblLook w:val="0000"/>
        </w:tblPrEx>
        <w:tc>
          <w:tcPr>
            <w:tcW w:w="8280" w:type="dxa"/>
            <w:gridSpan w:val="3"/>
            <w:tcBorders>
              <w:top w:val="single" w:sz="7" w:space="0" w:color="000000"/>
              <w:left w:val="double" w:sz="7" w:space="0" w:color="000000"/>
              <w:bottom w:val="double" w:sz="7" w:space="0" w:color="000000"/>
              <w:right w:val="double" w:sz="7" w:space="0" w:color="000000"/>
            </w:tcBorders>
          </w:tcPr>
          <w:p w:rsidR="00D82800" w:rsidRPr="00516480" w:rsidP="005508D6" w14:paraId="0A0A4B99" w14:textId="77777777">
            <w:pPr>
              <w:spacing w:line="163" w:lineRule="exact"/>
              <w:rPr>
                <w:rFonts w:ascii="Arial" w:eastAsia="PMingLiU" w:hAnsi="Arial" w:cs="Arial"/>
                <w:sz w:val="18"/>
                <w:szCs w:val="18"/>
              </w:rPr>
            </w:pPr>
          </w:p>
          <w:p w:rsidR="00D82800" w:rsidRPr="00516480" w:rsidP="005508D6" w14:paraId="4802ECD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sz w:val="18"/>
                <w:szCs w:val="18"/>
              </w:rPr>
              <w:t>Number of fish remaining at the completion of the treatment period (i.e. number of fish treated minus treatment period mortality)</w:t>
            </w:r>
          </w:p>
          <w:p w:rsidR="00D82800" w:rsidRPr="00516480" w:rsidP="005508D6" w14:paraId="3345FB0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1800" w:type="dxa"/>
            <w:tcBorders>
              <w:top w:val="single" w:sz="7" w:space="0" w:color="000000"/>
              <w:left w:val="single" w:sz="7" w:space="0" w:color="000000"/>
              <w:bottom w:val="double" w:sz="7" w:space="0" w:color="000000"/>
              <w:right w:val="double" w:sz="7" w:space="0" w:color="000000"/>
            </w:tcBorders>
          </w:tcPr>
          <w:p w:rsidR="00D82800" w:rsidRPr="00516480" w:rsidP="005508D6" w14:paraId="1EBB46F5" w14:textId="77777777">
            <w:pPr>
              <w:spacing w:line="163" w:lineRule="exact"/>
              <w:rPr>
                <w:rFonts w:ascii="Arial" w:eastAsia="PMingLiU" w:hAnsi="Arial" w:cs="Arial"/>
                <w:sz w:val="18"/>
                <w:szCs w:val="18"/>
              </w:rPr>
            </w:pPr>
          </w:p>
          <w:p w:rsidR="00D82800" w:rsidRPr="00516480" w:rsidP="005508D6" w14:paraId="119DE692"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bl>
    <w:p w:rsidR="00D82800" w:rsidP="00D82800" w14:paraId="1A1117E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91344D" w:rsidRPr="00516480" w:rsidP="00D82800" w14:paraId="1CCE743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374C915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r w:rsidRPr="00516480">
        <w:rPr>
          <w:rFonts w:ascii="Arial" w:eastAsia="PMingLiU" w:hAnsi="Arial" w:cs="Arial"/>
          <w:b/>
          <w:bCs/>
          <w:sz w:val="26"/>
          <w:szCs w:val="26"/>
        </w:rPr>
        <w:t>WATER QUALITY PARAMETERS</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3240"/>
        <w:gridCol w:w="1800"/>
        <w:gridCol w:w="2790"/>
        <w:gridCol w:w="2250"/>
      </w:tblGrid>
      <w:tr w14:paraId="67A5DA1E" w14:textId="77777777" w:rsidTr="005508D6">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3240" w:type="dxa"/>
            <w:tcBorders>
              <w:top w:val="double" w:sz="7" w:space="0" w:color="000000"/>
            </w:tcBorders>
          </w:tcPr>
          <w:p w:rsidR="00D82800" w:rsidRPr="00516480" w:rsidP="005508D6" w14:paraId="0F713F2E" w14:textId="77777777">
            <w:pPr>
              <w:spacing w:line="120" w:lineRule="exact"/>
              <w:rPr>
                <w:rFonts w:ascii="Arial" w:eastAsia="PMingLiU" w:hAnsi="Arial" w:cs="Arial"/>
                <w:sz w:val="18"/>
                <w:szCs w:val="18"/>
              </w:rPr>
            </w:pPr>
          </w:p>
          <w:p w:rsidR="00D82800" w:rsidRPr="00516480" w:rsidP="005508D6" w14:paraId="0691898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r w:rsidRPr="00516480">
              <w:rPr>
                <w:rFonts w:ascii="Arial" w:eastAsia="PMingLiU" w:hAnsi="Arial" w:cs="Arial"/>
                <w:sz w:val="18"/>
                <w:szCs w:val="18"/>
              </w:rPr>
              <w:t>Mean Treatment Temperature</w:t>
            </w:r>
          </w:p>
          <w:p w:rsidR="00D82800" w:rsidRPr="00516480" w:rsidP="005508D6" w14:paraId="1854B96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sz w:val="18"/>
                <w:szCs w:val="18"/>
              </w:rPr>
              <w:t>(</w:t>
            </w:r>
            <w:r w:rsidRPr="00516480">
              <w:rPr>
                <w:rFonts w:ascii="Arial" w:eastAsia="PMingLiU" w:hAnsi="Arial" w:cs="Arial"/>
                <w:sz w:val="18"/>
                <w:szCs w:val="18"/>
                <w:vertAlign w:val="superscript"/>
              </w:rPr>
              <w:t>o</w:t>
            </w:r>
            <w:r w:rsidRPr="00516480">
              <w:rPr>
                <w:rFonts w:ascii="Arial" w:eastAsia="PMingLiU" w:hAnsi="Arial" w:cs="Arial"/>
                <w:sz w:val="18"/>
                <w:szCs w:val="18"/>
              </w:rPr>
              <w:t>F</w:t>
            </w:r>
            <w:r w:rsidRPr="00516480">
              <w:rPr>
                <w:rFonts w:ascii="Arial" w:eastAsia="PMingLiU" w:hAnsi="Arial" w:cs="Arial"/>
                <w:sz w:val="18"/>
                <w:szCs w:val="18"/>
              </w:rPr>
              <w:t>)</w:t>
            </w:r>
          </w:p>
        </w:tc>
        <w:tc>
          <w:tcPr>
            <w:tcW w:w="1800" w:type="dxa"/>
            <w:tcBorders>
              <w:top w:val="double" w:sz="7" w:space="0" w:color="000000"/>
            </w:tcBorders>
          </w:tcPr>
          <w:p w:rsidR="00D82800" w:rsidRPr="00516480" w:rsidP="005508D6" w14:paraId="0559B6AF" w14:textId="77777777">
            <w:pPr>
              <w:spacing w:line="120" w:lineRule="exact"/>
              <w:rPr>
                <w:rFonts w:ascii="Arial" w:eastAsia="PMingLiU" w:hAnsi="Arial" w:cs="Arial"/>
                <w:sz w:val="18"/>
                <w:szCs w:val="18"/>
              </w:rPr>
            </w:pPr>
          </w:p>
          <w:p w:rsidR="00D82800" w:rsidRPr="00516480" w:rsidP="005508D6" w14:paraId="5DC1FA4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p>
        </w:tc>
        <w:tc>
          <w:tcPr>
            <w:tcW w:w="2790" w:type="dxa"/>
            <w:tcBorders>
              <w:top w:val="double" w:sz="7" w:space="0" w:color="000000"/>
            </w:tcBorders>
          </w:tcPr>
          <w:p w:rsidR="00D82800" w:rsidRPr="00516480" w:rsidP="005508D6" w14:paraId="75AAE05C" w14:textId="77777777">
            <w:pPr>
              <w:spacing w:line="120" w:lineRule="exact"/>
              <w:rPr>
                <w:rFonts w:ascii="Arial" w:eastAsia="PMingLiU" w:hAnsi="Arial" w:cs="Arial"/>
                <w:sz w:val="18"/>
                <w:szCs w:val="18"/>
              </w:rPr>
            </w:pPr>
          </w:p>
          <w:p w:rsidR="00D82800" w:rsidRPr="00516480" w:rsidP="005508D6" w14:paraId="376E2B9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r w:rsidRPr="00516480">
              <w:rPr>
                <w:rFonts w:ascii="Arial" w:eastAsia="PMingLiU" w:hAnsi="Arial" w:cs="Arial"/>
                <w:sz w:val="18"/>
                <w:szCs w:val="18"/>
              </w:rPr>
              <w:t>Mean Dissolved Oxygen</w:t>
            </w:r>
          </w:p>
          <w:p w:rsidR="00D82800" w:rsidRPr="00516480" w:rsidP="005508D6" w14:paraId="188A6D8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sz w:val="18"/>
                <w:szCs w:val="18"/>
              </w:rPr>
              <w:t>(mg/L)</w:t>
            </w:r>
          </w:p>
        </w:tc>
        <w:tc>
          <w:tcPr>
            <w:tcW w:w="2250" w:type="dxa"/>
            <w:tcBorders>
              <w:top w:val="double" w:sz="7" w:space="0" w:color="000000"/>
            </w:tcBorders>
          </w:tcPr>
          <w:p w:rsidR="00D82800" w:rsidRPr="00516480" w:rsidP="005508D6" w14:paraId="1197FC88" w14:textId="77777777">
            <w:pPr>
              <w:spacing w:line="120" w:lineRule="exact"/>
              <w:rPr>
                <w:rFonts w:ascii="Arial" w:eastAsia="PMingLiU" w:hAnsi="Arial" w:cs="Arial"/>
                <w:sz w:val="18"/>
                <w:szCs w:val="18"/>
              </w:rPr>
            </w:pPr>
          </w:p>
          <w:p w:rsidR="00D82800" w:rsidRPr="00516480" w:rsidP="005508D6" w14:paraId="0EBF9AE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p>
        </w:tc>
      </w:tr>
      <w:tr w14:paraId="4D76676B" w14:textId="77777777" w:rsidTr="005508D6">
        <w:tblPrEx>
          <w:tblW w:w="0" w:type="auto"/>
          <w:jc w:val="center"/>
          <w:tblLayout w:type="fixed"/>
          <w:tblCellMar>
            <w:left w:w="120" w:type="dxa"/>
            <w:right w:w="120" w:type="dxa"/>
          </w:tblCellMar>
          <w:tblLook w:val="0000"/>
        </w:tblPrEx>
        <w:trPr>
          <w:jc w:val="center"/>
        </w:trPr>
        <w:tc>
          <w:tcPr>
            <w:tcW w:w="3240" w:type="dxa"/>
            <w:tcBorders>
              <w:bottom w:val="double" w:sz="7" w:space="0" w:color="000000"/>
            </w:tcBorders>
          </w:tcPr>
          <w:p w:rsidR="00D82800" w:rsidRPr="00516480" w:rsidP="005508D6" w14:paraId="60ADA110" w14:textId="77777777">
            <w:pPr>
              <w:spacing w:line="120" w:lineRule="exact"/>
              <w:rPr>
                <w:rFonts w:ascii="Arial" w:eastAsia="PMingLiU" w:hAnsi="Arial" w:cs="Arial"/>
                <w:sz w:val="18"/>
                <w:szCs w:val="18"/>
              </w:rPr>
            </w:pPr>
          </w:p>
          <w:p w:rsidR="00D82800" w:rsidRPr="00516480" w:rsidP="005508D6" w14:paraId="0008DFC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sz w:val="18"/>
                <w:szCs w:val="18"/>
              </w:rPr>
              <w:t>Mean pH</w:t>
            </w:r>
          </w:p>
        </w:tc>
        <w:tc>
          <w:tcPr>
            <w:tcW w:w="1800" w:type="dxa"/>
            <w:tcBorders>
              <w:bottom w:val="double" w:sz="7" w:space="0" w:color="000000"/>
            </w:tcBorders>
          </w:tcPr>
          <w:p w:rsidR="00D82800" w:rsidRPr="00516480" w:rsidP="005508D6" w14:paraId="6F7E47AF" w14:textId="77777777">
            <w:pPr>
              <w:spacing w:line="120" w:lineRule="exact"/>
              <w:rPr>
                <w:rFonts w:ascii="Arial" w:eastAsia="PMingLiU" w:hAnsi="Arial" w:cs="Arial"/>
                <w:sz w:val="18"/>
                <w:szCs w:val="18"/>
              </w:rPr>
            </w:pPr>
          </w:p>
          <w:p w:rsidR="00D82800" w:rsidRPr="00516480" w:rsidP="005508D6" w14:paraId="5A90F5B7"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p>
        </w:tc>
        <w:tc>
          <w:tcPr>
            <w:tcW w:w="2790" w:type="dxa"/>
            <w:tcBorders>
              <w:bottom w:val="double" w:sz="7" w:space="0" w:color="000000"/>
            </w:tcBorders>
          </w:tcPr>
          <w:p w:rsidR="00D82800" w:rsidRPr="00516480" w:rsidP="005508D6" w14:paraId="062F5FC0" w14:textId="77777777">
            <w:pPr>
              <w:spacing w:line="120" w:lineRule="exact"/>
              <w:rPr>
                <w:rFonts w:ascii="Arial" w:eastAsia="PMingLiU" w:hAnsi="Arial" w:cs="Arial"/>
                <w:sz w:val="18"/>
                <w:szCs w:val="18"/>
              </w:rPr>
            </w:pPr>
          </w:p>
          <w:p w:rsidR="00D82800" w:rsidRPr="00516480" w:rsidP="005508D6" w14:paraId="6278FC4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Arial" w:eastAsia="PMingLiU" w:hAnsi="Arial" w:cs="Arial"/>
                <w:sz w:val="18"/>
                <w:szCs w:val="18"/>
              </w:rPr>
            </w:pPr>
            <w:r w:rsidRPr="00516480">
              <w:rPr>
                <w:rFonts w:ascii="Arial" w:eastAsia="PMingLiU" w:hAnsi="Arial" w:cs="Arial"/>
                <w:sz w:val="18"/>
                <w:szCs w:val="18"/>
              </w:rPr>
              <w:t>Mean Hardness - CaCO3</w:t>
            </w:r>
          </w:p>
          <w:p w:rsidR="00D82800" w:rsidRPr="00516480" w:rsidP="005508D6" w14:paraId="5673EE9D"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r w:rsidRPr="00516480">
              <w:rPr>
                <w:rFonts w:ascii="Arial" w:eastAsia="PMingLiU" w:hAnsi="Arial" w:cs="Arial"/>
                <w:sz w:val="18"/>
                <w:szCs w:val="18"/>
              </w:rPr>
              <w:t xml:space="preserve"> (mg/L)</w:t>
            </w:r>
          </w:p>
        </w:tc>
        <w:tc>
          <w:tcPr>
            <w:tcW w:w="2250" w:type="dxa"/>
            <w:tcBorders>
              <w:bottom w:val="double" w:sz="7" w:space="0" w:color="000000"/>
            </w:tcBorders>
          </w:tcPr>
          <w:p w:rsidR="00D82800" w:rsidRPr="00516480" w:rsidP="005508D6" w14:paraId="3895D24E" w14:textId="77777777">
            <w:pPr>
              <w:spacing w:line="120" w:lineRule="exact"/>
              <w:rPr>
                <w:rFonts w:ascii="Arial" w:eastAsia="PMingLiU" w:hAnsi="Arial" w:cs="Arial"/>
                <w:sz w:val="18"/>
                <w:szCs w:val="18"/>
              </w:rPr>
            </w:pPr>
          </w:p>
          <w:p w:rsidR="00D82800" w:rsidRPr="00516480" w:rsidP="005508D6" w14:paraId="66B1C8E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18"/>
                <w:szCs w:val="18"/>
              </w:rPr>
            </w:pPr>
          </w:p>
        </w:tc>
      </w:tr>
    </w:tbl>
    <w:p w:rsidR="00D82800" w:rsidRPr="00516480" w:rsidP="00D82800" w14:paraId="526A519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53C98A10"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sectPr w:rsidSect="00E041D9">
          <w:footerReference w:type="default" r:id="rId15"/>
          <w:pgSz w:w="12240" w:h="15840"/>
          <w:pgMar w:top="1440" w:right="1440" w:bottom="1440" w:left="1440" w:header="576" w:footer="576" w:gutter="0"/>
          <w:cols w:space="720"/>
          <w:noEndnote/>
          <w:docGrid w:linePitch="272"/>
        </w:sectPr>
      </w:pPr>
    </w:p>
    <w:p w:rsidR="00D82800" w:rsidP="00D82800" w14:paraId="75C2711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b/>
          <w:bCs/>
          <w:sz w:val="18"/>
          <w:szCs w:val="18"/>
        </w:rPr>
      </w:pPr>
    </w:p>
    <w:p w:rsidR="00D82800" w:rsidRPr="00516480" w:rsidP="00D82800" w14:paraId="3F793AB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r w:rsidRPr="00516480">
        <w:rPr>
          <w:rFonts w:ascii="Arial" w:eastAsia="PMingLiU" w:hAnsi="Arial" w:cs="Arial"/>
          <w:b/>
          <w:bCs/>
          <w:sz w:val="22"/>
          <w:szCs w:val="22"/>
        </w:rPr>
        <w:t>RESULTS:</w:t>
      </w:r>
      <w:r w:rsidRPr="00516480">
        <w:rPr>
          <w:rFonts w:ascii="Arial" w:eastAsia="PMingLiU" w:hAnsi="Arial" w:cs="Arial"/>
          <w:sz w:val="22"/>
          <w:szCs w:val="22"/>
        </w:rPr>
        <w:t xml:space="preserve">  Describe in brief detail treatment results.  Did treatment go as planned?  Did all fish readily consume MT medicated feed?  Was any unusual fish behavior or unexpected mortality associated with the treatment??  If treatment did not appear to be successful, explain why not? Were there any mitigating environmental conditions that may have impacted treatment results? Were there any deviations from the Study Protocol?</w:t>
      </w:r>
    </w:p>
    <w:p w:rsidR="00D82800" w:rsidRPr="00516480" w:rsidP="00D82800" w14:paraId="28CDB97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775125A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7F1D870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2AD2D76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r w:rsidRPr="00516480">
        <w:rPr>
          <w:rFonts w:ascii="Arial" w:eastAsia="PMingLiU" w:hAnsi="Arial" w:cs="Arial"/>
          <w:b/>
          <w:bCs/>
          <w:sz w:val="22"/>
          <w:szCs w:val="22"/>
        </w:rPr>
        <w:t xml:space="preserve">Toxicity observations: </w:t>
      </w:r>
      <w:r w:rsidRPr="00516480">
        <w:rPr>
          <w:rFonts w:ascii="Arial" w:eastAsia="PMingLiU" w:hAnsi="Arial" w:cs="Arial"/>
          <w:sz w:val="22"/>
          <w:szCs w:val="22"/>
        </w:rPr>
        <w:t xml:space="preserve">Report any apparent drug toxicity including a description of unusual fish behavior. </w:t>
      </w:r>
    </w:p>
    <w:p w:rsidR="00D82800" w:rsidRPr="00516480" w:rsidP="00D82800" w14:paraId="759EC15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666B290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3811BAE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1B3BDCBA"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r w:rsidRPr="00516480">
        <w:rPr>
          <w:rFonts w:ascii="Arial" w:eastAsia="PMingLiU" w:hAnsi="Arial" w:cs="Arial"/>
          <w:b/>
          <w:bCs/>
          <w:sz w:val="22"/>
          <w:szCs w:val="22"/>
        </w:rPr>
        <w:t>OBSERVED WITHDRAWAL PERIOD OF TREATED FISH:</w:t>
      </w:r>
    </w:p>
    <w:p w:rsidR="00D82800" w:rsidRPr="00516480" w:rsidP="00D82800" w14:paraId="628F96DF"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r w:rsidRPr="00516480">
        <w:rPr>
          <w:rFonts w:ascii="Arial" w:eastAsia="PMingLiU" w:hAnsi="Arial" w:cs="Arial"/>
          <w:sz w:val="22"/>
          <w:szCs w:val="22"/>
        </w:rPr>
        <w:t xml:space="preserve"> </w:t>
      </w:r>
    </w:p>
    <w:tbl>
      <w:tblPr>
        <w:tblW w:w="0" w:type="auto"/>
        <w:tblInd w:w="420" w:type="dxa"/>
        <w:tblLayout w:type="fixed"/>
        <w:tblCellMar>
          <w:left w:w="60" w:type="dxa"/>
          <w:right w:w="60" w:type="dxa"/>
        </w:tblCellMar>
        <w:tblLook w:val="0000"/>
      </w:tblPr>
      <w:tblGrid>
        <w:gridCol w:w="3510"/>
        <w:gridCol w:w="900"/>
        <w:gridCol w:w="3870"/>
      </w:tblGrid>
      <w:tr w14:paraId="67631AEF" w14:textId="77777777" w:rsidTr="005508D6">
        <w:tblPrEx>
          <w:tblW w:w="0" w:type="auto"/>
          <w:tblInd w:w="420" w:type="dxa"/>
          <w:tblLayout w:type="fixed"/>
          <w:tblCellMar>
            <w:left w:w="60" w:type="dxa"/>
            <w:right w:w="60" w:type="dxa"/>
          </w:tblCellMar>
          <w:tblLook w:val="0000"/>
        </w:tblPrEx>
        <w:tc>
          <w:tcPr>
            <w:tcW w:w="3510"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399BD7E8" w14:textId="77777777">
            <w:pPr>
              <w:spacing w:line="144" w:lineRule="exact"/>
              <w:rPr>
                <w:rFonts w:ascii="Arial" w:eastAsia="PMingLiU" w:hAnsi="Arial" w:cs="Arial"/>
                <w:sz w:val="22"/>
                <w:szCs w:val="22"/>
              </w:rPr>
            </w:pPr>
          </w:p>
          <w:p w:rsidR="00D82800" w:rsidRPr="00516480" w:rsidP="005508D6" w14:paraId="2AB6B28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r w:rsidRPr="00516480">
              <w:rPr>
                <w:rFonts w:ascii="Arial" w:eastAsia="PMingLiU" w:hAnsi="Arial" w:cs="Arial"/>
                <w:b/>
                <w:bCs/>
                <w:sz w:val="22"/>
                <w:szCs w:val="22"/>
              </w:rPr>
              <w:t>Observed withdrawal period for BATCH CULTURE</w:t>
            </w:r>
            <w:r w:rsidRPr="00516480">
              <w:rPr>
                <w:rFonts w:ascii="Arial" w:eastAsia="PMingLiU" w:hAnsi="Arial" w:cs="Arial"/>
                <w:sz w:val="22"/>
                <w:szCs w:val="22"/>
              </w:rPr>
              <w:t>:</w:t>
            </w:r>
          </w:p>
        </w:tc>
        <w:tc>
          <w:tcPr>
            <w:tcW w:w="900"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3DEBB751" w14:textId="77777777">
            <w:pPr>
              <w:spacing w:line="144" w:lineRule="exact"/>
              <w:rPr>
                <w:rFonts w:ascii="Arial" w:eastAsia="PMingLiU" w:hAnsi="Arial" w:cs="Arial"/>
                <w:sz w:val="22"/>
                <w:szCs w:val="22"/>
              </w:rPr>
            </w:pPr>
          </w:p>
          <w:p w:rsidR="00D82800" w:rsidRPr="00516480" w:rsidP="005508D6" w14:paraId="16E462D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p>
        </w:tc>
        <w:tc>
          <w:tcPr>
            <w:tcW w:w="3870"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52B07F5D" w14:textId="77777777">
            <w:pPr>
              <w:spacing w:line="144" w:lineRule="exact"/>
              <w:rPr>
                <w:rFonts w:ascii="Arial" w:eastAsia="PMingLiU" w:hAnsi="Arial" w:cs="Arial"/>
                <w:sz w:val="22"/>
                <w:szCs w:val="22"/>
              </w:rPr>
            </w:pPr>
          </w:p>
          <w:p w:rsidR="00D82800" w:rsidRPr="00516480" w:rsidP="005508D6" w14:paraId="5812E189"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r w:rsidRPr="00516480">
              <w:rPr>
                <w:rFonts w:ascii="Arial" w:eastAsia="PMingLiU" w:hAnsi="Arial" w:cs="Arial"/>
                <w:b/>
                <w:bCs/>
                <w:sz w:val="22"/>
                <w:szCs w:val="22"/>
              </w:rPr>
              <w:t xml:space="preserve">  120 days </w:t>
            </w:r>
            <w:r w:rsidRPr="00516480">
              <w:rPr>
                <w:rFonts w:ascii="Arial" w:eastAsia="PMingLiU" w:hAnsi="Arial" w:cs="Arial"/>
                <w:sz w:val="22"/>
                <w:szCs w:val="22"/>
              </w:rPr>
              <w:t>(Investigator should initial)</w:t>
            </w:r>
          </w:p>
        </w:tc>
      </w:tr>
    </w:tbl>
    <w:p w:rsidR="00D82800" w:rsidRPr="00516480" w:rsidP="00D82800" w14:paraId="600D3EAE"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360"/>
        <w:rPr>
          <w:rFonts w:ascii="Arial" w:eastAsia="PMingLiU" w:hAnsi="Arial" w:cs="Arial"/>
          <w:sz w:val="22"/>
          <w:szCs w:val="22"/>
        </w:rPr>
      </w:pPr>
    </w:p>
    <w:tbl>
      <w:tblPr>
        <w:tblW w:w="0" w:type="auto"/>
        <w:tblInd w:w="420" w:type="dxa"/>
        <w:tblLayout w:type="fixed"/>
        <w:tblCellMar>
          <w:left w:w="60" w:type="dxa"/>
          <w:right w:w="60" w:type="dxa"/>
        </w:tblCellMar>
        <w:tblLook w:val="0000"/>
      </w:tblPr>
      <w:tblGrid>
        <w:gridCol w:w="3510"/>
        <w:gridCol w:w="900"/>
        <w:gridCol w:w="4860"/>
      </w:tblGrid>
      <w:tr w14:paraId="7A4C5FAD" w14:textId="77777777" w:rsidTr="005508D6">
        <w:tblPrEx>
          <w:tblW w:w="0" w:type="auto"/>
          <w:tblInd w:w="420" w:type="dxa"/>
          <w:tblLayout w:type="fixed"/>
          <w:tblCellMar>
            <w:left w:w="60" w:type="dxa"/>
            <w:right w:w="60" w:type="dxa"/>
          </w:tblCellMar>
          <w:tblLook w:val="0000"/>
        </w:tblPrEx>
        <w:tc>
          <w:tcPr>
            <w:tcW w:w="3510"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772A7CB6" w14:textId="77777777">
            <w:pPr>
              <w:spacing w:line="144" w:lineRule="exact"/>
              <w:rPr>
                <w:rFonts w:ascii="Arial" w:eastAsia="PMingLiU" w:hAnsi="Arial" w:cs="Arial"/>
                <w:sz w:val="22"/>
                <w:szCs w:val="22"/>
              </w:rPr>
            </w:pPr>
          </w:p>
          <w:p w:rsidR="00D82800" w:rsidRPr="00516480" w:rsidP="005508D6" w14:paraId="33FF5AB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r w:rsidRPr="00516480">
              <w:rPr>
                <w:rFonts w:ascii="Arial" w:eastAsia="PMingLiU" w:hAnsi="Arial" w:cs="Arial"/>
                <w:b/>
                <w:bCs/>
                <w:sz w:val="22"/>
                <w:szCs w:val="22"/>
              </w:rPr>
              <w:t>Observed withdrawal period for PARTIAL HARVEST/RESTOCK CULTURE</w:t>
            </w:r>
            <w:r w:rsidRPr="00516480">
              <w:rPr>
                <w:rFonts w:ascii="Arial" w:eastAsia="PMingLiU" w:hAnsi="Arial" w:cs="Arial"/>
                <w:sz w:val="22"/>
                <w:szCs w:val="22"/>
              </w:rPr>
              <w:t>:</w:t>
            </w:r>
          </w:p>
        </w:tc>
        <w:tc>
          <w:tcPr>
            <w:tcW w:w="900"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6647D70D" w14:textId="77777777">
            <w:pPr>
              <w:spacing w:line="144" w:lineRule="exact"/>
              <w:rPr>
                <w:rFonts w:ascii="Arial" w:eastAsia="PMingLiU" w:hAnsi="Arial" w:cs="Arial"/>
                <w:sz w:val="22"/>
                <w:szCs w:val="22"/>
              </w:rPr>
            </w:pPr>
          </w:p>
          <w:p w:rsidR="00D82800" w:rsidRPr="00516480" w:rsidP="005508D6" w14:paraId="6D11ECE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p>
        </w:tc>
        <w:tc>
          <w:tcPr>
            <w:tcW w:w="4860"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63B967CD" w14:textId="77777777">
            <w:pPr>
              <w:spacing w:line="144" w:lineRule="exact"/>
              <w:rPr>
                <w:rFonts w:ascii="Arial" w:eastAsia="PMingLiU" w:hAnsi="Arial" w:cs="Arial"/>
                <w:sz w:val="22"/>
                <w:szCs w:val="22"/>
              </w:rPr>
            </w:pPr>
          </w:p>
          <w:p w:rsidR="00D82800" w:rsidRPr="00516480" w:rsidP="005508D6" w14:paraId="5AD00B3F"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22"/>
                <w:szCs w:val="22"/>
              </w:rPr>
            </w:pPr>
            <w:r w:rsidRPr="00516480">
              <w:rPr>
                <w:rFonts w:ascii="Arial" w:eastAsia="PMingLiU" w:hAnsi="Arial" w:cs="Arial"/>
                <w:b/>
                <w:bCs/>
                <w:sz w:val="22"/>
                <w:szCs w:val="22"/>
              </w:rPr>
              <w:t xml:space="preserve">  350 g fish weight </w:t>
            </w:r>
            <w:r w:rsidRPr="00516480">
              <w:rPr>
                <w:rFonts w:ascii="Arial" w:eastAsia="PMingLiU" w:hAnsi="Arial" w:cs="Arial"/>
                <w:sz w:val="22"/>
                <w:szCs w:val="22"/>
              </w:rPr>
              <w:t>(Investigator should initial)</w:t>
            </w:r>
          </w:p>
        </w:tc>
      </w:tr>
    </w:tbl>
    <w:p w:rsidR="00D82800" w:rsidRPr="00516480" w:rsidP="00D82800" w14:paraId="5EFF705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tbl>
      <w:tblPr>
        <w:tblW w:w="0" w:type="auto"/>
        <w:jc w:val="center"/>
        <w:tblLayout w:type="fixed"/>
        <w:tblCellMar>
          <w:left w:w="120" w:type="dxa"/>
          <w:right w:w="120" w:type="dxa"/>
        </w:tblCellMar>
        <w:tblLook w:val="0000"/>
      </w:tblPr>
      <w:tblGrid>
        <w:gridCol w:w="7918"/>
        <w:gridCol w:w="2161"/>
      </w:tblGrid>
      <w:tr w14:paraId="0430200A" w14:textId="77777777" w:rsidTr="005508D6">
        <w:tblPrEx>
          <w:tblW w:w="0" w:type="auto"/>
          <w:jc w:val="center"/>
          <w:tblLayout w:type="fixed"/>
          <w:tblCellMar>
            <w:left w:w="120" w:type="dxa"/>
            <w:right w:w="120" w:type="dxa"/>
          </w:tblCellMar>
          <w:tblLook w:val="0000"/>
        </w:tblPrEx>
        <w:trPr>
          <w:jc w:val="center"/>
        </w:trPr>
        <w:tc>
          <w:tcPr>
            <w:tcW w:w="7918" w:type="dxa"/>
            <w:vMerge w:val="restart"/>
            <w:tcBorders>
              <w:top w:val="single" w:sz="6" w:space="0" w:color="FFFFFF"/>
              <w:left w:val="single" w:sz="6" w:space="0" w:color="FFFFFF"/>
              <w:bottom w:val="nil"/>
              <w:right w:val="single" w:sz="6" w:space="0" w:color="FFFFFF"/>
            </w:tcBorders>
          </w:tcPr>
          <w:p w:rsidR="00D82800" w:rsidRPr="00516480" w:rsidP="005508D6" w14:paraId="0885F3F5" w14:textId="77777777">
            <w:pPr>
              <w:spacing w:line="120" w:lineRule="exact"/>
              <w:rPr>
                <w:rFonts w:ascii="Arial" w:eastAsia="PMingLiU" w:hAnsi="Arial" w:cs="Arial"/>
                <w:sz w:val="22"/>
                <w:szCs w:val="22"/>
              </w:rPr>
            </w:pPr>
          </w:p>
          <w:p w:rsidR="00D82800" w:rsidRPr="00516480" w:rsidP="005508D6" w14:paraId="15ECA784"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2"/>
                <w:szCs w:val="22"/>
              </w:rPr>
            </w:pPr>
            <w:r w:rsidRPr="00516480">
              <w:rPr>
                <w:rFonts w:ascii="Arial" w:eastAsia="PMingLiU" w:hAnsi="Arial" w:cs="Arial"/>
                <w:sz w:val="22"/>
                <w:szCs w:val="22"/>
              </w:rPr>
              <w:t>Estimated number of days between last treatment and first availability of fish for human consumption (ensure this time period meets the withdrawal period).</w:t>
            </w:r>
          </w:p>
        </w:tc>
        <w:tc>
          <w:tcPr>
            <w:tcW w:w="2161" w:type="dxa"/>
            <w:tcBorders>
              <w:top w:val="single" w:sz="6" w:space="0" w:color="FFFFFF"/>
              <w:left w:val="single" w:sz="6" w:space="0" w:color="FFFFFF"/>
              <w:bottom w:val="single" w:sz="6" w:space="0" w:color="FFFFFF"/>
              <w:right w:val="single" w:sz="6" w:space="0" w:color="FFFFFF"/>
            </w:tcBorders>
          </w:tcPr>
          <w:p w:rsidR="00D82800" w:rsidRPr="00516480" w:rsidP="005508D6" w14:paraId="32E33E8F" w14:textId="77777777">
            <w:pPr>
              <w:spacing w:line="120" w:lineRule="exact"/>
              <w:rPr>
                <w:rFonts w:ascii="Arial" w:eastAsia="PMingLiU" w:hAnsi="Arial" w:cs="Arial"/>
                <w:sz w:val="22"/>
                <w:szCs w:val="22"/>
              </w:rPr>
            </w:pPr>
          </w:p>
          <w:p w:rsidR="00D82800" w:rsidRPr="00516480" w:rsidP="005508D6" w14:paraId="52E3B1FD"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2"/>
                <w:szCs w:val="22"/>
              </w:rPr>
            </w:pPr>
          </w:p>
        </w:tc>
      </w:tr>
      <w:tr w14:paraId="227ADABA" w14:textId="77777777" w:rsidTr="005508D6">
        <w:tblPrEx>
          <w:tblW w:w="0" w:type="auto"/>
          <w:jc w:val="center"/>
          <w:tblLayout w:type="fixed"/>
          <w:tblCellMar>
            <w:left w:w="120" w:type="dxa"/>
            <w:right w:w="120" w:type="dxa"/>
          </w:tblCellMar>
          <w:tblLook w:val="0000"/>
        </w:tblPrEx>
        <w:trPr>
          <w:jc w:val="center"/>
        </w:trPr>
        <w:tc>
          <w:tcPr>
            <w:tcW w:w="7918" w:type="dxa"/>
            <w:vMerge/>
            <w:tcBorders>
              <w:top w:val="nil"/>
              <w:left w:val="single" w:sz="6" w:space="0" w:color="FFFFFF"/>
              <w:bottom w:val="single" w:sz="6" w:space="0" w:color="FFFFFF"/>
              <w:right w:val="single" w:sz="6" w:space="0" w:color="FFFFFF"/>
            </w:tcBorders>
          </w:tcPr>
          <w:p w:rsidR="00D82800" w:rsidRPr="00516480" w:rsidP="005508D6" w14:paraId="4549CD0A"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2"/>
                <w:szCs w:val="22"/>
              </w:rPr>
            </w:pPr>
          </w:p>
        </w:tc>
        <w:tc>
          <w:tcPr>
            <w:tcW w:w="2161" w:type="dxa"/>
            <w:tcBorders>
              <w:top w:val="single" w:sz="7" w:space="0" w:color="000000"/>
              <w:left w:val="single" w:sz="6" w:space="0" w:color="FFFFFF"/>
              <w:bottom w:val="single" w:sz="6" w:space="0" w:color="FFFFFF"/>
              <w:right w:val="single" w:sz="6" w:space="0" w:color="FFFFFF"/>
            </w:tcBorders>
          </w:tcPr>
          <w:p w:rsidR="00D82800" w:rsidRPr="00516480" w:rsidP="005508D6" w14:paraId="3B4BD552" w14:textId="77777777">
            <w:pPr>
              <w:spacing w:line="120" w:lineRule="exact"/>
              <w:rPr>
                <w:rFonts w:ascii="Arial" w:eastAsia="PMingLiU" w:hAnsi="Arial" w:cs="Arial"/>
                <w:sz w:val="22"/>
                <w:szCs w:val="22"/>
              </w:rPr>
            </w:pPr>
          </w:p>
          <w:p w:rsidR="00D82800" w:rsidRPr="00516480" w:rsidP="005508D6" w14:paraId="674378B6"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Arial" w:eastAsia="PMingLiU" w:hAnsi="Arial" w:cs="Arial"/>
                <w:sz w:val="22"/>
                <w:szCs w:val="22"/>
              </w:rPr>
            </w:pPr>
          </w:p>
        </w:tc>
      </w:tr>
    </w:tbl>
    <w:p w:rsidR="00D82800" w:rsidRPr="00516480" w:rsidP="00D82800" w14:paraId="5E25C7AB"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p>
    <w:p w:rsidR="00D82800" w:rsidRPr="00516480" w:rsidP="00D82800" w14:paraId="6A69CA81"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22"/>
          <w:szCs w:val="22"/>
        </w:rPr>
      </w:pPr>
      <w:r w:rsidRPr="00516480">
        <w:rPr>
          <w:rFonts w:ascii="Arial" w:eastAsia="PMingLiU" w:hAnsi="Arial" w:cs="Arial"/>
          <w:b/>
          <w:bCs/>
          <w:sz w:val="22"/>
          <w:szCs w:val="22"/>
        </w:rPr>
        <w:t>DISPOSITION OF MT MEDICATED FEED</w:t>
      </w:r>
    </w:p>
    <w:p w:rsidR="00D82800" w:rsidRPr="00516480" w:rsidP="00D82800" w14:paraId="778A997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720"/>
        <w:rPr>
          <w:rFonts w:ascii="Arial" w:eastAsia="PMingLiU" w:hAnsi="Arial" w:cs="Arial"/>
          <w:sz w:val="22"/>
          <w:szCs w:val="22"/>
        </w:rPr>
      </w:pPr>
    </w:p>
    <w:tbl>
      <w:tblPr>
        <w:tblW w:w="0" w:type="auto"/>
        <w:tblInd w:w="480" w:type="dxa"/>
        <w:tblLayout w:type="fixed"/>
        <w:tblCellMar>
          <w:left w:w="120" w:type="dxa"/>
          <w:right w:w="120" w:type="dxa"/>
        </w:tblCellMar>
        <w:tblLook w:val="0000"/>
      </w:tblPr>
      <w:tblGrid>
        <w:gridCol w:w="810"/>
        <w:gridCol w:w="9360"/>
      </w:tblGrid>
      <w:tr w14:paraId="7348FFE6" w14:textId="77777777" w:rsidTr="005508D6">
        <w:tblPrEx>
          <w:tblW w:w="0" w:type="auto"/>
          <w:tblInd w:w="480" w:type="dxa"/>
          <w:tblLayout w:type="fixed"/>
          <w:tblCellMar>
            <w:left w:w="120" w:type="dxa"/>
            <w:right w:w="120" w:type="dxa"/>
          </w:tblCellMar>
          <w:tblLook w:val="0000"/>
        </w:tblPrEx>
        <w:tc>
          <w:tcPr>
            <w:tcW w:w="810" w:type="dxa"/>
            <w:tcBorders>
              <w:top w:val="single" w:sz="7" w:space="0" w:color="000000"/>
              <w:left w:val="single" w:sz="7" w:space="0" w:color="000000"/>
              <w:bottom w:val="single" w:sz="7" w:space="0" w:color="000000"/>
              <w:right w:val="single" w:sz="7" w:space="0" w:color="000000"/>
            </w:tcBorders>
          </w:tcPr>
          <w:p w:rsidR="00D82800" w:rsidRPr="00516480" w:rsidP="005508D6" w14:paraId="1B2E6BEF" w14:textId="77777777">
            <w:pPr>
              <w:spacing w:line="120" w:lineRule="exact"/>
              <w:rPr>
                <w:rFonts w:ascii="Arial" w:eastAsia="PMingLiU" w:hAnsi="Arial" w:cs="Arial"/>
                <w:sz w:val="22"/>
                <w:szCs w:val="22"/>
              </w:rPr>
            </w:pPr>
          </w:p>
          <w:p w:rsidR="00D82800" w:rsidRPr="00516480" w:rsidP="005508D6" w14:paraId="5EEF737C"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2"/>
                <w:szCs w:val="22"/>
              </w:rPr>
            </w:pPr>
          </w:p>
        </w:tc>
        <w:tc>
          <w:tcPr>
            <w:tcW w:w="9360" w:type="dxa"/>
            <w:tcBorders>
              <w:top w:val="nil"/>
              <w:left w:val="single" w:sz="7" w:space="0" w:color="000000"/>
              <w:bottom w:val="nil"/>
              <w:right w:val="nil"/>
            </w:tcBorders>
          </w:tcPr>
          <w:p w:rsidR="00D82800" w:rsidRPr="00516480" w:rsidP="005508D6" w14:paraId="232E36B6" w14:textId="77777777">
            <w:pPr>
              <w:spacing w:line="120" w:lineRule="exact"/>
              <w:rPr>
                <w:rFonts w:ascii="Arial" w:eastAsia="PMingLiU" w:hAnsi="Arial" w:cs="Arial"/>
                <w:sz w:val="22"/>
                <w:szCs w:val="22"/>
              </w:rPr>
            </w:pPr>
          </w:p>
          <w:p w:rsidR="00D82800" w:rsidRPr="00516480" w:rsidP="005508D6" w14:paraId="3EF5B5B7"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eastAsia="PMingLiU" w:hAnsi="Arial" w:cs="Arial"/>
                <w:sz w:val="22"/>
                <w:szCs w:val="22"/>
              </w:rPr>
            </w:pPr>
            <w:r w:rsidRPr="00516480">
              <w:rPr>
                <w:rFonts w:ascii="Arial" w:eastAsia="PMingLiU" w:hAnsi="Arial" w:cs="Arial"/>
                <w:sz w:val="22"/>
                <w:szCs w:val="22"/>
              </w:rPr>
              <w:t>Use and disposition of all MT medicated feed followed Study Protocol guidelines and has been clearly identified on Form MT-2 (Investigator should initial)</w:t>
            </w:r>
          </w:p>
        </w:tc>
      </w:tr>
    </w:tbl>
    <w:p w:rsidR="00D82800" w:rsidRPr="00516480" w:rsidP="00D82800" w14:paraId="528E1343"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2F85E328" w14:textId="77777777">
      <w:pPr>
        <w:keepNext/>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p w:rsidR="00D82800" w:rsidRPr="00516480" w:rsidP="00D82800" w14:paraId="3E684C00" w14:textId="77777777">
      <w:pPr>
        <w:keepLines/>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1080"/>
        <w:rPr>
          <w:rFonts w:ascii="Arial" w:eastAsia="PMingLiU" w:hAnsi="Arial" w:cs="Arial"/>
          <w:sz w:val="18"/>
          <w:szCs w:val="18"/>
        </w:rPr>
      </w:pPr>
      <w:r w:rsidRPr="00516480">
        <w:rPr>
          <w:rFonts w:ascii="Arial" w:eastAsia="PMingLiU" w:hAnsi="Arial" w:cs="Arial"/>
          <w:b/>
          <w:bCs/>
          <w:sz w:val="26"/>
          <w:szCs w:val="26"/>
        </w:rPr>
        <w:t>NEGATIVE REPORT</w:t>
      </w:r>
      <w:r w:rsidRPr="00516480">
        <w:rPr>
          <w:rFonts w:ascii="Arial" w:eastAsia="PMingLiU" w:hAnsi="Arial" w:cs="Arial"/>
          <w:sz w:val="18"/>
          <w:szCs w:val="18"/>
        </w:rPr>
        <w:t xml:space="preserve"> MT medicated feed was not used at this facility under this Study Number during the reporting period.  (Investigator should initial for negative reports as soon as the Study Number is known to be no longer needed or valid.)</w:t>
      </w:r>
    </w:p>
    <w:p w:rsidR="00D82800" w:rsidRPr="00516480" w:rsidP="00D82800" w14:paraId="42386701"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bl>
      <w:tblPr>
        <w:tblW w:w="0" w:type="auto"/>
        <w:tblInd w:w="60" w:type="dxa"/>
        <w:tblLayout w:type="fixed"/>
        <w:tblCellMar>
          <w:left w:w="60" w:type="dxa"/>
          <w:right w:w="60" w:type="dxa"/>
        </w:tblCellMar>
        <w:tblLook w:val="0000"/>
      </w:tblPr>
      <w:tblGrid>
        <w:gridCol w:w="1806"/>
        <w:gridCol w:w="2418"/>
        <w:gridCol w:w="1903"/>
        <w:gridCol w:w="3952"/>
      </w:tblGrid>
      <w:tr w14:paraId="1E246087" w14:textId="77777777" w:rsidTr="005508D6">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D82800" w:rsidRPr="00516480" w:rsidP="005508D6" w14:paraId="08D46463" w14:textId="77777777">
            <w:pPr>
              <w:spacing w:line="144" w:lineRule="exact"/>
              <w:rPr>
                <w:rFonts w:ascii="Arial" w:eastAsia="PMingLiU" w:hAnsi="Arial" w:cs="Arial"/>
                <w:sz w:val="18"/>
                <w:szCs w:val="18"/>
              </w:rPr>
            </w:pPr>
          </w:p>
          <w:p w:rsidR="00D82800" w:rsidRPr="00516480" w:rsidP="005508D6" w14:paraId="571BE754"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b/>
                <w:bCs/>
                <w:sz w:val="18"/>
                <w:szCs w:val="18"/>
              </w:rPr>
            </w:pPr>
            <w:r w:rsidRPr="00516480">
              <w:rPr>
                <w:rFonts w:ascii="Arial" w:eastAsia="PMingLiU" w:hAnsi="Arial" w:cs="Arial"/>
                <w:b/>
                <w:bCs/>
                <w:sz w:val="18"/>
                <w:szCs w:val="18"/>
              </w:rPr>
              <w:t>Date Prepared:</w:t>
            </w:r>
          </w:p>
        </w:tc>
        <w:tc>
          <w:tcPr>
            <w:tcW w:w="2418" w:type="dxa"/>
            <w:tcBorders>
              <w:top w:val="single" w:sz="6" w:space="0" w:color="FFFFFF"/>
              <w:left w:val="single" w:sz="6" w:space="0" w:color="FFFFFF"/>
              <w:bottom w:val="single" w:sz="7" w:space="0" w:color="000000"/>
              <w:right w:val="single" w:sz="6" w:space="0" w:color="FFFFFF"/>
            </w:tcBorders>
          </w:tcPr>
          <w:p w:rsidR="00D82800" w:rsidRPr="00516480" w:rsidP="005508D6" w14:paraId="648678A6" w14:textId="77777777">
            <w:pPr>
              <w:spacing w:line="144" w:lineRule="exact"/>
              <w:rPr>
                <w:rFonts w:ascii="Arial" w:eastAsia="PMingLiU" w:hAnsi="Arial" w:cs="Arial"/>
                <w:b/>
                <w:bCs/>
                <w:sz w:val="18"/>
                <w:szCs w:val="18"/>
              </w:rPr>
            </w:pPr>
          </w:p>
          <w:p w:rsidR="00D82800" w:rsidRPr="00516480" w:rsidP="005508D6" w14:paraId="15CF712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tcPr>
          <w:p w:rsidR="00D82800" w:rsidRPr="00516480" w:rsidP="005508D6" w14:paraId="52353192" w14:textId="77777777">
            <w:pPr>
              <w:spacing w:line="144" w:lineRule="exact"/>
              <w:rPr>
                <w:rFonts w:ascii="Arial" w:eastAsia="PMingLiU" w:hAnsi="Arial" w:cs="Arial"/>
                <w:sz w:val="18"/>
                <w:szCs w:val="18"/>
              </w:rPr>
            </w:pPr>
          </w:p>
          <w:p w:rsidR="00D82800" w:rsidRPr="00516480" w:rsidP="005508D6" w14:paraId="5DBB9BA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sz w:val="18"/>
                <w:szCs w:val="18"/>
              </w:rPr>
            </w:pPr>
            <w:r w:rsidRPr="00516480">
              <w:rPr>
                <w:rFonts w:ascii="Arial" w:eastAsia="PMingLiU" w:hAnsi="Arial" w:cs="Arial"/>
                <w:b/>
                <w:bCs/>
                <w:sz w:val="18"/>
                <w:szCs w:val="18"/>
              </w:rPr>
              <w:t xml:space="preserve">  Investigator:    </w:t>
            </w:r>
          </w:p>
        </w:tc>
        <w:tc>
          <w:tcPr>
            <w:tcW w:w="3952" w:type="dxa"/>
            <w:tcBorders>
              <w:top w:val="single" w:sz="6" w:space="0" w:color="FFFFFF"/>
              <w:left w:val="single" w:sz="6" w:space="0" w:color="FFFFFF"/>
              <w:bottom w:val="single" w:sz="7" w:space="0" w:color="000000"/>
              <w:right w:val="single" w:sz="6" w:space="0" w:color="FFFFFF"/>
            </w:tcBorders>
          </w:tcPr>
          <w:p w:rsidR="00D82800" w:rsidRPr="00516480" w:rsidP="005508D6" w14:paraId="014F7246" w14:textId="77777777">
            <w:pPr>
              <w:spacing w:line="144" w:lineRule="exact"/>
              <w:rPr>
                <w:rFonts w:ascii="Arial" w:eastAsia="PMingLiU" w:hAnsi="Arial" w:cs="Arial"/>
                <w:sz w:val="18"/>
                <w:szCs w:val="18"/>
              </w:rPr>
            </w:pPr>
          </w:p>
          <w:p w:rsidR="00D82800" w:rsidRPr="00516480" w:rsidP="005508D6" w14:paraId="5FDF8CA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r>
      <w:tr w14:paraId="2D2531B3" w14:textId="77777777" w:rsidTr="005508D6">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7497E944" w14:textId="77777777">
            <w:pPr>
              <w:spacing w:line="144" w:lineRule="exact"/>
              <w:rPr>
                <w:rFonts w:ascii="Arial" w:eastAsia="PMingLiU" w:hAnsi="Arial" w:cs="Arial"/>
                <w:sz w:val="18"/>
                <w:szCs w:val="18"/>
              </w:rPr>
            </w:pPr>
          </w:p>
          <w:p w:rsidR="00D82800" w:rsidRPr="00516480" w:rsidP="005508D6" w14:paraId="02DCC7D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6AEA8F57" w14:textId="77777777">
            <w:pPr>
              <w:spacing w:line="144" w:lineRule="exact"/>
              <w:rPr>
                <w:rFonts w:ascii="Arial" w:eastAsia="PMingLiU" w:hAnsi="Arial" w:cs="Arial"/>
                <w:sz w:val="18"/>
                <w:szCs w:val="18"/>
              </w:rPr>
            </w:pPr>
          </w:p>
          <w:p w:rsidR="00D82800" w:rsidRPr="00516480" w:rsidP="005508D6" w14:paraId="4389E475"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1C0E43FB" w14:textId="77777777">
            <w:pPr>
              <w:spacing w:line="144" w:lineRule="exact"/>
              <w:rPr>
                <w:rFonts w:ascii="Arial" w:eastAsia="PMingLiU" w:hAnsi="Arial" w:cs="Arial"/>
                <w:sz w:val="18"/>
                <w:szCs w:val="18"/>
              </w:rPr>
            </w:pPr>
          </w:p>
          <w:p w:rsidR="00D82800" w:rsidRPr="00516480" w:rsidP="005508D6" w14:paraId="6A52C81A"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Arial" w:eastAsia="PMingLiU" w:hAnsi="Arial" w:cs="Arial"/>
                <w:sz w:val="18"/>
                <w:szCs w:val="18"/>
              </w:rPr>
            </w:pPr>
          </w:p>
        </w:tc>
        <w:tc>
          <w:tcPr>
            <w:tcW w:w="3952"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04D37812" w14:textId="77777777">
            <w:pPr>
              <w:spacing w:line="144" w:lineRule="exact"/>
              <w:rPr>
                <w:rFonts w:ascii="Arial" w:eastAsia="PMingLiU" w:hAnsi="Arial" w:cs="Arial"/>
                <w:sz w:val="18"/>
                <w:szCs w:val="18"/>
              </w:rPr>
            </w:pPr>
          </w:p>
          <w:p w:rsidR="00D82800" w:rsidRPr="00516480" w:rsidP="005508D6" w14:paraId="3FB21039"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eastAsia="PMingLiU" w:hAnsi="Arial" w:cs="Arial"/>
                <w:sz w:val="18"/>
                <w:szCs w:val="18"/>
              </w:rPr>
            </w:pPr>
          </w:p>
        </w:tc>
      </w:tr>
      <w:tr w14:paraId="43262CDC" w14:textId="77777777" w:rsidTr="005508D6">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06F07573" w14:textId="77777777">
            <w:pPr>
              <w:spacing w:line="144" w:lineRule="exact"/>
              <w:rPr>
                <w:rFonts w:ascii="Arial" w:eastAsia="PMingLiU" w:hAnsi="Arial" w:cs="Arial"/>
                <w:sz w:val="18"/>
                <w:szCs w:val="18"/>
              </w:rPr>
            </w:pPr>
          </w:p>
          <w:p w:rsidR="00D82800" w:rsidRPr="00516480" w:rsidP="005508D6" w14:paraId="51D672F3"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r w:rsidRPr="00516480">
              <w:rPr>
                <w:rFonts w:ascii="Arial" w:eastAsia="PMingLiU" w:hAnsi="Arial" w:cs="Arial"/>
                <w:b/>
                <w:bCs/>
                <w:sz w:val="18"/>
                <w:szCs w:val="18"/>
              </w:rPr>
              <w:t>Date Reviewed:</w:t>
            </w:r>
          </w:p>
        </w:tc>
        <w:tc>
          <w:tcPr>
            <w:tcW w:w="2418"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2B04BAA2" w14:textId="77777777">
            <w:pPr>
              <w:spacing w:line="144" w:lineRule="exact"/>
              <w:rPr>
                <w:rFonts w:ascii="Arial" w:eastAsia="PMingLiU" w:hAnsi="Arial" w:cs="Arial"/>
                <w:sz w:val="18"/>
                <w:szCs w:val="18"/>
              </w:rPr>
            </w:pPr>
          </w:p>
          <w:p w:rsidR="00D82800" w:rsidRPr="00516480" w:rsidP="005508D6" w14:paraId="6F7890F8"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c>
          <w:tcPr>
            <w:tcW w:w="1903" w:type="dxa"/>
            <w:tcBorders>
              <w:top w:val="single" w:sz="6" w:space="0" w:color="FFFFFF"/>
              <w:left w:val="single" w:sz="6" w:space="0" w:color="FFFFFF"/>
              <w:bottom w:val="single" w:sz="6" w:space="0" w:color="FFFFFF"/>
              <w:right w:val="single" w:sz="6" w:space="0" w:color="FFFFFF"/>
            </w:tcBorders>
            <w:vAlign w:val="center"/>
          </w:tcPr>
          <w:p w:rsidR="00D82800" w:rsidRPr="00516480" w:rsidP="005508D6" w14:paraId="7F5E7C2A" w14:textId="77777777">
            <w:pPr>
              <w:spacing w:line="144" w:lineRule="exact"/>
              <w:rPr>
                <w:rFonts w:ascii="Arial" w:eastAsia="PMingLiU" w:hAnsi="Arial" w:cs="Arial"/>
                <w:sz w:val="18"/>
                <w:szCs w:val="18"/>
              </w:rPr>
            </w:pPr>
          </w:p>
          <w:p w:rsidR="00D82800" w:rsidRPr="00516480" w:rsidP="005508D6" w14:paraId="66CE640C"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Arial" w:eastAsia="PMingLiU" w:hAnsi="Arial" w:cs="Arial"/>
                <w:sz w:val="18"/>
                <w:szCs w:val="18"/>
              </w:rPr>
            </w:pPr>
            <w:r w:rsidRPr="00516480">
              <w:rPr>
                <w:rFonts w:ascii="Arial" w:eastAsia="PMingLiU" w:hAnsi="Arial" w:cs="Arial"/>
                <w:b/>
                <w:bCs/>
                <w:sz w:val="18"/>
                <w:szCs w:val="18"/>
              </w:rPr>
              <w:t>Study Monitor:</w:t>
            </w:r>
          </w:p>
        </w:tc>
        <w:tc>
          <w:tcPr>
            <w:tcW w:w="3952" w:type="dxa"/>
            <w:tcBorders>
              <w:top w:val="single" w:sz="6" w:space="0" w:color="FFFFFF"/>
              <w:left w:val="single" w:sz="6" w:space="0" w:color="FFFFFF"/>
              <w:bottom w:val="single" w:sz="7" w:space="0" w:color="000000"/>
              <w:right w:val="single" w:sz="6" w:space="0" w:color="FFFFFF"/>
            </w:tcBorders>
            <w:vAlign w:val="center"/>
          </w:tcPr>
          <w:p w:rsidR="00D82800" w:rsidRPr="00516480" w:rsidP="005508D6" w14:paraId="16E105E4" w14:textId="77777777">
            <w:pPr>
              <w:spacing w:line="144" w:lineRule="exact"/>
              <w:rPr>
                <w:rFonts w:ascii="Arial" w:eastAsia="PMingLiU" w:hAnsi="Arial" w:cs="Arial"/>
                <w:sz w:val="18"/>
                <w:szCs w:val="18"/>
              </w:rPr>
            </w:pPr>
          </w:p>
          <w:p w:rsidR="00D82800" w:rsidRPr="00516480" w:rsidP="005508D6" w14:paraId="51ABB406"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Arial" w:eastAsia="PMingLiU" w:hAnsi="Arial" w:cs="Arial"/>
                <w:sz w:val="18"/>
                <w:szCs w:val="18"/>
              </w:rPr>
            </w:pPr>
          </w:p>
        </w:tc>
      </w:tr>
    </w:tbl>
    <w:p w:rsidR="00EE24DA" w:rsidRPr="00516480" w:rsidP="00D82800" w14:paraId="2A93D63B" w14:textId="77777777">
      <w:pPr>
        <w:tabs>
          <w:tab w:val="left" w:pos="360"/>
          <w:tab w:val="left" w:pos="720"/>
          <w:tab w:val="left" w:pos="1080"/>
          <w:tab w:val="left" w:pos="1440"/>
          <w:tab w:val="left" w:pos="1800"/>
          <w:tab w:val="left" w:pos="198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cs="Arial"/>
          <w:b/>
          <w:bCs/>
          <w:sz w:val="18"/>
          <w:szCs w:val="18"/>
        </w:rPr>
      </w:pPr>
    </w:p>
    <w:p w:rsidR="00F51F5A" w14:paraId="232ADFBE" w14:textId="77777777">
      <w:pPr>
        <w:widowControl/>
        <w:autoSpaceDE/>
        <w:autoSpaceDN/>
        <w:adjustRightInd/>
        <w:spacing w:after="160" w:line="259" w:lineRule="auto"/>
        <w:rPr>
          <w:rFonts w:ascii="Arial" w:hAnsi="Arial" w:cs="Arial"/>
          <w:b/>
          <w:bCs/>
          <w:sz w:val="18"/>
          <w:szCs w:val="18"/>
        </w:rPr>
      </w:pPr>
      <w:r>
        <w:rPr>
          <w:rFonts w:ascii="Arial" w:hAnsi="Arial" w:cs="Arial"/>
          <w:b/>
          <w:bCs/>
          <w:sz w:val="18"/>
          <w:szCs w:val="18"/>
        </w:rPr>
        <w:br w:type="page"/>
      </w:r>
    </w:p>
    <w:p w:rsidR="00F51F5A" w:rsidRPr="00182A53" w:rsidP="00F51F5A" w14:paraId="3A0409EA" w14:textId="0D9B7290">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2070" w:hanging="2070"/>
        <w:rPr>
          <w:rFonts w:ascii="Times New Roman" w:eastAsia="MingLiU-ExtB" w:hAnsi="Times New Roman" w:cs="Times New Roman"/>
          <w:b/>
          <w:bCs/>
        </w:rPr>
      </w:pPr>
      <w:r w:rsidRPr="00182A53">
        <w:rPr>
          <w:rFonts w:ascii="Times New Roman" w:eastAsia="MingLiU-ExtB" w:hAnsi="Times New Roman" w:cs="Times New Roman"/>
          <w:b/>
          <w:bCs/>
          <w:sz w:val="32"/>
          <w:szCs w:val="32"/>
        </w:rPr>
        <w:t xml:space="preserve">Form </w:t>
      </w:r>
      <w:r>
        <w:rPr>
          <w:rFonts w:ascii="Times New Roman" w:eastAsia="MingLiU-ExtB" w:hAnsi="Times New Roman" w:cs="Times New Roman"/>
          <w:b/>
          <w:bCs/>
          <w:sz w:val="32"/>
          <w:szCs w:val="32"/>
        </w:rPr>
        <w:t>MT</w:t>
      </w:r>
      <w:r w:rsidRPr="00182A53">
        <w:rPr>
          <w:rFonts w:ascii="Times New Roman" w:eastAsia="MingLiU-ExtB" w:hAnsi="Times New Roman" w:cs="Times New Roman"/>
          <w:b/>
          <w:bCs/>
          <w:sz w:val="32"/>
          <w:szCs w:val="32"/>
        </w:rPr>
        <w:t>4a</w:t>
      </w:r>
      <w:r>
        <w:rPr>
          <w:rFonts w:ascii="Times New Roman" w:eastAsia="MingLiU-ExtB" w:hAnsi="Times New Roman" w:cs="Times New Roman"/>
          <w:b/>
          <w:bCs/>
          <w:sz w:val="32"/>
          <w:szCs w:val="32"/>
        </w:rPr>
        <w:fldChar w:fldCharType="begin"/>
      </w:r>
      <w:r>
        <w:instrText xml:space="preserve"> TC "</w:instrText>
      </w:r>
      <w:bookmarkStart w:id="47" w:name="_Toc88035900"/>
      <w:r w:rsidRPr="00A72BED">
        <w:rPr>
          <w:rFonts w:ascii="Times New Roman" w:eastAsia="MingLiU-ExtB" w:hAnsi="Times New Roman" w:cs="Times New Roman"/>
          <w:b/>
          <w:bCs/>
          <w:sz w:val="32"/>
          <w:szCs w:val="32"/>
        </w:rPr>
        <w:instrText>Form MT4a</w:instrText>
      </w:r>
      <w:bookmarkEnd w:id="47"/>
      <w:r>
        <w:instrText xml:space="preserve">" \f C \l "1" </w:instrText>
      </w:r>
      <w:r>
        <w:rPr>
          <w:rFonts w:ascii="Times New Roman" w:eastAsia="MingLiU-ExtB" w:hAnsi="Times New Roman" w:cs="Times New Roman"/>
          <w:b/>
          <w:bCs/>
          <w:sz w:val="32"/>
          <w:szCs w:val="32"/>
        </w:rPr>
        <w:fldChar w:fldCharType="end"/>
      </w:r>
      <w:r w:rsidRPr="00182A53">
        <w:rPr>
          <w:rFonts w:ascii="Times New Roman" w:eastAsia="MingLiU-ExtB" w:hAnsi="Times New Roman" w:cs="Times New Roman"/>
          <w:b/>
          <w:bCs/>
          <w:sz w:val="32"/>
          <w:szCs w:val="32"/>
        </w:rPr>
        <w:t>.</w:t>
      </w:r>
      <w:r w:rsidRPr="00182A53">
        <w:rPr>
          <w:rFonts w:ascii="Times New Roman" w:eastAsia="MingLiU-ExtB" w:hAnsi="Times New Roman" w:cs="Times New Roman"/>
          <w:b/>
          <w:bCs/>
          <w:sz w:val="32"/>
          <w:szCs w:val="32"/>
        </w:rPr>
        <w:tab/>
        <w:t xml:space="preserve">Report on Efficacy (Sex Ratio) Determination Sample for Clinical Field Trials Under MT INAD 11-236 </w:t>
      </w:r>
      <w:r w:rsidRPr="00182A53">
        <w:rPr>
          <w:rFonts w:ascii="Times New Roman" w:eastAsia="MingLiU-ExtB" w:hAnsi="Times New Roman" w:cs="Times New Roman"/>
          <w:sz w:val="28"/>
          <w:szCs w:val="28"/>
        </w:rPr>
        <w:t>(for use by histopathologist)</w:t>
      </w:r>
    </w:p>
    <w:p w:rsidR="00F51F5A" w:rsidRPr="00182A53" w:rsidP="00F51F5A" w14:paraId="47FD2E6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b/>
          <w:bCs/>
          <w:u w:val="single"/>
        </w:rPr>
      </w:pPr>
    </w:p>
    <w:p w:rsidR="00F51F5A" w:rsidRPr="00182A53" w:rsidP="00F51F5A" w14:paraId="56EACBF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u w:val="single"/>
        </w:rPr>
        <w:t>INSTRUCTIONS</w:t>
      </w:r>
    </w:p>
    <w:p w:rsidR="00F51F5A" w:rsidRPr="00182A53" w:rsidP="00F51F5A" w14:paraId="089F775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rPr>
        <w:t>1.</w:t>
      </w:r>
      <w:r w:rsidRPr="00182A53">
        <w:rPr>
          <w:rFonts w:ascii="Times New Roman" w:eastAsia="MingLiU-ExtB" w:hAnsi="Times New Roman" w:cs="Times New Roman"/>
        </w:rPr>
        <w:tab/>
      </w:r>
      <w:r w:rsidRPr="00182A53">
        <w:rPr>
          <w:rFonts w:ascii="Times New Roman" w:eastAsia="MingLiU-ExtB" w:hAnsi="Times New Roman" w:cs="Times New Roman"/>
          <w:sz w:val="22"/>
          <w:szCs w:val="22"/>
        </w:rPr>
        <w:t>Upon receipt of a Form MT-4 from a participating facility, the Sponsor will initiate a new Form MT-4a (</w:t>
      </w:r>
      <w:r w:rsidRPr="00182A53">
        <w:rPr>
          <w:rFonts w:ascii="Times New Roman" w:eastAsia="MingLiU-ExtB" w:hAnsi="Times New Roman" w:cs="Times New Roman"/>
          <w:sz w:val="22"/>
          <w:szCs w:val="22"/>
          <w:u w:val="single"/>
        </w:rPr>
        <w:t>note</w:t>
      </w:r>
      <w:r w:rsidRPr="00182A53">
        <w:rPr>
          <w:rFonts w:ascii="Times New Roman" w:eastAsia="MingLiU-ExtB" w:hAnsi="Times New Roman" w:cs="Times New Roman"/>
          <w:sz w:val="22"/>
          <w:szCs w:val="22"/>
        </w:rPr>
        <w:t xml:space="preserve">:  Form MT-4 must be completed for each 60 fish sample of tilapia fingerlings ( </w:t>
      </w:r>
      <w:r w:rsidRPr="00182A53">
        <w:rPr>
          <w:rFonts w:ascii="Symbol" w:eastAsia="MingLiU-ExtB" w:hAnsi="Symbol" w:cs="Times New Roman"/>
          <w:sz w:val="22"/>
          <w:szCs w:val="22"/>
        </w:rPr>
        <w:sym w:font="Symbol" w:char="F0B3"/>
      </w:r>
      <w:r w:rsidRPr="00182A53">
        <w:rPr>
          <w:rFonts w:ascii="Times New Roman" w:eastAsia="MingLiU-ExtB" w:hAnsi="Times New Roman" w:cs="Times New Roman"/>
          <w:sz w:val="22"/>
          <w:szCs w:val="22"/>
        </w:rPr>
        <w:t xml:space="preserve">5 cm total length) sent to the Sponsor for histological evaluation of gonads).  </w:t>
      </w:r>
    </w:p>
    <w:p w:rsidR="00F51F5A" w:rsidRPr="00182A53" w:rsidP="00F51F5A" w14:paraId="68B1BEF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sz w:val="22"/>
          <w:szCs w:val="22"/>
        </w:rPr>
        <w:t>2.</w:t>
      </w:r>
      <w:r w:rsidRPr="00182A53">
        <w:rPr>
          <w:rFonts w:ascii="Times New Roman" w:eastAsia="MingLiU-ExtB" w:hAnsi="Times New Roman" w:cs="Times New Roman"/>
          <w:sz w:val="22"/>
          <w:szCs w:val="22"/>
        </w:rPr>
        <w:tab/>
        <w:t>Form MT-4a should be appended to the corresponding Form MT-4.</w:t>
      </w:r>
    </w:p>
    <w:p w:rsidR="00F51F5A" w:rsidRPr="00182A53" w:rsidP="00F51F5A" w14:paraId="05F8B1D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left="360" w:hanging="360"/>
        <w:rPr>
          <w:rFonts w:ascii="Times New Roman" w:eastAsia="MingLiU-ExtB" w:hAnsi="Times New Roman" w:cs="Times New Roman"/>
          <w:sz w:val="22"/>
          <w:szCs w:val="22"/>
        </w:rPr>
      </w:pPr>
      <w:r w:rsidRPr="00182A53">
        <w:rPr>
          <w:rFonts w:ascii="Times New Roman" w:eastAsia="MingLiU-ExtB" w:hAnsi="Times New Roman" w:cs="Times New Roman"/>
          <w:sz w:val="22"/>
          <w:szCs w:val="22"/>
        </w:rPr>
        <w:t>3.</w:t>
      </w:r>
      <w:r w:rsidRPr="00182A53">
        <w:rPr>
          <w:rFonts w:ascii="Times New Roman" w:eastAsia="MingLiU-ExtB" w:hAnsi="Times New Roman" w:cs="Times New Roman"/>
          <w:sz w:val="22"/>
          <w:szCs w:val="22"/>
        </w:rPr>
        <w:tab/>
        <w:t>Form MT-4a will be completely jointly by the Sponsor and the histopathologist.</w:t>
      </w:r>
    </w:p>
    <w:p w:rsidR="00F51F5A" w:rsidRPr="00182A53" w:rsidP="00F51F5A" w14:paraId="30CBA5AE" w14:textId="77777777">
      <w:pPr>
        <w:pStyle w:val="Level1"/>
        <w:numPr>
          <w:ilvl w:val="0"/>
          <w:numId w:val="5"/>
        </w:numPr>
        <w:tabs>
          <w:tab w:val="num" w:pos="360"/>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hanging="360"/>
        <w:jc w:val="left"/>
        <w:outlineLvl w:val="0"/>
        <w:rPr>
          <w:rFonts w:ascii="Times New Roman" w:hAnsi="Times New Roman" w:cs="Times New Roman"/>
          <w:sz w:val="22"/>
          <w:szCs w:val="22"/>
        </w:rPr>
      </w:pPr>
      <w:bookmarkStart w:id="48" w:name="_Toc69203264"/>
      <w:bookmarkStart w:id="49" w:name="_Toc88035901"/>
      <w:r w:rsidRPr="00182A53">
        <w:rPr>
          <w:rFonts w:ascii="Times New Roman" w:hAnsi="Times New Roman" w:cs="Times New Roman"/>
          <w:sz w:val="22"/>
          <w:szCs w:val="22"/>
        </w:rPr>
        <w:t>The Sponsor will provide a completed copy of Form MT-4a to the facility from which the sample originated.</w:t>
      </w:r>
      <w:bookmarkEnd w:id="48"/>
      <w:bookmarkEnd w:id="49"/>
    </w:p>
    <w:p w:rsidR="00F51F5A" w:rsidRPr="00182A53" w:rsidP="00F51F5A" w14:paraId="0F9FC181" w14:textId="77777777">
      <w:pPr>
        <w:pStyle w:val="Level1"/>
        <w:numPr>
          <w:ilvl w:val="0"/>
          <w:numId w:val="9"/>
        </w:numPr>
        <w:tabs>
          <w:tab w:val="num" w:pos="360"/>
          <w:tab w:val="left" w:pos="1080"/>
          <w:tab w:val="left" w:pos="1800"/>
          <w:tab w:val="left" w:pos="2070"/>
          <w:tab w:val="clear" w:pos="2160"/>
          <w:tab w:val="left" w:pos="2520"/>
          <w:tab w:val="left" w:pos="3240"/>
          <w:tab w:val="left" w:pos="3960"/>
          <w:tab w:val="left" w:pos="4680"/>
          <w:tab w:val="left" w:pos="540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left"/>
        <w:outlineLvl w:val="0"/>
        <w:rPr>
          <w:rFonts w:ascii="Times New Roman" w:eastAsia="MingLiU-ExtB" w:hAnsi="Times New Roman" w:cs="Times New Roman"/>
          <w:sz w:val="22"/>
          <w:szCs w:val="22"/>
        </w:rPr>
      </w:pPr>
      <w:bookmarkStart w:id="50" w:name="_Toc69203265"/>
      <w:bookmarkStart w:id="51" w:name="_Toc88035902"/>
      <w:r w:rsidRPr="00182A53">
        <w:rPr>
          <w:rFonts w:ascii="Times New Roman" w:hAnsi="Times New Roman" w:cs="Times New Roman"/>
          <w:b/>
          <w:bCs/>
          <w:sz w:val="22"/>
          <w:szCs w:val="22"/>
          <w:u w:val="single"/>
        </w:rPr>
        <w:t>Note:</w:t>
      </w:r>
      <w:r w:rsidRPr="00182A53">
        <w:rPr>
          <w:rFonts w:ascii="Times New Roman" w:hAnsi="Times New Roman" w:cs="Times New Roman"/>
          <w:sz w:val="22"/>
          <w:szCs w:val="22"/>
        </w:rPr>
        <w:t xml:space="preserve"> Both the certified </w:t>
      </w:r>
      <w:r w:rsidRPr="00182A53">
        <w:rPr>
          <w:rFonts w:ascii="Times New Roman" w:hAnsi="Times New Roman" w:cs="Times New Roman"/>
          <w:sz w:val="22"/>
          <w:szCs w:val="22"/>
        </w:rPr>
        <w:t>histopatholgist</w:t>
      </w:r>
      <w:r w:rsidRPr="00182A53">
        <w:rPr>
          <w:rFonts w:ascii="Times New Roman" w:hAnsi="Times New Roman" w:cs="Times New Roman"/>
          <w:sz w:val="22"/>
          <w:szCs w:val="22"/>
        </w:rPr>
        <w:t xml:space="preserve"> and the Sponsor should sign and date Form MT-4a.</w:t>
      </w:r>
      <w:bookmarkEnd w:id="50"/>
      <w:bookmarkEnd w:id="51"/>
    </w:p>
    <w:p w:rsidR="00F51F5A" w:rsidRPr="00182A53" w:rsidP="00F51F5A" w14:paraId="7ECF3BA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F51F5A" w14:paraId="6F30E5B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sz w:val="28"/>
          <w:szCs w:val="28"/>
        </w:rPr>
        <w:t>SITE AND TREATMENT INFORMATION</w:t>
      </w:r>
      <w:r w:rsidRPr="00182A53">
        <w:rPr>
          <w:rFonts w:ascii="Times New Roman" w:eastAsia="MingLiU-ExtB" w:hAnsi="Times New Roman" w:cs="Times New Roman"/>
        </w:rPr>
        <w:t xml:space="preserve"> </w:t>
      </w:r>
    </w:p>
    <w:tbl>
      <w:tblPr>
        <w:tblW w:w="0" w:type="auto"/>
        <w:tblInd w:w="141" w:type="dxa"/>
        <w:tblLayout w:type="fixed"/>
        <w:tblCellMar>
          <w:left w:w="141" w:type="dxa"/>
          <w:right w:w="141" w:type="dxa"/>
        </w:tblCellMar>
        <w:tblLook w:val="0000"/>
      </w:tblPr>
      <w:tblGrid>
        <w:gridCol w:w="2970"/>
        <w:gridCol w:w="1890"/>
        <w:gridCol w:w="3420"/>
        <w:gridCol w:w="1800"/>
      </w:tblGrid>
      <w:tr w14:paraId="600B5BF9" w14:textId="77777777" w:rsidTr="001E2613">
        <w:tblPrEx>
          <w:tblW w:w="0" w:type="auto"/>
          <w:tblInd w:w="141" w:type="dxa"/>
          <w:tblLayout w:type="fixed"/>
          <w:tblCellMar>
            <w:left w:w="141" w:type="dxa"/>
            <w:right w:w="141"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F51F5A" w:rsidRPr="00182A53" w:rsidP="001E2613" w14:paraId="41EA5C9A" w14:textId="77777777">
            <w:pPr>
              <w:spacing w:line="163" w:lineRule="exact"/>
              <w:rPr>
                <w:rFonts w:ascii="Times New Roman" w:eastAsia="MingLiU-ExtB" w:hAnsi="Times New Roman" w:cs="Times New Roman"/>
              </w:rPr>
            </w:pPr>
          </w:p>
          <w:p w:rsidR="00F51F5A" w:rsidRPr="00182A53" w:rsidP="001E2613" w14:paraId="56EF4AC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hAnsi="Times New Roman" w:cs="Times New Roman"/>
                <w:b/>
                <w:bCs/>
                <w:sz w:val="30"/>
                <w:szCs w:val="30"/>
              </w:rPr>
            </w:pPr>
            <w:r w:rsidRPr="00182A53">
              <w:rPr>
                <w:rFonts w:ascii="Times New Roman" w:eastAsia="MingLiU-ExtB" w:hAnsi="Times New Roman" w:cs="Times New Roman"/>
                <w:sz w:val="30"/>
                <w:szCs w:val="30"/>
              </w:rPr>
              <w:t>Facility</w:t>
            </w:r>
          </w:p>
        </w:tc>
        <w:tc>
          <w:tcPr>
            <w:tcW w:w="7110" w:type="dxa"/>
            <w:gridSpan w:val="3"/>
            <w:tcBorders>
              <w:top w:val="double" w:sz="7" w:space="0" w:color="000000"/>
              <w:left w:val="single" w:sz="7" w:space="0" w:color="000000"/>
              <w:bottom w:val="double" w:sz="7" w:space="0" w:color="000000"/>
              <w:right w:val="double" w:sz="7" w:space="0" w:color="000000"/>
            </w:tcBorders>
          </w:tcPr>
          <w:p w:rsidR="00F51F5A" w:rsidRPr="00182A53" w:rsidP="001E2613" w14:paraId="35155F8F" w14:textId="77777777">
            <w:pPr>
              <w:spacing w:line="163" w:lineRule="exact"/>
              <w:rPr>
                <w:rFonts w:ascii="Times New Roman" w:hAnsi="Times New Roman" w:cs="Times New Roman"/>
                <w:b/>
                <w:bCs/>
                <w:sz w:val="30"/>
                <w:szCs w:val="30"/>
              </w:rPr>
            </w:pPr>
          </w:p>
          <w:p w:rsidR="00F51F5A" w:rsidRPr="00182A53" w:rsidP="001E2613" w14:paraId="0FFFB6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hAnsi="Times New Roman" w:cs="Times New Roman"/>
                <w:b/>
                <w:bCs/>
              </w:rPr>
              <w:tab/>
            </w:r>
          </w:p>
        </w:tc>
      </w:tr>
      <w:tr w14:paraId="13A14C46" w14:textId="77777777" w:rsidTr="001E2613">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F51F5A" w:rsidRPr="00182A53" w:rsidP="001E2613" w14:paraId="2ED438FF" w14:textId="77777777">
            <w:pPr>
              <w:spacing w:line="163" w:lineRule="exact"/>
              <w:rPr>
                <w:rFonts w:ascii="Times New Roman" w:eastAsia="MingLiU-ExtB" w:hAnsi="Times New Roman" w:cs="Times New Roman"/>
              </w:rPr>
            </w:pPr>
          </w:p>
          <w:p w:rsidR="00F51F5A" w:rsidRPr="00182A53" w:rsidP="001E2613" w14:paraId="1E9B6AC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Investigator</w:t>
            </w:r>
          </w:p>
        </w:tc>
        <w:tc>
          <w:tcPr>
            <w:tcW w:w="7110" w:type="dxa"/>
            <w:gridSpan w:val="3"/>
            <w:tcBorders>
              <w:top w:val="single" w:sz="7" w:space="0" w:color="000000"/>
              <w:left w:val="single" w:sz="7" w:space="0" w:color="000000"/>
              <w:bottom w:val="double" w:sz="7" w:space="0" w:color="000000"/>
              <w:right w:val="double" w:sz="7" w:space="0" w:color="000000"/>
            </w:tcBorders>
          </w:tcPr>
          <w:p w:rsidR="00F51F5A" w:rsidRPr="00182A53" w:rsidP="001E2613" w14:paraId="4B5CFDFC" w14:textId="77777777">
            <w:pPr>
              <w:spacing w:line="163" w:lineRule="exact"/>
              <w:rPr>
                <w:rFonts w:ascii="Times New Roman" w:eastAsia="MingLiU-ExtB" w:hAnsi="Times New Roman" w:cs="Times New Roman"/>
              </w:rPr>
            </w:pPr>
          </w:p>
          <w:p w:rsidR="00F51F5A" w:rsidRPr="00182A53" w:rsidP="001E2613" w14:paraId="4988794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r>
      <w:tr w14:paraId="60E08A71" w14:textId="77777777" w:rsidTr="001E2613">
        <w:tblPrEx>
          <w:tblW w:w="0" w:type="auto"/>
          <w:tblInd w:w="141" w:type="dxa"/>
          <w:tblLayout w:type="fixed"/>
          <w:tblCellMar>
            <w:left w:w="141" w:type="dxa"/>
            <w:right w:w="141"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F51F5A" w:rsidRPr="00182A53" w:rsidP="001E2613" w14:paraId="2DF7C4BD" w14:textId="77777777">
            <w:pPr>
              <w:spacing w:line="163" w:lineRule="exact"/>
              <w:rPr>
                <w:rFonts w:ascii="Times New Roman" w:eastAsia="MingLiU-ExtB" w:hAnsi="Times New Roman" w:cs="Times New Roman"/>
              </w:rPr>
            </w:pPr>
          </w:p>
          <w:p w:rsidR="00F51F5A" w:rsidRPr="00182A53" w:rsidP="001E2613" w14:paraId="154360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MT medicated feed batch number</w:t>
            </w:r>
          </w:p>
        </w:tc>
        <w:tc>
          <w:tcPr>
            <w:tcW w:w="1890" w:type="dxa"/>
            <w:tcBorders>
              <w:top w:val="single" w:sz="7" w:space="0" w:color="000000"/>
              <w:left w:val="single" w:sz="7" w:space="0" w:color="000000"/>
              <w:bottom w:val="double" w:sz="7" w:space="0" w:color="000000"/>
              <w:right w:val="double" w:sz="7" w:space="0" w:color="000000"/>
            </w:tcBorders>
          </w:tcPr>
          <w:p w:rsidR="00F51F5A" w:rsidRPr="00182A53" w:rsidP="001E2613" w14:paraId="54C8A0F2" w14:textId="77777777">
            <w:pPr>
              <w:spacing w:line="163" w:lineRule="exact"/>
              <w:rPr>
                <w:rFonts w:ascii="Times New Roman" w:eastAsia="MingLiU-ExtB" w:hAnsi="Times New Roman" w:cs="Times New Roman"/>
              </w:rPr>
            </w:pPr>
          </w:p>
          <w:p w:rsidR="00F51F5A" w:rsidRPr="00182A53" w:rsidP="001E2613" w14:paraId="2FD3560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F51F5A" w:rsidRPr="00182A53" w:rsidP="001E2613" w14:paraId="59983CE2" w14:textId="77777777">
            <w:pPr>
              <w:spacing w:line="163" w:lineRule="exact"/>
              <w:rPr>
                <w:rFonts w:ascii="Times New Roman" w:eastAsia="MingLiU-ExtB" w:hAnsi="Times New Roman" w:cs="Times New Roman"/>
              </w:rPr>
            </w:pPr>
          </w:p>
          <w:p w:rsidR="00F51F5A" w:rsidRPr="00182A53" w:rsidP="001E2613" w14:paraId="40648AF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MT medicated feed manufacture date</w:t>
            </w:r>
          </w:p>
        </w:tc>
        <w:tc>
          <w:tcPr>
            <w:tcW w:w="1800" w:type="dxa"/>
            <w:tcBorders>
              <w:top w:val="single" w:sz="7" w:space="0" w:color="000000"/>
              <w:left w:val="single" w:sz="7" w:space="0" w:color="000000"/>
              <w:bottom w:val="double" w:sz="7" w:space="0" w:color="000000"/>
              <w:right w:val="double" w:sz="7" w:space="0" w:color="000000"/>
            </w:tcBorders>
          </w:tcPr>
          <w:p w:rsidR="00F51F5A" w:rsidRPr="00182A53" w:rsidP="001E2613" w14:paraId="6C34BA10" w14:textId="77777777">
            <w:pPr>
              <w:spacing w:line="163" w:lineRule="exact"/>
              <w:rPr>
                <w:rFonts w:ascii="Times New Roman" w:eastAsia="MingLiU-ExtB" w:hAnsi="Times New Roman" w:cs="Times New Roman"/>
              </w:rPr>
            </w:pPr>
          </w:p>
          <w:p w:rsidR="00F51F5A" w:rsidRPr="00182A53" w:rsidP="001E2613" w14:paraId="3DD2F3D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p>
        </w:tc>
      </w:tr>
      <w:tr w14:paraId="2F37FBFB" w14:textId="77777777" w:rsidTr="001E2613">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F51F5A" w:rsidRPr="00182A53" w:rsidP="001E2613" w14:paraId="212BF203" w14:textId="77777777">
            <w:pPr>
              <w:spacing w:line="163" w:lineRule="exact"/>
              <w:rPr>
                <w:rFonts w:ascii="Times New Roman" w:eastAsia="MingLiU-ExtB" w:hAnsi="Times New Roman" w:cs="Times New Roman"/>
              </w:rPr>
            </w:pPr>
          </w:p>
          <w:p w:rsidR="00F51F5A" w:rsidRPr="00182A53" w:rsidP="001E2613" w14:paraId="2DF012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dosage</w:t>
            </w:r>
          </w:p>
        </w:tc>
        <w:tc>
          <w:tcPr>
            <w:tcW w:w="1890" w:type="dxa"/>
            <w:tcBorders>
              <w:top w:val="single" w:sz="7" w:space="0" w:color="000000"/>
              <w:left w:val="single" w:sz="7" w:space="0" w:color="000000"/>
              <w:bottom w:val="double" w:sz="7" w:space="0" w:color="000000"/>
              <w:right w:val="double" w:sz="7" w:space="0" w:color="000000"/>
            </w:tcBorders>
          </w:tcPr>
          <w:p w:rsidR="00F51F5A" w:rsidRPr="00182A53" w:rsidP="001E2613" w14:paraId="6DF79980" w14:textId="77777777">
            <w:pPr>
              <w:spacing w:line="163" w:lineRule="exact"/>
              <w:rPr>
                <w:rFonts w:ascii="Times New Roman" w:eastAsia="MingLiU-ExtB" w:hAnsi="Times New Roman" w:cs="Times New Roman"/>
              </w:rPr>
            </w:pPr>
          </w:p>
          <w:p w:rsidR="00F51F5A" w:rsidRPr="00182A53" w:rsidP="001E2613" w14:paraId="4EC8B55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r w:rsidRPr="00182A53">
              <w:rPr>
                <w:rFonts w:ascii="Times New Roman" w:eastAsia="MingLiU-ExtB" w:hAnsi="Times New Roman" w:cs="Times New Roman"/>
                <w:b/>
                <w:bCs/>
                <w:sz w:val="30"/>
                <w:szCs w:val="30"/>
              </w:rPr>
              <w:t xml:space="preserve">9 mg/kg </w:t>
            </w:r>
            <w:r w:rsidRPr="00182A53">
              <w:rPr>
                <w:rFonts w:ascii="Times New Roman" w:eastAsia="MingLiU-ExtB" w:hAnsi="Times New Roman" w:cs="Times New Roman"/>
                <w:b/>
                <w:bCs/>
                <w:sz w:val="30"/>
                <w:szCs w:val="30"/>
              </w:rPr>
              <w:t>bw</w:t>
            </w:r>
            <w:r w:rsidRPr="00182A53">
              <w:rPr>
                <w:rFonts w:ascii="Times New Roman" w:eastAsia="MingLiU-ExtB" w:hAnsi="Times New Roman" w:cs="Times New Roman"/>
                <w:b/>
                <w:bCs/>
                <w:sz w:val="30"/>
                <w:szCs w:val="30"/>
              </w:rPr>
              <w:t>/day</w:t>
            </w:r>
          </w:p>
        </w:tc>
        <w:tc>
          <w:tcPr>
            <w:tcW w:w="3420" w:type="dxa"/>
            <w:tcBorders>
              <w:top w:val="single" w:sz="7" w:space="0" w:color="000000"/>
              <w:left w:val="single" w:sz="7" w:space="0" w:color="000000"/>
              <w:bottom w:val="double" w:sz="7" w:space="0" w:color="000000"/>
              <w:right w:val="double" w:sz="7" w:space="0" w:color="000000"/>
            </w:tcBorders>
          </w:tcPr>
          <w:p w:rsidR="00F51F5A" w:rsidRPr="00182A53" w:rsidP="001E2613" w14:paraId="04E0BAF9" w14:textId="77777777">
            <w:pPr>
              <w:spacing w:line="163" w:lineRule="exact"/>
              <w:rPr>
                <w:rFonts w:ascii="Times New Roman" w:eastAsia="MingLiU-ExtB" w:hAnsi="Times New Roman" w:cs="Times New Roman"/>
              </w:rPr>
            </w:pPr>
          </w:p>
          <w:p w:rsidR="00F51F5A" w:rsidRPr="00182A53" w:rsidP="001E2613" w14:paraId="3C718E1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duration</w:t>
            </w:r>
          </w:p>
        </w:tc>
        <w:tc>
          <w:tcPr>
            <w:tcW w:w="1800" w:type="dxa"/>
            <w:tcBorders>
              <w:top w:val="single" w:sz="7" w:space="0" w:color="000000"/>
              <w:left w:val="single" w:sz="7" w:space="0" w:color="000000"/>
              <w:bottom w:val="double" w:sz="7" w:space="0" w:color="000000"/>
              <w:right w:val="double" w:sz="7" w:space="0" w:color="000000"/>
            </w:tcBorders>
          </w:tcPr>
          <w:p w:rsidR="00F51F5A" w:rsidRPr="00182A53" w:rsidP="001E2613" w14:paraId="6B63F113" w14:textId="77777777">
            <w:pPr>
              <w:spacing w:line="163" w:lineRule="exact"/>
              <w:rPr>
                <w:rFonts w:ascii="Times New Roman" w:eastAsia="MingLiU-ExtB" w:hAnsi="Times New Roman" w:cs="Times New Roman"/>
              </w:rPr>
            </w:pPr>
          </w:p>
          <w:p w:rsidR="00F51F5A" w:rsidRPr="00182A53" w:rsidP="001E2613" w14:paraId="74244A0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r w:rsidRPr="00182A53">
              <w:rPr>
                <w:rFonts w:ascii="Times New Roman" w:eastAsia="MingLiU-ExtB" w:hAnsi="Times New Roman" w:cs="Times New Roman"/>
                <w:b/>
                <w:bCs/>
              </w:rPr>
              <w:t>28 days</w:t>
            </w:r>
          </w:p>
        </w:tc>
      </w:tr>
      <w:tr w14:paraId="25AA5168" w14:textId="77777777" w:rsidTr="001E2613">
        <w:tblPrEx>
          <w:tblW w:w="0" w:type="auto"/>
          <w:tblInd w:w="141" w:type="dxa"/>
          <w:tblLayout w:type="fixed"/>
          <w:tblCellMar>
            <w:left w:w="141" w:type="dxa"/>
            <w:right w:w="141" w:type="dxa"/>
          </w:tblCellMar>
          <w:tblLook w:val="0000"/>
        </w:tblPrEx>
        <w:trPr>
          <w:trHeight w:hRule="exact" w:val="537"/>
        </w:trPr>
        <w:tc>
          <w:tcPr>
            <w:tcW w:w="2970" w:type="dxa"/>
            <w:tcBorders>
              <w:top w:val="single" w:sz="7" w:space="0" w:color="000000"/>
              <w:left w:val="double" w:sz="7" w:space="0" w:color="000000"/>
              <w:bottom w:val="double" w:sz="7" w:space="0" w:color="000000"/>
              <w:right w:val="double" w:sz="7" w:space="0" w:color="000000"/>
            </w:tcBorders>
          </w:tcPr>
          <w:p w:rsidR="00F51F5A" w:rsidRPr="00182A53" w:rsidP="001E2613" w14:paraId="11CA8A27" w14:textId="77777777">
            <w:pPr>
              <w:spacing w:line="163" w:lineRule="exact"/>
              <w:rPr>
                <w:rFonts w:ascii="Times New Roman" w:eastAsia="MingLiU-ExtB" w:hAnsi="Times New Roman" w:cs="Times New Roman"/>
              </w:rPr>
            </w:pPr>
          </w:p>
          <w:p w:rsidR="00F51F5A" w:rsidRPr="00182A53" w:rsidP="001E2613" w14:paraId="2222B5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w:t>
            </w:r>
            <w:r w:rsidRPr="00182A53">
              <w:rPr>
                <w:rFonts w:ascii="Times New Roman" w:eastAsia="MingLiU-ExtB" w:hAnsi="Times New Roman" w:cs="Times New Roman"/>
              </w:rPr>
              <w:t xml:space="preserve"> </w:t>
            </w:r>
            <w:r w:rsidRPr="00182A53">
              <w:rPr>
                <w:rFonts w:ascii="Times New Roman" w:eastAsia="MingLiU-ExtB" w:hAnsi="Times New Roman" w:cs="Times New Roman"/>
                <w:sz w:val="30"/>
                <w:szCs w:val="30"/>
              </w:rPr>
              <w:t>date (initiated)</w:t>
            </w:r>
          </w:p>
        </w:tc>
        <w:tc>
          <w:tcPr>
            <w:tcW w:w="1890" w:type="dxa"/>
            <w:tcBorders>
              <w:top w:val="single" w:sz="7" w:space="0" w:color="000000"/>
              <w:left w:val="single" w:sz="7" w:space="0" w:color="000000"/>
              <w:bottom w:val="double" w:sz="7" w:space="0" w:color="000000"/>
              <w:right w:val="double" w:sz="7" w:space="0" w:color="000000"/>
            </w:tcBorders>
          </w:tcPr>
          <w:p w:rsidR="00F51F5A" w:rsidRPr="00182A53" w:rsidP="001E2613" w14:paraId="28AB7643" w14:textId="77777777">
            <w:pPr>
              <w:spacing w:line="163" w:lineRule="exact"/>
              <w:rPr>
                <w:rFonts w:ascii="Times New Roman" w:eastAsia="MingLiU-ExtB" w:hAnsi="Times New Roman" w:cs="Times New Roman"/>
              </w:rPr>
            </w:pPr>
          </w:p>
          <w:p w:rsidR="00F51F5A" w:rsidRPr="00182A53" w:rsidP="001E2613" w14:paraId="54E49E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F51F5A" w:rsidRPr="00182A53" w:rsidP="001E2613" w14:paraId="61994E54" w14:textId="77777777">
            <w:pPr>
              <w:spacing w:line="163" w:lineRule="exact"/>
              <w:rPr>
                <w:rFonts w:ascii="Times New Roman" w:eastAsia="MingLiU-ExtB" w:hAnsi="Times New Roman" w:cs="Times New Roman"/>
              </w:rPr>
            </w:pPr>
          </w:p>
          <w:p w:rsidR="00F51F5A" w:rsidRPr="00182A53" w:rsidP="001E2613" w14:paraId="515ED7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Treatment date (completed)</w:t>
            </w:r>
          </w:p>
        </w:tc>
        <w:tc>
          <w:tcPr>
            <w:tcW w:w="1800" w:type="dxa"/>
            <w:tcBorders>
              <w:top w:val="single" w:sz="7" w:space="0" w:color="000000"/>
              <w:left w:val="single" w:sz="7" w:space="0" w:color="000000"/>
              <w:bottom w:val="double" w:sz="7" w:space="0" w:color="000000"/>
              <w:right w:val="double" w:sz="7" w:space="0" w:color="000000"/>
            </w:tcBorders>
          </w:tcPr>
          <w:p w:rsidR="00F51F5A" w:rsidRPr="00182A53" w:rsidP="001E2613" w14:paraId="3E78E560" w14:textId="77777777">
            <w:pPr>
              <w:spacing w:line="163" w:lineRule="exact"/>
              <w:rPr>
                <w:rFonts w:ascii="Times New Roman" w:eastAsia="MingLiU-ExtB" w:hAnsi="Times New Roman" w:cs="Times New Roman"/>
              </w:rPr>
            </w:pPr>
          </w:p>
          <w:p w:rsidR="00F51F5A" w:rsidRPr="00182A53" w:rsidP="001E2613" w14:paraId="3F045E8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r>
      <w:tr w14:paraId="49896BA6" w14:textId="77777777" w:rsidTr="001E2613">
        <w:tblPrEx>
          <w:tblW w:w="0" w:type="auto"/>
          <w:tblInd w:w="141" w:type="dxa"/>
          <w:tblLayout w:type="fixed"/>
          <w:tblCellMar>
            <w:left w:w="141" w:type="dxa"/>
            <w:right w:w="141" w:type="dxa"/>
          </w:tblCellMar>
          <w:tblLook w:val="0000"/>
        </w:tblPrEx>
        <w:trPr>
          <w:trHeight w:hRule="exact" w:val="519"/>
        </w:trPr>
        <w:tc>
          <w:tcPr>
            <w:tcW w:w="2970" w:type="dxa"/>
            <w:tcBorders>
              <w:top w:val="single" w:sz="7" w:space="0" w:color="000000"/>
              <w:left w:val="double" w:sz="7" w:space="0" w:color="000000"/>
              <w:bottom w:val="double" w:sz="7" w:space="0" w:color="000000"/>
              <w:right w:val="double" w:sz="7" w:space="0" w:color="000000"/>
            </w:tcBorders>
          </w:tcPr>
          <w:p w:rsidR="00F51F5A" w:rsidRPr="00182A53" w:rsidP="001E2613" w14:paraId="1201D4C2" w14:textId="77777777">
            <w:pPr>
              <w:spacing w:line="163" w:lineRule="exact"/>
              <w:rPr>
                <w:rFonts w:ascii="Times New Roman" w:eastAsia="MingLiU-ExtB" w:hAnsi="Times New Roman" w:cs="Times New Roman"/>
              </w:rPr>
            </w:pPr>
          </w:p>
          <w:p w:rsidR="00F51F5A" w:rsidRPr="00182A53" w:rsidP="001E2613" w14:paraId="6B4BBF0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Date sample received</w:t>
            </w:r>
          </w:p>
        </w:tc>
        <w:tc>
          <w:tcPr>
            <w:tcW w:w="1890" w:type="dxa"/>
            <w:tcBorders>
              <w:top w:val="single" w:sz="7" w:space="0" w:color="000000"/>
              <w:left w:val="single" w:sz="7" w:space="0" w:color="000000"/>
              <w:bottom w:val="double" w:sz="7" w:space="0" w:color="000000"/>
              <w:right w:val="double" w:sz="7" w:space="0" w:color="000000"/>
            </w:tcBorders>
          </w:tcPr>
          <w:p w:rsidR="00F51F5A" w:rsidRPr="00182A53" w:rsidP="001E2613" w14:paraId="53EBBA31" w14:textId="77777777">
            <w:pPr>
              <w:spacing w:line="163" w:lineRule="exact"/>
              <w:rPr>
                <w:rFonts w:ascii="Times New Roman" w:eastAsia="MingLiU-ExtB" w:hAnsi="Times New Roman" w:cs="Times New Roman"/>
              </w:rPr>
            </w:pPr>
          </w:p>
          <w:p w:rsidR="00F51F5A" w:rsidRPr="00182A53" w:rsidP="001E2613" w14:paraId="1552DD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3420" w:type="dxa"/>
            <w:tcBorders>
              <w:top w:val="single" w:sz="7" w:space="0" w:color="000000"/>
              <w:left w:val="single" w:sz="7" w:space="0" w:color="000000"/>
              <w:bottom w:val="double" w:sz="7" w:space="0" w:color="000000"/>
              <w:right w:val="double" w:sz="7" w:space="0" w:color="000000"/>
            </w:tcBorders>
          </w:tcPr>
          <w:p w:rsidR="00F51F5A" w:rsidRPr="00182A53" w:rsidP="001E2613" w14:paraId="27050FC4" w14:textId="77777777">
            <w:pPr>
              <w:spacing w:line="163" w:lineRule="exact"/>
              <w:rPr>
                <w:rFonts w:ascii="Times New Roman" w:eastAsia="MingLiU-ExtB" w:hAnsi="Times New Roman" w:cs="Times New Roman"/>
              </w:rPr>
            </w:pPr>
          </w:p>
          <w:p w:rsidR="00F51F5A" w:rsidRPr="00182A53" w:rsidP="001E2613" w14:paraId="083A870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sz w:val="30"/>
                <w:szCs w:val="30"/>
              </w:rPr>
              <w:t>Date sample evaluated</w:t>
            </w:r>
          </w:p>
        </w:tc>
        <w:tc>
          <w:tcPr>
            <w:tcW w:w="1800" w:type="dxa"/>
            <w:tcBorders>
              <w:top w:val="single" w:sz="7" w:space="0" w:color="000000"/>
              <w:left w:val="single" w:sz="7" w:space="0" w:color="000000"/>
              <w:bottom w:val="double" w:sz="7" w:space="0" w:color="000000"/>
              <w:right w:val="double" w:sz="7" w:space="0" w:color="000000"/>
            </w:tcBorders>
          </w:tcPr>
          <w:p w:rsidR="00F51F5A" w:rsidRPr="00182A53" w:rsidP="001E2613" w14:paraId="485AF38E" w14:textId="77777777">
            <w:pPr>
              <w:spacing w:line="163" w:lineRule="exact"/>
              <w:rPr>
                <w:rFonts w:ascii="Times New Roman" w:eastAsia="MingLiU-ExtB" w:hAnsi="Times New Roman" w:cs="Times New Roman"/>
              </w:rPr>
            </w:pPr>
          </w:p>
          <w:p w:rsidR="00F51F5A" w:rsidRPr="00182A53" w:rsidP="001E2613" w14:paraId="643E6A8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r>
    </w:tbl>
    <w:p w:rsidR="00F51F5A" w:rsidRPr="00182A53" w:rsidP="00F51F5A" w14:paraId="37F3986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F51F5A" w14:paraId="172A336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F51F5A" w14:paraId="4902F9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F51F5A" w14:paraId="1217FF4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ind w:firstLine="1080"/>
        <w:rPr>
          <w:rFonts w:ascii="Times New Roman" w:eastAsia="MingLiU-ExtB" w:hAnsi="Times New Roman" w:cs="Times New Roman"/>
        </w:rPr>
      </w:pPr>
    </w:p>
    <w:p w:rsidR="00F51F5A" w:rsidRPr="00182A53" w:rsidP="00F51F5A" w14:paraId="3DA9CF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b/>
          <w:bCs/>
          <w:sz w:val="28"/>
          <w:szCs w:val="28"/>
        </w:rPr>
      </w:pPr>
      <w:r w:rsidRPr="00182A53">
        <w:rPr>
          <w:rFonts w:ascii="Times New Roman" w:eastAsia="MingLiU-ExtB" w:hAnsi="Times New Roman" w:cs="Times New Roman"/>
          <w:b/>
          <w:bCs/>
          <w:sz w:val="28"/>
          <w:szCs w:val="28"/>
        </w:rPr>
        <w:t>TREATMENT SUMMARY INFORMATION</w:t>
      </w:r>
    </w:p>
    <w:tbl>
      <w:tblPr>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
      <w:tblGrid>
        <w:gridCol w:w="3150"/>
        <w:gridCol w:w="1710"/>
        <w:gridCol w:w="2610"/>
        <w:gridCol w:w="2610"/>
      </w:tblGrid>
      <w:tr w14:paraId="098DB788" w14:textId="77777777" w:rsidTr="001E2613">
        <w:tblPrEx>
          <w:tblW w:w="0" w:type="auto"/>
          <w:jc w:val="center"/>
          <w:tblBorders>
            <w:top w:val="double" w:sz="7" w:space="0" w:color="000000"/>
            <w:left w:val="double" w:sz="7" w:space="0" w:color="000000"/>
            <w:bottom w:val="double" w:sz="7" w:space="0" w:color="000000"/>
            <w:right w:val="double" w:sz="7" w:space="0" w:color="000000"/>
            <w:insideH w:val="double" w:sz="7" w:space="0" w:color="000000"/>
            <w:insideV w:val="double" w:sz="7" w:space="0" w:color="000000"/>
          </w:tblBorders>
          <w:tblLayout w:type="fixed"/>
          <w:tblCellMar>
            <w:left w:w="120" w:type="dxa"/>
            <w:right w:w="120" w:type="dxa"/>
          </w:tblCellMar>
          <w:tblLook w:val="0000"/>
        </w:tblPrEx>
        <w:trPr>
          <w:jc w:val="center"/>
        </w:trPr>
        <w:tc>
          <w:tcPr>
            <w:tcW w:w="3150" w:type="dxa"/>
          </w:tcPr>
          <w:p w:rsidR="00F51F5A" w:rsidRPr="00182A53" w:rsidP="001E2613" w14:paraId="367F4B32" w14:textId="77777777">
            <w:pPr>
              <w:spacing w:line="120" w:lineRule="exact"/>
              <w:rPr>
                <w:rFonts w:ascii="Times New Roman" w:eastAsia="MingLiU-ExtB" w:hAnsi="Times New Roman" w:cs="Times New Roman"/>
                <w:b/>
                <w:bCs/>
                <w:sz w:val="28"/>
                <w:szCs w:val="28"/>
              </w:rPr>
            </w:pPr>
          </w:p>
          <w:p w:rsidR="00F51F5A" w:rsidRPr="00182A53" w:rsidP="001E2613" w14:paraId="4C748B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of Fish Examined</w:t>
            </w:r>
          </w:p>
        </w:tc>
        <w:tc>
          <w:tcPr>
            <w:tcW w:w="1710" w:type="dxa"/>
            <w:tcBorders>
              <w:left w:val="single" w:sz="7" w:space="0" w:color="000000"/>
            </w:tcBorders>
          </w:tcPr>
          <w:p w:rsidR="00F51F5A" w:rsidRPr="00182A53" w:rsidP="001E2613" w14:paraId="2E116736" w14:textId="77777777">
            <w:pPr>
              <w:spacing w:line="120" w:lineRule="exact"/>
              <w:rPr>
                <w:rFonts w:ascii="Times New Roman" w:eastAsia="MingLiU-ExtB" w:hAnsi="Times New Roman" w:cs="Times New Roman"/>
              </w:rPr>
            </w:pPr>
          </w:p>
          <w:p w:rsidR="00F51F5A" w:rsidRPr="00182A53" w:rsidP="001E2613" w14:paraId="6CB152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5220" w:type="dxa"/>
            <w:gridSpan w:val="2"/>
            <w:tcBorders>
              <w:left w:val="single" w:sz="7" w:space="0" w:color="000000"/>
            </w:tcBorders>
            <w:shd w:val="pct20" w:color="000000" w:fill="FFFFFF"/>
          </w:tcPr>
          <w:p w:rsidR="00F51F5A" w:rsidRPr="00182A53" w:rsidP="001E2613" w14:paraId="69BF16FC" w14:textId="77777777">
            <w:pPr>
              <w:spacing w:line="120" w:lineRule="exact"/>
              <w:rPr>
                <w:rFonts w:ascii="Times New Roman" w:eastAsia="MingLiU-ExtB" w:hAnsi="Times New Roman" w:cs="Times New Roman"/>
              </w:rPr>
            </w:pPr>
          </w:p>
          <w:p w:rsidR="00F51F5A" w:rsidRPr="00182A53" w:rsidP="001E2613" w14:paraId="62E1BF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5354AA97" w14:textId="77777777" w:rsidTr="001E2613">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F51F5A" w:rsidRPr="00182A53" w:rsidP="001E2613" w14:paraId="1CC67F40" w14:textId="77777777">
            <w:pPr>
              <w:spacing w:line="120" w:lineRule="exact"/>
              <w:rPr>
                <w:rFonts w:ascii="Times New Roman" w:eastAsia="MingLiU-ExtB" w:hAnsi="Times New Roman" w:cs="Times New Roman"/>
              </w:rPr>
            </w:pPr>
          </w:p>
          <w:p w:rsidR="00F51F5A" w:rsidRPr="00182A53" w:rsidP="001E2613" w14:paraId="060C7F7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Testis only</w:t>
            </w:r>
          </w:p>
        </w:tc>
        <w:tc>
          <w:tcPr>
            <w:tcW w:w="1710" w:type="dxa"/>
            <w:tcBorders>
              <w:top w:val="single" w:sz="7" w:space="0" w:color="000000"/>
              <w:left w:val="single" w:sz="7" w:space="0" w:color="000000"/>
            </w:tcBorders>
          </w:tcPr>
          <w:p w:rsidR="00F51F5A" w:rsidRPr="00182A53" w:rsidP="001E2613" w14:paraId="28838B98" w14:textId="77777777">
            <w:pPr>
              <w:spacing w:line="120" w:lineRule="exact"/>
              <w:rPr>
                <w:rFonts w:ascii="Times New Roman" w:eastAsia="MingLiU-ExtB" w:hAnsi="Times New Roman" w:cs="Times New Roman"/>
              </w:rPr>
            </w:pPr>
          </w:p>
          <w:p w:rsidR="00F51F5A" w:rsidRPr="00182A53" w:rsidP="001E2613" w14:paraId="598F0E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F51F5A" w:rsidRPr="00182A53" w:rsidP="001E2613" w14:paraId="6018F049" w14:textId="77777777">
            <w:pPr>
              <w:spacing w:line="120" w:lineRule="exact"/>
              <w:rPr>
                <w:rFonts w:ascii="Times New Roman" w:eastAsia="MingLiU-ExtB" w:hAnsi="Times New Roman" w:cs="Times New Roman"/>
              </w:rPr>
            </w:pPr>
          </w:p>
          <w:p w:rsidR="00F51F5A" w:rsidRPr="00182A53" w:rsidP="001E2613" w14:paraId="37C71C0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Percentage Testis only</w:t>
            </w:r>
          </w:p>
        </w:tc>
        <w:tc>
          <w:tcPr>
            <w:tcW w:w="2610" w:type="dxa"/>
            <w:tcBorders>
              <w:top w:val="single" w:sz="7" w:space="0" w:color="000000"/>
              <w:left w:val="single" w:sz="7" w:space="0" w:color="000000"/>
            </w:tcBorders>
          </w:tcPr>
          <w:p w:rsidR="00F51F5A" w:rsidRPr="00182A53" w:rsidP="001E2613" w14:paraId="6C8A1306" w14:textId="77777777">
            <w:pPr>
              <w:spacing w:line="120" w:lineRule="exact"/>
              <w:rPr>
                <w:rFonts w:ascii="Times New Roman" w:eastAsia="MingLiU-ExtB" w:hAnsi="Times New Roman" w:cs="Times New Roman"/>
              </w:rPr>
            </w:pPr>
          </w:p>
          <w:p w:rsidR="00F51F5A" w:rsidRPr="00182A53" w:rsidP="001E2613" w14:paraId="0808C4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A83B446" w14:textId="77777777" w:rsidTr="001E2613">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F51F5A" w:rsidRPr="00182A53" w:rsidP="001E2613" w14:paraId="7221343A" w14:textId="77777777">
            <w:pPr>
              <w:spacing w:line="120" w:lineRule="exact"/>
              <w:rPr>
                <w:rFonts w:ascii="Times New Roman" w:eastAsia="MingLiU-ExtB" w:hAnsi="Times New Roman" w:cs="Times New Roman"/>
              </w:rPr>
            </w:pPr>
          </w:p>
          <w:p w:rsidR="00F51F5A" w:rsidRPr="00182A53" w:rsidP="001E2613" w14:paraId="7EDD78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Ovary only</w:t>
            </w:r>
          </w:p>
        </w:tc>
        <w:tc>
          <w:tcPr>
            <w:tcW w:w="1710" w:type="dxa"/>
            <w:tcBorders>
              <w:top w:val="single" w:sz="7" w:space="0" w:color="000000"/>
              <w:left w:val="single" w:sz="7" w:space="0" w:color="000000"/>
            </w:tcBorders>
          </w:tcPr>
          <w:p w:rsidR="00F51F5A" w:rsidRPr="00182A53" w:rsidP="001E2613" w14:paraId="1175E111" w14:textId="77777777">
            <w:pPr>
              <w:spacing w:line="120" w:lineRule="exact"/>
              <w:rPr>
                <w:rFonts w:ascii="Times New Roman" w:eastAsia="MingLiU-ExtB" w:hAnsi="Times New Roman" w:cs="Times New Roman"/>
              </w:rPr>
            </w:pPr>
          </w:p>
          <w:p w:rsidR="00F51F5A" w:rsidRPr="00182A53" w:rsidP="001E2613" w14:paraId="7247F41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F51F5A" w:rsidRPr="00182A53" w:rsidP="001E2613" w14:paraId="4D6CB315" w14:textId="77777777">
            <w:pPr>
              <w:spacing w:line="120" w:lineRule="exact"/>
              <w:rPr>
                <w:rFonts w:ascii="Times New Roman" w:eastAsia="MingLiU-ExtB" w:hAnsi="Times New Roman" w:cs="Times New Roman"/>
              </w:rPr>
            </w:pPr>
          </w:p>
          <w:p w:rsidR="00F51F5A" w:rsidRPr="00182A53" w:rsidP="001E2613" w14:paraId="5E1F0F7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Percentage Ovary only</w:t>
            </w:r>
          </w:p>
        </w:tc>
        <w:tc>
          <w:tcPr>
            <w:tcW w:w="2610" w:type="dxa"/>
            <w:tcBorders>
              <w:top w:val="single" w:sz="7" w:space="0" w:color="000000"/>
              <w:left w:val="single" w:sz="7" w:space="0" w:color="000000"/>
            </w:tcBorders>
          </w:tcPr>
          <w:p w:rsidR="00F51F5A" w:rsidRPr="00182A53" w:rsidP="001E2613" w14:paraId="68A0EBBF" w14:textId="77777777">
            <w:pPr>
              <w:spacing w:line="120" w:lineRule="exact"/>
              <w:rPr>
                <w:rFonts w:ascii="Times New Roman" w:eastAsia="MingLiU-ExtB" w:hAnsi="Times New Roman" w:cs="Times New Roman"/>
              </w:rPr>
            </w:pPr>
          </w:p>
          <w:p w:rsidR="00F51F5A" w:rsidRPr="00182A53" w:rsidP="001E2613" w14:paraId="0080DBF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9D72E0F" w14:textId="77777777" w:rsidTr="001E2613">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F51F5A" w:rsidRPr="00182A53" w:rsidP="001E2613" w14:paraId="59A7D2F2" w14:textId="77777777">
            <w:pPr>
              <w:spacing w:line="120" w:lineRule="exact"/>
              <w:rPr>
                <w:rFonts w:ascii="Times New Roman" w:eastAsia="MingLiU-ExtB" w:hAnsi="Times New Roman" w:cs="Times New Roman"/>
              </w:rPr>
            </w:pPr>
          </w:p>
          <w:p w:rsidR="00F51F5A" w:rsidRPr="00182A53" w:rsidP="001E2613" w14:paraId="16547A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Number with Ovotestis</w:t>
            </w:r>
          </w:p>
        </w:tc>
        <w:tc>
          <w:tcPr>
            <w:tcW w:w="1710" w:type="dxa"/>
            <w:tcBorders>
              <w:top w:val="single" w:sz="7" w:space="0" w:color="000000"/>
              <w:left w:val="single" w:sz="7" w:space="0" w:color="000000"/>
            </w:tcBorders>
          </w:tcPr>
          <w:p w:rsidR="00F51F5A" w:rsidRPr="00182A53" w:rsidP="001E2613" w14:paraId="41E608B6" w14:textId="77777777">
            <w:pPr>
              <w:spacing w:line="120" w:lineRule="exact"/>
              <w:rPr>
                <w:rFonts w:ascii="Times New Roman" w:eastAsia="MingLiU-ExtB" w:hAnsi="Times New Roman" w:cs="Times New Roman"/>
              </w:rPr>
            </w:pPr>
          </w:p>
          <w:p w:rsidR="00F51F5A" w:rsidRPr="00182A53" w:rsidP="001E2613" w14:paraId="30E9154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F51F5A" w:rsidRPr="00182A53" w:rsidP="001E2613" w14:paraId="78E2BCA7" w14:textId="77777777">
            <w:pPr>
              <w:spacing w:line="120" w:lineRule="exact"/>
              <w:rPr>
                <w:rFonts w:ascii="Times New Roman" w:eastAsia="MingLiU-ExtB" w:hAnsi="Times New Roman" w:cs="Times New Roman"/>
              </w:rPr>
            </w:pPr>
          </w:p>
          <w:p w:rsidR="00F51F5A" w:rsidRPr="00182A53" w:rsidP="001E2613" w14:paraId="2D6C4D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rPr>
              <w:t>Percentage Ovotestis</w:t>
            </w:r>
          </w:p>
        </w:tc>
        <w:tc>
          <w:tcPr>
            <w:tcW w:w="2610" w:type="dxa"/>
            <w:tcBorders>
              <w:top w:val="single" w:sz="7" w:space="0" w:color="000000"/>
              <w:left w:val="single" w:sz="7" w:space="0" w:color="000000"/>
            </w:tcBorders>
          </w:tcPr>
          <w:p w:rsidR="00F51F5A" w:rsidRPr="00182A53" w:rsidP="001E2613" w14:paraId="2EF08F8E" w14:textId="77777777">
            <w:pPr>
              <w:spacing w:line="120" w:lineRule="exact"/>
              <w:rPr>
                <w:rFonts w:ascii="Times New Roman" w:eastAsia="MingLiU-ExtB" w:hAnsi="Times New Roman" w:cs="Times New Roman"/>
              </w:rPr>
            </w:pPr>
          </w:p>
          <w:p w:rsidR="00F51F5A" w:rsidRPr="00182A53" w:rsidP="001E2613" w14:paraId="5DC0004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5337344" w14:textId="77777777" w:rsidTr="001E2613">
        <w:tblPrEx>
          <w:tblW w:w="0" w:type="auto"/>
          <w:jc w:val="center"/>
          <w:tblLayout w:type="fixed"/>
          <w:tblCellMar>
            <w:left w:w="120" w:type="dxa"/>
            <w:right w:w="120" w:type="dxa"/>
          </w:tblCellMar>
          <w:tblLook w:val="0000"/>
        </w:tblPrEx>
        <w:trPr>
          <w:jc w:val="center"/>
        </w:trPr>
        <w:tc>
          <w:tcPr>
            <w:tcW w:w="3150" w:type="dxa"/>
            <w:tcBorders>
              <w:top w:val="single" w:sz="7" w:space="0" w:color="000000"/>
            </w:tcBorders>
          </w:tcPr>
          <w:p w:rsidR="00F51F5A" w:rsidRPr="00182A53" w:rsidP="001E2613" w14:paraId="3F0ECADE" w14:textId="77777777">
            <w:pPr>
              <w:spacing w:line="120" w:lineRule="exact"/>
              <w:rPr>
                <w:rFonts w:ascii="Times New Roman" w:eastAsia="MingLiU-ExtB" w:hAnsi="Times New Roman" w:cs="Times New Roman"/>
              </w:rPr>
            </w:pPr>
          </w:p>
          <w:p w:rsidR="00F51F5A" w:rsidRPr="00182A53" w:rsidP="001E2613" w14:paraId="3589833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Date Summary Information Completed by Sponsor</w:t>
            </w:r>
          </w:p>
        </w:tc>
        <w:tc>
          <w:tcPr>
            <w:tcW w:w="1710" w:type="dxa"/>
            <w:tcBorders>
              <w:top w:val="single" w:sz="7" w:space="0" w:color="000000"/>
              <w:left w:val="single" w:sz="7" w:space="0" w:color="000000"/>
            </w:tcBorders>
          </w:tcPr>
          <w:p w:rsidR="00F51F5A" w:rsidRPr="00182A53" w:rsidP="001E2613" w14:paraId="777A886C" w14:textId="77777777">
            <w:pPr>
              <w:spacing w:line="120" w:lineRule="exact"/>
              <w:rPr>
                <w:rFonts w:ascii="Times New Roman" w:eastAsia="MingLiU-ExtB" w:hAnsi="Times New Roman" w:cs="Times New Roman"/>
              </w:rPr>
            </w:pPr>
          </w:p>
          <w:p w:rsidR="00F51F5A" w:rsidRPr="00182A53" w:rsidP="001E2613" w14:paraId="32D09C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2610" w:type="dxa"/>
            <w:tcBorders>
              <w:top w:val="single" w:sz="7" w:space="0" w:color="000000"/>
              <w:left w:val="single" w:sz="7" w:space="0" w:color="000000"/>
            </w:tcBorders>
          </w:tcPr>
          <w:p w:rsidR="00F51F5A" w:rsidRPr="00182A53" w:rsidP="001E2613" w14:paraId="0800AD6B" w14:textId="77777777">
            <w:pPr>
              <w:spacing w:line="120" w:lineRule="exact"/>
              <w:rPr>
                <w:rFonts w:ascii="Times New Roman" w:eastAsia="MingLiU-ExtB" w:hAnsi="Times New Roman" w:cs="Times New Roman"/>
              </w:rPr>
            </w:pPr>
          </w:p>
          <w:p w:rsidR="00F51F5A" w:rsidRPr="00182A53" w:rsidP="001E2613" w14:paraId="1D09A8E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rPr>
              <w:t>Sponsor Signature</w:t>
            </w:r>
          </w:p>
        </w:tc>
        <w:tc>
          <w:tcPr>
            <w:tcW w:w="2610" w:type="dxa"/>
            <w:tcBorders>
              <w:top w:val="single" w:sz="7" w:space="0" w:color="000000"/>
              <w:left w:val="single" w:sz="7" w:space="0" w:color="000000"/>
            </w:tcBorders>
          </w:tcPr>
          <w:p w:rsidR="00F51F5A" w:rsidRPr="00182A53" w:rsidP="001E2613" w14:paraId="16A18741" w14:textId="77777777">
            <w:pPr>
              <w:spacing w:line="120" w:lineRule="exact"/>
              <w:rPr>
                <w:rFonts w:ascii="Times New Roman" w:eastAsia="MingLiU-ExtB" w:hAnsi="Times New Roman" w:cs="Times New Roman"/>
              </w:rPr>
            </w:pPr>
          </w:p>
          <w:p w:rsidR="00F51F5A" w:rsidRPr="00182A53" w:rsidP="001E2613" w14:paraId="4DCE7A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F51F5A" w:rsidRPr="00182A53" w:rsidP="00F51F5A" w14:paraId="21D99EA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RPr="00182A53" w:rsidP="00F51F5A" w14:paraId="34A8CA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P="00F51F5A" w14:paraId="4A7FD6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P="00F51F5A" w14:paraId="254B31A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P="00F51F5A" w14:paraId="50BC12A1" w14:textId="0C7D6B12">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P="00F51F5A" w14:paraId="42814ED5" w14:textId="23FD2D22">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P="00F51F5A" w14:paraId="42B93F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RPr="00182A53" w:rsidP="00F51F5A" w14:paraId="5A23913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pPr>
    </w:p>
    <w:p w:rsidR="00F51F5A" w:rsidRPr="00182A53" w:rsidP="00F51F5A" w14:paraId="2186C5F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sz w:val="28"/>
          <w:szCs w:val="28"/>
        </w:rPr>
        <w:sectPr w:rsidSect="00E93675">
          <w:footerReference w:type="default" r:id="rId16"/>
          <w:type w:val="continuous"/>
          <w:pgSz w:w="12240" w:h="15840"/>
          <w:pgMar w:top="576" w:right="1080" w:bottom="288" w:left="1080" w:header="576" w:footer="288" w:gutter="0"/>
          <w:cols w:space="720"/>
          <w:noEndnote/>
        </w:sectPr>
      </w:pPr>
    </w:p>
    <w:p w:rsidR="00F51F5A" w:rsidRPr="00182A53" w:rsidP="00F51F5A" w14:paraId="4A649C0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sz w:val="28"/>
          <w:szCs w:val="28"/>
        </w:rPr>
        <w:t>RESULTS OF MICROSCOPIC EXAMINATION OF GONADAL TISSUE</w:t>
      </w:r>
    </w:p>
    <w:p w:rsidR="00F51F5A" w:rsidRPr="00182A53" w:rsidP="00F51F5A" w14:paraId="10C2541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rPr>
        <w:t xml:space="preserve">To be completed by </w:t>
      </w:r>
      <w:r w:rsidRPr="00182A53">
        <w:rPr>
          <w:rFonts w:ascii="Times New Roman" w:eastAsia="MingLiU-ExtB" w:hAnsi="Times New Roman" w:cs="Times New Roman"/>
        </w:rPr>
        <w:t>histopatholgist</w:t>
      </w:r>
      <w:r w:rsidRPr="00182A53">
        <w:rPr>
          <w:rFonts w:ascii="Times New Roman" w:eastAsia="MingLiU-ExtB" w:hAnsi="Times New Roman" w:cs="Times New Roman"/>
        </w:rPr>
        <w:t>.  Indicate gonadal tissue type by “</w:t>
      </w:r>
      <w:r w:rsidRPr="00182A53">
        <w:rPr>
          <w:rFonts w:ascii="Times New Roman" w:eastAsia="MingLiU-ExtB" w:hAnsi="Times New Roman" w:cs="Times New Roman"/>
          <w:b/>
          <w:bCs/>
        </w:rPr>
        <w:t>x</w:t>
      </w:r>
      <w:r w:rsidRPr="00182A53">
        <w:rPr>
          <w:rFonts w:ascii="Times New Roman" w:eastAsia="MingLiU-ExtB" w:hAnsi="Times New Roman" w:cs="Times New Roman"/>
        </w:rPr>
        <w:t xml:space="preserve">” in appropriate box; </w:t>
      </w:r>
      <w:r w:rsidRPr="00182A53">
        <w:rPr>
          <w:rFonts w:ascii="Times New Roman" w:eastAsia="MingLiU-ExtB" w:hAnsi="Times New Roman" w:cs="Times New Roman"/>
          <w:b/>
          <w:bCs/>
        </w:rPr>
        <w:t>T</w:t>
      </w:r>
      <w:r w:rsidRPr="00182A53">
        <w:rPr>
          <w:rFonts w:ascii="Times New Roman" w:eastAsia="MingLiU-ExtB" w:hAnsi="Times New Roman" w:cs="Times New Roman"/>
        </w:rPr>
        <w:t xml:space="preserve"> = Testis; </w:t>
      </w:r>
      <w:r w:rsidRPr="00182A53">
        <w:rPr>
          <w:rFonts w:ascii="Times New Roman" w:eastAsia="MingLiU-ExtB" w:hAnsi="Times New Roman" w:cs="Times New Roman"/>
          <w:b/>
          <w:bCs/>
        </w:rPr>
        <w:t>O</w:t>
      </w:r>
      <w:r w:rsidRPr="00182A53">
        <w:rPr>
          <w:rFonts w:ascii="Times New Roman" w:eastAsia="MingLiU-ExtB" w:hAnsi="Times New Roman" w:cs="Times New Roman"/>
        </w:rPr>
        <w:t xml:space="preserve"> = Ovary; </w:t>
      </w:r>
      <w:r w:rsidRPr="00182A53">
        <w:rPr>
          <w:rFonts w:ascii="Times New Roman" w:eastAsia="MingLiU-ExtB" w:hAnsi="Times New Roman" w:cs="Times New Roman"/>
          <w:b/>
          <w:bCs/>
        </w:rPr>
        <w:t>OT</w:t>
      </w:r>
      <w:r w:rsidRPr="00182A53">
        <w:rPr>
          <w:rFonts w:ascii="Times New Roman" w:eastAsia="MingLiU-ExtB" w:hAnsi="Times New Roman" w:cs="Times New Roman"/>
        </w:rPr>
        <w:t xml:space="preserve"> = Ovotestis</w:t>
      </w:r>
    </w:p>
    <w:p w:rsidR="00F51F5A" w:rsidRPr="00182A53" w:rsidP="00F51F5A" w14:paraId="0A21D6B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
      <w:tblGrid>
        <w:gridCol w:w="950"/>
        <w:gridCol w:w="790"/>
        <w:gridCol w:w="790"/>
        <w:gridCol w:w="790"/>
        <w:gridCol w:w="904"/>
        <w:gridCol w:w="831"/>
        <w:gridCol w:w="831"/>
        <w:gridCol w:w="831"/>
        <w:gridCol w:w="858"/>
        <w:gridCol w:w="831"/>
        <w:gridCol w:w="831"/>
        <w:gridCol w:w="836"/>
      </w:tblGrid>
      <w:tr w14:paraId="5AABFC2B" w14:textId="77777777" w:rsidTr="001E2613">
        <w:tblPrEx>
          <w:tblW w:w="0" w:type="auto"/>
          <w:jc w:val="center"/>
          <w:tblBorders>
            <w:top w:val="single" w:sz="15" w:space="0" w:color="000000"/>
            <w:left w:val="single" w:sz="15" w:space="0" w:color="000000"/>
            <w:bottom w:val="single" w:sz="15" w:space="0" w:color="000000"/>
            <w:right w:val="single" w:sz="15"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950" w:type="dxa"/>
            <w:tcBorders>
              <w:top w:val="single" w:sz="15" w:space="0" w:color="000000"/>
              <w:bottom w:val="single" w:sz="15" w:space="0" w:color="000000"/>
            </w:tcBorders>
          </w:tcPr>
          <w:p w:rsidR="00F51F5A" w:rsidRPr="00182A53" w:rsidP="001E2613" w14:paraId="4F381AAD" w14:textId="77777777">
            <w:pPr>
              <w:spacing w:line="120" w:lineRule="exact"/>
              <w:rPr>
                <w:rFonts w:ascii="Times New Roman" w:eastAsia="MingLiU-ExtB" w:hAnsi="Times New Roman" w:cs="Times New Roman"/>
              </w:rPr>
            </w:pPr>
          </w:p>
          <w:p w:rsidR="00F51F5A" w:rsidRPr="00182A53" w:rsidP="001E2613" w14:paraId="36644F0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790" w:type="dxa"/>
            <w:tcBorders>
              <w:top w:val="single" w:sz="15" w:space="0" w:color="000000"/>
              <w:bottom w:val="single" w:sz="15" w:space="0" w:color="000000"/>
            </w:tcBorders>
          </w:tcPr>
          <w:p w:rsidR="00F51F5A" w:rsidRPr="00182A53" w:rsidP="001E2613" w14:paraId="41382312" w14:textId="77777777">
            <w:pPr>
              <w:spacing w:line="120" w:lineRule="exact"/>
              <w:rPr>
                <w:rFonts w:ascii="Times New Roman" w:eastAsia="MingLiU-ExtB" w:hAnsi="Times New Roman" w:cs="Times New Roman"/>
                <w:b/>
                <w:bCs/>
              </w:rPr>
            </w:pPr>
          </w:p>
          <w:p w:rsidR="00F51F5A" w:rsidRPr="00182A53" w:rsidP="001E2613" w14:paraId="21A642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790" w:type="dxa"/>
            <w:tcBorders>
              <w:top w:val="single" w:sz="15" w:space="0" w:color="000000"/>
              <w:bottom w:val="single" w:sz="15" w:space="0" w:color="000000"/>
            </w:tcBorders>
          </w:tcPr>
          <w:p w:rsidR="00F51F5A" w:rsidRPr="00182A53" w:rsidP="001E2613" w14:paraId="02513377" w14:textId="77777777">
            <w:pPr>
              <w:spacing w:line="120" w:lineRule="exact"/>
              <w:rPr>
                <w:rFonts w:ascii="Times New Roman" w:eastAsia="MingLiU-ExtB" w:hAnsi="Times New Roman" w:cs="Times New Roman"/>
                <w:b/>
                <w:bCs/>
              </w:rPr>
            </w:pPr>
          </w:p>
          <w:p w:rsidR="00F51F5A" w:rsidRPr="00182A53" w:rsidP="001E2613" w14:paraId="00301A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790" w:type="dxa"/>
            <w:tcBorders>
              <w:top w:val="single" w:sz="15" w:space="0" w:color="000000"/>
              <w:bottom w:val="single" w:sz="15" w:space="0" w:color="000000"/>
            </w:tcBorders>
          </w:tcPr>
          <w:p w:rsidR="00F51F5A" w:rsidRPr="00182A53" w:rsidP="001E2613" w14:paraId="506F9210" w14:textId="77777777">
            <w:pPr>
              <w:spacing w:line="120" w:lineRule="exact"/>
              <w:rPr>
                <w:rFonts w:ascii="Times New Roman" w:eastAsia="MingLiU-ExtB" w:hAnsi="Times New Roman" w:cs="Times New Roman"/>
                <w:b/>
                <w:bCs/>
              </w:rPr>
            </w:pPr>
          </w:p>
          <w:p w:rsidR="00F51F5A" w:rsidRPr="00182A53" w:rsidP="001E2613" w14:paraId="6343567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904" w:type="dxa"/>
            <w:tcBorders>
              <w:top w:val="single" w:sz="15" w:space="0" w:color="000000"/>
              <w:bottom w:val="single" w:sz="15" w:space="0" w:color="000000"/>
            </w:tcBorders>
          </w:tcPr>
          <w:p w:rsidR="00F51F5A" w:rsidRPr="00182A53" w:rsidP="001E2613" w14:paraId="2958B09B" w14:textId="77777777">
            <w:pPr>
              <w:spacing w:line="120" w:lineRule="exact"/>
              <w:rPr>
                <w:rFonts w:ascii="Times New Roman" w:eastAsia="MingLiU-ExtB" w:hAnsi="Times New Roman" w:cs="Times New Roman"/>
                <w:b/>
                <w:bCs/>
              </w:rPr>
            </w:pPr>
          </w:p>
          <w:p w:rsidR="00F51F5A" w:rsidRPr="00182A53" w:rsidP="001E2613" w14:paraId="4A7BE59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F51F5A" w:rsidRPr="00182A53" w:rsidP="001E2613" w14:paraId="0E232C3F" w14:textId="77777777">
            <w:pPr>
              <w:spacing w:line="120" w:lineRule="exact"/>
              <w:rPr>
                <w:rFonts w:ascii="Times New Roman" w:eastAsia="MingLiU-ExtB" w:hAnsi="Times New Roman" w:cs="Times New Roman"/>
                <w:b/>
                <w:bCs/>
              </w:rPr>
            </w:pPr>
          </w:p>
          <w:p w:rsidR="00F51F5A" w:rsidRPr="00182A53" w:rsidP="001E2613" w14:paraId="7665195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F51F5A" w:rsidRPr="00182A53" w:rsidP="001E2613" w14:paraId="1F892D9E" w14:textId="77777777">
            <w:pPr>
              <w:spacing w:line="120" w:lineRule="exact"/>
              <w:rPr>
                <w:rFonts w:ascii="Times New Roman" w:eastAsia="MingLiU-ExtB" w:hAnsi="Times New Roman" w:cs="Times New Roman"/>
                <w:b/>
                <w:bCs/>
              </w:rPr>
            </w:pPr>
          </w:p>
          <w:p w:rsidR="00F51F5A" w:rsidRPr="00182A53" w:rsidP="001E2613" w14:paraId="6CA7BD2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1" w:type="dxa"/>
            <w:tcBorders>
              <w:top w:val="single" w:sz="15" w:space="0" w:color="000000"/>
              <w:bottom w:val="single" w:sz="15" w:space="0" w:color="000000"/>
            </w:tcBorders>
          </w:tcPr>
          <w:p w:rsidR="00F51F5A" w:rsidRPr="00182A53" w:rsidP="001E2613" w14:paraId="7A11125A" w14:textId="77777777">
            <w:pPr>
              <w:spacing w:line="120" w:lineRule="exact"/>
              <w:rPr>
                <w:rFonts w:ascii="Times New Roman" w:eastAsia="MingLiU-ExtB" w:hAnsi="Times New Roman" w:cs="Times New Roman"/>
                <w:b/>
                <w:bCs/>
              </w:rPr>
            </w:pPr>
          </w:p>
          <w:p w:rsidR="00F51F5A" w:rsidRPr="00182A53" w:rsidP="001E2613" w14:paraId="7BFA11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c>
          <w:tcPr>
            <w:tcW w:w="858" w:type="dxa"/>
            <w:tcBorders>
              <w:top w:val="single" w:sz="15" w:space="0" w:color="000000"/>
              <w:bottom w:val="single" w:sz="15" w:space="0" w:color="000000"/>
            </w:tcBorders>
          </w:tcPr>
          <w:p w:rsidR="00F51F5A" w:rsidRPr="00182A53" w:rsidP="001E2613" w14:paraId="436E65B7" w14:textId="77777777">
            <w:pPr>
              <w:spacing w:line="120" w:lineRule="exact"/>
              <w:rPr>
                <w:rFonts w:ascii="Times New Roman" w:eastAsia="MingLiU-ExtB" w:hAnsi="Times New Roman" w:cs="Times New Roman"/>
                <w:b/>
                <w:bCs/>
              </w:rPr>
            </w:pPr>
          </w:p>
          <w:p w:rsidR="00F51F5A" w:rsidRPr="00182A53" w:rsidP="001E2613" w14:paraId="7D40E6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Fish</w:t>
            </w:r>
          </w:p>
        </w:tc>
        <w:tc>
          <w:tcPr>
            <w:tcW w:w="831" w:type="dxa"/>
            <w:tcBorders>
              <w:top w:val="single" w:sz="15" w:space="0" w:color="000000"/>
              <w:bottom w:val="single" w:sz="15" w:space="0" w:color="000000"/>
            </w:tcBorders>
          </w:tcPr>
          <w:p w:rsidR="00F51F5A" w:rsidRPr="00182A53" w:rsidP="001E2613" w14:paraId="3DD8F36E" w14:textId="77777777">
            <w:pPr>
              <w:spacing w:line="120" w:lineRule="exact"/>
              <w:rPr>
                <w:rFonts w:ascii="Times New Roman" w:eastAsia="MingLiU-ExtB" w:hAnsi="Times New Roman" w:cs="Times New Roman"/>
                <w:b/>
                <w:bCs/>
              </w:rPr>
            </w:pPr>
          </w:p>
          <w:p w:rsidR="00F51F5A" w:rsidRPr="00182A53" w:rsidP="001E2613" w14:paraId="46FF9EE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T</w:t>
            </w:r>
          </w:p>
        </w:tc>
        <w:tc>
          <w:tcPr>
            <w:tcW w:w="831" w:type="dxa"/>
            <w:tcBorders>
              <w:top w:val="single" w:sz="15" w:space="0" w:color="000000"/>
              <w:bottom w:val="single" w:sz="15" w:space="0" w:color="000000"/>
            </w:tcBorders>
          </w:tcPr>
          <w:p w:rsidR="00F51F5A" w:rsidRPr="00182A53" w:rsidP="001E2613" w14:paraId="577FB286" w14:textId="77777777">
            <w:pPr>
              <w:spacing w:line="120" w:lineRule="exact"/>
              <w:rPr>
                <w:rFonts w:ascii="Times New Roman" w:eastAsia="MingLiU-ExtB" w:hAnsi="Times New Roman" w:cs="Times New Roman"/>
                <w:b/>
                <w:bCs/>
              </w:rPr>
            </w:pPr>
          </w:p>
          <w:p w:rsidR="00F51F5A" w:rsidRPr="00182A53" w:rsidP="001E2613" w14:paraId="58F097C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w:t>
            </w:r>
          </w:p>
        </w:tc>
        <w:tc>
          <w:tcPr>
            <w:tcW w:w="836" w:type="dxa"/>
            <w:tcBorders>
              <w:top w:val="single" w:sz="15" w:space="0" w:color="000000"/>
              <w:bottom w:val="single" w:sz="15" w:space="0" w:color="000000"/>
            </w:tcBorders>
          </w:tcPr>
          <w:p w:rsidR="00F51F5A" w:rsidRPr="00182A53" w:rsidP="001E2613" w14:paraId="20FB3949" w14:textId="77777777">
            <w:pPr>
              <w:spacing w:line="120" w:lineRule="exact"/>
              <w:rPr>
                <w:rFonts w:ascii="Times New Roman" w:eastAsia="MingLiU-ExtB" w:hAnsi="Times New Roman" w:cs="Times New Roman"/>
                <w:b/>
                <w:bCs/>
              </w:rPr>
            </w:pPr>
          </w:p>
          <w:p w:rsidR="00F51F5A" w:rsidRPr="00182A53" w:rsidP="001E2613" w14:paraId="60D15B6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b/>
                <w:bCs/>
              </w:rPr>
            </w:pPr>
            <w:r w:rsidRPr="00182A53">
              <w:rPr>
                <w:rFonts w:ascii="Times New Roman" w:eastAsia="MingLiU-ExtB" w:hAnsi="Times New Roman" w:cs="Times New Roman"/>
                <w:b/>
                <w:bCs/>
              </w:rPr>
              <w:t>OT</w:t>
            </w:r>
          </w:p>
        </w:tc>
      </w:tr>
      <w:tr w14:paraId="5E321FFF"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12F5EC98" w14:textId="77777777">
            <w:pPr>
              <w:spacing w:line="120" w:lineRule="exact"/>
              <w:rPr>
                <w:rFonts w:ascii="Times New Roman" w:eastAsia="MingLiU-ExtB" w:hAnsi="Times New Roman" w:cs="Times New Roman"/>
                <w:b/>
                <w:bCs/>
              </w:rPr>
            </w:pPr>
          </w:p>
          <w:p w:rsidR="00F51F5A" w:rsidRPr="00182A53" w:rsidP="001E2613" w14:paraId="7F82371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w:t>
            </w:r>
          </w:p>
        </w:tc>
        <w:tc>
          <w:tcPr>
            <w:tcW w:w="790" w:type="dxa"/>
          </w:tcPr>
          <w:p w:rsidR="00F51F5A" w:rsidRPr="00182A53" w:rsidP="001E2613" w14:paraId="41877BB1" w14:textId="77777777">
            <w:pPr>
              <w:spacing w:line="120" w:lineRule="exact"/>
              <w:rPr>
                <w:rFonts w:ascii="Times New Roman" w:eastAsia="MingLiU-ExtB" w:hAnsi="Times New Roman" w:cs="Times New Roman"/>
              </w:rPr>
            </w:pPr>
          </w:p>
          <w:p w:rsidR="00F51F5A" w:rsidRPr="00182A53" w:rsidP="001E2613" w14:paraId="05A0FA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0BA9CDF7" w14:textId="77777777">
            <w:pPr>
              <w:spacing w:line="120" w:lineRule="exact"/>
              <w:rPr>
                <w:rFonts w:ascii="Times New Roman" w:eastAsia="MingLiU-ExtB" w:hAnsi="Times New Roman" w:cs="Times New Roman"/>
              </w:rPr>
            </w:pPr>
          </w:p>
          <w:p w:rsidR="00F51F5A" w:rsidRPr="00182A53" w:rsidP="001E2613" w14:paraId="0C4F32C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55AEE87" w14:textId="77777777">
            <w:pPr>
              <w:spacing w:line="120" w:lineRule="exact"/>
              <w:rPr>
                <w:rFonts w:ascii="Times New Roman" w:eastAsia="MingLiU-ExtB" w:hAnsi="Times New Roman" w:cs="Times New Roman"/>
              </w:rPr>
            </w:pPr>
          </w:p>
          <w:p w:rsidR="00F51F5A" w:rsidRPr="00182A53" w:rsidP="001E2613" w14:paraId="1C7D97C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19343B88" w14:textId="77777777">
            <w:pPr>
              <w:spacing w:line="120" w:lineRule="exact"/>
              <w:rPr>
                <w:rFonts w:ascii="Times New Roman" w:eastAsia="MingLiU-ExtB" w:hAnsi="Times New Roman" w:cs="Times New Roman"/>
              </w:rPr>
            </w:pPr>
          </w:p>
          <w:p w:rsidR="00F51F5A" w:rsidRPr="00182A53" w:rsidP="001E2613" w14:paraId="03DC978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21</w:t>
            </w:r>
          </w:p>
        </w:tc>
        <w:tc>
          <w:tcPr>
            <w:tcW w:w="831" w:type="dxa"/>
          </w:tcPr>
          <w:p w:rsidR="00F51F5A" w:rsidRPr="00182A53" w:rsidP="001E2613" w14:paraId="40AD64E4" w14:textId="77777777">
            <w:pPr>
              <w:spacing w:line="120" w:lineRule="exact"/>
              <w:rPr>
                <w:rFonts w:ascii="Times New Roman" w:eastAsia="MingLiU-ExtB" w:hAnsi="Times New Roman" w:cs="Times New Roman"/>
              </w:rPr>
            </w:pPr>
          </w:p>
          <w:p w:rsidR="00F51F5A" w:rsidRPr="00182A53" w:rsidP="001E2613" w14:paraId="570452A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5BE47423" w14:textId="77777777">
            <w:pPr>
              <w:spacing w:line="120" w:lineRule="exact"/>
              <w:rPr>
                <w:rFonts w:ascii="Times New Roman" w:eastAsia="MingLiU-ExtB" w:hAnsi="Times New Roman" w:cs="Times New Roman"/>
              </w:rPr>
            </w:pPr>
          </w:p>
          <w:p w:rsidR="00F51F5A" w:rsidRPr="00182A53" w:rsidP="001E2613" w14:paraId="664852E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FA07EB7" w14:textId="77777777">
            <w:pPr>
              <w:spacing w:line="120" w:lineRule="exact"/>
              <w:rPr>
                <w:rFonts w:ascii="Times New Roman" w:eastAsia="MingLiU-ExtB" w:hAnsi="Times New Roman" w:cs="Times New Roman"/>
              </w:rPr>
            </w:pPr>
          </w:p>
          <w:p w:rsidR="00F51F5A" w:rsidRPr="00182A53" w:rsidP="001E2613" w14:paraId="4B2A31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2CC4B6E0" w14:textId="77777777">
            <w:pPr>
              <w:spacing w:line="120" w:lineRule="exact"/>
              <w:rPr>
                <w:rFonts w:ascii="Times New Roman" w:eastAsia="MingLiU-ExtB" w:hAnsi="Times New Roman" w:cs="Times New Roman"/>
              </w:rPr>
            </w:pPr>
          </w:p>
          <w:p w:rsidR="00F51F5A" w:rsidRPr="00182A53" w:rsidP="001E2613" w14:paraId="11A8747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41</w:t>
            </w:r>
          </w:p>
        </w:tc>
        <w:tc>
          <w:tcPr>
            <w:tcW w:w="831" w:type="dxa"/>
          </w:tcPr>
          <w:p w:rsidR="00F51F5A" w:rsidRPr="00182A53" w:rsidP="001E2613" w14:paraId="0688987B" w14:textId="77777777">
            <w:pPr>
              <w:spacing w:line="120" w:lineRule="exact"/>
              <w:rPr>
                <w:rFonts w:ascii="Times New Roman" w:eastAsia="MingLiU-ExtB" w:hAnsi="Times New Roman" w:cs="Times New Roman"/>
              </w:rPr>
            </w:pPr>
          </w:p>
          <w:p w:rsidR="00F51F5A" w:rsidRPr="00182A53" w:rsidP="001E2613" w14:paraId="414E505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46D1981" w14:textId="77777777">
            <w:pPr>
              <w:spacing w:line="120" w:lineRule="exact"/>
              <w:rPr>
                <w:rFonts w:ascii="Times New Roman" w:eastAsia="MingLiU-ExtB" w:hAnsi="Times New Roman" w:cs="Times New Roman"/>
              </w:rPr>
            </w:pPr>
          </w:p>
          <w:p w:rsidR="00F51F5A" w:rsidRPr="00182A53" w:rsidP="001E2613" w14:paraId="18786C6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5EE2FBFD" w14:textId="77777777">
            <w:pPr>
              <w:spacing w:line="120" w:lineRule="exact"/>
              <w:rPr>
                <w:rFonts w:ascii="Times New Roman" w:eastAsia="MingLiU-ExtB" w:hAnsi="Times New Roman" w:cs="Times New Roman"/>
              </w:rPr>
            </w:pPr>
          </w:p>
          <w:p w:rsidR="00F51F5A" w:rsidRPr="00182A53" w:rsidP="001E2613" w14:paraId="44E9F39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805B533"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4402726C" w14:textId="77777777">
            <w:pPr>
              <w:spacing w:line="120" w:lineRule="exact"/>
              <w:rPr>
                <w:rFonts w:ascii="Times New Roman" w:eastAsia="MingLiU-ExtB" w:hAnsi="Times New Roman" w:cs="Times New Roman"/>
              </w:rPr>
            </w:pPr>
          </w:p>
          <w:p w:rsidR="00F51F5A" w:rsidRPr="00182A53" w:rsidP="001E2613" w14:paraId="2CEC6B9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w:t>
            </w:r>
          </w:p>
        </w:tc>
        <w:tc>
          <w:tcPr>
            <w:tcW w:w="790" w:type="dxa"/>
          </w:tcPr>
          <w:p w:rsidR="00F51F5A" w:rsidRPr="00182A53" w:rsidP="001E2613" w14:paraId="04E7FE83" w14:textId="77777777">
            <w:pPr>
              <w:spacing w:line="120" w:lineRule="exact"/>
              <w:rPr>
                <w:rFonts w:ascii="Times New Roman" w:eastAsia="MingLiU-ExtB" w:hAnsi="Times New Roman" w:cs="Times New Roman"/>
              </w:rPr>
            </w:pPr>
          </w:p>
          <w:p w:rsidR="00F51F5A" w:rsidRPr="00182A53" w:rsidP="001E2613" w14:paraId="531B90B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38BFEB1" w14:textId="77777777">
            <w:pPr>
              <w:spacing w:line="120" w:lineRule="exact"/>
              <w:rPr>
                <w:rFonts w:ascii="Times New Roman" w:eastAsia="MingLiU-ExtB" w:hAnsi="Times New Roman" w:cs="Times New Roman"/>
              </w:rPr>
            </w:pPr>
          </w:p>
          <w:p w:rsidR="00F51F5A" w:rsidRPr="00182A53" w:rsidP="001E2613" w14:paraId="0CB6C55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ABC4EF3" w14:textId="77777777">
            <w:pPr>
              <w:spacing w:line="120" w:lineRule="exact"/>
              <w:rPr>
                <w:rFonts w:ascii="Times New Roman" w:eastAsia="MingLiU-ExtB" w:hAnsi="Times New Roman" w:cs="Times New Roman"/>
              </w:rPr>
            </w:pPr>
          </w:p>
          <w:p w:rsidR="00F51F5A" w:rsidRPr="00182A53" w:rsidP="001E2613" w14:paraId="052DA5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338EEA7" w14:textId="77777777">
            <w:pPr>
              <w:spacing w:line="120" w:lineRule="exact"/>
              <w:rPr>
                <w:rFonts w:ascii="Times New Roman" w:eastAsia="MingLiU-ExtB" w:hAnsi="Times New Roman" w:cs="Times New Roman"/>
              </w:rPr>
            </w:pPr>
          </w:p>
          <w:p w:rsidR="00F51F5A" w:rsidRPr="00182A53" w:rsidP="001E2613" w14:paraId="7A28679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22</w:t>
            </w:r>
          </w:p>
        </w:tc>
        <w:tc>
          <w:tcPr>
            <w:tcW w:w="831" w:type="dxa"/>
          </w:tcPr>
          <w:p w:rsidR="00F51F5A" w:rsidRPr="00182A53" w:rsidP="001E2613" w14:paraId="7B1AED69" w14:textId="77777777">
            <w:pPr>
              <w:spacing w:line="120" w:lineRule="exact"/>
              <w:rPr>
                <w:rFonts w:ascii="Times New Roman" w:eastAsia="MingLiU-ExtB" w:hAnsi="Times New Roman" w:cs="Times New Roman"/>
              </w:rPr>
            </w:pPr>
          </w:p>
          <w:p w:rsidR="00F51F5A" w:rsidRPr="00182A53" w:rsidP="001E2613" w14:paraId="5312C2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1AFAA30" w14:textId="77777777">
            <w:pPr>
              <w:spacing w:line="120" w:lineRule="exact"/>
              <w:rPr>
                <w:rFonts w:ascii="Times New Roman" w:eastAsia="MingLiU-ExtB" w:hAnsi="Times New Roman" w:cs="Times New Roman"/>
              </w:rPr>
            </w:pPr>
          </w:p>
          <w:p w:rsidR="00F51F5A" w:rsidRPr="00182A53" w:rsidP="001E2613" w14:paraId="1B20C09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528A2452" w14:textId="77777777">
            <w:pPr>
              <w:spacing w:line="120" w:lineRule="exact"/>
              <w:rPr>
                <w:rFonts w:ascii="Times New Roman" w:eastAsia="MingLiU-ExtB" w:hAnsi="Times New Roman" w:cs="Times New Roman"/>
              </w:rPr>
            </w:pPr>
          </w:p>
          <w:p w:rsidR="00F51F5A" w:rsidRPr="00182A53" w:rsidP="001E2613" w14:paraId="18A03D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5654C3B8" w14:textId="77777777">
            <w:pPr>
              <w:spacing w:line="120" w:lineRule="exact"/>
              <w:rPr>
                <w:rFonts w:ascii="Times New Roman" w:eastAsia="MingLiU-ExtB" w:hAnsi="Times New Roman" w:cs="Times New Roman"/>
              </w:rPr>
            </w:pPr>
          </w:p>
          <w:p w:rsidR="00F51F5A" w:rsidRPr="00182A53" w:rsidP="001E2613" w14:paraId="0CE5494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42</w:t>
            </w:r>
          </w:p>
        </w:tc>
        <w:tc>
          <w:tcPr>
            <w:tcW w:w="831" w:type="dxa"/>
          </w:tcPr>
          <w:p w:rsidR="00F51F5A" w:rsidRPr="00182A53" w:rsidP="001E2613" w14:paraId="5339F88C" w14:textId="77777777">
            <w:pPr>
              <w:spacing w:line="120" w:lineRule="exact"/>
              <w:rPr>
                <w:rFonts w:ascii="Times New Roman" w:eastAsia="MingLiU-ExtB" w:hAnsi="Times New Roman" w:cs="Times New Roman"/>
              </w:rPr>
            </w:pPr>
          </w:p>
          <w:p w:rsidR="00F51F5A" w:rsidRPr="00182A53" w:rsidP="001E2613" w14:paraId="7200EA1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820C53A" w14:textId="77777777">
            <w:pPr>
              <w:spacing w:line="120" w:lineRule="exact"/>
              <w:rPr>
                <w:rFonts w:ascii="Times New Roman" w:eastAsia="MingLiU-ExtB" w:hAnsi="Times New Roman" w:cs="Times New Roman"/>
              </w:rPr>
            </w:pPr>
          </w:p>
          <w:p w:rsidR="00F51F5A" w:rsidRPr="00182A53" w:rsidP="001E2613" w14:paraId="0C3B125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513A9BDF" w14:textId="77777777">
            <w:pPr>
              <w:spacing w:line="120" w:lineRule="exact"/>
              <w:rPr>
                <w:rFonts w:ascii="Times New Roman" w:eastAsia="MingLiU-ExtB" w:hAnsi="Times New Roman" w:cs="Times New Roman"/>
              </w:rPr>
            </w:pPr>
          </w:p>
          <w:p w:rsidR="00F51F5A" w:rsidRPr="00182A53" w:rsidP="001E2613" w14:paraId="507A89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3ACF19F"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5E0527B0" w14:textId="77777777">
            <w:pPr>
              <w:spacing w:line="120" w:lineRule="exact"/>
              <w:rPr>
                <w:rFonts w:ascii="Times New Roman" w:eastAsia="MingLiU-ExtB" w:hAnsi="Times New Roman" w:cs="Times New Roman"/>
              </w:rPr>
            </w:pPr>
          </w:p>
          <w:p w:rsidR="00F51F5A" w:rsidRPr="00182A53" w:rsidP="001E2613" w14:paraId="06D073B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w:t>
            </w:r>
          </w:p>
        </w:tc>
        <w:tc>
          <w:tcPr>
            <w:tcW w:w="790" w:type="dxa"/>
          </w:tcPr>
          <w:p w:rsidR="00F51F5A" w:rsidRPr="00182A53" w:rsidP="001E2613" w14:paraId="05F2FE3C" w14:textId="77777777">
            <w:pPr>
              <w:spacing w:line="120" w:lineRule="exact"/>
              <w:rPr>
                <w:rFonts w:ascii="Times New Roman" w:eastAsia="MingLiU-ExtB" w:hAnsi="Times New Roman" w:cs="Times New Roman"/>
              </w:rPr>
            </w:pPr>
          </w:p>
          <w:p w:rsidR="00F51F5A" w:rsidRPr="00182A53" w:rsidP="001E2613" w14:paraId="560FE85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3B5203D7" w14:textId="77777777">
            <w:pPr>
              <w:spacing w:line="120" w:lineRule="exact"/>
              <w:rPr>
                <w:rFonts w:ascii="Times New Roman" w:eastAsia="MingLiU-ExtB" w:hAnsi="Times New Roman" w:cs="Times New Roman"/>
              </w:rPr>
            </w:pPr>
          </w:p>
          <w:p w:rsidR="00F51F5A" w:rsidRPr="00182A53" w:rsidP="001E2613" w14:paraId="546A109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040B679F" w14:textId="77777777">
            <w:pPr>
              <w:spacing w:line="120" w:lineRule="exact"/>
              <w:rPr>
                <w:rFonts w:ascii="Times New Roman" w:eastAsia="MingLiU-ExtB" w:hAnsi="Times New Roman" w:cs="Times New Roman"/>
              </w:rPr>
            </w:pPr>
          </w:p>
          <w:p w:rsidR="00F51F5A" w:rsidRPr="00182A53" w:rsidP="001E2613" w14:paraId="4492EE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53D1466D" w14:textId="77777777">
            <w:pPr>
              <w:spacing w:line="120" w:lineRule="exact"/>
              <w:rPr>
                <w:rFonts w:ascii="Times New Roman" w:eastAsia="MingLiU-ExtB" w:hAnsi="Times New Roman" w:cs="Times New Roman"/>
              </w:rPr>
            </w:pPr>
          </w:p>
          <w:p w:rsidR="00F51F5A" w:rsidRPr="00182A53" w:rsidP="001E2613" w14:paraId="1E87AF5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23</w:t>
            </w:r>
          </w:p>
        </w:tc>
        <w:tc>
          <w:tcPr>
            <w:tcW w:w="831" w:type="dxa"/>
          </w:tcPr>
          <w:p w:rsidR="00F51F5A" w:rsidRPr="00182A53" w:rsidP="001E2613" w14:paraId="565EA473" w14:textId="77777777">
            <w:pPr>
              <w:spacing w:line="120" w:lineRule="exact"/>
              <w:rPr>
                <w:rFonts w:ascii="Times New Roman" w:eastAsia="MingLiU-ExtB" w:hAnsi="Times New Roman" w:cs="Times New Roman"/>
              </w:rPr>
            </w:pPr>
          </w:p>
          <w:p w:rsidR="00F51F5A" w:rsidRPr="00182A53" w:rsidP="001E2613" w14:paraId="07D7B5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961AF3F" w14:textId="77777777">
            <w:pPr>
              <w:spacing w:line="120" w:lineRule="exact"/>
              <w:rPr>
                <w:rFonts w:ascii="Times New Roman" w:eastAsia="MingLiU-ExtB" w:hAnsi="Times New Roman" w:cs="Times New Roman"/>
              </w:rPr>
            </w:pPr>
          </w:p>
          <w:p w:rsidR="00F51F5A" w:rsidRPr="00182A53" w:rsidP="001E2613" w14:paraId="338CF85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21F6C7B" w14:textId="77777777">
            <w:pPr>
              <w:spacing w:line="120" w:lineRule="exact"/>
              <w:rPr>
                <w:rFonts w:ascii="Times New Roman" w:eastAsia="MingLiU-ExtB" w:hAnsi="Times New Roman" w:cs="Times New Roman"/>
              </w:rPr>
            </w:pPr>
          </w:p>
          <w:p w:rsidR="00F51F5A" w:rsidRPr="00182A53" w:rsidP="001E2613" w14:paraId="4A918C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4CD4EBFF" w14:textId="77777777">
            <w:pPr>
              <w:spacing w:line="120" w:lineRule="exact"/>
              <w:rPr>
                <w:rFonts w:ascii="Times New Roman" w:eastAsia="MingLiU-ExtB" w:hAnsi="Times New Roman" w:cs="Times New Roman"/>
              </w:rPr>
            </w:pPr>
          </w:p>
          <w:p w:rsidR="00F51F5A" w:rsidRPr="00182A53" w:rsidP="001E2613" w14:paraId="1F6E71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43</w:t>
            </w:r>
          </w:p>
        </w:tc>
        <w:tc>
          <w:tcPr>
            <w:tcW w:w="831" w:type="dxa"/>
          </w:tcPr>
          <w:p w:rsidR="00F51F5A" w:rsidRPr="00182A53" w:rsidP="001E2613" w14:paraId="6B1648B9" w14:textId="77777777">
            <w:pPr>
              <w:spacing w:line="120" w:lineRule="exact"/>
              <w:rPr>
                <w:rFonts w:ascii="Times New Roman" w:eastAsia="MingLiU-ExtB" w:hAnsi="Times New Roman" w:cs="Times New Roman"/>
              </w:rPr>
            </w:pPr>
          </w:p>
          <w:p w:rsidR="00F51F5A" w:rsidRPr="00182A53" w:rsidP="001E2613" w14:paraId="50F0CC0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0D10FD3" w14:textId="77777777">
            <w:pPr>
              <w:spacing w:line="120" w:lineRule="exact"/>
              <w:rPr>
                <w:rFonts w:ascii="Times New Roman" w:eastAsia="MingLiU-ExtB" w:hAnsi="Times New Roman" w:cs="Times New Roman"/>
              </w:rPr>
            </w:pPr>
          </w:p>
          <w:p w:rsidR="00F51F5A" w:rsidRPr="00182A53" w:rsidP="001E2613" w14:paraId="2F58EA3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011E34A6" w14:textId="77777777">
            <w:pPr>
              <w:spacing w:line="120" w:lineRule="exact"/>
              <w:rPr>
                <w:rFonts w:ascii="Times New Roman" w:eastAsia="MingLiU-ExtB" w:hAnsi="Times New Roman" w:cs="Times New Roman"/>
              </w:rPr>
            </w:pPr>
          </w:p>
          <w:p w:rsidR="00F51F5A" w:rsidRPr="00182A53" w:rsidP="001E2613" w14:paraId="7ED670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EFF0E79"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1CBE00E9" w14:textId="77777777">
            <w:pPr>
              <w:spacing w:line="120" w:lineRule="exact"/>
              <w:rPr>
                <w:rFonts w:ascii="Times New Roman" w:eastAsia="MingLiU-ExtB" w:hAnsi="Times New Roman" w:cs="Times New Roman"/>
              </w:rPr>
            </w:pPr>
          </w:p>
          <w:p w:rsidR="00F51F5A" w:rsidRPr="00182A53" w:rsidP="001E2613" w14:paraId="40359B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w:t>
            </w:r>
          </w:p>
        </w:tc>
        <w:tc>
          <w:tcPr>
            <w:tcW w:w="790" w:type="dxa"/>
          </w:tcPr>
          <w:p w:rsidR="00F51F5A" w:rsidRPr="00182A53" w:rsidP="001E2613" w14:paraId="638FC1FA" w14:textId="77777777">
            <w:pPr>
              <w:spacing w:line="120" w:lineRule="exact"/>
              <w:rPr>
                <w:rFonts w:ascii="Times New Roman" w:eastAsia="MingLiU-ExtB" w:hAnsi="Times New Roman" w:cs="Times New Roman"/>
              </w:rPr>
            </w:pPr>
          </w:p>
          <w:p w:rsidR="00F51F5A" w:rsidRPr="00182A53" w:rsidP="001E2613" w14:paraId="1D1174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41AE524C" w14:textId="77777777">
            <w:pPr>
              <w:spacing w:line="120" w:lineRule="exact"/>
              <w:rPr>
                <w:rFonts w:ascii="Times New Roman" w:eastAsia="MingLiU-ExtB" w:hAnsi="Times New Roman" w:cs="Times New Roman"/>
              </w:rPr>
            </w:pPr>
          </w:p>
          <w:p w:rsidR="00F51F5A" w:rsidRPr="00182A53" w:rsidP="001E2613" w14:paraId="57980F9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F9BEA59" w14:textId="77777777">
            <w:pPr>
              <w:spacing w:line="120" w:lineRule="exact"/>
              <w:rPr>
                <w:rFonts w:ascii="Times New Roman" w:eastAsia="MingLiU-ExtB" w:hAnsi="Times New Roman" w:cs="Times New Roman"/>
              </w:rPr>
            </w:pPr>
          </w:p>
          <w:p w:rsidR="00F51F5A" w:rsidRPr="00182A53" w:rsidP="001E2613" w14:paraId="1B7A634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13E5F19" w14:textId="77777777">
            <w:pPr>
              <w:spacing w:line="120" w:lineRule="exact"/>
              <w:rPr>
                <w:rFonts w:ascii="Times New Roman" w:eastAsia="MingLiU-ExtB" w:hAnsi="Times New Roman" w:cs="Times New Roman"/>
              </w:rPr>
            </w:pPr>
          </w:p>
          <w:p w:rsidR="00F51F5A" w:rsidRPr="00182A53" w:rsidP="001E2613" w14:paraId="10D31B8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24</w:t>
            </w:r>
          </w:p>
        </w:tc>
        <w:tc>
          <w:tcPr>
            <w:tcW w:w="831" w:type="dxa"/>
          </w:tcPr>
          <w:p w:rsidR="00F51F5A" w:rsidRPr="00182A53" w:rsidP="001E2613" w14:paraId="0DD49F0E" w14:textId="77777777">
            <w:pPr>
              <w:spacing w:line="120" w:lineRule="exact"/>
              <w:rPr>
                <w:rFonts w:ascii="Times New Roman" w:eastAsia="MingLiU-ExtB" w:hAnsi="Times New Roman" w:cs="Times New Roman"/>
              </w:rPr>
            </w:pPr>
          </w:p>
          <w:p w:rsidR="00F51F5A" w:rsidRPr="00182A53" w:rsidP="001E2613" w14:paraId="30E6A3B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B239633" w14:textId="77777777">
            <w:pPr>
              <w:spacing w:line="120" w:lineRule="exact"/>
              <w:rPr>
                <w:rFonts w:ascii="Times New Roman" w:eastAsia="MingLiU-ExtB" w:hAnsi="Times New Roman" w:cs="Times New Roman"/>
              </w:rPr>
            </w:pPr>
          </w:p>
          <w:p w:rsidR="00F51F5A" w:rsidRPr="00182A53" w:rsidP="001E2613" w14:paraId="3F45D9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5B6CFF4" w14:textId="77777777">
            <w:pPr>
              <w:spacing w:line="120" w:lineRule="exact"/>
              <w:rPr>
                <w:rFonts w:ascii="Times New Roman" w:eastAsia="MingLiU-ExtB" w:hAnsi="Times New Roman" w:cs="Times New Roman"/>
              </w:rPr>
            </w:pPr>
          </w:p>
          <w:p w:rsidR="00F51F5A" w:rsidRPr="00182A53" w:rsidP="001E2613" w14:paraId="0154C1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2B90EB27" w14:textId="77777777">
            <w:pPr>
              <w:spacing w:line="120" w:lineRule="exact"/>
              <w:rPr>
                <w:rFonts w:ascii="Times New Roman" w:eastAsia="MingLiU-ExtB" w:hAnsi="Times New Roman" w:cs="Times New Roman"/>
              </w:rPr>
            </w:pPr>
          </w:p>
          <w:p w:rsidR="00F51F5A" w:rsidRPr="00182A53" w:rsidP="001E2613" w14:paraId="7199F6D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44</w:t>
            </w:r>
          </w:p>
        </w:tc>
        <w:tc>
          <w:tcPr>
            <w:tcW w:w="831" w:type="dxa"/>
          </w:tcPr>
          <w:p w:rsidR="00F51F5A" w:rsidRPr="00182A53" w:rsidP="001E2613" w14:paraId="3AA02409" w14:textId="77777777">
            <w:pPr>
              <w:spacing w:line="120" w:lineRule="exact"/>
              <w:rPr>
                <w:rFonts w:ascii="Times New Roman" w:eastAsia="MingLiU-ExtB" w:hAnsi="Times New Roman" w:cs="Times New Roman"/>
              </w:rPr>
            </w:pPr>
          </w:p>
          <w:p w:rsidR="00F51F5A" w:rsidRPr="00182A53" w:rsidP="001E2613" w14:paraId="2C9341D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85297E6" w14:textId="77777777">
            <w:pPr>
              <w:spacing w:line="120" w:lineRule="exact"/>
              <w:rPr>
                <w:rFonts w:ascii="Times New Roman" w:eastAsia="MingLiU-ExtB" w:hAnsi="Times New Roman" w:cs="Times New Roman"/>
              </w:rPr>
            </w:pPr>
          </w:p>
          <w:p w:rsidR="00F51F5A" w:rsidRPr="00182A53" w:rsidP="001E2613" w14:paraId="039A198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49D190F4" w14:textId="77777777">
            <w:pPr>
              <w:spacing w:line="120" w:lineRule="exact"/>
              <w:rPr>
                <w:rFonts w:ascii="Times New Roman" w:eastAsia="MingLiU-ExtB" w:hAnsi="Times New Roman" w:cs="Times New Roman"/>
              </w:rPr>
            </w:pPr>
          </w:p>
          <w:p w:rsidR="00F51F5A" w:rsidRPr="00182A53" w:rsidP="001E2613" w14:paraId="07B2BCB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3DEFEF3F"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49DB2F2B" w14:textId="77777777">
            <w:pPr>
              <w:spacing w:line="120" w:lineRule="exact"/>
              <w:rPr>
                <w:rFonts w:ascii="Times New Roman" w:eastAsia="MingLiU-ExtB" w:hAnsi="Times New Roman" w:cs="Times New Roman"/>
              </w:rPr>
            </w:pPr>
          </w:p>
          <w:p w:rsidR="00F51F5A" w:rsidRPr="00182A53" w:rsidP="001E2613" w14:paraId="78AD5E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w:t>
            </w:r>
          </w:p>
        </w:tc>
        <w:tc>
          <w:tcPr>
            <w:tcW w:w="790" w:type="dxa"/>
          </w:tcPr>
          <w:p w:rsidR="00F51F5A" w:rsidRPr="00182A53" w:rsidP="001E2613" w14:paraId="2E02270F" w14:textId="77777777">
            <w:pPr>
              <w:spacing w:line="120" w:lineRule="exact"/>
              <w:rPr>
                <w:rFonts w:ascii="Times New Roman" w:eastAsia="MingLiU-ExtB" w:hAnsi="Times New Roman" w:cs="Times New Roman"/>
              </w:rPr>
            </w:pPr>
          </w:p>
          <w:p w:rsidR="00F51F5A" w:rsidRPr="00182A53" w:rsidP="001E2613" w14:paraId="23A12E1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972C2D5" w14:textId="77777777">
            <w:pPr>
              <w:spacing w:line="120" w:lineRule="exact"/>
              <w:rPr>
                <w:rFonts w:ascii="Times New Roman" w:eastAsia="MingLiU-ExtB" w:hAnsi="Times New Roman" w:cs="Times New Roman"/>
              </w:rPr>
            </w:pPr>
          </w:p>
          <w:p w:rsidR="00F51F5A" w:rsidRPr="00182A53" w:rsidP="001E2613" w14:paraId="42A95D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66EA519" w14:textId="77777777">
            <w:pPr>
              <w:spacing w:line="120" w:lineRule="exact"/>
              <w:rPr>
                <w:rFonts w:ascii="Times New Roman" w:eastAsia="MingLiU-ExtB" w:hAnsi="Times New Roman" w:cs="Times New Roman"/>
              </w:rPr>
            </w:pPr>
          </w:p>
          <w:p w:rsidR="00F51F5A" w:rsidRPr="00182A53" w:rsidP="001E2613" w14:paraId="0DC0AFC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4239319" w14:textId="77777777">
            <w:pPr>
              <w:spacing w:line="120" w:lineRule="exact"/>
              <w:rPr>
                <w:rFonts w:ascii="Times New Roman" w:eastAsia="MingLiU-ExtB" w:hAnsi="Times New Roman" w:cs="Times New Roman"/>
              </w:rPr>
            </w:pPr>
          </w:p>
          <w:p w:rsidR="00F51F5A" w:rsidRPr="00182A53" w:rsidP="001E2613" w14:paraId="53CEF5F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25</w:t>
            </w:r>
          </w:p>
        </w:tc>
        <w:tc>
          <w:tcPr>
            <w:tcW w:w="831" w:type="dxa"/>
          </w:tcPr>
          <w:p w:rsidR="00F51F5A" w:rsidRPr="00182A53" w:rsidP="001E2613" w14:paraId="45BE839B" w14:textId="77777777">
            <w:pPr>
              <w:spacing w:line="120" w:lineRule="exact"/>
              <w:rPr>
                <w:rFonts w:ascii="Times New Roman" w:eastAsia="MingLiU-ExtB" w:hAnsi="Times New Roman" w:cs="Times New Roman"/>
              </w:rPr>
            </w:pPr>
          </w:p>
          <w:p w:rsidR="00F51F5A" w:rsidRPr="00182A53" w:rsidP="001E2613" w14:paraId="38CBB5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A06F03D" w14:textId="77777777">
            <w:pPr>
              <w:spacing w:line="120" w:lineRule="exact"/>
              <w:rPr>
                <w:rFonts w:ascii="Times New Roman" w:eastAsia="MingLiU-ExtB" w:hAnsi="Times New Roman" w:cs="Times New Roman"/>
              </w:rPr>
            </w:pPr>
          </w:p>
          <w:p w:rsidR="00F51F5A" w:rsidRPr="00182A53" w:rsidP="001E2613" w14:paraId="773B4E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9377015" w14:textId="77777777">
            <w:pPr>
              <w:spacing w:line="120" w:lineRule="exact"/>
              <w:rPr>
                <w:rFonts w:ascii="Times New Roman" w:eastAsia="MingLiU-ExtB" w:hAnsi="Times New Roman" w:cs="Times New Roman"/>
              </w:rPr>
            </w:pPr>
          </w:p>
          <w:p w:rsidR="00F51F5A" w:rsidRPr="00182A53" w:rsidP="001E2613" w14:paraId="1ED3B1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3A4FDCA5" w14:textId="77777777">
            <w:pPr>
              <w:spacing w:line="120" w:lineRule="exact"/>
              <w:rPr>
                <w:rFonts w:ascii="Times New Roman" w:eastAsia="MingLiU-ExtB" w:hAnsi="Times New Roman" w:cs="Times New Roman"/>
              </w:rPr>
            </w:pPr>
          </w:p>
          <w:p w:rsidR="00F51F5A" w:rsidRPr="00182A53" w:rsidP="001E2613" w14:paraId="24D07F0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45</w:t>
            </w:r>
          </w:p>
        </w:tc>
        <w:tc>
          <w:tcPr>
            <w:tcW w:w="831" w:type="dxa"/>
          </w:tcPr>
          <w:p w:rsidR="00F51F5A" w:rsidRPr="00182A53" w:rsidP="001E2613" w14:paraId="6DA62E9E" w14:textId="77777777">
            <w:pPr>
              <w:spacing w:line="120" w:lineRule="exact"/>
              <w:rPr>
                <w:rFonts w:ascii="Times New Roman" w:eastAsia="MingLiU-ExtB" w:hAnsi="Times New Roman" w:cs="Times New Roman"/>
              </w:rPr>
            </w:pPr>
          </w:p>
          <w:p w:rsidR="00F51F5A" w:rsidRPr="00182A53" w:rsidP="001E2613" w14:paraId="1B57660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2F0D88F" w14:textId="77777777">
            <w:pPr>
              <w:spacing w:line="120" w:lineRule="exact"/>
              <w:rPr>
                <w:rFonts w:ascii="Times New Roman" w:eastAsia="MingLiU-ExtB" w:hAnsi="Times New Roman" w:cs="Times New Roman"/>
              </w:rPr>
            </w:pPr>
          </w:p>
          <w:p w:rsidR="00F51F5A" w:rsidRPr="00182A53" w:rsidP="001E2613" w14:paraId="6CB08F2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4C70EDFD" w14:textId="77777777">
            <w:pPr>
              <w:spacing w:line="120" w:lineRule="exact"/>
              <w:rPr>
                <w:rFonts w:ascii="Times New Roman" w:eastAsia="MingLiU-ExtB" w:hAnsi="Times New Roman" w:cs="Times New Roman"/>
              </w:rPr>
            </w:pPr>
          </w:p>
          <w:p w:rsidR="00F51F5A" w:rsidRPr="00182A53" w:rsidP="001E2613" w14:paraId="2366E87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4FC877A7"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38BA2691" w14:textId="77777777">
            <w:pPr>
              <w:spacing w:line="120" w:lineRule="exact"/>
              <w:rPr>
                <w:rFonts w:ascii="Times New Roman" w:eastAsia="MingLiU-ExtB" w:hAnsi="Times New Roman" w:cs="Times New Roman"/>
              </w:rPr>
            </w:pPr>
          </w:p>
          <w:p w:rsidR="00F51F5A" w:rsidRPr="00182A53" w:rsidP="001E2613" w14:paraId="58666AF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w:t>
            </w:r>
          </w:p>
        </w:tc>
        <w:tc>
          <w:tcPr>
            <w:tcW w:w="790" w:type="dxa"/>
          </w:tcPr>
          <w:p w:rsidR="00F51F5A" w:rsidRPr="00182A53" w:rsidP="001E2613" w14:paraId="6C230502" w14:textId="77777777">
            <w:pPr>
              <w:spacing w:line="120" w:lineRule="exact"/>
              <w:rPr>
                <w:rFonts w:ascii="Times New Roman" w:eastAsia="MingLiU-ExtB" w:hAnsi="Times New Roman" w:cs="Times New Roman"/>
              </w:rPr>
            </w:pPr>
          </w:p>
          <w:p w:rsidR="00F51F5A" w:rsidRPr="00182A53" w:rsidP="001E2613" w14:paraId="168418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49FAF3D" w14:textId="77777777">
            <w:pPr>
              <w:spacing w:line="120" w:lineRule="exact"/>
              <w:rPr>
                <w:rFonts w:ascii="Times New Roman" w:eastAsia="MingLiU-ExtB" w:hAnsi="Times New Roman" w:cs="Times New Roman"/>
              </w:rPr>
            </w:pPr>
          </w:p>
          <w:p w:rsidR="00F51F5A" w:rsidRPr="00182A53" w:rsidP="001E2613" w14:paraId="5D12A8E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2FE6756B" w14:textId="77777777">
            <w:pPr>
              <w:spacing w:line="120" w:lineRule="exact"/>
              <w:rPr>
                <w:rFonts w:ascii="Times New Roman" w:eastAsia="MingLiU-ExtB" w:hAnsi="Times New Roman" w:cs="Times New Roman"/>
              </w:rPr>
            </w:pPr>
          </w:p>
          <w:p w:rsidR="00F51F5A" w:rsidRPr="00182A53" w:rsidP="001E2613" w14:paraId="373358F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7EA0148" w14:textId="77777777">
            <w:pPr>
              <w:spacing w:line="120" w:lineRule="exact"/>
              <w:rPr>
                <w:rFonts w:ascii="Times New Roman" w:eastAsia="MingLiU-ExtB" w:hAnsi="Times New Roman" w:cs="Times New Roman"/>
              </w:rPr>
            </w:pPr>
          </w:p>
          <w:p w:rsidR="00F51F5A" w:rsidRPr="00182A53" w:rsidP="001E2613" w14:paraId="77400E6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26</w:t>
            </w:r>
          </w:p>
        </w:tc>
        <w:tc>
          <w:tcPr>
            <w:tcW w:w="831" w:type="dxa"/>
          </w:tcPr>
          <w:p w:rsidR="00F51F5A" w:rsidRPr="00182A53" w:rsidP="001E2613" w14:paraId="6F759128" w14:textId="77777777">
            <w:pPr>
              <w:spacing w:line="120" w:lineRule="exact"/>
              <w:rPr>
                <w:rFonts w:ascii="Times New Roman" w:eastAsia="MingLiU-ExtB" w:hAnsi="Times New Roman" w:cs="Times New Roman"/>
              </w:rPr>
            </w:pPr>
          </w:p>
          <w:p w:rsidR="00F51F5A" w:rsidRPr="00182A53" w:rsidP="001E2613" w14:paraId="0C4EA29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FC06CD2" w14:textId="77777777">
            <w:pPr>
              <w:spacing w:line="120" w:lineRule="exact"/>
              <w:rPr>
                <w:rFonts w:ascii="Times New Roman" w:eastAsia="MingLiU-ExtB" w:hAnsi="Times New Roman" w:cs="Times New Roman"/>
              </w:rPr>
            </w:pPr>
          </w:p>
          <w:p w:rsidR="00F51F5A" w:rsidRPr="00182A53" w:rsidP="001E2613" w14:paraId="541B98B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1BDA76D" w14:textId="77777777">
            <w:pPr>
              <w:spacing w:line="120" w:lineRule="exact"/>
              <w:rPr>
                <w:rFonts w:ascii="Times New Roman" w:eastAsia="MingLiU-ExtB" w:hAnsi="Times New Roman" w:cs="Times New Roman"/>
              </w:rPr>
            </w:pPr>
          </w:p>
          <w:p w:rsidR="00F51F5A" w:rsidRPr="00182A53" w:rsidP="001E2613" w14:paraId="23CCD4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3FBF6D7" w14:textId="77777777">
            <w:pPr>
              <w:spacing w:line="120" w:lineRule="exact"/>
              <w:rPr>
                <w:rFonts w:ascii="Times New Roman" w:eastAsia="MingLiU-ExtB" w:hAnsi="Times New Roman" w:cs="Times New Roman"/>
              </w:rPr>
            </w:pPr>
          </w:p>
          <w:p w:rsidR="00F51F5A" w:rsidRPr="00182A53" w:rsidP="001E2613" w14:paraId="74393DA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46</w:t>
            </w:r>
          </w:p>
        </w:tc>
        <w:tc>
          <w:tcPr>
            <w:tcW w:w="831" w:type="dxa"/>
          </w:tcPr>
          <w:p w:rsidR="00F51F5A" w:rsidRPr="00182A53" w:rsidP="001E2613" w14:paraId="52FF9F5D" w14:textId="77777777">
            <w:pPr>
              <w:spacing w:line="120" w:lineRule="exact"/>
              <w:rPr>
                <w:rFonts w:ascii="Times New Roman" w:eastAsia="MingLiU-ExtB" w:hAnsi="Times New Roman" w:cs="Times New Roman"/>
              </w:rPr>
            </w:pPr>
          </w:p>
          <w:p w:rsidR="00F51F5A" w:rsidRPr="00182A53" w:rsidP="001E2613" w14:paraId="33918F5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2342323" w14:textId="77777777">
            <w:pPr>
              <w:spacing w:line="120" w:lineRule="exact"/>
              <w:rPr>
                <w:rFonts w:ascii="Times New Roman" w:eastAsia="MingLiU-ExtB" w:hAnsi="Times New Roman" w:cs="Times New Roman"/>
              </w:rPr>
            </w:pPr>
          </w:p>
          <w:p w:rsidR="00F51F5A" w:rsidRPr="00182A53" w:rsidP="001E2613" w14:paraId="5534FA9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6C7D4219" w14:textId="77777777">
            <w:pPr>
              <w:spacing w:line="120" w:lineRule="exact"/>
              <w:rPr>
                <w:rFonts w:ascii="Times New Roman" w:eastAsia="MingLiU-ExtB" w:hAnsi="Times New Roman" w:cs="Times New Roman"/>
              </w:rPr>
            </w:pPr>
          </w:p>
          <w:p w:rsidR="00F51F5A" w:rsidRPr="00182A53" w:rsidP="001E2613" w14:paraId="1C5DA6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625D7F4"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58A319A2" w14:textId="77777777">
            <w:pPr>
              <w:spacing w:line="120" w:lineRule="exact"/>
              <w:rPr>
                <w:rFonts w:ascii="Times New Roman" w:eastAsia="MingLiU-ExtB" w:hAnsi="Times New Roman" w:cs="Times New Roman"/>
              </w:rPr>
            </w:pPr>
          </w:p>
          <w:p w:rsidR="00F51F5A" w:rsidRPr="00182A53" w:rsidP="001E2613" w14:paraId="041B3F2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7</w:t>
            </w:r>
          </w:p>
        </w:tc>
        <w:tc>
          <w:tcPr>
            <w:tcW w:w="790" w:type="dxa"/>
          </w:tcPr>
          <w:p w:rsidR="00F51F5A" w:rsidRPr="00182A53" w:rsidP="001E2613" w14:paraId="2451C8AE" w14:textId="77777777">
            <w:pPr>
              <w:spacing w:line="120" w:lineRule="exact"/>
              <w:rPr>
                <w:rFonts w:ascii="Times New Roman" w:eastAsia="MingLiU-ExtB" w:hAnsi="Times New Roman" w:cs="Times New Roman"/>
              </w:rPr>
            </w:pPr>
          </w:p>
          <w:p w:rsidR="00F51F5A" w:rsidRPr="00182A53" w:rsidP="001E2613" w14:paraId="708C801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91A099B" w14:textId="77777777">
            <w:pPr>
              <w:spacing w:line="120" w:lineRule="exact"/>
              <w:rPr>
                <w:rFonts w:ascii="Times New Roman" w:eastAsia="MingLiU-ExtB" w:hAnsi="Times New Roman" w:cs="Times New Roman"/>
              </w:rPr>
            </w:pPr>
          </w:p>
          <w:p w:rsidR="00F51F5A" w:rsidRPr="00182A53" w:rsidP="001E2613" w14:paraId="56EF5BD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37A353D2" w14:textId="77777777">
            <w:pPr>
              <w:spacing w:line="120" w:lineRule="exact"/>
              <w:rPr>
                <w:rFonts w:ascii="Times New Roman" w:eastAsia="MingLiU-ExtB" w:hAnsi="Times New Roman" w:cs="Times New Roman"/>
              </w:rPr>
            </w:pPr>
          </w:p>
          <w:p w:rsidR="00F51F5A" w:rsidRPr="00182A53" w:rsidP="001E2613" w14:paraId="0FD37D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F8CF0A4" w14:textId="77777777">
            <w:pPr>
              <w:spacing w:line="120" w:lineRule="exact"/>
              <w:rPr>
                <w:rFonts w:ascii="Times New Roman" w:eastAsia="MingLiU-ExtB" w:hAnsi="Times New Roman" w:cs="Times New Roman"/>
              </w:rPr>
            </w:pPr>
          </w:p>
          <w:p w:rsidR="00F51F5A" w:rsidRPr="00182A53" w:rsidP="001E2613" w14:paraId="1CF8AA0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27</w:t>
            </w:r>
          </w:p>
        </w:tc>
        <w:tc>
          <w:tcPr>
            <w:tcW w:w="831" w:type="dxa"/>
          </w:tcPr>
          <w:p w:rsidR="00F51F5A" w:rsidRPr="00182A53" w:rsidP="001E2613" w14:paraId="0A9ECDD2" w14:textId="77777777">
            <w:pPr>
              <w:spacing w:line="120" w:lineRule="exact"/>
              <w:rPr>
                <w:rFonts w:ascii="Times New Roman" w:eastAsia="MingLiU-ExtB" w:hAnsi="Times New Roman" w:cs="Times New Roman"/>
              </w:rPr>
            </w:pPr>
          </w:p>
          <w:p w:rsidR="00F51F5A" w:rsidRPr="00182A53" w:rsidP="001E2613" w14:paraId="094AA28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F4988C2" w14:textId="77777777">
            <w:pPr>
              <w:spacing w:line="120" w:lineRule="exact"/>
              <w:rPr>
                <w:rFonts w:ascii="Times New Roman" w:eastAsia="MingLiU-ExtB" w:hAnsi="Times New Roman" w:cs="Times New Roman"/>
              </w:rPr>
            </w:pPr>
          </w:p>
          <w:p w:rsidR="00F51F5A" w:rsidRPr="00182A53" w:rsidP="001E2613" w14:paraId="1310360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6FF62D58" w14:textId="77777777">
            <w:pPr>
              <w:spacing w:line="120" w:lineRule="exact"/>
              <w:rPr>
                <w:rFonts w:ascii="Times New Roman" w:eastAsia="MingLiU-ExtB" w:hAnsi="Times New Roman" w:cs="Times New Roman"/>
              </w:rPr>
            </w:pPr>
          </w:p>
          <w:p w:rsidR="00F51F5A" w:rsidRPr="00182A53" w:rsidP="001E2613" w14:paraId="523671A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DB29758" w14:textId="77777777">
            <w:pPr>
              <w:spacing w:line="120" w:lineRule="exact"/>
              <w:rPr>
                <w:rFonts w:ascii="Times New Roman" w:eastAsia="MingLiU-ExtB" w:hAnsi="Times New Roman" w:cs="Times New Roman"/>
              </w:rPr>
            </w:pPr>
          </w:p>
          <w:p w:rsidR="00F51F5A" w:rsidRPr="00182A53" w:rsidP="001E2613" w14:paraId="1764BAA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47</w:t>
            </w:r>
          </w:p>
        </w:tc>
        <w:tc>
          <w:tcPr>
            <w:tcW w:w="831" w:type="dxa"/>
          </w:tcPr>
          <w:p w:rsidR="00F51F5A" w:rsidRPr="00182A53" w:rsidP="001E2613" w14:paraId="0E5853AF" w14:textId="77777777">
            <w:pPr>
              <w:spacing w:line="120" w:lineRule="exact"/>
              <w:rPr>
                <w:rFonts w:ascii="Times New Roman" w:eastAsia="MingLiU-ExtB" w:hAnsi="Times New Roman" w:cs="Times New Roman"/>
              </w:rPr>
            </w:pPr>
          </w:p>
          <w:p w:rsidR="00F51F5A" w:rsidRPr="00182A53" w:rsidP="001E2613" w14:paraId="6D8F25F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7B0097D" w14:textId="77777777">
            <w:pPr>
              <w:spacing w:line="120" w:lineRule="exact"/>
              <w:rPr>
                <w:rFonts w:ascii="Times New Roman" w:eastAsia="MingLiU-ExtB" w:hAnsi="Times New Roman" w:cs="Times New Roman"/>
              </w:rPr>
            </w:pPr>
          </w:p>
          <w:p w:rsidR="00F51F5A" w:rsidRPr="00182A53" w:rsidP="001E2613" w14:paraId="2768C00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789B882F" w14:textId="77777777">
            <w:pPr>
              <w:spacing w:line="120" w:lineRule="exact"/>
              <w:rPr>
                <w:rFonts w:ascii="Times New Roman" w:eastAsia="MingLiU-ExtB" w:hAnsi="Times New Roman" w:cs="Times New Roman"/>
              </w:rPr>
            </w:pPr>
          </w:p>
          <w:p w:rsidR="00F51F5A" w:rsidRPr="00182A53" w:rsidP="001E2613" w14:paraId="01C4636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862A07E"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54DAA9AC" w14:textId="77777777">
            <w:pPr>
              <w:spacing w:line="120" w:lineRule="exact"/>
              <w:rPr>
                <w:rFonts w:ascii="Times New Roman" w:eastAsia="MingLiU-ExtB" w:hAnsi="Times New Roman" w:cs="Times New Roman"/>
              </w:rPr>
            </w:pPr>
          </w:p>
          <w:p w:rsidR="00F51F5A" w:rsidRPr="00182A53" w:rsidP="001E2613" w14:paraId="63AC09E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8</w:t>
            </w:r>
          </w:p>
        </w:tc>
        <w:tc>
          <w:tcPr>
            <w:tcW w:w="790" w:type="dxa"/>
          </w:tcPr>
          <w:p w:rsidR="00F51F5A" w:rsidRPr="00182A53" w:rsidP="001E2613" w14:paraId="5A046AEF" w14:textId="77777777">
            <w:pPr>
              <w:spacing w:line="120" w:lineRule="exact"/>
              <w:rPr>
                <w:rFonts w:ascii="Times New Roman" w:eastAsia="MingLiU-ExtB" w:hAnsi="Times New Roman" w:cs="Times New Roman"/>
              </w:rPr>
            </w:pPr>
          </w:p>
          <w:p w:rsidR="00F51F5A" w:rsidRPr="00182A53" w:rsidP="001E2613" w14:paraId="76873D5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3D4A4A97" w14:textId="77777777">
            <w:pPr>
              <w:spacing w:line="120" w:lineRule="exact"/>
              <w:rPr>
                <w:rFonts w:ascii="Times New Roman" w:eastAsia="MingLiU-ExtB" w:hAnsi="Times New Roman" w:cs="Times New Roman"/>
              </w:rPr>
            </w:pPr>
          </w:p>
          <w:p w:rsidR="00F51F5A" w:rsidRPr="00182A53" w:rsidP="001E2613" w14:paraId="661C5E0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950A801" w14:textId="77777777">
            <w:pPr>
              <w:spacing w:line="120" w:lineRule="exact"/>
              <w:rPr>
                <w:rFonts w:ascii="Times New Roman" w:eastAsia="MingLiU-ExtB" w:hAnsi="Times New Roman" w:cs="Times New Roman"/>
              </w:rPr>
            </w:pPr>
          </w:p>
          <w:p w:rsidR="00F51F5A" w:rsidRPr="00182A53" w:rsidP="001E2613" w14:paraId="564A30A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7739BEB9" w14:textId="77777777">
            <w:pPr>
              <w:spacing w:line="120" w:lineRule="exact"/>
              <w:rPr>
                <w:rFonts w:ascii="Times New Roman" w:eastAsia="MingLiU-ExtB" w:hAnsi="Times New Roman" w:cs="Times New Roman"/>
              </w:rPr>
            </w:pPr>
          </w:p>
          <w:p w:rsidR="00F51F5A" w:rsidRPr="00182A53" w:rsidP="001E2613" w14:paraId="7D56BEA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28</w:t>
            </w:r>
          </w:p>
        </w:tc>
        <w:tc>
          <w:tcPr>
            <w:tcW w:w="831" w:type="dxa"/>
          </w:tcPr>
          <w:p w:rsidR="00F51F5A" w:rsidRPr="00182A53" w:rsidP="001E2613" w14:paraId="03DD3230" w14:textId="77777777">
            <w:pPr>
              <w:spacing w:line="120" w:lineRule="exact"/>
              <w:rPr>
                <w:rFonts w:ascii="Times New Roman" w:eastAsia="MingLiU-ExtB" w:hAnsi="Times New Roman" w:cs="Times New Roman"/>
              </w:rPr>
            </w:pPr>
          </w:p>
          <w:p w:rsidR="00F51F5A" w:rsidRPr="00182A53" w:rsidP="001E2613" w14:paraId="57DB18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B422863" w14:textId="77777777">
            <w:pPr>
              <w:spacing w:line="120" w:lineRule="exact"/>
              <w:rPr>
                <w:rFonts w:ascii="Times New Roman" w:eastAsia="MingLiU-ExtB" w:hAnsi="Times New Roman" w:cs="Times New Roman"/>
              </w:rPr>
            </w:pPr>
          </w:p>
          <w:p w:rsidR="00F51F5A" w:rsidRPr="00182A53" w:rsidP="001E2613" w14:paraId="041422D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388CFB9" w14:textId="77777777">
            <w:pPr>
              <w:spacing w:line="120" w:lineRule="exact"/>
              <w:rPr>
                <w:rFonts w:ascii="Times New Roman" w:eastAsia="MingLiU-ExtB" w:hAnsi="Times New Roman" w:cs="Times New Roman"/>
              </w:rPr>
            </w:pPr>
          </w:p>
          <w:p w:rsidR="00F51F5A" w:rsidRPr="00182A53" w:rsidP="001E2613" w14:paraId="0295A23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417D89D9" w14:textId="77777777">
            <w:pPr>
              <w:spacing w:line="120" w:lineRule="exact"/>
              <w:rPr>
                <w:rFonts w:ascii="Times New Roman" w:eastAsia="MingLiU-ExtB" w:hAnsi="Times New Roman" w:cs="Times New Roman"/>
              </w:rPr>
            </w:pPr>
          </w:p>
          <w:p w:rsidR="00F51F5A" w:rsidRPr="00182A53" w:rsidP="001E2613" w14:paraId="081E30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48</w:t>
            </w:r>
          </w:p>
        </w:tc>
        <w:tc>
          <w:tcPr>
            <w:tcW w:w="831" w:type="dxa"/>
          </w:tcPr>
          <w:p w:rsidR="00F51F5A" w:rsidRPr="00182A53" w:rsidP="001E2613" w14:paraId="0939CFEB" w14:textId="77777777">
            <w:pPr>
              <w:spacing w:line="120" w:lineRule="exact"/>
              <w:rPr>
                <w:rFonts w:ascii="Times New Roman" w:eastAsia="MingLiU-ExtB" w:hAnsi="Times New Roman" w:cs="Times New Roman"/>
              </w:rPr>
            </w:pPr>
          </w:p>
          <w:p w:rsidR="00F51F5A" w:rsidRPr="00182A53" w:rsidP="001E2613" w14:paraId="09EA286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71D2D44" w14:textId="77777777">
            <w:pPr>
              <w:spacing w:line="120" w:lineRule="exact"/>
              <w:rPr>
                <w:rFonts w:ascii="Times New Roman" w:eastAsia="MingLiU-ExtB" w:hAnsi="Times New Roman" w:cs="Times New Roman"/>
              </w:rPr>
            </w:pPr>
          </w:p>
          <w:p w:rsidR="00F51F5A" w:rsidRPr="00182A53" w:rsidP="001E2613" w14:paraId="355E83D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05F48595" w14:textId="77777777">
            <w:pPr>
              <w:spacing w:line="120" w:lineRule="exact"/>
              <w:rPr>
                <w:rFonts w:ascii="Times New Roman" w:eastAsia="MingLiU-ExtB" w:hAnsi="Times New Roman" w:cs="Times New Roman"/>
              </w:rPr>
            </w:pPr>
          </w:p>
          <w:p w:rsidR="00F51F5A" w:rsidRPr="00182A53" w:rsidP="001E2613" w14:paraId="10B55AA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65C99CDD"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1AB3B8A0" w14:textId="77777777">
            <w:pPr>
              <w:spacing w:line="120" w:lineRule="exact"/>
              <w:rPr>
                <w:rFonts w:ascii="Times New Roman" w:eastAsia="MingLiU-ExtB" w:hAnsi="Times New Roman" w:cs="Times New Roman"/>
              </w:rPr>
            </w:pPr>
          </w:p>
          <w:p w:rsidR="00F51F5A" w:rsidRPr="00182A53" w:rsidP="001E2613" w14:paraId="7BBE841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9</w:t>
            </w:r>
          </w:p>
        </w:tc>
        <w:tc>
          <w:tcPr>
            <w:tcW w:w="790" w:type="dxa"/>
          </w:tcPr>
          <w:p w:rsidR="00F51F5A" w:rsidRPr="00182A53" w:rsidP="001E2613" w14:paraId="56DEB934" w14:textId="77777777">
            <w:pPr>
              <w:spacing w:line="120" w:lineRule="exact"/>
              <w:rPr>
                <w:rFonts w:ascii="Times New Roman" w:eastAsia="MingLiU-ExtB" w:hAnsi="Times New Roman" w:cs="Times New Roman"/>
              </w:rPr>
            </w:pPr>
          </w:p>
          <w:p w:rsidR="00F51F5A" w:rsidRPr="00182A53" w:rsidP="001E2613" w14:paraId="3973DF2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2D43A34C" w14:textId="77777777">
            <w:pPr>
              <w:spacing w:line="120" w:lineRule="exact"/>
              <w:rPr>
                <w:rFonts w:ascii="Times New Roman" w:eastAsia="MingLiU-ExtB" w:hAnsi="Times New Roman" w:cs="Times New Roman"/>
              </w:rPr>
            </w:pPr>
          </w:p>
          <w:p w:rsidR="00F51F5A" w:rsidRPr="00182A53" w:rsidP="001E2613" w14:paraId="16DC57D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1E2222DB" w14:textId="77777777">
            <w:pPr>
              <w:spacing w:line="120" w:lineRule="exact"/>
              <w:rPr>
                <w:rFonts w:ascii="Times New Roman" w:eastAsia="MingLiU-ExtB" w:hAnsi="Times New Roman" w:cs="Times New Roman"/>
              </w:rPr>
            </w:pPr>
          </w:p>
          <w:p w:rsidR="00F51F5A" w:rsidRPr="00182A53" w:rsidP="001E2613" w14:paraId="1E9FDF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765EAC63" w14:textId="77777777">
            <w:pPr>
              <w:spacing w:line="120" w:lineRule="exact"/>
              <w:rPr>
                <w:rFonts w:ascii="Times New Roman" w:eastAsia="MingLiU-ExtB" w:hAnsi="Times New Roman" w:cs="Times New Roman"/>
              </w:rPr>
            </w:pPr>
          </w:p>
          <w:p w:rsidR="00F51F5A" w:rsidRPr="00182A53" w:rsidP="001E2613" w14:paraId="290846A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29</w:t>
            </w:r>
          </w:p>
        </w:tc>
        <w:tc>
          <w:tcPr>
            <w:tcW w:w="831" w:type="dxa"/>
          </w:tcPr>
          <w:p w:rsidR="00F51F5A" w:rsidRPr="00182A53" w:rsidP="001E2613" w14:paraId="3D8A6149" w14:textId="77777777">
            <w:pPr>
              <w:spacing w:line="120" w:lineRule="exact"/>
              <w:rPr>
                <w:rFonts w:ascii="Times New Roman" w:eastAsia="MingLiU-ExtB" w:hAnsi="Times New Roman" w:cs="Times New Roman"/>
              </w:rPr>
            </w:pPr>
          </w:p>
          <w:p w:rsidR="00F51F5A" w:rsidRPr="00182A53" w:rsidP="001E2613" w14:paraId="00C2FC5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5357991B" w14:textId="77777777">
            <w:pPr>
              <w:spacing w:line="120" w:lineRule="exact"/>
              <w:rPr>
                <w:rFonts w:ascii="Times New Roman" w:eastAsia="MingLiU-ExtB" w:hAnsi="Times New Roman" w:cs="Times New Roman"/>
              </w:rPr>
            </w:pPr>
          </w:p>
          <w:p w:rsidR="00F51F5A" w:rsidRPr="00182A53" w:rsidP="001E2613" w14:paraId="6299722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3BE3E0E" w14:textId="77777777">
            <w:pPr>
              <w:spacing w:line="120" w:lineRule="exact"/>
              <w:rPr>
                <w:rFonts w:ascii="Times New Roman" w:eastAsia="MingLiU-ExtB" w:hAnsi="Times New Roman" w:cs="Times New Roman"/>
              </w:rPr>
            </w:pPr>
          </w:p>
          <w:p w:rsidR="00F51F5A" w:rsidRPr="00182A53" w:rsidP="001E2613" w14:paraId="245F75C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7D363333" w14:textId="77777777">
            <w:pPr>
              <w:spacing w:line="120" w:lineRule="exact"/>
              <w:rPr>
                <w:rFonts w:ascii="Times New Roman" w:eastAsia="MingLiU-ExtB" w:hAnsi="Times New Roman" w:cs="Times New Roman"/>
              </w:rPr>
            </w:pPr>
          </w:p>
          <w:p w:rsidR="00F51F5A" w:rsidRPr="00182A53" w:rsidP="001E2613" w14:paraId="2357188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49</w:t>
            </w:r>
          </w:p>
        </w:tc>
        <w:tc>
          <w:tcPr>
            <w:tcW w:w="831" w:type="dxa"/>
          </w:tcPr>
          <w:p w:rsidR="00F51F5A" w:rsidRPr="00182A53" w:rsidP="001E2613" w14:paraId="5F5597C9" w14:textId="77777777">
            <w:pPr>
              <w:spacing w:line="120" w:lineRule="exact"/>
              <w:rPr>
                <w:rFonts w:ascii="Times New Roman" w:eastAsia="MingLiU-ExtB" w:hAnsi="Times New Roman" w:cs="Times New Roman"/>
              </w:rPr>
            </w:pPr>
          </w:p>
          <w:p w:rsidR="00F51F5A" w:rsidRPr="00182A53" w:rsidP="001E2613" w14:paraId="71ACED8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222643D" w14:textId="77777777">
            <w:pPr>
              <w:spacing w:line="120" w:lineRule="exact"/>
              <w:rPr>
                <w:rFonts w:ascii="Times New Roman" w:eastAsia="MingLiU-ExtB" w:hAnsi="Times New Roman" w:cs="Times New Roman"/>
              </w:rPr>
            </w:pPr>
          </w:p>
          <w:p w:rsidR="00F51F5A" w:rsidRPr="00182A53" w:rsidP="001E2613" w14:paraId="4C6C312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6DA79450" w14:textId="77777777">
            <w:pPr>
              <w:spacing w:line="120" w:lineRule="exact"/>
              <w:rPr>
                <w:rFonts w:ascii="Times New Roman" w:eastAsia="MingLiU-ExtB" w:hAnsi="Times New Roman" w:cs="Times New Roman"/>
              </w:rPr>
            </w:pPr>
          </w:p>
          <w:p w:rsidR="00F51F5A" w:rsidRPr="00182A53" w:rsidP="001E2613" w14:paraId="50F1C2C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3172220"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0293A4F4" w14:textId="77777777">
            <w:pPr>
              <w:spacing w:line="120" w:lineRule="exact"/>
              <w:rPr>
                <w:rFonts w:ascii="Times New Roman" w:eastAsia="MingLiU-ExtB" w:hAnsi="Times New Roman" w:cs="Times New Roman"/>
              </w:rPr>
            </w:pPr>
          </w:p>
          <w:p w:rsidR="00F51F5A" w:rsidRPr="00182A53" w:rsidP="001E2613" w14:paraId="752BCF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10</w:t>
            </w:r>
          </w:p>
        </w:tc>
        <w:tc>
          <w:tcPr>
            <w:tcW w:w="790" w:type="dxa"/>
          </w:tcPr>
          <w:p w:rsidR="00F51F5A" w:rsidRPr="00182A53" w:rsidP="001E2613" w14:paraId="2CD296CD" w14:textId="77777777">
            <w:pPr>
              <w:spacing w:line="120" w:lineRule="exact"/>
              <w:rPr>
                <w:rFonts w:ascii="Times New Roman" w:eastAsia="MingLiU-ExtB" w:hAnsi="Times New Roman" w:cs="Times New Roman"/>
              </w:rPr>
            </w:pPr>
          </w:p>
          <w:p w:rsidR="00F51F5A" w:rsidRPr="00182A53" w:rsidP="001E2613" w14:paraId="25EFF98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0244C60E" w14:textId="77777777">
            <w:pPr>
              <w:spacing w:line="120" w:lineRule="exact"/>
              <w:rPr>
                <w:rFonts w:ascii="Times New Roman" w:eastAsia="MingLiU-ExtB" w:hAnsi="Times New Roman" w:cs="Times New Roman"/>
              </w:rPr>
            </w:pPr>
          </w:p>
          <w:p w:rsidR="00F51F5A" w:rsidRPr="00182A53" w:rsidP="001E2613" w14:paraId="236EAC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7ECCF86" w14:textId="77777777">
            <w:pPr>
              <w:spacing w:line="120" w:lineRule="exact"/>
              <w:rPr>
                <w:rFonts w:ascii="Times New Roman" w:eastAsia="MingLiU-ExtB" w:hAnsi="Times New Roman" w:cs="Times New Roman"/>
              </w:rPr>
            </w:pPr>
          </w:p>
          <w:p w:rsidR="00F51F5A" w:rsidRPr="00182A53" w:rsidP="001E2613" w14:paraId="02E226D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8F8D3CF" w14:textId="77777777">
            <w:pPr>
              <w:spacing w:line="120" w:lineRule="exact"/>
              <w:rPr>
                <w:rFonts w:ascii="Times New Roman" w:eastAsia="MingLiU-ExtB" w:hAnsi="Times New Roman" w:cs="Times New Roman"/>
              </w:rPr>
            </w:pPr>
          </w:p>
          <w:p w:rsidR="00F51F5A" w:rsidRPr="00182A53" w:rsidP="001E2613" w14:paraId="3CE26D8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30</w:t>
            </w:r>
          </w:p>
        </w:tc>
        <w:tc>
          <w:tcPr>
            <w:tcW w:w="831" w:type="dxa"/>
          </w:tcPr>
          <w:p w:rsidR="00F51F5A" w:rsidRPr="00182A53" w:rsidP="001E2613" w14:paraId="55912099" w14:textId="77777777">
            <w:pPr>
              <w:spacing w:line="120" w:lineRule="exact"/>
              <w:rPr>
                <w:rFonts w:ascii="Times New Roman" w:eastAsia="MingLiU-ExtB" w:hAnsi="Times New Roman" w:cs="Times New Roman"/>
              </w:rPr>
            </w:pPr>
          </w:p>
          <w:p w:rsidR="00F51F5A" w:rsidRPr="00182A53" w:rsidP="001E2613" w14:paraId="3B9C62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98633EC" w14:textId="77777777">
            <w:pPr>
              <w:spacing w:line="120" w:lineRule="exact"/>
              <w:rPr>
                <w:rFonts w:ascii="Times New Roman" w:eastAsia="MingLiU-ExtB" w:hAnsi="Times New Roman" w:cs="Times New Roman"/>
              </w:rPr>
            </w:pPr>
          </w:p>
          <w:p w:rsidR="00F51F5A" w:rsidRPr="00182A53" w:rsidP="001E2613" w14:paraId="2C82D77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2903437" w14:textId="77777777">
            <w:pPr>
              <w:spacing w:line="120" w:lineRule="exact"/>
              <w:rPr>
                <w:rFonts w:ascii="Times New Roman" w:eastAsia="MingLiU-ExtB" w:hAnsi="Times New Roman" w:cs="Times New Roman"/>
              </w:rPr>
            </w:pPr>
          </w:p>
          <w:p w:rsidR="00F51F5A" w:rsidRPr="00182A53" w:rsidP="001E2613" w14:paraId="612FE8D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60539AF" w14:textId="77777777">
            <w:pPr>
              <w:spacing w:line="120" w:lineRule="exact"/>
              <w:rPr>
                <w:rFonts w:ascii="Times New Roman" w:eastAsia="MingLiU-ExtB" w:hAnsi="Times New Roman" w:cs="Times New Roman"/>
              </w:rPr>
            </w:pPr>
          </w:p>
          <w:p w:rsidR="00F51F5A" w:rsidRPr="00182A53" w:rsidP="001E2613" w14:paraId="1182A86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50</w:t>
            </w:r>
          </w:p>
        </w:tc>
        <w:tc>
          <w:tcPr>
            <w:tcW w:w="831" w:type="dxa"/>
          </w:tcPr>
          <w:p w:rsidR="00F51F5A" w:rsidRPr="00182A53" w:rsidP="001E2613" w14:paraId="5C83F366" w14:textId="77777777">
            <w:pPr>
              <w:spacing w:line="120" w:lineRule="exact"/>
              <w:rPr>
                <w:rFonts w:ascii="Times New Roman" w:eastAsia="MingLiU-ExtB" w:hAnsi="Times New Roman" w:cs="Times New Roman"/>
              </w:rPr>
            </w:pPr>
          </w:p>
          <w:p w:rsidR="00F51F5A" w:rsidRPr="00182A53" w:rsidP="001E2613" w14:paraId="4D1D8AC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1622F18" w14:textId="77777777">
            <w:pPr>
              <w:spacing w:line="120" w:lineRule="exact"/>
              <w:rPr>
                <w:rFonts w:ascii="Times New Roman" w:eastAsia="MingLiU-ExtB" w:hAnsi="Times New Roman" w:cs="Times New Roman"/>
              </w:rPr>
            </w:pPr>
          </w:p>
          <w:p w:rsidR="00F51F5A" w:rsidRPr="00182A53" w:rsidP="001E2613" w14:paraId="2EB558A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7E17BE16" w14:textId="77777777">
            <w:pPr>
              <w:spacing w:line="120" w:lineRule="exact"/>
              <w:rPr>
                <w:rFonts w:ascii="Times New Roman" w:eastAsia="MingLiU-ExtB" w:hAnsi="Times New Roman" w:cs="Times New Roman"/>
              </w:rPr>
            </w:pPr>
          </w:p>
          <w:p w:rsidR="00F51F5A" w:rsidRPr="00182A53" w:rsidP="001E2613" w14:paraId="6FE4442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7F5A400"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4984E1A4" w14:textId="77777777">
            <w:pPr>
              <w:spacing w:line="120" w:lineRule="exact"/>
              <w:rPr>
                <w:rFonts w:ascii="Times New Roman" w:eastAsia="MingLiU-ExtB" w:hAnsi="Times New Roman" w:cs="Times New Roman"/>
              </w:rPr>
            </w:pPr>
          </w:p>
          <w:p w:rsidR="00F51F5A" w:rsidRPr="00182A53" w:rsidP="001E2613" w14:paraId="09D13D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11</w:t>
            </w:r>
          </w:p>
        </w:tc>
        <w:tc>
          <w:tcPr>
            <w:tcW w:w="790" w:type="dxa"/>
          </w:tcPr>
          <w:p w:rsidR="00F51F5A" w:rsidRPr="00182A53" w:rsidP="001E2613" w14:paraId="3B2C5BD3" w14:textId="77777777">
            <w:pPr>
              <w:spacing w:line="120" w:lineRule="exact"/>
              <w:rPr>
                <w:rFonts w:ascii="Times New Roman" w:eastAsia="MingLiU-ExtB" w:hAnsi="Times New Roman" w:cs="Times New Roman"/>
              </w:rPr>
            </w:pPr>
          </w:p>
          <w:p w:rsidR="00F51F5A" w:rsidRPr="00182A53" w:rsidP="001E2613" w14:paraId="2FCB803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2D02EAFE" w14:textId="77777777">
            <w:pPr>
              <w:spacing w:line="120" w:lineRule="exact"/>
              <w:rPr>
                <w:rFonts w:ascii="Times New Roman" w:eastAsia="MingLiU-ExtB" w:hAnsi="Times New Roman" w:cs="Times New Roman"/>
              </w:rPr>
            </w:pPr>
          </w:p>
          <w:p w:rsidR="00F51F5A" w:rsidRPr="00182A53" w:rsidP="001E2613" w14:paraId="63FDD56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1BF0ED65" w14:textId="77777777">
            <w:pPr>
              <w:spacing w:line="120" w:lineRule="exact"/>
              <w:rPr>
                <w:rFonts w:ascii="Times New Roman" w:eastAsia="MingLiU-ExtB" w:hAnsi="Times New Roman" w:cs="Times New Roman"/>
              </w:rPr>
            </w:pPr>
          </w:p>
          <w:p w:rsidR="00F51F5A" w:rsidRPr="00182A53" w:rsidP="001E2613" w14:paraId="04D003C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B2D92BB" w14:textId="77777777">
            <w:pPr>
              <w:spacing w:line="120" w:lineRule="exact"/>
              <w:rPr>
                <w:rFonts w:ascii="Times New Roman" w:eastAsia="MingLiU-ExtB" w:hAnsi="Times New Roman" w:cs="Times New Roman"/>
              </w:rPr>
            </w:pPr>
          </w:p>
          <w:p w:rsidR="00F51F5A" w:rsidRPr="00182A53" w:rsidP="001E2613" w14:paraId="5E62D49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31</w:t>
            </w:r>
          </w:p>
        </w:tc>
        <w:tc>
          <w:tcPr>
            <w:tcW w:w="831" w:type="dxa"/>
          </w:tcPr>
          <w:p w:rsidR="00F51F5A" w:rsidRPr="00182A53" w:rsidP="001E2613" w14:paraId="1081A734" w14:textId="77777777">
            <w:pPr>
              <w:spacing w:line="120" w:lineRule="exact"/>
              <w:rPr>
                <w:rFonts w:ascii="Times New Roman" w:eastAsia="MingLiU-ExtB" w:hAnsi="Times New Roman" w:cs="Times New Roman"/>
              </w:rPr>
            </w:pPr>
          </w:p>
          <w:p w:rsidR="00F51F5A" w:rsidRPr="00182A53" w:rsidP="001E2613" w14:paraId="58F8384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593D316" w14:textId="77777777">
            <w:pPr>
              <w:spacing w:line="120" w:lineRule="exact"/>
              <w:rPr>
                <w:rFonts w:ascii="Times New Roman" w:eastAsia="MingLiU-ExtB" w:hAnsi="Times New Roman" w:cs="Times New Roman"/>
              </w:rPr>
            </w:pPr>
          </w:p>
          <w:p w:rsidR="00F51F5A" w:rsidRPr="00182A53" w:rsidP="001E2613" w14:paraId="5315BDE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423D2CA" w14:textId="77777777">
            <w:pPr>
              <w:spacing w:line="120" w:lineRule="exact"/>
              <w:rPr>
                <w:rFonts w:ascii="Times New Roman" w:eastAsia="MingLiU-ExtB" w:hAnsi="Times New Roman" w:cs="Times New Roman"/>
              </w:rPr>
            </w:pPr>
          </w:p>
          <w:p w:rsidR="00F51F5A" w:rsidRPr="00182A53" w:rsidP="001E2613" w14:paraId="6D5A50D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3CDD4B69" w14:textId="77777777">
            <w:pPr>
              <w:spacing w:line="120" w:lineRule="exact"/>
              <w:rPr>
                <w:rFonts w:ascii="Times New Roman" w:eastAsia="MingLiU-ExtB" w:hAnsi="Times New Roman" w:cs="Times New Roman"/>
              </w:rPr>
            </w:pPr>
          </w:p>
          <w:p w:rsidR="00F51F5A" w:rsidRPr="00182A53" w:rsidP="001E2613" w14:paraId="10A2D13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51</w:t>
            </w:r>
          </w:p>
        </w:tc>
        <w:tc>
          <w:tcPr>
            <w:tcW w:w="831" w:type="dxa"/>
          </w:tcPr>
          <w:p w:rsidR="00F51F5A" w:rsidRPr="00182A53" w:rsidP="001E2613" w14:paraId="5141DFAF" w14:textId="77777777">
            <w:pPr>
              <w:spacing w:line="120" w:lineRule="exact"/>
              <w:rPr>
                <w:rFonts w:ascii="Times New Roman" w:eastAsia="MingLiU-ExtB" w:hAnsi="Times New Roman" w:cs="Times New Roman"/>
              </w:rPr>
            </w:pPr>
          </w:p>
          <w:p w:rsidR="00F51F5A" w:rsidRPr="00182A53" w:rsidP="001E2613" w14:paraId="672F243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68C9A63" w14:textId="77777777">
            <w:pPr>
              <w:spacing w:line="120" w:lineRule="exact"/>
              <w:rPr>
                <w:rFonts w:ascii="Times New Roman" w:eastAsia="MingLiU-ExtB" w:hAnsi="Times New Roman" w:cs="Times New Roman"/>
              </w:rPr>
            </w:pPr>
          </w:p>
          <w:p w:rsidR="00F51F5A" w:rsidRPr="00182A53" w:rsidP="001E2613" w14:paraId="2B0B83F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73D320FA" w14:textId="77777777">
            <w:pPr>
              <w:spacing w:line="120" w:lineRule="exact"/>
              <w:rPr>
                <w:rFonts w:ascii="Times New Roman" w:eastAsia="MingLiU-ExtB" w:hAnsi="Times New Roman" w:cs="Times New Roman"/>
              </w:rPr>
            </w:pPr>
          </w:p>
          <w:p w:rsidR="00F51F5A" w:rsidRPr="00182A53" w:rsidP="001E2613" w14:paraId="05A50D2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7D0FC6B"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15A154E4" w14:textId="77777777">
            <w:pPr>
              <w:spacing w:line="120" w:lineRule="exact"/>
              <w:rPr>
                <w:rFonts w:ascii="Times New Roman" w:eastAsia="MingLiU-ExtB" w:hAnsi="Times New Roman" w:cs="Times New Roman"/>
              </w:rPr>
            </w:pPr>
          </w:p>
          <w:p w:rsidR="00F51F5A" w:rsidRPr="00182A53" w:rsidP="001E2613" w14:paraId="69426D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12</w:t>
            </w:r>
          </w:p>
        </w:tc>
        <w:tc>
          <w:tcPr>
            <w:tcW w:w="790" w:type="dxa"/>
          </w:tcPr>
          <w:p w:rsidR="00F51F5A" w:rsidRPr="00182A53" w:rsidP="001E2613" w14:paraId="347CC818" w14:textId="77777777">
            <w:pPr>
              <w:spacing w:line="120" w:lineRule="exact"/>
              <w:rPr>
                <w:rFonts w:ascii="Times New Roman" w:eastAsia="MingLiU-ExtB" w:hAnsi="Times New Roman" w:cs="Times New Roman"/>
              </w:rPr>
            </w:pPr>
          </w:p>
          <w:p w:rsidR="00F51F5A" w:rsidRPr="00182A53" w:rsidP="001E2613" w14:paraId="3215054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B785659" w14:textId="77777777">
            <w:pPr>
              <w:spacing w:line="120" w:lineRule="exact"/>
              <w:rPr>
                <w:rFonts w:ascii="Times New Roman" w:eastAsia="MingLiU-ExtB" w:hAnsi="Times New Roman" w:cs="Times New Roman"/>
              </w:rPr>
            </w:pPr>
          </w:p>
          <w:p w:rsidR="00F51F5A" w:rsidRPr="00182A53" w:rsidP="001E2613" w14:paraId="029581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3C8A7EE2" w14:textId="77777777">
            <w:pPr>
              <w:spacing w:line="120" w:lineRule="exact"/>
              <w:rPr>
                <w:rFonts w:ascii="Times New Roman" w:eastAsia="MingLiU-ExtB" w:hAnsi="Times New Roman" w:cs="Times New Roman"/>
              </w:rPr>
            </w:pPr>
          </w:p>
          <w:p w:rsidR="00F51F5A" w:rsidRPr="00182A53" w:rsidP="001E2613" w14:paraId="283279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36CD6DB" w14:textId="77777777">
            <w:pPr>
              <w:spacing w:line="120" w:lineRule="exact"/>
              <w:rPr>
                <w:rFonts w:ascii="Times New Roman" w:eastAsia="MingLiU-ExtB" w:hAnsi="Times New Roman" w:cs="Times New Roman"/>
              </w:rPr>
            </w:pPr>
          </w:p>
          <w:p w:rsidR="00F51F5A" w:rsidRPr="00182A53" w:rsidP="001E2613" w14:paraId="717B6C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32</w:t>
            </w:r>
          </w:p>
        </w:tc>
        <w:tc>
          <w:tcPr>
            <w:tcW w:w="831" w:type="dxa"/>
          </w:tcPr>
          <w:p w:rsidR="00F51F5A" w:rsidRPr="00182A53" w:rsidP="001E2613" w14:paraId="270B79C8" w14:textId="77777777">
            <w:pPr>
              <w:spacing w:line="120" w:lineRule="exact"/>
              <w:rPr>
                <w:rFonts w:ascii="Times New Roman" w:eastAsia="MingLiU-ExtB" w:hAnsi="Times New Roman" w:cs="Times New Roman"/>
              </w:rPr>
            </w:pPr>
          </w:p>
          <w:p w:rsidR="00F51F5A" w:rsidRPr="00182A53" w:rsidP="001E2613" w14:paraId="7E4BA2E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6B663EC" w14:textId="77777777">
            <w:pPr>
              <w:spacing w:line="120" w:lineRule="exact"/>
              <w:rPr>
                <w:rFonts w:ascii="Times New Roman" w:eastAsia="MingLiU-ExtB" w:hAnsi="Times New Roman" w:cs="Times New Roman"/>
              </w:rPr>
            </w:pPr>
          </w:p>
          <w:p w:rsidR="00F51F5A" w:rsidRPr="00182A53" w:rsidP="001E2613" w14:paraId="0E24181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9BD35E0" w14:textId="77777777">
            <w:pPr>
              <w:spacing w:line="120" w:lineRule="exact"/>
              <w:rPr>
                <w:rFonts w:ascii="Times New Roman" w:eastAsia="MingLiU-ExtB" w:hAnsi="Times New Roman" w:cs="Times New Roman"/>
              </w:rPr>
            </w:pPr>
          </w:p>
          <w:p w:rsidR="00F51F5A" w:rsidRPr="00182A53" w:rsidP="001E2613" w14:paraId="0AC88E1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4AFFFFA4" w14:textId="77777777">
            <w:pPr>
              <w:spacing w:line="120" w:lineRule="exact"/>
              <w:rPr>
                <w:rFonts w:ascii="Times New Roman" w:eastAsia="MingLiU-ExtB" w:hAnsi="Times New Roman" w:cs="Times New Roman"/>
              </w:rPr>
            </w:pPr>
          </w:p>
          <w:p w:rsidR="00F51F5A" w:rsidRPr="00182A53" w:rsidP="001E2613" w14:paraId="59FF170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52</w:t>
            </w:r>
          </w:p>
        </w:tc>
        <w:tc>
          <w:tcPr>
            <w:tcW w:w="831" w:type="dxa"/>
          </w:tcPr>
          <w:p w:rsidR="00F51F5A" w:rsidRPr="00182A53" w:rsidP="001E2613" w14:paraId="2A229F2A" w14:textId="77777777">
            <w:pPr>
              <w:spacing w:line="120" w:lineRule="exact"/>
              <w:rPr>
                <w:rFonts w:ascii="Times New Roman" w:eastAsia="MingLiU-ExtB" w:hAnsi="Times New Roman" w:cs="Times New Roman"/>
              </w:rPr>
            </w:pPr>
          </w:p>
          <w:p w:rsidR="00F51F5A" w:rsidRPr="00182A53" w:rsidP="001E2613" w14:paraId="0D40D64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B68B789" w14:textId="77777777">
            <w:pPr>
              <w:spacing w:line="120" w:lineRule="exact"/>
              <w:rPr>
                <w:rFonts w:ascii="Times New Roman" w:eastAsia="MingLiU-ExtB" w:hAnsi="Times New Roman" w:cs="Times New Roman"/>
              </w:rPr>
            </w:pPr>
          </w:p>
          <w:p w:rsidR="00F51F5A" w:rsidRPr="00182A53" w:rsidP="001E2613" w14:paraId="4B55CB8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356DBBD5" w14:textId="77777777">
            <w:pPr>
              <w:spacing w:line="120" w:lineRule="exact"/>
              <w:rPr>
                <w:rFonts w:ascii="Times New Roman" w:eastAsia="MingLiU-ExtB" w:hAnsi="Times New Roman" w:cs="Times New Roman"/>
              </w:rPr>
            </w:pPr>
          </w:p>
          <w:p w:rsidR="00F51F5A" w:rsidRPr="00182A53" w:rsidP="001E2613" w14:paraId="4DCBA04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5F2574B"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47705DED" w14:textId="77777777">
            <w:pPr>
              <w:spacing w:line="120" w:lineRule="exact"/>
              <w:rPr>
                <w:rFonts w:ascii="Times New Roman" w:eastAsia="MingLiU-ExtB" w:hAnsi="Times New Roman" w:cs="Times New Roman"/>
              </w:rPr>
            </w:pPr>
          </w:p>
          <w:p w:rsidR="00F51F5A" w:rsidRPr="00182A53" w:rsidP="001E2613" w14:paraId="3CD02AC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13</w:t>
            </w:r>
          </w:p>
        </w:tc>
        <w:tc>
          <w:tcPr>
            <w:tcW w:w="790" w:type="dxa"/>
          </w:tcPr>
          <w:p w:rsidR="00F51F5A" w:rsidRPr="00182A53" w:rsidP="001E2613" w14:paraId="19053044" w14:textId="77777777">
            <w:pPr>
              <w:spacing w:line="120" w:lineRule="exact"/>
              <w:rPr>
                <w:rFonts w:ascii="Times New Roman" w:eastAsia="MingLiU-ExtB" w:hAnsi="Times New Roman" w:cs="Times New Roman"/>
              </w:rPr>
            </w:pPr>
          </w:p>
          <w:p w:rsidR="00F51F5A" w:rsidRPr="00182A53" w:rsidP="001E2613" w14:paraId="771967B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24AD78A1" w14:textId="77777777">
            <w:pPr>
              <w:spacing w:line="120" w:lineRule="exact"/>
              <w:rPr>
                <w:rFonts w:ascii="Times New Roman" w:eastAsia="MingLiU-ExtB" w:hAnsi="Times New Roman" w:cs="Times New Roman"/>
              </w:rPr>
            </w:pPr>
          </w:p>
          <w:p w:rsidR="00F51F5A" w:rsidRPr="00182A53" w:rsidP="001E2613" w14:paraId="2DF990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A2A754A" w14:textId="77777777">
            <w:pPr>
              <w:spacing w:line="120" w:lineRule="exact"/>
              <w:rPr>
                <w:rFonts w:ascii="Times New Roman" w:eastAsia="MingLiU-ExtB" w:hAnsi="Times New Roman" w:cs="Times New Roman"/>
              </w:rPr>
            </w:pPr>
          </w:p>
          <w:p w:rsidR="00F51F5A" w:rsidRPr="00182A53" w:rsidP="001E2613" w14:paraId="29E2877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7273325F" w14:textId="77777777">
            <w:pPr>
              <w:spacing w:line="120" w:lineRule="exact"/>
              <w:rPr>
                <w:rFonts w:ascii="Times New Roman" w:eastAsia="MingLiU-ExtB" w:hAnsi="Times New Roman" w:cs="Times New Roman"/>
              </w:rPr>
            </w:pPr>
          </w:p>
          <w:p w:rsidR="00F51F5A" w:rsidRPr="00182A53" w:rsidP="001E2613" w14:paraId="486060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33</w:t>
            </w:r>
          </w:p>
        </w:tc>
        <w:tc>
          <w:tcPr>
            <w:tcW w:w="831" w:type="dxa"/>
          </w:tcPr>
          <w:p w:rsidR="00F51F5A" w:rsidRPr="00182A53" w:rsidP="001E2613" w14:paraId="345FD717" w14:textId="77777777">
            <w:pPr>
              <w:spacing w:line="120" w:lineRule="exact"/>
              <w:rPr>
                <w:rFonts w:ascii="Times New Roman" w:eastAsia="MingLiU-ExtB" w:hAnsi="Times New Roman" w:cs="Times New Roman"/>
              </w:rPr>
            </w:pPr>
          </w:p>
          <w:p w:rsidR="00F51F5A" w:rsidRPr="00182A53" w:rsidP="001E2613" w14:paraId="5BCB6E9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65F4E09" w14:textId="77777777">
            <w:pPr>
              <w:spacing w:line="120" w:lineRule="exact"/>
              <w:rPr>
                <w:rFonts w:ascii="Times New Roman" w:eastAsia="MingLiU-ExtB" w:hAnsi="Times New Roman" w:cs="Times New Roman"/>
              </w:rPr>
            </w:pPr>
          </w:p>
          <w:p w:rsidR="00F51F5A" w:rsidRPr="00182A53" w:rsidP="001E2613" w14:paraId="3141704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67E53A7" w14:textId="77777777">
            <w:pPr>
              <w:spacing w:line="120" w:lineRule="exact"/>
              <w:rPr>
                <w:rFonts w:ascii="Times New Roman" w:eastAsia="MingLiU-ExtB" w:hAnsi="Times New Roman" w:cs="Times New Roman"/>
              </w:rPr>
            </w:pPr>
          </w:p>
          <w:p w:rsidR="00F51F5A" w:rsidRPr="00182A53" w:rsidP="001E2613" w14:paraId="275BF60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DFB1609" w14:textId="77777777">
            <w:pPr>
              <w:spacing w:line="120" w:lineRule="exact"/>
              <w:rPr>
                <w:rFonts w:ascii="Times New Roman" w:eastAsia="MingLiU-ExtB" w:hAnsi="Times New Roman" w:cs="Times New Roman"/>
              </w:rPr>
            </w:pPr>
          </w:p>
          <w:p w:rsidR="00F51F5A" w:rsidRPr="00182A53" w:rsidP="001E2613" w14:paraId="74890B6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53</w:t>
            </w:r>
          </w:p>
        </w:tc>
        <w:tc>
          <w:tcPr>
            <w:tcW w:w="831" w:type="dxa"/>
          </w:tcPr>
          <w:p w:rsidR="00F51F5A" w:rsidRPr="00182A53" w:rsidP="001E2613" w14:paraId="4887F1E5" w14:textId="77777777">
            <w:pPr>
              <w:spacing w:line="120" w:lineRule="exact"/>
              <w:rPr>
                <w:rFonts w:ascii="Times New Roman" w:eastAsia="MingLiU-ExtB" w:hAnsi="Times New Roman" w:cs="Times New Roman"/>
              </w:rPr>
            </w:pPr>
          </w:p>
          <w:p w:rsidR="00F51F5A" w:rsidRPr="00182A53" w:rsidP="001E2613" w14:paraId="2257B8E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A5E5B07" w14:textId="77777777">
            <w:pPr>
              <w:spacing w:line="120" w:lineRule="exact"/>
              <w:rPr>
                <w:rFonts w:ascii="Times New Roman" w:eastAsia="MingLiU-ExtB" w:hAnsi="Times New Roman" w:cs="Times New Roman"/>
              </w:rPr>
            </w:pPr>
          </w:p>
          <w:p w:rsidR="00F51F5A" w:rsidRPr="00182A53" w:rsidP="001E2613" w14:paraId="30D6E9D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3FD5D631" w14:textId="77777777">
            <w:pPr>
              <w:spacing w:line="120" w:lineRule="exact"/>
              <w:rPr>
                <w:rFonts w:ascii="Times New Roman" w:eastAsia="MingLiU-ExtB" w:hAnsi="Times New Roman" w:cs="Times New Roman"/>
              </w:rPr>
            </w:pPr>
          </w:p>
          <w:p w:rsidR="00F51F5A" w:rsidRPr="00182A53" w:rsidP="001E2613" w14:paraId="0986DDA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48411BB6"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0D0B82E2" w14:textId="77777777">
            <w:pPr>
              <w:spacing w:line="120" w:lineRule="exact"/>
              <w:rPr>
                <w:rFonts w:ascii="Times New Roman" w:eastAsia="MingLiU-ExtB" w:hAnsi="Times New Roman" w:cs="Times New Roman"/>
              </w:rPr>
            </w:pPr>
          </w:p>
          <w:p w:rsidR="00F51F5A" w:rsidRPr="00182A53" w:rsidP="001E2613" w14:paraId="0DA8D92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14</w:t>
            </w:r>
          </w:p>
        </w:tc>
        <w:tc>
          <w:tcPr>
            <w:tcW w:w="790" w:type="dxa"/>
          </w:tcPr>
          <w:p w:rsidR="00F51F5A" w:rsidRPr="00182A53" w:rsidP="001E2613" w14:paraId="219F0708" w14:textId="77777777">
            <w:pPr>
              <w:spacing w:line="120" w:lineRule="exact"/>
              <w:rPr>
                <w:rFonts w:ascii="Times New Roman" w:eastAsia="MingLiU-ExtB" w:hAnsi="Times New Roman" w:cs="Times New Roman"/>
              </w:rPr>
            </w:pPr>
          </w:p>
          <w:p w:rsidR="00F51F5A" w:rsidRPr="00182A53" w:rsidP="001E2613" w14:paraId="6CDD864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09758A32" w14:textId="77777777">
            <w:pPr>
              <w:spacing w:line="120" w:lineRule="exact"/>
              <w:rPr>
                <w:rFonts w:ascii="Times New Roman" w:eastAsia="MingLiU-ExtB" w:hAnsi="Times New Roman" w:cs="Times New Roman"/>
              </w:rPr>
            </w:pPr>
          </w:p>
          <w:p w:rsidR="00F51F5A" w:rsidRPr="00182A53" w:rsidP="001E2613" w14:paraId="7D43546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1B094AF6" w14:textId="77777777">
            <w:pPr>
              <w:spacing w:line="120" w:lineRule="exact"/>
              <w:rPr>
                <w:rFonts w:ascii="Times New Roman" w:eastAsia="MingLiU-ExtB" w:hAnsi="Times New Roman" w:cs="Times New Roman"/>
              </w:rPr>
            </w:pPr>
          </w:p>
          <w:p w:rsidR="00F51F5A" w:rsidRPr="00182A53" w:rsidP="001E2613" w14:paraId="4E8D6F8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22FD1FD5" w14:textId="77777777">
            <w:pPr>
              <w:spacing w:line="120" w:lineRule="exact"/>
              <w:rPr>
                <w:rFonts w:ascii="Times New Roman" w:eastAsia="MingLiU-ExtB" w:hAnsi="Times New Roman" w:cs="Times New Roman"/>
              </w:rPr>
            </w:pPr>
          </w:p>
          <w:p w:rsidR="00F51F5A" w:rsidRPr="00182A53" w:rsidP="001E2613" w14:paraId="63BAFD4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34</w:t>
            </w:r>
          </w:p>
        </w:tc>
        <w:tc>
          <w:tcPr>
            <w:tcW w:w="831" w:type="dxa"/>
          </w:tcPr>
          <w:p w:rsidR="00F51F5A" w:rsidRPr="00182A53" w:rsidP="001E2613" w14:paraId="179370E6" w14:textId="77777777">
            <w:pPr>
              <w:spacing w:line="120" w:lineRule="exact"/>
              <w:rPr>
                <w:rFonts w:ascii="Times New Roman" w:eastAsia="MingLiU-ExtB" w:hAnsi="Times New Roman" w:cs="Times New Roman"/>
              </w:rPr>
            </w:pPr>
          </w:p>
          <w:p w:rsidR="00F51F5A" w:rsidRPr="00182A53" w:rsidP="001E2613" w14:paraId="0E5EF4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6BE26716" w14:textId="77777777">
            <w:pPr>
              <w:spacing w:line="120" w:lineRule="exact"/>
              <w:rPr>
                <w:rFonts w:ascii="Times New Roman" w:eastAsia="MingLiU-ExtB" w:hAnsi="Times New Roman" w:cs="Times New Roman"/>
              </w:rPr>
            </w:pPr>
          </w:p>
          <w:p w:rsidR="00F51F5A" w:rsidRPr="00182A53" w:rsidP="001E2613" w14:paraId="6799B88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F498896" w14:textId="77777777">
            <w:pPr>
              <w:spacing w:line="120" w:lineRule="exact"/>
              <w:rPr>
                <w:rFonts w:ascii="Times New Roman" w:eastAsia="MingLiU-ExtB" w:hAnsi="Times New Roman" w:cs="Times New Roman"/>
              </w:rPr>
            </w:pPr>
          </w:p>
          <w:p w:rsidR="00F51F5A" w:rsidRPr="00182A53" w:rsidP="001E2613" w14:paraId="13099F0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7326ED1D" w14:textId="77777777">
            <w:pPr>
              <w:spacing w:line="120" w:lineRule="exact"/>
              <w:rPr>
                <w:rFonts w:ascii="Times New Roman" w:eastAsia="MingLiU-ExtB" w:hAnsi="Times New Roman" w:cs="Times New Roman"/>
              </w:rPr>
            </w:pPr>
          </w:p>
          <w:p w:rsidR="00F51F5A" w:rsidRPr="00182A53" w:rsidP="001E2613" w14:paraId="3763715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54</w:t>
            </w:r>
          </w:p>
        </w:tc>
        <w:tc>
          <w:tcPr>
            <w:tcW w:w="831" w:type="dxa"/>
          </w:tcPr>
          <w:p w:rsidR="00F51F5A" w:rsidRPr="00182A53" w:rsidP="001E2613" w14:paraId="7D00D220" w14:textId="77777777">
            <w:pPr>
              <w:spacing w:line="120" w:lineRule="exact"/>
              <w:rPr>
                <w:rFonts w:ascii="Times New Roman" w:eastAsia="MingLiU-ExtB" w:hAnsi="Times New Roman" w:cs="Times New Roman"/>
              </w:rPr>
            </w:pPr>
          </w:p>
          <w:p w:rsidR="00F51F5A" w:rsidRPr="00182A53" w:rsidP="001E2613" w14:paraId="238A118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2D05F37" w14:textId="77777777">
            <w:pPr>
              <w:spacing w:line="120" w:lineRule="exact"/>
              <w:rPr>
                <w:rFonts w:ascii="Times New Roman" w:eastAsia="MingLiU-ExtB" w:hAnsi="Times New Roman" w:cs="Times New Roman"/>
              </w:rPr>
            </w:pPr>
          </w:p>
          <w:p w:rsidR="00F51F5A" w:rsidRPr="00182A53" w:rsidP="001E2613" w14:paraId="0EE1604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773840F7" w14:textId="77777777">
            <w:pPr>
              <w:spacing w:line="120" w:lineRule="exact"/>
              <w:rPr>
                <w:rFonts w:ascii="Times New Roman" w:eastAsia="MingLiU-ExtB" w:hAnsi="Times New Roman" w:cs="Times New Roman"/>
              </w:rPr>
            </w:pPr>
          </w:p>
          <w:p w:rsidR="00F51F5A" w:rsidRPr="00182A53" w:rsidP="001E2613" w14:paraId="4421302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D45DEE6"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04D10344" w14:textId="77777777">
            <w:pPr>
              <w:spacing w:line="120" w:lineRule="exact"/>
              <w:rPr>
                <w:rFonts w:ascii="Times New Roman" w:eastAsia="MingLiU-ExtB" w:hAnsi="Times New Roman" w:cs="Times New Roman"/>
              </w:rPr>
            </w:pPr>
          </w:p>
          <w:p w:rsidR="00F51F5A" w:rsidRPr="00182A53" w:rsidP="001E2613" w14:paraId="6176FBA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15</w:t>
            </w:r>
          </w:p>
        </w:tc>
        <w:tc>
          <w:tcPr>
            <w:tcW w:w="790" w:type="dxa"/>
          </w:tcPr>
          <w:p w:rsidR="00F51F5A" w:rsidRPr="00182A53" w:rsidP="001E2613" w14:paraId="2CA0249C" w14:textId="77777777">
            <w:pPr>
              <w:spacing w:line="120" w:lineRule="exact"/>
              <w:rPr>
                <w:rFonts w:ascii="Times New Roman" w:eastAsia="MingLiU-ExtB" w:hAnsi="Times New Roman" w:cs="Times New Roman"/>
              </w:rPr>
            </w:pPr>
          </w:p>
          <w:p w:rsidR="00F51F5A" w:rsidRPr="00182A53" w:rsidP="001E2613" w14:paraId="16A9355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46FF4B6" w14:textId="77777777">
            <w:pPr>
              <w:spacing w:line="120" w:lineRule="exact"/>
              <w:rPr>
                <w:rFonts w:ascii="Times New Roman" w:eastAsia="MingLiU-ExtB" w:hAnsi="Times New Roman" w:cs="Times New Roman"/>
              </w:rPr>
            </w:pPr>
          </w:p>
          <w:p w:rsidR="00F51F5A" w:rsidRPr="00182A53" w:rsidP="001E2613" w14:paraId="060BED7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12A1D81B" w14:textId="77777777">
            <w:pPr>
              <w:spacing w:line="120" w:lineRule="exact"/>
              <w:rPr>
                <w:rFonts w:ascii="Times New Roman" w:eastAsia="MingLiU-ExtB" w:hAnsi="Times New Roman" w:cs="Times New Roman"/>
              </w:rPr>
            </w:pPr>
          </w:p>
          <w:p w:rsidR="00F51F5A" w:rsidRPr="00182A53" w:rsidP="001E2613" w14:paraId="65EC508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35DA719C" w14:textId="77777777">
            <w:pPr>
              <w:spacing w:line="120" w:lineRule="exact"/>
              <w:rPr>
                <w:rFonts w:ascii="Times New Roman" w:eastAsia="MingLiU-ExtB" w:hAnsi="Times New Roman" w:cs="Times New Roman"/>
              </w:rPr>
            </w:pPr>
          </w:p>
          <w:p w:rsidR="00F51F5A" w:rsidRPr="00182A53" w:rsidP="001E2613" w14:paraId="18453F5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35</w:t>
            </w:r>
          </w:p>
        </w:tc>
        <w:tc>
          <w:tcPr>
            <w:tcW w:w="831" w:type="dxa"/>
          </w:tcPr>
          <w:p w:rsidR="00F51F5A" w:rsidRPr="00182A53" w:rsidP="001E2613" w14:paraId="339BEC5C" w14:textId="77777777">
            <w:pPr>
              <w:spacing w:line="120" w:lineRule="exact"/>
              <w:rPr>
                <w:rFonts w:ascii="Times New Roman" w:eastAsia="MingLiU-ExtB" w:hAnsi="Times New Roman" w:cs="Times New Roman"/>
              </w:rPr>
            </w:pPr>
          </w:p>
          <w:p w:rsidR="00F51F5A" w:rsidRPr="00182A53" w:rsidP="001E2613" w14:paraId="7FC753A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CE0D30F" w14:textId="77777777">
            <w:pPr>
              <w:spacing w:line="120" w:lineRule="exact"/>
              <w:rPr>
                <w:rFonts w:ascii="Times New Roman" w:eastAsia="MingLiU-ExtB" w:hAnsi="Times New Roman" w:cs="Times New Roman"/>
              </w:rPr>
            </w:pPr>
          </w:p>
          <w:p w:rsidR="00F51F5A" w:rsidRPr="00182A53" w:rsidP="001E2613" w14:paraId="780DB28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085C05A" w14:textId="77777777">
            <w:pPr>
              <w:spacing w:line="120" w:lineRule="exact"/>
              <w:rPr>
                <w:rFonts w:ascii="Times New Roman" w:eastAsia="MingLiU-ExtB" w:hAnsi="Times New Roman" w:cs="Times New Roman"/>
              </w:rPr>
            </w:pPr>
          </w:p>
          <w:p w:rsidR="00F51F5A" w:rsidRPr="00182A53" w:rsidP="001E2613" w14:paraId="66310D3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2D5E77B" w14:textId="77777777">
            <w:pPr>
              <w:spacing w:line="120" w:lineRule="exact"/>
              <w:rPr>
                <w:rFonts w:ascii="Times New Roman" w:eastAsia="MingLiU-ExtB" w:hAnsi="Times New Roman" w:cs="Times New Roman"/>
              </w:rPr>
            </w:pPr>
          </w:p>
          <w:p w:rsidR="00F51F5A" w:rsidRPr="00182A53" w:rsidP="001E2613" w14:paraId="631E18F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55</w:t>
            </w:r>
          </w:p>
        </w:tc>
        <w:tc>
          <w:tcPr>
            <w:tcW w:w="831" w:type="dxa"/>
          </w:tcPr>
          <w:p w:rsidR="00F51F5A" w:rsidRPr="00182A53" w:rsidP="001E2613" w14:paraId="14B1DB23" w14:textId="77777777">
            <w:pPr>
              <w:spacing w:line="120" w:lineRule="exact"/>
              <w:rPr>
                <w:rFonts w:ascii="Times New Roman" w:eastAsia="MingLiU-ExtB" w:hAnsi="Times New Roman" w:cs="Times New Roman"/>
              </w:rPr>
            </w:pPr>
          </w:p>
          <w:p w:rsidR="00F51F5A" w:rsidRPr="00182A53" w:rsidP="001E2613" w14:paraId="063098C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1627DBD" w14:textId="77777777">
            <w:pPr>
              <w:spacing w:line="120" w:lineRule="exact"/>
              <w:rPr>
                <w:rFonts w:ascii="Times New Roman" w:eastAsia="MingLiU-ExtB" w:hAnsi="Times New Roman" w:cs="Times New Roman"/>
              </w:rPr>
            </w:pPr>
          </w:p>
          <w:p w:rsidR="00F51F5A" w:rsidRPr="00182A53" w:rsidP="001E2613" w14:paraId="0A7E74E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3057B96E" w14:textId="77777777">
            <w:pPr>
              <w:spacing w:line="120" w:lineRule="exact"/>
              <w:rPr>
                <w:rFonts w:ascii="Times New Roman" w:eastAsia="MingLiU-ExtB" w:hAnsi="Times New Roman" w:cs="Times New Roman"/>
              </w:rPr>
            </w:pPr>
          </w:p>
          <w:p w:rsidR="00F51F5A" w:rsidRPr="00182A53" w:rsidP="001E2613" w14:paraId="30717FF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791673C2"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4C84E6AF" w14:textId="77777777">
            <w:pPr>
              <w:spacing w:line="120" w:lineRule="exact"/>
              <w:rPr>
                <w:rFonts w:ascii="Times New Roman" w:eastAsia="MingLiU-ExtB" w:hAnsi="Times New Roman" w:cs="Times New Roman"/>
              </w:rPr>
            </w:pPr>
          </w:p>
          <w:p w:rsidR="00F51F5A" w:rsidRPr="00182A53" w:rsidP="001E2613" w14:paraId="2192AC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16</w:t>
            </w:r>
          </w:p>
        </w:tc>
        <w:tc>
          <w:tcPr>
            <w:tcW w:w="790" w:type="dxa"/>
          </w:tcPr>
          <w:p w:rsidR="00F51F5A" w:rsidRPr="00182A53" w:rsidP="001E2613" w14:paraId="12E51E8F" w14:textId="77777777">
            <w:pPr>
              <w:spacing w:line="120" w:lineRule="exact"/>
              <w:rPr>
                <w:rFonts w:ascii="Times New Roman" w:eastAsia="MingLiU-ExtB" w:hAnsi="Times New Roman" w:cs="Times New Roman"/>
              </w:rPr>
            </w:pPr>
          </w:p>
          <w:p w:rsidR="00F51F5A" w:rsidRPr="00182A53" w:rsidP="001E2613" w14:paraId="7AD21B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9704FDE" w14:textId="77777777">
            <w:pPr>
              <w:spacing w:line="120" w:lineRule="exact"/>
              <w:rPr>
                <w:rFonts w:ascii="Times New Roman" w:eastAsia="MingLiU-ExtB" w:hAnsi="Times New Roman" w:cs="Times New Roman"/>
              </w:rPr>
            </w:pPr>
          </w:p>
          <w:p w:rsidR="00F51F5A" w:rsidRPr="00182A53" w:rsidP="001E2613" w14:paraId="14B4E16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A36DEA9" w14:textId="77777777">
            <w:pPr>
              <w:spacing w:line="120" w:lineRule="exact"/>
              <w:rPr>
                <w:rFonts w:ascii="Times New Roman" w:eastAsia="MingLiU-ExtB" w:hAnsi="Times New Roman" w:cs="Times New Roman"/>
              </w:rPr>
            </w:pPr>
          </w:p>
          <w:p w:rsidR="00F51F5A" w:rsidRPr="00182A53" w:rsidP="001E2613" w14:paraId="260901D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298661A" w14:textId="77777777">
            <w:pPr>
              <w:spacing w:line="120" w:lineRule="exact"/>
              <w:rPr>
                <w:rFonts w:ascii="Times New Roman" w:eastAsia="MingLiU-ExtB" w:hAnsi="Times New Roman" w:cs="Times New Roman"/>
              </w:rPr>
            </w:pPr>
          </w:p>
          <w:p w:rsidR="00F51F5A" w:rsidRPr="00182A53" w:rsidP="001E2613" w14:paraId="6B91DAD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36</w:t>
            </w:r>
          </w:p>
        </w:tc>
        <w:tc>
          <w:tcPr>
            <w:tcW w:w="831" w:type="dxa"/>
          </w:tcPr>
          <w:p w:rsidR="00F51F5A" w:rsidRPr="00182A53" w:rsidP="001E2613" w14:paraId="558583C8" w14:textId="77777777">
            <w:pPr>
              <w:spacing w:line="120" w:lineRule="exact"/>
              <w:rPr>
                <w:rFonts w:ascii="Times New Roman" w:eastAsia="MingLiU-ExtB" w:hAnsi="Times New Roman" w:cs="Times New Roman"/>
              </w:rPr>
            </w:pPr>
          </w:p>
          <w:p w:rsidR="00F51F5A" w:rsidRPr="00182A53" w:rsidP="001E2613" w14:paraId="7E1D7E7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C89DA99" w14:textId="77777777">
            <w:pPr>
              <w:spacing w:line="120" w:lineRule="exact"/>
              <w:rPr>
                <w:rFonts w:ascii="Times New Roman" w:eastAsia="MingLiU-ExtB" w:hAnsi="Times New Roman" w:cs="Times New Roman"/>
              </w:rPr>
            </w:pPr>
          </w:p>
          <w:p w:rsidR="00F51F5A" w:rsidRPr="00182A53" w:rsidP="001E2613" w14:paraId="5F93F61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4A55FB99" w14:textId="77777777">
            <w:pPr>
              <w:spacing w:line="120" w:lineRule="exact"/>
              <w:rPr>
                <w:rFonts w:ascii="Times New Roman" w:eastAsia="MingLiU-ExtB" w:hAnsi="Times New Roman" w:cs="Times New Roman"/>
              </w:rPr>
            </w:pPr>
          </w:p>
          <w:p w:rsidR="00F51F5A" w:rsidRPr="00182A53" w:rsidP="001E2613" w14:paraId="5FA1EB7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61D3B1C9" w14:textId="77777777">
            <w:pPr>
              <w:spacing w:line="120" w:lineRule="exact"/>
              <w:rPr>
                <w:rFonts w:ascii="Times New Roman" w:eastAsia="MingLiU-ExtB" w:hAnsi="Times New Roman" w:cs="Times New Roman"/>
              </w:rPr>
            </w:pPr>
          </w:p>
          <w:p w:rsidR="00F51F5A" w:rsidRPr="00182A53" w:rsidP="001E2613" w14:paraId="11585FA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56</w:t>
            </w:r>
          </w:p>
        </w:tc>
        <w:tc>
          <w:tcPr>
            <w:tcW w:w="831" w:type="dxa"/>
          </w:tcPr>
          <w:p w:rsidR="00F51F5A" w:rsidRPr="00182A53" w:rsidP="001E2613" w14:paraId="0659AE1C" w14:textId="77777777">
            <w:pPr>
              <w:spacing w:line="120" w:lineRule="exact"/>
              <w:rPr>
                <w:rFonts w:ascii="Times New Roman" w:eastAsia="MingLiU-ExtB" w:hAnsi="Times New Roman" w:cs="Times New Roman"/>
              </w:rPr>
            </w:pPr>
          </w:p>
          <w:p w:rsidR="00F51F5A" w:rsidRPr="00182A53" w:rsidP="001E2613" w14:paraId="39791CF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765A3EA5" w14:textId="77777777">
            <w:pPr>
              <w:spacing w:line="120" w:lineRule="exact"/>
              <w:rPr>
                <w:rFonts w:ascii="Times New Roman" w:eastAsia="MingLiU-ExtB" w:hAnsi="Times New Roman" w:cs="Times New Roman"/>
              </w:rPr>
            </w:pPr>
          </w:p>
          <w:p w:rsidR="00F51F5A" w:rsidRPr="00182A53" w:rsidP="001E2613" w14:paraId="7F22423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60541991" w14:textId="77777777">
            <w:pPr>
              <w:spacing w:line="120" w:lineRule="exact"/>
              <w:rPr>
                <w:rFonts w:ascii="Times New Roman" w:eastAsia="MingLiU-ExtB" w:hAnsi="Times New Roman" w:cs="Times New Roman"/>
              </w:rPr>
            </w:pPr>
          </w:p>
          <w:p w:rsidR="00F51F5A" w:rsidRPr="00182A53" w:rsidP="001E2613" w14:paraId="1565AFD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384C382"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6D63D854" w14:textId="77777777">
            <w:pPr>
              <w:spacing w:line="120" w:lineRule="exact"/>
              <w:rPr>
                <w:rFonts w:ascii="Times New Roman" w:eastAsia="MingLiU-ExtB" w:hAnsi="Times New Roman" w:cs="Times New Roman"/>
              </w:rPr>
            </w:pPr>
          </w:p>
          <w:p w:rsidR="00F51F5A" w:rsidRPr="00182A53" w:rsidP="001E2613" w14:paraId="2A6EFC4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17</w:t>
            </w:r>
          </w:p>
        </w:tc>
        <w:tc>
          <w:tcPr>
            <w:tcW w:w="790" w:type="dxa"/>
          </w:tcPr>
          <w:p w:rsidR="00F51F5A" w:rsidRPr="00182A53" w:rsidP="001E2613" w14:paraId="7ED15A67" w14:textId="77777777">
            <w:pPr>
              <w:spacing w:line="120" w:lineRule="exact"/>
              <w:rPr>
                <w:rFonts w:ascii="Times New Roman" w:eastAsia="MingLiU-ExtB" w:hAnsi="Times New Roman" w:cs="Times New Roman"/>
              </w:rPr>
            </w:pPr>
          </w:p>
          <w:p w:rsidR="00F51F5A" w:rsidRPr="00182A53" w:rsidP="001E2613" w14:paraId="4086121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2719D34" w14:textId="77777777">
            <w:pPr>
              <w:spacing w:line="120" w:lineRule="exact"/>
              <w:rPr>
                <w:rFonts w:ascii="Times New Roman" w:eastAsia="MingLiU-ExtB" w:hAnsi="Times New Roman" w:cs="Times New Roman"/>
              </w:rPr>
            </w:pPr>
          </w:p>
          <w:p w:rsidR="00F51F5A" w:rsidRPr="00182A53" w:rsidP="001E2613" w14:paraId="0BA8B65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626841E2" w14:textId="77777777">
            <w:pPr>
              <w:spacing w:line="120" w:lineRule="exact"/>
              <w:rPr>
                <w:rFonts w:ascii="Times New Roman" w:eastAsia="MingLiU-ExtB" w:hAnsi="Times New Roman" w:cs="Times New Roman"/>
              </w:rPr>
            </w:pPr>
          </w:p>
          <w:p w:rsidR="00F51F5A" w:rsidRPr="00182A53" w:rsidP="001E2613" w14:paraId="54B454D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2528935B" w14:textId="77777777">
            <w:pPr>
              <w:spacing w:line="120" w:lineRule="exact"/>
              <w:rPr>
                <w:rFonts w:ascii="Times New Roman" w:eastAsia="MingLiU-ExtB" w:hAnsi="Times New Roman" w:cs="Times New Roman"/>
              </w:rPr>
            </w:pPr>
          </w:p>
          <w:p w:rsidR="00F51F5A" w:rsidRPr="00182A53" w:rsidP="001E2613" w14:paraId="20A9C13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37</w:t>
            </w:r>
          </w:p>
        </w:tc>
        <w:tc>
          <w:tcPr>
            <w:tcW w:w="831" w:type="dxa"/>
          </w:tcPr>
          <w:p w:rsidR="00F51F5A" w:rsidRPr="00182A53" w:rsidP="001E2613" w14:paraId="2B65DC1B" w14:textId="77777777">
            <w:pPr>
              <w:spacing w:line="120" w:lineRule="exact"/>
              <w:rPr>
                <w:rFonts w:ascii="Times New Roman" w:eastAsia="MingLiU-ExtB" w:hAnsi="Times New Roman" w:cs="Times New Roman"/>
              </w:rPr>
            </w:pPr>
          </w:p>
          <w:p w:rsidR="00F51F5A" w:rsidRPr="00182A53" w:rsidP="001E2613" w14:paraId="7DB9C71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5B175136" w14:textId="77777777">
            <w:pPr>
              <w:spacing w:line="120" w:lineRule="exact"/>
              <w:rPr>
                <w:rFonts w:ascii="Times New Roman" w:eastAsia="MingLiU-ExtB" w:hAnsi="Times New Roman" w:cs="Times New Roman"/>
              </w:rPr>
            </w:pPr>
          </w:p>
          <w:p w:rsidR="00F51F5A" w:rsidRPr="00182A53" w:rsidP="001E2613" w14:paraId="289363B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964B720" w14:textId="77777777">
            <w:pPr>
              <w:spacing w:line="120" w:lineRule="exact"/>
              <w:rPr>
                <w:rFonts w:ascii="Times New Roman" w:eastAsia="MingLiU-ExtB" w:hAnsi="Times New Roman" w:cs="Times New Roman"/>
              </w:rPr>
            </w:pPr>
          </w:p>
          <w:p w:rsidR="00F51F5A" w:rsidRPr="00182A53" w:rsidP="001E2613" w14:paraId="67D20C1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00266A15" w14:textId="77777777">
            <w:pPr>
              <w:spacing w:line="120" w:lineRule="exact"/>
              <w:rPr>
                <w:rFonts w:ascii="Times New Roman" w:eastAsia="MingLiU-ExtB" w:hAnsi="Times New Roman" w:cs="Times New Roman"/>
              </w:rPr>
            </w:pPr>
          </w:p>
          <w:p w:rsidR="00F51F5A" w:rsidRPr="00182A53" w:rsidP="001E2613" w14:paraId="5CC0630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57</w:t>
            </w:r>
          </w:p>
        </w:tc>
        <w:tc>
          <w:tcPr>
            <w:tcW w:w="831" w:type="dxa"/>
          </w:tcPr>
          <w:p w:rsidR="00F51F5A" w:rsidRPr="00182A53" w:rsidP="001E2613" w14:paraId="5BA49EC6" w14:textId="77777777">
            <w:pPr>
              <w:spacing w:line="120" w:lineRule="exact"/>
              <w:rPr>
                <w:rFonts w:ascii="Times New Roman" w:eastAsia="MingLiU-ExtB" w:hAnsi="Times New Roman" w:cs="Times New Roman"/>
              </w:rPr>
            </w:pPr>
          </w:p>
          <w:p w:rsidR="00F51F5A" w:rsidRPr="00182A53" w:rsidP="001E2613" w14:paraId="556BEAD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81E37CB" w14:textId="77777777">
            <w:pPr>
              <w:spacing w:line="120" w:lineRule="exact"/>
              <w:rPr>
                <w:rFonts w:ascii="Times New Roman" w:eastAsia="MingLiU-ExtB" w:hAnsi="Times New Roman" w:cs="Times New Roman"/>
              </w:rPr>
            </w:pPr>
          </w:p>
          <w:p w:rsidR="00F51F5A" w:rsidRPr="00182A53" w:rsidP="001E2613" w14:paraId="2A4F24D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3945FC04" w14:textId="77777777">
            <w:pPr>
              <w:spacing w:line="120" w:lineRule="exact"/>
              <w:rPr>
                <w:rFonts w:ascii="Times New Roman" w:eastAsia="MingLiU-ExtB" w:hAnsi="Times New Roman" w:cs="Times New Roman"/>
              </w:rPr>
            </w:pPr>
          </w:p>
          <w:p w:rsidR="00F51F5A" w:rsidRPr="00182A53" w:rsidP="001E2613" w14:paraId="4CE1F5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0036DC56"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674D1CA1" w14:textId="77777777">
            <w:pPr>
              <w:spacing w:line="120" w:lineRule="exact"/>
              <w:rPr>
                <w:rFonts w:ascii="Times New Roman" w:eastAsia="MingLiU-ExtB" w:hAnsi="Times New Roman" w:cs="Times New Roman"/>
              </w:rPr>
            </w:pPr>
          </w:p>
          <w:p w:rsidR="00F51F5A" w:rsidRPr="00182A53" w:rsidP="001E2613" w14:paraId="1450347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18</w:t>
            </w:r>
          </w:p>
        </w:tc>
        <w:tc>
          <w:tcPr>
            <w:tcW w:w="790" w:type="dxa"/>
          </w:tcPr>
          <w:p w:rsidR="00F51F5A" w:rsidRPr="00182A53" w:rsidP="001E2613" w14:paraId="63FA7DBE" w14:textId="77777777">
            <w:pPr>
              <w:spacing w:line="120" w:lineRule="exact"/>
              <w:rPr>
                <w:rFonts w:ascii="Times New Roman" w:eastAsia="MingLiU-ExtB" w:hAnsi="Times New Roman" w:cs="Times New Roman"/>
              </w:rPr>
            </w:pPr>
          </w:p>
          <w:p w:rsidR="00F51F5A" w:rsidRPr="00182A53" w:rsidP="001E2613" w14:paraId="1BB6D62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042D190" w14:textId="77777777">
            <w:pPr>
              <w:spacing w:line="120" w:lineRule="exact"/>
              <w:rPr>
                <w:rFonts w:ascii="Times New Roman" w:eastAsia="MingLiU-ExtB" w:hAnsi="Times New Roman" w:cs="Times New Roman"/>
              </w:rPr>
            </w:pPr>
          </w:p>
          <w:p w:rsidR="00F51F5A" w:rsidRPr="00182A53" w:rsidP="001E2613" w14:paraId="2E6E660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5C4C8616" w14:textId="77777777">
            <w:pPr>
              <w:spacing w:line="120" w:lineRule="exact"/>
              <w:rPr>
                <w:rFonts w:ascii="Times New Roman" w:eastAsia="MingLiU-ExtB" w:hAnsi="Times New Roman" w:cs="Times New Roman"/>
              </w:rPr>
            </w:pPr>
          </w:p>
          <w:p w:rsidR="00F51F5A" w:rsidRPr="00182A53" w:rsidP="001E2613" w14:paraId="7EC0E3A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8E9E8C3" w14:textId="77777777">
            <w:pPr>
              <w:spacing w:line="120" w:lineRule="exact"/>
              <w:rPr>
                <w:rFonts w:ascii="Times New Roman" w:eastAsia="MingLiU-ExtB" w:hAnsi="Times New Roman" w:cs="Times New Roman"/>
              </w:rPr>
            </w:pPr>
          </w:p>
          <w:p w:rsidR="00F51F5A" w:rsidRPr="00182A53" w:rsidP="001E2613" w14:paraId="5093671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38</w:t>
            </w:r>
          </w:p>
        </w:tc>
        <w:tc>
          <w:tcPr>
            <w:tcW w:w="831" w:type="dxa"/>
          </w:tcPr>
          <w:p w:rsidR="00F51F5A" w:rsidRPr="00182A53" w:rsidP="001E2613" w14:paraId="41E7C16A" w14:textId="77777777">
            <w:pPr>
              <w:spacing w:line="120" w:lineRule="exact"/>
              <w:rPr>
                <w:rFonts w:ascii="Times New Roman" w:eastAsia="MingLiU-ExtB" w:hAnsi="Times New Roman" w:cs="Times New Roman"/>
              </w:rPr>
            </w:pPr>
          </w:p>
          <w:p w:rsidR="00F51F5A" w:rsidRPr="00182A53" w:rsidP="001E2613" w14:paraId="72F3DF5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10CBF2A9" w14:textId="77777777">
            <w:pPr>
              <w:spacing w:line="120" w:lineRule="exact"/>
              <w:rPr>
                <w:rFonts w:ascii="Times New Roman" w:eastAsia="MingLiU-ExtB" w:hAnsi="Times New Roman" w:cs="Times New Roman"/>
              </w:rPr>
            </w:pPr>
          </w:p>
          <w:p w:rsidR="00F51F5A" w:rsidRPr="00182A53" w:rsidP="001E2613" w14:paraId="7B29002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6EF7D24C" w14:textId="77777777">
            <w:pPr>
              <w:spacing w:line="120" w:lineRule="exact"/>
              <w:rPr>
                <w:rFonts w:ascii="Times New Roman" w:eastAsia="MingLiU-ExtB" w:hAnsi="Times New Roman" w:cs="Times New Roman"/>
              </w:rPr>
            </w:pPr>
          </w:p>
          <w:p w:rsidR="00F51F5A" w:rsidRPr="00182A53" w:rsidP="001E2613" w14:paraId="344BB0C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56CAD123" w14:textId="77777777">
            <w:pPr>
              <w:spacing w:line="120" w:lineRule="exact"/>
              <w:rPr>
                <w:rFonts w:ascii="Times New Roman" w:eastAsia="MingLiU-ExtB" w:hAnsi="Times New Roman" w:cs="Times New Roman"/>
              </w:rPr>
            </w:pPr>
          </w:p>
          <w:p w:rsidR="00F51F5A" w:rsidRPr="00182A53" w:rsidP="001E2613" w14:paraId="3DC600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58</w:t>
            </w:r>
          </w:p>
        </w:tc>
        <w:tc>
          <w:tcPr>
            <w:tcW w:w="831" w:type="dxa"/>
          </w:tcPr>
          <w:p w:rsidR="00F51F5A" w:rsidRPr="00182A53" w:rsidP="001E2613" w14:paraId="701512A9" w14:textId="77777777">
            <w:pPr>
              <w:spacing w:line="120" w:lineRule="exact"/>
              <w:rPr>
                <w:rFonts w:ascii="Times New Roman" w:eastAsia="MingLiU-ExtB" w:hAnsi="Times New Roman" w:cs="Times New Roman"/>
              </w:rPr>
            </w:pPr>
          </w:p>
          <w:p w:rsidR="00F51F5A" w:rsidRPr="00182A53" w:rsidP="001E2613" w14:paraId="7379DC7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50BEA32" w14:textId="77777777">
            <w:pPr>
              <w:spacing w:line="120" w:lineRule="exact"/>
              <w:rPr>
                <w:rFonts w:ascii="Times New Roman" w:eastAsia="MingLiU-ExtB" w:hAnsi="Times New Roman" w:cs="Times New Roman"/>
              </w:rPr>
            </w:pPr>
          </w:p>
          <w:p w:rsidR="00F51F5A" w:rsidRPr="00182A53" w:rsidP="001E2613" w14:paraId="55244AB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6C53446A" w14:textId="77777777">
            <w:pPr>
              <w:spacing w:line="120" w:lineRule="exact"/>
              <w:rPr>
                <w:rFonts w:ascii="Times New Roman" w:eastAsia="MingLiU-ExtB" w:hAnsi="Times New Roman" w:cs="Times New Roman"/>
              </w:rPr>
            </w:pPr>
          </w:p>
          <w:p w:rsidR="00F51F5A" w:rsidRPr="00182A53" w:rsidP="001E2613" w14:paraId="517492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199B5361"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Pr>
          <w:p w:rsidR="00F51F5A" w:rsidRPr="00182A53" w:rsidP="001E2613" w14:paraId="53AF711C" w14:textId="77777777">
            <w:pPr>
              <w:spacing w:line="120" w:lineRule="exact"/>
              <w:rPr>
                <w:rFonts w:ascii="Times New Roman" w:eastAsia="MingLiU-ExtB" w:hAnsi="Times New Roman" w:cs="Times New Roman"/>
              </w:rPr>
            </w:pPr>
          </w:p>
          <w:p w:rsidR="00F51F5A" w:rsidRPr="00182A53" w:rsidP="001E2613" w14:paraId="0C931CE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19</w:t>
            </w:r>
          </w:p>
        </w:tc>
        <w:tc>
          <w:tcPr>
            <w:tcW w:w="790" w:type="dxa"/>
          </w:tcPr>
          <w:p w:rsidR="00F51F5A" w:rsidRPr="00182A53" w:rsidP="001E2613" w14:paraId="02C8E16D" w14:textId="77777777">
            <w:pPr>
              <w:spacing w:line="120" w:lineRule="exact"/>
              <w:rPr>
                <w:rFonts w:ascii="Times New Roman" w:eastAsia="MingLiU-ExtB" w:hAnsi="Times New Roman" w:cs="Times New Roman"/>
              </w:rPr>
            </w:pPr>
          </w:p>
          <w:p w:rsidR="00F51F5A" w:rsidRPr="00182A53" w:rsidP="001E2613" w14:paraId="6F7CD0B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225FC637" w14:textId="77777777">
            <w:pPr>
              <w:spacing w:line="120" w:lineRule="exact"/>
              <w:rPr>
                <w:rFonts w:ascii="Times New Roman" w:eastAsia="MingLiU-ExtB" w:hAnsi="Times New Roman" w:cs="Times New Roman"/>
              </w:rPr>
            </w:pPr>
          </w:p>
          <w:p w:rsidR="00F51F5A" w:rsidRPr="00182A53" w:rsidP="001E2613" w14:paraId="4F43EC5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Pr>
          <w:p w:rsidR="00F51F5A" w:rsidRPr="00182A53" w:rsidP="001E2613" w14:paraId="7BCEC6EE" w14:textId="77777777">
            <w:pPr>
              <w:spacing w:line="120" w:lineRule="exact"/>
              <w:rPr>
                <w:rFonts w:ascii="Times New Roman" w:eastAsia="MingLiU-ExtB" w:hAnsi="Times New Roman" w:cs="Times New Roman"/>
              </w:rPr>
            </w:pPr>
          </w:p>
          <w:p w:rsidR="00F51F5A" w:rsidRPr="00182A53" w:rsidP="001E2613" w14:paraId="46B285E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Pr>
          <w:p w:rsidR="00F51F5A" w:rsidRPr="00182A53" w:rsidP="001E2613" w14:paraId="49C8E3D6" w14:textId="77777777">
            <w:pPr>
              <w:spacing w:line="120" w:lineRule="exact"/>
              <w:rPr>
                <w:rFonts w:ascii="Times New Roman" w:eastAsia="MingLiU-ExtB" w:hAnsi="Times New Roman" w:cs="Times New Roman"/>
              </w:rPr>
            </w:pPr>
          </w:p>
          <w:p w:rsidR="00F51F5A" w:rsidRPr="00182A53" w:rsidP="001E2613" w14:paraId="3AD9638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39</w:t>
            </w:r>
          </w:p>
        </w:tc>
        <w:tc>
          <w:tcPr>
            <w:tcW w:w="831" w:type="dxa"/>
          </w:tcPr>
          <w:p w:rsidR="00F51F5A" w:rsidRPr="00182A53" w:rsidP="001E2613" w14:paraId="40CD1E1F" w14:textId="77777777">
            <w:pPr>
              <w:spacing w:line="120" w:lineRule="exact"/>
              <w:rPr>
                <w:rFonts w:ascii="Times New Roman" w:eastAsia="MingLiU-ExtB" w:hAnsi="Times New Roman" w:cs="Times New Roman"/>
              </w:rPr>
            </w:pPr>
          </w:p>
          <w:p w:rsidR="00F51F5A" w:rsidRPr="00182A53" w:rsidP="001E2613" w14:paraId="18095572"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391FA326" w14:textId="77777777">
            <w:pPr>
              <w:spacing w:line="120" w:lineRule="exact"/>
              <w:rPr>
                <w:rFonts w:ascii="Times New Roman" w:eastAsia="MingLiU-ExtB" w:hAnsi="Times New Roman" w:cs="Times New Roman"/>
              </w:rPr>
            </w:pPr>
          </w:p>
          <w:p w:rsidR="00F51F5A" w:rsidRPr="00182A53" w:rsidP="001E2613" w14:paraId="0DC2AD2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00790ABC" w14:textId="77777777">
            <w:pPr>
              <w:spacing w:line="120" w:lineRule="exact"/>
              <w:rPr>
                <w:rFonts w:ascii="Times New Roman" w:eastAsia="MingLiU-ExtB" w:hAnsi="Times New Roman" w:cs="Times New Roman"/>
              </w:rPr>
            </w:pPr>
          </w:p>
          <w:p w:rsidR="00F51F5A" w:rsidRPr="00182A53" w:rsidP="001E2613" w14:paraId="3E9D7AC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Pr>
          <w:p w:rsidR="00F51F5A" w:rsidRPr="00182A53" w:rsidP="001E2613" w14:paraId="3A7D06A1" w14:textId="77777777">
            <w:pPr>
              <w:spacing w:line="120" w:lineRule="exact"/>
              <w:rPr>
                <w:rFonts w:ascii="Times New Roman" w:eastAsia="MingLiU-ExtB" w:hAnsi="Times New Roman" w:cs="Times New Roman"/>
              </w:rPr>
            </w:pPr>
          </w:p>
          <w:p w:rsidR="00F51F5A" w:rsidRPr="00182A53" w:rsidP="001E2613" w14:paraId="697432F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59</w:t>
            </w:r>
          </w:p>
        </w:tc>
        <w:tc>
          <w:tcPr>
            <w:tcW w:w="831" w:type="dxa"/>
          </w:tcPr>
          <w:p w:rsidR="00F51F5A" w:rsidRPr="00182A53" w:rsidP="001E2613" w14:paraId="29D41DD3" w14:textId="77777777">
            <w:pPr>
              <w:spacing w:line="120" w:lineRule="exact"/>
              <w:rPr>
                <w:rFonts w:ascii="Times New Roman" w:eastAsia="MingLiU-ExtB" w:hAnsi="Times New Roman" w:cs="Times New Roman"/>
              </w:rPr>
            </w:pPr>
          </w:p>
          <w:p w:rsidR="00F51F5A" w:rsidRPr="00182A53" w:rsidP="001E2613" w14:paraId="4988F74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Pr>
          <w:p w:rsidR="00F51F5A" w:rsidRPr="00182A53" w:rsidP="001E2613" w14:paraId="26842209" w14:textId="77777777">
            <w:pPr>
              <w:spacing w:line="120" w:lineRule="exact"/>
              <w:rPr>
                <w:rFonts w:ascii="Times New Roman" w:eastAsia="MingLiU-ExtB" w:hAnsi="Times New Roman" w:cs="Times New Roman"/>
              </w:rPr>
            </w:pPr>
          </w:p>
          <w:p w:rsidR="00F51F5A" w:rsidRPr="00182A53" w:rsidP="001E2613" w14:paraId="361A7DA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Pr>
          <w:p w:rsidR="00F51F5A" w:rsidRPr="00182A53" w:rsidP="001E2613" w14:paraId="3154177C" w14:textId="77777777">
            <w:pPr>
              <w:spacing w:line="120" w:lineRule="exact"/>
              <w:rPr>
                <w:rFonts w:ascii="Times New Roman" w:eastAsia="MingLiU-ExtB" w:hAnsi="Times New Roman" w:cs="Times New Roman"/>
              </w:rPr>
            </w:pPr>
          </w:p>
          <w:p w:rsidR="00F51F5A" w:rsidRPr="00182A53" w:rsidP="001E2613" w14:paraId="0215CE6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r w14:paraId="2F15BF30" w14:textId="77777777" w:rsidTr="001E2613">
        <w:tblPrEx>
          <w:tblW w:w="0" w:type="auto"/>
          <w:jc w:val="center"/>
          <w:tblLayout w:type="fixed"/>
          <w:tblCellMar>
            <w:left w:w="120" w:type="dxa"/>
            <w:right w:w="120" w:type="dxa"/>
          </w:tblCellMar>
          <w:tblLook w:val="0000"/>
        </w:tblPrEx>
        <w:trPr>
          <w:trHeight w:hRule="exact" w:val="369"/>
          <w:jc w:val="center"/>
        </w:trPr>
        <w:tc>
          <w:tcPr>
            <w:tcW w:w="950" w:type="dxa"/>
            <w:tcBorders>
              <w:bottom w:val="single" w:sz="15" w:space="0" w:color="000000"/>
            </w:tcBorders>
          </w:tcPr>
          <w:p w:rsidR="00F51F5A" w:rsidRPr="00182A53" w:rsidP="001E2613" w14:paraId="76DA788B" w14:textId="77777777">
            <w:pPr>
              <w:spacing w:line="120" w:lineRule="exact"/>
              <w:rPr>
                <w:rFonts w:ascii="Times New Roman" w:eastAsia="MingLiU-ExtB" w:hAnsi="Times New Roman" w:cs="Times New Roman"/>
              </w:rPr>
            </w:pPr>
          </w:p>
          <w:p w:rsidR="00F51F5A" w:rsidRPr="00182A53" w:rsidP="001E2613" w14:paraId="364F683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20</w:t>
            </w:r>
          </w:p>
        </w:tc>
        <w:tc>
          <w:tcPr>
            <w:tcW w:w="790" w:type="dxa"/>
            <w:tcBorders>
              <w:bottom w:val="single" w:sz="15" w:space="0" w:color="000000"/>
            </w:tcBorders>
          </w:tcPr>
          <w:p w:rsidR="00F51F5A" w:rsidRPr="00182A53" w:rsidP="001E2613" w14:paraId="1F5D6889" w14:textId="77777777">
            <w:pPr>
              <w:spacing w:line="120" w:lineRule="exact"/>
              <w:rPr>
                <w:rFonts w:ascii="Times New Roman" w:eastAsia="MingLiU-ExtB" w:hAnsi="Times New Roman" w:cs="Times New Roman"/>
              </w:rPr>
            </w:pPr>
          </w:p>
          <w:p w:rsidR="00F51F5A" w:rsidRPr="00182A53" w:rsidP="001E2613" w14:paraId="5D801AD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F51F5A" w:rsidRPr="00182A53" w:rsidP="001E2613" w14:paraId="1692D0D3" w14:textId="77777777">
            <w:pPr>
              <w:spacing w:line="120" w:lineRule="exact"/>
              <w:rPr>
                <w:rFonts w:ascii="Times New Roman" w:eastAsia="MingLiU-ExtB" w:hAnsi="Times New Roman" w:cs="Times New Roman"/>
              </w:rPr>
            </w:pPr>
          </w:p>
          <w:p w:rsidR="00F51F5A" w:rsidRPr="00182A53" w:rsidP="001E2613" w14:paraId="1961E7E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790" w:type="dxa"/>
            <w:tcBorders>
              <w:bottom w:val="single" w:sz="15" w:space="0" w:color="000000"/>
            </w:tcBorders>
          </w:tcPr>
          <w:p w:rsidR="00F51F5A" w:rsidRPr="00182A53" w:rsidP="001E2613" w14:paraId="5C0A33B3" w14:textId="77777777">
            <w:pPr>
              <w:spacing w:line="120" w:lineRule="exact"/>
              <w:rPr>
                <w:rFonts w:ascii="Times New Roman" w:eastAsia="MingLiU-ExtB" w:hAnsi="Times New Roman" w:cs="Times New Roman"/>
              </w:rPr>
            </w:pPr>
          </w:p>
          <w:p w:rsidR="00F51F5A" w:rsidRPr="00182A53" w:rsidP="001E2613" w14:paraId="0E6E4F5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904" w:type="dxa"/>
            <w:tcBorders>
              <w:bottom w:val="single" w:sz="15" w:space="0" w:color="000000"/>
            </w:tcBorders>
          </w:tcPr>
          <w:p w:rsidR="00F51F5A" w:rsidRPr="00182A53" w:rsidP="001E2613" w14:paraId="38E78DDC" w14:textId="77777777">
            <w:pPr>
              <w:spacing w:line="120" w:lineRule="exact"/>
              <w:rPr>
                <w:rFonts w:ascii="Times New Roman" w:eastAsia="MingLiU-ExtB" w:hAnsi="Times New Roman" w:cs="Times New Roman"/>
              </w:rPr>
            </w:pPr>
          </w:p>
          <w:p w:rsidR="00F51F5A" w:rsidRPr="00182A53" w:rsidP="001E2613" w14:paraId="2639FA0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40</w:t>
            </w:r>
          </w:p>
        </w:tc>
        <w:tc>
          <w:tcPr>
            <w:tcW w:w="831" w:type="dxa"/>
            <w:tcBorders>
              <w:bottom w:val="single" w:sz="15" w:space="0" w:color="000000"/>
            </w:tcBorders>
          </w:tcPr>
          <w:p w:rsidR="00F51F5A" w:rsidRPr="00182A53" w:rsidP="001E2613" w14:paraId="193AA95B" w14:textId="77777777">
            <w:pPr>
              <w:spacing w:line="120" w:lineRule="exact"/>
              <w:rPr>
                <w:rFonts w:ascii="Times New Roman" w:eastAsia="MingLiU-ExtB" w:hAnsi="Times New Roman" w:cs="Times New Roman"/>
              </w:rPr>
            </w:pPr>
          </w:p>
          <w:p w:rsidR="00F51F5A" w:rsidRPr="00182A53" w:rsidP="001E2613" w14:paraId="7A7FB95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F51F5A" w:rsidRPr="00182A53" w:rsidP="001E2613" w14:paraId="10F6EC32" w14:textId="77777777">
            <w:pPr>
              <w:spacing w:line="120" w:lineRule="exact"/>
              <w:rPr>
                <w:rFonts w:ascii="Times New Roman" w:eastAsia="MingLiU-ExtB" w:hAnsi="Times New Roman" w:cs="Times New Roman"/>
              </w:rPr>
            </w:pPr>
          </w:p>
          <w:p w:rsidR="00F51F5A" w:rsidRPr="00182A53" w:rsidP="001E2613" w14:paraId="6BCFF1A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F51F5A" w:rsidRPr="00182A53" w:rsidP="001E2613" w14:paraId="2377B745" w14:textId="77777777">
            <w:pPr>
              <w:spacing w:line="120" w:lineRule="exact"/>
              <w:rPr>
                <w:rFonts w:ascii="Times New Roman" w:eastAsia="MingLiU-ExtB" w:hAnsi="Times New Roman" w:cs="Times New Roman"/>
              </w:rPr>
            </w:pPr>
          </w:p>
          <w:p w:rsidR="00F51F5A" w:rsidRPr="00182A53" w:rsidP="001E2613" w14:paraId="42BE8CBC"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58" w:type="dxa"/>
            <w:tcBorders>
              <w:bottom w:val="single" w:sz="15" w:space="0" w:color="000000"/>
            </w:tcBorders>
          </w:tcPr>
          <w:p w:rsidR="00F51F5A" w:rsidRPr="00182A53" w:rsidP="001E2613" w14:paraId="2329EAC1" w14:textId="77777777">
            <w:pPr>
              <w:spacing w:line="120" w:lineRule="exact"/>
              <w:rPr>
                <w:rFonts w:ascii="Times New Roman" w:eastAsia="MingLiU-ExtB" w:hAnsi="Times New Roman" w:cs="Times New Roman"/>
              </w:rPr>
            </w:pPr>
          </w:p>
          <w:p w:rsidR="00F51F5A" w:rsidRPr="00182A53" w:rsidP="001E2613" w14:paraId="1A1FBB8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jc w:val="center"/>
              <w:rPr>
                <w:rFonts w:ascii="Times New Roman" w:eastAsia="MingLiU-ExtB" w:hAnsi="Times New Roman" w:cs="Times New Roman"/>
              </w:rPr>
            </w:pPr>
            <w:r w:rsidRPr="00182A53">
              <w:rPr>
                <w:rFonts w:ascii="Times New Roman" w:eastAsia="MingLiU-ExtB" w:hAnsi="Times New Roman" w:cs="Times New Roman"/>
              </w:rPr>
              <w:t>60</w:t>
            </w:r>
          </w:p>
        </w:tc>
        <w:tc>
          <w:tcPr>
            <w:tcW w:w="831" w:type="dxa"/>
            <w:tcBorders>
              <w:bottom w:val="single" w:sz="15" w:space="0" w:color="000000"/>
            </w:tcBorders>
          </w:tcPr>
          <w:p w:rsidR="00F51F5A" w:rsidRPr="00182A53" w:rsidP="001E2613" w14:paraId="4E6982C8" w14:textId="77777777">
            <w:pPr>
              <w:spacing w:line="120" w:lineRule="exact"/>
              <w:rPr>
                <w:rFonts w:ascii="Times New Roman" w:eastAsia="MingLiU-ExtB" w:hAnsi="Times New Roman" w:cs="Times New Roman"/>
              </w:rPr>
            </w:pPr>
          </w:p>
          <w:p w:rsidR="00F51F5A" w:rsidRPr="00182A53" w:rsidP="001E2613" w14:paraId="40CB059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1" w:type="dxa"/>
            <w:tcBorders>
              <w:bottom w:val="single" w:sz="15" w:space="0" w:color="000000"/>
            </w:tcBorders>
          </w:tcPr>
          <w:p w:rsidR="00F51F5A" w:rsidRPr="00182A53" w:rsidP="001E2613" w14:paraId="47A2C1B5" w14:textId="77777777">
            <w:pPr>
              <w:spacing w:line="120" w:lineRule="exact"/>
              <w:rPr>
                <w:rFonts w:ascii="Times New Roman" w:eastAsia="MingLiU-ExtB" w:hAnsi="Times New Roman" w:cs="Times New Roman"/>
              </w:rPr>
            </w:pPr>
          </w:p>
          <w:p w:rsidR="00F51F5A" w:rsidRPr="00182A53" w:rsidP="001E2613" w14:paraId="49EE11A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c>
          <w:tcPr>
            <w:tcW w:w="836" w:type="dxa"/>
            <w:tcBorders>
              <w:bottom w:val="single" w:sz="15" w:space="0" w:color="000000"/>
            </w:tcBorders>
          </w:tcPr>
          <w:p w:rsidR="00F51F5A" w:rsidRPr="00182A53" w:rsidP="001E2613" w14:paraId="4D27DF6D" w14:textId="77777777">
            <w:pPr>
              <w:spacing w:line="120" w:lineRule="exact"/>
              <w:rPr>
                <w:rFonts w:ascii="Times New Roman" w:eastAsia="MingLiU-ExtB" w:hAnsi="Times New Roman" w:cs="Times New Roman"/>
              </w:rPr>
            </w:pPr>
          </w:p>
          <w:p w:rsidR="00F51F5A" w:rsidRPr="00182A53" w:rsidP="001E2613" w14:paraId="0DB33570"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F51F5A" w:rsidRPr="00182A53" w:rsidP="00F51F5A" w14:paraId="7054626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
      <w:tblGrid>
        <w:gridCol w:w="10080"/>
      </w:tblGrid>
      <w:tr w14:paraId="05904D4D" w14:textId="77777777" w:rsidTr="001E2613">
        <w:tblPrEx>
          <w:tblW w:w="0" w:type="auto"/>
          <w:jc w:val="center"/>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10080" w:type="dxa"/>
          </w:tcPr>
          <w:p w:rsidR="00F51F5A" w:rsidRPr="00182A53" w:rsidP="001E2613" w14:paraId="70513FE5" w14:textId="77777777">
            <w:pPr>
              <w:spacing w:line="120" w:lineRule="exact"/>
              <w:rPr>
                <w:rFonts w:ascii="Times New Roman" w:eastAsia="MingLiU-ExtB" w:hAnsi="Times New Roman" w:cs="Times New Roman"/>
              </w:rPr>
            </w:pPr>
          </w:p>
          <w:p w:rsidR="00F51F5A" w:rsidRPr="00182A53" w:rsidP="001E2613" w14:paraId="780D32E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r w:rsidRPr="00182A53">
              <w:rPr>
                <w:rFonts w:ascii="Times New Roman" w:eastAsia="MingLiU-ExtB" w:hAnsi="Times New Roman" w:cs="Times New Roman"/>
                <w:b/>
                <w:bCs/>
                <w:u w:val="single"/>
              </w:rPr>
              <w:t>If any gross anatomical abnormalities were observed, please describe:</w:t>
            </w:r>
          </w:p>
          <w:p w:rsidR="00F51F5A" w:rsidRPr="00182A53" w:rsidP="001E2613" w14:paraId="2D665B07"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1E2613" w14:paraId="4ABEDB4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1E2613" w14:paraId="16F02F48"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1E2613" w14:paraId="17529EDF"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p w:rsidR="00F51F5A" w:rsidRPr="00182A53" w:rsidP="001E2613" w14:paraId="57A58FF3"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F51F5A" w:rsidRPr="00182A53" w:rsidP="00F51F5A" w14:paraId="0BF2254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jc w:val="center"/>
        <w:tblLayout w:type="fixed"/>
        <w:tblCellMar>
          <w:left w:w="120" w:type="dxa"/>
          <w:right w:w="120" w:type="dxa"/>
        </w:tblCellMar>
        <w:tblLook w:val="0000"/>
      </w:tblPr>
      <w:tblGrid>
        <w:gridCol w:w="4230"/>
        <w:gridCol w:w="5850"/>
      </w:tblGrid>
      <w:tr w14:paraId="3E44F7E5" w14:textId="77777777" w:rsidTr="001E2613">
        <w:tblPrEx>
          <w:tblW w:w="0" w:type="auto"/>
          <w:jc w:val="center"/>
          <w:tblLayout w:type="fixed"/>
          <w:tblCellMar>
            <w:left w:w="120" w:type="dxa"/>
            <w:right w:w="120" w:type="dxa"/>
          </w:tblCellMar>
          <w:tblLook w:val="0000"/>
        </w:tblPrEx>
        <w:trPr>
          <w:jc w:val="center"/>
        </w:trPr>
        <w:tc>
          <w:tcPr>
            <w:tcW w:w="4230" w:type="dxa"/>
            <w:tcBorders>
              <w:top w:val="nil"/>
              <w:left w:val="nil"/>
              <w:bottom w:val="nil"/>
              <w:right w:val="nil"/>
            </w:tcBorders>
          </w:tcPr>
          <w:p w:rsidR="00F51F5A" w:rsidRPr="00182A53" w:rsidP="001E2613" w14:paraId="638D6910" w14:textId="77777777">
            <w:pPr>
              <w:spacing w:line="120" w:lineRule="exact"/>
              <w:rPr>
                <w:rFonts w:ascii="Times New Roman" w:eastAsia="MingLiU-ExtB" w:hAnsi="Times New Roman" w:cs="Times New Roman"/>
              </w:rPr>
            </w:pPr>
          </w:p>
          <w:p w:rsidR="00F51F5A" w:rsidRPr="00182A53" w:rsidP="001E2613" w14:paraId="43047B34"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r w:rsidRPr="00182A53">
              <w:rPr>
                <w:rFonts w:ascii="Times New Roman" w:eastAsia="MingLiU-ExtB" w:hAnsi="Times New Roman" w:cs="Times New Roman"/>
                <w:b/>
                <w:bCs/>
                <w:sz w:val="22"/>
                <w:szCs w:val="22"/>
              </w:rPr>
              <w:t>Name of Histopathologist (please print):</w:t>
            </w:r>
          </w:p>
        </w:tc>
        <w:tc>
          <w:tcPr>
            <w:tcW w:w="5850" w:type="dxa"/>
            <w:tcBorders>
              <w:top w:val="nil"/>
              <w:left w:val="nil"/>
              <w:bottom w:val="single" w:sz="7" w:space="0" w:color="000000"/>
              <w:right w:val="nil"/>
            </w:tcBorders>
          </w:tcPr>
          <w:p w:rsidR="00F51F5A" w:rsidRPr="00182A53" w:rsidP="001E2613" w14:paraId="1DF7656A" w14:textId="77777777">
            <w:pPr>
              <w:spacing w:line="120" w:lineRule="exact"/>
              <w:rPr>
                <w:rFonts w:ascii="Times New Roman" w:eastAsia="MingLiU-ExtB" w:hAnsi="Times New Roman" w:cs="Times New Roman"/>
              </w:rPr>
            </w:pPr>
          </w:p>
          <w:p w:rsidR="00F51F5A" w:rsidRPr="00182A53" w:rsidP="001E2613" w14:paraId="36FA6016"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Times New Roman" w:eastAsia="MingLiU-ExtB" w:hAnsi="Times New Roman" w:cs="Times New Roman"/>
              </w:rPr>
            </w:pPr>
          </w:p>
        </w:tc>
      </w:tr>
    </w:tbl>
    <w:p w:rsidR="00F51F5A" w:rsidRPr="00182A53" w:rsidP="00F51F5A" w14:paraId="76E6E61A"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bl>
      <w:tblPr>
        <w:tblW w:w="0" w:type="auto"/>
        <w:tblInd w:w="60" w:type="dxa"/>
        <w:tblLayout w:type="fixed"/>
        <w:tblCellMar>
          <w:left w:w="60" w:type="dxa"/>
          <w:right w:w="60" w:type="dxa"/>
        </w:tblCellMar>
        <w:tblLook w:val="0000"/>
      </w:tblPr>
      <w:tblGrid>
        <w:gridCol w:w="1806"/>
        <w:gridCol w:w="2418"/>
        <w:gridCol w:w="1626"/>
        <w:gridCol w:w="4230"/>
      </w:tblGrid>
      <w:tr w14:paraId="74B4DFFA" w14:textId="77777777" w:rsidTr="001E2613">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F51F5A" w:rsidRPr="00182A53" w:rsidP="001E2613" w14:paraId="13167274" w14:textId="77777777">
            <w:pPr>
              <w:spacing w:line="144" w:lineRule="exact"/>
              <w:rPr>
                <w:rFonts w:ascii="Times New Roman" w:eastAsia="MingLiU-ExtB" w:hAnsi="Times New Roman" w:cs="Times New Roman"/>
              </w:rPr>
            </w:pPr>
          </w:p>
          <w:p w:rsidR="00F51F5A" w:rsidRPr="00182A53" w:rsidP="001E2613" w14:paraId="5F317B1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b/>
                <w:bCs/>
              </w:rPr>
            </w:pPr>
            <w:r w:rsidRPr="00182A53">
              <w:rPr>
                <w:rFonts w:ascii="Times New Roman" w:eastAsia="MingLiU-ExtB" w:hAnsi="Times New Roman" w:cs="Times New Roman"/>
                <w:b/>
                <w:bCs/>
                <w:sz w:val="22"/>
                <w:szCs w:val="22"/>
              </w:rPr>
              <w:t xml:space="preserve">   Date Prepared:</w:t>
            </w:r>
          </w:p>
        </w:tc>
        <w:tc>
          <w:tcPr>
            <w:tcW w:w="2418" w:type="dxa"/>
            <w:tcBorders>
              <w:top w:val="single" w:sz="6" w:space="0" w:color="FFFFFF"/>
              <w:left w:val="single" w:sz="6" w:space="0" w:color="FFFFFF"/>
              <w:bottom w:val="single" w:sz="7" w:space="0" w:color="000000"/>
              <w:right w:val="single" w:sz="6" w:space="0" w:color="FFFFFF"/>
            </w:tcBorders>
          </w:tcPr>
          <w:p w:rsidR="00F51F5A" w:rsidRPr="00182A53" w:rsidP="001E2613" w14:paraId="084D29D5" w14:textId="77777777">
            <w:pPr>
              <w:spacing w:line="144" w:lineRule="exact"/>
              <w:rPr>
                <w:rFonts w:ascii="Times New Roman" w:eastAsia="MingLiU-ExtB" w:hAnsi="Times New Roman" w:cs="Times New Roman"/>
                <w:b/>
                <w:bCs/>
              </w:rPr>
            </w:pPr>
          </w:p>
          <w:p w:rsidR="00F51F5A" w:rsidRPr="00182A53" w:rsidP="001E2613" w14:paraId="134A947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tcPr>
          <w:p w:rsidR="00F51F5A" w:rsidRPr="00182A53" w:rsidP="001E2613" w14:paraId="2F2F5D85" w14:textId="77777777">
            <w:pPr>
              <w:spacing w:line="144" w:lineRule="exact"/>
              <w:rPr>
                <w:rFonts w:ascii="Times New Roman" w:eastAsia="MingLiU-ExtB" w:hAnsi="Times New Roman" w:cs="Times New Roman"/>
              </w:rPr>
            </w:pPr>
          </w:p>
          <w:p w:rsidR="00F51F5A" w:rsidRPr="00182A53" w:rsidP="001E2613" w14:paraId="4723968D"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jc w:val="right"/>
              <w:rPr>
                <w:rFonts w:ascii="Times New Roman" w:eastAsia="MingLiU-ExtB" w:hAnsi="Times New Roman" w:cs="Times New Roman"/>
              </w:rPr>
            </w:pPr>
            <w:r w:rsidRPr="00182A53">
              <w:rPr>
                <w:rFonts w:ascii="Times New Roman" w:eastAsia="MingLiU-ExtB" w:hAnsi="Times New Roman" w:cs="Times New Roman"/>
                <w:b/>
                <w:bCs/>
              </w:rPr>
              <w:t xml:space="preserve">  </w:t>
            </w:r>
            <w:r w:rsidRPr="00182A53">
              <w:rPr>
                <w:rFonts w:ascii="Times New Roman" w:eastAsia="MingLiU-ExtB" w:hAnsi="Times New Roman" w:cs="Times New Roman"/>
                <w:b/>
                <w:bCs/>
                <w:sz w:val="22"/>
                <w:szCs w:val="22"/>
              </w:rPr>
              <w:t>Signature:</w:t>
            </w:r>
            <w:r w:rsidRPr="00182A53">
              <w:rPr>
                <w:rFonts w:ascii="Times New Roman" w:eastAsia="MingLiU-ExtB" w:hAnsi="Times New Roman" w:cs="Times New Roman"/>
                <w:b/>
                <w:bCs/>
              </w:rPr>
              <w:t xml:space="preserve">    </w:t>
            </w:r>
          </w:p>
        </w:tc>
        <w:tc>
          <w:tcPr>
            <w:tcW w:w="4230" w:type="dxa"/>
            <w:tcBorders>
              <w:top w:val="single" w:sz="6" w:space="0" w:color="FFFFFF"/>
              <w:left w:val="single" w:sz="6" w:space="0" w:color="FFFFFF"/>
              <w:bottom w:val="single" w:sz="7" w:space="0" w:color="000000"/>
              <w:right w:val="single" w:sz="6" w:space="0" w:color="FFFFFF"/>
            </w:tcBorders>
          </w:tcPr>
          <w:p w:rsidR="00F51F5A" w:rsidRPr="00182A53" w:rsidP="001E2613" w14:paraId="3B5373E4" w14:textId="77777777">
            <w:pPr>
              <w:spacing w:line="144" w:lineRule="exact"/>
              <w:rPr>
                <w:rFonts w:ascii="Times New Roman" w:eastAsia="MingLiU-ExtB" w:hAnsi="Times New Roman" w:cs="Times New Roman"/>
              </w:rPr>
            </w:pPr>
          </w:p>
          <w:p w:rsidR="00F51F5A" w:rsidRPr="00182A53" w:rsidP="001E2613" w14:paraId="0B91D569"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19"/>
              <w:rPr>
                <w:rFonts w:ascii="Times New Roman" w:eastAsia="MingLiU-ExtB" w:hAnsi="Times New Roman" w:cs="Times New Roman"/>
              </w:rPr>
            </w:pPr>
          </w:p>
        </w:tc>
      </w:tr>
      <w:tr w14:paraId="640EDC10" w14:textId="77777777" w:rsidTr="001E2613">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F51F5A" w:rsidRPr="00182A53" w:rsidP="001E2613" w14:paraId="5A017AEC" w14:textId="77777777">
            <w:pPr>
              <w:spacing w:line="144" w:lineRule="exact"/>
              <w:rPr>
                <w:rFonts w:ascii="Times New Roman" w:eastAsia="MingLiU-ExtB" w:hAnsi="Times New Roman" w:cs="Times New Roman"/>
              </w:rPr>
            </w:pPr>
          </w:p>
          <w:p w:rsidR="00F51F5A" w:rsidRPr="00182A53" w:rsidP="001E2613" w14:paraId="05D58861"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2418" w:type="dxa"/>
            <w:tcBorders>
              <w:top w:val="single" w:sz="6" w:space="0" w:color="FFFFFF"/>
              <w:left w:val="single" w:sz="6" w:space="0" w:color="FFFFFF"/>
              <w:bottom w:val="single" w:sz="6" w:space="0" w:color="FFFFFF"/>
              <w:right w:val="single" w:sz="6" w:space="0" w:color="FFFFFF"/>
            </w:tcBorders>
            <w:vAlign w:val="center"/>
          </w:tcPr>
          <w:p w:rsidR="00F51F5A" w:rsidRPr="00182A53" w:rsidP="001E2613" w14:paraId="6BDDA024" w14:textId="77777777">
            <w:pPr>
              <w:spacing w:line="144" w:lineRule="exact"/>
              <w:rPr>
                <w:rFonts w:ascii="Times New Roman" w:eastAsia="MingLiU-ExtB" w:hAnsi="Times New Roman" w:cs="Times New Roman"/>
              </w:rPr>
            </w:pPr>
          </w:p>
          <w:p w:rsidR="00F51F5A" w:rsidRPr="00182A53" w:rsidP="001E2613" w14:paraId="30557A0B"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Times New Roman" w:eastAsia="MingLiU-ExtB" w:hAnsi="Times New Roman" w:cs="Times New Roman"/>
              </w:rPr>
            </w:pPr>
          </w:p>
        </w:tc>
        <w:tc>
          <w:tcPr>
            <w:tcW w:w="1626" w:type="dxa"/>
            <w:tcBorders>
              <w:top w:val="single" w:sz="6" w:space="0" w:color="FFFFFF"/>
              <w:left w:val="single" w:sz="6" w:space="0" w:color="FFFFFF"/>
              <w:bottom w:val="single" w:sz="6" w:space="0" w:color="FFFFFF"/>
              <w:right w:val="single" w:sz="6" w:space="0" w:color="FFFFFF"/>
            </w:tcBorders>
            <w:vAlign w:val="center"/>
          </w:tcPr>
          <w:p w:rsidR="00F51F5A" w:rsidRPr="00182A53" w:rsidP="001E2613" w14:paraId="5A37C04D" w14:textId="77777777">
            <w:pPr>
              <w:spacing w:line="144" w:lineRule="exact"/>
              <w:rPr>
                <w:rFonts w:ascii="Times New Roman" w:eastAsia="MingLiU-ExtB" w:hAnsi="Times New Roman" w:cs="Times New Roman"/>
              </w:rPr>
            </w:pPr>
          </w:p>
          <w:p w:rsidR="00F51F5A" w:rsidRPr="00182A53" w:rsidP="001E2613" w14:paraId="27D92EAE"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right"/>
              <w:rPr>
                <w:rFonts w:ascii="Times New Roman" w:eastAsia="MingLiU-ExtB" w:hAnsi="Times New Roman" w:cs="Times New Roman"/>
              </w:rPr>
            </w:pPr>
          </w:p>
        </w:tc>
        <w:tc>
          <w:tcPr>
            <w:tcW w:w="4230" w:type="dxa"/>
            <w:tcBorders>
              <w:top w:val="single" w:sz="6" w:space="0" w:color="FFFFFF"/>
              <w:left w:val="single" w:sz="6" w:space="0" w:color="FFFFFF"/>
              <w:bottom w:val="single" w:sz="6" w:space="0" w:color="FFFFFF"/>
              <w:right w:val="single" w:sz="6" w:space="0" w:color="FFFFFF"/>
            </w:tcBorders>
            <w:vAlign w:val="center"/>
          </w:tcPr>
          <w:p w:rsidR="00F51F5A" w:rsidRPr="00182A53" w:rsidP="001E2613" w14:paraId="51E0817B" w14:textId="77777777">
            <w:pPr>
              <w:spacing w:line="144" w:lineRule="exact"/>
              <w:rPr>
                <w:rFonts w:ascii="Times New Roman" w:eastAsia="MingLiU-ExtB" w:hAnsi="Times New Roman" w:cs="Times New Roman"/>
              </w:rPr>
            </w:pPr>
          </w:p>
          <w:p w:rsidR="00F51F5A" w:rsidRPr="00182A53" w:rsidP="001E2613" w14:paraId="2CD43555" w14:textId="77777777">
            <w:pPr>
              <w:tabs>
                <w:tab w:val="left" w:pos="360"/>
                <w:tab w:val="left" w:pos="720"/>
                <w:tab w:val="left" w:pos="1080"/>
                <w:tab w:val="left" w:pos="1440"/>
                <w:tab w:val="left" w:pos="1800"/>
                <w:tab w:val="left" w:pos="207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jc w:val="center"/>
              <w:rPr>
                <w:rFonts w:ascii="Times New Roman" w:eastAsia="MingLiU-ExtB" w:hAnsi="Times New Roman" w:cs="Times New Roman"/>
              </w:rPr>
            </w:pPr>
            <w:r w:rsidRPr="00182A53">
              <w:rPr>
                <w:rFonts w:ascii="Times New Roman" w:eastAsia="MingLiU-ExtB" w:hAnsi="Times New Roman" w:cs="Times New Roman"/>
                <w:sz w:val="22"/>
                <w:szCs w:val="22"/>
              </w:rPr>
              <w:t>(Histopathologist)</w:t>
            </w:r>
          </w:p>
        </w:tc>
      </w:tr>
    </w:tbl>
    <w:p w:rsidR="00E93675" w:rsidP="00E93675" w14:paraId="276E3E44" w14:textId="6DE5C7B2">
      <w:pPr>
        <w:widowControl/>
        <w:autoSpaceDE/>
        <w:autoSpaceDN/>
        <w:adjustRightInd/>
        <w:spacing w:after="160" w:line="259" w:lineRule="auto"/>
        <w:rPr>
          <w:rFonts w:ascii="Arial" w:hAnsi="Arial" w:cs="Arial"/>
          <w:b/>
          <w:bCs/>
          <w:sz w:val="18"/>
          <w:szCs w:val="18"/>
        </w:rPr>
      </w:pPr>
      <w:r w:rsidRPr="00516480">
        <w:rPr>
          <w:rFonts w:ascii="Arial" w:hAnsi="Arial" w:cs="Arial"/>
          <w:b/>
          <w:bCs/>
          <w:sz w:val="18"/>
          <w:szCs w:val="18"/>
        </w:rPr>
        <w:br w:type="page"/>
      </w:r>
    </w:p>
    <w:tbl>
      <w:tblPr>
        <w:tblW w:w="10080" w:type="dxa"/>
        <w:jc w:val="center"/>
        <w:tblLayout w:type="fixed"/>
        <w:tblCellMar>
          <w:left w:w="60" w:type="dxa"/>
          <w:right w:w="60" w:type="dxa"/>
        </w:tblCellMar>
        <w:tblLook w:val="0000"/>
      </w:tblPr>
      <w:tblGrid>
        <w:gridCol w:w="1800"/>
        <w:gridCol w:w="1800"/>
        <w:gridCol w:w="6480"/>
      </w:tblGrid>
      <w:tr w14:paraId="6D84C2FF" w14:textId="77777777" w:rsidTr="00E93675">
        <w:tblPrEx>
          <w:tblW w:w="10080" w:type="dxa"/>
          <w:jc w:val="center"/>
          <w:tblLayout w:type="fixed"/>
          <w:tblCellMar>
            <w:left w:w="60" w:type="dxa"/>
            <w:right w:w="60" w:type="dxa"/>
          </w:tblCellMar>
          <w:tblLook w:val="0000"/>
        </w:tblPrEx>
        <w:trPr>
          <w:trHeight w:hRule="exact" w:val="450"/>
          <w:jc w:val="center"/>
        </w:trPr>
        <w:tc>
          <w:tcPr>
            <w:tcW w:w="1800" w:type="dxa"/>
            <w:tcBorders>
              <w:top w:val="single" w:sz="6" w:space="0" w:color="FFFFFF"/>
              <w:left w:val="single" w:sz="6" w:space="0" w:color="FFFFFF"/>
              <w:bottom w:val="single" w:sz="6" w:space="0" w:color="FFFFFF"/>
              <w:right w:val="single" w:sz="6" w:space="0" w:color="FFFFFF"/>
            </w:tcBorders>
          </w:tcPr>
          <w:p w:rsidR="00E93675" w:rsidRPr="00182A53" w:rsidP="001E2613" w14:paraId="676A6DEB" w14:textId="18B848DE">
            <w:pPr>
              <w:spacing w:line="144" w:lineRule="exact"/>
              <w:rPr>
                <w:rFonts w:ascii="Times New Roman" w:hAnsi="Times New Roman" w:cs="Times New Roman"/>
              </w:rPr>
            </w:pPr>
            <w:r>
              <w:rPr>
                <w:rFonts w:ascii="Arial" w:hAnsi="Arial" w:cs="Arial"/>
                <w:b/>
                <w:bCs/>
                <w:sz w:val="18"/>
                <w:szCs w:val="18"/>
              </w:rPr>
              <w:br w:type="page"/>
            </w:r>
          </w:p>
          <w:p w:rsidR="00E93675" w:rsidRPr="00182A53" w:rsidP="001E2613" w14:paraId="7907CE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Times New Roman" w:eastAsia="MingLiU-ExtB" w:hAnsi="Times New Roman" w:cs="Times New Roman"/>
                <w:b/>
                <w:bCs/>
              </w:rPr>
            </w:pPr>
            <w:r w:rsidRPr="00182A53">
              <w:rPr>
                <w:rFonts w:ascii="Times New Roman" w:eastAsia="MingLiU-ExtB" w:hAnsi="Times New Roman" w:cs="Times New Roman"/>
                <w:b/>
                <w:bCs/>
              </w:rPr>
              <w:t>STUDY NUMBER</w:t>
            </w:r>
          </w:p>
        </w:tc>
        <w:tc>
          <w:tcPr>
            <w:tcW w:w="1800" w:type="dxa"/>
            <w:tcBorders>
              <w:top w:val="single" w:sz="6" w:space="0" w:color="FFFFFF"/>
              <w:left w:val="single" w:sz="6" w:space="0" w:color="FFFFFF"/>
              <w:bottom w:val="single" w:sz="7" w:space="0" w:color="000000"/>
              <w:right w:val="single" w:sz="6" w:space="0" w:color="FFFFFF"/>
            </w:tcBorders>
          </w:tcPr>
          <w:p w:rsidR="00E93675" w:rsidRPr="00182A53" w:rsidP="001E2613" w14:paraId="3B9477A5" w14:textId="77777777">
            <w:pPr>
              <w:spacing w:line="144" w:lineRule="exact"/>
              <w:rPr>
                <w:rFonts w:ascii="Times New Roman" w:eastAsia="MingLiU-ExtB" w:hAnsi="Times New Roman" w:cs="Times New Roman"/>
                <w:b/>
                <w:bCs/>
              </w:rPr>
            </w:pPr>
          </w:p>
          <w:p w:rsidR="00E93675" w:rsidRPr="00182A53" w:rsidP="001E2613" w14:paraId="49BEB63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rPr>
                <w:rFonts w:ascii="Times New Roman" w:eastAsia="MingLiU-ExtB" w:hAnsi="Times New Roman" w:cs="Times New Roman"/>
                <w:b/>
                <w:bCs/>
              </w:rPr>
            </w:pPr>
          </w:p>
        </w:tc>
        <w:tc>
          <w:tcPr>
            <w:tcW w:w="6480" w:type="dxa"/>
            <w:tcBorders>
              <w:top w:val="single" w:sz="6" w:space="0" w:color="FFFFFF"/>
              <w:left w:val="single" w:sz="6" w:space="0" w:color="FFFFFF"/>
              <w:bottom w:val="single" w:sz="6" w:space="0" w:color="FFFFFF"/>
              <w:right w:val="single" w:sz="6" w:space="0" w:color="FFFFFF"/>
            </w:tcBorders>
          </w:tcPr>
          <w:p w:rsidR="00E93675" w:rsidRPr="00182A53" w:rsidP="001E2613" w14:paraId="3460CABF" w14:textId="77777777">
            <w:pPr>
              <w:spacing w:line="144" w:lineRule="exact"/>
              <w:rPr>
                <w:rFonts w:ascii="Times New Roman" w:eastAsia="MingLiU-ExtB" w:hAnsi="Times New Roman" w:cs="Times New Roman"/>
                <w:b/>
                <w:bCs/>
              </w:rPr>
            </w:pPr>
          </w:p>
          <w:p w:rsidR="00E93675" w:rsidRPr="00182A53" w:rsidP="001E2613" w14:paraId="004EE3C6"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spacing w:after="19"/>
              <w:jc w:val="right"/>
              <w:rPr>
                <w:rFonts w:ascii="Times New Roman" w:eastAsia="MingLiU-ExtB" w:hAnsi="Times New Roman" w:cs="Times New Roman"/>
                <w:b/>
                <w:bCs/>
              </w:rPr>
            </w:pPr>
            <w:r w:rsidRPr="00182A53">
              <w:rPr>
                <w:rFonts w:ascii="Times New Roman" w:eastAsia="MingLiU-ExtB" w:hAnsi="Times New Roman" w:cs="Times New Roman"/>
                <w:b/>
                <w:bCs/>
              </w:rPr>
              <w:t>Page 1 of 2</w:t>
            </w:r>
          </w:p>
        </w:tc>
      </w:tr>
    </w:tbl>
    <w:p w:rsidR="00E93675" w:rsidRPr="00182A53" w:rsidP="00E93675" w14:paraId="1939A6F4"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MingLiU-ExtB" w:hAnsi="Times New Roman" w:cs="Times New Roman"/>
          <w:b/>
          <w:bCs/>
        </w:rPr>
      </w:pPr>
    </w:p>
    <w:p w:rsidR="00E93675" w:rsidRPr="00182A53" w:rsidP="00E93675" w14:paraId="53C6994F" w14:textId="7777777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s>
        <w:rPr>
          <w:rFonts w:ascii="Times New Roman" w:eastAsia="MingLiU-ExtB" w:hAnsi="Times New Roman" w:cs="Times New Roman"/>
          <w:b/>
          <w:bCs/>
        </w:rPr>
      </w:pPr>
    </w:p>
    <w:p w:rsidR="00E93675" w:rsidRPr="00516480" w:rsidP="00E93675" w14:paraId="354C76E9" w14:textId="77777777">
      <w:pPr>
        <w:widowControl/>
        <w:autoSpaceDE/>
        <w:autoSpaceDN/>
        <w:adjustRightInd/>
        <w:spacing w:after="160" w:line="259" w:lineRule="auto"/>
        <w:rPr>
          <w:rFonts w:ascii="Arial" w:hAnsi="Arial" w:cs="Arial"/>
          <w:b/>
          <w:bCs/>
          <w:sz w:val="26"/>
          <w:szCs w:val="26"/>
        </w:rPr>
      </w:pPr>
      <w:r w:rsidRPr="00516480">
        <w:rPr>
          <w:rFonts w:ascii="Arial" w:hAnsi="Arial" w:cs="Arial"/>
          <w:b/>
          <w:bCs/>
          <w:sz w:val="26"/>
          <w:szCs w:val="26"/>
        </w:rPr>
        <w:t>Form MT-5: Transfer Record of MT-treated Fingerling Tilapia Under MT INAD 11-236</w:t>
      </w:r>
      <w:r>
        <w:rPr>
          <w:rFonts w:ascii="Arial" w:hAnsi="Arial" w:cs="Arial"/>
          <w:b/>
          <w:bCs/>
          <w:sz w:val="26"/>
          <w:szCs w:val="26"/>
        </w:rPr>
        <w:fldChar w:fldCharType="begin"/>
      </w:r>
      <w:r w:rsidRPr="00516480">
        <w:rPr>
          <w:sz w:val="18"/>
          <w:szCs w:val="18"/>
        </w:rPr>
        <w:instrText xml:space="preserve"> TC "</w:instrText>
      </w:r>
      <w:bookmarkStart w:id="52" w:name="_Toc88035903"/>
      <w:r w:rsidRPr="00516480">
        <w:rPr>
          <w:rFonts w:ascii="Arial" w:hAnsi="Arial" w:cs="Arial"/>
          <w:b/>
          <w:bCs/>
          <w:sz w:val="26"/>
          <w:szCs w:val="26"/>
        </w:rPr>
        <w:instrText>Form MT-5: Transfer Record of MT-treated Fingerling Tilapia</w:instrText>
      </w:r>
      <w:bookmarkEnd w:id="52"/>
      <w:r w:rsidRPr="00516480">
        <w:rPr>
          <w:sz w:val="18"/>
          <w:szCs w:val="18"/>
        </w:rPr>
        <w:instrText xml:space="preserve">" \f C \l "1" </w:instrText>
      </w:r>
      <w:r>
        <w:rPr>
          <w:rFonts w:ascii="Arial" w:hAnsi="Arial" w:cs="Arial"/>
          <w:b/>
          <w:bCs/>
          <w:sz w:val="26"/>
          <w:szCs w:val="26"/>
        </w:rPr>
        <w:fldChar w:fldCharType="end"/>
      </w:r>
    </w:p>
    <w:p w:rsidR="00E93675" w:rsidRPr="00516480" w:rsidP="00E93675" w14:paraId="517A8DF4" w14:textId="77777777">
      <w:pPr>
        <w:widowControl/>
        <w:autoSpaceDE/>
        <w:autoSpaceDN/>
        <w:adjustRightInd/>
        <w:spacing w:after="160" w:line="259" w:lineRule="auto"/>
        <w:rPr>
          <w:rFonts w:ascii="Arial" w:hAnsi="Arial" w:cs="Arial"/>
          <w:b/>
          <w:bCs/>
          <w:sz w:val="18"/>
          <w:szCs w:val="18"/>
        </w:rPr>
      </w:pPr>
    </w:p>
    <w:p w:rsidR="00E93675" w:rsidRPr="00516480" w:rsidP="00E93675" w14:paraId="65A4A427" w14:textId="77777777">
      <w:pPr>
        <w:widowControl/>
        <w:autoSpaceDE/>
        <w:autoSpaceDN/>
        <w:adjustRightInd/>
        <w:spacing w:after="160" w:line="259" w:lineRule="auto"/>
        <w:rPr>
          <w:rFonts w:ascii="Arial" w:hAnsi="Arial" w:cs="Arial"/>
          <w:b/>
          <w:bCs/>
          <w:sz w:val="18"/>
          <w:szCs w:val="18"/>
        </w:rPr>
      </w:pPr>
      <w:r w:rsidRPr="00516480">
        <w:rPr>
          <w:rFonts w:ascii="Arial" w:hAnsi="Arial" w:cs="Arial"/>
          <w:b/>
          <w:bCs/>
          <w:sz w:val="18"/>
          <w:szCs w:val="18"/>
          <w:u w:val="single"/>
        </w:rPr>
        <w:t>INSTRUCTIONS</w:t>
      </w:r>
    </w:p>
    <w:p w:rsidR="00E93675" w:rsidRPr="00516480" w:rsidP="00E93675" w14:paraId="783A5630"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1.</w:t>
      </w:r>
      <w:r w:rsidRPr="00516480">
        <w:rPr>
          <w:rFonts w:ascii="Arial" w:hAnsi="Arial" w:cs="Arial"/>
          <w:b/>
          <w:bCs/>
          <w:sz w:val="18"/>
          <w:szCs w:val="18"/>
        </w:rPr>
        <w:t xml:space="preserve"> </w:t>
      </w:r>
      <w:r w:rsidRPr="00516480">
        <w:rPr>
          <w:rFonts w:ascii="Arial" w:hAnsi="Arial" w:cs="Arial"/>
          <w:bCs/>
          <w:sz w:val="18"/>
          <w:szCs w:val="18"/>
        </w:rPr>
        <w:t>Form MT-5 must be completed by Investigators for all sales of MT-treated fingerling tilapia to other producers for grow-out of fish to market size. The purpose of this form is to formally establish that all purchasers of MT-treated fingerling tilapia are aware of, and agree to comply with, the FDA-mandated withdrawal period(s) that must be observed before MT-treated tilapia may be slaughtered for processing or released for possible human consumption.</w:t>
      </w:r>
    </w:p>
    <w:p w:rsidR="00E93675" w:rsidRPr="00516480" w:rsidP="00E93675" w14:paraId="71097076"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 xml:space="preserve">2. This form should be completed and signed by both the Investigator and purchaser prior to the transfer of fish.  </w:t>
      </w:r>
    </w:p>
    <w:p w:rsidR="00E93675" w:rsidRPr="00516480" w:rsidP="00E93675" w14:paraId="122C56FB"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3. A copy of this form needs to be uploaded to the correct Form MT-3 in the online database or emailed to the Study Director within 10 days of fish transfer for inclusion in the permanent file.</w:t>
      </w:r>
    </w:p>
    <w:p w:rsidR="00E93675" w:rsidRPr="00516480" w:rsidP="00E93675" w14:paraId="4A119541" w14:textId="77777777">
      <w:pPr>
        <w:widowControl/>
        <w:autoSpaceDE/>
        <w:autoSpaceDN/>
        <w:adjustRightInd/>
        <w:spacing w:after="160" w:line="259" w:lineRule="auto"/>
        <w:rPr>
          <w:rFonts w:ascii="Arial" w:hAnsi="Arial" w:cs="Arial"/>
          <w:b/>
          <w:bCs/>
          <w:sz w:val="18"/>
          <w:szCs w:val="18"/>
        </w:rPr>
      </w:pPr>
    </w:p>
    <w:p w:rsidR="00E93675" w:rsidRPr="00516480" w:rsidP="00E93675" w14:paraId="1F97AFB0" w14:textId="77777777">
      <w:pPr>
        <w:widowControl/>
        <w:autoSpaceDE/>
        <w:autoSpaceDN/>
        <w:adjustRightInd/>
        <w:spacing w:after="160" w:line="259" w:lineRule="auto"/>
        <w:rPr>
          <w:rFonts w:ascii="Arial" w:hAnsi="Arial" w:cs="Arial"/>
          <w:b/>
          <w:bCs/>
          <w:sz w:val="18"/>
          <w:szCs w:val="18"/>
        </w:rPr>
      </w:pPr>
      <w:r w:rsidRPr="00516480">
        <w:rPr>
          <w:rFonts w:ascii="Arial" w:hAnsi="Arial" w:cs="Arial"/>
          <w:b/>
          <w:bCs/>
          <w:sz w:val="18"/>
          <w:szCs w:val="18"/>
        </w:rPr>
        <w:t>INVESTIGATOR (i.e. seller) INFORMATION</w:t>
      </w:r>
    </w:p>
    <w:tbl>
      <w:tblPr>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
      <w:tblGrid>
        <w:gridCol w:w="2970"/>
        <w:gridCol w:w="2070"/>
        <w:gridCol w:w="3240"/>
        <w:gridCol w:w="1800"/>
      </w:tblGrid>
      <w:tr w14:paraId="4462547E" w14:textId="77777777" w:rsidTr="001E2613">
        <w:tblPrEx>
          <w:tblW w:w="0" w:type="auto"/>
          <w:jc w:val="center"/>
          <w:tblBorders>
            <w:top w:val="double" w:sz="7" w:space="0" w:color="000000"/>
            <w:left w:val="double" w:sz="7" w:space="0" w:color="000000"/>
            <w:bottom w:val="double" w:sz="7" w:space="0" w:color="000000"/>
            <w:right w:val="double" w:sz="7" w:space="0" w:color="000000"/>
            <w:insideH w:val="single" w:sz="7" w:space="0" w:color="000000"/>
            <w:insideV w:val="single" w:sz="7" w:space="0" w:color="000000"/>
          </w:tblBorders>
          <w:tblLayout w:type="fixed"/>
          <w:tblCellMar>
            <w:left w:w="120" w:type="dxa"/>
            <w:right w:w="120" w:type="dxa"/>
          </w:tblCellMar>
          <w:tblLook w:val="0000"/>
        </w:tblPrEx>
        <w:trPr>
          <w:jc w:val="center"/>
        </w:trPr>
        <w:tc>
          <w:tcPr>
            <w:tcW w:w="2970" w:type="dxa"/>
            <w:tcBorders>
              <w:top w:val="double" w:sz="7" w:space="0" w:color="000000"/>
            </w:tcBorders>
          </w:tcPr>
          <w:p w:rsidR="00E93675" w:rsidRPr="00516480" w:rsidP="001E2613" w14:paraId="193BBAF2" w14:textId="77777777">
            <w:pPr>
              <w:widowControl/>
              <w:autoSpaceDE/>
              <w:autoSpaceDN/>
              <w:adjustRightInd/>
              <w:spacing w:after="160" w:line="259" w:lineRule="auto"/>
              <w:rPr>
                <w:rFonts w:ascii="Arial" w:hAnsi="Arial" w:cs="Arial"/>
                <w:bCs/>
                <w:sz w:val="18"/>
                <w:szCs w:val="18"/>
              </w:rPr>
            </w:pPr>
          </w:p>
          <w:p w:rsidR="00E93675" w:rsidRPr="00516480" w:rsidP="001E2613" w14:paraId="237F9EBF"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Investigator</w:t>
            </w:r>
          </w:p>
        </w:tc>
        <w:tc>
          <w:tcPr>
            <w:tcW w:w="7110" w:type="dxa"/>
            <w:gridSpan w:val="3"/>
            <w:tcBorders>
              <w:top w:val="double" w:sz="7" w:space="0" w:color="000000"/>
            </w:tcBorders>
          </w:tcPr>
          <w:p w:rsidR="00E93675" w:rsidRPr="00516480" w:rsidP="001E2613" w14:paraId="71F9CE24" w14:textId="77777777">
            <w:pPr>
              <w:widowControl/>
              <w:autoSpaceDE/>
              <w:autoSpaceDN/>
              <w:adjustRightInd/>
              <w:spacing w:after="160" w:line="259" w:lineRule="auto"/>
              <w:rPr>
                <w:rFonts w:ascii="Arial" w:hAnsi="Arial" w:cs="Arial"/>
                <w:bCs/>
                <w:sz w:val="18"/>
                <w:szCs w:val="18"/>
              </w:rPr>
            </w:pPr>
          </w:p>
          <w:p w:rsidR="00E93675" w:rsidRPr="00516480" w:rsidP="001E2613" w14:paraId="1766233B" w14:textId="77777777">
            <w:pPr>
              <w:widowControl/>
              <w:autoSpaceDE/>
              <w:autoSpaceDN/>
              <w:adjustRightInd/>
              <w:spacing w:after="160" w:line="259" w:lineRule="auto"/>
              <w:rPr>
                <w:rFonts w:ascii="Arial" w:hAnsi="Arial" w:cs="Arial"/>
                <w:bCs/>
                <w:sz w:val="18"/>
                <w:szCs w:val="18"/>
              </w:rPr>
            </w:pPr>
          </w:p>
        </w:tc>
      </w:tr>
      <w:tr w14:paraId="6D28E682" w14:textId="77777777" w:rsidTr="001E2613">
        <w:tblPrEx>
          <w:tblW w:w="0" w:type="auto"/>
          <w:jc w:val="center"/>
          <w:tblLayout w:type="fixed"/>
          <w:tblCellMar>
            <w:left w:w="120" w:type="dxa"/>
            <w:right w:w="120" w:type="dxa"/>
          </w:tblCellMar>
          <w:tblLook w:val="0000"/>
        </w:tblPrEx>
        <w:trPr>
          <w:jc w:val="center"/>
        </w:trPr>
        <w:tc>
          <w:tcPr>
            <w:tcW w:w="2970" w:type="dxa"/>
          </w:tcPr>
          <w:p w:rsidR="00E93675" w:rsidRPr="00516480" w:rsidP="001E2613" w14:paraId="0B50393F" w14:textId="77777777">
            <w:pPr>
              <w:widowControl/>
              <w:autoSpaceDE/>
              <w:autoSpaceDN/>
              <w:adjustRightInd/>
              <w:spacing w:after="160" w:line="259" w:lineRule="auto"/>
              <w:rPr>
                <w:rFonts w:ascii="Arial" w:hAnsi="Arial" w:cs="Arial"/>
                <w:bCs/>
                <w:sz w:val="18"/>
                <w:szCs w:val="18"/>
              </w:rPr>
            </w:pPr>
          </w:p>
          <w:p w:rsidR="00E93675" w:rsidRPr="00516480" w:rsidP="001E2613" w14:paraId="1FB0E6B4"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Facility</w:t>
            </w:r>
          </w:p>
        </w:tc>
        <w:tc>
          <w:tcPr>
            <w:tcW w:w="7110" w:type="dxa"/>
            <w:gridSpan w:val="3"/>
          </w:tcPr>
          <w:p w:rsidR="00E93675" w:rsidRPr="00516480" w:rsidP="001E2613" w14:paraId="608F3F6F" w14:textId="77777777">
            <w:pPr>
              <w:widowControl/>
              <w:autoSpaceDE/>
              <w:autoSpaceDN/>
              <w:adjustRightInd/>
              <w:spacing w:after="160" w:line="259" w:lineRule="auto"/>
              <w:rPr>
                <w:rFonts w:ascii="Arial" w:hAnsi="Arial" w:cs="Arial"/>
                <w:bCs/>
                <w:sz w:val="18"/>
                <w:szCs w:val="18"/>
              </w:rPr>
            </w:pPr>
          </w:p>
          <w:p w:rsidR="00E93675" w:rsidRPr="00516480" w:rsidP="001E2613" w14:paraId="7281806E" w14:textId="77777777">
            <w:pPr>
              <w:widowControl/>
              <w:autoSpaceDE/>
              <w:autoSpaceDN/>
              <w:adjustRightInd/>
              <w:spacing w:after="160" w:line="259" w:lineRule="auto"/>
              <w:rPr>
                <w:rFonts w:ascii="Arial" w:hAnsi="Arial" w:cs="Arial"/>
                <w:bCs/>
                <w:sz w:val="18"/>
                <w:szCs w:val="18"/>
              </w:rPr>
            </w:pPr>
          </w:p>
        </w:tc>
      </w:tr>
      <w:tr w14:paraId="2770DFAE" w14:textId="77777777" w:rsidTr="001E2613">
        <w:tblPrEx>
          <w:tblW w:w="0" w:type="auto"/>
          <w:jc w:val="center"/>
          <w:tblLayout w:type="fixed"/>
          <w:tblCellMar>
            <w:left w:w="120" w:type="dxa"/>
            <w:right w:w="120" w:type="dxa"/>
          </w:tblCellMar>
          <w:tblLook w:val="0000"/>
        </w:tblPrEx>
        <w:trPr>
          <w:jc w:val="center"/>
        </w:trPr>
        <w:tc>
          <w:tcPr>
            <w:tcW w:w="2970" w:type="dxa"/>
          </w:tcPr>
          <w:p w:rsidR="00E93675" w:rsidRPr="00516480" w:rsidP="001E2613" w14:paraId="551FEE74" w14:textId="77777777">
            <w:pPr>
              <w:widowControl/>
              <w:autoSpaceDE/>
              <w:autoSpaceDN/>
              <w:adjustRightInd/>
              <w:spacing w:after="160" w:line="259" w:lineRule="auto"/>
              <w:rPr>
                <w:rFonts w:ascii="Arial" w:hAnsi="Arial" w:cs="Arial"/>
                <w:bCs/>
                <w:sz w:val="18"/>
                <w:szCs w:val="18"/>
              </w:rPr>
            </w:pPr>
          </w:p>
          <w:p w:rsidR="00E93675" w:rsidRPr="00516480" w:rsidP="001E2613" w14:paraId="450BC144"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Number of MT-treated fingerlings transferred</w:t>
            </w:r>
          </w:p>
        </w:tc>
        <w:tc>
          <w:tcPr>
            <w:tcW w:w="2070" w:type="dxa"/>
          </w:tcPr>
          <w:p w:rsidR="00E93675" w:rsidRPr="00516480" w:rsidP="001E2613" w14:paraId="6F022178" w14:textId="77777777">
            <w:pPr>
              <w:widowControl/>
              <w:autoSpaceDE/>
              <w:autoSpaceDN/>
              <w:adjustRightInd/>
              <w:spacing w:after="160" w:line="259" w:lineRule="auto"/>
              <w:rPr>
                <w:rFonts w:ascii="Arial" w:hAnsi="Arial" w:cs="Arial"/>
                <w:bCs/>
                <w:sz w:val="18"/>
                <w:szCs w:val="18"/>
              </w:rPr>
            </w:pPr>
          </w:p>
          <w:p w:rsidR="00E93675" w:rsidRPr="00516480" w:rsidP="001E2613" w14:paraId="3FCAFBA5" w14:textId="77777777">
            <w:pPr>
              <w:widowControl/>
              <w:autoSpaceDE/>
              <w:autoSpaceDN/>
              <w:adjustRightInd/>
              <w:spacing w:after="160" w:line="259" w:lineRule="auto"/>
              <w:rPr>
                <w:rFonts w:ascii="Arial" w:hAnsi="Arial" w:cs="Arial"/>
                <w:bCs/>
                <w:sz w:val="18"/>
                <w:szCs w:val="18"/>
              </w:rPr>
            </w:pPr>
          </w:p>
        </w:tc>
        <w:tc>
          <w:tcPr>
            <w:tcW w:w="3240" w:type="dxa"/>
          </w:tcPr>
          <w:p w:rsidR="00E93675" w:rsidRPr="00516480" w:rsidP="001E2613" w14:paraId="6924B6F1" w14:textId="77777777">
            <w:pPr>
              <w:widowControl/>
              <w:autoSpaceDE/>
              <w:autoSpaceDN/>
              <w:adjustRightInd/>
              <w:spacing w:after="160" w:line="259" w:lineRule="auto"/>
              <w:rPr>
                <w:rFonts w:ascii="Arial" w:hAnsi="Arial" w:cs="Arial"/>
                <w:bCs/>
                <w:sz w:val="18"/>
                <w:szCs w:val="18"/>
              </w:rPr>
            </w:pPr>
          </w:p>
          <w:p w:rsidR="00E93675" w:rsidRPr="00516480" w:rsidP="001E2613" w14:paraId="408B18C3"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Transfer date</w:t>
            </w:r>
          </w:p>
        </w:tc>
        <w:tc>
          <w:tcPr>
            <w:tcW w:w="1800" w:type="dxa"/>
          </w:tcPr>
          <w:p w:rsidR="00E93675" w:rsidRPr="00516480" w:rsidP="001E2613" w14:paraId="3341C92E" w14:textId="77777777">
            <w:pPr>
              <w:widowControl/>
              <w:autoSpaceDE/>
              <w:autoSpaceDN/>
              <w:adjustRightInd/>
              <w:spacing w:after="160" w:line="259" w:lineRule="auto"/>
              <w:rPr>
                <w:rFonts w:ascii="Arial" w:hAnsi="Arial" w:cs="Arial"/>
                <w:b/>
                <w:bCs/>
                <w:sz w:val="18"/>
                <w:szCs w:val="18"/>
              </w:rPr>
            </w:pPr>
          </w:p>
          <w:p w:rsidR="00E93675" w:rsidRPr="00516480" w:rsidP="001E2613" w14:paraId="7DCFC977" w14:textId="77777777">
            <w:pPr>
              <w:widowControl/>
              <w:autoSpaceDE/>
              <w:autoSpaceDN/>
              <w:adjustRightInd/>
              <w:spacing w:after="160" w:line="259" w:lineRule="auto"/>
              <w:rPr>
                <w:rFonts w:ascii="Arial" w:hAnsi="Arial" w:cs="Arial"/>
                <w:b/>
                <w:bCs/>
                <w:sz w:val="18"/>
                <w:szCs w:val="18"/>
              </w:rPr>
            </w:pPr>
          </w:p>
        </w:tc>
      </w:tr>
      <w:tr w14:paraId="48B30427" w14:textId="77777777" w:rsidTr="001E2613">
        <w:tblPrEx>
          <w:tblW w:w="0" w:type="auto"/>
          <w:jc w:val="center"/>
          <w:tblLayout w:type="fixed"/>
          <w:tblCellMar>
            <w:left w:w="120" w:type="dxa"/>
            <w:right w:w="120" w:type="dxa"/>
          </w:tblCellMar>
          <w:tblLook w:val="0000"/>
        </w:tblPrEx>
        <w:trPr>
          <w:jc w:val="center"/>
        </w:trPr>
        <w:tc>
          <w:tcPr>
            <w:tcW w:w="2970" w:type="dxa"/>
            <w:tcBorders>
              <w:bottom w:val="double" w:sz="7" w:space="0" w:color="000000"/>
            </w:tcBorders>
          </w:tcPr>
          <w:p w:rsidR="00E93675" w:rsidRPr="00516480" w:rsidP="001E2613" w14:paraId="3041DD05" w14:textId="77777777">
            <w:pPr>
              <w:widowControl/>
              <w:autoSpaceDE/>
              <w:autoSpaceDN/>
              <w:adjustRightInd/>
              <w:spacing w:after="160" w:line="259" w:lineRule="auto"/>
              <w:rPr>
                <w:rFonts w:ascii="Arial" w:hAnsi="Arial" w:cs="Arial"/>
                <w:bCs/>
                <w:sz w:val="18"/>
                <w:szCs w:val="18"/>
              </w:rPr>
            </w:pPr>
          </w:p>
          <w:p w:rsidR="00E93675" w:rsidRPr="00516480" w:rsidP="001E2613" w14:paraId="69C8D53E"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Treatment dates (i.e., start date - end date)</w:t>
            </w:r>
          </w:p>
        </w:tc>
        <w:tc>
          <w:tcPr>
            <w:tcW w:w="2070" w:type="dxa"/>
            <w:tcBorders>
              <w:bottom w:val="double" w:sz="7" w:space="0" w:color="000000"/>
            </w:tcBorders>
          </w:tcPr>
          <w:p w:rsidR="00E93675" w:rsidRPr="00516480" w:rsidP="001E2613" w14:paraId="58A98FDA" w14:textId="77777777">
            <w:pPr>
              <w:widowControl/>
              <w:autoSpaceDE/>
              <w:autoSpaceDN/>
              <w:adjustRightInd/>
              <w:spacing w:after="160" w:line="259" w:lineRule="auto"/>
              <w:rPr>
                <w:rFonts w:ascii="Arial" w:hAnsi="Arial" w:cs="Arial"/>
                <w:bCs/>
                <w:sz w:val="18"/>
                <w:szCs w:val="18"/>
              </w:rPr>
            </w:pPr>
          </w:p>
          <w:p w:rsidR="00E93675" w:rsidRPr="00516480" w:rsidP="001E2613" w14:paraId="7C008059" w14:textId="77777777">
            <w:pPr>
              <w:widowControl/>
              <w:autoSpaceDE/>
              <w:autoSpaceDN/>
              <w:adjustRightInd/>
              <w:spacing w:after="160" w:line="259" w:lineRule="auto"/>
              <w:rPr>
                <w:rFonts w:ascii="Arial" w:hAnsi="Arial" w:cs="Arial"/>
                <w:bCs/>
                <w:sz w:val="18"/>
                <w:szCs w:val="18"/>
              </w:rPr>
            </w:pPr>
          </w:p>
        </w:tc>
        <w:tc>
          <w:tcPr>
            <w:tcW w:w="3240" w:type="dxa"/>
            <w:tcBorders>
              <w:bottom w:val="double" w:sz="7" w:space="0" w:color="000000"/>
            </w:tcBorders>
          </w:tcPr>
          <w:p w:rsidR="00E93675" w:rsidRPr="00516480" w:rsidP="001E2613" w14:paraId="3A48D496" w14:textId="77777777">
            <w:pPr>
              <w:widowControl/>
              <w:autoSpaceDE/>
              <w:autoSpaceDN/>
              <w:adjustRightInd/>
              <w:spacing w:after="160" w:line="259" w:lineRule="auto"/>
              <w:rPr>
                <w:rFonts w:ascii="Arial" w:hAnsi="Arial" w:cs="Arial"/>
                <w:bCs/>
                <w:sz w:val="18"/>
                <w:szCs w:val="18"/>
              </w:rPr>
            </w:pPr>
          </w:p>
          <w:p w:rsidR="00E93675" w:rsidRPr="00516480" w:rsidP="001E2613" w14:paraId="17105AE2"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Study Number Corresponding to MT-treated fingerlings</w:t>
            </w:r>
          </w:p>
        </w:tc>
        <w:tc>
          <w:tcPr>
            <w:tcW w:w="1800" w:type="dxa"/>
            <w:tcBorders>
              <w:bottom w:val="double" w:sz="7" w:space="0" w:color="000000"/>
            </w:tcBorders>
          </w:tcPr>
          <w:p w:rsidR="00E93675" w:rsidRPr="00516480" w:rsidP="001E2613" w14:paraId="697B4227" w14:textId="77777777">
            <w:pPr>
              <w:widowControl/>
              <w:autoSpaceDE/>
              <w:autoSpaceDN/>
              <w:adjustRightInd/>
              <w:spacing w:after="160" w:line="259" w:lineRule="auto"/>
              <w:rPr>
                <w:rFonts w:ascii="Arial" w:hAnsi="Arial" w:cs="Arial"/>
                <w:b/>
                <w:bCs/>
                <w:sz w:val="18"/>
                <w:szCs w:val="18"/>
              </w:rPr>
            </w:pPr>
          </w:p>
          <w:p w:rsidR="00E93675" w:rsidRPr="00516480" w:rsidP="001E2613" w14:paraId="38A5B8E5" w14:textId="77777777">
            <w:pPr>
              <w:widowControl/>
              <w:autoSpaceDE/>
              <w:autoSpaceDN/>
              <w:adjustRightInd/>
              <w:spacing w:after="160" w:line="259" w:lineRule="auto"/>
              <w:rPr>
                <w:rFonts w:ascii="Arial" w:hAnsi="Arial" w:cs="Arial"/>
                <w:b/>
                <w:bCs/>
                <w:sz w:val="18"/>
                <w:szCs w:val="18"/>
              </w:rPr>
            </w:pPr>
          </w:p>
        </w:tc>
      </w:tr>
    </w:tbl>
    <w:p w:rsidR="00E93675" w:rsidRPr="00516480" w:rsidP="00E93675" w14:paraId="16B339A4" w14:textId="77777777">
      <w:pPr>
        <w:widowControl/>
        <w:autoSpaceDE/>
        <w:autoSpaceDN/>
        <w:adjustRightInd/>
        <w:spacing w:after="160" w:line="259" w:lineRule="auto"/>
        <w:rPr>
          <w:rFonts w:ascii="Arial" w:hAnsi="Arial" w:cs="Arial"/>
          <w:b/>
          <w:bCs/>
          <w:sz w:val="18"/>
          <w:szCs w:val="18"/>
        </w:rPr>
      </w:pPr>
    </w:p>
    <w:p w:rsidR="00E93675" w:rsidRPr="00516480" w:rsidP="00E93675" w14:paraId="74B70A83" w14:textId="77777777">
      <w:pPr>
        <w:widowControl/>
        <w:autoSpaceDE/>
        <w:autoSpaceDN/>
        <w:adjustRightInd/>
        <w:spacing w:after="160" w:line="259" w:lineRule="auto"/>
        <w:rPr>
          <w:rFonts w:ascii="Arial" w:hAnsi="Arial" w:cs="Arial"/>
          <w:b/>
          <w:bCs/>
          <w:sz w:val="18"/>
          <w:szCs w:val="18"/>
        </w:rPr>
      </w:pPr>
      <w:r w:rsidRPr="00516480">
        <w:rPr>
          <w:rFonts w:ascii="Arial" w:hAnsi="Arial" w:cs="Arial"/>
          <w:b/>
          <w:bCs/>
          <w:sz w:val="18"/>
          <w:szCs w:val="18"/>
        </w:rPr>
        <w:t>PURCHASER (i.e. buyer) INFORMATION</w:t>
      </w:r>
    </w:p>
    <w:tbl>
      <w:tblPr>
        <w:tblW w:w="0" w:type="auto"/>
        <w:tblInd w:w="139" w:type="dxa"/>
        <w:tblLayout w:type="fixed"/>
        <w:tblCellMar>
          <w:left w:w="139" w:type="dxa"/>
          <w:right w:w="139" w:type="dxa"/>
        </w:tblCellMar>
        <w:tblLook w:val="0000"/>
      </w:tblPr>
      <w:tblGrid>
        <w:gridCol w:w="2970"/>
        <w:gridCol w:w="7110"/>
      </w:tblGrid>
      <w:tr w14:paraId="43C65730" w14:textId="77777777" w:rsidTr="001E2613">
        <w:tblPrEx>
          <w:tblW w:w="0" w:type="auto"/>
          <w:tblInd w:w="139" w:type="dxa"/>
          <w:tblLayout w:type="fixed"/>
          <w:tblCellMar>
            <w:left w:w="139" w:type="dxa"/>
            <w:right w:w="139" w:type="dxa"/>
          </w:tblCellMar>
          <w:tblLook w:val="0000"/>
        </w:tblPrEx>
        <w:tc>
          <w:tcPr>
            <w:tcW w:w="2970" w:type="dxa"/>
            <w:tcBorders>
              <w:top w:val="double" w:sz="7" w:space="0" w:color="000000"/>
              <w:left w:val="double" w:sz="7" w:space="0" w:color="000000"/>
              <w:bottom w:val="double" w:sz="7" w:space="0" w:color="000000"/>
              <w:right w:val="double" w:sz="7" w:space="0" w:color="000000"/>
            </w:tcBorders>
          </w:tcPr>
          <w:p w:rsidR="00E93675" w:rsidRPr="00516480" w:rsidP="001E2613" w14:paraId="2D1B3DCD" w14:textId="77777777">
            <w:pPr>
              <w:widowControl/>
              <w:autoSpaceDE/>
              <w:autoSpaceDN/>
              <w:adjustRightInd/>
              <w:spacing w:after="160" w:line="259" w:lineRule="auto"/>
              <w:rPr>
                <w:rFonts w:ascii="Arial" w:hAnsi="Arial" w:cs="Arial"/>
                <w:bCs/>
                <w:sz w:val="18"/>
                <w:szCs w:val="18"/>
              </w:rPr>
            </w:pPr>
          </w:p>
          <w:p w:rsidR="00E93675" w:rsidRPr="00516480" w:rsidP="001E2613" w14:paraId="091E9ED8"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 xml:space="preserve">Name of purchaser </w:t>
            </w:r>
          </w:p>
        </w:tc>
        <w:tc>
          <w:tcPr>
            <w:tcW w:w="7110" w:type="dxa"/>
            <w:tcBorders>
              <w:top w:val="double" w:sz="7" w:space="0" w:color="000000"/>
              <w:left w:val="single" w:sz="7" w:space="0" w:color="000000"/>
              <w:bottom w:val="double" w:sz="7" w:space="0" w:color="000000"/>
              <w:right w:val="double" w:sz="7" w:space="0" w:color="000000"/>
            </w:tcBorders>
          </w:tcPr>
          <w:p w:rsidR="00E93675" w:rsidRPr="00516480" w:rsidP="001E2613" w14:paraId="76C06EE0" w14:textId="77777777">
            <w:pPr>
              <w:widowControl/>
              <w:autoSpaceDE/>
              <w:autoSpaceDN/>
              <w:adjustRightInd/>
              <w:spacing w:after="160" w:line="259" w:lineRule="auto"/>
              <w:rPr>
                <w:rFonts w:ascii="Arial" w:hAnsi="Arial" w:cs="Arial"/>
                <w:b/>
                <w:bCs/>
                <w:sz w:val="18"/>
                <w:szCs w:val="18"/>
              </w:rPr>
            </w:pPr>
          </w:p>
          <w:p w:rsidR="00E93675" w:rsidRPr="00516480" w:rsidP="001E2613" w14:paraId="4F6A803C" w14:textId="77777777">
            <w:pPr>
              <w:widowControl/>
              <w:autoSpaceDE/>
              <w:autoSpaceDN/>
              <w:adjustRightInd/>
              <w:spacing w:after="160" w:line="259" w:lineRule="auto"/>
              <w:rPr>
                <w:rFonts w:ascii="Arial" w:hAnsi="Arial" w:cs="Arial"/>
                <w:b/>
                <w:bCs/>
                <w:sz w:val="18"/>
                <w:szCs w:val="18"/>
              </w:rPr>
            </w:pPr>
          </w:p>
        </w:tc>
      </w:tr>
      <w:tr w14:paraId="57255A04" w14:textId="77777777" w:rsidTr="001E2613">
        <w:tblPrEx>
          <w:tblW w:w="0" w:type="auto"/>
          <w:tblInd w:w="139" w:type="dxa"/>
          <w:tblLayout w:type="fixed"/>
          <w:tblCellMar>
            <w:left w:w="139" w:type="dxa"/>
            <w:right w:w="139" w:type="dxa"/>
          </w:tblCellMar>
          <w:tblLook w:val="0000"/>
        </w:tblPrEx>
        <w:tc>
          <w:tcPr>
            <w:tcW w:w="2970" w:type="dxa"/>
            <w:tcBorders>
              <w:top w:val="single" w:sz="7" w:space="0" w:color="000000"/>
              <w:left w:val="double" w:sz="7" w:space="0" w:color="000000"/>
              <w:bottom w:val="double" w:sz="7" w:space="0" w:color="000000"/>
              <w:right w:val="double" w:sz="7" w:space="0" w:color="000000"/>
            </w:tcBorders>
          </w:tcPr>
          <w:p w:rsidR="00E93675" w:rsidRPr="00516480" w:rsidP="001E2613" w14:paraId="2B0B9AAA" w14:textId="77777777">
            <w:pPr>
              <w:widowControl/>
              <w:autoSpaceDE/>
              <w:autoSpaceDN/>
              <w:adjustRightInd/>
              <w:spacing w:after="160" w:line="259" w:lineRule="auto"/>
              <w:rPr>
                <w:rFonts w:ascii="Arial" w:hAnsi="Arial" w:cs="Arial"/>
                <w:bCs/>
                <w:sz w:val="18"/>
                <w:szCs w:val="18"/>
              </w:rPr>
            </w:pPr>
          </w:p>
          <w:p w:rsidR="00E93675" w:rsidRPr="00516480" w:rsidP="001E2613" w14:paraId="77393782"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Facility address</w:t>
            </w:r>
          </w:p>
          <w:p w:rsidR="00E93675" w:rsidRPr="00516480" w:rsidP="001E2613" w14:paraId="69136891" w14:textId="77777777">
            <w:pPr>
              <w:widowControl/>
              <w:autoSpaceDE/>
              <w:autoSpaceDN/>
              <w:adjustRightInd/>
              <w:spacing w:after="160" w:line="259" w:lineRule="auto"/>
              <w:rPr>
                <w:rFonts w:ascii="Arial" w:hAnsi="Arial" w:cs="Arial"/>
                <w:bCs/>
                <w:sz w:val="18"/>
                <w:szCs w:val="18"/>
              </w:rPr>
            </w:pPr>
          </w:p>
        </w:tc>
        <w:tc>
          <w:tcPr>
            <w:tcW w:w="7110" w:type="dxa"/>
            <w:tcBorders>
              <w:top w:val="single" w:sz="7" w:space="0" w:color="000000"/>
              <w:left w:val="single" w:sz="7" w:space="0" w:color="000000"/>
              <w:bottom w:val="double" w:sz="7" w:space="0" w:color="000000"/>
              <w:right w:val="double" w:sz="7" w:space="0" w:color="000000"/>
            </w:tcBorders>
          </w:tcPr>
          <w:p w:rsidR="00E93675" w:rsidRPr="00516480" w:rsidP="001E2613" w14:paraId="289F63B6" w14:textId="77777777">
            <w:pPr>
              <w:widowControl/>
              <w:autoSpaceDE/>
              <w:autoSpaceDN/>
              <w:adjustRightInd/>
              <w:spacing w:after="160" w:line="259" w:lineRule="auto"/>
              <w:rPr>
                <w:rFonts w:ascii="Arial" w:hAnsi="Arial" w:cs="Arial"/>
                <w:b/>
                <w:bCs/>
                <w:sz w:val="18"/>
                <w:szCs w:val="18"/>
              </w:rPr>
            </w:pPr>
          </w:p>
          <w:p w:rsidR="00E93675" w:rsidRPr="00516480" w:rsidP="001E2613" w14:paraId="05C0F937" w14:textId="77777777">
            <w:pPr>
              <w:widowControl/>
              <w:autoSpaceDE/>
              <w:autoSpaceDN/>
              <w:adjustRightInd/>
              <w:spacing w:after="160" w:line="259" w:lineRule="auto"/>
              <w:rPr>
                <w:rFonts w:ascii="Arial" w:hAnsi="Arial" w:cs="Arial"/>
                <w:b/>
                <w:bCs/>
                <w:sz w:val="18"/>
                <w:szCs w:val="18"/>
              </w:rPr>
            </w:pPr>
          </w:p>
        </w:tc>
      </w:tr>
      <w:tr w14:paraId="687058DA" w14:textId="77777777" w:rsidTr="001E2613">
        <w:tblPrEx>
          <w:tblW w:w="0" w:type="auto"/>
          <w:tblInd w:w="139" w:type="dxa"/>
          <w:tblLayout w:type="fixed"/>
          <w:tblCellMar>
            <w:left w:w="139" w:type="dxa"/>
            <w:right w:w="139" w:type="dxa"/>
          </w:tblCellMar>
          <w:tblLook w:val="0000"/>
        </w:tblPrEx>
        <w:trPr>
          <w:trHeight w:hRule="exact" w:val="1104"/>
        </w:trPr>
        <w:tc>
          <w:tcPr>
            <w:tcW w:w="2970" w:type="dxa"/>
            <w:tcBorders>
              <w:top w:val="single" w:sz="7" w:space="0" w:color="000000"/>
              <w:left w:val="double" w:sz="7" w:space="0" w:color="000000"/>
              <w:bottom w:val="double" w:sz="7" w:space="0" w:color="000000"/>
              <w:right w:val="double" w:sz="7" w:space="0" w:color="000000"/>
            </w:tcBorders>
          </w:tcPr>
          <w:p w:rsidR="00E93675" w:rsidRPr="00516480" w:rsidP="001E2613" w14:paraId="4EFB3DA5" w14:textId="77777777">
            <w:pPr>
              <w:widowControl/>
              <w:autoSpaceDE/>
              <w:autoSpaceDN/>
              <w:adjustRightInd/>
              <w:spacing w:after="160" w:line="259" w:lineRule="auto"/>
              <w:rPr>
                <w:rFonts w:ascii="Arial" w:hAnsi="Arial" w:cs="Arial"/>
                <w:bCs/>
                <w:sz w:val="18"/>
                <w:szCs w:val="18"/>
              </w:rPr>
            </w:pPr>
          </w:p>
          <w:p w:rsidR="00E93675" w:rsidRPr="00516480" w:rsidP="001E2613" w14:paraId="1778B5E4" w14:textId="77777777">
            <w:pPr>
              <w:widowControl/>
              <w:autoSpaceDE/>
              <w:autoSpaceDN/>
              <w:adjustRightInd/>
              <w:spacing w:after="160" w:line="259" w:lineRule="auto"/>
              <w:rPr>
                <w:rFonts w:ascii="Arial" w:hAnsi="Arial" w:cs="Arial"/>
                <w:bCs/>
                <w:sz w:val="18"/>
                <w:szCs w:val="18"/>
              </w:rPr>
            </w:pPr>
            <w:r w:rsidRPr="00516480">
              <w:rPr>
                <w:rFonts w:ascii="Arial" w:hAnsi="Arial" w:cs="Arial"/>
                <w:bCs/>
                <w:sz w:val="18"/>
                <w:szCs w:val="18"/>
              </w:rPr>
              <w:t>Phone Number</w:t>
            </w:r>
          </w:p>
        </w:tc>
        <w:tc>
          <w:tcPr>
            <w:tcW w:w="7110" w:type="dxa"/>
            <w:tcBorders>
              <w:top w:val="single" w:sz="7" w:space="0" w:color="000000"/>
              <w:left w:val="single" w:sz="7" w:space="0" w:color="000000"/>
              <w:bottom w:val="double" w:sz="7" w:space="0" w:color="000000"/>
              <w:right w:val="double" w:sz="7" w:space="0" w:color="000000"/>
            </w:tcBorders>
          </w:tcPr>
          <w:p w:rsidR="00E93675" w:rsidRPr="00516480" w:rsidP="001E2613" w14:paraId="0CE6A23B" w14:textId="77777777">
            <w:pPr>
              <w:widowControl/>
              <w:autoSpaceDE/>
              <w:autoSpaceDN/>
              <w:adjustRightInd/>
              <w:spacing w:after="160" w:line="259" w:lineRule="auto"/>
              <w:rPr>
                <w:rFonts w:ascii="Arial" w:hAnsi="Arial" w:cs="Arial"/>
                <w:b/>
                <w:bCs/>
                <w:sz w:val="18"/>
                <w:szCs w:val="18"/>
              </w:rPr>
            </w:pPr>
          </w:p>
          <w:p w:rsidR="00E93675" w:rsidRPr="00516480" w:rsidP="001E2613" w14:paraId="06EA5FF8" w14:textId="77777777">
            <w:pPr>
              <w:widowControl/>
              <w:autoSpaceDE/>
              <w:autoSpaceDN/>
              <w:adjustRightInd/>
              <w:spacing w:after="160" w:line="259" w:lineRule="auto"/>
              <w:rPr>
                <w:rFonts w:ascii="Arial" w:hAnsi="Arial" w:cs="Arial"/>
                <w:b/>
                <w:bCs/>
                <w:sz w:val="18"/>
                <w:szCs w:val="18"/>
              </w:rPr>
            </w:pPr>
          </w:p>
        </w:tc>
      </w:tr>
    </w:tbl>
    <w:p w:rsidR="00E93675" w:rsidRPr="00516480" w:rsidP="00E93675" w14:paraId="4872E991" w14:textId="77777777">
      <w:pPr>
        <w:widowControl/>
        <w:autoSpaceDE/>
        <w:autoSpaceDN/>
        <w:adjustRightInd/>
        <w:spacing w:after="160" w:line="259" w:lineRule="auto"/>
        <w:rPr>
          <w:rFonts w:ascii="Arial" w:hAnsi="Arial" w:cs="Arial"/>
          <w:b/>
          <w:bCs/>
          <w:sz w:val="22"/>
          <w:szCs w:val="22"/>
        </w:rPr>
      </w:pPr>
      <w:r w:rsidRPr="00516480">
        <w:rPr>
          <w:rFonts w:ascii="Arial" w:hAnsi="Arial" w:cs="Arial"/>
          <w:b/>
          <w:bCs/>
          <w:sz w:val="22"/>
          <w:szCs w:val="22"/>
        </w:rPr>
        <w:t>As described in the FDA-approved Study Protocol for MT INAD 11-236:</w:t>
      </w:r>
    </w:p>
    <w:p w:rsidR="00E93675" w:rsidRPr="00516480" w:rsidP="00E93675" w14:paraId="7B773CE2" w14:textId="77777777">
      <w:pPr>
        <w:widowControl/>
        <w:autoSpaceDE/>
        <w:autoSpaceDN/>
        <w:adjustRightInd/>
        <w:spacing w:after="160" w:line="259" w:lineRule="auto"/>
        <w:rPr>
          <w:rFonts w:ascii="Arial" w:hAnsi="Arial" w:cs="Arial"/>
          <w:b/>
          <w:bCs/>
          <w:sz w:val="18"/>
          <w:szCs w:val="18"/>
        </w:rPr>
      </w:pPr>
    </w:p>
    <w:p w:rsidR="00E93675" w:rsidRPr="00516480" w:rsidP="00E93675" w14:paraId="2867A8CF" w14:textId="2A5E7B09">
      <w:pPr>
        <w:widowControl/>
        <w:autoSpaceDE/>
        <w:autoSpaceDN/>
        <w:adjustRightInd/>
        <w:spacing w:after="160" w:line="259" w:lineRule="auto"/>
        <w:rPr>
          <w:rFonts w:ascii="Arial" w:hAnsi="Arial" w:cs="Arial"/>
          <w:bCs/>
        </w:rPr>
      </w:pPr>
      <w:r w:rsidRPr="00516480">
        <w:rPr>
          <w:rFonts w:ascii="Arial" w:hAnsi="Arial" w:cs="Arial"/>
          <w:bCs/>
        </w:rPr>
        <w:t>a.) The investigational withdrawal period for fish reared under a batch culture regime</w:t>
      </w:r>
      <w:r w:rsidR="009B6073">
        <w:rPr>
          <w:rFonts w:ascii="Arial" w:hAnsi="Arial" w:cs="Arial"/>
          <w:bCs/>
        </w:rPr>
        <w:t>n</w:t>
      </w:r>
      <w:r w:rsidRPr="00516480">
        <w:rPr>
          <w:rFonts w:ascii="Arial" w:hAnsi="Arial" w:cs="Arial"/>
          <w:bCs/>
        </w:rPr>
        <w:t xml:space="preserve"> will be 120 days. Batch culture is defined as when all fish in a group/lot enter and leave the lot at the same time (sometimes referred to as “all in/all out” culture).  In batch culture a defined group of similar age/size fish are stocked simultaneously for a prescribed grow-out period, which is followed by a complete harvest of the production unit.   This withdrawal period is determined based on the last day of treatment with 17-alpha methyltestosterone medicated feed.</w:t>
      </w:r>
    </w:p>
    <w:p w:rsidR="00E93675" w:rsidRPr="00516480" w:rsidP="00E93675" w14:paraId="2BC3C6AC" w14:textId="77777777">
      <w:pPr>
        <w:widowControl/>
        <w:autoSpaceDE/>
        <w:autoSpaceDN/>
        <w:adjustRightInd/>
        <w:spacing w:after="160" w:line="259" w:lineRule="auto"/>
        <w:rPr>
          <w:rFonts w:ascii="Arial" w:hAnsi="Arial" w:cs="Arial"/>
          <w:bCs/>
        </w:rPr>
      </w:pPr>
    </w:p>
    <w:p w:rsidR="00E93675" w:rsidRPr="00516480" w:rsidP="00E93675" w14:paraId="10A9742D" w14:textId="77777777">
      <w:pPr>
        <w:widowControl/>
        <w:autoSpaceDE/>
        <w:autoSpaceDN/>
        <w:adjustRightInd/>
        <w:spacing w:after="160" w:line="259" w:lineRule="auto"/>
        <w:rPr>
          <w:rFonts w:ascii="Arial" w:hAnsi="Arial" w:cs="Arial"/>
          <w:bCs/>
        </w:rPr>
      </w:pPr>
      <w:r w:rsidRPr="00516480">
        <w:rPr>
          <w:rFonts w:ascii="Arial" w:hAnsi="Arial" w:cs="Arial"/>
          <w:bCs/>
        </w:rPr>
        <w:t>b.) The investigational withdrawal period for fish reared under partial harvest/restock culture will be until such time that harvested fish reach an individual minimum weight of 350 g. Partial harvest/restock culture is defined as the mixing of different lots of fish during the grow-out period, and the selective harvest of fish from the production unit at various times.</w:t>
      </w:r>
    </w:p>
    <w:p w:rsidR="00E93675" w:rsidRPr="00516480" w:rsidP="00E93675" w14:paraId="4FDAA4F5" w14:textId="77777777">
      <w:pPr>
        <w:widowControl/>
        <w:autoSpaceDE/>
        <w:autoSpaceDN/>
        <w:adjustRightInd/>
        <w:spacing w:after="160" w:line="259" w:lineRule="auto"/>
        <w:rPr>
          <w:rFonts w:ascii="Arial" w:hAnsi="Arial" w:cs="Arial"/>
          <w:bCs/>
        </w:rPr>
      </w:pPr>
    </w:p>
    <w:p w:rsidR="00E93675" w:rsidRPr="00516480" w:rsidP="00E93675" w14:paraId="11F73734" w14:textId="77777777">
      <w:pPr>
        <w:widowControl/>
        <w:autoSpaceDE/>
        <w:autoSpaceDN/>
        <w:adjustRightInd/>
        <w:spacing w:after="160" w:line="259" w:lineRule="auto"/>
        <w:rPr>
          <w:rFonts w:ascii="Arial" w:hAnsi="Arial" w:cs="Arial"/>
          <w:b/>
          <w:bCs/>
        </w:rPr>
      </w:pPr>
      <w:r w:rsidRPr="00516480">
        <w:rPr>
          <w:rFonts w:ascii="Arial" w:hAnsi="Arial" w:cs="Arial"/>
          <w:bCs/>
        </w:rPr>
        <w:t>The purchaser acknowledges his/her responsibility to comply with the above-stated withdrawal periods:</w:t>
      </w:r>
      <w:r w:rsidRPr="00516480">
        <w:rPr>
          <w:rFonts w:ascii="Arial" w:hAnsi="Arial" w:cs="Arial"/>
          <w:b/>
          <w:bCs/>
        </w:rPr>
        <w:t xml:space="preserve"> </w:t>
      </w:r>
    </w:p>
    <w:p w:rsidR="00E93675" w:rsidRPr="00516480" w:rsidP="00E93675" w14:paraId="540D8474" w14:textId="77777777">
      <w:pPr>
        <w:widowControl/>
        <w:autoSpaceDE/>
        <w:autoSpaceDN/>
        <w:adjustRightInd/>
        <w:spacing w:after="160" w:line="259" w:lineRule="auto"/>
        <w:rPr>
          <w:rFonts w:ascii="Arial" w:hAnsi="Arial" w:cs="Arial"/>
          <w:b/>
          <w:bCs/>
          <w:sz w:val="18"/>
          <w:szCs w:val="18"/>
        </w:rPr>
      </w:pPr>
    </w:p>
    <w:tbl>
      <w:tblPr>
        <w:tblW w:w="0" w:type="auto"/>
        <w:tblInd w:w="60" w:type="dxa"/>
        <w:tblLayout w:type="fixed"/>
        <w:tblCellMar>
          <w:left w:w="60" w:type="dxa"/>
          <w:right w:w="60" w:type="dxa"/>
        </w:tblCellMar>
        <w:tblLook w:val="0000"/>
      </w:tblPr>
      <w:tblGrid>
        <w:gridCol w:w="1806"/>
        <w:gridCol w:w="3954"/>
        <w:gridCol w:w="2250"/>
        <w:gridCol w:w="2070"/>
      </w:tblGrid>
      <w:tr w14:paraId="1F5E9DF0" w14:textId="77777777" w:rsidTr="001E2613">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tcPr>
          <w:p w:rsidR="00E93675" w:rsidRPr="00516480" w:rsidP="001E2613" w14:paraId="259F49AF" w14:textId="77777777">
            <w:pPr>
              <w:widowControl/>
              <w:autoSpaceDE/>
              <w:autoSpaceDN/>
              <w:adjustRightInd/>
              <w:spacing w:after="160" w:line="259" w:lineRule="auto"/>
              <w:rPr>
                <w:rFonts w:ascii="Arial" w:hAnsi="Arial" w:cs="Arial"/>
                <w:b/>
                <w:bCs/>
              </w:rPr>
            </w:pPr>
          </w:p>
          <w:p w:rsidR="00E93675" w:rsidRPr="00516480" w:rsidP="001E2613" w14:paraId="6ADA757F" w14:textId="77777777">
            <w:pPr>
              <w:widowControl/>
              <w:autoSpaceDE/>
              <w:autoSpaceDN/>
              <w:adjustRightInd/>
              <w:spacing w:after="160" w:line="259" w:lineRule="auto"/>
              <w:rPr>
                <w:rFonts w:ascii="Arial" w:hAnsi="Arial" w:cs="Arial"/>
                <w:b/>
                <w:bCs/>
              </w:rPr>
            </w:pPr>
            <w:r w:rsidRPr="00516480">
              <w:rPr>
                <w:rFonts w:ascii="Arial" w:hAnsi="Arial" w:cs="Arial"/>
                <w:b/>
                <w:bCs/>
              </w:rPr>
              <w:t>Purchaser:</w:t>
            </w:r>
          </w:p>
        </w:tc>
        <w:tc>
          <w:tcPr>
            <w:tcW w:w="3954" w:type="dxa"/>
            <w:tcBorders>
              <w:top w:val="single" w:sz="6" w:space="0" w:color="FFFFFF"/>
              <w:left w:val="single" w:sz="6" w:space="0" w:color="FFFFFF"/>
              <w:bottom w:val="single" w:sz="7" w:space="0" w:color="000000"/>
              <w:right w:val="single" w:sz="6" w:space="0" w:color="FFFFFF"/>
            </w:tcBorders>
          </w:tcPr>
          <w:p w:rsidR="00E93675" w:rsidRPr="00516480" w:rsidP="001E2613" w14:paraId="59DA6872" w14:textId="77777777">
            <w:pPr>
              <w:widowControl/>
              <w:autoSpaceDE/>
              <w:autoSpaceDN/>
              <w:adjustRightInd/>
              <w:spacing w:after="160" w:line="259" w:lineRule="auto"/>
              <w:rPr>
                <w:rFonts w:ascii="Arial" w:hAnsi="Arial" w:cs="Arial"/>
                <w:b/>
                <w:bCs/>
              </w:rPr>
            </w:pPr>
          </w:p>
          <w:p w:rsidR="00E93675" w:rsidRPr="00516480" w:rsidP="001E2613" w14:paraId="2AE5B90E" w14:textId="77777777">
            <w:pPr>
              <w:widowControl/>
              <w:autoSpaceDE/>
              <w:autoSpaceDN/>
              <w:adjustRightInd/>
              <w:spacing w:after="160" w:line="259" w:lineRule="auto"/>
              <w:rPr>
                <w:rFonts w:ascii="Arial" w:hAnsi="Arial" w:cs="Arial"/>
                <w:b/>
                <w:bCs/>
              </w:rPr>
            </w:pPr>
          </w:p>
        </w:tc>
        <w:tc>
          <w:tcPr>
            <w:tcW w:w="2250" w:type="dxa"/>
            <w:tcBorders>
              <w:top w:val="single" w:sz="6" w:space="0" w:color="FFFFFF"/>
              <w:left w:val="single" w:sz="6" w:space="0" w:color="FFFFFF"/>
              <w:bottom w:val="single" w:sz="6" w:space="0" w:color="FFFFFF"/>
              <w:right w:val="single" w:sz="6" w:space="0" w:color="FFFFFF"/>
            </w:tcBorders>
          </w:tcPr>
          <w:p w:rsidR="00E93675" w:rsidRPr="00516480" w:rsidP="001E2613" w14:paraId="49F9072E" w14:textId="77777777">
            <w:pPr>
              <w:widowControl/>
              <w:autoSpaceDE/>
              <w:autoSpaceDN/>
              <w:adjustRightInd/>
              <w:spacing w:after="160" w:line="259" w:lineRule="auto"/>
              <w:rPr>
                <w:rFonts w:ascii="Arial" w:hAnsi="Arial" w:cs="Arial"/>
                <w:b/>
                <w:bCs/>
              </w:rPr>
            </w:pPr>
          </w:p>
          <w:p w:rsidR="00E93675" w:rsidRPr="00516480" w:rsidP="001E2613" w14:paraId="71955948" w14:textId="77777777">
            <w:pPr>
              <w:widowControl/>
              <w:autoSpaceDE/>
              <w:autoSpaceDN/>
              <w:adjustRightInd/>
              <w:spacing w:after="160" w:line="259" w:lineRule="auto"/>
              <w:rPr>
                <w:rFonts w:ascii="Arial" w:hAnsi="Arial" w:cs="Arial"/>
                <w:b/>
                <w:bCs/>
              </w:rPr>
            </w:pPr>
            <w:r w:rsidRPr="00516480">
              <w:rPr>
                <w:rFonts w:ascii="Arial" w:hAnsi="Arial" w:cs="Arial"/>
                <w:b/>
                <w:bCs/>
              </w:rPr>
              <w:t xml:space="preserve">  Date:</w:t>
            </w:r>
          </w:p>
        </w:tc>
        <w:tc>
          <w:tcPr>
            <w:tcW w:w="2070" w:type="dxa"/>
            <w:tcBorders>
              <w:top w:val="single" w:sz="6" w:space="0" w:color="FFFFFF"/>
              <w:left w:val="single" w:sz="6" w:space="0" w:color="FFFFFF"/>
              <w:bottom w:val="single" w:sz="7" w:space="0" w:color="000000"/>
              <w:right w:val="single" w:sz="6" w:space="0" w:color="FFFFFF"/>
            </w:tcBorders>
          </w:tcPr>
          <w:p w:rsidR="00E93675" w:rsidRPr="00516480" w:rsidP="001E2613" w14:paraId="098F1CBD" w14:textId="77777777">
            <w:pPr>
              <w:widowControl/>
              <w:autoSpaceDE/>
              <w:autoSpaceDN/>
              <w:adjustRightInd/>
              <w:spacing w:after="160" w:line="259" w:lineRule="auto"/>
              <w:rPr>
                <w:rFonts w:ascii="Arial" w:hAnsi="Arial" w:cs="Arial"/>
                <w:b/>
                <w:bCs/>
              </w:rPr>
            </w:pPr>
          </w:p>
          <w:p w:rsidR="00E93675" w:rsidRPr="00516480" w:rsidP="001E2613" w14:paraId="524E429F" w14:textId="77777777">
            <w:pPr>
              <w:widowControl/>
              <w:autoSpaceDE/>
              <w:autoSpaceDN/>
              <w:adjustRightInd/>
              <w:spacing w:after="160" w:line="259" w:lineRule="auto"/>
              <w:rPr>
                <w:rFonts w:ascii="Arial" w:hAnsi="Arial" w:cs="Arial"/>
                <w:b/>
                <w:bCs/>
              </w:rPr>
            </w:pPr>
          </w:p>
        </w:tc>
      </w:tr>
      <w:tr w14:paraId="5235918B" w14:textId="77777777" w:rsidTr="001E2613">
        <w:tblPrEx>
          <w:tblW w:w="0" w:type="auto"/>
          <w:tblInd w:w="60" w:type="dxa"/>
          <w:tblLayout w:type="fixed"/>
          <w:tblCellMar>
            <w:left w:w="60" w:type="dxa"/>
            <w:right w:w="60" w:type="dxa"/>
          </w:tblCellMar>
          <w:tblLook w:val="0000"/>
        </w:tblPrEx>
        <w:trPr>
          <w:trHeight w:hRule="exact" w:val="432"/>
        </w:trPr>
        <w:tc>
          <w:tcPr>
            <w:tcW w:w="1806"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0BDDC14E" w14:textId="77777777">
            <w:pPr>
              <w:widowControl/>
              <w:autoSpaceDE/>
              <w:autoSpaceDN/>
              <w:adjustRightInd/>
              <w:spacing w:after="160" w:line="259" w:lineRule="auto"/>
              <w:rPr>
                <w:rFonts w:ascii="Arial" w:hAnsi="Arial" w:cs="Arial"/>
                <w:b/>
                <w:bCs/>
              </w:rPr>
            </w:pPr>
          </w:p>
          <w:p w:rsidR="00E93675" w:rsidRPr="00516480" w:rsidP="001E2613" w14:paraId="554D7AE4" w14:textId="77777777">
            <w:pPr>
              <w:widowControl/>
              <w:autoSpaceDE/>
              <w:autoSpaceDN/>
              <w:adjustRightInd/>
              <w:spacing w:after="160" w:line="259" w:lineRule="auto"/>
              <w:rPr>
                <w:rFonts w:ascii="Arial" w:hAnsi="Arial" w:cs="Arial"/>
                <w:b/>
                <w:bCs/>
              </w:rPr>
            </w:pPr>
          </w:p>
        </w:tc>
        <w:tc>
          <w:tcPr>
            <w:tcW w:w="3954"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18706774" w14:textId="77777777">
            <w:pPr>
              <w:widowControl/>
              <w:autoSpaceDE/>
              <w:autoSpaceDN/>
              <w:adjustRightInd/>
              <w:spacing w:after="160" w:line="259" w:lineRule="auto"/>
              <w:rPr>
                <w:rFonts w:ascii="Arial" w:hAnsi="Arial" w:cs="Arial"/>
                <w:b/>
                <w:bCs/>
              </w:rPr>
            </w:pPr>
          </w:p>
          <w:p w:rsidR="00E93675" w:rsidRPr="00516480" w:rsidP="001E2613" w14:paraId="2B3D92D3" w14:textId="77777777">
            <w:pPr>
              <w:widowControl/>
              <w:autoSpaceDE/>
              <w:autoSpaceDN/>
              <w:adjustRightInd/>
              <w:spacing w:after="160" w:line="259" w:lineRule="auto"/>
              <w:rPr>
                <w:rFonts w:ascii="Arial" w:hAnsi="Arial" w:cs="Arial"/>
                <w:b/>
                <w:bCs/>
              </w:rPr>
            </w:pPr>
          </w:p>
        </w:tc>
        <w:tc>
          <w:tcPr>
            <w:tcW w:w="2250"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74367FA4" w14:textId="77777777">
            <w:pPr>
              <w:widowControl/>
              <w:autoSpaceDE/>
              <w:autoSpaceDN/>
              <w:adjustRightInd/>
              <w:spacing w:after="160" w:line="259" w:lineRule="auto"/>
              <w:rPr>
                <w:rFonts w:ascii="Arial" w:hAnsi="Arial" w:cs="Arial"/>
                <w:b/>
                <w:bCs/>
              </w:rPr>
            </w:pPr>
          </w:p>
          <w:p w:rsidR="00E93675" w:rsidRPr="00516480" w:rsidP="001E2613" w14:paraId="69CBB25C" w14:textId="77777777">
            <w:pPr>
              <w:widowControl/>
              <w:autoSpaceDE/>
              <w:autoSpaceDN/>
              <w:adjustRightInd/>
              <w:spacing w:after="160" w:line="259" w:lineRule="auto"/>
              <w:rPr>
                <w:rFonts w:ascii="Arial" w:hAnsi="Arial" w:cs="Arial"/>
                <w:b/>
                <w:bCs/>
              </w:rPr>
            </w:pPr>
          </w:p>
        </w:tc>
        <w:tc>
          <w:tcPr>
            <w:tcW w:w="2070"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46864FF5" w14:textId="77777777">
            <w:pPr>
              <w:widowControl/>
              <w:autoSpaceDE/>
              <w:autoSpaceDN/>
              <w:adjustRightInd/>
              <w:spacing w:after="160" w:line="259" w:lineRule="auto"/>
              <w:rPr>
                <w:rFonts w:ascii="Arial" w:hAnsi="Arial" w:cs="Arial"/>
                <w:b/>
                <w:bCs/>
              </w:rPr>
            </w:pPr>
          </w:p>
          <w:p w:rsidR="00E93675" w:rsidRPr="00516480" w:rsidP="001E2613" w14:paraId="29B6505C" w14:textId="77777777">
            <w:pPr>
              <w:widowControl/>
              <w:autoSpaceDE/>
              <w:autoSpaceDN/>
              <w:adjustRightInd/>
              <w:spacing w:after="160" w:line="259" w:lineRule="auto"/>
              <w:rPr>
                <w:rFonts w:ascii="Arial" w:hAnsi="Arial" w:cs="Arial"/>
                <w:b/>
                <w:bCs/>
              </w:rPr>
            </w:pPr>
          </w:p>
        </w:tc>
      </w:tr>
      <w:tr w14:paraId="226D7948" w14:textId="77777777" w:rsidTr="001E2613">
        <w:tblPrEx>
          <w:tblW w:w="0" w:type="auto"/>
          <w:tblInd w:w="60" w:type="dxa"/>
          <w:tblLayout w:type="fixed"/>
          <w:tblCellMar>
            <w:left w:w="60" w:type="dxa"/>
            <w:right w:w="60" w:type="dxa"/>
          </w:tblCellMar>
          <w:tblLook w:val="0000"/>
        </w:tblPrEx>
        <w:tc>
          <w:tcPr>
            <w:tcW w:w="1806"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6C1D5D35" w14:textId="77777777">
            <w:pPr>
              <w:widowControl/>
              <w:autoSpaceDE/>
              <w:autoSpaceDN/>
              <w:adjustRightInd/>
              <w:spacing w:after="160" w:line="259" w:lineRule="auto"/>
              <w:rPr>
                <w:rFonts w:ascii="Arial" w:hAnsi="Arial" w:cs="Arial"/>
                <w:b/>
                <w:bCs/>
              </w:rPr>
            </w:pPr>
          </w:p>
          <w:p w:rsidR="00E93675" w:rsidRPr="00516480" w:rsidP="001E2613" w14:paraId="3D8DA0AE" w14:textId="77777777">
            <w:pPr>
              <w:widowControl/>
              <w:autoSpaceDE/>
              <w:autoSpaceDN/>
              <w:adjustRightInd/>
              <w:spacing w:after="160" w:line="259" w:lineRule="auto"/>
              <w:rPr>
                <w:rFonts w:ascii="Arial" w:hAnsi="Arial" w:cs="Arial"/>
                <w:b/>
                <w:bCs/>
              </w:rPr>
            </w:pPr>
            <w:r w:rsidRPr="00516480">
              <w:rPr>
                <w:rFonts w:ascii="Arial" w:hAnsi="Arial" w:cs="Arial"/>
                <w:b/>
                <w:bCs/>
              </w:rPr>
              <w:t>Investigator:</w:t>
            </w:r>
          </w:p>
        </w:tc>
        <w:tc>
          <w:tcPr>
            <w:tcW w:w="3954" w:type="dxa"/>
            <w:tcBorders>
              <w:top w:val="single" w:sz="6" w:space="0" w:color="FFFFFF"/>
              <w:left w:val="single" w:sz="6" w:space="0" w:color="FFFFFF"/>
              <w:bottom w:val="single" w:sz="7" w:space="0" w:color="000000"/>
              <w:right w:val="single" w:sz="6" w:space="0" w:color="FFFFFF"/>
            </w:tcBorders>
            <w:vAlign w:val="center"/>
          </w:tcPr>
          <w:p w:rsidR="00E93675" w:rsidRPr="00516480" w:rsidP="001E2613" w14:paraId="7D5A18BC" w14:textId="77777777">
            <w:pPr>
              <w:widowControl/>
              <w:autoSpaceDE/>
              <w:autoSpaceDN/>
              <w:adjustRightInd/>
              <w:spacing w:after="160" w:line="259" w:lineRule="auto"/>
              <w:rPr>
                <w:rFonts w:ascii="Arial" w:hAnsi="Arial" w:cs="Arial"/>
                <w:b/>
                <w:bCs/>
              </w:rPr>
            </w:pPr>
          </w:p>
          <w:p w:rsidR="00E93675" w:rsidRPr="00516480" w:rsidP="001E2613" w14:paraId="0473E939" w14:textId="77777777">
            <w:pPr>
              <w:widowControl/>
              <w:autoSpaceDE/>
              <w:autoSpaceDN/>
              <w:adjustRightInd/>
              <w:spacing w:after="160" w:line="259" w:lineRule="auto"/>
              <w:rPr>
                <w:rFonts w:ascii="Arial" w:hAnsi="Arial" w:cs="Arial"/>
                <w:b/>
                <w:bCs/>
              </w:rPr>
            </w:pPr>
          </w:p>
        </w:tc>
        <w:tc>
          <w:tcPr>
            <w:tcW w:w="2250" w:type="dxa"/>
            <w:tcBorders>
              <w:top w:val="single" w:sz="6" w:space="0" w:color="FFFFFF"/>
              <w:left w:val="single" w:sz="6" w:space="0" w:color="FFFFFF"/>
              <w:bottom w:val="single" w:sz="6" w:space="0" w:color="FFFFFF"/>
              <w:right w:val="single" w:sz="6" w:space="0" w:color="FFFFFF"/>
            </w:tcBorders>
            <w:vAlign w:val="center"/>
          </w:tcPr>
          <w:p w:rsidR="00E93675" w:rsidRPr="00516480" w:rsidP="001E2613" w14:paraId="6DC6EC2C" w14:textId="77777777">
            <w:pPr>
              <w:widowControl/>
              <w:autoSpaceDE/>
              <w:autoSpaceDN/>
              <w:adjustRightInd/>
              <w:spacing w:after="160" w:line="259" w:lineRule="auto"/>
              <w:rPr>
                <w:rFonts w:ascii="Arial" w:hAnsi="Arial" w:cs="Arial"/>
                <w:b/>
                <w:bCs/>
              </w:rPr>
            </w:pPr>
          </w:p>
          <w:p w:rsidR="00E93675" w:rsidRPr="00516480" w:rsidP="001E2613" w14:paraId="035F443B" w14:textId="77777777">
            <w:pPr>
              <w:widowControl/>
              <w:autoSpaceDE/>
              <w:autoSpaceDN/>
              <w:adjustRightInd/>
              <w:spacing w:after="160" w:line="259" w:lineRule="auto"/>
              <w:rPr>
                <w:rFonts w:ascii="Arial" w:hAnsi="Arial" w:cs="Arial"/>
                <w:b/>
                <w:bCs/>
              </w:rPr>
            </w:pPr>
            <w:r w:rsidRPr="00516480">
              <w:rPr>
                <w:rFonts w:ascii="Arial" w:hAnsi="Arial" w:cs="Arial"/>
                <w:b/>
                <w:bCs/>
              </w:rPr>
              <w:t xml:space="preserve">  Date:</w:t>
            </w:r>
          </w:p>
        </w:tc>
        <w:tc>
          <w:tcPr>
            <w:tcW w:w="2070" w:type="dxa"/>
            <w:tcBorders>
              <w:top w:val="single" w:sz="6" w:space="0" w:color="FFFFFF"/>
              <w:left w:val="single" w:sz="6" w:space="0" w:color="FFFFFF"/>
              <w:bottom w:val="single" w:sz="7" w:space="0" w:color="000000"/>
              <w:right w:val="single" w:sz="6" w:space="0" w:color="FFFFFF"/>
            </w:tcBorders>
            <w:vAlign w:val="center"/>
          </w:tcPr>
          <w:p w:rsidR="00E93675" w:rsidRPr="00516480" w:rsidP="001E2613" w14:paraId="78C942CD" w14:textId="77777777">
            <w:pPr>
              <w:widowControl/>
              <w:autoSpaceDE/>
              <w:autoSpaceDN/>
              <w:adjustRightInd/>
              <w:spacing w:after="160" w:line="259" w:lineRule="auto"/>
              <w:rPr>
                <w:rFonts w:ascii="Arial" w:hAnsi="Arial" w:cs="Arial"/>
                <w:b/>
                <w:bCs/>
              </w:rPr>
            </w:pPr>
          </w:p>
          <w:p w:rsidR="00E93675" w:rsidRPr="00516480" w:rsidP="001E2613" w14:paraId="5C14BB97" w14:textId="77777777">
            <w:pPr>
              <w:widowControl/>
              <w:autoSpaceDE/>
              <w:autoSpaceDN/>
              <w:adjustRightInd/>
              <w:spacing w:after="160" w:line="259" w:lineRule="auto"/>
              <w:rPr>
                <w:rFonts w:ascii="Arial" w:hAnsi="Arial" w:cs="Arial"/>
                <w:b/>
                <w:bCs/>
              </w:rPr>
            </w:pPr>
          </w:p>
        </w:tc>
      </w:tr>
    </w:tbl>
    <w:p w:rsidR="00E93675" w:rsidP="00E93675" w14:paraId="5CD2886F" w14:textId="7122C41E">
      <w:pPr>
        <w:widowControl/>
        <w:autoSpaceDE/>
        <w:autoSpaceDN/>
        <w:adjustRightInd/>
        <w:spacing w:after="160" w:line="259" w:lineRule="auto"/>
        <w:rPr>
          <w:rFonts w:ascii="Arial" w:hAnsi="Arial" w:cs="Arial"/>
          <w:b/>
          <w:bCs/>
          <w:sz w:val="18"/>
          <w:szCs w:val="18"/>
        </w:rPr>
      </w:pPr>
    </w:p>
    <w:p w:rsidR="00BF28FA" w:rsidP="00E93675" w14:paraId="2AD2A48A" w14:textId="6DFF06D7">
      <w:pPr>
        <w:widowControl/>
        <w:autoSpaceDE/>
        <w:autoSpaceDN/>
        <w:adjustRightInd/>
        <w:spacing w:after="160" w:line="259" w:lineRule="auto"/>
        <w:rPr>
          <w:rFonts w:ascii="Arial" w:hAnsi="Arial" w:cs="Arial"/>
          <w:b/>
          <w:bCs/>
          <w:sz w:val="18"/>
          <w:szCs w:val="18"/>
        </w:rPr>
      </w:pPr>
    </w:p>
    <w:p w:rsidR="00BF28FA" w:rsidP="00E93675" w14:paraId="6BB65599" w14:textId="4CFEB336">
      <w:pPr>
        <w:widowControl/>
        <w:autoSpaceDE/>
        <w:autoSpaceDN/>
        <w:adjustRightInd/>
        <w:spacing w:after="160" w:line="259" w:lineRule="auto"/>
        <w:rPr>
          <w:rFonts w:ascii="Arial" w:hAnsi="Arial" w:cs="Arial"/>
          <w:b/>
          <w:bCs/>
          <w:sz w:val="18"/>
          <w:szCs w:val="18"/>
        </w:rPr>
      </w:pPr>
    </w:p>
    <w:p w:rsidR="00BF28FA" w:rsidP="00E93675" w14:paraId="622DF65B" w14:textId="1850F5CD">
      <w:pPr>
        <w:widowControl/>
        <w:autoSpaceDE/>
        <w:autoSpaceDN/>
        <w:adjustRightInd/>
        <w:spacing w:after="160" w:line="259" w:lineRule="auto"/>
        <w:rPr>
          <w:rFonts w:ascii="Arial" w:hAnsi="Arial" w:cs="Arial"/>
          <w:b/>
          <w:bCs/>
          <w:sz w:val="18"/>
          <w:szCs w:val="18"/>
        </w:rPr>
      </w:pPr>
    </w:p>
    <w:p w:rsidR="00BF28FA" w:rsidP="00E93675" w14:paraId="74F26CCC" w14:textId="1344B836">
      <w:pPr>
        <w:widowControl/>
        <w:autoSpaceDE/>
        <w:autoSpaceDN/>
        <w:adjustRightInd/>
        <w:spacing w:after="160" w:line="259" w:lineRule="auto"/>
        <w:rPr>
          <w:rFonts w:ascii="Arial" w:hAnsi="Arial" w:cs="Arial"/>
          <w:b/>
          <w:bCs/>
          <w:sz w:val="18"/>
          <w:szCs w:val="18"/>
        </w:rPr>
      </w:pPr>
    </w:p>
    <w:p w:rsidR="00BF28FA" w:rsidP="00E93675" w14:paraId="4E5BAAE3" w14:textId="2DB793F1">
      <w:pPr>
        <w:widowControl/>
        <w:autoSpaceDE/>
        <w:autoSpaceDN/>
        <w:adjustRightInd/>
        <w:spacing w:after="160" w:line="259" w:lineRule="auto"/>
        <w:rPr>
          <w:rFonts w:ascii="Arial" w:hAnsi="Arial" w:cs="Arial"/>
          <w:b/>
          <w:bCs/>
          <w:sz w:val="18"/>
          <w:szCs w:val="18"/>
        </w:rPr>
      </w:pPr>
    </w:p>
    <w:p w:rsidR="00BF28FA" w:rsidP="00E93675" w14:paraId="76B35758" w14:textId="592AC028">
      <w:pPr>
        <w:widowControl/>
        <w:autoSpaceDE/>
        <w:autoSpaceDN/>
        <w:adjustRightInd/>
        <w:spacing w:after="160" w:line="259" w:lineRule="auto"/>
        <w:rPr>
          <w:rFonts w:ascii="Arial" w:hAnsi="Arial" w:cs="Arial"/>
          <w:b/>
          <w:bCs/>
          <w:sz w:val="18"/>
          <w:szCs w:val="18"/>
        </w:rPr>
      </w:pPr>
    </w:p>
    <w:p w:rsidR="00BF28FA" w:rsidP="00E93675" w14:paraId="581A9BAA" w14:textId="0FD2C07F">
      <w:pPr>
        <w:widowControl/>
        <w:autoSpaceDE/>
        <w:autoSpaceDN/>
        <w:adjustRightInd/>
        <w:spacing w:after="160" w:line="259" w:lineRule="auto"/>
        <w:rPr>
          <w:rFonts w:ascii="Arial" w:hAnsi="Arial" w:cs="Arial"/>
          <w:b/>
          <w:bCs/>
          <w:sz w:val="18"/>
          <w:szCs w:val="18"/>
        </w:rPr>
      </w:pPr>
    </w:p>
    <w:p w:rsidR="00BF28FA" w:rsidP="00E93675" w14:paraId="232F85A8" w14:textId="71273660">
      <w:pPr>
        <w:widowControl/>
        <w:autoSpaceDE/>
        <w:autoSpaceDN/>
        <w:adjustRightInd/>
        <w:spacing w:after="160" w:line="259" w:lineRule="auto"/>
        <w:rPr>
          <w:rFonts w:ascii="Arial" w:hAnsi="Arial" w:cs="Arial"/>
          <w:b/>
          <w:bCs/>
          <w:sz w:val="18"/>
          <w:szCs w:val="18"/>
        </w:rPr>
      </w:pPr>
    </w:p>
    <w:p w:rsidR="00BF28FA" w:rsidP="00E93675" w14:paraId="085DF17F" w14:textId="170648EA">
      <w:pPr>
        <w:widowControl/>
        <w:autoSpaceDE/>
        <w:autoSpaceDN/>
        <w:adjustRightInd/>
        <w:spacing w:after="160" w:line="259" w:lineRule="auto"/>
        <w:rPr>
          <w:rFonts w:ascii="Arial" w:hAnsi="Arial" w:cs="Arial"/>
          <w:b/>
          <w:bCs/>
          <w:sz w:val="18"/>
          <w:szCs w:val="18"/>
        </w:rPr>
      </w:pPr>
    </w:p>
    <w:p w:rsidR="00BF28FA" w:rsidP="00E93675" w14:paraId="67280030" w14:textId="049C20B6">
      <w:pPr>
        <w:widowControl/>
        <w:autoSpaceDE/>
        <w:autoSpaceDN/>
        <w:adjustRightInd/>
        <w:spacing w:after="160" w:line="259" w:lineRule="auto"/>
        <w:rPr>
          <w:rFonts w:ascii="Arial" w:hAnsi="Arial" w:cs="Arial"/>
          <w:b/>
          <w:bCs/>
          <w:sz w:val="18"/>
          <w:szCs w:val="18"/>
        </w:rPr>
      </w:pPr>
    </w:p>
    <w:p w:rsidR="00BF28FA" w:rsidP="00E93675" w14:paraId="24CF860E" w14:textId="77777777">
      <w:pPr>
        <w:widowControl/>
        <w:autoSpaceDE/>
        <w:autoSpaceDN/>
        <w:adjustRightInd/>
        <w:spacing w:after="160" w:line="259" w:lineRule="auto"/>
        <w:rPr>
          <w:rFonts w:ascii="Arial" w:hAnsi="Arial" w:cs="Arial"/>
          <w:b/>
          <w:bCs/>
          <w:sz w:val="18"/>
          <w:szCs w:val="18"/>
        </w:rPr>
      </w:pPr>
    </w:p>
    <w:p w:rsidR="00BF28FA" w:rsidRPr="00BF28FA" w:rsidP="00BF28FA" w14:paraId="7E572C6C" w14:textId="48569011">
      <w:pPr>
        <w:widowControl/>
        <w:autoSpaceDE/>
        <w:autoSpaceDN/>
        <w:adjustRightInd/>
        <w:jc w:val="center"/>
        <w:rPr>
          <w:rFonts w:ascii="Arial" w:eastAsia="Calibri" w:hAnsi="Arial" w:cs="Arial"/>
          <w:b/>
          <w:bCs/>
          <w:color w:val="000000"/>
          <w:sz w:val="22"/>
          <w:szCs w:val="22"/>
        </w:rPr>
      </w:pPr>
      <w:r w:rsidRPr="00BF28FA">
        <w:rPr>
          <w:rFonts w:ascii="Arial" w:eastAsia="Calibri" w:hAnsi="Arial" w:cs="Arial"/>
          <w:b/>
          <w:bCs/>
          <w:color w:val="000000"/>
          <w:sz w:val="22"/>
          <w:szCs w:val="22"/>
        </w:rPr>
        <w:t>NOTICES</w:t>
      </w:r>
    </w:p>
    <w:p w:rsidR="00BF28FA" w:rsidRPr="00BF28FA" w:rsidP="00BF28FA" w14:paraId="71501841" w14:textId="77777777">
      <w:pPr>
        <w:widowControl/>
        <w:autoSpaceDE/>
        <w:autoSpaceDN/>
        <w:adjustRightInd/>
        <w:rPr>
          <w:rFonts w:ascii="Arial" w:eastAsia="Calibri" w:hAnsi="Arial" w:cs="Arial"/>
          <w:color w:val="000000"/>
          <w:sz w:val="22"/>
          <w:szCs w:val="22"/>
        </w:rPr>
      </w:pPr>
    </w:p>
    <w:p w:rsidR="00BF28FA" w:rsidRPr="00BF28FA" w:rsidP="00BF28FA" w14:paraId="28BF5A8B" w14:textId="77777777">
      <w:pPr>
        <w:widowControl/>
        <w:autoSpaceDE/>
        <w:autoSpaceDN/>
        <w:adjustRightInd/>
        <w:jc w:val="center"/>
        <w:rPr>
          <w:rFonts w:ascii="Arial" w:eastAsia="Calibri" w:hAnsi="Arial" w:cs="Arial"/>
          <w:color w:val="000000"/>
          <w:sz w:val="22"/>
          <w:szCs w:val="22"/>
        </w:rPr>
      </w:pPr>
      <w:r w:rsidRPr="00BF28FA">
        <w:rPr>
          <w:rFonts w:ascii="Arial" w:eastAsia="Calibri" w:hAnsi="Arial" w:cs="Arial"/>
          <w:b/>
          <w:bCs/>
          <w:color w:val="000000"/>
          <w:sz w:val="22"/>
          <w:szCs w:val="22"/>
        </w:rPr>
        <w:t>Paperwork Reduction Act</w:t>
      </w:r>
    </w:p>
    <w:p w:rsidR="00BF28FA" w:rsidRPr="00BF28FA" w:rsidP="00BF28FA" w14:paraId="500153BF" w14:textId="77777777">
      <w:pPr>
        <w:widowControl/>
        <w:autoSpaceDE/>
        <w:autoSpaceDN/>
        <w:adjustRightInd/>
        <w:jc w:val="center"/>
        <w:rPr>
          <w:rFonts w:ascii="Arial" w:eastAsia="Calibri" w:hAnsi="Arial" w:cs="Arial"/>
          <w:color w:val="000000"/>
          <w:sz w:val="22"/>
          <w:szCs w:val="22"/>
        </w:rPr>
      </w:pPr>
    </w:p>
    <w:p w:rsidR="00BF28FA" w:rsidRPr="00BF28FA" w:rsidP="00BF28FA" w14:paraId="5DF6AAA4" w14:textId="77777777">
      <w:pPr>
        <w:widowControl/>
        <w:tabs>
          <w:tab w:val="center" w:pos="5400"/>
        </w:tabs>
        <w:autoSpaceDE/>
        <w:autoSpaceDN/>
        <w:adjustRightInd/>
        <w:rPr>
          <w:rFonts w:ascii="Arial" w:eastAsia="Calibri" w:hAnsi="Arial" w:cs="Arial"/>
          <w:color w:val="000000"/>
          <w:sz w:val="22"/>
          <w:szCs w:val="22"/>
        </w:rPr>
      </w:pPr>
      <w:r w:rsidRPr="00BF28FA">
        <w:rPr>
          <w:rFonts w:ascii="Arial" w:eastAsia="Calibri" w:hAnsi="Arial" w:cs="Arial"/>
          <w:color w:val="000000"/>
          <w:sz w:val="22"/>
          <w:szCs w:val="22"/>
        </w:rPr>
        <w:t xml:space="preserve">In accordance with the Paperwork Reduction Act (44 U.S.C. 3501 </w:t>
      </w:r>
      <w:r w:rsidRPr="00BF28FA">
        <w:rPr>
          <w:rFonts w:ascii="Arial" w:eastAsia="Calibri" w:hAnsi="Arial" w:cs="Arial"/>
          <w:i/>
          <w:iCs/>
          <w:color w:val="000000"/>
          <w:sz w:val="22"/>
          <w:szCs w:val="22"/>
        </w:rPr>
        <w:t>et seq.</w:t>
      </w:r>
      <w:r w:rsidRPr="00BF28FA">
        <w:rPr>
          <w:rFonts w:ascii="Arial" w:eastAsia="Calibri" w:hAnsi="Arial" w:cs="Arial"/>
          <w:color w:val="000000"/>
          <w:sz w:val="22"/>
          <w:szCs w:val="22"/>
        </w:rPr>
        <w:t xml:space="preserve">), the U.S. Fish and Wildlife Service collects information necessary to permit the use of an investigational new animal drug to generate data to support a new animal drug approval (NADA) as part of the Fish and Aquatic Conservation fish health network. Your response is voluntary, but is required to obtain or retain a benefit.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 </w:t>
      </w:r>
    </w:p>
    <w:p w:rsidR="00BF28FA" w:rsidRPr="00BF28FA" w:rsidP="00BF28FA" w14:paraId="5AFD30C4" w14:textId="77777777">
      <w:pPr>
        <w:widowControl/>
        <w:tabs>
          <w:tab w:val="center" w:pos="5400"/>
        </w:tabs>
        <w:autoSpaceDE/>
        <w:autoSpaceDN/>
        <w:adjustRightInd/>
        <w:rPr>
          <w:rFonts w:ascii="Arial" w:eastAsia="Calibri" w:hAnsi="Arial" w:cs="Arial"/>
          <w:color w:val="000000"/>
          <w:sz w:val="22"/>
          <w:szCs w:val="22"/>
        </w:rPr>
      </w:pPr>
    </w:p>
    <w:p w:rsidR="00BF28FA" w:rsidRPr="00BF28FA" w:rsidP="00BF28FA" w14:paraId="3E44AB37" w14:textId="77777777">
      <w:pPr>
        <w:widowControl/>
        <w:tabs>
          <w:tab w:val="center" w:pos="5400"/>
        </w:tabs>
        <w:autoSpaceDE/>
        <w:autoSpaceDN/>
        <w:adjustRightInd/>
        <w:rPr>
          <w:rFonts w:ascii="Arial" w:eastAsia="Calibri" w:hAnsi="Arial" w:cs="Arial"/>
          <w:color w:val="000000"/>
          <w:sz w:val="22"/>
          <w:szCs w:val="22"/>
        </w:rPr>
      </w:pPr>
    </w:p>
    <w:p w:rsidR="00BF28FA" w:rsidRPr="00BF28FA" w:rsidP="00BF28FA" w14:paraId="6B6938EA" w14:textId="77777777">
      <w:pPr>
        <w:widowControl/>
        <w:tabs>
          <w:tab w:val="center" w:pos="5400"/>
        </w:tabs>
        <w:autoSpaceDE/>
        <w:autoSpaceDN/>
        <w:adjustRightInd/>
        <w:jc w:val="center"/>
        <w:rPr>
          <w:rFonts w:ascii="Arial" w:eastAsia="Calibri" w:hAnsi="Arial" w:cs="Arial"/>
          <w:b/>
          <w:color w:val="000000"/>
          <w:sz w:val="22"/>
          <w:szCs w:val="22"/>
        </w:rPr>
      </w:pPr>
      <w:r w:rsidRPr="00BF28FA">
        <w:rPr>
          <w:rFonts w:ascii="Arial" w:eastAsia="Calibri" w:hAnsi="Arial" w:cs="Arial"/>
          <w:b/>
          <w:color w:val="000000"/>
          <w:sz w:val="22"/>
          <w:szCs w:val="22"/>
        </w:rPr>
        <w:t>ESTIMATED BURDEN STATEMENT</w:t>
      </w:r>
    </w:p>
    <w:p w:rsidR="00BF28FA" w:rsidRPr="00BF28FA" w:rsidP="00BF28FA" w14:paraId="3EB96457" w14:textId="77777777">
      <w:pPr>
        <w:widowControl/>
        <w:tabs>
          <w:tab w:val="center" w:pos="5400"/>
        </w:tabs>
        <w:autoSpaceDE/>
        <w:autoSpaceDN/>
        <w:adjustRightInd/>
        <w:rPr>
          <w:rFonts w:ascii="Arial" w:eastAsia="Calibri" w:hAnsi="Arial" w:cs="Arial"/>
          <w:color w:val="000000"/>
          <w:sz w:val="22"/>
          <w:szCs w:val="22"/>
        </w:rPr>
      </w:pPr>
    </w:p>
    <w:p w:rsidR="00BF28FA" w:rsidP="00BF28FA" w14:paraId="694B36D8" w14:textId="3D4EC487">
      <w:pPr>
        <w:widowControl/>
        <w:tabs>
          <w:tab w:val="center" w:pos="5400"/>
        </w:tabs>
        <w:autoSpaceDE/>
        <w:autoSpaceDN/>
        <w:adjustRightInd/>
        <w:rPr>
          <w:rFonts w:ascii="Arial" w:eastAsia="Calibri" w:hAnsi="Arial" w:cs="Arial"/>
          <w:color w:val="000000"/>
          <w:sz w:val="22"/>
          <w:szCs w:val="22"/>
        </w:rPr>
      </w:pPr>
      <w:r w:rsidRPr="00BF28FA">
        <w:rPr>
          <w:rFonts w:ascii="Arial" w:eastAsia="Calibri" w:hAnsi="Arial" w:cs="Arial"/>
          <w:color w:val="000000"/>
          <w:sz w:val="22"/>
          <w:szCs w:val="22"/>
        </w:rPr>
        <w:t xml:space="preserve">We estimate public reporting for this collection of information to average 4 hours,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r:id="rId17" w:history="1">
        <w:r w:rsidRPr="00BF28FA">
          <w:rPr>
            <w:rFonts w:ascii="Arial" w:eastAsia="Calibri" w:hAnsi="Arial" w:cs="Arial"/>
            <w:color w:val="0000FF"/>
            <w:sz w:val="22"/>
            <w:szCs w:val="22"/>
            <w:u w:val="single"/>
          </w:rPr>
          <w:t>Info_Coll@fws.gov</w:t>
        </w:r>
      </w:hyperlink>
      <w:r w:rsidRPr="00BF28FA">
        <w:rPr>
          <w:rFonts w:ascii="Arial" w:eastAsia="Calibri" w:hAnsi="Arial" w:cs="Arial"/>
          <w:color w:val="000000"/>
          <w:sz w:val="22"/>
          <w:szCs w:val="22"/>
        </w:rPr>
        <w:t>.  Please do not send your completed form to this address.</w:t>
      </w:r>
    </w:p>
    <w:p w:rsidR="00402CFB" w:rsidP="00BF28FA" w14:paraId="11D63661" w14:textId="61F0D7B7">
      <w:pPr>
        <w:widowControl/>
        <w:tabs>
          <w:tab w:val="center" w:pos="5400"/>
        </w:tabs>
        <w:autoSpaceDE/>
        <w:autoSpaceDN/>
        <w:adjustRightInd/>
        <w:rPr>
          <w:rFonts w:ascii="Arial" w:eastAsia="Calibri" w:hAnsi="Arial" w:cs="Arial"/>
          <w:color w:val="000000"/>
          <w:sz w:val="22"/>
          <w:szCs w:val="22"/>
        </w:rPr>
      </w:pPr>
    </w:p>
    <w:p w:rsidR="00402CFB" w:rsidRPr="00C02E50" w:rsidP="00402CFB" w14:paraId="13F1D5EF"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402CFB" w:rsidP="00402CFB" w14:paraId="3FA8F124" w14:textId="77777777">
      <w:pPr>
        <w:tabs>
          <w:tab w:val="left" w:pos="1080"/>
        </w:tabs>
        <w:rPr>
          <w:rFonts w:ascii="Arial" w:hAnsi="Arial" w:cs="Arial"/>
          <w:sz w:val="22"/>
          <w:szCs w:val="22"/>
        </w:rPr>
      </w:pPr>
    </w:p>
    <w:p w:rsidR="00402CFB" w:rsidP="00402CFB" w14:paraId="4F37B836" w14:textId="68BB9E70">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DB719A" w:rsidP="00402CFB" w14:paraId="00BA126C" w14:textId="7D6163A4">
      <w:pPr>
        <w:tabs>
          <w:tab w:val="left" w:pos="1080"/>
        </w:tabs>
        <w:rPr>
          <w:rFonts w:ascii="Arial" w:hAnsi="Arial" w:cs="Arial"/>
          <w:sz w:val="22"/>
          <w:szCs w:val="22"/>
        </w:rPr>
      </w:pPr>
    </w:p>
    <w:p w:rsidR="00DB719A" w:rsidRPr="00C02E50" w:rsidP="00DB719A" w14:paraId="3F17449E" w14:textId="77777777">
      <w:pPr>
        <w:tabs>
          <w:tab w:val="left" w:pos="1080"/>
        </w:tabs>
        <w:jc w:val="center"/>
        <w:rPr>
          <w:rFonts w:ascii="Arial" w:hAnsi="Arial" w:cs="Arial"/>
          <w:b/>
          <w:bCs/>
          <w:sz w:val="22"/>
          <w:szCs w:val="22"/>
        </w:rPr>
      </w:pPr>
      <w:r>
        <w:rPr>
          <w:rFonts w:ascii="Arial" w:hAnsi="Arial" w:cs="Arial"/>
          <w:b/>
          <w:bCs/>
          <w:sz w:val="22"/>
          <w:szCs w:val="22"/>
        </w:rPr>
        <w:t>FREEDOM OF INFORMATION ACT STATEMENT</w:t>
      </w:r>
    </w:p>
    <w:p w:rsidR="00DB719A" w:rsidP="00DB719A" w14:paraId="7AB02E92" w14:textId="77777777">
      <w:pPr>
        <w:tabs>
          <w:tab w:val="left" w:pos="1080"/>
        </w:tabs>
        <w:rPr>
          <w:rFonts w:ascii="Arial" w:hAnsi="Arial" w:cs="Arial"/>
          <w:sz w:val="22"/>
          <w:szCs w:val="22"/>
        </w:rPr>
      </w:pPr>
    </w:p>
    <w:p w:rsidR="00DB719A" w:rsidRPr="00C02E50" w:rsidP="00DB719A" w14:paraId="53F79AB0" w14:textId="77777777">
      <w:pPr>
        <w:tabs>
          <w:tab w:val="left" w:pos="1080"/>
        </w:tabs>
        <w:rPr>
          <w:rFonts w:ascii="Arial" w:hAnsi="Arial" w:cs="Arial"/>
          <w:sz w:val="22"/>
          <w:szCs w:val="22"/>
        </w:rPr>
      </w:pPr>
      <w:r w:rsidRPr="00C02E50">
        <w:rPr>
          <w:rFonts w:ascii="Arial" w:hAnsi="Arial" w:cs="Arial"/>
          <w:sz w:val="22"/>
          <w:szCs w:val="22"/>
        </w:rPr>
        <w:t>Information provided to the Service is generally subject to release to the public under the Freedom of Information Act (FOIA). Certain information, however, may be subject to withholding if the Service determines that the information is a trade secret and/or commercial or financial information that is privileged or confidential. To the extent you are submitting business information that falls into one of these categories, you must clearly mark this information as "Business Confidential" in order for the Service to assess the applicability of FOIA Exemption 4. Any information provided by you that is not marked as “Business Confidential” will be considered releasable to the public under the FOIA [43 CFR 2.26 – 2.33].</w:t>
      </w:r>
    </w:p>
    <w:p w:rsidR="00DB719A" w:rsidRPr="00C02E50" w:rsidP="00402CFB" w14:paraId="1C388371" w14:textId="77777777">
      <w:pPr>
        <w:tabs>
          <w:tab w:val="left" w:pos="1080"/>
        </w:tabs>
        <w:rPr>
          <w:rFonts w:ascii="Arial" w:hAnsi="Arial" w:cs="Arial"/>
          <w:sz w:val="22"/>
          <w:szCs w:val="22"/>
        </w:rPr>
      </w:pPr>
    </w:p>
    <w:p w:rsidR="00402CFB" w:rsidRPr="00BF28FA" w:rsidP="00BF28FA" w14:paraId="6F907553" w14:textId="77777777">
      <w:pPr>
        <w:widowControl/>
        <w:tabs>
          <w:tab w:val="center" w:pos="5400"/>
        </w:tabs>
        <w:autoSpaceDE/>
        <w:autoSpaceDN/>
        <w:adjustRightInd/>
        <w:rPr>
          <w:rFonts w:ascii="Arial" w:eastAsia="Calibri" w:hAnsi="Arial" w:cs="Arial"/>
          <w:color w:val="000000"/>
          <w:sz w:val="22"/>
          <w:szCs w:val="22"/>
        </w:rPr>
      </w:pPr>
    </w:p>
    <w:p w:rsidR="00EE24DA" w:rsidRPr="00516480" w:rsidP="004B3FE7" w14:paraId="30AA1812" w14:textId="77777777">
      <w:pPr>
        <w:widowControl/>
        <w:autoSpaceDE/>
        <w:autoSpaceDN/>
        <w:adjustRightInd/>
        <w:spacing w:after="160" w:line="259" w:lineRule="auto"/>
        <w:rPr>
          <w:rFonts w:ascii="Arial" w:hAnsi="Arial" w:cs="Arial"/>
          <w:b/>
          <w:bCs/>
          <w:sz w:val="18"/>
          <w:szCs w:val="18"/>
        </w:rPr>
      </w:pPr>
    </w:p>
    <w:sectPr w:rsidSect="00E041D9">
      <w:type w:val="continuous"/>
      <w:pgSz w:w="12240" w:h="15840"/>
      <w:pgMar w:top="1440" w:right="1440" w:bottom="1440" w:left="1440" w:header="720" w:footer="288"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ngLiU-ExtB">
    <w:panose1 w:val="02020500000000000000"/>
    <w:charset w:val="88"/>
    <w:family w:val="roman"/>
    <w:pitch w:val="variable"/>
    <w:sig w:usb0="8000002F" w:usb1="0A080008" w:usb2="00000010" w:usb3="00000000" w:csb0="00100001" w:csb1="00000000"/>
  </w:font>
  <w:font w:name="Microsoft Uighur">
    <w:panose1 w:val="02000000000000000000"/>
    <w:charset w:val="00"/>
    <w:family w:val="auto"/>
    <w:pitch w:val="variable"/>
    <w:sig w:usb0="80002023" w:usb1="80000002" w:usb2="00000008" w:usb3="00000000" w:csb0="0000004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18"/>
        <w:szCs w:val="18"/>
      </w:rPr>
      <w:id w:val="-1685577664"/>
      <w:docPartObj>
        <w:docPartGallery w:val="Page Numbers (Bottom of Page)"/>
        <w:docPartUnique/>
      </w:docPartObj>
    </w:sdtPr>
    <w:sdtEndPr>
      <w:rPr>
        <w:noProof/>
      </w:rPr>
    </w:sdtEndPr>
    <w:sdtContent>
      <w:p w:rsidR="003C1FE2" w:rsidRPr="00516480" w14:paraId="275DCD78" w14:textId="49DA041D">
        <w:pPr>
          <w:pStyle w:val="Footer"/>
          <w:jc w:val="center"/>
          <w:rPr>
            <w:sz w:val="18"/>
            <w:szCs w:val="18"/>
          </w:rPr>
        </w:pPr>
        <w:r w:rsidRPr="00516480">
          <w:rPr>
            <w:sz w:val="18"/>
            <w:szCs w:val="18"/>
          </w:rPr>
          <w:fldChar w:fldCharType="begin"/>
        </w:r>
        <w:r w:rsidRPr="00516480">
          <w:rPr>
            <w:sz w:val="18"/>
            <w:szCs w:val="18"/>
          </w:rPr>
          <w:instrText xml:space="preserve"> PAGE   \* MERGEFORMAT </w:instrText>
        </w:r>
        <w:r w:rsidRPr="00516480">
          <w:rPr>
            <w:sz w:val="18"/>
            <w:szCs w:val="18"/>
          </w:rPr>
          <w:fldChar w:fldCharType="separate"/>
        </w:r>
        <w:r w:rsidR="00B63F04">
          <w:rPr>
            <w:noProof/>
            <w:sz w:val="18"/>
            <w:szCs w:val="18"/>
          </w:rPr>
          <w:t>21</w:t>
        </w:r>
        <w:r w:rsidRPr="00516480">
          <w:rPr>
            <w:noProof/>
            <w:sz w:val="18"/>
            <w:szCs w:val="18"/>
          </w:rPr>
          <w:fldChar w:fldCharType="end"/>
        </w:r>
      </w:p>
    </w:sdtContent>
  </w:sdt>
  <w:p w:rsidR="003C1FE2" w:rsidRPr="00516480" w14:paraId="54A0430B" w14:textId="3A322083">
    <w:pPr>
      <w:tabs>
        <w:tab w:val="left" w:pos="720"/>
        <w:tab w:val="right" w:pos="9360"/>
      </w:tabs>
      <w:rPr>
        <w:rFonts w:ascii="Arial" w:hAnsi="Arial" w:cs="Arial"/>
        <w:b/>
        <w:bCs/>
        <w:sz w:val="15"/>
        <w:szCs w:val="15"/>
      </w:rPr>
    </w:pPr>
    <w:r w:rsidRPr="00516480">
      <w:rPr>
        <w:rFonts w:ascii="Arial" w:hAnsi="Arial" w:cs="Arial"/>
        <w:b/>
        <w:bCs/>
        <w:sz w:val="15"/>
        <w:szCs w:val="15"/>
      </w:rPr>
      <w:tab/>
    </w:r>
    <w:r w:rsidRPr="00516480">
      <w:rPr>
        <w:rFonts w:ascii="Arial" w:hAnsi="Arial" w:cs="Arial"/>
        <w:b/>
        <w:bCs/>
        <w:sz w:val="15"/>
        <w:szCs w:val="15"/>
      </w:rPr>
      <w:tab/>
      <w:t>Revised: 1</w:t>
    </w:r>
    <w:r w:rsidR="00E3128E">
      <w:rPr>
        <w:rFonts w:ascii="Arial" w:hAnsi="Arial" w:cs="Arial"/>
        <w:b/>
        <w:bCs/>
        <w:sz w:val="15"/>
        <w:szCs w:val="15"/>
      </w:rPr>
      <w:t>2</w:t>
    </w:r>
    <w:r w:rsidRPr="00516480">
      <w:rPr>
        <w:rFonts w:ascii="Arial" w:hAnsi="Arial" w:cs="Arial"/>
        <w:b/>
        <w:bCs/>
        <w:sz w:val="15"/>
        <w:szCs w:val="15"/>
      </w:rPr>
      <w:t>/202</w:t>
    </w:r>
    <w:r>
      <w:rPr>
        <w:rFonts w:ascii="Arial" w:hAnsi="Arial" w:cs="Arial"/>
        <w:b/>
        <w:bCs/>
        <w:sz w:val="15"/>
        <w:szCs w:val="15"/>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FE2" w:rsidRPr="00516480" w14:paraId="34A3203C" w14:textId="77777777">
    <w:pPr>
      <w:spacing w:line="240" w:lineRule="exact"/>
      <w:rPr>
        <w:sz w:val="18"/>
        <w:szCs w:val="18"/>
      </w:rPr>
    </w:pPr>
  </w:p>
  <w:p w:rsidR="003C1FE2" w:rsidRPr="00516480" w14:paraId="71185BFC" w14:textId="0B2769E1">
    <w:pPr>
      <w:tabs>
        <w:tab w:val="right" w:pos="13392"/>
      </w:tabs>
      <w:ind w:left="432" w:right="540"/>
      <w:rPr>
        <w:rFonts w:ascii="Arial" w:hAnsi="Arial" w:cs="Arial"/>
        <w:b/>
        <w:bCs/>
        <w:sz w:val="15"/>
        <w:szCs w:val="15"/>
      </w:rPr>
    </w:pPr>
    <w:r w:rsidRPr="00516480">
      <w:rPr>
        <w:rFonts w:ascii="Arial" w:hAnsi="Arial" w:cs="Arial"/>
        <w:b/>
        <w:bCs/>
        <w:sz w:val="15"/>
        <w:szCs w:val="15"/>
      </w:rPr>
      <w:t>Form MT-2.  Chemical Use Log</w:t>
    </w:r>
    <w:r w:rsidRPr="00516480">
      <w:rPr>
        <w:rFonts w:ascii="Arial" w:hAnsi="Arial" w:cs="Arial"/>
        <w:b/>
        <w:bCs/>
        <w:sz w:val="15"/>
        <w:szCs w:val="15"/>
      </w:rPr>
      <w:tab/>
      <w:t>Revised: 1</w:t>
    </w:r>
    <w:r w:rsidR="00F54051">
      <w:rPr>
        <w:rFonts w:ascii="Arial" w:hAnsi="Arial" w:cs="Arial"/>
        <w:b/>
        <w:bCs/>
        <w:sz w:val="15"/>
        <w:szCs w:val="15"/>
      </w:rPr>
      <w:t>2</w:t>
    </w:r>
    <w:r w:rsidRPr="00516480">
      <w:rPr>
        <w:rFonts w:ascii="Arial" w:hAnsi="Arial" w:cs="Arial"/>
        <w:b/>
        <w:bCs/>
        <w:sz w:val="15"/>
        <w:szCs w:val="15"/>
      </w:rPr>
      <w:t>/202</w:t>
    </w:r>
    <w:r w:rsidR="00F54051">
      <w:rPr>
        <w:rFonts w:ascii="Arial" w:hAnsi="Arial" w:cs="Arial"/>
        <w:b/>
        <w:bCs/>
        <w:sz w:val="15"/>
        <w:szCs w:val="15"/>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FE2" w:rsidRPr="00516480" w14:paraId="3BC08A81" w14:textId="77777777">
    <w:pPr>
      <w:spacing w:line="240" w:lineRule="exact"/>
      <w:rPr>
        <w:sz w:val="18"/>
        <w:szCs w:val="18"/>
      </w:rPr>
    </w:pPr>
  </w:p>
  <w:p w:rsidR="003C1FE2" w:rsidRPr="00516480" w14:paraId="648E4AA2" w14:textId="39573FC0">
    <w:pPr>
      <w:tabs>
        <w:tab w:val="right" w:pos="9360"/>
      </w:tabs>
      <w:rPr>
        <w:sz w:val="18"/>
        <w:szCs w:val="18"/>
      </w:rPr>
    </w:pPr>
    <w:r w:rsidRPr="00516480">
      <w:rPr>
        <w:rFonts w:ascii="Microsoft Uighur" w:hAnsi="Microsoft Uighur" w:cs="Microsoft Uighur"/>
        <w:b/>
        <w:bCs/>
        <w:sz w:val="15"/>
        <w:szCs w:val="15"/>
      </w:rPr>
      <w:t>Form MT-2a.  Daily Feed Record</w:t>
    </w:r>
    <w:r w:rsidRPr="00516480">
      <w:rPr>
        <w:sz w:val="18"/>
        <w:szCs w:val="18"/>
      </w:rPr>
      <w:tab/>
    </w:r>
    <w:r w:rsidRPr="00516480">
      <w:rPr>
        <w:rFonts w:ascii="Microsoft Uighur" w:hAnsi="Microsoft Uighur" w:cs="Microsoft Uighur"/>
        <w:b/>
        <w:bCs/>
        <w:sz w:val="15"/>
        <w:szCs w:val="15"/>
      </w:rPr>
      <w:t xml:space="preserve">Revised: </w:t>
    </w:r>
    <w:r w:rsidR="00F54051">
      <w:rPr>
        <w:rFonts w:ascii="Microsoft Uighur" w:hAnsi="Microsoft Uighur" w:cs="Microsoft Uighur"/>
        <w:b/>
        <w:bCs/>
        <w:sz w:val="15"/>
        <w:szCs w:val="15"/>
      </w:rPr>
      <w:t>12/2021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FE2" w:rsidRPr="00516480" w14:paraId="312B4D0F" w14:textId="77777777">
    <w:pPr>
      <w:tabs>
        <w:tab w:val="right" w:pos="10080"/>
      </w:tabs>
      <w:rPr>
        <w:b/>
        <w:bCs/>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FE2" w14:paraId="291D3804" w14:textId="77777777">
    <w:pPr>
      <w:spacing w:line="240" w:lineRule="exact"/>
    </w:pPr>
  </w:p>
  <w:p w:rsidR="003C1FE2" w14:paraId="60FAC200" w14:textId="3D8D8425">
    <w:pPr>
      <w:tabs>
        <w:tab w:val="right" w:pos="10080"/>
      </w:tabs>
      <w:rPr>
        <w:b/>
        <w:bCs/>
      </w:rPr>
    </w:pPr>
    <w:r>
      <w:rPr>
        <w:rFonts w:ascii="MingLiU-ExtB" w:eastAsia="MingLiU-ExtB" w:cs="MingLiU-ExtB"/>
        <w:b/>
        <w:bCs/>
        <w:sz w:val="19"/>
        <w:szCs w:val="19"/>
      </w:rPr>
      <w:tab/>
      <w:t xml:space="preserve">Revised: </w:t>
    </w:r>
    <w:r w:rsidR="00F54051">
      <w:rPr>
        <w:rFonts w:ascii="MingLiU-ExtB" w:eastAsia="MingLiU-ExtB" w:cs="MingLiU-ExtB"/>
        <w:b/>
        <w:bCs/>
        <w:sz w:val="19"/>
        <w:szCs w:val="19"/>
      </w:rPr>
      <w:t>12/2021</w:t>
    </w:r>
    <w:r>
      <w:rPr>
        <w:rFonts w:ascii="MingLiU-ExtB" w:eastAsia="MingLiU-ExtB" w:cs="MingLiU-ExtB"/>
        <w:b/>
        <w:bCs/>
        <w:sz w:val="19"/>
        <w:szCs w:val="19"/>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28FA" w:rsidRPr="00BF28FA" w14:paraId="0C04268F" w14:textId="5D855E91">
    <w:pPr>
      <w:pStyle w:val="Header"/>
      <w:rPr>
        <w:rFonts w:ascii="Arial" w:hAnsi="Arial" w:cs="Arial"/>
        <w:b/>
        <w:bCs/>
      </w:rPr>
    </w:pPr>
    <w:r>
      <w:ptab w:relativeTo="margin" w:alignment="right" w:leader="none"/>
    </w:r>
    <w:r w:rsidRPr="00BF28FA">
      <w:rPr>
        <w:rFonts w:ascii="Arial" w:hAnsi="Arial" w:cs="Arial"/>
        <w:b/>
        <w:bCs/>
      </w:rPr>
      <w:t>OMB Control No. 1018-</w:t>
    </w:r>
    <w:r>
      <w:rPr>
        <w:rFonts w:ascii="Arial" w:hAnsi="Arial" w:cs="Arial"/>
        <w:b/>
        <w:bCs/>
      </w:rPr>
      <w:t>####</w:t>
    </w:r>
    <w:r w:rsidRPr="00BF28FA">
      <w:rPr>
        <w:rFonts w:ascii="Arial" w:hAnsi="Arial" w:cs="Arial"/>
        <w:b/>
        <w:bCs/>
      </w:rPr>
      <w:t xml:space="preserve"> </w:t>
    </w:r>
  </w:p>
  <w:p w:rsidR="00BF28FA" w:rsidRPr="00BF28FA" w:rsidP="00BF28FA" w14:paraId="2075DF78" w14:textId="0E5C7514">
    <w:pPr>
      <w:pStyle w:val="Header"/>
      <w:jc w:val="right"/>
      <w:rPr>
        <w:rFonts w:ascii="Arial" w:hAnsi="Arial" w:cs="Arial"/>
        <w:b/>
        <w:bCs/>
      </w:rPr>
    </w:pPr>
    <w:r w:rsidRPr="00BF28FA">
      <w:rPr>
        <w:rFonts w:ascii="Arial" w:hAnsi="Arial" w:cs="Arial"/>
        <w:b/>
        <w:bCs/>
      </w:rPr>
      <w:t>Expires ##/##/20##</w:t>
    </w:r>
  </w:p>
  <w:p w:rsidR="00BF28FA" w14:paraId="383C97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3434360"/>
    <w:multiLevelType w:val="hybridMultilevel"/>
    <w:tmpl w:val="4DF4E912"/>
    <w:lvl w:ilvl="0">
      <w:start w:val="1"/>
      <w:numFmt w:val="decimal"/>
      <w:lvlText w:val="%1."/>
      <w:lvlJc w:val="left"/>
      <w:pPr>
        <w:ind w:left="600" w:hanging="360"/>
      </w:pPr>
      <w:rPr>
        <w:rFonts w:hint="default"/>
      </w:rPr>
    </w:lvl>
    <w:lvl w:ilvl="1" w:tentative="1">
      <w:start w:val="1"/>
      <w:numFmt w:val="lowerLetter"/>
      <w:lvlText w:val="%2."/>
      <w:lvlJc w:val="left"/>
      <w:pPr>
        <w:ind w:left="1320" w:hanging="360"/>
      </w:pPr>
    </w:lvl>
    <w:lvl w:ilvl="2" w:tentative="1">
      <w:start w:val="1"/>
      <w:numFmt w:val="lowerRoman"/>
      <w:lvlText w:val="%3."/>
      <w:lvlJc w:val="right"/>
      <w:pPr>
        <w:ind w:left="2040" w:hanging="180"/>
      </w:pPr>
    </w:lvl>
    <w:lvl w:ilvl="3" w:tentative="1">
      <w:start w:val="1"/>
      <w:numFmt w:val="decimal"/>
      <w:lvlText w:val="%4."/>
      <w:lvlJc w:val="left"/>
      <w:pPr>
        <w:ind w:left="2760" w:hanging="360"/>
      </w:pPr>
    </w:lvl>
    <w:lvl w:ilvl="4" w:tentative="1">
      <w:start w:val="1"/>
      <w:numFmt w:val="lowerLetter"/>
      <w:lvlText w:val="%5."/>
      <w:lvlJc w:val="left"/>
      <w:pPr>
        <w:ind w:left="3480" w:hanging="360"/>
      </w:pPr>
    </w:lvl>
    <w:lvl w:ilvl="5" w:tentative="1">
      <w:start w:val="1"/>
      <w:numFmt w:val="lowerRoman"/>
      <w:lvlText w:val="%6."/>
      <w:lvlJc w:val="right"/>
      <w:pPr>
        <w:ind w:left="4200" w:hanging="180"/>
      </w:pPr>
    </w:lvl>
    <w:lvl w:ilvl="6" w:tentative="1">
      <w:start w:val="1"/>
      <w:numFmt w:val="decimal"/>
      <w:lvlText w:val="%7."/>
      <w:lvlJc w:val="left"/>
      <w:pPr>
        <w:ind w:left="4920" w:hanging="360"/>
      </w:pPr>
    </w:lvl>
    <w:lvl w:ilvl="7" w:tentative="1">
      <w:start w:val="1"/>
      <w:numFmt w:val="lowerLetter"/>
      <w:lvlText w:val="%8."/>
      <w:lvlJc w:val="left"/>
      <w:pPr>
        <w:ind w:left="5640" w:hanging="360"/>
      </w:pPr>
    </w:lvl>
    <w:lvl w:ilvl="8" w:tentative="1">
      <w:start w:val="1"/>
      <w:numFmt w:val="lowerRoman"/>
      <w:lvlText w:val="%9."/>
      <w:lvlJc w:val="right"/>
      <w:pPr>
        <w:ind w:left="6360" w:hanging="180"/>
      </w:pPr>
    </w:lvl>
  </w:abstractNum>
  <w:abstractNum w:abstractNumId="3">
    <w:nsid w:val="05872911"/>
    <w:multiLevelType w:val="hybridMultilevel"/>
    <w:tmpl w:val="68AACC5E"/>
    <w:lvl w:ilvl="0">
      <w:start w:val="1"/>
      <w:numFmt w:val="decimal"/>
      <w:lvlText w:val="%1."/>
      <w:lvlJc w:val="left"/>
      <w:pPr>
        <w:ind w:left="1440" w:hanging="360"/>
      </w:pPr>
      <w:rPr>
        <w:rFonts w:cs="Times New Roman" w:hint="default"/>
      </w:rPr>
    </w:lvl>
    <w:lvl w:ilvl="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4">
    <w:nsid w:val="0D0A6BF5"/>
    <w:multiLevelType w:val="hybridMultilevel"/>
    <w:tmpl w:val="E7EE24F8"/>
    <w:lvl w:ilvl="0">
      <w:start w:val="3"/>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1F787972"/>
    <w:multiLevelType w:val="hybridMultilevel"/>
    <w:tmpl w:val="112296C0"/>
    <w:lvl w:ilvl="0">
      <w:start w:val="1"/>
      <w:numFmt w:val="upperLetter"/>
      <w:lvlText w:val="%1."/>
      <w:lvlJc w:val="left"/>
      <w:pPr>
        <w:ind w:left="990" w:hanging="360"/>
      </w:pPr>
      <w:rPr>
        <w:rFonts w:cs="Times New Roman" w:hint="default"/>
      </w:rPr>
    </w:lvl>
    <w:lvl w:ilvl="1" w:tentative="1">
      <w:start w:val="1"/>
      <w:numFmt w:val="lowerLetter"/>
      <w:lvlText w:val="%2."/>
      <w:lvlJc w:val="left"/>
      <w:pPr>
        <w:ind w:left="1710" w:hanging="360"/>
      </w:pPr>
      <w:rPr>
        <w:rFonts w:cs="Times New Roman"/>
      </w:rPr>
    </w:lvl>
    <w:lvl w:ilvl="2" w:tentative="1">
      <w:start w:val="1"/>
      <w:numFmt w:val="lowerRoman"/>
      <w:lvlText w:val="%3."/>
      <w:lvlJc w:val="right"/>
      <w:pPr>
        <w:ind w:left="2430" w:hanging="180"/>
      </w:pPr>
      <w:rPr>
        <w:rFonts w:cs="Times New Roman"/>
      </w:rPr>
    </w:lvl>
    <w:lvl w:ilvl="3" w:tentative="1">
      <w:start w:val="1"/>
      <w:numFmt w:val="decimal"/>
      <w:lvlText w:val="%4."/>
      <w:lvlJc w:val="left"/>
      <w:pPr>
        <w:ind w:left="3150" w:hanging="360"/>
      </w:pPr>
      <w:rPr>
        <w:rFonts w:cs="Times New Roman"/>
      </w:rPr>
    </w:lvl>
    <w:lvl w:ilvl="4" w:tentative="1">
      <w:start w:val="1"/>
      <w:numFmt w:val="lowerLetter"/>
      <w:lvlText w:val="%5."/>
      <w:lvlJc w:val="left"/>
      <w:pPr>
        <w:ind w:left="3870" w:hanging="360"/>
      </w:pPr>
      <w:rPr>
        <w:rFonts w:cs="Times New Roman"/>
      </w:rPr>
    </w:lvl>
    <w:lvl w:ilvl="5" w:tentative="1">
      <w:start w:val="1"/>
      <w:numFmt w:val="lowerRoman"/>
      <w:lvlText w:val="%6."/>
      <w:lvlJc w:val="right"/>
      <w:pPr>
        <w:ind w:left="4590" w:hanging="180"/>
      </w:pPr>
      <w:rPr>
        <w:rFonts w:cs="Times New Roman"/>
      </w:rPr>
    </w:lvl>
    <w:lvl w:ilvl="6" w:tentative="1">
      <w:start w:val="1"/>
      <w:numFmt w:val="decimal"/>
      <w:lvlText w:val="%7."/>
      <w:lvlJc w:val="left"/>
      <w:pPr>
        <w:ind w:left="5310" w:hanging="360"/>
      </w:pPr>
      <w:rPr>
        <w:rFonts w:cs="Times New Roman"/>
      </w:rPr>
    </w:lvl>
    <w:lvl w:ilvl="7" w:tentative="1">
      <w:start w:val="1"/>
      <w:numFmt w:val="lowerLetter"/>
      <w:lvlText w:val="%8."/>
      <w:lvlJc w:val="left"/>
      <w:pPr>
        <w:ind w:left="6030" w:hanging="360"/>
      </w:pPr>
      <w:rPr>
        <w:rFonts w:cs="Times New Roman"/>
      </w:rPr>
    </w:lvl>
    <w:lvl w:ilvl="8" w:tentative="1">
      <w:start w:val="1"/>
      <w:numFmt w:val="lowerRoman"/>
      <w:lvlText w:val="%9."/>
      <w:lvlJc w:val="right"/>
      <w:pPr>
        <w:ind w:left="6750" w:hanging="180"/>
      </w:pPr>
      <w:rPr>
        <w:rFonts w:cs="Times New Roman"/>
      </w:rPr>
    </w:lvl>
  </w:abstractNum>
  <w:abstractNum w:abstractNumId="6">
    <w:nsid w:val="439747FD"/>
    <w:multiLevelType w:val="hybridMultilevel"/>
    <w:tmpl w:val="BECC1E04"/>
    <w:lvl w:ilvl="0">
      <w:start w:val="1"/>
      <w:numFmt w:val="upperLetter"/>
      <w:lvlText w:val="%1."/>
      <w:lvlJc w:val="left"/>
      <w:pPr>
        <w:ind w:left="890" w:hanging="360"/>
      </w:pPr>
      <w:rPr>
        <w:rFonts w:hint="default"/>
      </w:r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7">
    <w:nsid w:val="4FDC6671"/>
    <w:multiLevelType w:val="hybridMultilevel"/>
    <w:tmpl w:val="F9E0C016"/>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8">
    <w:nsid w:val="5E610C55"/>
    <w:multiLevelType w:val="hybridMultilevel"/>
    <w:tmpl w:val="0FCC56AE"/>
    <w:lvl w:ilvl="0">
      <w:start w:val="3"/>
      <w:numFmt w:val="decimal"/>
      <w:lvlText w:val="%1."/>
      <w:lvlJc w:val="left"/>
      <w:pPr>
        <w:ind w:left="1440" w:hanging="360"/>
      </w:pPr>
      <w:rPr>
        <w:rFonts w:cs="Times New Roman" w:hint="default"/>
      </w:rPr>
    </w:lvl>
    <w:lvl w:ilvl="1" w:tentative="1">
      <w:start w:val="1"/>
      <w:numFmt w:val="lowerLetter"/>
      <w:lvlText w:val="%2."/>
      <w:lvlJc w:val="left"/>
      <w:pPr>
        <w:ind w:left="2160" w:hanging="360"/>
      </w:pPr>
      <w:rPr>
        <w:rFonts w:cs="Times New Roman"/>
      </w:rPr>
    </w:lvl>
    <w:lvl w:ilvl="2">
      <w:start w:val="1"/>
      <w:numFmt w:val="lowerRoman"/>
      <w:lvlText w:val="%3."/>
      <w:lvlJc w:val="right"/>
      <w:pPr>
        <w:ind w:left="2880" w:hanging="180"/>
      </w:pPr>
      <w:rPr>
        <w:rFonts w:cs="Times New Roman"/>
      </w:rPr>
    </w:lvl>
    <w:lvl w:ilvl="3">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num w:numId="1" w16cid:durableId="1039624840">
    <w:abstractNumId w:val="3"/>
  </w:num>
  <w:num w:numId="2" w16cid:durableId="837577987">
    <w:abstractNumId w:val="8"/>
  </w:num>
  <w:num w:numId="3" w16cid:durableId="1611863588">
    <w:abstractNumId w:val="5"/>
  </w:num>
  <w:num w:numId="4" w16cid:durableId="518543166">
    <w:abstractNumId w:val="6"/>
  </w:num>
  <w:num w:numId="5" w16cid:durableId="890309713">
    <w:abstractNumId w:val="0"/>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737434021">
    <w:abstractNumId w:val="4"/>
  </w:num>
  <w:num w:numId="7" w16cid:durableId="1988825898">
    <w:abstractNumId w:val="2"/>
  </w:num>
  <w:num w:numId="8" w16cid:durableId="505556229">
    <w:abstractNumId w:val="7"/>
  </w:num>
  <w:num w:numId="9" w16cid:durableId="1970433092">
    <w:abstractNumId w:val="1"/>
    <w:lvlOverride w:ilvl="0">
      <w:startOverride w:val="5"/>
      <w:lvl w:ilvl="0">
        <w:start w:val="5"/>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800"/>
    <w:rsid w:val="0007246B"/>
    <w:rsid w:val="0009230D"/>
    <w:rsid w:val="00092511"/>
    <w:rsid w:val="00094BFD"/>
    <w:rsid w:val="00095445"/>
    <w:rsid w:val="00096546"/>
    <w:rsid w:val="000C6078"/>
    <w:rsid w:val="000E40D0"/>
    <w:rsid w:val="000F4972"/>
    <w:rsid w:val="001111B9"/>
    <w:rsid w:val="001174C2"/>
    <w:rsid w:val="00120674"/>
    <w:rsid w:val="00123DAD"/>
    <w:rsid w:val="00126429"/>
    <w:rsid w:val="00136C24"/>
    <w:rsid w:val="00146EB8"/>
    <w:rsid w:val="00171A5B"/>
    <w:rsid w:val="00182A53"/>
    <w:rsid w:val="00183BD9"/>
    <w:rsid w:val="00187287"/>
    <w:rsid w:val="00197288"/>
    <w:rsid w:val="001A1A8A"/>
    <w:rsid w:val="001A2FDF"/>
    <w:rsid w:val="001D4EC7"/>
    <w:rsid w:val="001E1ACA"/>
    <w:rsid w:val="001E2613"/>
    <w:rsid w:val="001E2F2A"/>
    <w:rsid w:val="001F1C9C"/>
    <w:rsid w:val="001F54DA"/>
    <w:rsid w:val="00200425"/>
    <w:rsid w:val="00201A23"/>
    <w:rsid w:val="00206BA0"/>
    <w:rsid w:val="00255858"/>
    <w:rsid w:val="002914AE"/>
    <w:rsid w:val="002927BF"/>
    <w:rsid w:val="00294C83"/>
    <w:rsid w:val="002B4FD6"/>
    <w:rsid w:val="002B7696"/>
    <w:rsid w:val="002C33E0"/>
    <w:rsid w:val="002C3906"/>
    <w:rsid w:val="002E6DC2"/>
    <w:rsid w:val="0035651D"/>
    <w:rsid w:val="00371375"/>
    <w:rsid w:val="00381DF3"/>
    <w:rsid w:val="00386473"/>
    <w:rsid w:val="003A5AE3"/>
    <w:rsid w:val="003C1FE2"/>
    <w:rsid w:val="003F58F3"/>
    <w:rsid w:val="004010AA"/>
    <w:rsid w:val="00402CFB"/>
    <w:rsid w:val="004308D2"/>
    <w:rsid w:val="0046685D"/>
    <w:rsid w:val="0048406C"/>
    <w:rsid w:val="004B165F"/>
    <w:rsid w:val="004B3FE7"/>
    <w:rsid w:val="004B7E04"/>
    <w:rsid w:val="004C5F46"/>
    <w:rsid w:val="004D158F"/>
    <w:rsid w:val="004D4B11"/>
    <w:rsid w:val="004F041B"/>
    <w:rsid w:val="00516480"/>
    <w:rsid w:val="005508D6"/>
    <w:rsid w:val="005563DC"/>
    <w:rsid w:val="00583C33"/>
    <w:rsid w:val="0058632A"/>
    <w:rsid w:val="005A795D"/>
    <w:rsid w:val="005C1A2B"/>
    <w:rsid w:val="005C2F5C"/>
    <w:rsid w:val="005C6583"/>
    <w:rsid w:val="005C7CFE"/>
    <w:rsid w:val="005E7E46"/>
    <w:rsid w:val="00620F03"/>
    <w:rsid w:val="00635E57"/>
    <w:rsid w:val="0065277A"/>
    <w:rsid w:val="006E1242"/>
    <w:rsid w:val="0071776F"/>
    <w:rsid w:val="00720065"/>
    <w:rsid w:val="00737006"/>
    <w:rsid w:val="0075176D"/>
    <w:rsid w:val="00765E93"/>
    <w:rsid w:val="00774E32"/>
    <w:rsid w:val="00783D1C"/>
    <w:rsid w:val="00786F6B"/>
    <w:rsid w:val="00795C01"/>
    <w:rsid w:val="007A39E9"/>
    <w:rsid w:val="007A459B"/>
    <w:rsid w:val="007B1BD5"/>
    <w:rsid w:val="007D628D"/>
    <w:rsid w:val="0085727E"/>
    <w:rsid w:val="0088168D"/>
    <w:rsid w:val="00886ACA"/>
    <w:rsid w:val="008A2EBE"/>
    <w:rsid w:val="008B7ADE"/>
    <w:rsid w:val="008D2C5A"/>
    <w:rsid w:val="008D45AC"/>
    <w:rsid w:val="008E7C21"/>
    <w:rsid w:val="0091344D"/>
    <w:rsid w:val="00920809"/>
    <w:rsid w:val="00931530"/>
    <w:rsid w:val="0093378B"/>
    <w:rsid w:val="00971006"/>
    <w:rsid w:val="0099011F"/>
    <w:rsid w:val="009B2575"/>
    <w:rsid w:val="009B6073"/>
    <w:rsid w:val="009C70FC"/>
    <w:rsid w:val="00A22E75"/>
    <w:rsid w:val="00A34E96"/>
    <w:rsid w:val="00A47D95"/>
    <w:rsid w:val="00A56FD1"/>
    <w:rsid w:val="00A72BED"/>
    <w:rsid w:val="00A748BE"/>
    <w:rsid w:val="00A91C99"/>
    <w:rsid w:val="00AE1D7E"/>
    <w:rsid w:val="00AF690A"/>
    <w:rsid w:val="00B4699E"/>
    <w:rsid w:val="00B5530D"/>
    <w:rsid w:val="00B6386B"/>
    <w:rsid w:val="00B63F04"/>
    <w:rsid w:val="00B74FF8"/>
    <w:rsid w:val="00B770C2"/>
    <w:rsid w:val="00B8307A"/>
    <w:rsid w:val="00BA1943"/>
    <w:rsid w:val="00BC4A14"/>
    <w:rsid w:val="00BD59A5"/>
    <w:rsid w:val="00BE6A60"/>
    <w:rsid w:val="00BF28FA"/>
    <w:rsid w:val="00C01A3E"/>
    <w:rsid w:val="00C02E50"/>
    <w:rsid w:val="00C03A8A"/>
    <w:rsid w:val="00C13755"/>
    <w:rsid w:val="00C35DF5"/>
    <w:rsid w:val="00C3703C"/>
    <w:rsid w:val="00C4176F"/>
    <w:rsid w:val="00C51255"/>
    <w:rsid w:val="00CE4AB0"/>
    <w:rsid w:val="00CF1C1F"/>
    <w:rsid w:val="00D2243F"/>
    <w:rsid w:val="00D53221"/>
    <w:rsid w:val="00D577A6"/>
    <w:rsid w:val="00D82800"/>
    <w:rsid w:val="00D8349B"/>
    <w:rsid w:val="00D9365C"/>
    <w:rsid w:val="00DB3A5F"/>
    <w:rsid w:val="00DB719A"/>
    <w:rsid w:val="00DC1473"/>
    <w:rsid w:val="00DD002C"/>
    <w:rsid w:val="00DE20D0"/>
    <w:rsid w:val="00E00207"/>
    <w:rsid w:val="00E041D9"/>
    <w:rsid w:val="00E15456"/>
    <w:rsid w:val="00E3128E"/>
    <w:rsid w:val="00E34039"/>
    <w:rsid w:val="00E84AEA"/>
    <w:rsid w:val="00E906A5"/>
    <w:rsid w:val="00E93675"/>
    <w:rsid w:val="00E962B4"/>
    <w:rsid w:val="00E973ED"/>
    <w:rsid w:val="00EA7514"/>
    <w:rsid w:val="00EC07C5"/>
    <w:rsid w:val="00EE24DA"/>
    <w:rsid w:val="00EF39EA"/>
    <w:rsid w:val="00EF5D31"/>
    <w:rsid w:val="00F1288E"/>
    <w:rsid w:val="00F51F5A"/>
    <w:rsid w:val="00F54051"/>
    <w:rsid w:val="00F54AE6"/>
    <w:rsid w:val="00F70939"/>
    <w:rsid w:val="00F74C43"/>
    <w:rsid w:val="00F90216"/>
    <w:rsid w:val="00F97465"/>
    <w:rsid w:val="00FA2B6A"/>
    <w:rsid w:val="00FF595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4D2B000"/>
  <w15:chartTrackingRefBased/>
  <w15:docId w15:val="{CA974E4C-2B02-41D7-935A-3003D5A7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2800"/>
    <w:pPr>
      <w:widowControl w:val="0"/>
      <w:autoSpaceDE w:val="0"/>
      <w:autoSpaceDN w:val="0"/>
      <w:adjustRightInd w:val="0"/>
      <w:spacing w:after="0" w:line="240" w:lineRule="auto"/>
    </w:pPr>
    <w:rPr>
      <w:rFonts w:ascii="Courier New" w:hAnsi="Courier New" w:eastAsiaTheme="minorEastAsia" w:cs="Courier New"/>
      <w:sz w:val="20"/>
      <w:szCs w:val="20"/>
    </w:rPr>
  </w:style>
  <w:style w:type="paragraph" w:styleId="Heading3">
    <w:name w:val="heading 3"/>
    <w:basedOn w:val="Normal"/>
    <w:next w:val="Normal"/>
    <w:link w:val="Heading3Char"/>
    <w:uiPriority w:val="99"/>
    <w:qFormat/>
    <w:rsid w:val="00D82800"/>
    <w:pPr>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D82800"/>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spacing w:after="0" w:line="240" w:lineRule="auto"/>
      <w:ind w:left="720"/>
      <w:jc w:val="both"/>
    </w:pPr>
    <w:rPr>
      <w:rFonts w:ascii="Courier New" w:hAnsi="Courier New" w:eastAsiaTheme="minorEastAsia" w:cs="Courier New"/>
      <w:sz w:val="24"/>
      <w:szCs w:val="24"/>
    </w:rPr>
  </w:style>
  <w:style w:type="paragraph" w:customStyle="1" w:styleId="Level3">
    <w:name w:val="Level 3"/>
    <w:uiPriority w:val="99"/>
    <w:rsid w:val="00D82800"/>
    <w:pPr>
      <w:widowControl w:val="0"/>
      <w:autoSpaceDE w:val="0"/>
      <w:autoSpaceDN w:val="0"/>
      <w:adjustRightInd w:val="0"/>
      <w:spacing w:after="0" w:line="240" w:lineRule="auto"/>
      <w:ind w:left="2160"/>
      <w:jc w:val="both"/>
    </w:pPr>
    <w:rPr>
      <w:rFonts w:ascii="Courier New" w:hAnsi="Courier New" w:eastAsiaTheme="minorEastAsia" w:cs="Courier New"/>
      <w:sz w:val="24"/>
      <w:szCs w:val="24"/>
    </w:rPr>
  </w:style>
  <w:style w:type="character" w:styleId="Hyperlink">
    <w:name w:val="Hyperlink"/>
    <w:basedOn w:val="DefaultParagraphFont"/>
    <w:uiPriority w:val="99"/>
    <w:unhideWhenUsed/>
    <w:rsid w:val="00D82800"/>
    <w:rPr>
      <w:color w:val="0563C1" w:themeColor="hyperlink"/>
      <w:u w:val="single"/>
    </w:rPr>
  </w:style>
  <w:style w:type="paragraph" w:styleId="Footer">
    <w:name w:val="footer"/>
    <w:basedOn w:val="Normal"/>
    <w:link w:val="FooterChar"/>
    <w:uiPriority w:val="99"/>
    <w:unhideWhenUsed/>
    <w:rsid w:val="00D82800"/>
    <w:pPr>
      <w:tabs>
        <w:tab w:val="center" w:pos="4680"/>
        <w:tab w:val="right" w:pos="9360"/>
      </w:tabs>
    </w:pPr>
  </w:style>
  <w:style w:type="character" w:customStyle="1" w:styleId="FooterChar">
    <w:name w:val="Footer Char"/>
    <w:basedOn w:val="DefaultParagraphFont"/>
    <w:link w:val="Footer"/>
    <w:uiPriority w:val="99"/>
    <w:rsid w:val="00D82800"/>
    <w:rPr>
      <w:rFonts w:ascii="Courier New" w:hAnsi="Courier New" w:eastAsiaTheme="minorEastAsia" w:cs="Courier New"/>
      <w:sz w:val="20"/>
      <w:szCs w:val="20"/>
    </w:rPr>
  </w:style>
  <w:style w:type="paragraph" w:styleId="ListParagraph">
    <w:name w:val="List Paragraph"/>
    <w:basedOn w:val="Normal"/>
    <w:uiPriority w:val="34"/>
    <w:qFormat/>
    <w:rsid w:val="00D82800"/>
    <w:pPr>
      <w:ind w:left="720"/>
      <w:contextualSpacing/>
    </w:pPr>
  </w:style>
  <w:style w:type="character" w:customStyle="1" w:styleId="Heading3Char">
    <w:name w:val="Heading 3 Char"/>
    <w:basedOn w:val="DefaultParagraphFont"/>
    <w:link w:val="Heading3"/>
    <w:uiPriority w:val="99"/>
    <w:rsid w:val="00D82800"/>
    <w:rPr>
      <w:rFonts w:ascii="Arial" w:hAnsi="Arial" w:eastAsiaTheme="minorEastAsia" w:cs="Arial"/>
      <w:b/>
      <w:bCs/>
      <w:sz w:val="24"/>
      <w:szCs w:val="24"/>
    </w:rPr>
  </w:style>
  <w:style w:type="paragraph" w:styleId="Header">
    <w:name w:val="header"/>
    <w:basedOn w:val="Normal"/>
    <w:link w:val="HeaderChar"/>
    <w:uiPriority w:val="99"/>
    <w:unhideWhenUsed/>
    <w:rsid w:val="00D82800"/>
    <w:pPr>
      <w:tabs>
        <w:tab w:val="center" w:pos="4680"/>
        <w:tab w:val="right" w:pos="9360"/>
      </w:tabs>
    </w:pPr>
  </w:style>
  <w:style w:type="character" w:customStyle="1" w:styleId="HeaderChar">
    <w:name w:val="Header Char"/>
    <w:basedOn w:val="DefaultParagraphFont"/>
    <w:link w:val="Header"/>
    <w:uiPriority w:val="99"/>
    <w:rsid w:val="00D82800"/>
    <w:rPr>
      <w:rFonts w:ascii="Courier New" w:hAnsi="Courier New" w:eastAsiaTheme="minorEastAsia" w:cs="Courier New"/>
      <w:sz w:val="20"/>
      <w:szCs w:val="20"/>
    </w:rPr>
  </w:style>
  <w:style w:type="character" w:styleId="Strong">
    <w:name w:val="Strong"/>
    <w:basedOn w:val="DefaultParagraphFont"/>
    <w:uiPriority w:val="22"/>
    <w:qFormat/>
    <w:rsid w:val="004B165F"/>
    <w:rPr>
      <w:b/>
      <w:bCs/>
    </w:rPr>
  </w:style>
  <w:style w:type="paragraph" w:styleId="TOC1">
    <w:name w:val="toc 1"/>
    <w:basedOn w:val="Normal"/>
    <w:next w:val="Normal"/>
    <w:autoRedefine/>
    <w:uiPriority w:val="39"/>
    <w:unhideWhenUsed/>
    <w:rsid w:val="00DE20D0"/>
    <w:pPr>
      <w:spacing w:before="120" w:after="120"/>
    </w:pPr>
    <w:rPr>
      <w:rFonts w:asciiTheme="minorHAnsi" w:hAnsiTheme="minorHAnsi" w:cstheme="minorHAnsi"/>
      <w:b/>
      <w:bCs/>
      <w:caps/>
    </w:rPr>
  </w:style>
  <w:style w:type="paragraph" w:styleId="TOC2">
    <w:name w:val="toc 2"/>
    <w:basedOn w:val="Normal"/>
    <w:next w:val="Normal"/>
    <w:autoRedefine/>
    <w:uiPriority w:val="39"/>
    <w:unhideWhenUsed/>
    <w:rsid w:val="00DE20D0"/>
    <w:pPr>
      <w:ind w:left="200"/>
    </w:pPr>
    <w:rPr>
      <w:rFonts w:asciiTheme="minorHAnsi" w:hAnsiTheme="minorHAnsi" w:cstheme="minorHAnsi"/>
      <w:smallCaps/>
    </w:rPr>
  </w:style>
  <w:style w:type="paragraph" w:styleId="TOC3">
    <w:name w:val="toc 3"/>
    <w:basedOn w:val="Normal"/>
    <w:next w:val="Normal"/>
    <w:autoRedefine/>
    <w:uiPriority w:val="39"/>
    <w:unhideWhenUsed/>
    <w:rsid w:val="00DE20D0"/>
    <w:pPr>
      <w:ind w:left="400"/>
    </w:pPr>
    <w:rPr>
      <w:rFonts w:asciiTheme="minorHAnsi" w:hAnsiTheme="minorHAnsi" w:cstheme="minorHAnsi"/>
      <w:i/>
      <w:iCs/>
    </w:rPr>
  </w:style>
  <w:style w:type="paragraph" w:styleId="TOC4">
    <w:name w:val="toc 4"/>
    <w:basedOn w:val="Normal"/>
    <w:next w:val="Normal"/>
    <w:autoRedefine/>
    <w:uiPriority w:val="39"/>
    <w:unhideWhenUsed/>
    <w:rsid w:val="00DE20D0"/>
    <w:pPr>
      <w:ind w:left="600"/>
    </w:pPr>
    <w:rPr>
      <w:rFonts w:asciiTheme="minorHAnsi" w:hAnsiTheme="minorHAnsi" w:cstheme="minorHAnsi"/>
      <w:sz w:val="18"/>
      <w:szCs w:val="18"/>
    </w:rPr>
  </w:style>
  <w:style w:type="paragraph" w:styleId="TOC5">
    <w:name w:val="toc 5"/>
    <w:basedOn w:val="Normal"/>
    <w:next w:val="Normal"/>
    <w:autoRedefine/>
    <w:uiPriority w:val="39"/>
    <w:unhideWhenUsed/>
    <w:rsid w:val="00DE20D0"/>
    <w:pPr>
      <w:ind w:left="800"/>
    </w:pPr>
    <w:rPr>
      <w:rFonts w:asciiTheme="minorHAnsi" w:hAnsiTheme="minorHAnsi" w:cstheme="minorHAnsi"/>
      <w:sz w:val="18"/>
      <w:szCs w:val="18"/>
    </w:rPr>
  </w:style>
  <w:style w:type="paragraph" w:styleId="TOC6">
    <w:name w:val="toc 6"/>
    <w:basedOn w:val="Normal"/>
    <w:next w:val="Normal"/>
    <w:autoRedefine/>
    <w:uiPriority w:val="39"/>
    <w:unhideWhenUsed/>
    <w:rsid w:val="00DE20D0"/>
    <w:pPr>
      <w:ind w:left="1000"/>
    </w:pPr>
    <w:rPr>
      <w:rFonts w:asciiTheme="minorHAnsi" w:hAnsiTheme="minorHAnsi" w:cstheme="minorHAnsi"/>
      <w:sz w:val="18"/>
      <w:szCs w:val="18"/>
    </w:rPr>
  </w:style>
  <w:style w:type="paragraph" w:styleId="TOC7">
    <w:name w:val="toc 7"/>
    <w:basedOn w:val="Normal"/>
    <w:next w:val="Normal"/>
    <w:autoRedefine/>
    <w:uiPriority w:val="39"/>
    <w:unhideWhenUsed/>
    <w:rsid w:val="00DE20D0"/>
    <w:pPr>
      <w:ind w:left="1200"/>
    </w:pPr>
    <w:rPr>
      <w:rFonts w:asciiTheme="minorHAnsi" w:hAnsiTheme="minorHAnsi" w:cstheme="minorHAnsi"/>
      <w:sz w:val="18"/>
      <w:szCs w:val="18"/>
    </w:rPr>
  </w:style>
  <w:style w:type="paragraph" w:styleId="TOC8">
    <w:name w:val="toc 8"/>
    <w:basedOn w:val="Normal"/>
    <w:next w:val="Normal"/>
    <w:autoRedefine/>
    <w:uiPriority w:val="39"/>
    <w:unhideWhenUsed/>
    <w:rsid w:val="00DE20D0"/>
    <w:pPr>
      <w:ind w:left="1400"/>
    </w:pPr>
    <w:rPr>
      <w:rFonts w:asciiTheme="minorHAnsi" w:hAnsiTheme="minorHAnsi" w:cstheme="minorHAnsi"/>
      <w:sz w:val="18"/>
      <w:szCs w:val="18"/>
    </w:rPr>
  </w:style>
  <w:style w:type="paragraph" w:styleId="TOC9">
    <w:name w:val="toc 9"/>
    <w:basedOn w:val="Normal"/>
    <w:next w:val="Normal"/>
    <w:autoRedefine/>
    <w:uiPriority w:val="39"/>
    <w:unhideWhenUsed/>
    <w:rsid w:val="00DE20D0"/>
    <w:pPr>
      <w:ind w:left="1600"/>
    </w:pPr>
    <w:rPr>
      <w:rFonts w:asciiTheme="minorHAnsi" w:hAnsiTheme="minorHAnsi" w:cstheme="minorHAnsi"/>
      <w:sz w:val="18"/>
      <w:szCs w:val="18"/>
    </w:rPr>
  </w:style>
  <w:style w:type="character" w:styleId="CommentReference">
    <w:name w:val="annotation reference"/>
    <w:basedOn w:val="DefaultParagraphFont"/>
    <w:uiPriority w:val="99"/>
    <w:semiHidden/>
    <w:unhideWhenUsed/>
    <w:rsid w:val="00092511"/>
    <w:rPr>
      <w:sz w:val="16"/>
      <w:szCs w:val="16"/>
    </w:rPr>
  </w:style>
  <w:style w:type="paragraph" w:styleId="CommentText">
    <w:name w:val="annotation text"/>
    <w:basedOn w:val="Normal"/>
    <w:link w:val="CommentTextChar"/>
    <w:uiPriority w:val="99"/>
    <w:semiHidden/>
    <w:unhideWhenUsed/>
    <w:rsid w:val="00092511"/>
  </w:style>
  <w:style w:type="character" w:customStyle="1" w:styleId="CommentTextChar">
    <w:name w:val="Comment Text Char"/>
    <w:basedOn w:val="DefaultParagraphFont"/>
    <w:link w:val="CommentText"/>
    <w:uiPriority w:val="99"/>
    <w:semiHidden/>
    <w:rsid w:val="00092511"/>
    <w:rPr>
      <w:rFonts w:ascii="Courier New" w:hAnsi="Courier New" w:eastAsiaTheme="minorEastAsia" w:cs="Courier New"/>
      <w:sz w:val="20"/>
      <w:szCs w:val="20"/>
    </w:rPr>
  </w:style>
  <w:style w:type="paragraph" w:styleId="CommentSubject">
    <w:name w:val="annotation subject"/>
    <w:basedOn w:val="CommentText"/>
    <w:next w:val="CommentText"/>
    <w:link w:val="CommentSubjectChar"/>
    <w:uiPriority w:val="99"/>
    <w:semiHidden/>
    <w:unhideWhenUsed/>
    <w:rsid w:val="00092511"/>
    <w:rPr>
      <w:b/>
      <w:bCs/>
    </w:rPr>
  </w:style>
  <w:style w:type="character" w:customStyle="1" w:styleId="CommentSubjectChar">
    <w:name w:val="Comment Subject Char"/>
    <w:basedOn w:val="CommentTextChar"/>
    <w:link w:val="CommentSubject"/>
    <w:uiPriority w:val="99"/>
    <w:semiHidden/>
    <w:rsid w:val="00092511"/>
    <w:rPr>
      <w:rFonts w:ascii="Courier New" w:hAnsi="Courier New" w:eastAsiaTheme="minorEastAsia" w:cs="Courier New"/>
      <w:b/>
      <w:bCs/>
      <w:sz w:val="20"/>
      <w:szCs w:val="20"/>
    </w:rPr>
  </w:style>
  <w:style w:type="paragraph" w:styleId="BalloonText">
    <w:name w:val="Balloon Text"/>
    <w:basedOn w:val="Normal"/>
    <w:link w:val="BalloonTextChar"/>
    <w:uiPriority w:val="99"/>
    <w:semiHidden/>
    <w:unhideWhenUsed/>
    <w:rsid w:val="000925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511"/>
    <w:rPr>
      <w:rFonts w:ascii="Segoe UI" w:hAnsi="Segoe UI" w:eastAsiaTheme="minorEastAsia"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marilyn_j_blair@fws.gov" TargetMode="External" /><Relationship Id="rId11" Type="http://schemas.openxmlformats.org/officeDocument/2006/relationships/hyperlink" Target="mailto:bonnie_johnson@fws.gov" TargetMode="External" /><Relationship Id="rId12" Type="http://schemas.openxmlformats.org/officeDocument/2006/relationships/hyperlink" Target="mailto:paige_maskill@fws.gov" TargetMode="Externa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hyperlink" Target="mailto:Info_Coll@fws.gov"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90B9A3D455A014DA9C408610A27EC04" ma:contentTypeVersion="2" ma:contentTypeDescription="Create a new document." ma:contentTypeScope="" ma:versionID="31ebff8b5dc4ccd35c61e6d028720ec9">
  <xsd:schema xmlns:xsd="http://www.w3.org/2001/XMLSchema" xmlns:xs="http://www.w3.org/2001/XMLSchema" xmlns:p="http://schemas.microsoft.com/office/2006/metadata/properties" xmlns:ns2="e50ac2ef-ac99-4dae-ab39-aac8b9b8aade" targetNamespace="http://schemas.microsoft.com/office/2006/metadata/properties" ma:root="true" ma:fieldsID="69020689dc7030de7ef1ed0413698552" ns2:_="">
    <xsd:import namespace="e50ac2ef-ac99-4dae-ab39-aac8b9b8aad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0ac2ef-ac99-4dae-ab39-aac8b9b8aa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2EBDDB-7F42-4A0A-88EE-229C08A3F4D3}">
  <ds:schemaRefs>
    <ds:schemaRef ds:uri="http://schemas.openxmlformats.org/officeDocument/2006/bibliography"/>
  </ds:schemaRefs>
</ds:datastoreItem>
</file>

<file path=customXml/itemProps2.xml><?xml version="1.0" encoding="utf-8"?>
<ds:datastoreItem xmlns:ds="http://schemas.openxmlformats.org/officeDocument/2006/customXml" ds:itemID="{15B0F998-6A78-4B4D-8B09-6C838ACE5C66}">
  <ds:schemaRefs>
    <ds:schemaRef ds:uri="http://schemas.microsoft.com/sharepoint/v3/contenttype/forms"/>
  </ds:schemaRefs>
</ds:datastoreItem>
</file>

<file path=customXml/itemProps3.xml><?xml version="1.0" encoding="utf-8"?>
<ds:datastoreItem xmlns:ds="http://schemas.openxmlformats.org/officeDocument/2006/customXml" ds:itemID="{08FA32A7-7539-4130-B915-38A4071B66E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F66D72-8F26-41F2-92C5-FF74F7FFF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0ac2ef-ac99-4dae-ab39-aac8b9b8aa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42</Pages>
  <Words>10357</Words>
  <Characters>59036</Characters>
  <Application>Microsoft Office Word</Application>
  <DocSecurity>0</DocSecurity>
  <Lines>491</Lines>
  <Paragraphs>138</Paragraphs>
  <ScaleCrop>false</ScaleCrop>
  <HeadingPairs>
    <vt:vector size="2" baseType="variant">
      <vt:variant>
        <vt:lpstr>Title</vt:lpstr>
      </vt:variant>
      <vt:variant>
        <vt:i4>1</vt:i4>
      </vt:variant>
    </vt:vector>
  </HeadingPairs>
  <TitlesOfParts>
    <vt:vector size="1" baseType="lpstr">
      <vt:lpstr/>
    </vt:vector>
  </TitlesOfParts>
  <Company>Department of Interior</Company>
  <LinksUpToDate>false</LinksUpToDate>
  <CharactersWithSpaces>69255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Bonnie</dc:creator>
  <cp:lastModifiedBy>Pereboom, Benjamin B</cp:lastModifiedBy>
  <cp:revision>33</cp:revision>
  <dcterms:created xsi:type="dcterms:W3CDTF">2020-11-17T18:48:00Z</dcterms:created>
  <dcterms:modified xsi:type="dcterms:W3CDTF">2023-06-01T19:07:00Z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0x010100490B9A3D455A014DA9C408610A27EC04</vt:lpwstr>
  </property>
</Properties>
</file>