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6BE" w14:paraId="520E1CCB" w14:textId="77777777">
      <w:pPr>
        <w:tabs>
          <w:tab w:val="center" w:pos="4680"/>
        </w:tabs>
        <w:suppressAutoHyphens/>
        <w:spacing w:line="240" w:lineRule="atLeast"/>
        <w:rPr>
          <w:rFonts w:ascii="Arial" w:hAnsi="Arial" w:cs="Arial"/>
          <w:b/>
          <w:bCs/>
          <w:sz w:val="31"/>
          <w:szCs w:val="31"/>
        </w:rPr>
      </w:pPr>
    </w:p>
    <w:p w:rsidR="00B546BE" w14:paraId="2354C818" w14:textId="77777777">
      <w:pPr>
        <w:tabs>
          <w:tab w:val="center" w:pos="4680"/>
        </w:tabs>
        <w:suppressAutoHyphens/>
        <w:spacing w:line="240" w:lineRule="atLeast"/>
        <w:rPr>
          <w:rFonts w:ascii="Arial" w:hAnsi="Arial" w:cs="Arial"/>
          <w:b/>
          <w:bCs/>
          <w:sz w:val="31"/>
          <w:szCs w:val="31"/>
        </w:rPr>
      </w:pPr>
    </w:p>
    <w:p w:rsidR="00B546BE" w14:paraId="6D27154C" w14:textId="77777777">
      <w:pPr>
        <w:tabs>
          <w:tab w:val="center" w:pos="4680"/>
        </w:tabs>
        <w:suppressAutoHyphens/>
        <w:spacing w:line="240" w:lineRule="atLeast"/>
        <w:rPr>
          <w:rFonts w:ascii="Arial" w:hAnsi="Arial" w:cs="Arial"/>
          <w:b/>
          <w:bCs/>
          <w:sz w:val="31"/>
          <w:szCs w:val="31"/>
        </w:rPr>
      </w:pPr>
    </w:p>
    <w:p w:rsidR="005B4413" w:rsidRPr="008F41EE" w:rsidP="00B546BE" w14:paraId="25B7C617" w14:textId="0F68E92B">
      <w:pPr>
        <w:tabs>
          <w:tab w:val="center" w:pos="4680"/>
        </w:tabs>
        <w:suppressAutoHyphens/>
        <w:spacing w:line="240" w:lineRule="atLeast"/>
        <w:jc w:val="center"/>
        <w:rPr>
          <w:rFonts w:ascii="Arial" w:hAnsi="Arial" w:cs="Arial"/>
          <w:b/>
          <w:bCs/>
          <w:sz w:val="31"/>
          <w:szCs w:val="31"/>
        </w:rPr>
      </w:pPr>
      <w:r w:rsidRPr="008F41EE">
        <w:rPr>
          <w:rFonts w:ascii="Arial" w:hAnsi="Arial" w:cs="Arial"/>
          <w:b/>
          <w:bCs/>
          <w:sz w:val="31"/>
          <w:szCs w:val="31"/>
        </w:rPr>
        <w:t>STUDY PROTOCOL FOR A COMPASSIONATE AQUACULTURE</w:t>
      </w:r>
      <w:r>
        <w:rPr>
          <w:rFonts w:ascii="Arial" w:hAnsi="Arial" w:cs="Arial"/>
          <w:b/>
          <w:bCs/>
          <w:sz w:val="31"/>
          <w:szCs w:val="31"/>
        </w:rPr>
        <w:fldChar w:fldCharType="begin"/>
      </w:r>
      <w:r w:rsidRPr="008F41EE">
        <w:rPr>
          <w:rFonts w:ascii="Arial" w:hAnsi="Arial" w:cs="Arial"/>
          <w:b/>
          <w:bCs/>
          <w:sz w:val="31"/>
          <w:szCs w:val="31"/>
        </w:rPr>
        <w:instrText xml:space="preserve">PRIVATE </w:instrText>
      </w:r>
      <w:r>
        <w:rPr>
          <w:rFonts w:ascii="Arial" w:hAnsi="Arial" w:cs="Arial"/>
          <w:b/>
          <w:bCs/>
          <w:sz w:val="31"/>
          <w:szCs w:val="31"/>
        </w:rPr>
        <w:fldChar w:fldCharType="end"/>
      </w:r>
    </w:p>
    <w:p w:rsidR="005B4413" w:rsidRPr="008F41EE" w14:paraId="16371A5A" w14:textId="77777777">
      <w:pPr>
        <w:tabs>
          <w:tab w:val="center" w:pos="4680"/>
        </w:tabs>
        <w:suppressAutoHyphens/>
        <w:spacing w:line="240" w:lineRule="atLeast"/>
        <w:rPr>
          <w:rFonts w:ascii="Arial" w:hAnsi="Arial" w:cs="Arial"/>
          <w:b/>
          <w:bCs/>
          <w:sz w:val="31"/>
          <w:szCs w:val="31"/>
        </w:rPr>
      </w:pPr>
      <w:r w:rsidRPr="008F41EE">
        <w:rPr>
          <w:rFonts w:ascii="Arial" w:hAnsi="Arial" w:cs="Arial"/>
          <w:b/>
          <w:bCs/>
          <w:sz w:val="31"/>
          <w:szCs w:val="31"/>
        </w:rPr>
        <w:tab/>
        <w:t>INVESTIGATIONAL NEW ANIMAL DRUG (INAD)</w:t>
      </w:r>
      <w:r w:rsidR="00F7385B">
        <w:rPr>
          <w:rFonts w:ascii="Arial" w:hAnsi="Arial" w:cs="Arial"/>
          <w:b/>
          <w:bCs/>
          <w:sz w:val="31"/>
          <w:szCs w:val="31"/>
        </w:rPr>
        <w:t xml:space="preserve"> </w:t>
      </w:r>
      <w:r w:rsidRPr="008F41EE">
        <w:rPr>
          <w:rFonts w:ascii="Arial" w:hAnsi="Arial" w:cs="Arial"/>
          <w:b/>
          <w:bCs/>
          <w:sz w:val="31"/>
          <w:szCs w:val="31"/>
        </w:rPr>
        <w:t>EXEMPTION</w:t>
      </w:r>
    </w:p>
    <w:p w:rsidR="005B4413" w:rsidRPr="008F41EE" w14:paraId="5AFAB8CC" w14:textId="77777777">
      <w:pPr>
        <w:tabs>
          <w:tab w:val="center" w:pos="4680"/>
        </w:tabs>
        <w:suppressAutoHyphens/>
        <w:spacing w:line="240" w:lineRule="atLeast"/>
        <w:rPr>
          <w:rFonts w:ascii="Arial" w:hAnsi="Arial" w:cs="Arial"/>
          <w:b/>
          <w:bCs/>
          <w:sz w:val="31"/>
          <w:szCs w:val="31"/>
        </w:rPr>
      </w:pPr>
      <w:r w:rsidRPr="008F41EE">
        <w:rPr>
          <w:rFonts w:ascii="Arial" w:hAnsi="Arial" w:cs="Arial"/>
          <w:b/>
          <w:bCs/>
          <w:sz w:val="31"/>
          <w:szCs w:val="31"/>
        </w:rPr>
        <w:tab/>
        <w:t>FOR LUTEINIZING HORMONE-RELEASING HORMONE</w:t>
      </w:r>
    </w:p>
    <w:p w:rsidR="00532856" w14:paraId="1B8D26AE" w14:textId="77777777">
      <w:pPr>
        <w:tabs>
          <w:tab w:val="center" w:pos="4680"/>
        </w:tabs>
        <w:suppressAutoHyphens/>
        <w:spacing w:line="240" w:lineRule="atLeast"/>
        <w:rPr>
          <w:rFonts w:ascii="Arial" w:hAnsi="Arial" w:cs="Arial"/>
          <w:b/>
          <w:bCs/>
          <w:sz w:val="31"/>
          <w:szCs w:val="31"/>
        </w:rPr>
      </w:pPr>
      <w:r w:rsidRPr="008F41EE">
        <w:rPr>
          <w:rFonts w:ascii="Arial" w:hAnsi="Arial" w:cs="Arial"/>
          <w:b/>
          <w:bCs/>
          <w:sz w:val="31"/>
          <w:szCs w:val="31"/>
        </w:rPr>
        <w:tab/>
        <w:t>ANALOG des-Gly</w:t>
      </w:r>
      <w:r w:rsidRPr="008F41EE">
        <w:rPr>
          <w:rFonts w:ascii="Arial" w:hAnsi="Arial" w:cs="Arial"/>
          <w:b/>
          <w:bCs/>
          <w:sz w:val="31"/>
          <w:szCs w:val="31"/>
          <w:vertAlign w:val="superscript"/>
        </w:rPr>
        <w:t>10</w:t>
      </w:r>
      <w:r w:rsidRPr="008F41EE">
        <w:rPr>
          <w:rFonts w:ascii="Arial" w:hAnsi="Arial" w:cs="Arial"/>
          <w:b/>
          <w:bCs/>
          <w:sz w:val="31"/>
          <w:szCs w:val="31"/>
        </w:rPr>
        <w:t>,[D-Ala</w:t>
      </w:r>
      <w:r w:rsidRPr="008F41EE">
        <w:rPr>
          <w:rFonts w:ascii="Arial" w:hAnsi="Arial" w:cs="Arial"/>
          <w:b/>
          <w:bCs/>
          <w:sz w:val="31"/>
          <w:szCs w:val="31"/>
          <w:vertAlign w:val="superscript"/>
        </w:rPr>
        <w:t>6</w:t>
      </w:r>
      <w:r w:rsidRPr="008F41EE">
        <w:rPr>
          <w:rFonts w:ascii="Arial" w:hAnsi="Arial" w:cs="Arial"/>
          <w:b/>
          <w:bCs/>
          <w:sz w:val="31"/>
          <w:szCs w:val="31"/>
        </w:rPr>
        <w:t xml:space="preserve">]LH-RH </w:t>
      </w:r>
      <w:r w:rsidRPr="008F41EE">
        <w:rPr>
          <w:rFonts w:ascii="Arial" w:hAnsi="Arial" w:cs="Arial"/>
          <w:b/>
          <w:bCs/>
          <w:sz w:val="31"/>
          <w:szCs w:val="31"/>
        </w:rPr>
        <w:t>Ethylamide</w:t>
      </w:r>
      <w:r w:rsidRPr="008F41EE">
        <w:rPr>
          <w:rFonts w:ascii="Arial" w:hAnsi="Arial" w:cs="Arial"/>
          <w:b/>
          <w:bCs/>
          <w:sz w:val="31"/>
          <w:szCs w:val="31"/>
        </w:rPr>
        <w:t xml:space="preserve"> (</w:t>
      </w:r>
      <w:r>
        <w:rPr>
          <w:rFonts w:ascii="Arial" w:hAnsi="Arial" w:cs="Arial"/>
          <w:b/>
          <w:bCs/>
          <w:sz w:val="31"/>
          <w:szCs w:val="31"/>
        </w:rPr>
        <w:t>LHRHa</w:t>
      </w:r>
    </w:p>
    <w:p w:rsidR="005B4413" w:rsidRPr="008F41EE" w:rsidP="00532856" w14:paraId="403D4867" w14:textId="107E3BC5">
      <w:pPr>
        <w:tabs>
          <w:tab w:val="center" w:pos="4680"/>
        </w:tabs>
        <w:suppressAutoHyphens/>
        <w:spacing w:line="240" w:lineRule="atLeast"/>
        <w:jc w:val="center"/>
        <w:rPr>
          <w:rFonts w:ascii="Arial" w:hAnsi="Arial" w:cs="Arial"/>
          <w:b/>
          <w:bCs/>
          <w:sz w:val="31"/>
          <w:szCs w:val="31"/>
        </w:rPr>
      </w:pPr>
      <w:r>
        <w:rPr>
          <w:rFonts w:ascii="Arial" w:hAnsi="Arial" w:cs="Arial"/>
          <w:b/>
          <w:bCs/>
          <w:sz w:val="31"/>
          <w:szCs w:val="31"/>
        </w:rPr>
        <w:t>Liquid</w:t>
      </w:r>
      <w:r w:rsidR="00A31F20">
        <w:rPr>
          <w:rFonts w:ascii="Arial" w:hAnsi="Arial" w:cs="Arial"/>
          <w:b/>
          <w:bCs/>
          <w:sz w:val="31"/>
          <w:szCs w:val="31"/>
        </w:rPr>
        <w:t>/</w:t>
      </w:r>
      <w:r w:rsidRPr="008F41EE">
        <w:rPr>
          <w:rFonts w:ascii="Arial" w:hAnsi="Arial" w:cs="Arial"/>
          <w:b/>
          <w:bCs/>
          <w:sz w:val="31"/>
          <w:szCs w:val="31"/>
        </w:rPr>
        <w:t>LHRH</w:t>
      </w:r>
      <w:r w:rsidRPr="008F41EE">
        <w:rPr>
          <w:rFonts w:ascii="Arial" w:hAnsi="Arial" w:cs="Arial"/>
          <w:b/>
          <w:bCs/>
          <w:sz w:val="31"/>
          <w:szCs w:val="31"/>
          <w:vertAlign w:val="subscript"/>
        </w:rPr>
        <w:t>a</w:t>
      </w:r>
      <w:r w:rsidRPr="008F41EE">
        <w:rPr>
          <w:rFonts w:ascii="Arial" w:hAnsi="Arial" w:cs="Arial"/>
          <w:b/>
          <w:bCs/>
          <w:sz w:val="31"/>
          <w:szCs w:val="31"/>
        </w:rPr>
        <w:t>)</w:t>
      </w:r>
      <w:r w:rsidR="00532856">
        <w:rPr>
          <w:rFonts w:ascii="Arial" w:hAnsi="Arial" w:cs="Arial"/>
          <w:b/>
          <w:bCs/>
          <w:sz w:val="31"/>
          <w:szCs w:val="31"/>
        </w:rPr>
        <w:t xml:space="preserve"> </w:t>
      </w:r>
      <w:r w:rsidRPr="008F41EE">
        <w:rPr>
          <w:rFonts w:ascii="Arial" w:hAnsi="Arial" w:cs="Arial"/>
          <w:b/>
          <w:bCs/>
          <w:sz w:val="31"/>
          <w:szCs w:val="31"/>
        </w:rPr>
        <w:t>(INAD #8061)</w:t>
      </w:r>
    </w:p>
    <w:p w:rsidR="005B4413" w:rsidRPr="008F41EE" w14:paraId="0A0F63B3" w14:textId="77777777">
      <w:pPr>
        <w:tabs>
          <w:tab w:val="left" w:pos="-720"/>
        </w:tabs>
        <w:suppressAutoHyphens/>
        <w:spacing w:line="240" w:lineRule="atLeast"/>
        <w:rPr>
          <w:rFonts w:ascii="Arial" w:hAnsi="Arial" w:cs="Arial"/>
          <w:b/>
          <w:bCs/>
          <w:sz w:val="31"/>
          <w:szCs w:val="31"/>
        </w:rPr>
      </w:pPr>
    </w:p>
    <w:p w:rsidR="005B4413" w:rsidRPr="008F41EE" w14:paraId="0B707A0F" w14:textId="77777777">
      <w:pPr>
        <w:tabs>
          <w:tab w:val="center" w:pos="4680"/>
        </w:tabs>
        <w:suppressAutoHyphens/>
        <w:spacing w:line="240" w:lineRule="atLeast"/>
        <w:rPr>
          <w:rFonts w:ascii="Arial" w:hAnsi="Arial" w:cs="Arial"/>
        </w:rPr>
      </w:pPr>
      <w:r w:rsidRPr="008F41EE">
        <w:rPr>
          <w:rFonts w:ascii="Arial" w:hAnsi="Arial" w:cs="Arial"/>
          <w:b/>
          <w:bCs/>
          <w:sz w:val="28"/>
          <w:szCs w:val="28"/>
        </w:rPr>
        <w:tab/>
        <w:t>Sponsor:</w:t>
      </w:r>
    </w:p>
    <w:p w:rsidR="005B4413" w:rsidRPr="008F41EE" w14:paraId="7507557B" w14:textId="77777777">
      <w:pPr>
        <w:tabs>
          <w:tab w:val="left" w:pos="-720"/>
        </w:tabs>
        <w:suppressAutoHyphens/>
        <w:spacing w:line="240" w:lineRule="atLeast"/>
        <w:rPr>
          <w:rFonts w:ascii="Arial" w:hAnsi="Arial" w:cs="Arial"/>
        </w:rPr>
      </w:pPr>
    </w:p>
    <w:p w:rsidR="005B4413" w:rsidRPr="008F41EE" w14:paraId="35674D31" w14:textId="77777777">
      <w:pPr>
        <w:tabs>
          <w:tab w:val="center" w:pos="4680"/>
        </w:tabs>
        <w:suppressAutoHyphens/>
        <w:spacing w:line="240" w:lineRule="atLeast"/>
        <w:rPr>
          <w:rFonts w:ascii="Arial" w:hAnsi="Arial" w:cs="Arial"/>
        </w:rPr>
      </w:pPr>
      <w:r w:rsidRPr="008F41EE">
        <w:rPr>
          <w:rFonts w:ascii="Arial" w:hAnsi="Arial" w:cs="Arial"/>
        </w:rPr>
        <w:tab/>
        <w:t xml:space="preserve">U.S. Fish and Wildlife Service, </w:t>
      </w:r>
      <w:r w:rsidR="00F7385B">
        <w:rPr>
          <w:rFonts w:ascii="Arial" w:hAnsi="Arial" w:cs="Arial"/>
        </w:rPr>
        <w:t>Fish and Aquatic Conservation</w:t>
      </w:r>
    </w:p>
    <w:p w:rsidR="005B4413" w:rsidRPr="008F41EE" w14:paraId="57090DDE" w14:textId="77777777">
      <w:pPr>
        <w:tabs>
          <w:tab w:val="left" w:pos="-720"/>
        </w:tabs>
        <w:suppressAutoHyphens/>
        <w:spacing w:line="240" w:lineRule="atLeast"/>
        <w:rPr>
          <w:rFonts w:ascii="Arial" w:hAnsi="Arial" w:cs="Arial"/>
        </w:rPr>
      </w:pPr>
    </w:p>
    <w:p w:rsidR="005B4413" w:rsidRPr="008F41EE" w14:paraId="1165D8EA" w14:textId="77777777">
      <w:pPr>
        <w:tabs>
          <w:tab w:val="center" w:pos="4680"/>
        </w:tabs>
        <w:suppressAutoHyphens/>
        <w:spacing w:line="240" w:lineRule="atLeast"/>
        <w:rPr>
          <w:rFonts w:ascii="Arial" w:hAnsi="Arial" w:cs="Arial"/>
        </w:rPr>
      </w:pPr>
      <w:r w:rsidRPr="008F41EE">
        <w:rPr>
          <w:rFonts w:ascii="Arial" w:hAnsi="Arial" w:cs="Arial"/>
        </w:rPr>
        <w:tab/>
        <w:t>______________________        ___________________</w:t>
      </w:r>
    </w:p>
    <w:p w:rsidR="005B4413" w14:paraId="0B3F45A1" w14:textId="674AE9D3">
      <w:pPr>
        <w:tabs>
          <w:tab w:val="left" w:pos="-720"/>
        </w:tabs>
        <w:suppressAutoHyphens/>
        <w:spacing w:line="240" w:lineRule="atLeast"/>
        <w:rPr>
          <w:rFonts w:ascii="Arial" w:hAnsi="Arial" w:cs="Arial"/>
        </w:rPr>
      </w:pPr>
      <w:r w:rsidRPr="008F41EE">
        <w:rPr>
          <w:rFonts w:ascii="Arial" w:hAnsi="Arial" w:cs="Arial"/>
        </w:rPr>
        <w:t xml:space="preserve">                Sponsor Signature               Date Approved </w:t>
      </w:r>
    </w:p>
    <w:p w:rsidR="005B4413" w14:paraId="155EE2F2" w14:textId="77777777">
      <w:pPr>
        <w:tabs>
          <w:tab w:val="left" w:pos="-720"/>
        </w:tabs>
        <w:suppressAutoHyphens/>
        <w:spacing w:line="240" w:lineRule="atLeast"/>
        <w:rPr>
          <w:rFonts w:ascii="Arial" w:hAnsi="Arial" w:cs="Arial"/>
        </w:rPr>
      </w:pPr>
    </w:p>
    <w:p w:rsidR="008F41EE" w:rsidRPr="008F41EE" w14:paraId="74350CE4" w14:textId="77777777">
      <w:pPr>
        <w:tabs>
          <w:tab w:val="left" w:pos="-720"/>
        </w:tabs>
        <w:suppressAutoHyphens/>
        <w:spacing w:line="240" w:lineRule="atLeast"/>
        <w:rPr>
          <w:rFonts w:ascii="Arial" w:hAnsi="Arial" w:cs="Arial"/>
        </w:rPr>
      </w:pPr>
    </w:p>
    <w:p w:rsidR="005B4413" w:rsidRPr="008F41EE" w14:paraId="323C82C3" w14:textId="77777777">
      <w:pPr>
        <w:tabs>
          <w:tab w:val="center" w:pos="4680"/>
        </w:tabs>
        <w:suppressAutoHyphens/>
        <w:spacing w:line="240" w:lineRule="atLeast"/>
        <w:rPr>
          <w:rFonts w:ascii="Arial" w:hAnsi="Arial" w:cs="Arial"/>
        </w:rPr>
      </w:pPr>
      <w:r w:rsidRPr="008F41EE">
        <w:rPr>
          <w:rFonts w:ascii="Arial" w:hAnsi="Arial" w:cs="Arial"/>
          <w:b/>
          <w:bCs/>
          <w:sz w:val="28"/>
          <w:szCs w:val="28"/>
        </w:rPr>
        <w:tab/>
        <w:t>Manufacturer</w:t>
      </w:r>
      <w:r w:rsidR="00F7385B">
        <w:rPr>
          <w:rFonts w:ascii="Arial" w:hAnsi="Arial" w:cs="Arial"/>
          <w:b/>
          <w:bCs/>
          <w:sz w:val="28"/>
          <w:szCs w:val="28"/>
        </w:rPr>
        <w:t>/Source of Supply</w:t>
      </w:r>
      <w:r w:rsidRPr="008F41EE">
        <w:rPr>
          <w:rFonts w:ascii="Arial" w:hAnsi="Arial" w:cs="Arial"/>
          <w:b/>
          <w:bCs/>
          <w:sz w:val="28"/>
          <w:szCs w:val="28"/>
        </w:rPr>
        <w:t>:</w:t>
      </w:r>
    </w:p>
    <w:p w:rsidR="005B4413" w:rsidRPr="008F41EE" w14:paraId="56713719" w14:textId="77777777">
      <w:pPr>
        <w:tabs>
          <w:tab w:val="left" w:pos="-720"/>
        </w:tabs>
        <w:suppressAutoHyphens/>
        <w:spacing w:line="240" w:lineRule="atLeast"/>
        <w:rPr>
          <w:rFonts w:ascii="Arial" w:hAnsi="Arial" w:cs="Arial"/>
        </w:rPr>
      </w:pPr>
    </w:p>
    <w:p w:rsidR="005B4413" w:rsidRPr="008F41EE" w14:paraId="505BA621" w14:textId="77777777">
      <w:pPr>
        <w:tabs>
          <w:tab w:val="center" w:pos="4680"/>
        </w:tabs>
        <w:suppressAutoHyphens/>
        <w:spacing w:line="240" w:lineRule="atLeast"/>
        <w:rPr>
          <w:rFonts w:ascii="Arial" w:hAnsi="Arial" w:cs="Arial"/>
        </w:rPr>
      </w:pPr>
      <w:r w:rsidRPr="008F41EE">
        <w:rPr>
          <w:rFonts w:ascii="Arial" w:hAnsi="Arial" w:cs="Arial"/>
        </w:rPr>
        <w:tab/>
      </w:r>
      <w:r w:rsidRPr="008F41EE">
        <w:rPr>
          <w:rFonts w:ascii="Arial" w:hAnsi="Arial" w:cs="Arial"/>
        </w:rPr>
        <w:t>Syndel</w:t>
      </w:r>
      <w:r w:rsidRPr="008F41EE">
        <w:rPr>
          <w:rFonts w:ascii="Arial" w:hAnsi="Arial" w:cs="Arial"/>
        </w:rPr>
        <w:t xml:space="preserve"> </w:t>
      </w:r>
      <w:r w:rsidR="00A150FB">
        <w:rPr>
          <w:rFonts w:ascii="Arial" w:hAnsi="Arial" w:cs="Arial"/>
        </w:rPr>
        <w:t>USA</w:t>
      </w:r>
    </w:p>
    <w:p w:rsidR="005B4413" w:rsidRPr="008F41EE" w14:paraId="670116FA" w14:textId="77777777">
      <w:pPr>
        <w:tabs>
          <w:tab w:val="center" w:pos="4680"/>
        </w:tabs>
        <w:suppressAutoHyphens/>
        <w:spacing w:line="240" w:lineRule="atLeast"/>
        <w:rPr>
          <w:rFonts w:ascii="Arial" w:hAnsi="Arial" w:cs="Arial"/>
        </w:rPr>
      </w:pPr>
      <w:r w:rsidRPr="008F41EE">
        <w:rPr>
          <w:rFonts w:ascii="Arial" w:hAnsi="Arial" w:cs="Arial"/>
        </w:rPr>
        <w:tab/>
      </w:r>
      <w:r w:rsidR="00A150FB">
        <w:rPr>
          <w:rFonts w:ascii="Arial" w:hAnsi="Arial" w:cs="Arial"/>
        </w:rPr>
        <w:t>1441 W Smith Rd</w:t>
      </w:r>
    </w:p>
    <w:p w:rsidR="005B4413" w:rsidRPr="008F41EE" w:rsidP="00A150FB" w14:paraId="2FDB709A" w14:textId="77777777">
      <w:pPr>
        <w:tabs>
          <w:tab w:val="center" w:pos="4680"/>
        </w:tabs>
        <w:suppressAutoHyphens/>
        <w:spacing w:line="240" w:lineRule="atLeast"/>
        <w:rPr>
          <w:rFonts w:ascii="Arial" w:hAnsi="Arial" w:cs="Arial"/>
        </w:rPr>
      </w:pPr>
      <w:r w:rsidRPr="008F41EE">
        <w:rPr>
          <w:rFonts w:ascii="Arial" w:hAnsi="Arial" w:cs="Arial"/>
        </w:rPr>
        <w:tab/>
      </w:r>
      <w:r w:rsidR="00A150FB">
        <w:rPr>
          <w:rFonts w:ascii="Arial" w:hAnsi="Arial" w:cs="Arial"/>
        </w:rPr>
        <w:t>Ferndale, WA 98248 USA</w:t>
      </w:r>
    </w:p>
    <w:p w:rsidR="005B4413" w:rsidRPr="008F41EE" w14:paraId="107BA07C" w14:textId="77777777">
      <w:pPr>
        <w:tabs>
          <w:tab w:val="left" w:pos="-720"/>
        </w:tabs>
        <w:suppressAutoHyphens/>
        <w:spacing w:line="240" w:lineRule="atLeast"/>
        <w:rPr>
          <w:rFonts w:ascii="Arial" w:hAnsi="Arial" w:cs="Arial"/>
        </w:rPr>
      </w:pPr>
    </w:p>
    <w:p w:rsidR="005B4413" w:rsidRPr="008F41EE" w14:paraId="71C87508" w14:textId="77777777">
      <w:pPr>
        <w:tabs>
          <w:tab w:val="left" w:pos="-720"/>
        </w:tabs>
        <w:suppressAutoHyphens/>
        <w:spacing w:line="240" w:lineRule="atLeast"/>
        <w:rPr>
          <w:rFonts w:ascii="Arial" w:hAnsi="Arial" w:cs="Arial"/>
        </w:rPr>
      </w:pPr>
    </w:p>
    <w:p w:rsidR="005B4413" w:rsidRPr="008F41EE" w14:paraId="323EB8C1" w14:textId="260F3356">
      <w:pPr>
        <w:tabs>
          <w:tab w:val="center" w:pos="4680"/>
        </w:tabs>
        <w:suppressAutoHyphens/>
        <w:spacing w:line="240" w:lineRule="atLeast"/>
        <w:rPr>
          <w:rFonts w:ascii="Arial" w:hAnsi="Arial" w:cs="Arial"/>
        </w:rPr>
      </w:pPr>
      <w:r w:rsidRPr="008F41EE">
        <w:rPr>
          <w:rFonts w:ascii="Arial" w:hAnsi="Arial" w:cs="Arial"/>
          <w:b/>
          <w:bCs/>
          <w:sz w:val="28"/>
          <w:szCs w:val="28"/>
        </w:rPr>
        <w:tab/>
      </w:r>
      <w:r w:rsidR="00F7385B">
        <w:rPr>
          <w:rFonts w:ascii="Arial" w:hAnsi="Arial" w:cs="Arial"/>
          <w:b/>
          <w:bCs/>
          <w:sz w:val="28"/>
          <w:szCs w:val="28"/>
        </w:rPr>
        <w:t>Office</w:t>
      </w:r>
      <w:r w:rsidRPr="008F41EE">
        <w:rPr>
          <w:rFonts w:ascii="Arial" w:hAnsi="Arial" w:cs="Arial"/>
          <w:b/>
          <w:bCs/>
          <w:sz w:val="28"/>
          <w:szCs w:val="28"/>
        </w:rPr>
        <w:t xml:space="preserve"> for Coordination of </w:t>
      </w:r>
      <w:r w:rsidR="004D537C">
        <w:rPr>
          <w:rFonts w:ascii="Arial" w:hAnsi="Arial" w:cs="Arial"/>
          <w:b/>
          <w:bCs/>
          <w:sz w:val="28"/>
          <w:szCs w:val="28"/>
        </w:rPr>
        <w:t>LHRHa</w:t>
      </w:r>
      <w:r w:rsidR="004D537C">
        <w:rPr>
          <w:rFonts w:ascii="Arial" w:hAnsi="Arial" w:cs="Arial"/>
          <w:b/>
          <w:bCs/>
          <w:sz w:val="28"/>
          <w:szCs w:val="28"/>
        </w:rPr>
        <w:t xml:space="preserve"> Liquid</w:t>
      </w:r>
      <w:r w:rsidR="003A6D99">
        <w:rPr>
          <w:rFonts w:ascii="Arial" w:hAnsi="Arial" w:cs="Arial"/>
          <w:b/>
          <w:bCs/>
          <w:sz w:val="28"/>
          <w:szCs w:val="28"/>
        </w:rPr>
        <w:t>/</w:t>
      </w:r>
      <w:r w:rsidRPr="008F41EE">
        <w:rPr>
          <w:rFonts w:ascii="Arial" w:hAnsi="Arial" w:cs="Arial"/>
          <w:b/>
          <w:bCs/>
          <w:sz w:val="28"/>
          <w:szCs w:val="28"/>
        </w:rPr>
        <w:t>LHRH</w:t>
      </w:r>
      <w:r w:rsidRPr="008F41EE">
        <w:rPr>
          <w:rFonts w:ascii="Arial" w:hAnsi="Arial" w:cs="Arial"/>
          <w:b/>
          <w:bCs/>
          <w:sz w:val="28"/>
          <w:szCs w:val="28"/>
          <w:vertAlign w:val="subscript"/>
        </w:rPr>
        <w:t>a</w:t>
      </w:r>
      <w:r w:rsidRPr="008F41EE">
        <w:rPr>
          <w:rFonts w:ascii="Arial" w:hAnsi="Arial" w:cs="Arial"/>
          <w:b/>
          <w:bCs/>
          <w:sz w:val="28"/>
          <w:szCs w:val="28"/>
        </w:rPr>
        <w:t xml:space="preserve"> INAD:</w:t>
      </w:r>
    </w:p>
    <w:p w:rsidR="005B4413" w:rsidRPr="008F41EE" w14:paraId="2B429FE7" w14:textId="77777777">
      <w:pPr>
        <w:tabs>
          <w:tab w:val="left" w:pos="-720"/>
        </w:tabs>
        <w:suppressAutoHyphens/>
        <w:spacing w:line="240" w:lineRule="atLeast"/>
        <w:rPr>
          <w:rFonts w:ascii="Arial" w:hAnsi="Arial" w:cs="Arial"/>
        </w:rPr>
      </w:pPr>
    </w:p>
    <w:p w:rsidR="005B4413" w:rsidRPr="008F41EE" w14:paraId="35FD27F3" w14:textId="77777777">
      <w:pPr>
        <w:tabs>
          <w:tab w:val="center" w:pos="4680"/>
        </w:tabs>
        <w:suppressAutoHyphens/>
        <w:spacing w:line="240" w:lineRule="atLeast"/>
        <w:rPr>
          <w:rFonts w:ascii="Arial" w:hAnsi="Arial" w:cs="Arial"/>
        </w:rPr>
      </w:pPr>
      <w:r w:rsidRPr="008F41EE">
        <w:rPr>
          <w:rFonts w:ascii="Arial" w:hAnsi="Arial" w:cs="Arial"/>
        </w:rPr>
        <w:tab/>
      </w:r>
      <w:r w:rsidR="00A150FB">
        <w:rPr>
          <w:rFonts w:ascii="Arial" w:hAnsi="Arial" w:cs="Arial"/>
        </w:rPr>
        <w:t>Aquatic Animal Drug Approval Partnership Program</w:t>
      </w:r>
    </w:p>
    <w:p w:rsidR="005B4413" w:rsidRPr="008F41EE" w14:paraId="4BF2769C" w14:textId="77777777">
      <w:pPr>
        <w:tabs>
          <w:tab w:val="center" w:pos="4680"/>
        </w:tabs>
        <w:suppressAutoHyphens/>
        <w:spacing w:line="240" w:lineRule="atLeast"/>
        <w:rPr>
          <w:rFonts w:ascii="Arial" w:hAnsi="Arial" w:cs="Arial"/>
        </w:rPr>
      </w:pPr>
      <w:r w:rsidRPr="008F41EE">
        <w:rPr>
          <w:rFonts w:ascii="Arial" w:hAnsi="Arial" w:cs="Arial"/>
        </w:rPr>
        <w:tab/>
        <w:t>4050 Bridger Canyon Road</w:t>
      </w:r>
    </w:p>
    <w:p w:rsidR="005B4413" w:rsidRPr="008F41EE" w14:paraId="2FBD16A4" w14:textId="3579CC34">
      <w:pPr>
        <w:tabs>
          <w:tab w:val="center" w:pos="4680"/>
        </w:tabs>
        <w:suppressAutoHyphens/>
        <w:spacing w:line="240" w:lineRule="atLeast"/>
        <w:rPr>
          <w:rFonts w:ascii="Arial" w:hAnsi="Arial" w:cs="Arial"/>
        </w:rPr>
      </w:pPr>
      <w:r w:rsidRPr="008F41EE">
        <w:rPr>
          <w:rFonts w:ascii="Arial" w:hAnsi="Arial" w:cs="Arial"/>
        </w:rPr>
        <w:tab/>
        <w:t>Bozeman, Mt 59715</w:t>
      </w:r>
    </w:p>
    <w:p w:rsidR="005B4413" w:rsidRPr="008F41EE" w14:paraId="041A4E80" w14:textId="77777777">
      <w:pPr>
        <w:tabs>
          <w:tab w:val="left" w:pos="-720"/>
        </w:tabs>
        <w:suppressAutoHyphens/>
        <w:spacing w:line="240" w:lineRule="atLeast"/>
        <w:rPr>
          <w:rFonts w:ascii="Arial" w:hAnsi="Arial" w:cs="Arial"/>
        </w:rPr>
      </w:pPr>
    </w:p>
    <w:p w:rsidR="005B4413" w:rsidRPr="008F41EE" w14:paraId="00422B78" w14:textId="77777777">
      <w:pPr>
        <w:tabs>
          <w:tab w:val="left" w:pos="-720"/>
        </w:tabs>
        <w:suppressAutoHyphens/>
        <w:spacing w:line="240" w:lineRule="atLeast"/>
        <w:rPr>
          <w:rFonts w:ascii="Arial" w:hAnsi="Arial" w:cs="Arial"/>
        </w:rPr>
      </w:pPr>
    </w:p>
    <w:p w:rsidR="005B4413" w:rsidRPr="008F41EE" w14:paraId="058A3918" w14:textId="77777777">
      <w:pPr>
        <w:tabs>
          <w:tab w:val="left" w:pos="-720"/>
        </w:tabs>
        <w:suppressAutoHyphens/>
        <w:spacing w:line="240" w:lineRule="atLeast"/>
        <w:rPr>
          <w:rFonts w:ascii="Arial" w:hAnsi="Arial" w:cs="Arial"/>
        </w:rPr>
      </w:pPr>
      <w:r w:rsidRPr="008F41EE">
        <w:rPr>
          <w:rFonts w:ascii="Arial" w:hAnsi="Arial" w:cs="Arial"/>
        </w:rPr>
        <w:tab/>
      </w:r>
      <w:r w:rsidRPr="008F41EE">
        <w:rPr>
          <w:rFonts w:ascii="Arial" w:hAnsi="Arial" w:cs="Arial"/>
        </w:rPr>
        <w:tab/>
        <w:t>Proposed Starting Date</w:t>
      </w:r>
      <w:r w:rsidRPr="008F41EE">
        <w:rPr>
          <w:rFonts w:ascii="Arial" w:hAnsi="Arial" w:cs="Arial"/>
        </w:rPr>
        <w:tab/>
      </w:r>
      <w:r w:rsidRPr="008F41EE">
        <w:rPr>
          <w:rFonts w:ascii="Arial" w:hAnsi="Arial" w:cs="Arial"/>
        </w:rPr>
        <w:tab/>
      </w:r>
      <w:r w:rsidRPr="008F41EE">
        <w:rPr>
          <w:rFonts w:ascii="Arial" w:hAnsi="Arial" w:cs="Arial"/>
        </w:rPr>
        <w:tab/>
      </w:r>
      <w:r w:rsidRPr="008F41EE">
        <w:rPr>
          <w:rFonts w:ascii="Arial" w:hAnsi="Arial" w:cs="Arial"/>
        </w:rPr>
        <w:tab/>
      </w:r>
      <w:r w:rsidR="00673E75">
        <w:rPr>
          <w:rFonts w:ascii="Arial" w:hAnsi="Arial" w:cs="Arial"/>
        </w:rPr>
        <w:t>January 1, 1996</w:t>
      </w:r>
    </w:p>
    <w:p w:rsidR="005B4413" w:rsidRPr="008F41EE" w14:paraId="22BCFE6D" w14:textId="77777777">
      <w:pPr>
        <w:tabs>
          <w:tab w:val="left" w:pos="-720"/>
        </w:tabs>
        <w:suppressAutoHyphens/>
        <w:spacing w:line="240" w:lineRule="atLeast"/>
        <w:rPr>
          <w:rFonts w:ascii="Arial" w:hAnsi="Arial" w:cs="Arial"/>
        </w:rPr>
      </w:pPr>
    </w:p>
    <w:p w:rsidR="005B4413" w:rsidRPr="008F41EE" w14:paraId="47795FFE" w14:textId="77777777">
      <w:pPr>
        <w:tabs>
          <w:tab w:val="left" w:pos="-720"/>
        </w:tabs>
        <w:suppressAutoHyphens/>
        <w:spacing w:line="240" w:lineRule="atLeast"/>
        <w:rPr>
          <w:rFonts w:ascii="Arial" w:hAnsi="Arial" w:cs="Arial"/>
        </w:rPr>
      </w:pPr>
      <w:r w:rsidRPr="008F41EE">
        <w:rPr>
          <w:rFonts w:ascii="Arial" w:hAnsi="Arial" w:cs="Arial"/>
        </w:rPr>
        <w:tab/>
      </w:r>
      <w:r w:rsidRPr="008F41EE">
        <w:rPr>
          <w:rFonts w:ascii="Arial" w:hAnsi="Arial" w:cs="Arial"/>
        </w:rPr>
        <w:tab/>
        <w:t>Proposed Ending Date</w:t>
      </w:r>
      <w:r w:rsidRPr="008F41EE">
        <w:rPr>
          <w:rFonts w:ascii="Arial" w:hAnsi="Arial" w:cs="Arial"/>
        </w:rPr>
        <w:tab/>
      </w:r>
      <w:r w:rsidRPr="008F41EE">
        <w:rPr>
          <w:rFonts w:ascii="Arial" w:hAnsi="Arial" w:cs="Arial"/>
        </w:rPr>
        <w:tab/>
      </w:r>
      <w:r w:rsidRPr="008F41EE">
        <w:rPr>
          <w:rFonts w:ascii="Arial" w:hAnsi="Arial" w:cs="Arial"/>
        </w:rPr>
        <w:tab/>
      </w:r>
      <w:r w:rsidRPr="008F41EE">
        <w:rPr>
          <w:rFonts w:ascii="Arial" w:hAnsi="Arial" w:cs="Arial"/>
        </w:rPr>
        <w:tab/>
        <w:t xml:space="preserve">December 31, </w:t>
      </w:r>
      <w:r w:rsidR="00A150FB">
        <w:rPr>
          <w:rFonts w:ascii="Arial" w:hAnsi="Arial" w:cs="Arial"/>
        </w:rPr>
        <w:t>2025</w:t>
      </w:r>
    </w:p>
    <w:p w:rsidR="005B4413" w:rsidRPr="008F41EE" w14:paraId="1664765E" w14:textId="77777777">
      <w:pPr>
        <w:tabs>
          <w:tab w:val="left" w:pos="-720"/>
        </w:tabs>
        <w:suppressAutoHyphens/>
        <w:spacing w:line="240" w:lineRule="atLeast"/>
        <w:rPr>
          <w:rFonts w:ascii="Arial" w:hAnsi="Arial" w:cs="Arial"/>
        </w:rPr>
      </w:pPr>
    </w:p>
    <w:p w:rsidR="005B4413" w:rsidRPr="008F41EE" w14:paraId="271DC346" w14:textId="77777777">
      <w:pPr>
        <w:tabs>
          <w:tab w:val="left" w:pos="-720"/>
        </w:tabs>
        <w:suppressAutoHyphens/>
        <w:spacing w:line="240" w:lineRule="atLeast"/>
        <w:rPr>
          <w:rFonts w:ascii="Arial" w:hAnsi="Arial" w:cs="Arial"/>
        </w:rPr>
      </w:pPr>
      <w:r w:rsidRPr="008F41EE">
        <w:rPr>
          <w:rFonts w:ascii="Arial" w:hAnsi="Arial" w:cs="Arial"/>
        </w:rPr>
        <w:tab/>
      </w:r>
      <w:r w:rsidRPr="008F41EE">
        <w:rPr>
          <w:rFonts w:ascii="Arial" w:hAnsi="Arial" w:cs="Arial"/>
        </w:rPr>
        <w:tab/>
        <w:t>Study Director</w:t>
      </w:r>
      <w:r w:rsidRPr="008F41EE">
        <w:rPr>
          <w:rFonts w:ascii="Arial" w:hAnsi="Arial" w:cs="Arial"/>
        </w:rPr>
        <w:tab/>
      </w:r>
      <w:r w:rsidRPr="008F41EE">
        <w:rPr>
          <w:rFonts w:ascii="Arial" w:hAnsi="Arial" w:cs="Arial"/>
        </w:rPr>
        <w:tab/>
      </w:r>
      <w:r w:rsidRPr="008F41EE">
        <w:rPr>
          <w:rFonts w:ascii="Arial" w:hAnsi="Arial" w:cs="Arial"/>
        </w:rPr>
        <w:tab/>
      </w:r>
      <w:r w:rsidRPr="008F41EE">
        <w:rPr>
          <w:rFonts w:ascii="Arial" w:hAnsi="Arial" w:cs="Arial"/>
        </w:rPr>
        <w:tab/>
      </w:r>
      <w:r w:rsidRPr="008F41EE">
        <w:rPr>
          <w:rFonts w:ascii="Arial" w:hAnsi="Arial" w:cs="Arial"/>
        </w:rPr>
        <w:tab/>
      </w:r>
      <w:r w:rsidR="00A150FB">
        <w:rPr>
          <w:rFonts w:ascii="Arial" w:hAnsi="Arial" w:cs="Arial"/>
        </w:rPr>
        <w:t>Ms</w:t>
      </w:r>
      <w:r w:rsidRPr="008F41EE">
        <w:rPr>
          <w:rFonts w:ascii="Arial" w:hAnsi="Arial" w:cs="Arial"/>
        </w:rPr>
        <w:t xml:space="preserve">. </w:t>
      </w:r>
      <w:r w:rsidR="00A150FB">
        <w:rPr>
          <w:rFonts w:ascii="Arial" w:hAnsi="Arial" w:cs="Arial"/>
        </w:rPr>
        <w:t>Bonnie Johnson</w:t>
      </w:r>
    </w:p>
    <w:p w:rsidR="005B4413" w:rsidRPr="008F41EE" w14:paraId="3BD92714" w14:textId="77777777">
      <w:pPr>
        <w:tabs>
          <w:tab w:val="left" w:pos="-720"/>
        </w:tabs>
        <w:suppressAutoHyphens/>
        <w:spacing w:line="240" w:lineRule="atLeast"/>
        <w:rPr>
          <w:rFonts w:ascii="Arial" w:hAnsi="Arial" w:cs="Arial"/>
        </w:rPr>
      </w:pPr>
    </w:p>
    <w:p w:rsidR="005B4413" w:rsidRPr="008F41EE" w:rsidP="00A150FB" w14:paraId="14BCEB28" w14:textId="77777777">
      <w:pPr>
        <w:tabs>
          <w:tab w:val="left" w:pos="-720"/>
        </w:tabs>
        <w:suppressAutoHyphens/>
        <w:spacing w:line="240" w:lineRule="atLeast"/>
        <w:rPr>
          <w:rFonts w:ascii="Arial" w:hAnsi="Arial" w:cs="Arial"/>
        </w:rPr>
      </w:pPr>
      <w:r w:rsidRPr="008F41EE">
        <w:rPr>
          <w:rFonts w:ascii="Arial" w:hAnsi="Arial" w:cs="Arial"/>
        </w:rPr>
        <w:t xml:space="preserve"> </w:t>
      </w:r>
      <w:r w:rsidRPr="008F41EE">
        <w:rPr>
          <w:rFonts w:ascii="Arial" w:hAnsi="Arial" w:cs="Arial"/>
        </w:rPr>
        <w:tab/>
      </w:r>
      <w:r w:rsidRPr="008F41EE">
        <w:rPr>
          <w:rFonts w:ascii="Arial" w:hAnsi="Arial" w:cs="Arial"/>
        </w:rPr>
        <w:tab/>
      </w:r>
    </w:p>
    <w:p w:rsidR="005B4413" w:rsidRPr="008F41EE" w14:paraId="2E961C8C" w14:textId="77777777">
      <w:pPr>
        <w:tabs>
          <w:tab w:val="left" w:pos="-720"/>
        </w:tabs>
        <w:suppressAutoHyphens/>
        <w:spacing w:line="240" w:lineRule="atLeast"/>
        <w:rPr>
          <w:rFonts w:ascii="Arial" w:hAnsi="Arial" w:cs="Arial"/>
        </w:rPr>
      </w:pPr>
    </w:p>
    <w:p w:rsidR="005B4413" w:rsidRPr="008F41EE" w14:paraId="4FD1F77B" w14:textId="57895689">
      <w:pPr>
        <w:tabs>
          <w:tab w:val="center" w:pos="4680"/>
        </w:tabs>
        <w:suppressAutoHyphens/>
        <w:spacing w:line="240" w:lineRule="atLeast"/>
        <w:rPr>
          <w:rFonts w:ascii="Arial" w:hAnsi="Arial" w:cs="Arial"/>
        </w:rPr>
      </w:pPr>
      <w:r w:rsidRPr="008F41EE">
        <w:rPr>
          <w:rFonts w:ascii="Arial" w:hAnsi="Arial" w:cs="Arial"/>
          <w:b/>
          <w:bCs/>
          <w:sz w:val="28"/>
          <w:szCs w:val="28"/>
        </w:rPr>
        <w:tab/>
        <w:t>Clinical Field Trial Location:</w:t>
      </w:r>
    </w:p>
    <w:p w:rsidR="00A150FB" w14:paraId="4510149B" w14:textId="77777777">
      <w:pPr>
        <w:tabs>
          <w:tab w:val="left" w:pos="-720"/>
        </w:tabs>
        <w:suppressAutoHyphens/>
        <w:spacing w:line="240" w:lineRule="atLeast"/>
        <w:rPr>
          <w:rFonts w:ascii="Arial" w:hAnsi="Arial" w:cs="Arial"/>
        </w:rPr>
      </w:pPr>
    </w:p>
    <w:p w:rsidR="00A150FB" w14:paraId="14F35FDE" w14:textId="77777777">
      <w:pPr>
        <w:tabs>
          <w:tab w:val="left" w:pos="-720"/>
        </w:tabs>
        <w:suppressAutoHyphens/>
        <w:spacing w:line="240" w:lineRule="atLeast"/>
        <w:rPr>
          <w:rFonts w:ascii="Arial" w:hAnsi="Arial" w:cs="Aria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468"/>
        <w:gridCol w:w="3192"/>
        <w:gridCol w:w="360"/>
        <w:gridCol w:w="384"/>
        <w:gridCol w:w="816"/>
        <w:gridCol w:w="600"/>
        <w:gridCol w:w="600"/>
        <w:gridCol w:w="2190"/>
      </w:tblGrid>
      <w:tr w14:paraId="5AEDBFA6" w14:textId="77777777" w:rsidTr="0082778A">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28" w:type="dxa"/>
            <w:tcBorders>
              <w:top w:val="nil"/>
              <w:left w:val="nil"/>
              <w:bottom w:val="nil"/>
              <w:right w:val="nil"/>
            </w:tcBorders>
            <w:shd w:val="clear" w:color="auto" w:fill="auto"/>
            <w:vAlign w:val="bottom"/>
          </w:tcPr>
          <w:p w:rsidR="0082778A" w:rsidRPr="00A97CFB" w:rsidP="0082778A" w14:paraId="5C0ED369" w14:textId="77777777">
            <w:pPr>
              <w:tabs>
                <w:tab w:val="left" w:pos="132"/>
              </w:tabs>
              <w:spacing w:before="40" w:line="288" w:lineRule="auto"/>
              <w:jc w:val="right"/>
              <w:rPr>
                <w:rFonts w:ascii="Arial" w:hAnsi="Arial" w:cs="Arial"/>
              </w:rPr>
            </w:pPr>
            <w:r w:rsidRPr="00A97CFB">
              <w:rPr>
                <w:rFonts w:ascii="Arial" w:hAnsi="Arial" w:cs="Arial"/>
              </w:rPr>
              <w:t>Facility:</w:t>
            </w:r>
          </w:p>
        </w:tc>
        <w:tc>
          <w:tcPr>
            <w:tcW w:w="3660" w:type="dxa"/>
            <w:gridSpan w:val="2"/>
            <w:tcBorders>
              <w:top w:val="nil"/>
              <w:left w:val="nil"/>
              <w:bottom w:val="single" w:sz="4" w:space="0" w:color="auto"/>
              <w:right w:val="nil"/>
            </w:tcBorders>
            <w:shd w:val="clear" w:color="auto" w:fill="auto"/>
          </w:tcPr>
          <w:p w:rsidR="0082778A" w:rsidRPr="00A97CFB" w:rsidP="0082778A" w14:paraId="3FD14F7E" w14:textId="77777777">
            <w:pPr>
              <w:spacing w:line="287" w:lineRule="auto"/>
              <w:jc w:val="center"/>
              <w:rPr>
                <w:rFonts w:ascii="Arial" w:hAnsi="Arial" w:cs="Arial"/>
              </w:rPr>
            </w:pPr>
          </w:p>
        </w:tc>
        <w:tc>
          <w:tcPr>
            <w:tcW w:w="360" w:type="dxa"/>
            <w:tcBorders>
              <w:top w:val="nil"/>
              <w:left w:val="nil"/>
              <w:bottom w:val="single" w:sz="4" w:space="0" w:color="auto"/>
              <w:right w:val="nil"/>
            </w:tcBorders>
            <w:shd w:val="clear" w:color="auto" w:fill="auto"/>
          </w:tcPr>
          <w:p w:rsidR="0082778A" w:rsidRPr="00A97CFB" w:rsidP="0082778A" w14:paraId="5BE36CBD" w14:textId="77777777">
            <w:pPr>
              <w:spacing w:line="287" w:lineRule="auto"/>
              <w:jc w:val="center"/>
              <w:rPr>
                <w:rFonts w:ascii="Arial" w:hAnsi="Arial" w:cs="Arial"/>
              </w:rPr>
            </w:pPr>
          </w:p>
        </w:tc>
        <w:tc>
          <w:tcPr>
            <w:tcW w:w="1200" w:type="dxa"/>
            <w:gridSpan w:val="2"/>
            <w:tcBorders>
              <w:top w:val="nil"/>
              <w:left w:val="nil"/>
              <w:bottom w:val="single" w:sz="4" w:space="0" w:color="auto"/>
              <w:right w:val="nil"/>
            </w:tcBorders>
            <w:shd w:val="clear" w:color="auto" w:fill="auto"/>
          </w:tcPr>
          <w:p w:rsidR="0082778A" w:rsidRPr="00A97CFB" w:rsidP="0082778A" w14:paraId="3ECF71F1" w14:textId="77777777">
            <w:pPr>
              <w:spacing w:line="287" w:lineRule="auto"/>
              <w:jc w:val="center"/>
              <w:rPr>
                <w:rFonts w:ascii="Arial" w:hAnsi="Arial" w:cs="Arial"/>
              </w:rPr>
            </w:pPr>
          </w:p>
        </w:tc>
        <w:tc>
          <w:tcPr>
            <w:tcW w:w="1200" w:type="dxa"/>
            <w:gridSpan w:val="2"/>
            <w:tcBorders>
              <w:top w:val="nil"/>
              <w:left w:val="nil"/>
              <w:bottom w:val="single" w:sz="4" w:space="0" w:color="auto"/>
              <w:right w:val="nil"/>
            </w:tcBorders>
            <w:shd w:val="clear" w:color="auto" w:fill="auto"/>
          </w:tcPr>
          <w:p w:rsidR="0082778A" w:rsidRPr="00A97CFB" w:rsidP="0082778A" w14:paraId="3752F7E1" w14:textId="77777777">
            <w:pPr>
              <w:spacing w:line="287" w:lineRule="auto"/>
              <w:jc w:val="center"/>
              <w:rPr>
                <w:rFonts w:ascii="Arial" w:hAnsi="Arial" w:cs="Arial"/>
              </w:rPr>
            </w:pPr>
          </w:p>
        </w:tc>
        <w:tc>
          <w:tcPr>
            <w:tcW w:w="2190" w:type="dxa"/>
            <w:tcBorders>
              <w:top w:val="nil"/>
              <w:left w:val="nil"/>
              <w:bottom w:val="single" w:sz="4" w:space="0" w:color="auto"/>
              <w:right w:val="nil"/>
            </w:tcBorders>
            <w:shd w:val="clear" w:color="auto" w:fill="auto"/>
          </w:tcPr>
          <w:p w:rsidR="0082778A" w:rsidRPr="00A97CFB" w:rsidP="0082778A" w14:paraId="04FC379A" w14:textId="77777777">
            <w:pPr>
              <w:spacing w:line="287" w:lineRule="auto"/>
              <w:jc w:val="center"/>
              <w:rPr>
                <w:rFonts w:ascii="Arial" w:hAnsi="Arial" w:cs="Arial"/>
              </w:rPr>
            </w:pPr>
          </w:p>
        </w:tc>
      </w:tr>
      <w:tr w14:paraId="33EA5C4B" w14:textId="77777777" w:rsidTr="0082778A">
        <w:tblPrEx>
          <w:tblW w:w="9738" w:type="dxa"/>
          <w:tblLook w:val="01E0"/>
        </w:tblPrEx>
        <w:tc>
          <w:tcPr>
            <w:tcW w:w="1596" w:type="dxa"/>
            <w:gridSpan w:val="2"/>
            <w:tcBorders>
              <w:top w:val="nil"/>
              <w:left w:val="nil"/>
              <w:bottom w:val="nil"/>
              <w:right w:val="nil"/>
            </w:tcBorders>
            <w:shd w:val="clear" w:color="auto" w:fill="auto"/>
          </w:tcPr>
          <w:p w:rsidR="0082778A" w:rsidRPr="00A97CFB" w:rsidP="0082778A" w14:paraId="6DDE1FB0" w14:textId="77777777">
            <w:pPr>
              <w:spacing w:line="287" w:lineRule="auto"/>
              <w:jc w:val="center"/>
              <w:rPr>
                <w:rFonts w:ascii="Arial" w:hAnsi="Arial" w:cs="Arial"/>
              </w:rPr>
            </w:pPr>
          </w:p>
        </w:tc>
        <w:tc>
          <w:tcPr>
            <w:tcW w:w="5952" w:type="dxa"/>
            <w:gridSpan w:val="6"/>
            <w:tcBorders>
              <w:top w:val="nil"/>
              <w:left w:val="nil"/>
              <w:bottom w:val="nil"/>
              <w:right w:val="nil"/>
            </w:tcBorders>
            <w:shd w:val="clear" w:color="auto" w:fill="auto"/>
          </w:tcPr>
          <w:p w:rsidR="0082778A" w:rsidRPr="00A97CFB" w:rsidP="0082778A" w14:paraId="7D72A1B6" w14:textId="77777777">
            <w:pPr>
              <w:spacing w:before="40" w:line="288" w:lineRule="auto"/>
              <w:jc w:val="center"/>
              <w:rPr>
                <w:rFonts w:ascii="Arial" w:hAnsi="Arial" w:cs="Arial"/>
              </w:rPr>
            </w:pPr>
            <w:r w:rsidRPr="00A97CFB">
              <w:rPr>
                <w:rFonts w:ascii="Arial" w:hAnsi="Arial" w:cs="Arial"/>
              </w:rPr>
              <w:t>Type or Print Name</w:t>
            </w:r>
          </w:p>
        </w:tc>
        <w:tc>
          <w:tcPr>
            <w:tcW w:w="2190" w:type="dxa"/>
            <w:tcBorders>
              <w:top w:val="nil"/>
              <w:left w:val="nil"/>
              <w:bottom w:val="nil"/>
              <w:right w:val="nil"/>
            </w:tcBorders>
            <w:shd w:val="clear" w:color="auto" w:fill="auto"/>
          </w:tcPr>
          <w:p w:rsidR="0082778A" w:rsidRPr="00A97CFB" w:rsidP="0082778A" w14:paraId="31B2D035" w14:textId="77777777">
            <w:pPr>
              <w:spacing w:line="287" w:lineRule="auto"/>
              <w:jc w:val="center"/>
              <w:rPr>
                <w:rFonts w:ascii="Arial" w:hAnsi="Arial" w:cs="Arial"/>
              </w:rPr>
            </w:pPr>
          </w:p>
        </w:tc>
      </w:tr>
      <w:tr w14:paraId="665CCB32" w14:textId="77777777" w:rsidTr="0082778A">
        <w:tblPrEx>
          <w:tblW w:w="9738" w:type="dxa"/>
          <w:tblLook w:val="01E0"/>
        </w:tblPrEx>
        <w:tc>
          <w:tcPr>
            <w:tcW w:w="1596" w:type="dxa"/>
            <w:gridSpan w:val="2"/>
            <w:tcBorders>
              <w:top w:val="nil"/>
              <w:left w:val="nil"/>
              <w:bottom w:val="nil"/>
              <w:right w:val="nil"/>
            </w:tcBorders>
            <w:shd w:val="clear" w:color="auto" w:fill="auto"/>
            <w:vAlign w:val="bottom"/>
          </w:tcPr>
          <w:p w:rsidR="0082778A" w:rsidRPr="00A97CFB" w:rsidP="0082778A" w14:paraId="40E37752" w14:textId="77777777">
            <w:pPr>
              <w:spacing w:line="287" w:lineRule="auto"/>
              <w:jc w:val="right"/>
              <w:rPr>
                <w:rFonts w:ascii="Arial" w:hAnsi="Arial" w:cs="Arial"/>
              </w:rPr>
            </w:pPr>
            <w:r w:rsidRPr="00A97CFB">
              <w:rPr>
                <w:rFonts w:ascii="Arial" w:hAnsi="Arial" w:cs="Arial"/>
              </w:rPr>
              <w:t>Investigator:</w:t>
            </w:r>
          </w:p>
        </w:tc>
        <w:tc>
          <w:tcPr>
            <w:tcW w:w="5952" w:type="dxa"/>
            <w:gridSpan w:val="6"/>
            <w:tcBorders>
              <w:top w:val="nil"/>
              <w:left w:val="nil"/>
              <w:bottom w:val="single" w:sz="4" w:space="0" w:color="auto"/>
              <w:right w:val="nil"/>
            </w:tcBorders>
            <w:shd w:val="clear" w:color="auto" w:fill="auto"/>
          </w:tcPr>
          <w:p w:rsidR="0082778A" w:rsidRPr="00A97CFB" w:rsidP="0082778A" w14:paraId="716568F7" w14:textId="77777777">
            <w:pPr>
              <w:spacing w:line="287" w:lineRule="auto"/>
              <w:jc w:val="center"/>
              <w:rPr>
                <w:rFonts w:ascii="Arial" w:hAnsi="Arial" w:cs="Arial"/>
              </w:rPr>
            </w:pPr>
          </w:p>
        </w:tc>
        <w:tc>
          <w:tcPr>
            <w:tcW w:w="2190" w:type="dxa"/>
            <w:tcBorders>
              <w:top w:val="nil"/>
              <w:left w:val="nil"/>
              <w:bottom w:val="single" w:sz="4" w:space="0" w:color="auto"/>
              <w:right w:val="nil"/>
            </w:tcBorders>
            <w:shd w:val="clear" w:color="auto" w:fill="auto"/>
          </w:tcPr>
          <w:p w:rsidR="0082778A" w:rsidRPr="00A97CFB" w:rsidP="0082778A" w14:paraId="5A78C650" w14:textId="77777777">
            <w:pPr>
              <w:spacing w:line="287" w:lineRule="auto"/>
              <w:jc w:val="center"/>
              <w:rPr>
                <w:rFonts w:ascii="Arial" w:hAnsi="Arial" w:cs="Arial"/>
              </w:rPr>
            </w:pPr>
          </w:p>
        </w:tc>
      </w:tr>
      <w:tr w14:paraId="7F67D700" w14:textId="77777777" w:rsidTr="0082778A">
        <w:tblPrEx>
          <w:tblW w:w="9738" w:type="dxa"/>
          <w:tblLook w:val="01E0"/>
        </w:tblPrEx>
        <w:trPr>
          <w:trHeight w:val="412"/>
        </w:trPr>
        <w:tc>
          <w:tcPr>
            <w:tcW w:w="1596" w:type="dxa"/>
            <w:gridSpan w:val="2"/>
            <w:tcBorders>
              <w:top w:val="nil"/>
              <w:left w:val="nil"/>
              <w:bottom w:val="nil"/>
              <w:right w:val="nil"/>
            </w:tcBorders>
            <w:shd w:val="clear" w:color="auto" w:fill="auto"/>
          </w:tcPr>
          <w:p w:rsidR="0082778A" w:rsidRPr="00A97CFB" w:rsidP="0082778A" w14:paraId="10EC18BB" w14:textId="77777777">
            <w:pPr>
              <w:spacing w:line="287" w:lineRule="auto"/>
              <w:jc w:val="center"/>
              <w:rPr>
                <w:rFonts w:ascii="Arial" w:hAnsi="Arial" w:cs="Arial"/>
              </w:rPr>
            </w:pPr>
          </w:p>
        </w:tc>
        <w:tc>
          <w:tcPr>
            <w:tcW w:w="5952" w:type="dxa"/>
            <w:gridSpan w:val="6"/>
            <w:tcBorders>
              <w:top w:val="single" w:sz="4" w:space="0" w:color="auto"/>
              <w:left w:val="nil"/>
              <w:bottom w:val="nil"/>
              <w:right w:val="nil"/>
            </w:tcBorders>
            <w:shd w:val="clear" w:color="auto" w:fill="auto"/>
          </w:tcPr>
          <w:p w:rsidR="0082778A" w:rsidRPr="00A97CFB" w:rsidP="0082778A" w14:paraId="4C7D7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7" w:lineRule="auto"/>
              <w:jc w:val="center"/>
              <w:rPr>
                <w:rFonts w:ascii="Arial" w:hAnsi="Arial" w:cs="Arial"/>
              </w:rPr>
            </w:pPr>
            <w:r w:rsidRPr="00A97CFB">
              <w:rPr>
                <w:rFonts w:ascii="Arial" w:hAnsi="Arial" w:cs="Arial"/>
              </w:rPr>
              <w:t>Type or Print Name</w:t>
            </w:r>
          </w:p>
          <w:p w:rsidR="0082778A" w:rsidRPr="00A97CFB" w:rsidP="0082778A" w14:paraId="0340DD26" w14:textId="77777777">
            <w:pPr>
              <w:spacing w:line="287" w:lineRule="auto"/>
              <w:jc w:val="center"/>
              <w:rPr>
                <w:rFonts w:ascii="Arial" w:hAnsi="Arial" w:cs="Arial"/>
              </w:rPr>
            </w:pPr>
          </w:p>
        </w:tc>
        <w:tc>
          <w:tcPr>
            <w:tcW w:w="2190" w:type="dxa"/>
            <w:tcBorders>
              <w:top w:val="single" w:sz="4" w:space="0" w:color="auto"/>
              <w:left w:val="nil"/>
              <w:bottom w:val="nil"/>
              <w:right w:val="nil"/>
            </w:tcBorders>
            <w:shd w:val="clear" w:color="auto" w:fill="auto"/>
          </w:tcPr>
          <w:p w:rsidR="0082778A" w:rsidRPr="00A97CFB" w:rsidP="0082778A" w14:paraId="6A70AB48" w14:textId="77777777">
            <w:pPr>
              <w:spacing w:line="287" w:lineRule="auto"/>
              <w:jc w:val="center"/>
              <w:rPr>
                <w:rFonts w:ascii="Arial" w:hAnsi="Arial" w:cs="Arial"/>
              </w:rPr>
            </w:pPr>
          </w:p>
        </w:tc>
      </w:tr>
      <w:tr w14:paraId="0923E7CE" w14:textId="77777777" w:rsidTr="0082778A">
        <w:tblPrEx>
          <w:tblW w:w="9738" w:type="dxa"/>
          <w:tblLook w:val="01E0"/>
        </w:tblPrEx>
        <w:tc>
          <w:tcPr>
            <w:tcW w:w="5532" w:type="dxa"/>
            <w:gridSpan w:val="5"/>
            <w:tcBorders>
              <w:top w:val="nil"/>
              <w:left w:val="nil"/>
              <w:bottom w:val="single" w:sz="4" w:space="0" w:color="auto"/>
              <w:right w:val="nil"/>
            </w:tcBorders>
            <w:shd w:val="clear" w:color="auto" w:fill="auto"/>
          </w:tcPr>
          <w:p w:rsidR="0082778A" w:rsidRPr="00A97CFB" w:rsidP="0082778A" w14:paraId="4DB016C8" w14:textId="77777777">
            <w:pPr>
              <w:spacing w:line="287" w:lineRule="auto"/>
              <w:jc w:val="center"/>
              <w:rPr>
                <w:rFonts w:ascii="Arial" w:hAnsi="Arial" w:cs="Arial"/>
              </w:rPr>
            </w:pPr>
          </w:p>
        </w:tc>
        <w:tc>
          <w:tcPr>
            <w:tcW w:w="2016" w:type="dxa"/>
            <w:gridSpan w:val="3"/>
            <w:tcBorders>
              <w:top w:val="nil"/>
              <w:left w:val="nil"/>
              <w:bottom w:val="nil"/>
              <w:right w:val="nil"/>
            </w:tcBorders>
            <w:shd w:val="clear" w:color="auto" w:fill="auto"/>
          </w:tcPr>
          <w:p w:rsidR="0082778A" w:rsidRPr="00A97CFB" w:rsidP="0082778A" w14:paraId="7766D331" w14:textId="77777777">
            <w:pPr>
              <w:spacing w:line="287" w:lineRule="auto"/>
              <w:jc w:val="center"/>
              <w:rPr>
                <w:rFonts w:ascii="Arial" w:hAnsi="Arial" w:cs="Arial"/>
              </w:rPr>
            </w:pPr>
          </w:p>
        </w:tc>
        <w:tc>
          <w:tcPr>
            <w:tcW w:w="2190" w:type="dxa"/>
            <w:tcBorders>
              <w:top w:val="nil"/>
              <w:left w:val="nil"/>
              <w:bottom w:val="single" w:sz="4" w:space="0" w:color="auto"/>
              <w:right w:val="nil"/>
            </w:tcBorders>
            <w:shd w:val="clear" w:color="auto" w:fill="auto"/>
          </w:tcPr>
          <w:p w:rsidR="0082778A" w:rsidRPr="00A97CFB" w:rsidP="0082778A" w14:paraId="3EC0E527" w14:textId="77777777">
            <w:pPr>
              <w:spacing w:line="287" w:lineRule="auto"/>
              <w:jc w:val="center"/>
              <w:rPr>
                <w:rFonts w:ascii="Arial" w:hAnsi="Arial" w:cs="Arial"/>
              </w:rPr>
            </w:pPr>
          </w:p>
        </w:tc>
      </w:tr>
      <w:tr w14:paraId="15374FDF" w14:textId="77777777" w:rsidTr="0082778A">
        <w:tblPrEx>
          <w:tblW w:w="9738" w:type="dxa"/>
          <w:tblLook w:val="01E0"/>
        </w:tblPrEx>
        <w:tc>
          <w:tcPr>
            <w:tcW w:w="6348" w:type="dxa"/>
            <w:gridSpan w:val="6"/>
            <w:tcBorders>
              <w:top w:val="nil"/>
              <w:left w:val="nil"/>
              <w:bottom w:val="nil"/>
              <w:right w:val="nil"/>
            </w:tcBorders>
            <w:shd w:val="clear" w:color="auto" w:fill="auto"/>
          </w:tcPr>
          <w:p w:rsidR="0082778A" w:rsidRPr="00A97CFB" w:rsidP="0082778A" w14:paraId="41808D1F" w14:textId="77777777">
            <w:pPr>
              <w:spacing w:before="40" w:line="288" w:lineRule="auto"/>
              <w:jc w:val="center"/>
              <w:rPr>
                <w:rFonts w:ascii="Arial" w:hAnsi="Arial" w:cs="Arial"/>
              </w:rPr>
            </w:pPr>
            <w:r w:rsidRPr="00A97CFB">
              <w:rPr>
                <w:rFonts w:ascii="Arial" w:hAnsi="Arial" w:cs="Arial"/>
              </w:rPr>
              <w:t>Investigator Signature</w:t>
            </w:r>
          </w:p>
        </w:tc>
        <w:tc>
          <w:tcPr>
            <w:tcW w:w="600" w:type="dxa"/>
            <w:tcBorders>
              <w:top w:val="nil"/>
              <w:left w:val="nil"/>
              <w:bottom w:val="nil"/>
              <w:right w:val="nil"/>
            </w:tcBorders>
            <w:shd w:val="clear" w:color="auto" w:fill="auto"/>
          </w:tcPr>
          <w:p w:rsidR="0082778A" w:rsidRPr="00A97CFB" w:rsidP="0082778A" w14:paraId="7BB2BC71" w14:textId="77777777">
            <w:pPr>
              <w:spacing w:before="40" w:line="288" w:lineRule="auto"/>
              <w:jc w:val="center"/>
              <w:rPr>
                <w:rFonts w:ascii="Arial" w:hAnsi="Arial" w:cs="Arial"/>
              </w:rPr>
            </w:pPr>
          </w:p>
        </w:tc>
        <w:tc>
          <w:tcPr>
            <w:tcW w:w="600" w:type="dxa"/>
            <w:tcBorders>
              <w:top w:val="nil"/>
              <w:left w:val="nil"/>
              <w:bottom w:val="nil"/>
              <w:right w:val="nil"/>
            </w:tcBorders>
            <w:shd w:val="clear" w:color="auto" w:fill="auto"/>
          </w:tcPr>
          <w:p w:rsidR="0082778A" w:rsidRPr="00A97CFB" w:rsidP="0082778A" w14:paraId="12F4479F" w14:textId="77777777">
            <w:pPr>
              <w:spacing w:before="40" w:line="288" w:lineRule="auto"/>
              <w:jc w:val="center"/>
              <w:rPr>
                <w:rFonts w:ascii="Arial" w:hAnsi="Arial" w:cs="Arial"/>
              </w:rPr>
            </w:pPr>
          </w:p>
        </w:tc>
        <w:tc>
          <w:tcPr>
            <w:tcW w:w="2190" w:type="dxa"/>
            <w:tcBorders>
              <w:top w:val="single" w:sz="4" w:space="0" w:color="auto"/>
              <w:left w:val="nil"/>
              <w:bottom w:val="nil"/>
              <w:right w:val="nil"/>
            </w:tcBorders>
            <w:shd w:val="clear" w:color="auto" w:fill="auto"/>
          </w:tcPr>
          <w:p w:rsidR="0082778A" w:rsidRPr="00A97CFB" w:rsidP="0082778A" w14:paraId="406C48F2" w14:textId="77777777">
            <w:pPr>
              <w:spacing w:before="40" w:line="288" w:lineRule="auto"/>
              <w:jc w:val="center"/>
              <w:rPr>
                <w:rFonts w:ascii="Arial" w:hAnsi="Arial" w:cs="Arial"/>
              </w:rPr>
            </w:pPr>
            <w:r w:rsidRPr="00A97CFB">
              <w:rPr>
                <w:rFonts w:ascii="Arial" w:hAnsi="Arial" w:cs="Arial"/>
              </w:rPr>
              <w:t>Date</w:t>
            </w:r>
          </w:p>
        </w:tc>
      </w:tr>
    </w:tbl>
    <w:p w:rsidR="00236822" w:rsidRPr="00B94A58" w:rsidP="00B94A58" w14:paraId="34E09972" w14:textId="3D4F6777">
      <w:pPr>
        <w:tabs>
          <w:tab w:val="left" w:pos="-720"/>
        </w:tabs>
        <w:suppressAutoHyphens/>
        <w:spacing w:line="240" w:lineRule="atLeast"/>
        <w:jc w:val="center"/>
        <w:rPr>
          <w:rFonts w:ascii="Arial" w:hAnsi="Arial" w:cs="Arial"/>
          <w:b/>
          <w:bCs/>
          <w:sz w:val="22"/>
          <w:szCs w:val="22"/>
        </w:rPr>
      </w:pPr>
      <w:r w:rsidRPr="00B94A58">
        <w:rPr>
          <w:rFonts w:ascii="Arial" w:hAnsi="Arial" w:cs="Arial"/>
          <w:b/>
          <w:bCs/>
          <w:sz w:val="22"/>
          <w:szCs w:val="22"/>
        </w:rPr>
        <w:t>Table of contents</w:t>
      </w:r>
    </w:p>
    <w:p w:rsidR="00236822" w14:paraId="4A944FB1" w14:textId="690DB26D">
      <w:pPr>
        <w:pStyle w:val="TOC1"/>
        <w:tabs>
          <w:tab w:val="right" w:leader="dot" w:pos="9350"/>
        </w:tabs>
        <w:rPr>
          <w:rFonts w:cstheme="minorBidi"/>
          <w:b w:val="0"/>
          <w:bCs w:val="0"/>
          <w:caps w:val="0"/>
          <w:noProof/>
          <w:sz w:val="22"/>
          <w:szCs w:val="22"/>
        </w:rPr>
      </w:pPr>
      <w:r w:rsidRPr="00DD002C">
        <w:rPr>
          <w:rFonts w:ascii="Arial" w:hAnsi="Arial" w:cs="Arial"/>
          <w:b w:val="0"/>
          <w:bCs w:val="0"/>
          <w:sz w:val="22"/>
          <w:szCs w:val="22"/>
        </w:rPr>
        <w:fldChar w:fldCharType="begin"/>
      </w:r>
      <w:r w:rsidRPr="00DD002C">
        <w:rPr>
          <w:rFonts w:ascii="Arial" w:hAnsi="Arial" w:cs="Arial"/>
          <w:b w:val="0"/>
          <w:bCs w:val="0"/>
          <w:sz w:val="22"/>
          <w:szCs w:val="22"/>
        </w:rPr>
        <w:instrText xml:space="preserve"> TOC \f \h \z </w:instrText>
      </w:r>
      <w:r w:rsidRPr="00DD002C">
        <w:rPr>
          <w:rFonts w:ascii="Arial" w:hAnsi="Arial" w:cs="Arial"/>
          <w:b w:val="0"/>
          <w:bCs w:val="0"/>
          <w:sz w:val="22"/>
          <w:szCs w:val="22"/>
        </w:rPr>
        <w:fldChar w:fldCharType="separate"/>
      </w:r>
      <w:hyperlink w:anchor="_Toc66269297" w:history="1">
        <w:r w:rsidRPr="001C418B">
          <w:rPr>
            <w:rStyle w:val="Hyperlink"/>
            <w:rFonts w:ascii="Arial" w:hAnsi="Arial" w:cs="Arial"/>
            <w:noProof/>
          </w:rPr>
          <w:t>I.  STUDY ID AND TITLE</w:t>
        </w:r>
        <w:r>
          <w:rPr>
            <w:noProof/>
            <w:webHidden/>
          </w:rPr>
          <w:tab/>
        </w:r>
        <w:r>
          <w:rPr>
            <w:noProof/>
            <w:webHidden/>
          </w:rPr>
          <w:fldChar w:fldCharType="begin"/>
        </w:r>
        <w:r>
          <w:rPr>
            <w:noProof/>
            <w:webHidden/>
          </w:rPr>
          <w:instrText xml:space="preserve"> PAGEREF _Toc66269297 \h </w:instrText>
        </w:r>
        <w:r>
          <w:rPr>
            <w:noProof/>
            <w:webHidden/>
          </w:rPr>
          <w:fldChar w:fldCharType="separate"/>
        </w:r>
        <w:r w:rsidR="00A032BF">
          <w:rPr>
            <w:noProof/>
            <w:webHidden/>
          </w:rPr>
          <w:t>3</w:t>
        </w:r>
        <w:r>
          <w:rPr>
            <w:noProof/>
            <w:webHidden/>
          </w:rPr>
          <w:fldChar w:fldCharType="end"/>
        </w:r>
      </w:hyperlink>
    </w:p>
    <w:p w:rsidR="00236822" w14:paraId="36C2038E" w14:textId="533052C5">
      <w:pPr>
        <w:pStyle w:val="TOC1"/>
        <w:tabs>
          <w:tab w:val="right" w:leader="dot" w:pos="9350"/>
        </w:tabs>
        <w:rPr>
          <w:rFonts w:cstheme="minorBidi"/>
          <w:b w:val="0"/>
          <w:bCs w:val="0"/>
          <w:caps w:val="0"/>
          <w:noProof/>
          <w:sz w:val="22"/>
          <w:szCs w:val="22"/>
        </w:rPr>
      </w:pPr>
      <w:hyperlink w:anchor="_Toc66269298" w:history="1">
        <w:r w:rsidRPr="001C418B">
          <w:rPr>
            <w:rStyle w:val="Hyperlink"/>
            <w:rFonts w:ascii="Arial" w:hAnsi="Arial" w:cs="Arial"/>
            <w:noProof/>
          </w:rPr>
          <w:t>II.  SPONSOR</w:t>
        </w:r>
        <w:r>
          <w:rPr>
            <w:noProof/>
            <w:webHidden/>
          </w:rPr>
          <w:tab/>
        </w:r>
        <w:r>
          <w:rPr>
            <w:noProof/>
            <w:webHidden/>
          </w:rPr>
          <w:fldChar w:fldCharType="begin"/>
        </w:r>
        <w:r>
          <w:rPr>
            <w:noProof/>
            <w:webHidden/>
          </w:rPr>
          <w:instrText xml:space="preserve"> PAGEREF _Toc66269298 \h </w:instrText>
        </w:r>
        <w:r>
          <w:rPr>
            <w:noProof/>
            <w:webHidden/>
          </w:rPr>
          <w:fldChar w:fldCharType="separate"/>
        </w:r>
        <w:r w:rsidR="00A032BF">
          <w:rPr>
            <w:noProof/>
            <w:webHidden/>
          </w:rPr>
          <w:t>3</w:t>
        </w:r>
        <w:r>
          <w:rPr>
            <w:noProof/>
            <w:webHidden/>
          </w:rPr>
          <w:fldChar w:fldCharType="end"/>
        </w:r>
      </w:hyperlink>
    </w:p>
    <w:p w:rsidR="00236822" w14:paraId="4C0F38A6" w14:textId="2902A33F">
      <w:pPr>
        <w:pStyle w:val="TOC1"/>
        <w:tabs>
          <w:tab w:val="right" w:leader="dot" w:pos="9350"/>
        </w:tabs>
        <w:rPr>
          <w:rFonts w:cstheme="minorBidi"/>
          <w:b w:val="0"/>
          <w:bCs w:val="0"/>
          <w:caps w:val="0"/>
          <w:noProof/>
          <w:sz w:val="22"/>
          <w:szCs w:val="22"/>
        </w:rPr>
      </w:pPr>
      <w:hyperlink w:anchor="_Toc66269299" w:history="1">
        <w:r w:rsidRPr="001C418B">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_Toc66269299 \h </w:instrText>
        </w:r>
        <w:r>
          <w:rPr>
            <w:noProof/>
            <w:webHidden/>
          </w:rPr>
          <w:fldChar w:fldCharType="separate"/>
        </w:r>
        <w:r w:rsidR="00A032BF">
          <w:rPr>
            <w:noProof/>
            <w:webHidden/>
          </w:rPr>
          <w:t>3</w:t>
        </w:r>
        <w:r>
          <w:rPr>
            <w:noProof/>
            <w:webHidden/>
          </w:rPr>
          <w:fldChar w:fldCharType="end"/>
        </w:r>
      </w:hyperlink>
    </w:p>
    <w:p w:rsidR="00236822" w14:paraId="7EFD1EE1" w14:textId="124378C9">
      <w:pPr>
        <w:pStyle w:val="TOC1"/>
        <w:tabs>
          <w:tab w:val="right" w:leader="dot" w:pos="9350"/>
        </w:tabs>
        <w:rPr>
          <w:rFonts w:cstheme="minorBidi"/>
          <w:b w:val="0"/>
          <w:bCs w:val="0"/>
          <w:caps w:val="0"/>
          <w:noProof/>
          <w:sz w:val="22"/>
          <w:szCs w:val="22"/>
        </w:rPr>
      </w:pPr>
      <w:hyperlink w:anchor="_Toc66269300" w:history="1">
        <w:r w:rsidRPr="001C418B">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_Toc66269300 \h </w:instrText>
        </w:r>
        <w:r>
          <w:rPr>
            <w:noProof/>
            <w:webHidden/>
          </w:rPr>
          <w:fldChar w:fldCharType="separate"/>
        </w:r>
        <w:r w:rsidR="00A032BF">
          <w:rPr>
            <w:noProof/>
            <w:webHidden/>
          </w:rPr>
          <w:t>3</w:t>
        </w:r>
        <w:r>
          <w:rPr>
            <w:noProof/>
            <w:webHidden/>
          </w:rPr>
          <w:fldChar w:fldCharType="end"/>
        </w:r>
      </w:hyperlink>
    </w:p>
    <w:p w:rsidR="00236822" w14:paraId="4F969121" w14:textId="361C9339">
      <w:pPr>
        <w:pStyle w:val="TOC1"/>
        <w:tabs>
          <w:tab w:val="right" w:leader="dot" w:pos="9350"/>
        </w:tabs>
        <w:rPr>
          <w:rFonts w:cstheme="minorBidi"/>
          <w:b w:val="0"/>
          <w:bCs w:val="0"/>
          <w:caps w:val="0"/>
          <w:noProof/>
          <w:sz w:val="22"/>
          <w:szCs w:val="22"/>
        </w:rPr>
      </w:pPr>
      <w:hyperlink w:anchor="_Toc66269301" w:history="1">
        <w:r w:rsidRPr="001C418B">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_Toc66269301 \h </w:instrText>
        </w:r>
        <w:r>
          <w:rPr>
            <w:noProof/>
            <w:webHidden/>
          </w:rPr>
          <w:fldChar w:fldCharType="separate"/>
        </w:r>
        <w:r w:rsidR="00A032BF">
          <w:rPr>
            <w:noProof/>
            <w:webHidden/>
          </w:rPr>
          <w:t>4</w:t>
        </w:r>
        <w:r>
          <w:rPr>
            <w:noProof/>
            <w:webHidden/>
          </w:rPr>
          <w:fldChar w:fldCharType="end"/>
        </w:r>
      </w:hyperlink>
    </w:p>
    <w:p w:rsidR="00236822" w14:paraId="5E4A6E56" w14:textId="20607C2E">
      <w:pPr>
        <w:pStyle w:val="TOC1"/>
        <w:tabs>
          <w:tab w:val="right" w:leader="dot" w:pos="9350"/>
        </w:tabs>
        <w:rPr>
          <w:rFonts w:cstheme="minorBidi"/>
          <w:b w:val="0"/>
          <w:bCs w:val="0"/>
          <w:caps w:val="0"/>
          <w:noProof/>
          <w:sz w:val="22"/>
          <w:szCs w:val="22"/>
        </w:rPr>
      </w:pPr>
      <w:hyperlink w:anchor="_Toc66269302" w:history="1">
        <w:r w:rsidRPr="001C418B">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_Toc66269302 \h </w:instrText>
        </w:r>
        <w:r>
          <w:rPr>
            <w:noProof/>
            <w:webHidden/>
          </w:rPr>
          <w:fldChar w:fldCharType="separate"/>
        </w:r>
        <w:r w:rsidR="00A032BF">
          <w:rPr>
            <w:noProof/>
            <w:webHidden/>
          </w:rPr>
          <w:t>5</w:t>
        </w:r>
        <w:r>
          <w:rPr>
            <w:noProof/>
            <w:webHidden/>
          </w:rPr>
          <w:fldChar w:fldCharType="end"/>
        </w:r>
      </w:hyperlink>
    </w:p>
    <w:p w:rsidR="00236822" w14:paraId="6877C0CA" w14:textId="3F6436C0">
      <w:pPr>
        <w:pStyle w:val="TOC1"/>
        <w:tabs>
          <w:tab w:val="right" w:leader="dot" w:pos="9350"/>
        </w:tabs>
        <w:rPr>
          <w:rFonts w:cstheme="minorBidi"/>
          <w:b w:val="0"/>
          <w:bCs w:val="0"/>
          <w:caps w:val="0"/>
          <w:noProof/>
          <w:sz w:val="22"/>
          <w:szCs w:val="22"/>
        </w:rPr>
      </w:pPr>
      <w:hyperlink w:anchor="_Toc66269303" w:history="1">
        <w:r w:rsidRPr="001C418B">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_Toc66269303 \h </w:instrText>
        </w:r>
        <w:r>
          <w:rPr>
            <w:noProof/>
            <w:webHidden/>
          </w:rPr>
          <w:fldChar w:fldCharType="separate"/>
        </w:r>
        <w:r w:rsidR="00A032BF">
          <w:rPr>
            <w:noProof/>
            <w:webHidden/>
          </w:rPr>
          <w:t>5</w:t>
        </w:r>
        <w:r>
          <w:rPr>
            <w:noProof/>
            <w:webHidden/>
          </w:rPr>
          <w:fldChar w:fldCharType="end"/>
        </w:r>
      </w:hyperlink>
    </w:p>
    <w:p w:rsidR="00236822" w14:paraId="552C06A2" w14:textId="6C6EB73E">
      <w:pPr>
        <w:pStyle w:val="TOC1"/>
        <w:tabs>
          <w:tab w:val="right" w:leader="dot" w:pos="9350"/>
        </w:tabs>
        <w:rPr>
          <w:rFonts w:cstheme="minorBidi"/>
          <w:b w:val="0"/>
          <w:bCs w:val="0"/>
          <w:caps w:val="0"/>
          <w:noProof/>
          <w:sz w:val="22"/>
          <w:szCs w:val="22"/>
        </w:rPr>
      </w:pPr>
      <w:hyperlink w:anchor="_Toc66269304" w:history="1">
        <w:r w:rsidRPr="001C418B">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_Toc66269304 \h </w:instrText>
        </w:r>
        <w:r>
          <w:rPr>
            <w:noProof/>
            <w:webHidden/>
          </w:rPr>
          <w:fldChar w:fldCharType="separate"/>
        </w:r>
        <w:r w:rsidR="00A032BF">
          <w:rPr>
            <w:noProof/>
            <w:webHidden/>
          </w:rPr>
          <w:t>9</w:t>
        </w:r>
        <w:r>
          <w:rPr>
            <w:noProof/>
            <w:webHidden/>
          </w:rPr>
          <w:fldChar w:fldCharType="end"/>
        </w:r>
      </w:hyperlink>
    </w:p>
    <w:p w:rsidR="00236822" w14:paraId="15075B5B" w14:textId="41B28048">
      <w:pPr>
        <w:pStyle w:val="TOC1"/>
        <w:tabs>
          <w:tab w:val="right" w:leader="dot" w:pos="9350"/>
        </w:tabs>
        <w:rPr>
          <w:rFonts w:cstheme="minorBidi"/>
          <w:b w:val="0"/>
          <w:bCs w:val="0"/>
          <w:caps w:val="0"/>
          <w:noProof/>
          <w:sz w:val="22"/>
          <w:szCs w:val="22"/>
        </w:rPr>
      </w:pPr>
      <w:hyperlink w:anchor="_Toc66269305" w:history="1">
        <w:r w:rsidRPr="001C418B">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_Toc66269305 \h </w:instrText>
        </w:r>
        <w:r>
          <w:rPr>
            <w:noProof/>
            <w:webHidden/>
          </w:rPr>
          <w:fldChar w:fldCharType="separate"/>
        </w:r>
        <w:r w:rsidR="00A032BF">
          <w:rPr>
            <w:noProof/>
            <w:webHidden/>
          </w:rPr>
          <w:t>9</w:t>
        </w:r>
        <w:r>
          <w:rPr>
            <w:noProof/>
            <w:webHidden/>
          </w:rPr>
          <w:fldChar w:fldCharType="end"/>
        </w:r>
      </w:hyperlink>
    </w:p>
    <w:p w:rsidR="00236822" w14:paraId="5648781E" w14:textId="41BB5A26">
      <w:pPr>
        <w:pStyle w:val="TOC1"/>
        <w:tabs>
          <w:tab w:val="right" w:leader="dot" w:pos="9350"/>
        </w:tabs>
        <w:rPr>
          <w:rFonts w:cstheme="minorBidi"/>
          <w:b w:val="0"/>
          <w:bCs w:val="0"/>
          <w:caps w:val="0"/>
          <w:noProof/>
          <w:sz w:val="22"/>
          <w:szCs w:val="22"/>
        </w:rPr>
      </w:pPr>
      <w:hyperlink w:anchor="_Toc66269306" w:history="1">
        <w:r w:rsidRPr="001C418B">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_Toc66269306 \h </w:instrText>
        </w:r>
        <w:r>
          <w:rPr>
            <w:noProof/>
            <w:webHidden/>
          </w:rPr>
          <w:fldChar w:fldCharType="separate"/>
        </w:r>
        <w:r w:rsidR="00A032BF">
          <w:rPr>
            <w:noProof/>
            <w:webHidden/>
          </w:rPr>
          <w:t>10</w:t>
        </w:r>
        <w:r>
          <w:rPr>
            <w:noProof/>
            <w:webHidden/>
          </w:rPr>
          <w:fldChar w:fldCharType="end"/>
        </w:r>
      </w:hyperlink>
    </w:p>
    <w:p w:rsidR="00236822" w14:paraId="3534EA5F" w14:textId="6F22821F">
      <w:pPr>
        <w:pStyle w:val="TOC1"/>
        <w:tabs>
          <w:tab w:val="right" w:leader="dot" w:pos="9350"/>
        </w:tabs>
        <w:rPr>
          <w:rFonts w:cstheme="minorBidi"/>
          <w:b w:val="0"/>
          <w:bCs w:val="0"/>
          <w:caps w:val="0"/>
          <w:noProof/>
          <w:sz w:val="22"/>
          <w:szCs w:val="22"/>
        </w:rPr>
      </w:pPr>
      <w:hyperlink w:anchor="_Toc66269307" w:history="1">
        <w:r w:rsidRPr="001C418B">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_Toc66269307 \h </w:instrText>
        </w:r>
        <w:r>
          <w:rPr>
            <w:noProof/>
            <w:webHidden/>
          </w:rPr>
          <w:fldChar w:fldCharType="separate"/>
        </w:r>
        <w:r w:rsidR="00A032BF">
          <w:rPr>
            <w:noProof/>
            <w:webHidden/>
          </w:rPr>
          <w:t>12</w:t>
        </w:r>
        <w:r>
          <w:rPr>
            <w:noProof/>
            <w:webHidden/>
          </w:rPr>
          <w:fldChar w:fldCharType="end"/>
        </w:r>
      </w:hyperlink>
    </w:p>
    <w:p w:rsidR="00236822" w14:paraId="4A0FFF53" w14:textId="7EEB1BA3">
      <w:pPr>
        <w:pStyle w:val="TOC1"/>
        <w:tabs>
          <w:tab w:val="right" w:leader="dot" w:pos="9350"/>
        </w:tabs>
        <w:rPr>
          <w:rFonts w:cstheme="minorBidi"/>
          <w:b w:val="0"/>
          <w:bCs w:val="0"/>
          <w:caps w:val="0"/>
          <w:noProof/>
          <w:sz w:val="22"/>
          <w:szCs w:val="22"/>
        </w:rPr>
      </w:pPr>
      <w:hyperlink w:anchor="_Toc66269308" w:history="1">
        <w:r w:rsidRPr="001C418B">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_Toc66269308 \h </w:instrText>
        </w:r>
        <w:r>
          <w:rPr>
            <w:noProof/>
            <w:webHidden/>
          </w:rPr>
          <w:fldChar w:fldCharType="separate"/>
        </w:r>
        <w:r w:rsidR="00A032BF">
          <w:rPr>
            <w:noProof/>
            <w:webHidden/>
          </w:rPr>
          <w:t>13</w:t>
        </w:r>
        <w:r>
          <w:rPr>
            <w:noProof/>
            <w:webHidden/>
          </w:rPr>
          <w:fldChar w:fldCharType="end"/>
        </w:r>
      </w:hyperlink>
    </w:p>
    <w:p w:rsidR="00236822" w14:paraId="62C2F18F" w14:textId="2D9F6C11">
      <w:pPr>
        <w:pStyle w:val="TOC1"/>
        <w:tabs>
          <w:tab w:val="right" w:leader="dot" w:pos="9350"/>
        </w:tabs>
        <w:rPr>
          <w:rFonts w:cstheme="minorBidi"/>
          <w:b w:val="0"/>
          <w:bCs w:val="0"/>
          <w:caps w:val="0"/>
          <w:noProof/>
          <w:sz w:val="22"/>
          <w:szCs w:val="22"/>
        </w:rPr>
      </w:pPr>
      <w:hyperlink w:anchor="_Toc66269309" w:history="1">
        <w:r w:rsidRPr="001C418B">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_Toc66269309 \h </w:instrText>
        </w:r>
        <w:r>
          <w:rPr>
            <w:noProof/>
            <w:webHidden/>
          </w:rPr>
          <w:fldChar w:fldCharType="separate"/>
        </w:r>
        <w:r w:rsidR="00A032BF">
          <w:rPr>
            <w:noProof/>
            <w:webHidden/>
          </w:rPr>
          <w:t>14</w:t>
        </w:r>
        <w:r>
          <w:rPr>
            <w:noProof/>
            <w:webHidden/>
          </w:rPr>
          <w:fldChar w:fldCharType="end"/>
        </w:r>
      </w:hyperlink>
    </w:p>
    <w:p w:rsidR="00236822" w14:paraId="6BB9F60E" w14:textId="7F41728A">
      <w:pPr>
        <w:pStyle w:val="TOC1"/>
        <w:tabs>
          <w:tab w:val="right" w:leader="dot" w:pos="9350"/>
        </w:tabs>
        <w:rPr>
          <w:rFonts w:cstheme="minorBidi"/>
          <w:b w:val="0"/>
          <w:bCs w:val="0"/>
          <w:caps w:val="0"/>
          <w:noProof/>
          <w:sz w:val="22"/>
          <w:szCs w:val="22"/>
        </w:rPr>
      </w:pPr>
      <w:hyperlink w:anchor="_Toc66269310" w:history="1">
        <w:r w:rsidRPr="001C418B">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_Toc66269310 \h </w:instrText>
        </w:r>
        <w:r>
          <w:rPr>
            <w:noProof/>
            <w:webHidden/>
          </w:rPr>
          <w:fldChar w:fldCharType="separate"/>
        </w:r>
        <w:r w:rsidR="00A032BF">
          <w:rPr>
            <w:noProof/>
            <w:webHidden/>
          </w:rPr>
          <w:t>15</w:t>
        </w:r>
        <w:r>
          <w:rPr>
            <w:noProof/>
            <w:webHidden/>
          </w:rPr>
          <w:fldChar w:fldCharType="end"/>
        </w:r>
      </w:hyperlink>
    </w:p>
    <w:p w:rsidR="00236822" w14:paraId="582161A2" w14:textId="1D6F3FC0">
      <w:pPr>
        <w:pStyle w:val="TOC1"/>
        <w:tabs>
          <w:tab w:val="right" w:leader="dot" w:pos="9350"/>
        </w:tabs>
        <w:rPr>
          <w:rFonts w:cstheme="minorBidi"/>
          <w:b w:val="0"/>
          <w:bCs w:val="0"/>
          <w:caps w:val="0"/>
          <w:noProof/>
          <w:sz w:val="22"/>
          <w:szCs w:val="22"/>
        </w:rPr>
      </w:pPr>
      <w:hyperlink w:anchor="_Toc66269311" w:history="1">
        <w:r w:rsidRPr="001C418B">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_Toc66269311 \h </w:instrText>
        </w:r>
        <w:r>
          <w:rPr>
            <w:noProof/>
            <w:webHidden/>
          </w:rPr>
          <w:fldChar w:fldCharType="separate"/>
        </w:r>
        <w:r w:rsidR="00A032BF">
          <w:rPr>
            <w:noProof/>
            <w:webHidden/>
          </w:rPr>
          <w:t>15</w:t>
        </w:r>
        <w:r>
          <w:rPr>
            <w:noProof/>
            <w:webHidden/>
          </w:rPr>
          <w:fldChar w:fldCharType="end"/>
        </w:r>
      </w:hyperlink>
    </w:p>
    <w:p w:rsidR="00236822" w14:paraId="13AB6915" w14:textId="181CB373">
      <w:pPr>
        <w:pStyle w:val="TOC1"/>
        <w:tabs>
          <w:tab w:val="right" w:leader="dot" w:pos="9350"/>
        </w:tabs>
        <w:rPr>
          <w:rFonts w:cstheme="minorBidi"/>
          <w:b w:val="0"/>
          <w:bCs w:val="0"/>
          <w:caps w:val="0"/>
          <w:noProof/>
          <w:sz w:val="22"/>
          <w:szCs w:val="22"/>
        </w:rPr>
      </w:pPr>
      <w:hyperlink w:anchor="_Toc66269312" w:history="1">
        <w:r w:rsidRPr="001C418B">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_Toc66269312 \h </w:instrText>
        </w:r>
        <w:r>
          <w:rPr>
            <w:noProof/>
            <w:webHidden/>
          </w:rPr>
          <w:fldChar w:fldCharType="separate"/>
        </w:r>
        <w:r w:rsidR="00A032BF">
          <w:rPr>
            <w:noProof/>
            <w:webHidden/>
          </w:rPr>
          <w:t>15</w:t>
        </w:r>
        <w:r>
          <w:rPr>
            <w:noProof/>
            <w:webHidden/>
          </w:rPr>
          <w:fldChar w:fldCharType="end"/>
        </w:r>
      </w:hyperlink>
    </w:p>
    <w:p w:rsidR="00236822" w14:paraId="31EB0D51" w14:textId="46025D07">
      <w:pPr>
        <w:pStyle w:val="TOC1"/>
        <w:tabs>
          <w:tab w:val="right" w:leader="dot" w:pos="9350"/>
        </w:tabs>
        <w:rPr>
          <w:rFonts w:cstheme="minorBidi"/>
          <w:b w:val="0"/>
          <w:bCs w:val="0"/>
          <w:caps w:val="0"/>
          <w:noProof/>
          <w:sz w:val="22"/>
          <w:szCs w:val="22"/>
        </w:rPr>
      </w:pPr>
      <w:hyperlink w:anchor="_Toc66269313" w:history="1">
        <w:r w:rsidRPr="001C418B">
          <w:rPr>
            <w:rStyle w:val="Hyperlink"/>
            <w:rFonts w:ascii="Arial" w:hAnsi="Arial" w:cs="Arial"/>
            <w:noProof/>
          </w:rPr>
          <w:t>XVII.DATA HANDLING, QUALITY CONTROL, MONITORING, ADMINISTRATIVE RESPONSIBILITIES</w:t>
        </w:r>
        <w:r>
          <w:rPr>
            <w:noProof/>
            <w:webHidden/>
          </w:rPr>
          <w:tab/>
        </w:r>
        <w:r>
          <w:rPr>
            <w:noProof/>
            <w:webHidden/>
          </w:rPr>
          <w:fldChar w:fldCharType="begin"/>
        </w:r>
        <w:r>
          <w:rPr>
            <w:noProof/>
            <w:webHidden/>
          </w:rPr>
          <w:instrText xml:space="preserve"> PAGEREF _Toc66269313 \h </w:instrText>
        </w:r>
        <w:r>
          <w:rPr>
            <w:noProof/>
            <w:webHidden/>
          </w:rPr>
          <w:fldChar w:fldCharType="separate"/>
        </w:r>
        <w:r w:rsidR="00A032BF">
          <w:rPr>
            <w:noProof/>
            <w:webHidden/>
          </w:rPr>
          <w:t>16</w:t>
        </w:r>
        <w:r>
          <w:rPr>
            <w:noProof/>
            <w:webHidden/>
          </w:rPr>
          <w:fldChar w:fldCharType="end"/>
        </w:r>
      </w:hyperlink>
    </w:p>
    <w:p w:rsidR="00236822" w14:paraId="216AA93B" w14:textId="5C0E5052">
      <w:pPr>
        <w:pStyle w:val="TOC1"/>
        <w:tabs>
          <w:tab w:val="right" w:leader="dot" w:pos="9350"/>
        </w:tabs>
        <w:rPr>
          <w:rFonts w:cstheme="minorBidi"/>
          <w:b w:val="0"/>
          <w:bCs w:val="0"/>
          <w:caps w:val="0"/>
          <w:noProof/>
          <w:sz w:val="22"/>
          <w:szCs w:val="22"/>
        </w:rPr>
      </w:pPr>
      <w:hyperlink w:anchor="_Toc66269314" w:history="1">
        <w:r w:rsidRPr="001C418B">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_Toc66269314 \h </w:instrText>
        </w:r>
        <w:r>
          <w:rPr>
            <w:noProof/>
            <w:webHidden/>
          </w:rPr>
          <w:fldChar w:fldCharType="separate"/>
        </w:r>
        <w:r w:rsidR="00A032BF">
          <w:rPr>
            <w:noProof/>
            <w:webHidden/>
          </w:rPr>
          <w:t>17</w:t>
        </w:r>
        <w:r>
          <w:rPr>
            <w:noProof/>
            <w:webHidden/>
          </w:rPr>
          <w:fldChar w:fldCharType="end"/>
        </w:r>
      </w:hyperlink>
    </w:p>
    <w:p w:rsidR="00236822" w14:paraId="13EAF6E1" w14:textId="502A61C0">
      <w:pPr>
        <w:pStyle w:val="TOC1"/>
        <w:tabs>
          <w:tab w:val="right" w:leader="dot" w:pos="9350"/>
        </w:tabs>
        <w:rPr>
          <w:rFonts w:cstheme="minorBidi"/>
          <w:b w:val="0"/>
          <w:bCs w:val="0"/>
          <w:caps w:val="0"/>
          <w:noProof/>
          <w:sz w:val="22"/>
          <w:szCs w:val="22"/>
        </w:rPr>
      </w:pPr>
      <w:hyperlink w:anchor="_Toc66269315" w:history="1">
        <w:r w:rsidRPr="001C418B">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_Toc66269315 \h </w:instrText>
        </w:r>
        <w:r>
          <w:rPr>
            <w:noProof/>
            <w:webHidden/>
          </w:rPr>
          <w:fldChar w:fldCharType="separate"/>
        </w:r>
        <w:r w:rsidR="00A032BF">
          <w:rPr>
            <w:noProof/>
            <w:webHidden/>
          </w:rPr>
          <w:t>17</w:t>
        </w:r>
        <w:r>
          <w:rPr>
            <w:noProof/>
            <w:webHidden/>
          </w:rPr>
          <w:fldChar w:fldCharType="end"/>
        </w:r>
      </w:hyperlink>
    </w:p>
    <w:p w:rsidR="00236822" w14:paraId="380DE34A" w14:textId="1A72EDA7">
      <w:pPr>
        <w:pStyle w:val="TOC1"/>
        <w:tabs>
          <w:tab w:val="right" w:leader="dot" w:pos="9350"/>
        </w:tabs>
        <w:rPr>
          <w:rFonts w:cstheme="minorBidi"/>
          <w:b w:val="0"/>
          <w:bCs w:val="0"/>
          <w:caps w:val="0"/>
          <w:noProof/>
          <w:sz w:val="22"/>
          <w:szCs w:val="22"/>
        </w:rPr>
      </w:pPr>
      <w:hyperlink w:anchor="_Toc66269316" w:history="1">
        <w:r w:rsidRPr="001C418B">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_Toc66269316 \h </w:instrText>
        </w:r>
        <w:r>
          <w:rPr>
            <w:noProof/>
            <w:webHidden/>
          </w:rPr>
          <w:fldChar w:fldCharType="separate"/>
        </w:r>
        <w:r w:rsidR="00A032BF">
          <w:rPr>
            <w:noProof/>
            <w:webHidden/>
          </w:rPr>
          <w:t>17</w:t>
        </w:r>
        <w:r>
          <w:rPr>
            <w:noProof/>
            <w:webHidden/>
          </w:rPr>
          <w:fldChar w:fldCharType="end"/>
        </w:r>
      </w:hyperlink>
    </w:p>
    <w:p w:rsidR="00236822" w14:paraId="07D567A7" w14:textId="614FD0F9">
      <w:pPr>
        <w:pStyle w:val="TOC1"/>
        <w:tabs>
          <w:tab w:val="right" w:leader="dot" w:pos="9350"/>
        </w:tabs>
        <w:rPr>
          <w:rFonts w:cstheme="minorBidi"/>
          <w:b w:val="0"/>
          <w:bCs w:val="0"/>
          <w:caps w:val="0"/>
          <w:noProof/>
          <w:sz w:val="22"/>
          <w:szCs w:val="22"/>
        </w:rPr>
      </w:pPr>
      <w:hyperlink w:anchor="_Toc66269317" w:history="1">
        <w:r w:rsidRPr="001C418B">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_Toc66269317 \h </w:instrText>
        </w:r>
        <w:r>
          <w:rPr>
            <w:noProof/>
            <w:webHidden/>
          </w:rPr>
          <w:fldChar w:fldCharType="separate"/>
        </w:r>
        <w:r w:rsidR="00A032BF">
          <w:rPr>
            <w:noProof/>
            <w:webHidden/>
          </w:rPr>
          <w:t>18</w:t>
        </w:r>
        <w:r>
          <w:rPr>
            <w:noProof/>
            <w:webHidden/>
          </w:rPr>
          <w:fldChar w:fldCharType="end"/>
        </w:r>
      </w:hyperlink>
    </w:p>
    <w:p w:rsidR="00236822" w14:paraId="20F61603" w14:textId="5B272107">
      <w:pPr>
        <w:pStyle w:val="TOC1"/>
        <w:tabs>
          <w:tab w:val="right" w:leader="dot" w:pos="9350"/>
        </w:tabs>
        <w:rPr>
          <w:rFonts w:cstheme="minorBidi"/>
          <w:b w:val="0"/>
          <w:bCs w:val="0"/>
          <w:caps w:val="0"/>
          <w:noProof/>
          <w:sz w:val="22"/>
          <w:szCs w:val="22"/>
        </w:rPr>
      </w:pPr>
      <w:hyperlink w:anchor="_Toc66269318" w:history="1">
        <w:r w:rsidRPr="001C418B">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_Toc66269318 \h </w:instrText>
        </w:r>
        <w:r>
          <w:rPr>
            <w:noProof/>
            <w:webHidden/>
          </w:rPr>
          <w:fldChar w:fldCharType="separate"/>
        </w:r>
        <w:r w:rsidR="00A032BF">
          <w:rPr>
            <w:noProof/>
            <w:webHidden/>
          </w:rPr>
          <w:t>19</w:t>
        </w:r>
        <w:r>
          <w:rPr>
            <w:noProof/>
            <w:webHidden/>
          </w:rPr>
          <w:fldChar w:fldCharType="end"/>
        </w:r>
      </w:hyperlink>
    </w:p>
    <w:p w:rsidR="00236822" w14:paraId="1BB7283D" w14:textId="22354985">
      <w:pPr>
        <w:pStyle w:val="TOC1"/>
        <w:tabs>
          <w:tab w:val="right" w:leader="dot" w:pos="9350"/>
        </w:tabs>
        <w:rPr>
          <w:rFonts w:cstheme="minorBidi"/>
          <w:b w:val="0"/>
          <w:bCs w:val="0"/>
          <w:caps w:val="0"/>
          <w:noProof/>
          <w:sz w:val="22"/>
          <w:szCs w:val="22"/>
        </w:rPr>
      </w:pPr>
      <w:hyperlink w:anchor="_Toc66269319" w:history="1">
        <w:r w:rsidRPr="001C418B">
          <w:rPr>
            <w:rStyle w:val="Hyperlink"/>
            <w:rFonts w:ascii="Arial" w:hAnsi="Arial" w:cs="Arial"/>
            <w:noProof/>
          </w:rPr>
          <w:t>Appendix I</w:t>
        </w:r>
        <w:r>
          <w:rPr>
            <w:noProof/>
            <w:webHidden/>
          </w:rPr>
          <w:tab/>
        </w:r>
        <w:r>
          <w:rPr>
            <w:noProof/>
            <w:webHidden/>
          </w:rPr>
          <w:fldChar w:fldCharType="begin"/>
        </w:r>
        <w:r>
          <w:rPr>
            <w:noProof/>
            <w:webHidden/>
          </w:rPr>
          <w:instrText xml:space="preserve"> PAGEREF _Toc66269319 \h </w:instrText>
        </w:r>
        <w:r>
          <w:rPr>
            <w:noProof/>
            <w:webHidden/>
          </w:rPr>
          <w:fldChar w:fldCharType="separate"/>
        </w:r>
        <w:r w:rsidR="00A032BF">
          <w:rPr>
            <w:noProof/>
            <w:webHidden/>
          </w:rPr>
          <w:t>20</w:t>
        </w:r>
        <w:r>
          <w:rPr>
            <w:noProof/>
            <w:webHidden/>
          </w:rPr>
          <w:fldChar w:fldCharType="end"/>
        </w:r>
      </w:hyperlink>
    </w:p>
    <w:p w:rsidR="00236822" w14:paraId="5C8F7A02" w14:textId="38B679BC">
      <w:pPr>
        <w:pStyle w:val="TOC1"/>
        <w:tabs>
          <w:tab w:val="right" w:leader="dot" w:pos="9350"/>
        </w:tabs>
        <w:rPr>
          <w:rFonts w:cstheme="minorBidi"/>
          <w:b w:val="0"/>
          <w:bCs w:val="0"/>
          <w:caps w:val="0"/>
          <w:noProof/>
          <w:sz w:val="22"/>
          <w:szCs w:val="22"/>
        </w:rPr>
      </w:pPr>
      <w:hyperlink w:anchor="_Toc66269320" w:history="1">
        <w:r w:rsidRPr="001C418B">
          <w:rPr>
            <w:rStyle w:val="Hyperlink"/>
            <w:rFonts w:ascii="Arial" w:hAnsi="Arial" w:cs="Arial"/>
            <w:noProof/>
          </w:rPr>
          <w:t>Appendix II</w:t>
        </w:r>
        <w:r>
          <w:rPr>
            <w:noProof/>
            <w:webHidden/>
          </w:rPr>
          <w:tab/>
        </w:r>
        <w:r>
          <w:rPr>
            <w:noProof/>
            <w:webHidden/>
          </w:rPr>
          <w:fldChar w:fldCharType="begin"/>
        </w:r>
        <w:r>
          <w:rPr>
            <w:noProof/>
            <w:webHidden/>
          </w:rPr>
          <w:instrText xml:space="preserve"> PAGEREF _Toc66269320 \h </w:instrText>
        </w:r>
        <w:r>
          <w:rPr>
            <w:noProof/>
            <w:webHidden/>
          </w:rPr>
          <w:fldChar w:fldCharType="separate"/>
        </w:r>
        <w:r w:rsidR="00A032BF">
          <w:rPr>
            <w:noProof/>
            <w:webHidden/>
          </w:rPr>
          <w:t>21</w:t>
        </w:r>
        <w:r>
          <w:rPr>
            <w:noProof/>
            <w:webHidden/>
          </w:rPr>
          <w:fldChar w:fldCharType="end"/>
        </w:r>
      </w:hyperlink>
    </w:p>
    <w:p w:rsidR="00236822" w14:paraId="0748945E" w14:textId="7DC3C0F7">
      <w:pPr>
        <w:pStyle w:val="TOC1"/>
        <w:tabs>
          <w:tab w:val="right" w:leader="dot" w:pos="9350"/>
        </w:tabs>
        <w:rPr>
          <w:rFonts w:cstheme="minorBidi"/>
          <w:b w:val="0"/>
          <w:bCs w:val="0"/>
          <w:caps w:val="0"/>
          <w:noProof/>
          <w:sz w:val="22"/>
          <w:szCs w:val="22"/>
        </w:rPr>
      </w:pPr>
      <w:hyperlink w:anchor="_Toc66269321" w:history="1">
        <w:r w:rsidRPr="001C418B">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_Toc66269321 \h </w:instrText>
        </w:r>
        <w:r>
          <w:rPr>
            <w:noProof/>
            <w:webHidden/>
          </w:rPr>
          <w:fldChar w:fldCharType="separate"/>
        </w:r>
        <w:r w:rsidR="00A032BF">
          <w:rPr>
            <w:noProof/>
            <w:webHidden/>
          </w:rPr>
          <w:t>22</w:t>
        </w:r>
        <w:r>
          <w:rPr>
            <w:noProof/>
            <w:webHidden/>
          </w:rPr>
          <w:fldChar w:fldCharType="end"/>
        </w:r>
      </w:hyperlink>
    </w:p>
    <w:p w:rsidR="00236822" w14:paraId="0670945F" w14:textId="2AEAFA9B">
      <w:pPr>
        <w:pStyle w:val="TOC1"/>
        <w:tabs>
          <w:tab w:val="right" w:leader="dot" w:pos="9350"/>
        </w:tabs>
        <w:rPr>
          <w:rFonts w:cstheme="minorBidi"/>
          <w:b w:val="0"/>
          <w:bCs w:val="0"/>
          <w:caps w:val="0"/>
          <w:noProof/>
          <w:sz w:val="22"/>
          <w:szCs w:val="22"/>
        </w:rPr>
      </w:pPr>
      <w:hyperlink w:anchor="_Toc66269322" w:history="1">
        <w:r w:rsidRPr="001C418B">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_Toc66269322 \h </w:instrText>
        </w:r>
        <w:r>
          <w:rPr>
            <w:noProof/>
            <w:webHidden/>
          </w:rPr>
          <w:fldChar w:fldCharType="separate"/>
        </w:r>
        <w:r w:rsidR="00A032BF">
          <w:rPr>
            <w:noProof/>
            <w:webHidden/>
          </w:rPr>
          <w:t>23</w:t>
        </w:r>
        <w:r>
          <w:rPr>
            <w:noProof/>
            <w:webHidden/>
          </w:rPr>
          <w:fldChar w:fldCharType="end"/>
        </w:r>
      </w:hyperlink>
    </w:p>
    <w:p w:rsidR="00236822" w14:paraId="27F8B929" w14:textId="3212B9D4">
      <w:pPr>
        <w:pStyle w:val="TOC1"/>
        <w:tabs>
          <w:tab w:val="right" w:leader="dot" w:pos="9350"/>
        </w:tabs>
        <w:rPr>
          <w:rFonts w:cstheme="minorBidi"/>
          <w:b w:val="0"/>
          <w:bCs w:val="0"/>
          <w:caps w:val="0"/>
          <w:noProof/>
          <w:sz w:val="22"/>
          <w:szCs w:val="22"/>
        </w:rPr>
      </w:pPr>
      <w:hyperlink w:anchor="_Toc66269323" w:history="1">
        <w:r w:rsidRPr="001C418B">
          <w:rPr>
            <w:rStyle w:val="Hyperlink"/>
            <w:rFonts w:ascii="Arial" w:hAnsi="Arial" w:cs="Arial"/>
            <w:noProof/>
          </w:rPr>
          <w:t>Appendix IV</w:t>
        </w:r>
        <w:r>
          <w:rPr>
            <w:noProof/>
            <w:webHidden/>
          </w:rPr>
          <w:tab/>
        </w:r>
        <w:r>
          <w:rPr>
            <w:noProof/>
            <w:webHidden/>
          </w:rPr>
          <w:fldChar w:fldCharType="begin"/>
        </w:r>
        <w:r>
          <w:rPr>
            <w:noProof/>
            <w:webHidden/>
          </w:rPr>
          <w:instrText xml:space="preserve"> PAGEREF _Toc66269323 \h </w:instrText>
        </w:r>
        <w:r>
          <w:rPr>
            <w:noProof/>
            <w:webHidden/>
          </w:rPr>
          <w:fldChar w:fldCharType="separate"/>
        </w:r>
        <w:r w:rsidR="00A032BF">
          <w:rPr>
            <w:noProof/>
            <w:webHidden/>
          </w:rPr>
          <w:t>24</w:t>
        </w:r>
        <w:r>
          <w:rPr>
            <w:noProof/>
            <w:webHidden/>
          </w:rPr>
          <w:fldChar w:fldCharType="end"/>
        </w:r>
      </w:hyperlink>
    </w:p>
    <w:p w:rsidR="00236822" w14:paraId="0BE419A9" w14:textId="32D695AF">
      <w:pPr>
        <w:pStyle w:val="TOC1"/>
        <w:tabs>
          <w:tab w:val="right" w:leader="dot" w:pos="9350"/>
        </w:tabs>
        <w:rPr>
          <w:rFonts w:cstheme="minorBidi"/>
          <w:b w:val="0"/>
          <w:bCs w:val="0"/>
          <w:caps w:val="0"/>
          <w:noProof/>
          <w:sz w:val="22"/>
          <w:szCs w:val="22"/>
        </w:rPr>
      </w:pPr>
      <w:hyperlink w:anchor="_Toc66269324" w:history="1">
        <w:r w:rsidRPr="001C418B">
          <w:rPr>
            <w:rStyle w:val="Hyperlink"/>
            <w:rFonts w:ascii="Arial" w:hAnsi="Arial" w:cs="Arial"/>
            <w:noProof/>
          </w:rPr>
          <w:t>Appendix V</w:t>
        </w:r>
        <w:r>
          <w:rPr>
            <w:noProof/>
            <w:webHidden/>
          </w:rPr>
          <w:tab/>
        </w:r>
        <w:r>
          <w:rPr>
            <w:noProof/>
            <w:webHidden/>
          </w:rPr>
          <w:fldChar w:fldCharType="begin"/>
        </w:r>
        <w:r>
          <w:rPr>
            <w:noProof/>
            <w:webHidden/>
          </w:rPr>
          <w:instrText xml:space="preserve"> PAGEREF _Toc66269324 \h </w:instrText>
        </w:r>
        <w:r>
          <w:rPr>
            <w:noProof/>
            <w:webHidden/>
          </w:rPr>
          <w:fldChar w:fldCharType="separate"/>
        </w:r>
        <w:r w:rsidR="00A032BF">
          <w:rPr>
            <w:noProof/>
            <w:webHidden/>
          </w:rPr>
          <w:t>25</w:t>
        </w:r>
        <w:r>
          <w:rPr>
            <w:noProof/>
            <w:webHidden/>
          </w:rPr>
          <w:fldChar w:fldCharType="end"/>
        </w:r>
      </w:hyperlink>
    </w:p>
    <w:p w:rsidR="00236822" w14:paraId="48B931F9" w14:textId="1C013AD2">
      <w:pPr>
        <w:pStyle w:val="TOC1"/>
        <w:tabs>
          <w:tab w:val="right" w:leader="dot" w:pos="9350"/>
        </w:tabs>
        <w:rPr>
          <w:rFonts w:cstheme="minorBidi"/>
          <w:b w:val="0"/>
          <w:bCs w:val="0"/>
          <w:caps w:val="0"/>
          <w:noProof/>
          <w:sz w:val="22"/>
          <w:szCs w:val="22"/>
        </w:rPr>
      </w:pPr>
      <w:hyperlink w:anchor="_Toc66269325" w:history="1">
        <w:r w:rsidRPr="001C418B">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_Toc66269325 \h </w:instrText>
        </w:r>
        <w:r>
          <w:rPr>
            <w:noProof/>
            <w:webHidden/>
          </w:rPr>
          <w:fldChar w:fldCharType="separate"/>
        </w:r>
        <w:r w:rsidR="00A032BF">
          <w:rPr>
            <w:noProof/>
            <w:webHidden/>
          </w:rPr>
          <w:t>26</w:t>
        </w:r>
        <w:r>
          <w:rPr>
            <w:noProof/>
            <w:webHidden/>
          </w:rPr>
          <w:fldChar w:fldCharType="end"/>
        </w:r>
      </w:hyperlink>
    </w:p>
    <w:p w:rsidR="00236822" w14:paraId="03BF0589" w14:textId="66BA71D4">
      <w:pPr>
        <w:pStyle w:val="TOC1"/>
        <w:tabs>
          <w:tab w:val="right" w:leader="dot" w:pos="9350"/>
        </w:tabs>
        <w:rPr>
          <w:rFonts w:cstheme="minorBidi"/>
          <w:b w:val="0"/>
          <w:bCs w:val="0"/>
          <w:caps w:val="0"/>
          <w:noProof/>
          <w:sz w:val="22"/>
          <w:szCs w:val="22"/>
        </w:rPr>
      </w:pPr>
      <w:hyperlink w:anchor="_Toc66269326" w:history="1">
        <w:r w:rsidRPr="001C418B">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_Toc66269326 \h </w:instrText>
        </w:r>
        <w:r>
          <w:rPr>
            <w:noProof/>
            <w:webHidden/>
          </w:rPr>
          <w:fldChar w:fldCharType="separate"/>
        </w:r>
        <w:r w:rsidR="00A032BF">
          <w:rPr>
            <w:noProof/>
            <w:webHidden/>
          </w:rPr>
          <w:t>27</w:t>
        </w:r>
        <w:r>
          <w:rPr>
            <w:noProof/>
            <w:webHidden/>
          </w:rPr>
          <w:fldChar w:fldCharType="end"/>
        </w:r>
      </w:hyperlink>
    </w:p>
    <w:p w:rsidR="00236822" w14:paraId="524417B5" w14:textId="1A41378B">
      <w:pPr>
        <w:pStyle w:val="TOC1"/>
        <w:tabs>
          <w:tab w:val="right" w:leader="dot" w:pos="9350"/>
        </w:tabs>
        <w:rPr>
          <w:rFonts w:cstheme="minorBidi"/>
          <w:b w:val="0"/>
          <w:bCs w:val="0"/>
          <w:caps w:val="0"/>
          <w:noProof/>
          <w:sz w:val="22"/>
          <w:szCs w:val="22"/>
        </w:rPr>
      </w:pPr>
      <w:hyperlink w:anchor="_Toc66269327" w:history="1">
        <w:r w:rsidRPr="001C418B">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_Toc66269327 \h </w:instrText>
        </w:r>
        <w:r>
          <w:rPr>
            <w:noProof/>
            <w:webHidden/>
          </w:rPr>
          <w:fldChar w:fldCharType="separate"/>
        </w:r>
        <w:r w:rsidR="00A032BF">
          <w:rPr>
            <w:noProof/>
            <w:webHidden/>
          </w:rPr>
          <w:t>28</w:t>
        </w:r>
        <w:r>
          <w:rPr>
            <w:noProof/>
            <w:webHidden/>
          </w:rPr>
          <w:fldChar w:fldCharType="end"/>
        </w:r>
      </w:hyperlink>
    </w:p>
    <w:p w:rsidR="00236822" w14:paraId="194E6AC6" w14:textId="076A01DA">
      <w:pPr>
        <w:pStyle w:val="TOC1"/>
        <w:tabs>
          <w:tab w:val="right" w:leader="dot" w:pos="9350"/>
        </w:tabs>
        <w:rPr>
          <w:rFonts w:cstheme="minorBidi"/>
          <w:b w:val="0"/>
          <w:bCs w:val="0"/>
          <w:caps w:val="0"/>
          <w:noProof/>
          <w:sz w:val="22"/>
          <w:szCs w:val="22"/>
        </w:rPr>
      </w:pPr>
      <w:hyperlink w:anchor="_Toc66269328" w:history="1">
        <w:r w:rsidRPr="001C418B">
          <w:rPr>
            <w:rStyle w:val="Hyperlink"/>
            <w:rFonts w:ascii="Arial" w:hAnsi="Arial" w:cs="Arial"/>
            <w:noProof/>
          </w:rPr>
          <w:t>Form LHRHa Liquid/LHRHa:</w:t>
        </w:r>
        <w:r>
          <w:rPr>
            <w:noProof/>
            <w:webHidden/>
          </w:rPr>
          <w:tab/>
        </w:r>
        <w:r>
          <w:rPr>
            <w:noProof/>
            <w:webHidden/>
          </w:rPr>
          <w:fldChar w:fldCharType="begin"/>
        </w:r>
        <w:r>
          <w:rPr>
            <w:noProof/>
            <w:webHidden/>
          </w:rPr>
          <w:instrText xml:space="preserve"> PAGEREF _Toc66269328 \h </w:instrText>
        </w:r>
        <w:r>
          <w:rPr>
            <w:noProof/>
            <w:webHidden/>
          </w:rPr>
          <w:fldChar w:fldCharType="separate"/>
        </w:r>
        <w:r w:rsidR="00A032BF">
          <w:rPr>
            <w:noProof/>
            <w:webHidden/>
          </w:rPr>
          <w:t>29</w:t>
        </w:r>
        <w:r>
          <w:rPr>
            <w:noProof/>
            <w:webHidden/>
          </w:rPr>
          <w:fldChar w:fldCharType="end"/>
        </w:r>
      </w:hyperlink>
    </w:p>
    <w:p w:rsidR="00236822" w14:paraId="7062F69C" w14:textId="5525BA37">
      <w:pPr>
        <w:pStyle w:val="TOC1"/>
        <w:tabs>
          <w:tab w:val="right" w:leader="dot" w:pos="9350"/>
        </w:tabs>
        <w:rPr>
          <w:rFonts w:cstheme="minorBidi"/>
          <w:b w:val="0"/>
          <w:bCs w:val="0"/>
          <w:caps w:val="0"/>
          <w:noProof/>
          <w:sz w:val="22"/>
          <w:szCs w:val="22"/>
        </w:rPr>
      </w:pPr>
      <w:hyperlink w:anchor="_Toc66269329" w:history="1">
        <w:r w:rsidRPr="001C418B">
          <w:rPr>
            <w:rStyle w:val="Hyperlink"/>
            <w:noProof/>
          </w:rPr>
          <w:t>FORM LHRHa-1. Report on Receipt of Drug</w:t>
        </w:r>
        <w:r>
          <w:rPr>
            <w:noProof/>
            <w:webHidden/>
          </w:rPr>
          <w:tab/>
        </w:r>
        <w:r>
          <w:rPr>
            <w:noProof/>
            <w:webHidden/>
          </w:rPr>
          <w:fldChar w:fldCharType="begin"/>
        </w:r>
        <w:r>
          <w:rPr>
            <w:noProof/>
            <w:webHidden/>
          </w:rPr>
          <w:instrText xml:space="preserve"> PAGEREF _Toc66269329 \h </w:instrText>
        </w:r>
        <w:r>
          <w:rPr>
            <w:noProof/>
            <w:webHidden/>
          </w:rPr>
          <w:fldChar w:fldCharType="separate"/>
        </w:r>
        <w:r w:rsidR="00A032BF">
          <w:rPr>
            <w:noProof/>
            <w:webHidden/>
          </w:rPr>
          <w:t>31</w:t>
        </w:r>
        <w:r>
          <w:rPr>
            <w:noProof/>
            <w:webHidden/>
          </w:rPr>
          <w:fldChar w:fldCharType="end"/>
        </w:r>
      </w:hyperlink>
    </w:p>
    <w:p w:rsidR="00236822" w14:paraId="1F9B9FDB" w14:textId="3200CC31">
      <w:pPr>
        <w:pStyle w:val="TOC1"/>
        <w:tabs>
          <w:tab w:val="left" w:pos="3342"/>
          <w:tab w:val="right" w:leader="dot" w:pos="9350"/>
        </w:tabs>
        <w:rPr>
          <w:rFonts w:cstheme="minorBidi"/>
          <w:b w:val="0"/>
          <w:bCs w:val="0"/>
          <w:caps w:val="0"/>
          <w:noProof/>
          <w:sz w:val="22"/>
          <w:szCs w:val="22"/>
        </w:rPr>
      </w:pPr>
      <w:hyperlink w:anchor="_Toc66269330" w:history="1">
        <w:r w:rsidRPr="001C418B">
          <w:rPr>
            <w:rStyle w:val="Hyperlink"/>
            <w:rFonts w:ascii="Arial" w:hAnsi="Arial" w:cs="Arial"/>
            <w:noProof/>
          </w:rPr>
          <w:t>Form LHRHa Liquid/LHRHa -2.</w:t>
        </w:r>
        <w:r>
          <w:rPr>
            <w:rFonts w:cstheme="minorBidi"/>
            <w:b w:val="0"/>
            <w:bCs w:val="0"/>
            <w:caps w:val="0"/>
            <w:noProof/>
            <w:sz w:val="22"/>
            <w:szCs w:val="22"/>
          </w:rPr>
          <w:tab/>
        </w:r>
        <w:r w:rsidRPr="001C418B">
          <w:rPr>
            <w:rStyle w:val="Hyperlink"/>
            <w:rFonts w:ascii="Arial" w:hAnsi="Arial" w:cs="Arial"/>
            <w:noProof/>
          </w:rPr>
          <w:t>Chemical Use Log</w:t>
        </w:r>
        <w:r>
          <w:rPr>
            <w:noProof/>
            <w:webHidden/>
          </w:rPr>
          <w:tab/>
        </w:r>
        <w:r>
          <w:rPr>
            <w:noProof/>
            <w:webHidden/>
          </w:rPr>
          <w:fldChar w:fldCharType="begin"/>
        </w:r>
        <w:r>
          <w:rPr>
            <w:noProof/>
            <w:webHidden/>
          </w:rPr>
          <w:instrText xml:space="preserve"> PAGEREF _Toc66269330 \h </w:instrText>
        </w:r>
        <w:r>
          <w:rPr>
            <w:noProof/>
            <w:webHidden/>
          </w:rPr>
          <w:fldChar w:fldCharType="separate"/>
        </w:r>
        <w:r w:rsidR="00A032BF">
          <w:rPr>
            <w:noProof/>
            <w:webHidden/>
          </w:rPr>
          <w:t>32</w:t>
        </w:r>
        <w:r>
          <w:rPr>
            <w:noProof/>
            <w:webHidden/>
          </w:rPr>
          <w:fldChar w:fldCharType="end"/>
        </w:r>
      </w:hyperlink>
    </w:p>
    <w:p w:rsidR="00236822" w:rsidP="00236822" w14:paraId="6EBEAB08" w14:textId="4EC29EC8">
      <w:pPr>
        <w:pStyle w:val="TOC1"/>
        <w:tabs>
          <w:tab w:val="left" w:pos="3353"/>
          <w:tab w:val="right" w:leader="dot" w:pos="9350"/>
        </w:tabs>
        <w:rPr>
          <w:rFonts w:ascii="Arial" w:hAnsi="Arial" w:cs="Arial"/>
          <w:b w:val="0"/>
          <w:bCs w:val="0"/>
          <w:sz w:val="22"/>
          <w:szCs w:val="22"/>
        </w:rPr>
      </w:pPr>
      <w:hyperlink w:anchor="_Toc66269331" w:history="1">
        <w:r w:rsidRPr="001C418B">
          <w:rPr>
            <w:rStyle w:val="Hyperlink"/>
            <w:rFonts w:ascii="Arial" w:hAnsi="Arial" w:cs="Arial"/>
            <w:noProof/>
          </w:rPr>
          <w:t>Form LHRHa Liquid/LHRHa -3:</w:t>
        </w:r>
        <w:r>
          <w:rPr>
            <w:rFonts w:cstheme="minorBidi"/>
            <w:b w:val="0"/>
            <w:bCs w:val="0"/>
            <w:caps w:val="0"/>
            <w:noProof/>
            <w:sz w:val="22"/>
            <w:szCs w:val="22"/>
          </w:rPr>
          <w:tab/>
        </w:r>
        <w:r w:rsidRPr="001C418B">
          <w:rPr>
            <w:rStyle w:val="Hyperlink"/>
            <w:rFonts w:ascii="Arial" w:hAnsi="Arial" w:cs="Arial"/>
            <w:noProof/>
          </w:rPr>
          <w:t>Results Report Form</w:t>
        </w:r>
        <w:r>
          <w:rPr>
            <w:noProof/>
            <w:webHidden/>
          </w:rPr>
          <w:tab/>
        </w:r>
        <w:r>
          <w:rPr>
            <w:noProof/>
            <w:webHidden/>
          </w:rPr>
          <w:fldChar w:fldCharType="begin"/>
        </w:r>
        <w:r>
          <w:rPr>
            <w:noProof/>
            <w:webHidden/>
          </w:rPr>
          <w:instrText xml:space="preserve"> PAGEREF _Toc66269331 \h </w:instrText>
        </w:r>
        <w:r>
          <w:rPr>
            <w:noProof/>
            <w:webHidden/>
          </w:rPr>
          <w:fldChar w:fldCharType="separate"/>
        </w:r>
        <w:r w:rsidR="00A032BF">
          <w:rPr>
            <w:noProof/>
            <w:webHidden/>
          </w:rPr>
          <w:t>33</w:t>
        </w:r>
        <w:r>
          <w:rPr>
            <w:noProof/>
            <w:webHidden/>
          </w:rPr>
          <w:fldChar w:fldCharType="end"/>
        </w:r>
      </w:hyperlink>
      <w:r w:rsidRPr="00DD002C" w:rsidR="009F737E">
        <w:rPr>
          <w:rFonts w:ascii="Arial" w:hAnsi="Arial" w:cs="Arial"/>
          <w:b w:val="0"/>
          <w:bCs w:val="0"/>
          <w:sz w:val="22"/>
          <w:szCs w:val="22"/>
        </w:rPr>
        <w:fldChar w:fldCharType="end"/>
      </w:r>
    </w:p>
    <w:p w:rsidR="00236822" w:rsidP="00236822" w14:paraId="579DE589" w14:textId="77777777">
      <w:pPr>
        <w:widowControl/>
        <w:autoSpaceDE/>
        <w:autoSpaceDN/>
        <w:adjustRightInd/>
        <w:spacing w:after="200" w:line="276" w:lineRule="auto"/>
        <w:rPr>
          <w:rFonts w:ascii="Arial" w:hAnsi="Arial" w:cs="Arial"/>
          <w:b/>
          <w:bCs/>
          <w:sz w:val="26"/>
          <w:szCs w:val="26"/>
        </w:rPr>
        <w:sectPr w:rsidSect="00B546BE">
          <w:headerReference w:type="default" r:id="rId10"/>
          <w:footerReference w:type="default" r:id="rId11"/>
          <w:pgSz w:w="12240" w:h="15840"/>
          <w:pgMar w:top="576" w:right="1440" w:bottom="576" w:left="1440" w:header="720" w:footer="1080" w:gutter="0"/>
          <w:pgNumType w:start="1"/>
          <w:cols w:space="720"/>
          <w:noEndnote/>
          <w:docGrid w:linePitch="326"/>
        </w:sectPr>
      </w:pPr>
    </w:p>
    <w:p w:rsidR="005B4413" w:rsidRPr="00DD002C" w:rsidP="00236822" w14:paraId="7299A96C" w14:textId="2B43804D">
      <w:pPr>
        <w:widowControl/>
        <w:autoSpaceDE/>
        <w:autoSpaceDN/>
        <w:adjustRightInd/>
        <w:spacing w:after="200" w:line="276" w:lineRule="auto"/>
        <w:rPr>
          <w:rFonts w:ascii="Arial" w:hAnsi="Arial" w:cs="Arial"/>
          <w:sz w:val="26"/>
          <w:szCs w:val="26"/>
        </w:rPr>
      </w:pPr>
      <w:r w:rsidRPr="00DD002C">
        <w:rPr>
          <w:rFonts w:ascii="Arial" w:hAnsi="Arial" w:cs="Arial"/>
          <w:b/>
          <w:bCs/>
          <w:sz w:val="26"/>
          <w:szCs w:val="26"/>
        </w:rPr>
        <w:t>STUDY PROTOCOL FOR A COMPASSIONATE AQUACULTURE INVESTIGATIONAL NEW ANIMAL DRUG (INAD) EXEMPTION FOR LUTEINIZING HORMONE-RELEASING HORMONE ANALOG des Gly</w:t>
      </w:r>
      <w:r w:rsidRPr="00DD002C">
        <w:rPr>
          <w:rFonts w:ascii="Arial" w:hAnsi="Arial" w:cs="Arial"/>
          <w:b/>
          <w:bCs/>
          <w:sz w:val="26"/>
          <w:szCs w:val="26"/>
          <w:vertAlign w:val="superscript"/>
        </w:rPr>
        <w:t>10</w:t>
      </w:r>
      <w:r w:rsidRPr="00DD002C">
        <w:rPr>
          <w:rFonts w:ascii="Arial" w:hAnsi="Arial" w:cs="Arial"/>
          <w:b/>
          <w:bCs/>
          <w:sz w:val="26"/>
          <w:szCs w:val="26"/>
        </w:rPr>
        <w:t>,[D-Ala</w:t>
      </w:r>
      <w:r w:rsidRPr="00DD002C">
        <w:rPr>
          <w:rFonts w:ascii="Arial" w:hAnsi="Arial" w:cs="Arial"/>
          <w:b/>
          <w:bCs/>
          <w:sz w:val="26"/>
          <w:szCs w:val="26"/>
          <w:vertAlign w:val="superscript"/>
        </w:rPr>
        <w:t>6</w:t>
      </w:r>
      <w:r w:rsidRPr="00DD002C">
        <w:rPr>
          <w:rFonts w:ascii="Arial" w:hAnsi="Arial" w:cs="Arial"/>
          <w:b/>
          <w:bCs/>
          <w:sz w:val="26"/>
          <w:szCs w:val="26"/>
        </w:rPr>
        <w:t xml:space="preserve">]LH-RH </w:t>
      </w:r>
      <w:r w:rsidRPr="00DD002C">
        <w:rPr>
          <w:rFonts w:ascii="Arial" w:hAnsi="Arial" w:cs="Arial"/>
          <w:b/>
          <w:bCs/>
          <w:sz w:val="26"/>
          <w:szCs w:val="26"/>
        </w:rPr>
        <w:t>Ethylamide</w:t>
      </w:r>
      <w:r w:rsidRPr="00DD002C">
        <w:rPr>
          <w:rFonts w:ascii="Arial" w:hAnsi="Arial" w:cs="Arial"/>
          <w:b/>
          <w:bCs/>
          <w:sz w:val="26"/>
          <w:szCs w:val="26"/>
        </w:rPr>
        <w:t xml:space="preserve"> (</w:t>
      </w:r>
      <w:r w:rsidRPr="00DD002C" w:rsidR="004D537C">
        <w:rPr>
          <w:rFonts w:ascii="Arial" w:hAnsi="Arial" w:cs="Arial"/>
          <w:b/>
          <w:bCs/>
          <w:sz w:val="26"/>
          <w:szCs w:val="26"/>
        </w:rPr>
        <w:t>LHRHa</w:t>
      </w:r>
      <w:r w:rsidRPr="00DD002C" w:rsidR="004D537C">
        <w:rPr>
          <w:rFonts w:ascii="Arial" w:hAnsi="Arial" w:cs="Arial"/>
          <w:b/>
          <w:bCs/>
          <w:sz w:val="26"/>
          <w:szCs w:val="26"/>
        </w:rPr>
        <w:t xml:space="preserve"> Liquid</w:t>
      </w:r>
      <w:r w:rsidRPr="00DD002C" w:rsidR="003A6D99">
        <w:rPr>
          <w:rFonts w:ascii="Arial" w:hAnsi="Arial" w:cs="Arial"/>
          <w:b/>
          <w:bCs/>
          <w:sz w:val="26"/>
          <w:szCs w:val="26"/>
        </w:rPr>
        <w:t>/</w:t>
      </w:r>
      <w:r w:rsidRPr="00DD002C">
        <w:rPr>
          <w:rFonts w:ascii="Arial" w:hAnsi="Arial" w:cs="Arial"/>
          <w:b/>
          <w:bCs/>
          <w:sz w:val="26"/>
          <w:szCs w:val="26"/>
        </w:rPr>
        <w:t>LHRH</w:t>
      </w:r>
      <w:r w:rsidRPr="00DD002C">
        <w:rPr>
          <w:rFonts w:ascii="Arial" w:hAnsi="Arial" w:cs="Arial"/>
          <w:b/>
          <w:bCs/>
          <w:sz w:val="26"/>
          <w:szCs w:val="26"/>
          <w:vertAlign w:val="subscript"/>
        </w:rPr>
        <w:t>a</w:t>
      </w:r>
      <w:r w:rsidRPr="00DD002C">
        <w:rPr>
          <w:rFonts w:ascii="Arial" w:hAnsi="Arial" w:cs="Arial"/>
          <w:b/>
          <w:bCs/>
          <w:sz w:val="26"/>
          <w:szCs w:val="26"/>
        </w:rPr>
        <w:t>) UNDER INAD #8061</w:t>
      </w:r>
    </w:p>
    <w:p w:rsidR="005B4413" w:rsidRPr="00DD002C" w14:paraId="0C0587C7" w14:textId="77777777">
      <w:pPr>
        <w:tabs>
          <w:tab w:val="left" w:pos="-720"/>
        </w:tabs>
        <w:suppressAutoHyphens/>
        <w:spacing w:line="240" w:lineRule="atLeast"/>
        <w:rPr>
          <w:rFonts w:ascii="Arial" w:hAnsi="Arial" w:cs="Arial"/>
          <w:sz w:val="22"/>
          <w:szCs w:val="22"/>
        </w:rPr>
      </w:pPr>
    </w:p>
    <w:p w:rsidR="005B4413" w:rsidRPr="00DD002C" w14:paraId="4B36945D" w14:textId="77777777">
      <w:pPr>
        <w:tabs>
          <w:tab w:val="left" w:pos="-720"/>
        </w:tabs>
        <w:suppressAutoHyphens/>
        <w:spacing w:line="240" w:lineRule="atLeast"/>
        <w:rPr>
          <w:rFonts w:ascii="Arial" w:hAnsi="Arial" w:cs="Arial"/>
          <w:sz w:val="22"/>
          <w:szCs w:val="22"/>
        </w:rPr>
      </w:pPr>
    </w:p>
    <w:p w:rsidR="005B4413" w:rsidRPr="00DD002C" w14:paraId="07E6A109"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I. STUDY ID AND TITLE</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0" w:name="_Toc66269297"/>
      <w:r w:rsidRPr="00DD002C" w:rsidR="009F737E">
        <w:rPr>
          <w:rFonts w:ascii="Arial" w:hAnsi="Arial" w:cs="Arial"/>
          <w:b/>
          <w:bCs/>
          <w:sz w:val="22"/>
          <w:szCs w:val="22"/>
        </w:rPr>
        <w:instrText>I.  STUDY ID AND TITLE</w:instrText>
      </w:r>
      <w:bookmarkEnd w:id="0"/>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35BC834D" w14:textId="77777777">
      <w:pPr>
        <w:tabs>
          <w:tab w:val="left" w:pos="-720"/>
        </w:tabs>
        <w:suppressAutoHyphens/>
        <w:spacing w:line="240" w:lineRule="atLeast"/>
        <w:rPr>
          <w:rFonts w:ascii="Arial" w:hAnsi="Arial" w:cs="Arial"/>
          <w:sz w:val="22"/>
          <w:szCs w:val="22"/>
        </w:rPr>
      </w:pPr>
    </w:p>
    <w:p w:rsidR="005B4413" w:rsidRPr="00DD002C" w14:paraId="1C06012F" w14:textId="0079EA84">
      <w:pPr>
        <w:tabs>
          <w:tab w:val="left" w:pos="-720"/>
        </w:tabs>
        <w:suppressAutoHyphens/>
        <w:spacing w:line="240" w:lineRule="atLeast"/>
        <w:rPr>
          <w:rFonts w:ascii="Arial" w:hAnsi="Arial" w:cs="Arial"/>
          <w:sz w:val="22"/>
          <w:szCs w:val="22"/>
        </w:rPr>
      </w:pPr>
      <w:r w:rsidRPr="00DD002C">
        <w:rPr>
          <w:rFonts w:ascii="Arial" w:hAnsi="Arial" w:cs="Arial"/>
          <w:sz w:val="22"/>
          <w:szCs w:val="22"/>
        </w:rPr>
        <w:t>Conduct c</w:t>
      </w:r>
      <w:r w:rsidRPr="00DD002C">
        <w:rPr>
          <w:rFonts w:ascii="Arial" w:hAnsi="Arial" w:cs="Arial"/>
          <w:sz w:val="22"/>
          <w:szCs w:val="22"/>
        </w:rPr>
        <w:t xml:space="preserve">linical field trials to determine the efficacy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to induce gamete maturation (ovulation and </w:t>
      </w:r>
      <w:r w:rsidRPr="00DD002C">
        <w:rPr>
          <w:rFonts w:ascii="Arial" w:hAnsi="Arial" w:cs="Arial"/>
          <w:sz w:val="22"/>
          <w:szCs w:val="22"/>
        </w:rPr>
        <w:t>spermiation</w:t>
      </w:r>
      <w:r w:rsidRPr="00DD002C">
        <w:rPr>
          <w:rFonts w:ascii="Arial" w:hAnsi="Arial" w:cs="Arial"/>
          <w:sz w:val="22"/>
          <w:szCs w:val="22"/>
        </w:rPr>
        <w:t>) in a variety of fish species. INAD #8061.</w:t>
      </w:r>
    </w:p>
    <w:p w:rsidR="005B4413" w:rsidRPr="00DD002C" w14:paraId="2D68243E" w14:textId="77777777">
      <w:pPr>
        <w:tabs>
          <w:tab w:val="left" w:pos="-720"/>
        </w:tabs>
        <w:suppressAutoHyphens/>
        <w:spacing w:line="240" w:lineRule="atLeast"/>
        <w:rPr>
          <w:rFonts w:ascii="Arial" w:hAnsi="Arial" w:cs="Arial"/>
          <w:sz w:val="22"/>
          <w:szCs w:val="22"/>
        </w:rPr>
      </w:pPr>
    </w:p>
    <w:p w:rsidR="005B4413" w:rsidRPr="00DD002C" w14:paraId="0F4332E5" w14:textId="77777777">
      <w:pPr>
        <w:tabs>
          <w:tab w:val="left" w:pos="-720"/>
        </w:tabs>
        <w:suppressAutoHyphens/>
        <w:spacing w:line="240" w:lineRule="atLeast"/>
        <w:rPr>
          <w:rFonts w:ascii="Arial" w:hAnsi="Arial" w:cs="Arial"/>
          <w:sz w:val="22"/>
          <w:szCs w:val="22"/>
        </w:rPr>
      </w:pPr>
    </w:p>
    <w:p w:rsidR="005B4413" w:rsidRPr="00DD002C" w14:paraId="200442E6" w14:textId="77777777">
      <w:pPr>
        <w:tabs>
          <w:tab w:val="left" w:pos="-720"/>
        </w:tabs>
        <w:suppressAutoHyphens/>
        <w:spacing w:line="240" w:lineRule="atLeast"/>
        <w:rPr>
          <w:rFonts w:ascii="Arial" w:hAnsi="Arial" w:cs="Arial"/>
          <w:b/>
          <w:bCs/>
          <w:sz w:val="22"/>
          <w:szCs w:val="22"/>
        </w:rPr>
      </w:pPr>
      <w:r w:rsidRPr="00DD002C">
        <w:rPr>
          <w:rFonts w:ascii="Arial" w:hAnsi="Arial" w:cs="Arial"/>
          <w:b/>
          <w:bCs/>
          <w:sz w:val="22"/>
          <w:szCs w:val="22"/>
        </w:rPr>
        <w:t>II. SPONSOR</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 w:name="_Toc66269298"/>
      <w:r w:rsidRPr="00DD002C" w:rsidR="009F737E">
        <w:rPr>
          <w:rFonts w:ascii="Arial" w:hAnsi="Arial" w:cs="Arial"/>
          <w:b/>
          <w:bCs/>
          <w:sz w:val="22"/>
          <w:szCs w:val="22"/>
        </w:rPr>
        <w:instrText>II.  SPONSOR</w:instrText>
      </w:r>
      <w:bookmarkEnd w:id="1"/>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5E8744E0" w14:textId="77777777">
      <w:pPr>
        <w:tabs>
          <w:tab w:val="left" w:pos="-720"/>
        </w:tabs>
        <w:suppressAutoHyphens/>
        <w:spacing w:line="240" w:lineRule="atLeast"/>
        <w:rPr>
          <w:rFonts w:ascii="Arial" w:hAnsi="Arial" w:cs="Arial"/>
          <w:b/>
          <w:bCs/>
          <w:sz w:val="22"/>
          <w:szCs w:val="22"/>
        </w:rPr>
      </w:pPr>
    </w:p>
    <w:p w:rsidR="00673E75" w:rsidRPr="00DD002C" w:rsidP="00673E75" w14:paraId="066A1E9E" w14:textId="77777777">
      <w:pPr>
        <w:spacing w:line="264" w:lineRule="auto"/>
        <w:rPr>
          <w:rFonts w:ascii="Arial" w:hAnsi="Arial" w:cs="Arial"/>
          <w:sz w:val="22"/>
          <w:szCs w:val="22"/>
        </w:rPr>
      </w:pPr>
      <w:r w:rsidRPr="00DD002C">
        <w:rPr>
          <w:rFonts w:ascii="Arial" w:hAnsi="Arial" w:cs="Arial"/>
          <w:sz w:val="22"/>
          <w:szCs w:val="22"/>
        </w:rPr>
        <w:t xml:space="preserve">Dr. Marilyn Blair, U.S. Fish and Wildlife Service, Branch Chief, Aquatic Animal Drug Approval Partnership (AADAP) Program, 4050 Bridger Canyon Road, Bozeman, MT 59715; Phone: 406-994-9904; Email: </w:t>
      </w:r>
      <w:hyperlink r:id="rId12" w:history="1">
        <w:r w:rsidRPr="00DD002C">
          <w:rPr>
            <w:rStyle w:val="Hyperlink"/>
            <w:rFonts w:ascii="Arial" w:hAnsi="Arial" w:cs="Arial"/>
            <w:sz w:val="22"/>
            <w:szCs w:val="22"/>
          </w:rPr>
          <w:t>marilyn_j_blair@fws.gov</w:t>
        </w:r>
      </w:hyperlink>
    </w:p>
    <w:p w:rsidR="005B4413" w:rsidRPr="00DD002C" w14:paraId="302553B0" w14:textId="77777777">
      <w:pPr>
        <w:tabs>
          <w:tab w:val="left" w:pos="-720"/>
        </w:tabs>
        <w:suppressAutoHyphens/>
        <w:spacing w:line="240" w:lineRule="atLeast"/>
        <w:rPr>
          <w:rFonts w:ascii="Arial" w:hAnsi="Arial" w:cs="Arial"/>
          <w:sz w:val="22"/>
          <w:szCs w:val="22"/>
        </w:rPr>
      </w:pPr>
    </w:p>
    <w:p w:rsidR="005B4413" w:rsidRPr="00DD002C" w14:paraId="23085AEF" w14:textId="77777777">
      <w:pPr>
        <w:tabs>
          <w:tab w:val="left" w:pos="-720"/>
        </w:tabs>
        <w:suppressAutoHyphens/>
        <w:spacing w:line="240" w:lineRule="atLeast"/>
        <w:rPr>
          <w:rFonts w:ascii="Arial" w:hAnsi="Arial" w:cs="Arial"/>
          <w:sz w:val="22"/>
          <w:szCs w:val="22"/>
        </w:rPr>
      </w:pPr>
    </w:p>
    <w:p w:rsidR="00F7385B" w:rsidRPr="00DD002C" w14:paraId="12954E0E" w14:textId="77777777">
      <w:pPr>
        <w:tabs>
          <w:tab w:val="left" w:pos="-720"/>
        </w:tabs>
        <w:suppressAutoHyphens/>
        <w:spacing w:line="240" w:lineRule="atLeast"/>
        <w:rPr>
          <w:rFonts w:ascii="Arial" w:hAnsi="Arial" w:cs="Arial"/>
          <w:b/>
          <w:bCs/>
          <w:sz w:val="22"/>
          <w:szCs w:val="22"/>
        </w:rPr>
      </w:pPr>
      <w:r w:rsidRPr="00DD002C">
        <w:rPr>
          <w:rFonts w:ascii="Arial" w:hAnsi="Arial" w:cs="Arial"/>
          <w:b/>
          <w:bCs/>
          <w:sz w:val="22"/>
          <w:szCs w:val="22"/>
        </w:rPr>
        <w:t>Manufacturer</w:t>
      </w:r>
      <w:r w:rsidRPr="00DD002C">
        <w:rPr>
          <w:rFonts w:ascii="Arial" w:hAnsi="Arial" w:cs="Arial"/>
          <w:b/>
          <w:bCs/>
          <w:sz w:val="22"/>
          <w:szCs w:val="22"/>
        </w:rPr>
        <w:t>/Source of Supply</w:t>
      </w:r>
      <w:r w:rsidRPr="00DD002C">
        <w:rPr>
          <w:rFonts w:ascii="Arial" w:hAnsi="Arial" w:cs="Arial"/>
          <w:b/>
          <w:bCs/>
          <w:sz w:val="22"/>
          <w:szCs w:val="22"/>
        </w:rPr>
        <w:t>:</w:t>
      </w:r>
    </w:p>
    <w:p w:rsidR="00F7385B" w:rsidRPr="00DD002C" w14:paraId="04E030A7" w14:textId="77777777">
      <w:pPr>
        <w:tabs>
          <w:tab w:val="left" w:pos="-720"/>
        </w:tabs>
        <w:suppressAutoHyphens/>
        <w:spacing w:line="240" w:lineRule="atLeast"/>
        <w:rPr>
          <w:rFonts w:ascii="Arial" w:hAnsi="Arial" w:cs="Arial"/>
          <w:b/>
          <w:bCs/>
          <w:sz w:val="22"/>
          <w:szCs w:val="22"/>
        </w:rPr>
      </w:pPr>
      <w:r w:rsidRPr="00DD002C">
        <w:rPr>
          <w:rFonts w:ascii="Arial" w:hAnsi="Arial" w:cs="Arial"/>
          <w:b/>
          <w:bCs/>
          <w:sz w:val="22"/>
          <w:szCs w:val="22"/>
        </w:rPr>
        <w:tab/>
      </w:r>
      <w:r w:rsidRPr="00DD002C">
        <w:rPr>
          <w:rFonts w:ascii="Arial" w:hAnsi="Arial" w:cs="Arial"/>
          <w:b/>
          <w:bCs/>
          <w:sz w:val="22"/>
          <w:szCs w:val="22"/>
        </w:rPr>
        <w:tab/>
      </w:r>
    </w:p>
    <w:p w:rsidR="005B4413" w:rsidRPr="00DD002C" w14:paraId="27B727AC"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ab/>
      </w:r>
      <w:r w:rsidRPr="00DD002C">
        <w:rPr>
          <w:rFonts w:ascii="Arial" w:hAnsi="Arial" w:cs="Arial"/>
          <w:b/>
          <w:bCs/>
          <w:sz w:val="22"/>
          <w:szCs w:val="22"/>
        </w:rPr>
        <w:tab/>
      </w:r>
      <w:r w:rsidRPr="00DD002C">
        <w:rPr>
          <w:rFonts w:ascii="Arial" w:hAnsi="Arial" w:cs="Arial"/>
          <w:sz w:val="22"/>
          <w:szCs w:val="22"/>
        </w:rPr>
        <w:tab/>
      </w:r>
      <w:r w:rsidRPr="00DD002C">
        <w:rPr>
          <w:rFonts w:ascii="Arial" w:hAnsi="Arial" w:cs="Arial"/>
          <w:sz w:val="22"/>
          <w:szCs w:val="22"/>
        </w:rPr>
        <w:t>Syndel</w:t>
      </w:r>
      <w:r w:rsidRPr="00DD002C">
        <w:rPr>
          <w:rFonts w:ascii="Arial" w:hAnsi="Arial" w:cs="Arial"/>
          <w:sz w:val="22"/>
          <w:szCs w:val="22"/>
        </w:rPr>
        <w:t xml:space="preserve"> </w:t>
      </w:r>
      <w:r w:rsidRPr="00DD002C" w:rsidR="00673E75">
        <w:rPr>
          <w:rFonts w:ascii="Arial" w:hAnsi="Arial" w:cs="Arial"/>
          <w:sz w:val="22"/>
          <w:szCs w:val="22"/>
        </w:rPr>
        <w:t>USA</w:t>
      </w:r>
    </w:p>
    <w:p w:rsidR="005B4413" w:rsidRPr="00DD002C" w14:paraId="3879C362" w14:textId="2021F8CE">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00964340">
        <w:rPr>
          <w:rFonts w:ascii="Arial" w:hAnsi="Arial" w:cs="Arial"/>
          <w:sz w:val="22"/>
          <w:szCs w:val="22"/>
        </w:rPr>
        <w:t>1441 W Smith Rd</w:t>
      </w:r>
    </w:p>
    <w:p w:rsidR="005B4413" w:rsidRPr="00DD002C" w:rsidP="00673E75" w14:paraId="32494E89"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sidR="00673E75">
        <w:rPr>
          <w:rFonts w:ascii="Arial" w:hAnsi="Arial" w:cs="Arial"/>
          <w:sz w:val="22"/>
          <w:szCs w:val="22"/>
        </w:rPr>
        <w:t>Ferndale, WA 98248 USA</w:t>
      </w:r>
    </w:p>
    <w:p w:rsidR="005B4413" w:rsidRPr="00DD002C" w14:paraId="41569FA2" w14:textId="77777777">
      <w:pPr>
        <w:tabs>
          <w:tab w:val="left" w:pos="-720"/>
        </w:tabs>
        <w:suppressAutoHyphens/>
        <w:spacing w:line="240" w:lineRule="atLeast"/>
        <w:rPr>
          <w:rFonts w:ascii="Arial" w:hAnsi="Arial" w:cs="Arial"/>
          <w:sz w:val="22"/>
          <w:szCs w:val="22"/>
        </w:rPr>
      </w:pPr>
    </w:p>
    <w:p w:rsidR="005B4413" w:rsidRPr="00DD002C" w14:paraId="3336D6BB"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p>
    <w:p w:rsidR="005B4413" w:rsidRPr="00DD002C" w14:paraId="59D88558" w14:textId="1A230CC1">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b/>
          <w:bCs/>
          <w:sz w:val="22"/>
          <w:szCs w:val="22"/>
        </w:rPr>
        <w:t>Study Director:</w:t>
      </w:r>
      <w:r w:rsidRPr="00DD002C" w:rsidR="00673E75">
        <w:rPr>
          <w:rFonts w:ascii="Arial" w:hAnsi="Arial" w:cs="Arial"/>
          <w:b/>
          <w:bCs/>
          <w:sz w:val="22"/>
          <w:szCs w:val="22"/>
        </w:rPr>
        <w:t xml:space="preserve">   </w:t>
      </w:r>
      <w:r w:rsidR="00DD002C">
        <w:rPr>
          <w:rFonts w:ascii="Arial" w:hAnsi="Arial" w:cs="Arial"/>
          <w:b/>
          <w:bCs/>
          <w:sz w:val="22"/>
          <w:szCs w:val="22"/>
        </w:rPr>
        <w:tab/>
      </w:r>
      <w:r w:rsidRPr="00DD002C" w:rsidR="00673E75">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3" w:history="1">
        <w:r w:rsidRPr="00DD002C" w:rsidR="00673E75">
          <w:rPr>
            <w:rStyle w:val="Hyperlink"/>
            <w:rFonts w:ascii="Arial" w:hAnsi="Arial" w:cs="Arial"/>
            <w:sz w:val="22"/>
            <w:szCs w:val="22"/>
          </w:rPr>
          <w:t>bonnie_johnson@fws.gov</w:t>
        </w:r>
      </w:hyperlink>
    </w:p>
    <w:p w:rsidR="005B4413" w14:paraId="628070C3" w14:textId="352229D0">
      <w:pPr>
        <w:tabs>
          <w:tab w:val="left" w:pos="-720"/>
        </w:tabs>
        <w:suppressAutoHyphens/>
        <w:spacing w:line="240" w:lineRule="atLeast"/>
        <w:rPr>
          <w:rFonts w:ascii="Arial" w:hAnsi="Arial" w:cs="Arial"/>
          <w:sz w:val="22"/>
          <w:szCs w:val="22"/>
        </w:rPr>
      </w:pPr>
    </w:p>
    <w:p w:rsidR="00A966A3" w:rsidP="00A966A3" w14:paraId="6F4492C0"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A966A3" w:rsidRPr="00A966A3" w:rsidP="00A966A3" w14:paraId="45CAE950" w14:textId="7D0CCDEA">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sidRPr="00A966A3">
        <w:rPr>
          <w:rFonts w:ascii="Arial" w:hAnsi="Arial" w:cs="Arial"/>
          <w:b/>
          <w:bCs/>
          <w:color w:val="000000"/>
          <w:sz w:val="22"/>
          <w:szCs w:val="22"/>
        </w:rPr>
        <w:t xml:space="preserve">Principal Clinical </w:t>
      </w:r>
      <w:r w:rsidRPr="00A966A3">
        <w:rPr>
          <w:rFonts w:ascii="Arial" w:hAnsi="Arial" w:cs="Arial"/>
          <w:b/>
          <w:bCs/>
          <w:color w:val="000000"/>
          <w:sz w:val="22"/>
          <w:szCs w:val="22"/>
        </w:rPr>
        <w:tab/>
      </w:r>
      <w:r w:rsidRPr="00A966A3">
        <w:rPr>
          <w:rFonts w:ascii="Arial" w:hAnsi="Arial" w:cs="Arial"/>
          <w:b/>
          <w:bCs/>
          <w:color w:val="000000"/>
          <w:sz w:val="22"/>
          <w:szCs w:val="22"/>
        </w:rPr>
        <w:tab/>
      </w:r>
      <w:r w:rsidRPr="00A966A3">
        <w:rPr>
          <w:rFonts w:ascii="Arial" w:hAnsi="Arial" w:cs="Arial"/>
          <w:color w:val="000000"/>
          <w:sz w:val="22"/>
          <w:szCs w:val="22"/>
        </w:rPr>
        <w:t>Ms. Paige Maskill, USFWS – AADAP Program</w:t>
      </w:r>
    </w:p>
    <w:p w:rsidR="00A966A3" w:rsidRPr="00A966A3" w:rsidP="00A966A3" w14:paraId="146572E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sidRPr="00A966A3">
        <w:rPr>
          <w:rFonts w:ascii="Arial" w:hAnsi="Arial" w:cs="Arial"/>
          <w:b/>
          <w:bCs/>
          <w:color w:val="000000"/>
          <w:sz w:val="22"/>
          <w:szCs w:val="22"/>
        </w:rPr>
        <w:t>Field Trial Coordinator:</w:t>
      </w:r>
      <w:r w:rsidRPr="00A966A3">
        <w:rPr>
          <w:rFonts w:ascii="Arial" w:hAnsi="Arial" w:cs="Arial"/>
          <w:color w:val="000000"/>
          <w:sz w:val="22"/>
          <w:szCs w:val="22"/>
        </w:rPr>
        <w:tab/>
        <w:t>4</w:t>
      </w:r>
      <w:r w:rsidRPr="00A966A3">
        <w:rPr>
          <w:rFonts w:ascii="Arial" w:hAnsi="Arial" w:cs="Arial"/>
          <w:sz w:val="22"/>
          <w:szCs w:val="22"/>
        </w:rPr>
        <w:t xml:space="preserve">050 Bridger Canyon Road, Bozeman, MT 59715; </w:t>
      </w:r>
    </w:p>
    <w:p w:rsidR="00A966A3" w:rsidRPr="00A966A3" w:rsidP="00A966A3" w14:paraId="7AAAE1A2" w14:textId="12F62E1D">
      <w:pPr>
        <w:tabs>
          <w:tab w:val="left" w:pos="-720"/>
        </w:tabs>
        <w:suppressAutoHyphens/>
        <w:spacing w:line="240" w:lineRule="atLeast"/>
        <w:rPr>
          <w:rFonts w:ascii="Arial" w:hAnsi="Arial" w:cs="Arial"/>
          <w:sz w:val="22"/>
          <w:szCs w:val="22"/>
        </w:rPr>
      </w:pPr>
      <w:r w:rsidRPr="00A966A3">
        <w:rPr>
          <w:rFonts w:ascii="Arial" w:hAnsi="Arial" w:cs="Arial"/>
          <w:sz w:val="22"/>
          <w:szCs w:val="22"/>
        </w:rPr>
        <w:tab/>
      </w:r>
      <w:r w:rsidRPr="00A966A3">
        <w:rPr>
          <w:rFonts w:ascii="Arial" w:hAnsi="Arial" w:cs="Arial"/>
          <w:sz w:val="22"/>
          <w:szCs w:val="22"/>
        </w:rPr>
        <w:tab/>
      </w:r>
      <w:r w:rsidRPr="00A966A3">
        <w:rPr>
          <w:rFonts w:ascii="Arial" w:hAnsi="Arial" w:cs="Arial"/>
          <w:sz w:val="22"/>
          <w:szCs w:val="22"/>
        </w:rPr>
        <w:tab/>
      </w:r>
      <w:r w:rsidRPr="00A966A3">
        <w:rPr>
          <w:rFonts w:ascii="Arial" w:hAnsi="Arial" w:cs="Arial"/>
          <w:sz w:val="22"/>
          <w:szCs w:val="22"/>
        </w:rPr>
        <w:tab/>
        <w:t xml:space="preserve">Phone: 406-994-9911; Email: </w:t>
      </w:r>
      <w:hyperlink r:id="rId14" w:history="1">
        <w:r w:rsidRPr="00A966A3">
          <w:rPr>
            <w:rStyle w:val="Hyperlink"/>
            <w:rFonts w:ascii="Arial" w:hAnsi="Arial" w:cs="Arial"/>
            <w:sz w:val="22"/>
            <w:szCs w:val="22"/>
          </w:rPr>
          <w:t>paige_maskill@fws.gov</w:t>
        </w:r>
      </w:hyperlink>
    </w:p>
    <w:p w:rsidR="005B4413" w:rsidRPr="00DD002C" w14:paraId="7472C2FA" w14:textId="77777777">
      <w:pPr>
        <w:tabs>
          <w:tab w:val="left" w:pos="-720"/>
        </w:tabs>
        <w:suppressAutoHyphens/>
        <w:spacing w:line="240" w:lineRule="atLeast"/>
        <w:rPr>
          <w:rFonts w:ascii="Arial" w:hAnsi="Arial" w:cs="Arial"/>
          <w:sz w:val="22"/>
          <w:szCs w:val="22"/>
        </w:rPr>
      </w:pPr>
    </w:p>
    <w:p w:rsidR="00A966A3" w:rsidP="00673E75" w14:paraId="5911BD42" w14:textId="77777777">
      <w:pPr>
        <w:tabs>
          <w:tab w:val="left" w:pos="-720"/>
        </w:tabs>
        <w:suppressAutoHyphens/>
        <w:spacing w:line="240" w:lineRule="atLeast"/>
        <w:rPr>
          <w:rFonts w:ascii="Arial" w:hAnsi="Arial" w:cs="Arial"/>
          <w:b/>
          <w:bCs/>
          <w:sz w:val="22"/>
          <w:szCs w:val="22"/>
        </w:rPr>
      </w:pPr>
    </w:p>
    <w:p w:rsidR="00673E75" w:rsidRPr="00DD002C" w:rsidP="00673E75" w14:paraId="71AEDE5D" w14:textId="0F700F90">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 xml:space="preserve">INAD Study Monitors:  </w:t>
      </w:r>
      <w:r w:rsidRPr="00DD002C">
        <w:rPr>
          <w:rFonts w:ascii="Arial" w:hAnsi="Arial" w:cs="Arial"/>
          <w:sz w:val="22"/>
          <w:szCs w:val="22"/>
        </w:rPr>
        <w:t xml:space="preserve">See Appendix II for names and contact information.  </w:t>
      </w:r>
    </w:p>
    <w:p w:rsidR="005B4413" w:rsidRPr="00DD002C" w14:paraId="5C958534" w14:textId="77777777">
      <w:pPr>
        <w:tabs>
          <w:tab w:val="left" w:pos="-720"/>
        </w:tabs>
        <w:suppressAutoHyphens/>
        <w:spacing w:line="240" w:lineRule="atLeast"/>
        <w:rPr>
          <w:rFonts w:ascii="Arial" w:hAnsi="Arial" w:cs="Arial"/>
          <w:sz w:val="22"/>
          <w:szCs w:val="22"/>
        </w:rPr>
      </w:pPr>
    </w:p>
    <w:p w:rsidR="005B4413" w:rsidRPr="00DD002C" w14:paraId="6F23F9A0" w14:textId="77777777">
      <w:pPr>
        <w:tabs>
          <w:tab w:val="left" w:pos="-720"/>
        </w:tabs>
        <w:suppressAutoHyphens/>
        <w:spacing w:line="240" w:lineRule="atLeast"/>
        <w:rPr>
          <w:rFonts w:ascii="Arial" w:hAnsi="Arial" w:cs="Arial"/>
          <w:b/>
          <w:bCs/>
          <w:sz w:val="22"/>
          <w:szCs w:val="22"/>
        </w:rPr>
      </w:pPr>
    </w:p>
    <w:p w:rsidR="005B4413" w:rsidRPr="00DD002C" w14:paraId="522C51E1" w14:textId="77777777">
      <w:pPr>
        <w:tabs>
          <w:tab w:val="left" w:pos="-720"/>
        </w:tabs>
        <w:suppressAutoHyphens/>
        <w:spacing w:line="240" w:lineRule="atLeast"/>
        <w:rPr>
          <w:rFonts w:ascii="Arial" w:hAnsi="Arial" w:cs="Arial"/>
          <w:b/>
          <w:bCs/>
          <w:sz w:val="22"/>
          <w:szCs w:val="22"/>
        </w:rPr>
      </w:pPr>
      <w:r w:rsidRPr="00DD002C">
        <w:rPr>
          <w:rFonts w:ascii="Arial" w:hAnsi="Arial" w:cs="Arial"/>
          <w:b/>
          <w:bCs/>
          <w:sz w:val="22"/>
          <w:szCs w:val="22"/>
        </w:rPr>
        <w:t>III. INVESTIGATORS/FACILITIES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2" w:name="_Toc66269299"/>
      <w:r w:rsidRPr="00DD002C" w:rsidR="009F737E">
        <w:rPr>
          <w:rFonts w:ascii="Arial" w:hAnsi="Arial" w:cs="Arial"/>
          <w:b/>
          <w:bCs/>
          <w:sz w:val="22"/>
          <w:szCs w:val="22"/>
        </w:rPr>
        <w:instrText>III. INVESTIGATORS/FACILITIES</w:instrText>
      </w:r>
      <w:bookmarkEnd w:id="2"/>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094E0E2B" w14:textId="77777777">
      <w:pPr>
        <w:tabs>
          <w:tab w:val="left" w:pos="-720"/>
        </w:tabs>
        <w:suppressAutoHyphens/>
        <w:spacing w:line="240" w:lineRule="atLeast"/>
        <w:rPr>
          <w:rFonts w:ascii="Arial" w:hAnsi="Arial" w:cs="Arial"/>
          <w:b/>
          <w:bCs/>
          <w:sz w:val="22"/>
          <w:szCs w:val="22"/>
        </w:rPr>
      </w:pPr>
    </w:p>
    <w:p w:rsidR="005B4413" w:rsidRPr="00DD002C" w14:paraId="12822A8A"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See Appendix IIIa for names and </w:t>
      </w:r>
      <w:r w:rsidRPr="00DD002C" w:rsidR="00673E75">
        <w:rPr>
          <w:rFonts w:ascii="Arial" w:hAnsi="Arial" w:cs="Arial"/>
          <w:sz w:val="22"/>
          <w:szCs w:val="22"/>
        </w:rPr>
        <w:t>contact information</w:t>
      </w:r>
      <w:r w:rsidRPr="00DD002C">
        <w:rPr>
          <w:rFonts w:ascii="Arial" w:hAnsi="Arial" w:cs="Arial"/>
          <w:sz w:val="22"/>
          <w:szCs w:val="22"/>
        </w:rPr>
        <w:t xml:space="preserve">.  </w:t>
      </w:r>
    </w:p>
    <w:p w:rsidR="005B4413" w14:paraId="26A6BC56" w14:textId="2434F9CA">
      <w:pPr>
        <w:tabs>
          <w:tab w:val="left" w:pos="-720"/>
        </w:tabs>
        <w:suppressAutoHyphens/>
        <w:spacing w:line="240" w:lineRule="atLeast"/>
        <w:rPr>
          <w:rFonts w:ascii="Arial" w:hAnsi="Arial" w:cs="Arial"/>
          <w:sz w:val="22"/>
          <w:szCs w:val="22"/>
        </w:rPr>
      </w:pPr>
    </w:p>
    <w:p w:rsidR="008F41EE" w:rsidRPr="00DD002C" w14:paraId="6593FEAA" w14:textId="77777777">
      <w:pPr>
        <w:tabs>
          <w:tab w:val="left" w:pos="-720"/>
        </w:tabs>
        <w:suppressAutoHyphens/>
        <w:spacing w:line="240" w:lineRule="atLeast"/>
        <w:rPr>
          <w:rFonts w:ascii="Arial" w:hAnsi="Arial" w:cs="Arial"/>
          <w:sz w:val="22"/>
          <w:szCs w:val="22"/>
        </w:rPr>
      </w:pPr>
    </w:p>
    <w:p w:rsidR="005B4413" w:rsidRPr="00DD002C" w14:paraId="799DAE46"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IV. PROPOSED STARTING AND COMPLETION DATES: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3" w:name="_Toc66269300"/>
      <w:r w:rsidRPr="00DD002C" w:rsidR="009F737E">
        <w:rPr>
          <w:rFonts w:ascii="Arial" w:hAnsi="Arial" w:cs="Arial"/>
          <w:b/>
          <w:bCs/>
          <w:sz w:val="22"/>
          <w:szCs w:val="22"/>
        </w:rPr>
        <w:instrText>IV.  PROPOSED STARTING AND COMPLETION DATES:</w:instrText>
      </w:r>
      <w:bookmarkEnd w:id="3"/>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3133B090" w14:textId="77777777">
      <w:pPr>
        <w:tabs>
          <w:tab w:val="left" w:pos="-720"/>
        </w:tabs>
        <w:suppressAutoHyphens/>
        <w:spacing w:line="240" w:lineRule="atLeast"/>
        <w:rPr>
          <w:rFonts w:ascii="Arial" w:hAnsi="Arial" w:cs="Arial"/>
          <w:sz w:val="22"/>
          <w:szCs w:val="22"/>
        </w:rPr>
      </w:pPr>
    </w:p>
    <w:p w:rsidR="005B4413" w14:paraId="29A7FB4C" w14:textId="45877AAC">
      <w:pPr>
        <w:tabs>
          <w:tab w:val="left" w:pos="-720"/>
        </w:tabs>
        <w:suppressAutoHyphens/>
        <w:spacing w:line="240" w:lineRule="atLeast"/>
        <w:rPr>
          <w:rFonts w:ascii="Arial" w:hAnsi="Arial" w:cs="Arial"/>
          <w:sz w:val="22"/>
          <w:szCs w:val="22"/>
        </w:rPr>
      </w:pPr>
      <w:r w:rsidRPr="00DD002C">
        <w:rPr>
          <w:rFonts w:ascii="Arial" w:hAnsi="Arial" w:cs="Arial"/>
          <w:sz w:val="22"/>
          <w:szCs w:val="22"/>
        </w:rPr>
        <w:tab/>
        <w:t xml:space="preserve">Proposed Starting Date:    </w:t>
      </w:r>
      <w:r w:rsidRPr="00DD002C" w:rsidR="00673E75">
        <w:rPr>
          <w:rFonts w:ascii="Arial" w:hAnsi="Arial" w:cs="Arial"/>
          <w:sz w:val="22"/>
          <w:szCs w:val="22"/>
        </w:rPr>
        <w:t xml:space="preserve"> </w:t>
      </w:r>
      <w:r w:rsidRPr="00DD002C">
        <w:rPr>
          <w:rFonts w:ascii="Arial" w:hAnsi="Arial" w:cs="Arial"/>
          <w:sz w:val="22"/>
          <w:szCs w:val="22"/>
        </w:rPr>
        <w:t>January 1, 1996</w:t>
      </w:r>
    </w:p>
    <w:p w:rsidR="002D20ED" w:rsidRPr="00DD002C" w14:paraId="7979FA6A" w14:textId="77777777">
      <w:pPr>
        <w:tabs>
          <w:tab w:val="left" w:pos="-720"/>
        </w:tabs>
        <w:suppressAutoHyphens/>
        <w:spacing w:line="240" w:lineRule="atLeast"/>
        <w:rPr>
          <w:rFonts w:ascii="Arial" w:hAnsi="Arial" w:cs="Arial"/>
          <w:sz w:val="22"/>
          <w:szCs w:val="22"/>
        </w:rPr>
      </w:pPr>
    </w:p>
    <w:p w:rsidR="005B4413" w14:paraId="2C60493C" w14:textId="564DE590">
      <w:pPr>
        <w:tabs>
          <w:tab w:val="left" w:pos="-720"/>
        </w:tabs>
        <w:suppressAutoHyphens/>
        <w:spacing w:line="240" w:lineRule="atLeast"/>
        <w:rPr>
          <w:rFonts w:ascii="Arial" w:hAnsi="Arial" w:cs="Arial"/>
          <w:sz w:val="22"/>
          <w:szCs w:val="22"/>
        </w:rPr>
      </w:pPr>
      <w:r w:rsidRPr="00DD002C">
        <w:rPr>
          <w:rFonts w:ascii="Arial" w:hAnsi="Arial" w:cs="Arial"/>
          <w:sz w:val="22"/>
          <w:szCs w:val="22"/>
        </w:rPr>
        <w:tab/>
        <w:t xml:space="preserve">Proposed Completion Date:  December 31, </w:t>
      </w:r>
      <w:r w:rsidRPr="00DD002C" w:rsidR="00673E75">
        <w:rPr>
          <w:rFonts w:ascii="Arial" w:hAnsi="Arial" w:cs="Arial"/>
          <w:sz w:val="22"/>
          <w:szCs w:val="22"/>
        </w:rPr>
        <w:t>2025</w:t>
      </w:r>
    </w:p>
    <w:p w:rsidR="00DD002C" w:rsidRPr="00DD002C" w14:paraId="056CB688" w14:textId="77777777">
      <w:pPr>
        <w:tabs>
          <w:tab w:val="left" w:pos="-720"/>
        </w:tabs>
        <w:suppressAutoHyphens/>
        <w:spacing w:line="240" w:lineRule="atLeast"/>
        <w:rPr>
          <w:rFonts w:ascii="Arial" w:hAnsi="Arial" w:cs="Arial"/>
          <w:sz w:val="22"/>
          <w:szCs w:val="22"/>
        </w:rPr>
      </w:pPr>
    </w:p>
    <w:p w:rsidR="00B94A58" w14:paraId="3C17D557" w14:textId="77777777">
      <w:pPr>
        <w:tabs>
          <w:tab w:val="left" w:pos="-720"/>
        </w:tabs>
        <w:suppressAutoHyphens/>
        <w:spacing w:line="240" w:lineRule="atLeast"/>
        <w:rPr>
          <w:rFonts w:ascii="Arial" w:hAnsi="Arial" w:cs="Arial"/>
          <w:b/>
          <w:bCs/>
          <w:sz w:val="22"/>
          <w:szCs w:val="22"/>
        </w:rPr>
      </w:pPr>
    </w:p>
    <w:p w:rsidR="005B4413" w:rsidRPr="00DD002C" w14:paraId="0B43B629" w14:textId="3707AA2A">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V. BACKGROUND/PURPOSE</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4" w:name="_Toc66269301"/>
      <w:r w:rsidRPr="00DD002C" w:rsidR="009F737E">
        <w:rPr>
          <w:rFonts w:ascii="Arial" w:hAnsi="Arial" w:cs="Arial"/>
          <w:b/>
          <w:bCs/>
          <w:sz w:val="22"/>
          <w:szCs w:val="22"/>
        </w:rPr>
        <w:instrText>V.  BACKGROUND/PURPOSE</w:instrText>
      </w:r>
      <w:bookmarkEnd w:id="4"/>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3FAFF971" w14:textId="77777777">
      <w:pPr>
        <w:tabs>
          <w:tab w:val="left" w:pos="-720"/>
        </w:tabs>
        <w:suppressAutoHyphens/>
        <w:spacing w:line="240" w:lineRule="atLeast"/>
        <w:rPr>
          <w:rFonts w:ascii="Arial" w:hAnsi="Arial" w:cs="Arial"/>
          <w:sz w:val="22"/>
          <w:szCs w:val="22"/>
        </w:rPr>
      </w:pPr>
    </w:p>
    <w:p w:rsidR="005B4413" w:rsidRPr="00DD002C" w14:paraId="5D0146E1"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The use of hormones to induce spawning in fish is critical to the success of many U.S. Fish and Wildlife Service (USFWS) fisheries programs. A wide variety of programs, including several that involve the restoration of threatened/endangered species are dependent upon hormone treatment to complete final gamete maturation and ensure successful spawning.</w:t>
      </w:r>
    </w:p>
    <w:p w:rsidR="005B4413" w:rsidRPr="00DD002C" w14:paraId="150915FC" w14:textId="77777777">
      <w:pPr>
        <w:tabs>
          <w:tab w:val="left" w:pos="-720"/>
        </w:tabs>
        <w:suppressAutoHyphens/>
        <w:spacing w:line="240" w:lineRule="atLeast"/>
        <w:rPr>
          <w:rFonts w:ascii="Arial" w:hAnsi="Arial" w:cs="Arial"/>
          <w:sz w:val="22"/>
          <w:szCs w:val="22"/>
        </w:rPr>
      </w:pPr>
    </w:p>
    <w:p w:rsidR="005B4413" w:rsidRPr="00DD002C" w14:paraId="189D1BC6"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The time of spawning is by its own nature a stressful period for all fish species. Both sexes are undergoing significant changes in physiology, morphology, and behavior (Hoar 1969). The handling required during the spawning of fish for artificial propagation complicates an already delicate situation. This is particularly true for </w:t>
      </w:r>
      <w:r w:rsidRPr="00DD002C">
        <w:rPr>
          <w:rFonts w:ascii="Arial" w:hAnsi="Arial" w:cs="Arial"/>
          <w:sz w:val="22"/>
          <w:szCs w:val="22"/>
        </w:rPr>
        <w:t>wildstock</w:t>
      </w:r>
      <w:r w:rsidRPr="00DD002C">
        <w:rPr>
          <w:rFonts w:ascii="Arial" w:hAnsi="Arial" w:cs="Arial"/>
          <w:sz w:val="22"/>
          <w:szCs w:val="22"/>
        </w:rPr>
        <w:t xml:space="preserve"> species that must endure the added stresses of capture, handling, and confinement in an un-natural environment. The longer it is necessary to hold wild fish in captivity, the greater the likelihood of adversely affecting both the health of the fish and ultimate spawning success. In fact, with respect to some </w:t>
      </w:r>
      <w:r w:rsidRPr="00DD002C">
        <w:rPr>
          <w:rFonts w:ascii="Arial" w:hAnsi="Arial" w:cs="Arial"/>
          <w:sz w:val="22"/>
          <w:szCs w:val="22"/>
        </w:rPr>
        <w:t>wildstock</w:t>
      </w:r>
      <w:r w:rsidRPr="00DD002C">
        <w:rPr>
          <w:rFonts w:ascii="Arial" w:hAnsi="Arial" w:cs="Arial"/>
          <w:sz w:val="22"/>
          <w:szCs w:val="22"/>
        </w:rPr>
        <w:t xml:space="preserve"> species, the stress of capture alone would be sufficient to cause complete reproductive failure unless spawning is induced by hormone treatment. Additionally, certain species have limited or depressed populations and in some cases may even be considered threatened/endangered. Hormone treatment of these fish is essential to ensure viable population numbers.</w:t>
      </w:r>
    </w:p>
    <w:p w:rsidR="005B4413" w:rsidRPr="00DD002C" w14:paraId="5E3F2962" w14:textId="77777777">
      <w:pPr>
        <w:tabs>
          <w:tab w:val="left" w:pos="-720"/>
        </w:tabs>
        <w:suppressAutoHyphens/>
        <w:spacing w:line="240" w:lineRule="atLeast"/>
        <w:rPr>
          <w:rFonts w:ascii="Arial" w:hAnsi="Arial" w:cs="Arial"/>
          <w:sz w:val="22"/>
          <w:szCs w:val="22"/>
        </w:rPr>
      </w:pPr>
    </w:p>
    <w:p w:rsidR="005B4413" w:rsidRPr="00DD002C" w14:paraId="3823861E"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In order to maintain the health of both </w:t>
      </w:r>
      <w:r w:rsidRPr="00DD002C">
        <w:rPr>
          <w:rFonts w:ascii="Arial" w:hAnsi="Arial" w:cs="Arial"/>
          <w:sz w:val="22"/>
          <w:szCs w:val="22"/>
        </w:rPr>
        <w:t>wildstock</w:t>
      </w:r>
      <w:r w:rsidRPr="00DD002C">
        <w:rPr>
          <w:rFonts w:ascii="Arial" w:hAnsi="Arial" w:cs="Arial"/>
          <w:sz w:val="22"/>
          <w:szCs w:val="22"/>
        </w:rPr>
        <w:t xml:space="preserve"> </w:t>
      </w:r>
      <w:r w:rsidRPr="00DD002C">
        <w:rPr>
          <w:rFonts w:ascii="Arial" w:hAnsi="Arial" w:cs="Arial"/>
          <w:sz w:val="22"/>
          <w:szCs w:val="22"/>
          <w:u w:val="single"/>
        </w:rPr>
        <w:t>and</w:t>
      </w:r>
      <w:r w:rsidRPr="00DD002C">
        <w:rPr>
          <w:rFonts w:ascii="Arial" w:hAnsi="Arial" w:cs="Arial"/>
          <w:sz w:val="22"/>
          <w:szCs w:val="22"/>
        </w:rPr>
        <w:t xml:space="preserve"> domestic brood fish, it is beneficial to minimize overall fish handling. During the course of normal spawning operations at a hatchery, it may be necessary to handle and examine individual fish weekly over a 6-8 week period. Such procedures can be extremely stressful to valuable </w:t>
      </w:r>
      <w:r w:rsidRPr="00DD002C">
        <w:rPr>
          <w:rFonts w:ascii="Arial" w:hAnsi="Arial" w:cs="Arial"/>
          <w:sz w:val="22"/>
          <w:szCs w:val="22"/>
        </w:rPr>
        <w:t>broodstocks</w:t>
      </w:r>
      <w:r w:rsidRPr="00DD002C">
        <w:rPr>
          <w:rFonts w:ascii="Arial" w:hAnsi="Arial" w:cs="Arial"/>
          <w:sz w:val="22"/>
          <w:szCs w:val="22"/>
        </w:rPr>
        <w:t>, severely compromising general fish health. Successful hormone treatment can reduce handling requirements to a single hormone administration event followed by actual gamete collection, thereby greatly reducing overall fish handling.</w:t>
      </w:r>
    </w:p>
    <w:p w:rsidR="005B4413" w:rsidRPr="00DD002C" w14:paraId="45DD0DDB" w14:textId="77777777">
      <w:pPr>
        <w:tabs>
          <w:tab w:val="left" w:pos="-720"/>
        </w:tabs>
        <w:suppressAutoHyphens/>
        <w:spacing w:line="240" w:lineRule="atLeast"/>
        <w:rPr>
          <w:rFonts w:ascii="Arial" w:hAnsi="Arial" w:cs="Arial"/>
          <w:sz w:val="22"/>
          <w:szCs w:val="22"/>
        </w:rPr>
      </w:pPr>
    </w:p>
    <w:p w:rsidR="005B4413" w:rsidRPr="00DD002C" w14:paraId="4C69660C"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Studies have shown that final gamete maturation (ovulation and </w:t>
      </w:r>
      <w:r w:rsidRPr="00DD002C">
        <w:rPr>
          <w:rFonts w:ascii="Arial" w:hAnsi="Arial" w:cs="Arial"/>
          <w:sz w:val="22"/>
          <w:szCs w:val="22"/>
        </w:rPr>
        <w:t>spermiation</w:t>
      </w:r>
      <w:r w:rsidRPr="00DD002C">
        <w:rPr>
          <w:rFonts w:ascii="Arial" w:hAnsi="Arial" w:cs="Arial"/>
          <w:sz w:val="22"/>
          <w:szCs w:val="22"/>
        </w:rPr>
        <w:t xml:space="preserve">) in fish can be induced by the administration of a variety of hormones (Donaldson and Hunter 1983; Goetz 1983). Recent investigations have found luteinizing hormone-releasing hormone analogues to be one of the most effective means of inducing final gamete maturation.  These compounds are synthetic gonadotropin releasing hormones that are similar in structure to native luteinizing hormone-releasing hormones. Although a number of these analogues are available, the most commonly used analogue for fish culture is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w:t>
      </w:r>
      <w:r w:rsidRPr="00DD002C">
        <w:rPr>
          <w:rFonts w:ascii="Arial" w:hAnsi="Arial" w:cs="Arial"/>
          <w:sz w:val="22"/>
          <w:szCs w:val="22"/>
        </w:rPr>
        <w:t>Alvarino</w:t>
      </w:r>
      <w:r w:rsidRPr="00DD002C">
        <w:rPr>
          <w:rFonts w:ascii="Arial" w:hAnsi="Arial" w:cs="Arial"/>
          <w:sz w:val="22"/>
          <w:szCs w:val="22"/>
        </w:rPr>
        <w:t xml:space="preserve"> et al. 1992; Donaldson et al. 1981; </w:t>
      </w:r>
      <w:r w:rsidRPr="00DD002C">
        <w:rPr>
          <w:rFonts w:ascii="Arial" w:hAnsi="Arial" w:cs="Arial"/>
          <w:sz w:val="22"/>
          <w:szCs w:val="22"/>
        </w:rPr>
        <w:t>Erdahl</w:t>
      </w:r>
      <w:r w:rsidRPr="00DD002C">
        <w:rPr>
          <w:rFonts w:ascii="Arial" w:hAnsi="Arial" w:cs="Arial"/>
          <w:sz w:val="22"/>
          <w:szCs w:val="22"/>
        </w:rPr>
        <w:t xml:space="preserve"> and McClain 1987; Fitzpatrick et al. 1983; </w:t>
      </w:r>
      <w:r w:rsidRPr="00DD002C">
        <w:rPr>
          <w:rFonts w:ascii="Arial" w:hAnsi="Arial" w:cs="Arial"/>
          <w:sz w:val="22"/>
          <w:szCs w:val="22"/>
        </w:rPr>
        <w:t>Taranger</w:t>
      </w:r>
      <w:r w:rsidRPr="00DD002C">
        <w:rPr>
          <w:rFonts w:ascii="Arial" w:hAnsi="Arial" w:cs="Arial"/>
          <w:sz w:val="22"/>
          <w:szCs w:val="22"/>
        </w:rPr>
        <w:t xml:space="preserve"> et al. 1992; and Van der </w:t>
      </w:r>
      <w:r w:rsidRPr="00DD002C">
        <w:rPr>
          <w:rFonts w:ascii="Arial" w:hAnsi="Arial" w:cs="Arial"/>
          <w:sz w:val="22"/>
          <w:szCs w:val="22"/>
        </w:rPr>
        <w:t>Kraak</w:t>
      </w:r>
      <w:r w:rsidRPr="00DD002C">
        <w:rPr>
          <w:rFonts w:ascii="Arial" w:hAnsi="Arial" w:cs="Arial"/>
          <w:sz w:val="22"/>
          <w:szCs w:val="22"/>
        </w:rPr>
        <w:t xml:space="preserve"> et al. </w:t>
      </w:r>
      <w:r w:rsidRPr="00DD002C">
        <w:rPr>
          <w:rFonts w:ascii="Arial" w:hAnsi="Arial" w:cs="Arial"/>
          <w:sz w:val="22"/>
          <w:szCs w:val="22"/>
        </w:rPr>
        <w:t xml:space="preserve">1983).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is an attractive choice as it has both a high biological activity and low species specificity, making it appropriate for a variety of fish species (Coy et al. 1974). Although the use of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as a tool to enhance </w:t>
      </w:r>
      <w:r w:rsidRPr="00DD002C">
        <w:rPr>
          <w:rFonts w:ascii="Arial" w:hAnsi="Arial" w:cs="Arial"/>
          <w:sz w:val="22"/>
          <w:szCs w:val="22"/>
        </w:rPr>
        <w:t>broodstock</w:t>
      </w:r>
      <w:r w:rsidRPr="00DD002C">
        <w:rPr>
          <w:rFonts w:ascii="Arial" w:hAnsi="Arial" w:cs="Arial"/>
          <w:sz w:val="22"/>
          <w:szCs w:val="22"/>
        </w:rPr>
        <w:t xml:space="preserve"> spawning success is relatively new, it has already had a significant, positive impact on USFWS fisheries programs nationwide.</w:t>
      </w:r>
    </w:p>
    <w:p w:rsidR="005B4413" w:rsidRPr="00DD002C" w14:paraId="027CABE3" w14:textId="77777777">
      <w:pPr>
        <w:tabs>
          <w:tab w:val="left" w:pos="-720"/>
        </w:tabs>
        <w:suppressAutoHyphens/>
        <w:spacing w:line="240" w:lineRule="atLeast"/>
        <w:rPr>
          <w:rFonts w:ascii="Arial" w:hAnsi="Arial" w:cs="Arial"/>
          <w:sz w:val="22"/>
          <w:szCs w:val="22"/>
        </w:rPr>
      </w:pPr>
    </w:p>
    <w:p w:rsidR="005B4413" w:rsidRPr="00DD002C" w14:paraId="03DAC88F" w14:textId="153EC7C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The purpose of this compassionate INAD for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is to develop clinical field trial data that will be used to determine the efficacy and appropriate treatment </w:t>
      </w:r>
      <w:r w:rsidRPr="00DD002C" w:rsidR="002F564C">
        <w:rPr>
          <w:rFonts w:ascii="Arial" w:hAnsi="Arial" w:cs="Arial"/>
          <w:sz w:val="22"/>
          <w:szCs w:val="22"/>
        </w:rPr>
        <w:t>regimens</w:t>
      </w:r>
      <w:r w:rsidRPr="00DD002C">
        <w:rPr>
          <w:rFonts w:ascii="Arial" w:hAnsi="Arial" w:cs="Arial"/>
          <w:sz w:val="22"/>
          <w:szCs w:val="22"/>
        </w:rPr>
        <w:t xml:space="preserve"> for inducing ovulation and/or </w:t>
      </w:r>
      <w:r w:rsidRPr="00DD002C">
        <w:rPr>
          <w:rFonts w:ascii="Arial" w:hAnsi="Arial" w:cs="Arial"/>
          <w:sz w:val="22"/>
          <w:szCs w:val="22"/>
        </w:rPr>
        <w:t>spermiation</w:t>
      </w:r>
      <w:r w:rsidRPr="00DD002C">
        <w:rPr>
          <w:rFonts w:ascii="Arial" w:hAnsi="Arial" w:cs="Arial"/>
          <w:sz w:val="22"/>
          <w:szCs w:val="22"/>
        </w:rPr>
        <w:t xml:space="preserve"> in a variety of cultured and </w:t>
      </w:r>
      <w:r w:rsidRPr="00DD002C">
        <w:rPr>
          <w:rFonts w:ascii="Arial" w:hAnsi="Arial" w:cs="Arial"/>
          <w:sz w:val="22"/>
          <w:szCs w:val="22"/>
        </w:rPr>
        <w:t>wildstock</w:t>
      </w:r>
      <w:r w:rsidRPr="00DD002C">
        <w:rPr>
          <w:rFonts w:ascii="Arial" w:hAnsi="Arial" w:cs="Arial"/>
          <w:sz w:val="22"/>
          <w:szCs w:val="22"/>
        </w:rPr>
        <w:t xml:space="preserve"> fish species. These data will be used to support a new animal drug application (NADA) for </w:t>
      </w:r>
      <w:r w:rsidRPr="00DD002C">
        <w:rPr>
          <w:rFonts w:ascii="Arial" w:hAnsi="Arial" w:cs="Arial"/>
          <w:sz w:val="22"/>
          <w:szCs w:val="22"/>
        </w:rPr>
        <w:t>LHRH</w:t>
      </w:r>
      <w:r w:rsidRPr="00DD002C">
        <w:rPr>
          <w:rFonts w:ascii="Arial" w:hAnsi="Arial" w:cs="Arial"/>
          <w:sz w:val="22"/>
          <w:szCs w:val="22"/>
          <w:vertAlign w:val="subscript"/>
        </w:rPr>
        <w:t>a</w:t>
      </w:r>
      <w:r w:rsidRPr="00DD002C" w:rsidR="00B65D3F">
        <w:rPr>
          <w:rFonts w:ascii="Arial" w:hAnsi="Arial" w:cs="Arial"/>
          <w:sz w:val="22"/>
          <w:szCs w:val="22"/>
        </w:rPr>
        <w:t>.</w:t>
      </w:r>
    </w:p>
    <w:p w:rsidR="005B4413" w:rsidRPr="00DD002C" w14:paraId="7B4CC60D" w14:textId="77777777">
      <w:pPr>
        <w:tabs>
          <w:tab w:val="left" w:pos="-720"/>
        </w:tabs>
        <w:suppressAutoHyphens/>
        <w:spacing w:line="240" w:lineRule="atLeast"/>
        <w:rPr>
          <w:rFonts w:ascii="Arial" w:hAnsi="Arial" w:cs="Arial"/>
          <w:sz w:val="22"/>
          <w:szCs w:val="22"/>
        </w:rPr>
      </w:pPr>
    </w:p>
    <w:p w:rsidR="005B4413" w:rsidRPr="00DD002C" w14:paraId="4B56E915" w14:textId="40F6CAED">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USFWS anticipates requesting that FDA grant an extension of the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INAD for additional years at the end of this treatment season. The USFWS is aware that opportunities for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vertAlign w:val="subscript"/>
        </w:rPr>
        <w:t xml:space="preserve"> </w:t>
      </w:r>
      <w:r w:rsidRPr="00DD002C">
        <w:rPr>
          <w:rFonts w:ascii="Arial" w:hAnsi="Arial" w:cs="Arial"/>
          <w:sz w:val="22"/>
          <w:szCs w:val="22"/>
        </w:rPr>
        <w:t xml:space="preserve">therapy are unpredictable. There is no way of knowing in advance if, when, or where opportunities for pivotal studies will be encountered. USFWS feels that data from at least three treatment seasons will be required in order to adequately assess the efficacy of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treatment on induced gamete maturation in fish to support a NADA.</w:t>
      </w:r>
    </w:p>
    <w:p w:rsidR="005B4413" w14:paraId="7836D060" w14:textId="0F2DFEA4">
      <w:pPr>
        <w:tabs>
          <w:tab w:val="left" w:pos="-720"/>
        </w:tabs>
        <w:suppressAutoHyphens/>
        <w:spacing w:line="240" w:lineRule="atLeast"/>
        <w:rPr>
          <w:rFonts w:ascii="Arial" w:hAnsi="Arial" w:cs="Arial"/>
          <w:sz w:val="22"/>
          <w:szCs w:val="22"/>
        </w:rPr>
      </w:pPr>
    </w:p>
    <w:p w:rsidR="00A032BF" w14:paraId="408CCDED" w14:textId="77777777">
      <w:pPr>
        <w:tabs>
          <w:tab w:val="left" w:pos="-720"/>
        </w:tabs>
        <w:suppressAutoHyphens/>
        <w:spacing w:line="240" w:lineRule="atLeast"/>
        <w:rPr>
          <w:rFonts w:ascii="Arial" w:hAnsi="Arial" w:cs="Arial"/>
          <w:b/>
          <w:bCs/>
          <w:sz w:val="22"/>
          <w:szCs w:val="22"/>
        </w:rPr>
      </w:pPr>
    </w:p>
    <w:p w:rsidR="005B4413" w:rsidRPr="00DD002C" w14:paraId="69E4E5E3" w14:textId="3C16B7EB">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VI. SPECIFIC OBJECTIVES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5" w:name="_Toc66269302"/>
      <w:r w:rsidRPr="00DD002C" w:rsidR="009F737E">
        <w:rPr>
          <w:rFonts w:ascii="Arial" w:hAnsi="Arial" w:cs="Arial"/>
          <w:b/>
          <w:bCs/>
          <w:sz w:val="22"/>
          <w:szCs w:val="22"/>
        </w:rPr>
        <w:instrText>VI.  SPECIFIC OBJECTIVES</w:instrText>
      </w:r>
      <w:bookmarkEnd w:id="5"/>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0D542EC7" w14:textId="77777777">
      <w:pPr>
        <w:tabs>
          <w:tab w:val="left" w:pos="-720"/>
        </w:tabs>
        <w:suppressAutoHyphens/>
        <w:spacing w:line="240" w:lineRule="atLeast"/>
        <w:rPr>
          <w:rFonts w:ascii="Arial" w:hAnsi="Arial" w:cs="Arial"/>
          <w:sz w:val="22"/>
          <w:szCs w:val="22"/>
        </w:rPr>
      </w:pPr>
    </w:p>
    <w:p w:rsidR="005B4413" w:rsidRPr="00DD002C" w14:paraId="71933EB0"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The two major objectives of this study protocol are as follows:</w:t>
      </w:r>
    </w:p>
    <w:p w:rsidR="005B4413" w:rsidRPr="00DD002C" w14:paraId="38D8E132" w14:textId="77777777">
      <w:pPr>
        <w:tabs>
          <w:tab w:val="left" w:pos="-720"/>
        </w:tabs>
        <w:suppressAutoHyphens/>
        <w:spacing w:line="240" w:lineRule="atLeast"/>
        <w:rPr>
          <w:rFonts w:ascii="Arial" w:hAnsi="Arial" w:cs="Arial"/>
          <w:sz w:val="22"/>
          <w:szCs w:val="22"/>
        </w:rPr>
      </w:pPr>
    </w:p>
    <w:p w:rsidR="002F564C" w:rsidRPr="00DD002C" w:rsidP="002F564C" w14:paraId="73440D5C" w14:textId="08026F03">
      <w:pPr>
        <w:pStyle w:val="ListParagraph"/>
        <w:numPr>
          <w:ilvl w:val="0"/>
          <w:numId w:val="9"/>
        </w:numPr>
        <w:tabs>
          <w:tab w:val="left" w:pos="-720"/>
          <w:tab w:val="left" w:pos="0"/>
          <w:tab w:val="left" w:pos="720"/>
        </w:tabs>
        <w:suppressAutoHyphens/>
        <w:spacing w:line="240" w:lineRule="atLeast"/>
        <w:rPr>
          <w:rFonts w:ascii="Arial" w:hAnsi="Arial" w:cs="Arial"/>
          <w:sz w:val="22"/>
          <w:szCs w:val="22"/>
        </w:rPr>
      </w:pPr>
      <w:r w:rsidRPr="00DD002C">
        <w:rPr>
          <w:rFonts w:ascii="Arial" w:hAnsi="Arial" w:cs="Arial"/>
          <w:sz w:val="22"/>
          <w:szCs w:val="22"/>
        </w:rPr>
        <w:t xml:space="preserve">Collect scientific data necessary to establish the efficacy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on gamete maturation in both cultured fish under typical hatchery situations </w:t>
      </w:r>
      <w:r w:rsidRPr="00DD002C">
        <w:rPr>
          <w:rFonts w:ascii="Arial" w:hAnsi="Arial" w:cs="Arial"/>
          <w:sz w:val="22"/>
          <w:szCs w:val="22"/>
          <w:u w:val="single"/>
        </w:rPr>
        <w:t>and</w:t>
      </w:r>
      <w:r w:rsidRPr="00DD002C">
        <w:rPr>
          <w:rFonts w:ascii="Arial" w:hAnsi="Arial" w:cs="Arial"/>
          <w:sz w:val="22"/>
          <w:szCs w:val="22"/>
        </w:rPr>
        <w:t xml:space="preserve"> on critical </w:t>
      </w:r>
      <w:r w:rsidRPr="00DD002C">
        <w:rPr>
          <w:rFonts w:ascii="Arial" w:hAnsi="Arial" w:cs="Arial"/>
          <w:sz w:val="22"/>
          <w:szCs w:val="22"/>
        </w:rPr>
        <w:t>wildstock</w:t>
      </w:r>
      <w:r w:rsidRPr="00DD002C">
        <w:rPr>
          <w:rFonts w:ascii="Arial" w:hAnsi="Arial" w:cs="Arial"/>
          <w:sz w:val="22"/>
          <w:szCs w:val="22"/>
        </w:rPr>
        <w:t xml:space="preserve"> species</w:t>
      </w:r>
      <w:r w:rsidRPr="00DD002C">
        <w:rPr>
          <w:rFonts w:ascii="Arial" w:hAnsi="Arial" w:cs="Arial"/>
          <w:sz w:val="22"/>
          <w:szCs w:val="22"/>
        </w:rPr>
        <w:t>.</w:t>
      </w:r>
    </w:p>
    <w:p w:rsidR="002F564C" w:rsidRPr="00DD002C" w:rsidP="002F564C" w14:paraId="14C1663B" w14:textId="77777777">
      <w:pPr>
        <w:tabs>
          <w:tab w:val="left" w:pos="-720"/>
          <w:tab w:val="left" w:pos="0"/>
          <w:tab w:val="left" w:pos="720"/>
        </w:tabs>
        <w:suppressAutoHyphens/>
        <w:spacing w:line="240" w:lineRule="atLeast"/>
        <w:rPr>
          <w:rFonts w:ascii="Arial" w:hAnsi="Arial" w:cs="Arial"/>
          <w:sz w:val="22"/>
          <w:szCs w:val="22"/>
        </w:rPr>
      </w:pPr>
    </w:p>
    <w:p w:rsidR="005B4413" w:rsidRPr="00DD002C" w:rsidP="002F564C" w14:paraId="5A7B96CF" w14:textId="3D9D9BE6">
      <w:pPr>
        <w:pStyle w:val="ListParagraph"/>
        <w:numPr>
          <w:ilvl w:val="0"/>
          <w:numId w:val="9"/>
        </w:numPr>
        <w:tabs>
          <w:tab w:val="left" w:pos="-720"/>
          <w:tab w:val="left" w:pos="0"/>
          <w:tab w:val="left" w:pos="720"/>
        </w:tabs>
        <w:suppressAutoHyphens/>
        <w:spacing w:line="240" w:lineRule="atLeast"/>
        <w:rPr>
          <w:rFonts w:ascii="Arial" w:hAnsi="Arial" w:cs="Arial"/>
          <w:sz w:val="22"/>
          <w:szCs w:val="22"/>
        </w:rPr>
      </w:pPr>
      <w:r w:rsidRPr="00DD002C">
        <w:rPr>
          <w:rFonts w:ascii="Arial" w:hAnsi="Arial" w:cs="Arial"/>
          <w:sz w:val="22"/>
          <w:szCs w:val="22"/>
        </w:rPr>
        <w:t xml:space="preserve">Provide the opportunity for USFWS fish culturists to legally use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to maintain the genetic integrity and improve the reproductive potential of hatchery </w:t>
      </w:r>
      <w:r w:rsidRPr="00DD002C">
        <w:rPr>
          <w:rFonts w:ascii="Arial" w:hAnsi="Arial" w:cs="Arial"/>
          <w:sz w:val="22"/>
          <w:szCs w:val="22"/>
        </w:rPr>
        <w:t>broodstocks</w:t>
      </w:r>
      <w:r w:rsidRPr="00DD002C">
        <w:rPr>
          <w:rFonts w:ascii="Arial" w:hAnsi="Arial" w:cs="Arial"/>
          <w:sz w:val="22"/>
          <w:szCs w:val="22"/>
        </w:rPr>
        <w:t xml:space="preserve"> during the period of time necessary for collection of efficacy, safety, and residue data required for an NADA on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in fish. Specifically,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will be used to induce ovulation and </w:t>
      </w:r>
      <w:r w:rsidRPr="00DD002C">
        <w:rPr>
          <w:rFonts w:ascii="Arial" w:hAnsi="Arial" w:cs="Arial"/>
          <w:sz w:val="22"/>
          <w:szCs w:val="22"/>
        </w:rPr>
        <w:t>spermiation</w:t>
      </w:r>
      <w:r w:rsidRPr="00DD002C">
        <w:rPr>
          <w:rFonts w:ascii="Arial" w:hAnsi="Arial" w:cs="Arial"/>
          <w:sz w:val="22"/>
          <w:szCs w:val="22"/>
        </w:rPr>
        <w:t xml:space="preserve"> in both domestic and </w:t>
      </w:r>
      <w:r w:rsidRPr="00DD002C">
        <w:rPr>
          <w:rFonts w:ascii="Arial" w:hAnsi="Arial" w:cs="Arial"/>
          <w:sz w:val="22"/>
          <w:szCs w:val="22"/>
        </w:rPr>
        <w:t>wildstock</w:t>
      </w:r>
      <w:r w:rsidRPr="00DD002C">
        <w:rPr>
          <w:rFonts w:ascii="Arial" w:hAnsi="Arial" w:cs="Arial"/>
          <w:sz w:val="22"/>
          <w:szCs w:val="22"/>
        </w:rPr>
        <w:t xml:space="preserve"> populations, including several species that are listed under the Endangered Species Act.  </w:t>
      </w:r>
    </w:p>
    <w:p w:rsidR="005B4413" w:rsidRPr="00DD002C" w14:paraId="33E70BE1" w14:textId="77777777">
      <w:pPr>
        <w:tabs>
          <w:tab w:val="left" w:pos="-720"/>
        </w:tabs>
        <w:suppressAutoHyphens/>
        <w:spacing w:line="240" w:lineRule="atLeast"/>
        <w:rPr>
          <w:rFonts w:ascii="Arial" w:hAnsi="Arial" w:cs="Arial"/>
          <w:sz w:val="22"/>
          <w:szCs w:val="22"/>
        </w:rPr>
      </w:pPr>
    </w:p>
    <w:p w:rsidR="005B4413" w:rsidRPr="00DD002C" w14:paraId="41BF7A79" w14:textId="77777777">
      <w:pPr>
        <w:tabs>
          <w:tab w:val="left" w:pos="-720"/>
        </w:tabs>
        <w:suppressAutoHyphens/>
        <w:spacing w:line="240" w:lineRule="atLeast"/>
        <w:rPr>
          <w:rFonts w:ascii="Arial" w:hAnsi="Arial" w:cs="Arial"/>
          <w:sz w:val="22"/>
          <w:szCs w:val="22"/>
        </w:rPr>
      </w:pPr>
    </w:p>
    <w:p w:rsidR="005B4413" w:rsidRPr="00DD002C" w14:paraId="69CA5596"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VII. MATERIALS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6" w:name="_Toc66269303"/>
      <w:r w:rsidRPr="00DD002C" w:rsidR="009F737E">
        <w:rPr>
          <w:rFonts w:ascii="Arial" w:hAnsi="Arial" w:cs="Arial"/>
          <w:b/>
          <w:bCs/>
          <w:sz w:val="22"/>
          <w:szCs w:val="22"/>
        </w:rPr>
        <w:instrText>VII.  MATERIALS</w:instrText>
      </w:r>
      <w:bookmarkEnd w:id="6"/>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12424F56" w14:textId="77777777">
      <w:pPr>
        <w:tabs>
          <w:tab w:val="left" w:pos="-720"/>
        </w:tabs>
        <w:suppressAutoHyphens/>
        <w:spacing w:line="240" w:lineRule="atLeast"/>
        <w:rPr>
          <w:rFonts w:ascii="Arial" w:hAnsi="Arial" w:cs="Arial"/>
          <w:sz w:val="22"/>
          <w:szCs w:val="22"/>
        </w:rPr>
      </w:pPr>
    </w:p>
    <w:p w:rsidR="005B4413" w:rsidRPr="00DD002C" w14:paraId="14EA42AD" w14:textId="42409B59">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   A.  Test and </w:t>
      </w:r>
      <w:r w:rsidR="00512B84">
        <w:rPr>
          <w:rFonts w:ascii="Arial" w:hAnsi="Arial" w:cs="Arial"/>
          <w:sz w:val="22"/>
          <w:szCs w:val="22"/>
        </w:rPr>
        <w:t>C</w:t>
      </w:r>
      <w:r w:rsidRPr="00DD002C">
        <w:rPr>
          <w:rFonts w:ascii="Arial" w:hAnsi="Arial" w:cs="Arial"/>
          <w:sz w:val="22"/>
          <w:szCs w:val="22"/>
        </w:rPr>
        <w:t xml:space="preserve">ontrol </w:t>
      </w:r>
      <w:r w:rsidR="00512B84">
        <w:rPr>
          <w:rFonts w:ascii="Arial" w:hAnsi="Arial" w:cs="Arial"/>
          <w:sz w:val="22"/>
          <w:szCs w:val="22"/>
        </w:rPr>
        <w:t>A</w:t>
      </w:r>
      <w:r w:rsidRPr="00DD002C">
        <w:rPr>
          <w:rFonts w:ascii="Arial" w:hAnsi="Arial" w:cs="Arial"/>
          <w:sz w:val="22"/>
          <w:szCs w:val="22"/>
        </w:rPr>
        <w:t>rticles:</w:t>
      </w:r>
    </w:p>
    <w:p w:rsidR="005B4413" w:rsidRPr="00DD002C" w14:paraId="7A0CB5AB" w14:textId="77777777">
      <w:pPr>
        <w:tabs>
          <w:tab w:val="left" w:pos="-720"/>
        </w:tabs>
        <w:suppressAutoHyphens/>
        <w:spacing w:line="240" w:lineRule="atLeast"/>
        <w:rPr>
          <w:rFonts w:ascii="Arial" w:hAnsi="Arial" w:cs="Arial"/>
          <w:sz w:val="22"/>
          <w:szCs w:val="22"/>
        </w:rPr>
      </w:pPr>
    </w:p>
    <w:p w:rsidR="005B4413" w:rsidRPr="00DD002C" w14:paraId="54A2649F"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t>1.  Drug Identity</w:t>
      </w:r>
    </w:p>
    <w:p w:rsidR="005B4413" w:rsidRPr="00DD002C" w14:paraId="74FAF935" w14:textId="77777777">
      <w:pPr>
        <w:tabs>
          <w:tab w:val="left" w:pos="-720"/>
        </w:tabs>
        <w:suppressAutoHyphens/>
        <w:spacing w:line="240" w:lineRule="atLeast"/>
        <w:rPr>
          <w:rFonts w:ascii="Arial" w:hAnsi="Arial" w:cs="Arial"/>
          <w:sz w:val="22"/>
          <w:szCs w:val="22"/>
        </w:rPr>
      </w:pPr>
    </w:p>
    <w:p w:rsidR="005B4413" w:rsidRPr="00DD002C" w:rsidP="00FE652A" w14:paraId="5B37511A" w14:textId="77777777">
      <w:pPr>
        <w:pStyle w:val="ListParagraph"/>
        <w:numPr>
          <w:ilvl w:val="0"/>
          <w:numId w:val="11"/>
        </w:numPr>
        <w:tabs>
          <w:tab w:val="left" w:pos="-720"/>
        </w:tabs>
        <w:suppressAutoHyphens/>
        <w:spacing w:line="240" w:lineRule="atLeast"/>
        <w:rPr>
          <w:rFonts w:ascii="Arial" w:hAnsi="Arial" w:cs="Arial"/>
          <w:sz w:val="22"/>
          <w:szCs w:val="22"/>
        </w:rPr>
      </w:pPr>
      <w:r w:rsidRPr="00DD002C">
        <w:rPr>
          <w:rFonts w:ascii="Arial" w:hAnsi="Arial" w:cs="Arial"/>
          <w:sz w:val="22"/>
          <w:szCs w:val="22"/>
        </w:rPr>
        <w:t>Active ingredient</w:t>
      </w:r>
    </w:p>
    <w:p w:rsidR="00FE652A" w:rsidRPr="00DD002C" w:rsidP="00FE652A" w14:paraId="742F2D2E" w14:textId="77777777">
      <w:pPr>
        <w:tabs>
          <w:tab w:val="left" w:pos="-720"/>
        </w:tabs>
        <w:suppressAutoHyphens/>
        <w:spacing w:line="240" w:lineRule="atLeast"/>
        <w:ind w:left="2112"/>
        <w:rPr>
          <w:rFonts w:ascii="Arial" w:hAnsi="Arial" w:cs="Arial"/>
          <w:sz w:val="22"/>
          <w:szCs w:val="22"/>
        </w:rPr>
      </w:pPr>
    </w:p>
    <w:p w:rsidR="00FE652A" w:rsidRPr="00DD002C" w:rsidP="00FE652A" w14:paraId="50E53CA4" w14:textId="77777777">
      <w:pPr>
        <w:tabs>
          <w:tab w:val="left" w:pos="-720"/>
        </w:tabs>
        <w:suppressAutoHyphens/>
        <w:spacing w:line="240" w:lineRule="atLeast"/>
        <w:rPr>
          <w:rFonts w:ascii="Arial" w:hAnsi="Arial" w:cs="Arial"/>
          <w:b/>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b/>
          <w:sz w:val="22"/>
          <w:szCs w:val="22"/>
        </w:rPr>
        <w:t>Powder Formulation:</w:t>
      </w:r>
    </w:p>
    <w:p w:rsidR="005B4413" w:rsidRPr="00DD002C" w14:paraId="05542E08" w14:textId="77777777">
      <w:pPr>
        <w:tabs>
          <w:tab w:val="left" w:pos="-720"/>
        </w:tabs>
        <w:suppressAutoHyphens/>
        <w:spacing w:line="240" w:lineRule="atLeast"/>
        <w:rPr>
          <w:rFonts w:ascii="Arial" w:hAnsi="Arial" w:cs="Arial"/>
          <w:sz w:val="22"/>
          <w:szCs w:val="22"/>
        </w:rPr>
      </w:pPr>
    </w:p>
    <w:p w:rsidR="00B65D3F" w:rsidRPr="00DD002C" w14:paraId="46EEFC93" w14:textId="77777777">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Common Name:</w:t>
      </w:r>
      <w:r w:rsidRPr="00DD002C" w:rsidR="002F564C">
        <w:rPr>
          <w:rFonts w:ascii="Arial" w:hAnsi="Arial" w:cs="Arial"/>
          <w:sz w:val="22"/>
          <w:szCs w:val="22"/>
        </w:rPr>
        <w:t xml:space="preserve"> </w:t>
      </w:r>
      <w:r w:rsidRPr="00DD002C">
        <w:rPr>
          <w:rFonts w:ascii="Arial" w:hAnsi="Arial" w:cs="Arial"/>
          <w:sz w:val="22"/>
          <w:szCs w:val="22"/>
        </w:rPr>
        <w:t xml:space="preserve">Luteinizing Hormone-Releasing Hormone </w:t>
      </w:r>
    </w:p>
    <w:p w:rsidR="00B65D3F" w:rsidRPr="00DD002C" w14:paraId="4B19A6B6" w14:textId="77777777">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p>
    <w:p w:rsidR="005B4413" w:rsidRPr="00DD002C" w14:paraId="0976A334" w14:textId="428A51C6">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analogue</w:t>
      </w:r>
    </w:p>
    <w:p w:rsidR="005B4413" w:rsidRPr="00DD002C" w14:paraId="275FC182" w14:textId="77777777">
      <w:pPr>
        <w:tabs>
          <w:tab w:val="left" w:pos="-720"/>
        </w:tabs>
        <w:suppressAutoHyphens/>
        <w:spacing w:line="240" w:lineRule="atLeast"/>
        <w:rPr>
          <w:rFonts w:ascii="Arial" w:hAnsi="Arial" w:cs="Arial"/>
          <w:sz w:val="22"/>
          <w:szCs w:val="22"/>
        </w:rPr>
      </w:pPr>
    </w:p>
    <w:p w:rsidR="005B4413" w:rsidRPr="00DD002C" w14:paraId="1F8F53DF"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Chemical Name:</w:t>
      </w:r>
      <w:r w:rsidRPr="00DD002C">
        <w:rPr>
          <w:rFonts w:ascii="Arial" w:hAnsi="Arial" w:cs="Arial"/>
          <w:sz w:val="22"/>
          <w:szCs w:val="22"/>
        </w:rPr>
        <w:tab/>
        <w:t>des-Gly</w:t>
      </w:r>
      <w:r w:rsidRPr="00DD002C">
        <w:rPr>
          <w:rFonts w:ascii="Arial" w:hAnsi="Arial" w:cs="Arial"/>
          <w:sz w:val="22"/>
          <w:szCs w:val="22"/>
          <w:vertAlign w:val="superscript"/>
        </w:rPr>
        <w:t>10</w:t>
      </w:r>
      <w:r w:rsidRPr="00DD002C">
        <w:rPr>
          <w:rFonts w:ascii="Arial" w:hAnsi="Arial" w:cs="Arial"/>
          <w:sz w:val="22"/>
          <w:szCs w:val="22"/>
        </w:rPr>
        <w:t>,[D-Ala</w:t>
      </w:r>
      <w:r w:rsidRPr="00DD002C">
        <w:rPr>
          <w:rFonts w:ascii="Arial" w:hAnsi="Arial" w:cs="Arial"/>
          <w:sz w:val="22"/>
          <w:szCs w:val="22"/>
          <w:vertAlign w:val="superscript"/>
        </w:rPr>
        <w:t>6</w:t>
      </w:r>
      <w:r w:rsidRPr="00DD002C">
        <w:rPr>
          <w:rFonts w:ascii="Arial" w:hAnsi="Arial" w:cs="Arial"/>
          <w:sz w:val="22"/>
          <w:szCs w:val="22"/>
        </w:rPr>
        <w:t xml:space="preserve">]LH-RH </w:t>
      </w:r>
      <w:r w:rsidRPr="00DD002C">
        <w:rPr>
          <w:rFonts w:ascii="Arial" w:hAnsi="Arial" w:cs="Arial"/>
          <w:sz w:val="22"/>
          <w:szCs w:val="22"/>
        </w:rPr>
        <w:t>Ethylamide</w:t>
      </w:r>
    </w:p>
    <w:p w:rsidR="005B4413" w:rsidRPr="00DD002C" w14:paraId="58915BF7" w14:textId="77777777">
      <w:pPr>
        <w:tabs>
          <w:tab w:val="left" w:pos="-720"/>
        </w:tabs>
        <w:suppressAutoHyphens/>
        <w:spacing w:line="240" w:lineRule="atLeast"/>
        <w:rPr>
          <w:rFonts w:ascii="Arial" w:hAnsi="Arial" w:cs="Arial"/>
          <w:sz w:val="22"/>
          <w:szCs w:val="22"/>
        </w:rPr>
      </w:pPr>
    </w:p>
    <w:p w:rsidR="005B4413" w:rsidRPr="00DD002C" w14:paraId="5B81F748"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CAS Number:</w:t>
      </w:r>
      <w:r w:rsidRPr="00DD002C">
        <w:rPr>
          <w:rFonts w:ascii="Arial" w:hAnsi="Arial" w:cs="Arial"/>
          <w:sz w:val="22"/>
          <w:szCs w:val="22"/>
        </w:rPr>
        <w:tab/>
        <w:t>79561-22-1</w:t>
      </w:r>
    </w:p>
    <w:p w:rsidR="005B4413" w:rsidRPr="00DD002C" w14:paraId="23F87C38" w14:textId="77777777">
      <w:pPr>
        <w:tabs>
          <w:tab w:val="left" w:pos="-720"/>
        </w:tabs>
        <w:suppressAutoHyphens/>
        <w:spacing w:line="240" w:lineRule="atLeast"/>
        <w:rPr>
          <w:rFonts w:ascii="Arial" w:hAnsi="Arial" w:cs="Arial"/>
          <w:sz w:val="22"/>
          <w:szCs w:val="22"/>
        </w:rPr>
      </w:pPr>
    </w:p>
    <w:p w:rsidR="005B4413" w:rsidRPr="00DD002C" w14:paraId="0EC23BE0" w14:textId="77777777">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Amino Acid Profile:</w:t>
      </w:r>
      <w:r w:rsidRPr="00DD002C" w:rsidR="002F564C">
        <w:rPr>
          <w:rFonts w:ascii="Arial" w:hAnsi="Arial" w:cs="Arial"/>
          <w:sz w:val="22"/>
          <w:szCs w:val="22"/>
        </w:rPr>
        <w:t xml:space="preserve"> </w:t>
      </w:r>
      <w:r w:rsidRPr="00DD002C">
        <w:rPr>
          <w:rFonts w:ascii="Arial" w:hAnsi="Arial" w:cs="Arial"/>
          <w:sz w:val="22"/>
          <w:szCs w:val="22"/>
        </w:rPr>
        <w:t>(</w:t>
      </w:r>
      <w:r w:rsidRPr="00DD002C">
        <w:rPr>
          <w:rFonts w:ascii="Arial" w:hAnsi="Arial" w:cs="Arial"/>
          <w:sz w:val="22"/>
          <w:szCs w:val="22"/>
        </w:rPr>
        <w:t>pGlu</w:t>
      </w:r>
      <w:r w:rsidRPr="00DD002C">
        <w:rPr>
          <w:rFonts w:ascii="Arial" w:hAnsi="Arial" w:cs="Arial"/>
          <w:sz w:val="22"/>
          <w:szCs w:val="22"/>
        </w:rPr>
        <w:t>-His-</w:t>
      </w:r>
      <w:r w:rsidRPr="00DD002C">
        <w:rPr>
          <w:rFonts w:ascii="Arial" w:hAnsi="Arial" w:cs="Arial"/>
          <w:sz w:val="22"/>
          <w:szCs w:val="22"/>
        </w:rPr>
        <w:t>Trp</w:t>
      </w:r>
      <w:r w:rsidRPr="00DD002C">
        <w:rPr>
          <w:rFonts w:ascii="Arial" w:hAnsi="Arial" w:cs="Arial"/>
          <w:sz w:val="22"/>
          <w:szCs w:val="22"/>
        </w:rPr>
        <w:t>-Ser-Tyr-D-Ala-Leu-Arg-Pro-</w:t>
      </w:r>
      <w:r w:rsidRPr="00DD002C">
        <w:rPr>
          <w:rFonts w:ascii="Arial" w:hAnsi="Arial" w:cs="Arial"/>
          <w:sz w:val="22"/>
          <w:szCs w:val="22"/>
        </w:rPr>
        <w:t>NHEt</w:t>
      </w:r>
      <w:r w:rsidRPr="00DD002C">
        <w:rPr>
          <w:rFonts w:ascii="Arial" w:hAnsi="Arial" w:cs="Arial"/>
          <w:sz w:val="22"/>
          <w:szCs w:val="22"/>
        </w:rPr>
        <w:t>)</w:t>
      </w:r>
    </w:p>
    <w:p w:rsidR="005B4413" w:rsidRPr="00DD002C" w14:paraId="4C7FB772" w14:textId="77777777">
      <w:pPr>
        <w:tabs>
          <w:tab w:val="left" w:pos="-720"/>
        </w:tabs>
        <w:suppressAutoHyphens/>
        <w:spacing w:line="240" w:lineRule="atLeast"/>
        <w:rPr>
          <w:rFonts w:ascii="Arial" w:hAnsi="Arial" w:cs="Arial"/>
          <w:sz w:val="22"/>
          <w:szCs w:val="22"/>
        </w:rPr>
      </w:pPr>
    </w:p>
    <w:p w:rsidR="005B4413" w:rsidRPr="00DD002C" w14:paraId="5AAD7DA9" w14:textId="77777777">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Appearance:</w:t>
      </w:r>
      <w:r w:rsidRPr="00DD002C">
        <w:rPr>
          <w:rFonts w:ascii="Arial" w:hAnsi="Arial" w:cs="Arial"/>
          <w:sz w:val="22"/>
          <w:szCs w:val="22"/>
        </w:rPr>
        <w:tab/>
        <w:t>White powder</w:t>
      </w:r>
    </w:p>
    <w:p w:rsidR="005B4413" w:rsidRPr="00DD002C" w14:paraId="4CBA8FCA" w14:textId="77777777">
      <w:pPr>
        <w:tabs>
          <w:tab w:val="left" w:pos="-720"/>
        </w:tabs>
        <w:suppressAutoHyphens/>
        <w:spacing w:line="240" w:lineRule="atLeast"/>
        <w:rPr>
          <w:rFonts w:ascii="Arial" w:hAnsi="Arial" w:cs="Arial"/>
          <w:sz w:val="22"/>
          <w:szCs w:val="22"/>
        </w:rPr>
      </w:pPr>
    </w:p>
    <w:p w:rsidR="005B4413" w:rsidRPr="00DD002C" w14:paraId="2C2B1898" w14:textId="77777777">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Odor:</w:t>
      </w:r>
      <w:r w:rsidRPr="00DD002C">
        <w:rPr>
          <w:rFonts w:ascii="Arial" w:hAnsi="Arial" w:cs="Arial"/>
          <w:sz w:val="22"/>
          <w:szCs w:val="22"/>
        </w:rPr>
        <w:tab/>
      </w:r>
      <w:r w:rsidRPr="00DD002C">
        <w:rPr>
          <w:rFonts w:ascii="Arial" w:hAnsi="Arial" w:cs="Arial"/>
          <w:sz w:val="22"/>
          <w:szCs w:val="22"/>
        </w:rPr>
        <w:tab/>
        <w:t>Slight musty smell</w:t>
      </w:r>
    </w:p>
    <w:p w:rsidR="005B4413" w:rsidRPr="00DD002C" w14:paraId="0C5B3B64"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p>
    <w:p w:rsidR="005B4413" w:rsidRPr="00DD002C" w14:paraId="2292BFF3" w14:textId="77777777">
      <w:pPr>
        <w:tabs>
          <w:tab w:val="left" w:pos="-720"/>
        </w:tabs>
        <w:suppressAutoHyphens/>
        <w:spacing w:line="240" w:lineRule="atLeast"/>
        <w:rPr>
          <w:rFonts w:ascii="Arial" w:hAnsi="Arial" w:cs="Arial"/>
          <w:b/>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b/>
          <w:sz w:val="22"/>
          <w:szCs w:val="22"/>
        </w:rPr>
        <w:t>Liquid Formulation:</w:t>
      </w:r>
    </w:p>
    <w:p w:rsidR="00B233F9" w:rsidRPr="00DD002C" w:rsidP="00B233F9" w14:paraId="5EA889FA" w14:textId="77777777">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p>
    <w:p w:rsidR="00B233F9" w:rsidRPr="00DD002C" w:rsidP="00B233F9" w14:paraId="32089B7B" w14:textId="0BB9627C">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Common Name: Luteinizing Hormone-Releasing Hormone analogue</w:t>
      </w:r>
    </w:p>
    <w:p w:rsidR="00B233F9" w:rsidRPr="00DD002C" w:rsidP="00B233F9" w14:paraId="0F41883E" w14:textId="77777777">
      <w:pPr>
        <w:tabs>
          <w:tab w:val="left" w:pos="-720"/>
        </w:tabs>
        <w:suppressAutoHyphens/>
        <w:spacing w:line="240" w:lineRule="atLeast"/>
        <w:rPr>
          <w:rFonts w:ascii="Arial" w:hAnsi="Arial" w:cs="Arial"/>
          <w:sz w:val="22"/>
          <w:szCs w:val="22"/>
        </w:rPr>
      </w:pPr>
    </w:p>
    <w:p w:rsidR="00B233F9" w:rsidRPr="00DD002C" w:rsidP="00B233F9" w14:paraId="60145BBB"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Chemical Name:</w:t>
      </w:r>
      <w:r w:rsidRPr="00DD002C">
        <w:rPr>
          <w:rFonts w:ascii="Arial" w:hAnsi="Arial" w:cs="Arial"/>
          <w:sz w:val="22"/>
          <w:szCs w:val="22"/>
        </w:rPr>
        <w:tab/>
        <w:t>des-Gly</w:t>
      </w:r>
      <w:r w:rsidRPr="00DD002C">
        <w:rPr>
          <w:rFonts w:ascii="Arial" w:hAnsi="Arial" w:cs="Arial"/>
          <w:sz w:val="22"/>
          <w:szCs w:val="22"/>
          <w:vertAlign w:val="superscript"/>
        </w:rPr>
        <w:t>10</w:t>
      </w:r>
      <w:r w:rsidRPr="00DD002C">
        <w:rPr>
          <w:rFonts w:ascii="Arial" w:hAnsi="Arial" w:cs="Arial"/>
          <w:sz w:val="22"/>
          <w:szCs w:val="22"/>
        </w:rPr>
        <w:t>,[D-Ala</w:t>
      </w:r>
      <w:r w:rsidRPr="00DD002C">
        <w:rPr>
          <w:rFonts w:ascii="Arial" w:hAnsi="Arial" w:cs="Arial"/>
          <w:sz w:val="22"/>
          <w:szCs w:val="22"/>
          <w:vertAlign w:val="superscript"/>
        </w:rPr>
        <w:t>6</w:t>
      </w:r>
      <w:r w:rsidRPr="00DD002C">
        <w:rPr>
          <w:rFonts w:ascii="Arial" w:hAnsi="Arial" w:cs="Arial"/>
          <w:sz w:val="22"/>
          <w:szCs w:val="22"/>
        </w:rPr>
        <w:t xml:space="preserve">]LH-RH </w:t>
      </w:r>
      <w:r w:rsidRPr="00DD002C">
        <w:rPr>
          <w:rFonts w:ascii="Arial" w:hAnsi="Arial" w:cs="Arial"/>
          <w:sz w:val="22"/>
          <w:szCs w:val="22"/>
        </w:rPr>
        <w:t>Ethylamide</w:t>
      </w:r>
    </w:p>
    <w:p w:rsidR="00B233F9" w:rsidRPr="00DD002C" w:rsidP="00B233F9" w14:paraId="08101165" w14:textId="77777777">
      <w:pPr>
        <w:tabs>
          <w:tab w:val="left" w:pos="-720"/>
        </w:tabs>
        <w:suppressAutoHyphens/>
        <w:spacing w:line="240" w:lineRule="atLeast"/>
        <w:rPr>
          <w:rFonts w:ascii="Arial" w:hAnsi="Arial" w:cs="Arial"/>
          <w:sz w:val="22"/>
          <w:szCs w:val="22"/>
        </w:rPr>
      </w:pPr>
    </w:p>
    <w:p w:rsidR="00B233F9" w:rsidRPr="00DD002C" w:rsidP="00B233F9" w14:paraId="6B77F7DA"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CAS Number:</w:t>
      </w:r>
      <w:r w:rsidRPr="00DD002C">
        <w:rPr>
          <w:rFonts w:ascii="Arial" w:hAnsi="Arial" w:cs="Arial"/>
          <w:sz w:val="22"/>
          <w:szCs w:val="22"/>
        </w:rPr>
        <w:tab/>
        <w:t>79561-22-1</w:t>
      </w:r>
    </w:p>
    <w:p w:rsidR="00B233F9" w:rsidRPr="00DD002C" w:rsidP="00B233F9" w14:paraId="746C4DD1" w14:textId="77777777">
      <w:pPr>
        <w:tabs>
          <w:tab w:val="left" w:pos="-720"/>
        </w:tabs>
        <w:suppressAutoHyphens/>
        <w:spacing w:line="240" w:lineRule="atLeast"/>
        <w:rPr>
          <w:rFonts w:ascii="Arial" w:hAnsi="Arial" w:cs="Arial"/>
          <w:sz w:val="22"/>
          <w:szCs w:val="22"/>
        </w:rPr>
      </w:pPr>
    </w:p>
    <w:p w:rsidR="00B233F9" w:rsidRPr="00DD002C" w:rsidP="00B233F9" w14:paraId="79F25338" w14:textId="77777777">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Amino Acid Profile: (</w:t>
      </w:r>
      <w:r w:rsidRPr="00DD002C">
        <w:rPr>
          <w:rFonts w:ascii="Arial" w:hAnsi="Arial" w:cs="Arial"/>
          <w:sz w:val="22"/>
          <w:szCs w:val="22"/>
        </w:rPr>
        <w:t>pGlu</w:t>
      </w:r>
      <w:r w:rsidRPr="00DD002C">
        <w:rPr>
          <w:rFonts w:ascii="Arial" w:hAnsi="Arial" w:cs="Arial"/>
          <w:sz w:val="22"/>
          <w:szCs w:val="22"/>
        </w:rPr>
        <w:t>-His-</w:t>
      </w:r>
      <w:r w:rsidRPr="00DD002C">
        <w:rPr>
          <w:rFonts w:ascii="Arial" w:hAnsi="Arial" w:cs="Arial"/>
          <w:sz w:val="22"/>
          <w:szCs w:val="22"/>
        </w:rPr>
        <w:t>Trp</w:t>
      </w:r>
      <w:r w:rsidRPr="00DD002C">
        <w:rPr>
          <w:rFonts w:ascii="Arial" w:hAnsi="Arial" w:cs="Arial"/>
          <w:sz w:val="22"/>
          <w:szCs w:val="22"/>
        </w:rPr>
        <w:t>-Ser-Tyr-D-Ala-Leu-Arg-Pro-</w:t>
      </w:r>
      <w:r w:rsidRPr="00DD002C">
        <w:rPr>
          <w:rFonts w:ascii="Arial" w:hAnsi="Arial" w:cs="Arial"/>
          <w:sz w:val="22"/>
          <w:szCs w:val="22"/>
        </w:rPr>
        <w:t>NHEt</w:t>
      </w:r>
      <w:r w:rsidRPr="00DD002C">
        <w:rPr>
          <w:rFonts w:ascii="Arial" w:hAnsi="Arial" w:cs="Arial"/>
          <w:sz w:val="22"/>
          <w:szCs w:val="22"/>
        </w:rPr>
        <w:t>)</w:t>
      </w:r>
    </w:p>
    <w:p w:rsidR="00B233F9" w:rsidRPr="00DD002C" w:rsidP="00B233F9" w14:paraId="5A5ADF0A" w14:textId="77777777">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p>
    <w:p w:rsidR="00B233F9" w:rsidRPr="00DD002C" w:rsidP="00B233F9" w14:paraId="67977CDE" w14:textId="77AF4AE0">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Appearance:</w:t>
      </w:r>
      <w:r w:rsidRPr="00DD002C">
        <w:rPr>
          <w:rFonts w:ascii="Arial" w:hAnsi="Arial" w:cs="Arial"/>
          <w:sz w:val="22"/>
          <w:szCs w:val="22"/>
        </w:rPr>
        <w:tab/>
        <w:t>Clear liquid</w:t>
      </w:r>
    </w:p>
    <w:p w:rsidR="00B233F9" w:rsidRPr="00DD002C" w:rsidP="00B233F9" w14:paraId="399E3B6C" w14:textId="77777777">
      <w:pPr>
        <w:tabs>
          <w:tab w:val="left" w:pos="-720"/>
        </w:tabs>
        <w:suppressAutoHyphens/>
        <w:spacing w:line="240" w:lineRule="atLeast"/>
        <w:rPr>
          <w:rFonts w:ascii="Arial" w:hAnsi="Arial" w:cs="Arial"/>
          <w:sz w:val="22"/>
          <w:szCs w:val="22"/>
        </w:rPr>
      </w:pPr>
    </w:p>
    <w:p w:rsidR="00B233F9" w:rsidRPr="00DD002C" w:rsidP="00B233F9" w14:paraId="065A7D52" w14:textId="69F45D34">
      <w:pPr>
        <w:tabs>
          <w:tab w:val="left" w:pos="-720"/>
          <w:tab w:val="left" w:pos="0"/>
          <w:tab w:val="left" w:pos="720"/>
          <w:tab w:val="left" w:pos="1440"/>
          <w:tab w:val="left" w:pos="2160"/>
          <w:tab w:val="left" w:pos="2880"/>
          <w:tab w:val="left" w:pos="3600"/>
        </w:tabs>
        <w:suppressAutoHyphens/>
        <w:spacing w:line="240" w:lineRule="atLeast"/>
        <w:ind w:left="4320" w:hanging="43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Odor:</w:t>
      </w:r>
      <w:r w:rsidRPr="00DD002C">
        <w:rPr>
          <w:rFonts w:ascii="Arial" w:hAnsi="Arial" w:cs="Arial"/>
          <w:sz w:val="22"/>
          <w:szCs w:val="22"/>
        </w:rPr>
        <w:tab/>
      </w:r>
      <w:r w:rsidRPr="00DD002C">
        <w:rPr>
          <w:rFonts w:ascii="Arial" w:hAnsi="Arial" w:cs="Arial"/>
          <w:sz w:val="22"/>
          <w:szCs w:val="22"/>
        </w:rPr>
        <w:tab/>
        <w:t>None</w:t>
      </w:r>
    </w:p>
    <w:p w:rsidR="005B4413" w:rsidRPr="00DD002C" w14:paraId="4E7108FA" w14:textId="6A4D970A">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p>
    <w:p w:rsidR="005B4413" w:rsidRPr="00DD002C" w14:paraId="61724732"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b. Strength and dosage form</w:t>
      </w:r>
    </w:p>
    <w:p w:rsidR="005B4413" w:rsidRPr="00DD002C" w14:paraId="782223F9" w14:textId="77777777">
      <w:pPr>
        <w:tabs>
          <w:tab w:val="left" w:pos="-720"/>
        </w:tabs>
        <w:suppressAutoHyphens/>
        <w:spacing w:line="240" w:lineRule="atLeast"/>
        <w:rPr>
          <w:rFonts w:ascii="Arial" w:hAnsi="Arial" w:cs="Arial"/>
          <w:sz w:val="22"/>
          <w:szCs w:val="22"/>
        </w:rPr>
      </w:pPr>
    </w:p>
    <w:p w:rsidR="00FE652A" w:rsidRPr="00DD002C" w14:paraId="50CB0D5A" w14:textId="77777777">
      <w:pPr>
        <w:tabs>
          <w:tab w:val="left" w:pos="-720"/>
          <w:tab w:val="left" w:pos="0"/>
          <w:tab w:val="left" w:pos="720"/>
          <w:tab w:val="left" w:pos="1440"/>
        </w:tabs>
        <w:suppressAutoHyphens/>
        <w:spacing w:line="240" w:lineRule="atLeast"/>
        <w:ind w:left="2160" w:hanging="2160"/>
        <w:rPr>
          <w:rFonts w:ascii="Arial" w:hAnsi="Arial" w:cs="Arial"/>
          <w:b/>
          <w:sz w:val="22"/>
          <w:szCs w:val="22"/>
        </w:rPr>
      </w:pPr>
      <w:r w:rsidRPr="00DD002C">
        <w:rPr>
          <w:rFonts w:ascii="Arial" w:hAnsi="Arial" w:cs="Arial"/>
          <w:sz w:val="22"/>
          <w:szCs w:val="22"/>
        </w:rPr>
        <w:tab/>
      </w:r>
      <w:r w:rsidRPr="00DD002C">
        <w:rPr>
          <w:rFonts w:ascii="Arial" w:hAnsi="Arial" w:cs="Arial"/>
          <w:sz w:val="22"/>
          <w:szCs w:val="22"/>
        </w:rPr>
        <w:tab/>
      </w:r>
      <w:r w:rsidRPr="00DD002C" w:rsidR="00501E27">
        <w:rPr>
          <w:rFonts w:ascii="Arial" w:hAnsi="Arial" w:cs="Arial"/>
          <w:sz w:val="22"/>
          <w:szCs w:val="22"/>
        </w:rPr>
        <w:tab/>
      </w:r>
      <w:r w:rsidRPr="00DD002C">
        <w:rPr>
          <w:rFonts w:ascii="Arial" w:hAnsi="Arial" w:cs="Arial"/>
          <w:b/>
          <w:sz w:val="22"/>
          <w:szCs w:val="22"/>
        </w:rPr>
        <w:t xml:space="preserve">Powder Formulation: </w:t>
      </w:r>
    </w:p>
    <w:p w:rsidR="005B4413" w:rsidRPr="00DD002C" w:rsidP="00FE652A" w14:paraId="18CC2651" w14:textId="77777777">
      <w:pPr>
        <w:tabs>
          <w:tab w:val="left" w:pos="-720"/>
          <w:tab w:val="left" w:pos="0"/>
          <w:tab w:val="left" w:pos="720"/>
          <w:tab w:val="left" w:pos="1440"/>
        </w:tabs>
        <w:suppressAutoHyphens/>
        <w:spacing w:line="240" w:lineRule="atLeast"/>
        <w:ind w:left="2880" w:hanging="216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is a lyophilized powder distributed on a total weight basis. Peptide content is approximately 90%, with the balance being salts and water. It is available in vials containing either 1, 5, or 25 mg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/vial.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should be diluted with physiological saline immediately prior to intended use. Dilution rate is dependent upon fish size, fish number, and intended dosage.</w:t>
      </w:r>
    </w:p>
    <w:p w:rsidR="005B4413" w:rsidRPr="00DD002C" w14:paraId="6AE6A520"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p>
    <w:p w:rsidR="00FE652A" w:rsidRPr="00DD002C" w14:paraId="2D59A334" w14:textId="77777777">
      <w:pPr>
        <w:tabs>
          <w:tab w:val="left" w:pos="-720"/>
        </w:tabs>
        <w:suppressAutoHyphens/>
        <w:spacing w:line="240" w:lineRule="atLeast"/>
        <w:rPr>
          <w:rFonts w:ascii="Arial" w:hAnsi="Arial" w:cs="Arial"/>
          <w:b/>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b/>
          <w:sz w:val="22"/>
          <w:szCs w:val="22"/>
        </w:rPr>
        <w:t>Liquid Formulation:</w:t>
      </w:r>
    </w:p>
    <w:p w:rsidR="00BB4001" w:rsidRPr="00DD002C" w:rsidP="00B233F9" w14:paraId="62D6CEFD" w14:textId="7B5EBBB1">
      <w:pPr>
        <w:tabs>
          <w:tab w:val="left" w:pos="-720"/>
        </w:tabs>
        <w:suppressAutoHyphens/>
        <w:spacing w:line="240" w:lineRule="atLeast"/>
        <w:ind w:left="2880"/>
        <w:rPr>
          <w:rFonts w:ascii="Arial" w:hAnsi="Arial" w:cs="Arial"/>
          <w:sz w:val="22"/>
          <w:szCs w:val="22"/>
        </w:rPr>
      </w:pPr>
      <w:r w:rsidRPr="00DD002C">
        <w:rPr>
          <w:rFonts w:ascii="Arial" w:hAnsi="Arial" w:cs="Arial"/>
          <w:sz w:val="22"/>
          <w:szCs w:val="22"/>
        </w:rPr>
        <w:t>“</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Pr>
          <w:rFonts w:ascii="Arial" w:hAnsi="Arial" w:cs="Arial"/>
          <w:sz w:val="22"/>
          <w:szCs w:val="22"/>
        </w:rPr>
        <w:t xml:space="preserve">”, is a sterile liquid form of </w:t>
      </w:r>
      <w:r w:rsidRPr="00DD002C">
        <w:rPr>
          <w:rFonts w:ascii="Arial" w:hAnsi="Arial" w:cs="Arial"/>
          <w:sz w:val="22"/>
          <w:szCs w:val="22"/>
        </w:rPr>
        <w:t>LHRHa</w:t>
      </w:r>
      <w:r w:rsidRPr="00DD002C">
        <w:rPr>
          <w:rFonts w:ascii="Arial" w:hAnsi="Arial" w:cs="Arial"/>
          <w:sz w:val="22"/>
          <w:szCs w:val="22"/>
        </w:rPr>
        <w:t xml:space="preserve">, and is available in a 100mL multi-use amber </w:t>
      </w:r>
      <w:r w:rsidRPr="00DD002C" w:rsidR="00CD6909">
        <w:rPr>
          <w:rFonts w:ascii="Arial" w:hAnsi="Arial" w:cs="Arial"/>
          <w:sz w:val="22"/>
          <w:szCs w:val="22"/>
        </w:rPr>
        <w:t xml:space="preserve">or clear </w:t>
      </w:r>
      <w:r w:rsidRPr="00DD002C">
        <w:rPr>
          <w:rFonts w:ascii="Arial" w:hAnsi="Arial" w:cs="Arial"/>
          <w:sz w:val="22"/>
          <w:szCs w:val="22"/>
        </w:rPr>
        <w:t xml:space="preserve">vial. It is available at 80ug </w:t>
      </w:r>
      <w:r w:rsidRPr="00DD002C">
        <w:rPr>
          <w:rFonts w:ascii="Arial" w:hAnsi="Arial" w:cs="Arial"/>
          <w:sz w:val="22"/>
          <w:szCs w:val="22"/>
        </w:rPr>
        <w:t>LHRHa</w:t>
      </w:r>
      <w:r w:rsidRPr="00DD002C">
        <w:rPr>
          <w:rFonts w:ascii="Arial" w:hAnsi="Arial" w:cs="Arial"/>
          <w:sz w:val="22"/>
          <w:szCs w:val="22"/>
        </w:rPr>
        <w:t xml:space="preserve"> per mL of solution, or 8mg per 100mL solution. The primary difference between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Pr>
          <w:rFonts w:ascii="Arial" w:hAnsi="Arial" w:cs="Arial"/>
          <w:sz w:val="22"/>
          <w:szCs w:val="22"/>
        </w:rPr>
        <w:t xml:space="preserve">” and the </w:t>
      </w:r>
      <w:r w:rsidRPr="00DD002C">
        <w:rPr>
          <w:rFonts w:ascii="Arial" w:hAnsi="Arial" w:cs="Arial"/>
          <w:sz w:val="22"/>
          <w:szCs w:val="22"/>
        </w:rPr>
        <w:t>LHRHa</w:t>
      </w:r>
      <w:r w:rsidRPr="00DD002C">
        <w:rPr>
          <w:rFonts w:ascii="Arial" w:hAnsi="Arial" w:cs="Arial"/>
          <w:sz w:val="22"/>
          <w:szCs w:val="22"/>
        </w:rPr>
        <w:t xml:space="preserve"> lyophilized powder is that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Pr>
          <w:rFonts w:ascii="Arial" w:hAnsi="Arial" w:cs="Arial"/>
          <w:sz w:val="22"/>
          <w:szCs w:val="22"/>
        </w:rPr>
        <w:t xml:space="preserve">” has been reconstituted as a sterile liquid injectable under GMP conditions rather than by the end user.  </w:t>
      </w:r>
    </w:p>
    <w:p w:rsidR="005B4413" w:rsidRPr="00DD002C" w14:paraId="6D82D048" w14:textId="02E5D87C">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p>
    <w:p w:rsidR="005B4413" w:rsidRPr="00DD002C" w14:paraId="4E7D5BC8" w14:textId="557BA8AC">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c. Manufacturer, source of supply</w:t>
      </w:r>
    </w:p>
    <w:p w:rsidR="005B4413" w:rsidRPr="00DD002C" w14:paraId="3A36EAC9" w14:textId="77777777">
      <w:pPr>
        <w:tabs>
          <w:tab w:val="left" w:pos="-720"/>
        </w:tabs>
        <w:suppressAutoHyphens/>
        <w:spacing w:line="240" w:lineRule="atLeast"/>
        <w:rPr>
          <w:rFonts w:ascii="Arial" w:hAnsi="Arial" w:cs="Arial"/>
          <w:sz w:val="22"/>
          <w:szCs w:val="22"/>
        </w:rPr>
      </w:pPr>
    </w:p>
    <w:p w:rsidR="005B4413" w:rsidRPr="00DD002C" w14:paraId="67DA06C5"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Syndel</w:t>
      </w:r>
      <w:r w:rsidRPr="00DD002C">
        <w:rPr>
          <w:rFonts w:ascii="Arial" w:hAnsi="Arial" w:cs="Arial"/>
          <w:sz w:val="22"/>
          <w:szCs w:val="22"/>
        </w:rPr>
        <w:t xml:space="preserve"> </w:t>
      </w:r>
      <w:r w:rsidRPr="00DD002C" w:rsidR="00DC703A">
        <w:rPr>
          <w:rFonts w:ascii="Arial" w:hAnsi="Arial" w:cs="Arial"/>
          <w:sz w:val="22"/>
          <w:szCs w:val="22"/>
        </w:rPr>
        <w:t>USA</w:t>
      </w:r>
    </w:p>
    <w:p w:rsidR="00DC703A" w:rsidRPr="00DD002C" w:rsidP="00DC703A" w14:paraId="3242A708"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1441 W Smith Rd,</w:t>
      </w:r>
    </w:p>
    <w:p w:rsidR="00DC703A" w:rsidRPr="00DD002C" w:rsidP="00DC703A" w14:paraId="420EB439"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Ferndale, WA 98248 USA</w:t>
      </w:r>
    </w:p>
    <w:p w:rsidR="005B4413" w:rsidRPr="00DD002C" w14:paraId="4924D223"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Contact Person: </w:t>
      </w:r>
      <w:r w:rsidRPr="00DD002C" w:rsidR="00DC703A">
        <w:rPr>
          <w:rFonts w:ascii="Arial" w:hAnsi="Arial" w:cs="Arial"/>
          <w:sz w:val="22"/>
          <w:szCs w:val="22"/>
        </w:rPr>
        <w:t>Jason Montgomery</w:t>
      </w:r>
    </w:p>
    <w:p w:rsidR="005B4413" w:rsidRPr="00DD002C" w14:paraId="249E63FB"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Phone: </w:t>
      </w:r>
      <w:r w:rsidRPr="00DD002C" w:rsidR="00DC703A">
        <w:rPr>
          <w:rFonts w:ascii="Arial" w:hAnsi="Arial" w:cs="Arial"/>
          <w:sz w:val="22"/>
          <w:szCs w:val="22"/>
        </w:rPr>
        <w:t>800-283-5292</w:t>
      </w:r>
    </w:p>
    <w:p w:rsidR="00FB61EF" w:rsidRPr="00DD002C" w14:paraId="0EA4E358" w14:textId="54BFBBF2">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Fax: </w:t>
      </w:r>
      <w:r w:rsidRPr="00DD002C" w:rsidR="00DC703A">
        <w:rPr>
          <w:rFonts w:ascii="Arial" w:hAnsi="Arial" w:cs="Arial"/>
          <w:sz w:val="22"/>
          <w:szCs w:val="22"/>
        </w:rPr>
        <w:t>360-384-0270</w:t>
      </w:r>
      <w:r w:rsidRPr="00DD002C">
        <w:rPr>
          <w:rFonts w:ascii="Arial" w:hAnsi="Arial" w:cs="Arial"/>
          <w:sz w:val="22"/>
          <w:szCs w:val="22"/>
        </w:rPr>
        <w:t xml:space="preserve"> </w:t>
      </w:r>
    </w:p>
    <w:p w:rsidR="00FB61EF" w:rsidRPr="00DD002C" w14:paraId="5EF46369"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p>
    <w:p w:rsidR="00FB61EF" w:rsidRPr="00DD002C" w14:paraId="44C5D9D8" w14:textId="61455B30">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sidR="00386FB0">
        <w:rPr>
          <w:rFonts w:ascii="Arial" w:hAnsi="Arial" w:cs="Arial"/>
          <w:sz w:val="22"/>
          <w:szCs w:val="22"/>
        </w:rPr>
        <w:t>d</w:t>
      </w:r>
      <w:r w:rsidRPr="00DD002C">
        <w:rPr>
          <w:rFonts w:ascii="Arial" w:hAnsi="Arial" w:cs="Arial"/>
          <w:sz w:val="22"/>
          <w:szCs w:val="22"/>
        </w:rPr>
        <w:t xml:space="preserve">. The use of </w:t>
      </w:r>
      <w:r w:rsidRPr="00DD002C">
        <w:rPr>
          <w:rFonts w:ascii="Arial" w:hAnsi="Arial" w:cs="Arial"/>
          <w:sz w:val="22"/>
          <w:szCs w:val="22"/>
        </w:rPr>
        <w:t>LHRHa</w:t>
      </w:r>
      <w:r w:rsidRPr="00DD002C">
        <w:rPr>
          <w:rFonts w:ascii="Arial" w:hAnsi="Arial" w:cs="Arial"/>
          <w:sz w:val="22"/>
          <w:szCs w:val="22"/>
        </w:rPr>
        <w:t xml:space="preserve"> analog pellet implants i</w:t>
      </w:r>
      <w:r w:rsidRPr="00DD002C" w:rsidR="00D041DA">
        <w:rPr>
          <w:rFonts w:ascii="Arial" w:hAnsi="Arial" w:cs="Arial"/>
          <w:sz w:val="22"/>
          <w:szCs w:val="22"/>
        </w:rPr>
        <w:t>s</w:t>
      </w:r>
      <w:r w:rsidRPr="00DD002C">
        <w:rPr>
          <w:rFonts w:ascii="Arial" w:hAnsi="Arial" w:cs="Arial"/>
          <w:sz w:val="22"/>
          <w:szCs w:val="22"/>
        </w:rPr>
        <w:t xml:space="preserve"> not authorized in food fish.</w:t>
      </w:r>
    </w:p>
    <w:p w:rsidR="00FB61EF" w:rsidRPr="00DD002C" w14:paraId="69B03089" w14:textId="03CC6A4C">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p>
    <w:p w:rsidR="005B4413" w:rsidRPr="00DD002C" w14:paraId="25F9E2A5" w14:textId="070CD301">
      <w:pPr>
        <w:tabs>
          <w:tab w:val="left" w:pos="-720"/>
        </w:tabs>
        <w:suppressAutoHyphens/>
        <w:spacing w:line="240" w:lineRule="atLeast"/>
        <w:rPr>
          <w:rFonts w:ascii="Arial" w:hAnsi="Arial" w:cs="Arial"/>
          <w:sz w:val="22"/>
          <w:szCs w:val="22"/>
        </w:rPr>
      </w:pPr>
      <w:r w:rsidRPr="00DD002C">
        <w:rPr>
          <w:rFonts w:ascii="Arial" w:hAnsi="Arial" w:cs="Arial"/>
          <w:sz w:val="22"/>
          <w:szCs w:val="22"/>
        </w:rPr>
        <w:tab/>
        <w:t xml:space="preserve">2.  Verification of </w:t>
      </w:r>
      <w:r w:rsidR="00512B84">
        <w:rPr>
          <w:rFonts w:ascii="Arial" w:hAnsi="Arial" w:cs="Arial"/>
          <w:sz w:val="22"/>
          <w:szCs w:val="22"/>
        </w:rPr>
        <w:t>D</w:t>
      </w:r>
      <w:r w:rsidRPr="00DD002C">
        <w:rPr>
          <w:rFonts w:ascii="Arial" w:hAnsi="Arial" w:cs="Arial"/>
          <w:sz w:val="22"/>
          <w:szCs w:val="22"/>
        </w:rPr>
        <w:t xml:space="preserve">rug </w:t>
      </w:r>
      <w:r w:rsidR="00512B84">
        <w:rPr>
          <w:rFonts w:ascii="Arial" w:hAnsi="Arial" w:cs="Arial"/>
          <w:sz w:val="22"/>
          <w:szCs w:val="22"/>
        </w:rPr>
        <w:t>I</w:t>
      </w:r>
      <w:r w:rsidRPr="00DD002C">
        <w:rPr>
          <w:rFonts w:ascii="Arial" w:hAnsi="Arial" w:cs="Arial"/>
          <w:sz w:val="22"/>
          <w:szCs w:val="22"/>
        </w:rPr>
        <w:t>ntegrity/</w:t>
      </w:r>
      <w:r w:rsidR="00512B84">
        <w:rPr>
          <w:rFonts w:ascii="Arial" w:hAnsi="Arial" w:cs="Arial"/>
          <w:sz w:val="22"/>
          <w:szCs w:val="22"/>
        </w:rPr>
        <w:t>S</w:t>
      </w:r>
      <w:r w:rsidRPr="00DD002C">
        <w:rPr>
          <w:rFonts w:ascii="Arial" w:hAnsi="Arial" w:cs="Arial"/>
          <w:sz w:val="22"/>
          <w:szCs w:val="22"/>
        </w:rPr>
        <w:t>trength:</w:t>
      </w:r>
    </w:p>
    <w:p w:rsidR="005B4413" w:rsidRPr="00DD002C" w14:paraId="7E7888C3" w14:textId="77777777">
      <w:pPr>
        <w:tabs>
          <w:tab w:val="left" w:pos="-720"/>
        </w:tabs>
        <w:suppressAutoHyphens/>
        <w:spacing w:line="240" w:lineRule="atLeast"/>
        <w:rPr>
          <w:rFonts w:ascii="Arial" w:hAnsi="Arial" w:cs="Arial"/>
          <w:sz w:val="22"/>
          <w:szCs w:val="22"/>
        </w:rPr>
      </w:pPr>
    </w:p>
    <w:p w:rsidR="005B4413" w:rsidRPr="00DD002C" w14:paraId="7123A336" w14:textId="24E00799">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 xml:space="preserve">The Manufacturer will provide the analytical data necessary to establish purity of each lot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B233F9">
        <w:rPr>
          <w:rFonts w:ascii="Arial" w:hAnsi="Arial" w:cs="Arial"/>
          <w:sz w:val="22"/>
          <w:szCs w:val="22"/>
        </w:rPr>
        <w:t>/</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supplied. The lot number and date of manufacture for each batch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B233F9">
        <w:rPr>
          <w:rFonts w:ascii="Arial" w:hAnsi="Arial" w:cs="Arial"/>
          <w:sz w:val="22"/>
          <w:szCs w:val="22"/>
        </w:rPr>
        <w:t>/</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will be placed on the label of each container. The form "</w:t>
      </w:r>
      <w:r w:rsidRPr="00DD002C" w:rsidR="00D416E2">
        <w:rPr>
          <w:rFonts w:ascii="Arial" w:hAnsi="Arial" w:cs="Arial"/>
          <w:sz w:val="22"/>
          <w:szCs w:val="22"/>
        </w:rPr>
        <w:t xml:space="preserve">Report on Receipt of Drug - </w:t>
      </w:r>
      <w:r w:rsidRPr="00DD002C">
        <w:rPr>
          <w:rFonts w:ascii="Arial" w:hAnsi="Arial" w:cs="Arial"/>
          <w:sz w:val="22"/>
          <w:szCs w:val="22"/>
        </w:rPr>
        <w:t xml:space="preserve">Guide for Reporting Investigational New Animal Drug Shipments for Poikilothermic Food Animals" (Form </w:t>
      </w:r>
      <w:r w:rsidRPr="00DD002C" w:rsidR="002E1A88">
        <w:rPr>
          <w:rFonts w:ascii="Arial" w:hAnsi="Arial" w:cs="Arial"/>
          <w:sz w:val="22"/>
          <w:szCs w:val="22"/>
        </w:rPr>
        <w:t>LHRHa</w:t>
      </w:r>
      <w:r w:rsidRPr="00DD002C" w:rsidR="002E1A88">
        <w:rPr>
          <w:rFonts w:ascii="Arial" w:hAnsi="Arial" w:cs="Arial"/>
          <w:sz w:val="22"/>
          <w:szCs w:val="22"/>
        </w:rPr>
        <w:t xml:space="preserve"> Liquid/</w:t>
      </w:r>
      <w:r w:rsidRPr="00DD002C" w:rsidR="002E1A88">
        <w:rPr>
          <w:rFonts w:ascii="Arial" w:hAnsi="Arial" w:cs="Arial"/>
          <w:sz w:val="22"/>
          <w:szCs w:val="22"/>
        </w:rPr>
        <w:t>LHRHa</w:t>
      </w:r>
      <w:r w:rsidRPr="00DD002C" w:rsidR="002E1A88">
        <w:rPr>
          <w:rFonts w:ascii="Arial" w:hAnsi="Arial" w:cs="Arial"/>
          <w:sz w:val="22"/>
          <w:szCs w:val="22"/>
        </w:rPr>
        <w:t xml:space="preserve"> - </w:t>
      </w:r>
      <w:r w:rsidRPr="00DD002C">
        <w:rPr>
          <w:rFonts w:ascii="Arial" w:hAnsi="Arial" w:cs="Arial"/>
          <w:sz w:val="22"/>
          <w:szCs w:val="22"/>
        </w:rPr>
        <w:t xml:space="preserve">1) will clearly identify the lot number and date of manufacture of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shipments. If the integrity of the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is compromised (i.e., by spilling or contamination of the stock container) the event will be carefully recorded, dated, and signed in the Chemical Use Log (Form </w:t>
      </w:r>
      <w:r w:rsidRPr="00DD002C" w:rsidR="002E1A88">
        <w:rPr>
          <w:rFonts w:ascii="Arial" w:hAnsi="Arial" w:cs="Arial"/>
          <w:sz w:val="22"/>
          <w:szCs w:val="22"/>
        </w:rPr>
        <w:t>LHRHa</w:t>
      </w:r>
      <w:r w:rsidRPr="00DD002C" w:rsidR="002E1A88">
        <w:rPr>
          <w:rFonts w:ascii="Arial" w:hAnsi="Arial" w:cs="Arial"/>
          <w:sz w:val="22"/>
          <w:szCs w:val="22"/>
        </w:rPr>
        <w:t xml:space="preserve"> Liquid/</w:t>
      </w:r>
      <w:r w:rsidRPr="00DD002C" w:rsidR="002E1A88">
        <w:rPr>
          <w:rFonts w:ascii="Arial" w:hAnsi="Arial" w:cs="Arial"/>
          <w:sz w:val="22"/>
          <w:szCs w:val="22"/>
        </w:rPr>
        <w:t>LHRHa</w:t>
      </w:r>
      <w:r w:rsidRPr="00DD002C" w:rsidR="002E1A88">
        <w:rPr>
          <w:rFonts w:ascii="Arial" w:hAnsi="Arial" w:cs="Arial"/>
          <w:sz w:val="22"/>
          <w:szCs w:val="22"/>
        </w:rPr>
        <w:t xml:space="preserve"> - </w:t>
      </w:r>
      <w:r w:rsidRPr="00DD002C">
        <w:rPr>
          <w:rFonts w:ascii="Arial" w:hAnsi="Arial" w:cs="Arial"/>
          <w:sz w:val="22"/>
          <w:szCs w:val="22"/>
        </w:rPr>
        <w:t>2). The Study Monitor assigned to the Investigator involved will be immediately notified.</w:t>
      </w:r>
    </w:p>
    <w:p w:rsidR="005B4413" w:rsidRPr="00DD002C" w14:paraId="0168EEA5" w14:textId="77777777">
      <w:pPr>
        <w:tabs>
          <w:tab w:val="left" w:pos="-720"/>
        </w:tabs>
        <w:suppressAutoHyphens/>
        <w:spacing w:line="240" w:lineRule="atLeast"/>
        <w:rPr>
          <w:rFonts w:ascii="Arial" w:hAnsi="Arial" w:cs="Arial"/>
          <w:sz w:val="22"/>
          <w:szCs w:val="22"/>
        </w:rPr>
      </w:pPr>
    </w:p>
    <w:p w:rsidR="005B4413" w:rsidRPr="00DD002C" w14:paraId="3197E524"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t>3.  Storage Conditions</w:t>
      </w:r>
    </w:p>
    <w:p w:rsidR="005B4413" w:rsidRPr="00DD002C" w14:paraId="2B3E6E92" w14:textId="77777777">
      <w:pPr>
        <w:tabs>
          <w:tab w:val="left" w:pos="-720"/>
        </w:tabs>
        <w:suppressAutoHyphens/>
        <w:spacing w:line="240" w:lineRule="atLeast"/>
        <w:rPr>
          <w:rFonts w:ascii="Arial" w:hAnsi="Arial" w:cs="Arial"/>
          <w:sz w:val="22"/>
          <w:szCs w:val="22"/>
        </w:rPr>
      </w:pPr>
    </w:p>
    <w:p w:rsidR="005B4413" w:rsidRPr="00DD002C" w14:paraId="1524A9E0" w14:textId="04717AA1">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sidR="003A6D99">
        <w:rPr>
          <w:rFonts w:ascii="Arial" w:hAnsi="Arial" w:cs="Arial"/>
          <w:b/>
          <w:sz w:val="22"/>
          <w:szCs w:val="22"/>
        </w:rPr>
        <w:t>Powder Formulation:</w:t>
      </w:r>
      <w:r w:rsidRPr="00DD002C" w:rsidR="003A6D99">
        <w:rPr>
          <w:rFonts w:ascii="Arial" w:hAnsi="Arial" w:cs="Arial"/>
          <w:sz w:val="22"/>
          <w:szCs w:val="22"/>
        </w:rPr>
        <w:t xml:space="preserve"> </w:t>
      </w:r>
      <w:r w:rsidR="00C21457">
        <w:rPr>
          <w:rFonts w:ascii="Arial" w:hAnsi="Arial" w:cs="Arial"/>
          <w:sz w:val="22"/>
          <w:szCs w:val="22"/>
        </w:rPr>
        <w:t xml:space="preserve">Long term storage for </w:t>
      </w:r>
      <w:r w:rsidRPr="00F64746" w:rsidR="00C21457">
        <w:rPr>
          <w:rFonts w:ascii="Arial" w:hAnsi="Arial" w:cs="Arial"/>
          <w:sz w:val="22"/>
          <w:szCs w:val="22"/>
          <w:shd w:val="clear" w:color="auto" w:fill="FFFFFF"/>
        </w:rPr>
        <w:t>LHRHa</w:t>
      </w:r>
      <w:r w:rsidRPr="00F64746" w:rsidR="00C21457">
        <w:rPr>
          <w:rFonts w:ascii="Arial" w:hAnsi="Arial" w:cs="Arial"/>
          <w:sz w:val="22"/>
          <w:szCs w:val="22"/>
          <w:shd w:val="clear" w:color="auto" w:fill="FFFFFF"/>
        </w:rPr>
        <w:t xml:space="preserve"> will be stored in the original container supplied by the Manufacturer with the appropriate INAD labeling attached. The container will be stored in a freezer that maintains a temperature of less than 0C. The freezer </w:t>
      </w:r>
      <w:r w:rsidRPr="00F64746" w:rsidR="00C21457">
        <w:rPr>
          <w:rFonts w:ascii="Arial" w:hAnsi="Arial" w:cs="Arial"/>
          <w:sz w:val="22"/>
          <w:szCs w:val="22"/>
          <w:u w:val="single"/>
          <w:shd w:val="clear" w:color="auto" w:fill="FFFFFF"/>
        </w:rPr>
        <w:t>must </w:t>
      </w:r>
      <w:r w:rsidRPr="00F64746" w:rsidR="00C21457">
        <w:rPr>
          <w:rFonts w:ascii="Arial" w:hAnsi="Arial" w:cs="Arial"/>
          <w:sz w:val="22"/>
          <w:szCs w:val="22"/>
          <w:shd w:val="clear" w:color="auto" w:fill="FFFFFF"/>
        </w:rPr>
        <w:t>be labeled to indicate that it contains hazardous material and that “</w:t>
      </w:r>
      <w:r w:rsidRPr="00F64746" w:rsidR="00C21457">
        <w:rPr>
          <w:rFonts w:ascii="Arial" w:hAnsi="Arial" w:cs="Arial"/>
          <w:b/>
          <w:bCs/>
          <w:sz w:val="22"/>
          <w:szCs w:val="22"/>
          <w:shd w:val="clear" w:color="auto" w:fill="FFFFFF"/>
        </w:rPr>
        <w:t>NO</w:t>
      </w:r>
      <w:r w:rsidRPr="00F64746" w:rsidR="00C21457">
        <w:rPr>
          <w:rFonts w:ascii="Arial" w:hAnsi="Arial" w:cs="Arial"/>
          <w:sz w:val="22"/>
          <w:szCs w:val="22"/>
          <w:shd w:val="clear" w:color="auto" w:fill="FFFFFF"/>
        </w:rPr>
        <w:t xml:space="preserve"> Food or Drink is to be stored in this Refrigerator/Freezer”. </w:t>
      </w:r>
      <w:r w:rsidRPr="00F64746" w:rsidR="00C21457">
        <w:rPr>
          <w:rFonts w:ascii="Arial" w:hAnsi="Arial" w:cs="Arial"/>
          <w:sz w:val="22"/>
          <w:szCs w:val="22"/>
          <w:shd w:val="clear" w:color="auto" w:fill="FFFFFF"/>
        </w:rPr>
        <w:t>LHRHa</w:t>
      </w:r>
      <w:r w:rsidRPr="00F64746" w:rsidR="00C21457">
        <w:rPr>
          <w:rFonts w:ascii="Arial" w:hAnsi="Arial" w:cs="Arial"/>
          <w:sz w:val="22"/>
          <w:szCs w:val="22"/>
          <w:shd w:val="clear" w:color="auto" w:fill="FFFFFF"/>
        </w:rPr>
        <w:t xml:space="preserve"> should be stored in a secure location. </w:t>
      </w:r>
      <w:r w:rsidRPr="00F64746" w:rsidR="00C21457">
        <w:rPr>
          <w:rFonts w:ascii="Arial" w:hAnsi="Arial" w:cs="Arial"/>
          <w:sz w:val="22"/>
          <w:szCs w:val="22"/>
        </w:rPr>
        <w:t xml:space="preserve">Short term storage/shipping for </w:t>
      </w:r>
      <w:r w:rsidRPr="00F64746">
        <w:rPr>
          <w:rFonts w:ascii="Arial" w:hAnsi="Arial" w:cs="Arial"/>
          <w:sz w:val="22"/>
          <w:szCs w:val="22"/>
        </w:rPr>
        <w:t>LHRH</w:t>
      </w:r>
      <w:r w:rsidRPr="00F64746">
        <w:rPr>
          <w:rFonts w:ascii="Arial" w:hAnsi="Arial" w:cs="Arial"/>
          <w:sz w:val="22"/>
          <w:szCs w:val="22"/>
          <w:vertAlign w:val="subscript"/>
        </w:rPr>
        <w:t>a</w:t>
      </w:r>
      <w:r w:rsidRPr="00F64746">
        <w:rPr>
          <w:rFonts w:ascii="Arial" w:hAnsi="Arial" w:cs="Arial"/>
          <w:sz w:val="22"/>
          <w:szCs w:val="22"/>
        </w:rPr>
        <w:t xml:space="preserve"> will </w:t>
      </w:r>
      <w:r w:rsidRPr="00F64746" w:rsidR="00C21457">
        <w:rPr>
          <w:rFonts w:ascii="Arial" w:hAnsi="Arial" w:cs="Arial"/>
          <w:sz w:val="22"/>
          <w:szCs w:val="22"/>
          <w:shd w:val="clear" w:color="auto" w:fill="FFFFFF"/>
        </w:rPr>
        <w:t>be stored in the original container supplied by the Manufacturer with the appropriate INAD labelling attached. The container should be stored in a cool (2-8C) container out of direct sunlight.</w:t>
      </w:r>
      <w:r w:rsidRPr="00C21457" w:rsidR="00C21457">
        <w:rPr>
          <w:rFonts w:ascii="Arial" w:hAnsi="Arial" w:cs="Arial"/>
          <w:sz w:val="22"/>
          <w:szCs w:val="22"/>
        </w:rPr>
        <w:t xml:space="preserve"> </w:t>
      </w:r>
      <w:r w:rsidRPr="00C21457">
        <w:rPr>
          <w:rFonts w:ascii="Arial" w:hAnsi="Arial" w:cs="Arial"/>
          <w:sz w:val="22"/>
          <w:szCs w:val="22"/>
        </w:rPr>
        <w:t xml:space="preserve"> </w:t>
      </w:r>
    </w:p>
    <w:p w:rsidR="00BB4001" w:rsidRPr="00DD002C" w14:paraId="3A95B581" w14:textId="77777777">
      <w:pPr>
        <w:tabs>
          <w:tab w:val="left" w:pos="-720"/>
          <w:tab w:val="left" w:pos="0"/>
        </w:tabs>
        <w:suppressAutoHyphens/>
        <w:spacing w:line="240" w:lineRule="atLeast"/>
        <w:ind w:left="720" w:hanging="720"/>
        <w:rPr>
          <w:rFonts w:ascii="Arial" w:hAnsi="Arial" w:cs="Arial"/>
          <w:sz w:val="22"/>
          <w:szCs w:val="22"/>
        </w:rPr>
      </w:pPr>
    </w:p>
    <w:p w:rsidR="00BB4001" w:rsidRPr="00DD002C" w14:paraId="1C60DDC2" w14:textId="606D2293">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sidR="003A6D99">
        <w:rPr>
          <w:rFonts w:ascii="Arial" w:hAnsi="Arial" w:cs="Arial"/>
          <w:b/>
          <w:sz w:val="22"/>
          <w:szCs w:val="22"/>
        </w:rPr>
        <w:t>Liquid Formulation:</w:t>
      </w:r>
      <w:r w:rsidRPr="00DD002C" w:rsidR="003A6D99">
        <w:rPr>
          <w:rFonts w:ascii="Arial" w:hAnsi="Arial" w:cs="Arial"/>
          <w:sz w:val="22"/>
          <w:szCs w:val="22"/>
        </w:rPr>
        <w:t xml:space="preserv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Pr>
          <w:rFonts w:ascii="Arial" w:hAnsi="Arial" w:cs="Arial"/>
          <w:sz w:val="22"/>
          <w:szCs w:val="22"/>
        </w:rPr>
        <w:t xml:space="preserve"> will be stored in the original container (100mL amber </w:t>
      </w:r>
      <w:r w:rsidRPr="00DD002C" w:rsidR="00433B01">
        <w:rPr>
          <w:rFonts w:ascii="Arial" w:hAnsi="Arial" w:cs="Arial"/>
          <w:sz w:val="22"/>
          <w:szCs w:val="22"/>
        </w:rPr>
        <w:t xml:space="preserve">or clear </w:t>
      </w:r>
      <w:r w:rsidRPr="00DD002C">
        <w:rPr>
          <w:rFonts w:ascii="Arial" w:hAnsi="Arial" w:cs="Arial"/>
          <w:sz w:val="22"/>
          <w:szCs w:val="22"/>
        </w:rPr>
        <w:t xml:space="preserve">vial) supplied by the Manufacturer with the appropriate investigational label and information attached. The container will be stored in the refrigerator and shall </w:t>
      </w:r>
      <w:r w:rsidRPr="00F64746">
        <w:rPr>
          <w:rFonts w:ascii="Arial" w:hAnsi="Arial" w:cs="Arial"/>
          <w:b/>
          <w:sz w:val="22"/>
          <w:szCs w:val="22"/>
        </w:rPr>
        <w:t>not be frozen</w:t>
      </w:r>
      <w:r w:rsidRPr="00DD002C">
        <w:rPr>
          <w:rFonts w:ascii="Arial" w:hAnsi="Arial" w:cs="Arial"/>
          <w:sz w:val="22"/>
          <w:szCs w:val="22"/>
        </w:rPr>
        <w:t xml:space="preserve">. The refrigerator must be labeled to indicate that it contains hazardous material and that “No Food or Drink is to be Stored in this Refrigerator/Freezer”.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Pr>
          <w:rFonts w:ascii="Arial" w:hAnsi="Arial" w:cs="Arial"/>
          <w:sz w:val="22"/>
          <w:szCs w:val="22"/>
        </w:rPr>
        <w:t xml:space="preserve"> should be stored in a secure location.  </w:t>
      </w:r>
    </w:p>
    <w:p w:rsidR="005B4413" w:rsidRPr="00DD002C" w14:paraId="4B282D00" w14:textId="77777777">
      <w:pPr>
        <w:tabs>
          <w:tab w:val="left" w:pos="-720"/>
        </w:tabs>
        <w:suppressAutoHyphens/>
        <w:spacing w:line="240" w:lineRule="atLeast"/>
        <w:rPr>
          <w:rFonts w:ascii="Arial" w:hAnsi="Arial" w:cs="Arial"/>
          <w:sz w:val="22"/>
          <w:szCs w:val="22"/>
        </w:rPr>
      </w:pPr>
    </w:p>
    <w:p w:rsidR="005B4413" w:rsidRPr="00DD002C" w14:paraId="5F532474"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t>4.  Handling Procedures</w:t>
      </w:r>
    </w:p>
    <w:p w:rsidR="005B4413" w:rsidRPr="00DD002C" w14:paraId="13AA4C9C" w14:textId="77777777">
      <w:pPr>
        <w:tabs>
          <w:tab w:val="left" w:pos="-720"/>
        </w:tabs>
        <w:suppressAutoHyphens/>
        <w:spacing w:line="240" w:lineRule="atLeast"/>
        <w:rPr>
          <w:rFonts w:ascii="Arial" w:hAnsi="Arial" w:cs="Arial"/>
          <w:sz w:val="22"/>
          <w:szCs w:val="22"/>
        </w:rPr>
      </w:pPr>
    </w:p>
    <w:p w:rsidR="005B4413" w:rsidRPr="00DD002C" w14:paraId="0749C7AE" w14:textId="3A4A5582">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 xml:space="preserve">Each Study Monitor and Investigator will be required to have a current copy of the Safety Data Sheet (SDS) for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(Appendix IV). Each person involved with the study and each person who may be present during the use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shall be required to read the SDS. Safety precautions as outlined in the SDS will be followed at all times when working with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w:t>
      </w:r>
    </w:p>
    <w:p w:rsidR="005B4413" w:rsidRPr="00DD002C" w14:paraId="347E0ADF" w14:textId="39037C0A">
      <w:pPr>
        <w:tabs>
          <w:tab w:val="left" w:pos="-720"/>
        </w:tabs>
        <w:suppressAutoHyphens/>
        <w:spacing w:line="240" w:lineRule="atLeast"/>
        <w:rPr>
          <w:rFonts w:ascii="Arial" w:hAnsi="Arial" w:cs="Arial"/>
          <w:sz w:val="22"/>
          <w:szCs w:val="22"/>
        </w:rPr>
      </w:pPr>
    </w:p>
    <w:p w:rsidR="005B4413" w:rsidRPr="00DD002C" w14:paraId="6273CA60" w14:textId="4C8410FF">
      <w:pPr>
        <w:tabs>
          <w:tab w:val="left" w:pos="-720"/>
        </w:tabs>
        <w:suppressAutoHyphens/>
        <w:spacing w:line="240" w:lineRule="atLeast"/>
        <w:rPr>
          <w:rFonts w:ascii="Arial" w:hAnsi="Arial" w:cs="Arial"/>
          <w:sz w:val="22"/>
          <w:szCs w:val="22"/>
        </w:rPr>
      </w:pPr>
      <w:r w:rsidRPr="00DD002C">
        <w:rPr>
          <w:rFonts w:ascii="Arial" w:hAnsi="Arial" w:cs="Arial"/>
          <w:sz w:val="22"/>
          <w:szCs w:val="22"/>
        </w:rPr>
        <w:tab/>
        <w:t xml:space="preserve">5.  Investigational </w:t>
      </w:r>
      <w:r w:rsidR="007B1988">
        <w:rPr>
          <w:rFonts w:ascii="Arial" w:hAnsi="Arial" w:cs="Arial"/>
          <w:sz w:val="22"/>
          <w:szCs w:val="22"/>
        </w:rPr>
        <w:t>L</w:t>
      </w:r>
      <w:r w:rsidRPr="00DD002C">
        <w:rPr>
          <w:rFonts w:ascii="Arial" w:hAnsi="Arial" w:cs="Arial"/>
          <w:sz w:val="22"/>
          <w:szCs w:val="22"/>
        </w:rPr>
        <w:t>abeling</w:t>
      </w:r>
    </w:p>
    <w:p w:rsidR="005B4413" w:rsidRPr="00DD002C" w14:paraId="0F27BC04" w14:textId="77777777">
      <w:pPr>
        <w:tabs>
          <w:tab w:val="left" w:pos="-720"/>
        </w:tabs>
        <w:suppressAutoHyphens/>
        <w:spacing w:line="240" w:lineRule="atLeast"/>
        <w:rPr>
          <w:rFonts w:ascii="Arial" w:hAnsi="Arial" w:cs="Arial"/>
          <w:sz w:val="22"/>
          <w:szCs w:val="22"/>
        </w:rPr>
      </w:pPr>
    </w:p>
    <w:p w:rsidR="001A67CC" w:rsidRPr="00516480" w:rsidP="001A67CC" w14:paraId="22F9502E" w14:textId="579F728C">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A copy of the label to be attached to each container of </w:t>
      </w:r>
      <w:r w:rsidRPr="00DD002C">
        <w:rPr>
          <w:rFonts w:ascii="Arial" w:hAnsi="Arial" w:cs="Arial"/>
          <w:sz w:val="22"/>
          <w:szCs w:val="22"/>
        </w:rPr>
        <w:t>LHRHa</w:t>
      </w:r>
      <w:r w:rsidRPr="00DD002C">
        <w:rPr>
          <w:rFonts w:ascii="Arial" w:hAnsi="Arial" w:cs="Arial"/>
          <w:sz w:val="22"/>
          <w:szCs w:val="22"/>
        </w:rPr>
        <w:t xml:space="preserve"> Liquid/</w:t>
      </w:r>
      <w:r w:rsidRPr="00DD002C">
        <w:rPr>
          <w:rFonts w:ascii="Arial" w:hAnsi="Arial" w:cs="Arial"/>
          <w:sz w:val="22"/>
          <w:szCs w:val="22"/>
        </w:rPr>
        <w:t>LHRHa</w:t>
      </w:r>
      <w:r w:rsidRPr="00516480">
        <w:rPr>
          <w:rFonts w:ascii="Arial" w:hAnsi="Arial" w:cs="Arial"/>
          <w:sz w:val="22"/>
          <w:szCs w:val="22"/>
        </w:rPr>
        <w:t xml:space="preserve"> is provided in Appendix V. Although investigational labels will be affixed to containers by the </w:t>
      </w:r>
      <w:r>
        <w:rPr>
          <w:rFonts w:ascii="Arial" w:hAnsi="Arial" w:cs="Arial"/>
          <w:sz w:val="22"/>
          <w:szCs w:val="22"/>
        </w:rPr>
        <w:t>supplier</w:t>
      </w:r>
      <w:r w:rsidRPr="00516480">
        <w:rPr>
          <w:rFonts w:ascii="Arial" w:hAnsi="Arial" w:cs="Arial"/>
          <w:sz w:val="22"/>
          <w:szCs w:val="22"/>
        </w:rPr>
        <w:t xml:space="preserve">, it is the responsibility of the Investigator to ensure proper labeling of all containers of </w:t>
      </w:r>
      <w:r w:rsidRPr="00DD002C">
        <w:rPr>
          <w:rFonts w:ascii="Arial" w:hAnsi="Arial" w:cs="Arial"/>
          <w:sz w:val="22"/>
          <w:szCs w:val="22"/>
        </w:rPr>
        <w:t>LHRHa</w:t>
      </w:r>
      <w:r w:rsidRPr="00DD002C">
        <w:rPr>
          <w:rFonts w:ascii="Arial" w:hAnsi="Arial" w:cs="Arial"/>
          <w:sz w:val="22"/>
          <w:szCs w:val="22"/>
        </w:rPr>
        <w:t xml:space="preserve"> Liquid/</w:t>
      </w:r>
      <w:r w:rsidRPr="00DD002C">
        <w:rPr>
          <w:rFonts w:ascii="Arial" w:hAnsi="Arial" w:cs="Arial"/>
          <w:sz w:val="22"/>
          <w:szCs w:val="22"/>
        </w:rPr>
        <w:t>LHRHa</w:t>
      </w:r>
      <w:r w:rsidRPr="00516480">
        <w:rPr>
          <w:rFonts w:ascii="Arial" w:hAnsi="Arial" w:cs="Arial"/>
          <w:sz w:val="22"/>
          <w:szCs w:val="22"/>
        </w:rPr>
        <w:t>.</w:t>
      </w:r>
    </w:p>
    <w:p w:rsidR="005B4413" w:rsidRPr="00DD002C" w14:paraId="02649197" w14:textId="13CFB902">
      <w:pPr>
        <w:tabs>
          <w:tab w:val="left" w:pos="-720"/>
          <w:tab w:val="left" w:pos="0"/>
        </w:tabs>
        <w:suppressAutoHyphens/>
        <w:spacing w:line="240" w:lineRule="atLeast"/>
        <w:ind w:left="720" w:hanging="720"/>
        <w:rPr>
          <w:rFonts w:ascii="Arial" w:hAnsi="Arial" w:cs="Arial"/>
          <w:sz w:val="22"/>
          <w:szCs w:val="22"/>
        </w:rPr>
      </w:pPr>
    </w:p>
    <w:p w:rsidR="005B4413" w:rsidRPr="00DD002C" w14:paraId="0455CC76"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t>6.  Accountability</w:t>
      </w:r>
    </w:p>
    <w:p w:rsidR="005B4413" w:rsidRPr="00DD002C" w14:paraId="6A918B61" w14:textId="77777777">
      <w:pPr>
        <w:tabs>
          <w:tab w:val="left" w:pos="-720"/>
        </w:tabs>
        <w:suppressAutoHyphens/>
        <w:spacing w:line="240" w:lineRule="atLeast"/>
        <w:rPr>
          <w:rFonts w:ascii="Arial" w:hAnsi="Arial" w:cs="Arial"/>
          <w:sz w:val="22"/>
          <w:szCs w:val="22"/>
        </w:rPr>
      </w:pPr>
    </w:p>
    <w:p w:rsidR="00DC703A" w:rsidRPr="00DD002C" w14:paraId="6C9CF123" w14:textId="6AA12CE9">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 xml:space="preserve"> </w:t>
      </w:r>
      <w:r w:rsidRPr="00DD002C" w:rsidR="00501E27">
        <w:rPr>
          <w:rFonts w:ascii="Arial" w:hAnsi="Arial" w:cs="Arial"/>
          <w:sz w:val="22"/>
          <w:szCs w:val="22"/>
        </w:rPr>
        <w:tab/>
      </w:r>
      <w:r w:rsidRPr="00DD002C">
        <w:rPr>
          <w:rFonts w:ascii="Arial" w:hAnsi="Arial" w:cs="Arial"/>
          <w:sz w:val="22"/>
          <w:szCs w:val="22"/>
        </w:rPr>
        <w:t>Syndel</w:t>
      </w:r>
      <w:r w:rsidRPr="00DD002C">
        <w:rPr>
          <w:rFonts w:ascii="Arial" w:hAnsi="Arial" w:cs="Arial"/>
          <w:sz w:val="22"/>
          <w:szCs w:val="22"/>
        </w:rPr>
        <w:t xml:space="preserve"> USA will be the sole supplier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to all Investigators under INAD 8061.</w:t>
      </w:r>
    </w:p>
    <w:p w:rsidR="00DC703A" w:rsidRPr="00DD002C" w14:paraId="5BDBB0F1" w14:textId="77777777">
      <w:pPr>
        <w:tabs>
          <w:tab w:val="left" w:pos="-720"/>
          <w:tab w:val="left" w:pos="0"/>
        </w:tabs>
        <w:suppressAutoHyphens/>
        <w:spacing w:line="240" w:lineRule="atLeast"/>
        <w:ind w:left="720" w:hanging="720"/>
        <w:rPr>
          <w:rFonts w:ascii="Arial" w:hAnsi="Arial" w:cs="Arial"/>
          <w:sz w:val="22"/>
          <w:szCs w:val="22"/>
        </w:rPr>
      </w:pPr>
    </w:p>
    <w:p w:rsidR="00DC703A" w:rsidRPr="00DD002C" w:rsidP="00DC703A" w14:paraId="161FF6AE" w14:textId="4CD3CC4E">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sz w:val="22"/>
          <w:szCs w:val="22"/>
        </w:rPr>
      </w:pPr>
      <w:r w:rsidRPr="00DD002C">
        <w:rPr>
          <w:rFonts w:ascii="Arial" w:hAnsi="Arial" w:cs="Arial"/>
          <w:b/>
          <w:i/>
          <w:sz w:val="22"/>
          <w:szCs w:val="22"/>
        </w:rPr>
        <w:t xml:space="preserve">The </w:t>
      </w:r>
      <w:r w:rsidRPr="00DD002C" w:rsidR="00AD2368">
        <w:rPr>
          <w:rFonts w:ascii="Arial" w:hAnsi="Arial" w:cs="Arial"/>
          <w:b/>
          <w:i/>
          <w:sz w:val="22"/>
          <w:szCs w:val="22"/>
          <w:u w:val="single"/>
        </w:rPr>
        <w:t>Online INAD Database</w:t>
      </w:r>
      <w:r w:rsidRPr="00DD002C" w:rsidR="00AD2368">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C21457" w:rsidP="00AD2368" w14:paraId="6E5AE363"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DC703A" w:rsidRPr="00DD002C" w:rsidP="00AD2368" w14:paraId="3A6E7016" w14:textId="1F4D4E20">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DD002C">
        <w:rPr>
          <w:rFonts w:ascii="Arial" w:hAnsi="Arial" w:cs="Arial"/>
          <w:sz w:val="22"/>
          <w:szCs w:val="22"/>
        </w:rPr>
        <w:t xml:space="preserve"> </w:t>
      </w:r>
    </w:p>
    <w:p w:rsidR="00DC703A" w:rsidRPr="00DD002C" w:rsidP="00DC703A" w14:paraId="39CEC9EB" w14:textId="43D7EAE2">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DD002C">
        <w:rPr>
          <w:rFonts w:ascii="Arial" w:hAnsi="Arial" w:cs="Arial"/>
          <w:sz w:val="22"/>
          <w:szCs w:val="22"/>
        </w:rPr>
        <w:tab/>
        <w:t xml:space="preserve">1.  </w:t>
      </w:r>
      <w:r w:rsidRPr="00DD002C" w:rsidR="00AD2368">
        <w:rPr>
          <w:rFonts w:ascii="Arial" w:hAnsi="Arial" w:cs="Arial"/>
          <w:sz w:val="22"/>
          <w:szCs w:val="22"/>
        </w:rPr>
        <w:t xml:space="preserve">All facilities using </w:t>
      </w:r>
      <w:r w:rsidRPr="00DD002C" w:rsidR="00AD2368">
        <w:rPr>
          <w:rFonts w:ascii="Arial" w:hAnsi="Arial" w:cs="Arial"/>
          <w:bCs/>
          <w:sz w:val="22"/>
          <w:szCs w:val="22"/>
        </w:rPr>
        <w:t>LHRHa</w:t>
      </w:r>
      <w:r w:rsidRPr="00DD002C" w:rsidR="00AD2368">
        <w:rPr>
          <w:rFonts w:ascii="Arial" w:hAnsi="Arial" w:cs="Arial"/>
          <w:bCs/>
          <w:sz w:val="22"/>
          <w:szCs w:val="22"/>
        </w:rPr>
        <w:t xml:space="preserve"> Liquid/</w:t>
      </w:r>
      <w:r w:rsidRPr="00DD002C" w:rsidR="00AD2368">
        <w:rPr>
          <w:rFonts w:ascii="Arial" w:hAnsi="Arial" w:cs="Arial"/>
          <w:bCs/>
          <w:sz w:val="22"/>
          <w:szCs w:val="22"/>
        </w:rPr>
        <w:t>LHRHa</w:t>
      </w:r>
      <w:r w:rsidRPr="00DD002C" w:rsidR="00AD2368">
        <w:rPr>
          <w:rFonts w:ascii="Arial" w:hAnsi="Arial" w:cs="Arial"/>
          <w:bCs/>
          <w:sz w:val="22"/>
          <w:szCs w:val="22"/>
        </w:rPr>
        <w:t>:</w:t>
      </w:r>
    </w:p>
    <w:p w:rsidR="00DC703A" w:rsidRPr="00DD002C" w:rsidP="00DC703A" w14:paraId="4D25129D"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DC703A" w:rsidRPr="00DD002C" w:rsidP="00AD2368" w14:paraId="2247ED80" w14:textId="2F71A36C">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DD002C">
        <w:rPr>
          <w:rFonts w:ascii="Arial" w:hAnsi="Arial" w:cs="Arial"/>
          <w:sz w:val="22"/>
          <w:szCs w:val="22"/>
        </w:rPr>
        <w:t xml:space="preserve">Immediately upon receiving an order/shipment of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3A6D99">
        <w:rPr>
          <w:rFonts w:ascii="Arial" w:hAnsi="Arial" w:cs="Arial"/>
          <w:bCs/>
          <w:sz w:val="22"/>
          <w:szCs w:val="22"/>
        </w:rPr>
        <w:t>/</w:t>
      </w:r>
      <w:r w:rsidRPr="00DD002C" w:rsidR="003A6D99">
        <w:rPr>
          <w:rFonts w:ascii="Arial" w:hAnsi="Arial" w:cs="Arial"/>
          <w:bCs/>
          <w:sz w:val="22"/>
          <w:szCs w:val="22"/>
        </w:rPr>
        <w:t>LHRHa</w:t>
      </w:r>
      <w:r w:rsidRPr="00DD002C">
        <w:rPr>
          <w:rFonts w:ascii="Arial" w:hAnsi="Arial" w:cs="Arial"/>
          <w:sz w:val="22"/>
          <w:szCs w:val="22"/>
        </w:rPr>
        <w:t xml:space="preserve">, the Investigator must complete Form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3A6D99">
        <w:rPr>
          <w:rFonts w:ascii="Arial" w:hAnsi="Arial" w:cs="Arial"/>
          <w:bCs/>
          <w:sz w:val="22"/>
          <w:szCs w:val="22"/>
        </w:rPr>
        <w:t>/LHRHa</w:t>
      </w:r>
      <w:r w:rsidR="00D041D5">
        <w:rPr>
          <w:rFonts w:ascii="Arial" w:hAnsi="Arial" w:cs="Arial"/>
          <w:bCs/>
          <w:sz w:val="22"/>
          <w:szCs w:val="22"/>
        </w:rPr>
        <w:t>-1</w:t>
      </w:r>
      <w:r w:rsidRPr="00DD002C">
        <w:rPr>
          <w:rFonts w:ascii="Arial" w:hAnsi="Arial" w:cs="Arial"/>
          <w:sz w:val="22"/>
          <w:szCs w:val="22"/>
        </w:rPr>
        <w:t xml:space="preserve"> “Report on Receipt of Drug - Guide for Reporting Investigational New Animal Drug Shipments for Poikilothermic Food Animals"</w:t>
      </w:r>
      <w:r w:rsidRPr="00DD002C" w:rsidR="003525FD">
        <w:rPr>
          <w:rFonts w:ascii="Arial" w:hAnsi="Arial" w:cs="Arial"/>
          <w:sz w:val="22"/>
          <w:szCs w:val="22"/>
        </w:rPr>
        <w:t xml:space="preserve"> (located in the “Manage/View Drug Inventory” section of the investigator account)</w:t>
      </w:r>
      <w:r w:rsidRPr="00DD002C">
        <w:rPr>
          <w:rFonts w:ascii="Arial" w:hAnsi="Arial" w:cs="Arial"/>
          <w:sz w:val="22"/>
          <w:szCs w:val="22"/>
        </w:rPr>
        <w:t xml:space="preserve">. </w:t>
      </w:r>
      <w:r w:rsidRPr="00DD002C" w:rsidR="003525FD">
        <w:rPr>
          <w:rFonts w:ascii="Arial" w:hAnsi="Arial" w:cs="Arial"/>
          <w:sz w:val="22"/>
          <w:szCs w:val="22"/>
        </w:rPr>
        <w:t>The Study Director will forward a copy of this form to the FDA. Arrangements should be made between Investigators and Study Monitors to insure completed</w:t>
      </w:r>
      <w:r w:rsidR="00C1313F">
        <w:rPr>
          <w:rFonts w:ascii="Arial" w:hAnsi="Arial" w:cs="Arial"/>
          <w:sz w:val="22"/>
          <w:szCs w:val="22"/>
        </w:rPr>
        <w:t xml:space="preserve"> Form</w:t>
      </w:r>
      <w:r w:rsidRPr="00DD002C" w:rsidR="003525FD">
        <w:rPr>
          <w:rFonts w:ascii="Arial" w:hAnsi="Arial" w:cs="Arial"/>
          <w:sz w:val="22"/>
          <w:szCs w:val="22"/>
        </w:rPr>
        <w:t xml:space="preserve">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3A6D99">
        <w:rPr>
          <w:rFonts w:ascii="Arial" w:hAnsi="Arial" w:cs="Arial"/>
          <w:bCs/>
          <w:sz w:val="22"/>
          <w:szCs w:val="22"/>
        </w:rPr>
        <w:t>/</w:t>
      </w:r>
      <w:r w:rsidRPr="00DD002C" w:rsidR="003A6D99">
        <w:rPr>
          <w:rFonts w:ascii="Arial" w:hAnsi="Arial" w:cs="Arial"/>
          <w:bCs/>
          <w:sz w:val="22"/>
          <w:szCs w:val="22"/>
        </w:rPr>
        <w:t>LHRHa</w:t>
      </w:r>
      <w:r w:rsidRPr="00DD002C">
        <w:rPr>
          <w:rFonts w:ascii="Arial" w:hAnsi="Arial" w:cs="Arial"/>
          <w:sz w:val="22"/>
          <w:szCs w:val="22"/>
        </w:rPr>
        <w:t xml:space="preserve"> -1s are received by the Study Director </w:t>
      </w:r>
      <w:r w:rsidRPr="00DD002C" w:rsidR="003525FD">
        <w:rPr>
          <w:rFonts w:ascii="Arial" w:hAnsi="Arial" w:cs="Arial"/>
          <w:sz w:val="22"/>
          <w:szCs w:val="22"/>
        </w:rPr>
        <w:t>within 10 days of drug receipt</w:t>
      </w:r>
      <w:r w:rsidRPr="00DD002C">
        <w:rPr>
          <w:rFonts w:ascii="Arial" w:hAnsi="Arial" w:cs="Arial"/>
          <w:sz w:val="22"/>
          <w:szCs w:val="22"/>
        </w:rPr>
        <w:t>.</w:t>
      </w:r>
    </w:p>
    <w:p w:rsidR="00DC703A" w:rsidRPr="00DD002C" w:rsidP="00DC703A" w14:paraId="3C6F0085" w14:textId="47C88BA9">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sz w:val="22"/>
          <w:szCs w:val="22"/>
        </w:rPr>
      </w:pPr>
      <w:r w:rsidRPr="00DD002C">
        <w:rPr>
          <w:rFonts w:ascii="Arial" w:hAnsi="Arial" w:cs="Arial"/>
          <w:sz w:val="22"/>
          <w:szCs w:val="22"/>
        </w:rPr>
        <w:tab/>
      </w:r>
    </w:p>
    <w:p w:rsidR="005B4413" w:rsidRPr="00DD002C" w:rsidP="00DC703A" w14:paraId="0973D0ED" w14:textId="073A7C91">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t xml:space="preserve">All Investigators are also responsible for maintaining an accurate inventory of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3A6D99">
        <w:rPr>
          <w:rFonts w:ascii="Arial" w:hAnsi="Arial" w:cs="Arial"/>
          <w:bCs/>
          <w:sz w:val="22"/>
          <w:szCs w:val="22"/>
        </w:rPr>
        <w:t>/</w:t>
      </w:r>
      <w:r w:rsidRPr="00DD002C" w:rsidR="003A6D99">
        <w:rPr>
          <w:rFonts w:ascii="Arial" w:hAnsi="Arial" w:cs="Arial"/>
          <w:bCs/>
          <w:sz w:val="22"/>
          <w:szCs w:val="22"/>
        </w:rPr>
        <w:t>LHRHa</w:t>
      </w:r>
      <w:r w:rsidRPr="00DD002C">
        <w:rPr>
          <w:rFonts w:ascii="Arial" w:hAnsi="Arial" w:cs="Arial"/>
          <w:sz w:val="22"/>
          <w:szCs w:val="22"/>
        </w:rPr>
        <w:t xml:space="preserve"> on-hand. A Chemical Use Log (Form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3A6D99">
        <w:rPr>
          <w:rFonts w:ascii="Arial" w:hAnsi="Arial" w:cs="Arial"/>
          <w:bCs/>
          <w:sz w:val="22"/>
          <w:szCs w:val="22"/>
        </w:rPr>
        <w:t>/LHRHa</w:t>
      </w:r>
      <w:r w:rsidRPr="00DD002C">
        <w:rPr>
          <w:rFonts w:ascii="Arial" w:hAnsi="Arial" w:cs="Arial"/>
          <w:sz w:val="22"/>
          <w:szCs w:val="22"/>
        </w:rPr>
        <w:t xml:space="preserve">-2) must be completed and maintained by each Investigator. Each time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3A6D99">
        <w:rPr>
          <w:rFonts w:ascii="Arial" w:hAnsi="Arial" w:cs="Arial"/>
          <w:bCs/>
          <w:sz w:val="22"/>
          <w:szCs w:val="22"/>
        </w:rPr>
        <w:t>/</w:t>
      </w:r>
      <w:r w:rsidRPr="00DD002C" w:rsidR="003A6D99">
        <w:rPr>
          <w:rFonts w:ascii="Arial" w:hAnsi="Arial" w:cs="Arial"/>
          <w:bCs/>
          <w:sz w:val="22"/>
          <w:szCs w:val="22"/>
        </w:rPr>
        <w:t>LHRHa</w:t>
      </w:r>
      <w:r w:rsidRPr="00DD002C">
        <w:rPr>
          <w:rFonts w:ascii="Arial" w:hAnsi="Arial" w:cs="Arial"/>
          <w:sz w:val="22"/>
          <w:szCs w:val="22"/>
        </w:rPr>
        <w:t xml:space="preserve"> is used, it must be recorded </w:t>
      </w:r>
      <w:r w:rsidRPr="00DD002C" w:rsidR="003525FD">
        <w:rPr>
          <w:rFonts w:ascii="Arial" w:hAnsi="Arial" w:cs="Arial"/>
          <w:sz w:val="22"/>
          <w:szCs w:val="22"/>
        </w:rPr>
        <w:t>by the Investigator in the Results Report form in the “Amount of Drug Used” table</w:t>
      </w:r>
      <w:r w:rsidRPr="00DD002C">
        <w:rPr>
          <w:rFonts w:ascii="Arial" w:hAnsi="Arial" w:cs="Arial"/>
          <w:sz w:val="22"/>
          <w:szCs w:val="22"/>
        </w:rPr>
        <w:t>.</w:t>
      </w:r>
    </w:p>
    <w:p w:rsidR="006254C3" w:rsidRPr="00DD002C" w:rsidP="00DC703A" w14:paraId="69C96FF6" w14:textId="76774624">
      <w:pPr>
        <w:tabs>
          <w:tab w:val="left" w:pos="-720"/>
          <w:tab w:val="left" w:pos="0"/>
        </w:tabs>
        <w:suppressAutoHyphens/>
        <w:spacing w:line="240" w:lineRule="atLeast"/>
        <w:ind w:left="720" w:hanging="720"/>
        <w:rPr>
          <w:rFonts w:ascii="Arial" w:hAnsi="Arial" w:cs="Arial"/>
          <w:sz w:val="22"/>
          <w:szCs w:val="22"/>
        </w:rPr>
      </w:pPr>
    </w:p>
    <w:p w:rsidR="006254C3" w:rsidRPr="000F0295" w:rsidP="006254C3" w14:paraId="3DE4EF71" w14:textId="420BB02D">
      <w:pPr>
        <w:numPr>
          <w:ilvl w:val="12"/>
          <w:numId w:val="0"/>
        </w:num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DD002C">
        <w:rPr>
          <w:rFonts w:ascii="Arial" w:hAnsi="Arial" w:cs="Arial"/>
          <w:sz w:val="22"/>
          <w:szCs w:val="22"/>
        </w:rPr>
        <w:t xml:space="preserve">At the conclusion of the study, all remaining </w:t>
      </w:r>
      <w:r w:rsidRPr="00DD002C" w:rsidR="004F7211">
        <w:rPr>
          <w:rFonts w:ascii="Arial" w:hAnsi="Arial" w:cs="Arial"/>
          <w:bCs/>
          <w:sz w:val="22"/>
          <w:szCs w:val="22"/>
        </w:rPr>
        <w:t>LHRHa</w:t>
      </w:r>
      <w:r w:rsidRPr="00DD002C" w:rsidR="004F7211">
        <w:rPr>
          <w:rFonts w:ascii="Arial" w:hAnsi="Arial" w:cs="Arial"/>
          <w:bCs/>
          <w:sz w:val="22"/>
          <w:szCs w:val="22"/>
        </w:rPr>
        <w:t xml:space="preserve"> Liquid/</w:t>
      </w:r>
      <w:r w:rsidRPr="00DD002C" w:rsidR="004F7211">
        <w:rPr>
          <w:rFonts w:ascii="Arial" w:hAnsi="Arial" w:cs="Arial"/>
          <w:bCs/>
          <w:sz w:val="22"/>
          <w:szCs w:val="22"/>
        </w:rPr>
        <w:t>LHRHa</w:t>
      </w:r>
      <w:r w:rsidRPr="00DD002C" w:rsidR="004F7211">
        <w:rPr>
          <w:rFonts w:ascii="Arial" w:hAnsi="Arial" w:cs="Arial"/>
          <w:sz w:val="22"/>
          <w:szCs w:val="22"/>
        </w:rPr>
        <w:t xml:space="preserve"> </w:t>
      </w:r>
      <w:r w:rsidRPr="00DD002C">
        <w:rPr>
          <w:rFonts w:ascii="Arial" w:hAnsi="Arial" w:cs="Arial"/>
          <w:sz w:val="22"/>
          <w:szCs w:val="22"/>
        </w:rPr>
        <w:t>will be destroyed by following the SDS (</w:t>
      </w:r>
      <w:r w:rsidRPr="00DD002C">
        <w:rPr>
          <w:rFonts w:ascii="Arial" w:hAnsi="Arial" w:cs="Arial"/>
          <w:sz w:val="22"/>
          <w:szCs w:val="22"/>
          <w:u w:val="single"/>
        </w:rPr>
        <w:t>note</w:t>
      </w:r>
      <w:r w:rsidRPr="00DD002C">
        <w:rPr>
          <w:rFonts w:ascii="Arial" w:hAnsi="Arial" w:cs="Arial"/>
          <w:sz w:val="22"/>
          <w:szCs w:val="22"/>
        </w:rPr>
        <w:t xml:space="preserve">: unless </w:t>
      </w:r>
      <w:r w:rsidRPr="00DD002C" w:rsidR="004F7211">
        <w:rPr>
          <w:rFonts w:ascii="Arial" w:hAnsi="Arial" w:cs="Arial"/>
          <w:bCs/>
          <w:sz w:val="22"/>
          <w:szCs w:val="22"/>
        </w:rPr>
        <w:t>LHRHa</w:t>
      </w:r>
      <w:r w:rsidRPr="00DD002C" w:rsidR="004F7211">
        <w:rPr>
          <w:rFonts w:ascii="Arial" w:hAnsi="Arial" w:cs="Arial"/>
          <w:bCs/>
          <w:sz w:val="22"/>
          <w:szCs w:val="22"/>
        </w:rPr>
        <w:t xml:space="preserve"> Liquid/</w:t>
      </w:r>
      <w:r w:rsidRPr="00DD002C" w:rsidR="004F7211">
        <w:rPr>
          <w:rFonts w:ascii="Arial" w:hAnsi="Arial" w:cs="Arial"/>
          <w:bCs/>
          <w:sz w:val="22"/>
          <w:szCs w:val="22"/>
        </w:rPr>
        <w:t>LHRHa</w:t>
      </w:r>
      <w:r w:rsidRPr="00DD002C" w:rsidR="004F7211">
        <w:rPr>
          <w:rFonts w:ascii="Arial" w:hAnsi="Arial" w:cs="Arial"/>
          <w:sz w:val="22"/>
          <w:szCs w:val="22"/>
        </w:rPr>
        <w:t xml:space="preserve"> </w:t>
      </w:r>
      <w:r w:rsidRPr="00DD002C">
        <w:rPr>
          <w:rFonts w:ascii="Arial" w:hAnsi="Arial" w:cs="Arial"/>
          <w:sz w:val="22"/>
          <w:szCs w:val="22"/>
        </w:rPr>
        <w:t xml:space="preserve">is planned for use in another approved field trial, and planned usage is within the storage guidelines established by the manufacturer). Disposition of all </w:t>
      </w:r>
      <w:r w:rsidRPr="00DD002C" w:rsidR="004F7211">
        <w:rPr>
          <w:rFonts w:ascii="Arial" w:hAnsi="Arial" w:cs="Arial"/>
          <w:bCs/>
          <w:sz w:val="22"/>
          <w:szCs w:val="22"/>
        </w:rPr>
        <w:t>LHRHa</w:t>
      </w:r>
      <w:r w:rsidRPr="00DD002C" w:rsidR="004F7211">
        <w:rPr>
          <w:rFonts w:ascii="Arial" w:hAnsi="Arial" w:cs="Arial"/>
          <w:bCs/>
          <w:sz w:val="22"/>
          <w:szCs w:val="22"/>
        </w:rPr>
        <w:t xml:space="preserve"> Liquid/</w:t>
      </w:r>
      <w:r w:rsidRPr="00DD002C" w:rsidR="004F7211">
        <w:rPr>
          <w:rFonts w:ascii="Arial" w:hAnsi="Arial" w:cs="Arial"/>
          <w:bCs/>
          <w:sz w:val="22"/>
          <w:szCs w:val="22"/>
        </w:rPr>
        <w:t>LHRHa</w:t>
      </w:r>
      <w:r w:rsidRPr="00DD002C" w:rsidR="004F7211">
        <w:rPr>
          <w:rFonts w:ascii="Arial" w:hAnsi="Arial" w:cs="Arial"/>
          <w:sz w:val="22"/>
          <w:szCs w:val="22"/>
        </w:rPr>
        <w:t xml:space="preserve"> </w:t>
      </w:r>
      <w:r w:rsidRPr="00DD002C">
        <w:rPr>
          <w:rFonts w:ascii="Arial" w:hAnsi="Arial" w:cs="Arial"/>
          <w:sz w:val="22"/>
          <w:szCs w:val="22"/>
        </w:rPr>
        <w:t>must be prope</w:t>
      </w:r>
      <w:r w:rsidR="00A95DE7">
        <w:rPr>
          <w:rFonts w:ascii="Arial" w:hAnsi="Arial" w:cs="Arial"/>
          <w:sz w:val="22"/>
          <w:szCs w:val="22"/>
        </w:rPr>
        <w:t>rly recorded and accounted for i</w:t>
      </w:r>
      <w:r w:rsidRPr="00DD002C">
        <w:rPr>
          <w:rFonts w:ascii="Arial" w:hAnsi="Arial" w:cs="Arial"/>
          <w:sz w:val="22"/>
          <w:szCs w:val="22"/>
        </w:rPr>
        <w:t xml:space="preserve">n the Drug Inventory Form </w:t>
      </w:r>
      <w:r w:rsidR="00A95DE7">
        <w:rPr>
          <w:rFonts w:ascii="Arial" w:hAnsi="Arial" w:cs="Arial"/>
        </w:rPr>
        <w:t>of the database which is</w:t>
      </w:r>
      <w:r w:rsidRPr="00DD002C" w:rsidR="00A95DE7">
        <w:rPr>
          <w:rFonts w:ascii="Arial" w:hAnsi="Arial" w:cs="Arial"/>
          <w:sz w:val="22"/>
          <w:szCs w:val="22"/>
        </w:rPr>
        <w:t xml:space="preserve"> </w:t>
      </w:r>
      <w:r w:rsidRPr="00DD002C">
        <w:rPr>
          <w:rFonts w:ascii="Arial" w:hAnsi="Arial" w:cs="Arial"/>
          <w:sz w:val="22"/>
          <w:szCs w:val="22"/>
        </w:rPr>
        <w:t xml:space="preserve">Form </w:t>
      </w:r>
      <w:r w:rsidRPr="00DD002C" w:rsidR="00980F60">
        <w:rPr>
          <w:rFonts w:ascii="Arial" w:hAnsi="Arial" w:cs="Arial"/>
          <w:bCs/>
          <w:sz w:val="22"/>
          <w:szCs w:val="22"/>
        </w:rPr>
        <w:t>LHRHa</w:t>
      </w:r>
      <w:r w:rsidRPr="00DD002C" w:rsidR="00980F60">
        <w:rPr>
          <w:rFonts w:ascii="Arial" w:hAnsi="Arial" w:cs="Arial"/>
          <w:bCs/>
          <w:sz w:val="22"/>
          <w:szCs w:val="22"/>
        </w:rPr>
        <w:t xml:space="preserve"> Liquid/</w:t>
      </w:r>
      <w:r w:rsidRPr="00DD002C" w:rsidR="00980F60">
        <w:rPr>
          <w:rFonts w:ascii="Arial" w:hAnsi="Arial" w:cs="Arial"/>
          <w:bCs/>
          <w:sz w:val="22"/>
          <w:szCs w:val="22"/>
        </w:rPr>
        <w:t>LHRHa</w:t>
      </w:r>
      <w:r w:rsidRPr="00DD002C" w:rsidR="00980F60">
        <w:rPr>
          <w:rFonts w:ascii="Arial" w:hAnsi="Arial" w:cs="Arial"/>
          <w:sz w:val="22"/>
          <w:szCs w:val="22"/>
        </w:rPr>
        <w:t xml:space="preserve"> </w:t>
      </w:r>
      <w:r w:rsidRPr="00DD002C">
        <w:rPr>
          <w:rFonts w:ascii="Arial" w:hAnsi="Arial" w:cs="Arial"/>
          <w:sz w:val="22"/>
          <w:szCs w:val="22"/>
        </w:rPr>
        <w:t xml:space="preserve">-2. The Study Monitor will be responsible for verifying the quantity of </w:t>
      </w:r>
      <w:r w:rsidRPr="00DD002C" w:rsidR="00980F60">
        <w:rPr>
          <w:rFonts w:ascii="Arial" w:hAnsi="Arial" w:cs="Arial"/>
          <w:bCs/>
          <w:sz w:val="22"/>
          <w:szCs w:val="22"/>
        </w:rPr>
        <w:t>LHRHa</w:t>
      </w:r>
      <w:r w:rsidRPr="00DD002C" w:rsidR="00980F60">
        <w:rPr>
          <w:rFonts w:ascii="Arial" w:hAnsi="Arial" w:cs="Arial"/>
          <w:bCs/>
          <w:sz w:val="22"/>
          <w:szCs w:val="22"/>
        </w:rPr>
        <w:t xml:space="preserve"> Liquid/</w:t>
      </w:r>
      <w:r w:rsidRPr="00DD002C" w:rsidR="00980F60">
        <w:rPr>
          <w:rFonts w:ascii="Arial" w:hAnsi="Arial" w:cs="Arial"/>
          <w:bCs/>
          <w:sz w:val="22"/>
          <w:szCs w:val="22"/>
        </w:rPr>
        <w:t>LHRHa</w:t>
      </w:r>
      <w:r w:rsidRPr="00DD002C" w:rsidR="00980F60">
        <w:rPr>
          <w:rFonts w:ascii="Arial" w:hAnsi="Arial" w:cs="Arial"/>
          <w:sz w:val="22"/>
          <w:szCs w:val="22"/>
        </w:rPr>
        <w:t xml:space="preserve"> </w:t>
      </w:r>
      <w:r w:rsidRPr="00DD002C">
        <w:rPr>
          <w:rFonts w:ascii="Arial" w:hAnsi="Arial" w:cs="Arial"/>
          <w:sz w:val="22"/>
          <w:szCs w:val="22"/>
        </w:rPr>
        <w:t xml:space="preserve">remaining on hand versus the amount indicated on Form </w:t>
      </w:r>
      <w:r w:rsidRPr="00DD002C" w:rsidR="00980F60">
        <w:rPr>
          <w:rFonts w:ascii="Arial" w:hAnsi="Arial" w:cs="Arial"/>
          <w:bCs/>
          <w:sz w:val="22"/>
          <w:szCs w:val="22"/>
        </w:rPr>
        <w:t>LHRHa</w:t>
      </w:r>
      <w:r w:rsidRPr="00DD002C" w:rsidR="00980F60">
        <w:rPr>
          <w:rFonts w:ascii="Arial" w:hAnsi="Arial" w:cs="Arial"/>
          <w:bCs/>
          <w:sz w:val="22"/>
          <w:szCs w:val="22"/>
        </w:rPr>
        <w:t xml:space="preserve"> Liquid/</w:t>
      </w:r>
      <w:r w:rsidRPr="00DD002C" w:rsidR="00980F60">
        <w:rPr>
          <w:rFonts w:ascii="Arial" w:hAnsi="Arial" w:cs="Arial"/>
          <w:bCs/>
          <w:sz w:val="22"/>
          <w:szCs w:val="22"/>
        </w:rPr>
        <w:t>LHRHa</w:t>
      </w:r>
      <w:r w:rsidRPr="00DD002C" w:rsidR="00980F60">
        <w:rPr>
          <w:rFonts w:ascii="Arial" w:hAnsi="Arial" w:cs="Arial"/>
          <w:sz w:val="22"/>
          <w:szCs w:val="22"/>
        </w:rPr>
        <w:t xml:space="preserve"> </w:t>
      </w:r>
      <w:r w:rsidRPr="00DD002C">
        <w:rPr>
          <w:rFonts w:ascii="Arial" w:hAnsi="Arial" w:cs="Arial"/>
          <w:sz w:val="22"/>
          <w:szCs w:val="22"/>
        </w:rPr>
        <w:t xml:space="preserve">-2. </w:t>
      </w:r>
      <w:r w:rsidRPr="000F0295">
        <w:rPr>
          <w:rFonts w:ascii="Arial" w:hAnsi="Arial" w:cs="Arial"/>
          <w:b/>
          <w:sz w:val="22"/>
          <w:szCs w:val="22"/>
        </w:rPr>
        <w:t xml:space="preserve">Note: </w:t>
      </w:r>
      <w:r w:rsidRPr="000F0295" w:rsidR="00980F60">
        <w:rPr>
          <w:rFonts w:ascii="Arial" w:hAnsi="Arial" w:cs="Arial"/>
          <w:bCs/>
          <w:sz w:val="22"/>
          <w:szCs w:val="22"/>
        </w:rPr>
        <w:t>LHRHa</w:t>
      </w:r>
      <w:r w:rsidRPr="000F0295" w:rsidR="00980F60">
        <w:rPr>
          <w:rFonts w:ascii="Arial" w:hAnsi="Arial" w:cs="Arial"/>
          <w:bCs/>
          <w:sz w:val="22"/>
          <w:szCs w:val="22"/>
        </w:rPr>
        <w:t xml:space="preserve"> Liquid/</w:t>
      </w:r>
      <w:r w:rsidRPr="000F0295" w:rsidR="00980F60">
        <w:rPr>
          <w:rFonts w:ascii="Arial" w:hAnsi="Arial" w:cs="Arial"/>
          <w:bCs/>
          <w:sz w:val="22"/>
          <w:szCs w:val="22"/>
        </w:rPr>
        <w:t>LHRHa</w:t>
      </w:r>
      <w:r w:rsidRPr="000F0295">
        <w:rPr>
          <w:rFonts w:ascii="Arial" w:hAnsi="Arial" w:cs="Arial"/>
          <w:sz w:val="22"/>
          <w:szCs w:val="22"/>
        </w:rPr>
        <w:t xml:space="preserve"> can be transferred to other facilities that are participating under INAD </w:t>
      </w:r>
      <w:r w:rsidRPr="000F0295" w:rsidR="00980F60">
        <w:rPr>
          <w:rFonts w:ascii="Arial" w:hAnsi="Arial" w:cs="Arial"/>
          <w:sz w:val="22"/>
          <w:szCs w:val="22"/>
        </w:rPr>
        <w:t>8061</w:t>
      </w:r>
      <w:r w:rsidRPr="000F0295">
        <w:rPr>
          <w:rFonts w:ascii="Arial" w:hAnsi="Arial" w:cs="Arial"/>
          <w:sz w:val="22"/>
          <w:szCs w:val="22"/>
        </w:rPr>
        <w:t xml:space="preserve">. </w:t>
      </w:r>
      <w:r w:rsidRPr="000F0295" w:rsidR="00A95DE7">
        <w:rPr>
          <w:rFonts w:ascii="Arial" w:hAnsi="Arial" w:cs="Arial"/>
          <w:sz w:val="22"/>
          <w:szCs w:val="22"/>
        </w:rPr>
        <w:t>Transfers must be shown in the Drug Inventory section of the database (formerly</w:t>
      </w:r>
      <w:r w:rsidRPr="000F0295">
        <w:rPr>
          <w:rFonts w:ascii="Arial" w:hAnsi="Arial" w:cs="Arial"/>
          <w:sz w:val="22"/>
          <w:szCs w:val="22"/>
        </w:rPr>
        <w:t xml:space="preserve"> Form </w:t>
      </w:r>
      <w:r w:rsidRPr="000F0295" w:rsidR="00980F60">
        <w:rPr>
          <w:rFonts w:ascii="Arial" w:hAnsi="Arial" w:cs="Arial"/>
          <w:bCs/>
          <w:sz w:val="22"/>
          <w:szCs w:val="22"/>
        </w:rPr>
        <w:t>LHRHa</w:t>
      </w:r>
      <w:r w:rsidRPr="000F0295" w:rsidR="00980F60">
        <w:rPr>
          <w:rFonts w:ascii="Arial" w:hAnsi="Arial" w:cs="Arial"/>
          <w:bCs/>
          <w:sz w:val="22"/>
          <w:szCs w:val="22"/>
        </w:rPr>
        <w:t xml:space="preserve"> Liquid/</w:t>
      </w:r>
      <w:r w:rsidRPr="000F0295" w:rsidR="00980F60">
        <w:rPr>
          <w:rFonts w:ascii="Arial" w:hAnsi="Arial" w:cs="Arial"/>
          <w:bCs/>
          <w:sz w:val="22"/>
          <w:szCs w:val="22"/>
        </w:rPr>
        <w:t>LHRHa</w:t>
      </w:r>
      <w:r w:rsidRPr="000F0295" w:rsidR="00980F60">
        <w:rPr>
          <w:rFonts w:ascii="Arial" w:hAnsi="Arial" w:cs="Arial"/>
          <w:sz w:val="22"/>
          <w:szCs w:val="22"/>
        </w:rPr>
        <w:t xml:space="preserve"> </w:t>
      </w:r>
      <w:r w:rsidRPr="000F0295">
        <w:rPr>
          <w:rFonts w:ascii="Arial" w:hAnsi="Arial" w:cs="Arial"/>
          <w:sz w:val="22"/>
          <w:szCs w:val="22"/>
        </w:rPr>
        <w:t>-2</w:t>
      </w:r>
      <w:r w:rsidRPr="000F0295" w:rsidR="00A95DE7">
        <w:rPr>
          <w:rFonts w:ascii="Arial" w:hAnsi="Arial" w:cs="Arial"/>
          <w:sz w:val="22"/>
          <w:szCs w:val="22"/>
        </w:rPr>
        <w:t>)</w:t>
      </w:r>
      <w:r w:rsidRPr="000F0295">
        <w:rPr>
          <w:rFonts w:ascii="Arial" w:hAnsi="Arial" w:cs="Arial"/>
          <w:sz w:val="22"/>
          <w:szCs w:val="22"/>
        </w:rPr>
        <w:t>.</w:t>
      </w:r>
    </w:p>
    <w:p w:rsidR="00EE580F" w:rsidRPr="00DD002C" w14:paraId="72D09F17" w14:textId="0B8BFA41">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p>
    <w:p w:rsidR="005B4413" w:rsidRPr="00DD002C" w14:paraId="4088A17D"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7.  Preparation Procedures</w:t>
      </w:r>
    </w:p>
    <w:p w:rsidR="005B4413" w:rsidRPr="00DD002C" w14:paraId="54A80C1B" w14:textId="77777777">
      <w:pPr>
        <w:tabs>
          <w:tab w:val="left" w:pos="-720"/>
        </w:tabs>
        <w:suppressAutoHyphens/>
        <w:spacing w:line="240" w:lineRule="atLeast"/>
        <w:rPr>
          <w:rFonts w:ascii="Arial" w:hAnsi="Arial" w:cs="Arial"/>
          <w:sz w:val="22"/>
          <w:szCs w:val="22"/>
        </w:rPr>
      </w:pPr>
    </w:p>
    <w:p w:rsidR="00FE652A" w:rsidRPr="00DD002C" w14:paraId="4DE53D87" w14:textId="77777777">
      <w:pPr>
        <w:tabs>
          <w:tab w:val="left" w:pos="-720"/>
          <w:tab w:val="left" w:pos="0"/>
        </w:tabs>
        <w:suppressAutoHyphens/>
        <w:spacing w:line="240" w:lineRule="atLeast"/>
        <w:ind w:left="720" w:hanging="720"/>
        <w:rPr>
          <w:rFonts w:ascii="Arial" w:hAnsi="Arial" w:cs="Arial"/>
          <w:b/>
          <w:sz w:val="22"/>
          <w:szCs w:val="22"/>
        </w:rPr>
      </w:pPr>
      <w:r w:rsidRPr="00DD002C">
        <w:rPr>
          <w:rFonts w:ascii="Arial" w:hAnsi="Arial" w:cs="Arial"/>
          <w:sz w:val="22"/>
          <w:szCs w:val="22"/>
        </w:rPr>
        <w:tab/>
      </w:r>
      <w:r w:rsidRPr="00DD002C">
        <w:rPr>
          <w:rFonts w:ascii="Arial" w:hAnsi="Arial" w:cs="Arial"/>
          <w:b/>
          <w:sz w:val="22"/>
          <w:szCs w:val="22"/>
        </w:rPr>
        <w:t xml:space="preserve">Powder formulation: </w:t>
      </w:r>
    </w:p>
    <w:p w:rsidR="005B4413" w:rsidRPr="00DD002C" w:rsidP="00FE652A" w14:paraId="6E763616" w14:textId="77777777">
      <w:pPr>
        <w:tabs>
          <w:tab w:val="left" w:pos="-720"/>
          <w:tab w:val="left" w:pos="0"/>
        </w:tabs>
        <w:suppressAutoHyphens/>
        <w:spacing w:line="240" w:lineRule="atLeast"/>
        <w:ind w:left="144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for injection will be supplied in vials containing 1, 5, or 25 mg of a lyophilized white powder. Based on the relatively small amount of hormone per vial, investigators should not attempt to divide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into additional aliquots (unless a high quality analytical balance and a Good Laboratory Practice laboratory are available). Immediately prior to injection,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should be diluted using a sterile, physiological saline solution. Dilution volume is dependent upon dosage, size and number of fish to be injected, and desired injection volume.</w:t>
      </w:r>
    </w:p>
    <w:p w:rsidR="00FE652A" w:rsidRPr="00DD002C" w:rsidP="00FE652A" w14:paraId="4805E639" w14:textId="77777777">
      <w:pPr>
        <w:tabs>
          <w:tab w:val="left" w:pos="-720"/>
          <w:tab w:val="left" w:pos="0"/>
        </w:tabs>
        <w:suppressAutoHyphens/>
        <w:spacing w:line="240" w:lineRule="atLeast"/>
        <w:ind w:left="1440" w:hanging="720"/>
        <w:rPr>
          <w:rFonts w:ascii="Arial" w:hAnsi="Arial" w:cs="Arial"/>
          <w:sz w:val="22"/>
          <w:szCs w:val="22"/>
        </w:rPr>
      </w:pPr>
    </w:p>
    <w:p w:rsidR="00FE652A" w:rsidRPr="00DD002C" w:rsidP="00FE652A" w14:paraId="255DF8D8" w14:textId="36EF3527">
      <w:pPr>
        <w:tabs>
          <w:tab w:val="left" w:pos="-720"/>
          <w:tab w:val="left" w:pos="0"/>
        </w:tabs>
        <w:suppressAutoHyphens/>
        <w:spacing w:line="240" w:lineRule="atLeast"/>
        <w:ind w:left="1440" w:hanging="720"/>
        <w:rPr>
          <w:rFonts w:ascii="Arial" w:hAnsi="Arial" w:cs="Arial"/>
          <w:b/>
          <w:sz w:val="22"/>
          <w:szCs w:val="22"/>
        </w:rPr>
      </w:pPr>
      <w:r w:rsidRPr="00DD002C">
        <w:rPr>
          <w:rFonts w:ascii="Arial" w:hAnsi="Arial" w:cs="Arial"/>
          <w:b/>
          <w:sz w:val="22"/>
          <w:szCs w:val="22"/>
        </w:rPr>
        <w:t>Liquid formulation:</w:t>
      </w:r>
    </w:p>
    <w:p w:rsidR="00E1469A" w:rsidRPr="00DD002C" w:rsidP="00FE652A" w14:paraId="11D6E30D" w14:textId="30E67BBD">
      <w:pPr>
        <w:tabs>
          <w:tab w:val="left" w:pos="-720"/>
          <w:tab w:val="left" w:pos="0"/>
        </w:tabs>
        <w:suppressAutoHyphens/>
        <w:spacing w:line="240" w:lineRule="atLeast"/>
        <w:ind w:left="1440" w:hanging="720"/>
        <w:rPr>
          <w:rFonts w:ascii="Arial" w:hAnsi="Arial" w:cs="Arial"/>
          <w:sz w:val="22"/>
          <w:szCs w:val="22"/>
        </w:rPr>
      </w:pPr>
      <w:r w:rsidRPr="00DD002C">
        <w:rPr>
          <w:rFonts w:ascii="Arial" w:hAnsi="Arial" w:cs="Arial"/>
          <w:sz w:val="22"/>
          <w:szCs w:val="22"/>
        </w:rPr>
        <w:tab/>
        <w:t xml:space="preserve">No preparation is required for the liquid formulation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Pr>
          <w:rFonts w:ascii="Arial" w:hAnsi="Arial" w:cs="Arial"/>
          <w:sz w:val="22"/>
          <w:szCs w:val="22"/>
        </w:rPr>
        <w:t xml:space="preserve">”. Use appropriate size needle and syringe for the species of fish being treated, and calculate the volume to be administered based on the target dose (priming, resolving, or total) and the concentration of the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Pr>
          <w:rFonts w:ascii="Arial" w:hAnsi="Arial" w:cs="Arial"/>
          <w:sz w:val="22"/>
          <w:szCs w:val="22"/>
        </w:rPr>
        <w:t xml:space="preserve"> product, 80ug/</w:t>
      </w:r>
      <w:r w:rsidRPr="00DD002C">
        <w:rPr>
          <w:rFonts w:ascii="Arial" w:hAnsi="Arial" w:cs="Arial"/>
          <w:sz w:val="22"/>
          <w:szCs w:val="22"/>
        </w:rPr>
        <w:t>mL.</w:t>
      </w:r>
      <w:r w:rsidRPr="00DD002C">
        <w:rPr>
          <w:rFonts w:ascii="Arial" w:hAnsi="Arial" w:cs="Arial"/>
          <w:sz w:val="22"/>
          <w:szCs w:val="22"/>
        </w:rPr>
        <w:t xml:space="preserve">  </w:t>
      </w:r>
    </w:p>
    <w:p w:rsidR="00FE652A" w:rsidRPr="00DD002C" w:rsidP="00FE652A" w14:paraId="21202BAC" w14:textId="77777777">
      <w:pPr>
        <w:tabs>
          <w:tab w:val="left" w:pos="-720"/>
          <w:tab w:val="left" w:pos="0"/>
        </w:tabs>
        <w:suppressAutoHyphens/>
        <w:spacing w:line="240" w:lineRule="atLeast"/>
        <w:ind w:left="1440" w:hanging="720"/>
        <w:rPr>
          <w:rFonts w:ascii="Arial" w:hAnsi="Arial" w:cs="Arial"/>
          <w:sz w:val="22"/>
          <w:szCs w:val="22"/>
        </w:rPr>
      </w:pPr>
      <w:r w:rsidRPr="00DD002C">
        <w:rPr>
          <w:rFonts w:ascii="Arial" w:hAnsi="Arial" w:cs="Arial"/>
          <w:sz w:val="22"/>
          <w:szCs w:val="22"/>
        </w:rPr>
        <w:tab/>
      </w:r>
    </w:p>
    <w:p w:rsidR="005B4413" w:rsidRPr="00DD002C" w14:paraId="04EEA95F"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B.  </w:t>
      </w:r>
      <w:r w:rsidRPr="00DD002C">
        <w:rPr>
          <w:rFonts w:ascii="Arial" w:hAnsi="Arial" w:cs="Arial"/>
          <w:sz w:val="22"/>
          <w:szCs w:val="22"/>
          <w:u w:val="single"/>
        </w:rPr>
        <w:t>Items Needed for Treatment, Data Collection, Etc.</w:t>
      </w:r>
      <w:r w:rsidRPr="00DD002C">
        <w:rPr>
          <w:rFonts w:ascii="Arial" w:hAnsi="Arial" w:cs="Arial"/>
          <w:sz w:val="22"/>
          <w:szCs w:val="22"/>
        </w:rPr>
        <w:t>:</w:t>
      </w:r>
    </w:p>
    <w:p w:rsidR="005B4413" w:rsidRPr="00DD002C" w14:paraId="52E451FD" w14:textId="77777777">
      <w:pPr>
        <w:tabs>
          <w:tab w:val="left" w:pos="-720"/>
        </w:tabs>
        <w:suppressAutoHyphens/>
        <w:spacing w:line="240" w:lineRule="atLeast"/>
        <w:rPr>
          <w:rFonts w:ascii="Arial" w:hAnsi="Arial" w:cs="Arial"/>
          <w:sz w:val="22"/>
          <w:szCs w:val="22"/>
        </w:rPr>
      </w:pPr>
    </w:p>
    <w:p w:rsidR="005B4413" w14:paraId="1C2A44C2" w14:textId="2AA65E48">
      <w:pPr>
        <w:tabs>
          <w:tab w:val="left" w:pos="-720"/>
        </w:tabs>
        <w:suppressAutoHyphens/>
        <w:spacing w:line="240" w:lineRule="atLeast"/>
        <w:rPr>
          <w:rFonts w:ascii="Arial" w:hAnsi="Arial" w:cs="Arial"/>
          <w:sz w:val="22"/>
          <w:szCs w:val="22"/>
        </w:rPr>
      </w:pPr>
      <w:r w:rsidRPr="00DD002C">
        <w:rPr>
          <w:rFonts w:ascii="Arial" w:hAnsi="Arial" w:cs="Arial"/>
          <w:sz w:val="22"/>
          <w:szCs w:val="22"/>
        </w:rPr>
        <w:t>Treatment equipment should include clean glassware, sterile physiological saline, and sterile syringes and needles. A compound microscope should be available for evaluation of sperm motility.</w:t>
      </w:r>
    </w:p>
    <w:p w:rsidR="00191B5A" w14:paraId="4B7BAAC0" w14:textId="5F6C91E7">
      <w:pPr>
        <w:tabs>
          <w:tab w:val="left" w:pos="-720"/>
        </w:tabs>
        <w:suppressAutoHyphens/>
        <w:spacing w:line="240" w:lineRule="atLeast"/>
        <w:rPr>
          <w:rFonts w:ascii="Arial" w:hAnsi="Arial" w:cs="Arial"/>
          <w:sz w:val="22"/>
          <w:szCs w:val="22"/>
        </w:rPr>
      </w:pPr>
    </w:p>
    <w:p w:rsidR="00191B5A" w:rsidP="00191B5A" w14:paraId="0DB7DD71" w14:textId="02FC2423">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Pr>
          <w:rFonts w:ascii="Arial" w:hAnsi="Arial" w:cs="Arial"/>
          <w:sz w:val="22"/>
          <w:szCs w:val="22"/>
        </w:rPr>
        <w:t xml:space="preserve">When the Study Protocol has been approved and treatments are scheduled, the Investigator at each facility covered by the </w:t>
      </w:r>
      <w:r w:rsidRPr="00DD002C">
        <w:rPr>
          <w:rFonts w:ascii="Arial" w:hAnsi="Arial" w:cs="Arial"/>
          <w:sz w:val="22"/>
          <w:szCs w:val="22"/>
        </w:rPr>
        <w:t>LHRHa</w:t>
      </w:r>
      <w:r w:rsidRPr="00DD002C">
        <w:rPr>
          <w:rFonts w:ascii="Arial" w:hAnsi="Arial" w:cs="Arial"/>
          <w:sz w:val="22"/>
          <w:szCs w:val="22"/>
        </w:rPr>
        <w:t xml:space="preserve"> Liquid/</w:t>
      </w:r>
      <w:r w:rsidRPr="00DD002C">
        <w:rPr>
          <w:rFonts w:ascii="Arial" w:hAnsi="Arial" w:cs="Arial"/>
          <w:sz w:val="22"/>
          <w:szCs w:val="22"/>
        </w:rPr>
        <w:t>LHRHa</w:t>
      </w:r>
      <w:r w:rsidRPr="00DD002C">
        <w:rPr>
          <w:rFonts w:ascii="Arial" w:hAnsi="Arial" w:cs="Arial"/>
          <w:sz w:val="22"/>
          <w:szCs w:val="22"/>
        </w:rPr>
        <w:t xml:space="preserve"> </w:t>
      </w:r>
      <w:r>
        <w:rPr>
          <w:rFonts w:ascii="Arial" w:hAnsi="Arial" w:cs="Arial"/>
          <w:sz w:val="22"/>
          <w:szCs w:val="22"/>
        </w:rPr>
        <w:t>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5B4413" w:rsidRPr="00DD002C" w14:paraId="1C9C84E5" w14:textId="77777777">
      <w:pPr>
        <w:tabs>
          <w:tab w:val="left" w:pos="-720"/>
        </w:tabs>
        <w:suppressAutoHyphens/>
        <w:spacing w:line="240" w:lineRule="atLeast"/>
        <w:rPr>
          <w:rFonts w:ascii="Arial" w:hAnsi="Arial" w:cs="Arial"/>
          <w:sz w:val="22"/>
          <w:szCs w:val="22"/>
        </w:rPr>
      </w:pPr>
    </w:p>
    <w:p w:rsidR="005B4413" w:rsidRPr="00DD002C" w14:paraId="7A23FAF7" w14:textId="77777777">
      <w:pPr>
        <w:tabs>
          <w:tab w:val="left" w:pos="-720"/>
        </w:tabs>
        <w:suppressAutoHyphens/>
        <w:spacing w:line="240" w:lineRule="atLeast"/>
        <w:rPr>
          <w:rFonts w:ascii="Arial" w:hAnsi="Arial" w:cs="Arial"/>
          <w:b/>
          <w:bCs/>
          <w:sz w:val="22"/>
          <w:szCs w:val="22"/>
        </w:rPr>
      </w:pPr>
    </w:p>
    <w:p w:rsidR="005B4413" w:rsidRPr="00DD002C" w14:paraId="515FDEEC"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VIII. EXPERIMENTAL UNIT</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7" w:name="_Toc66269304"/>
      <w:r w:rsidRPr="00DD002C" w:rsidR="009F737E">
        <w:rPr>
          <w:rFonts w:ascii="Arial" w:hAnsi="Arial" w:cs="Arial"/>
          <w:b/>
          <w:bCs/>
          <w:sz w:val="22"/>
          <w:szCs w:val="22"/>
        </w:rPr>
        <w:instrText>VIII.  EXPERIMENTAL UNIT</w:instrText>
      </w:r>
      <w:bookmarkEnd w:id="7"/>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65F7F40D" w14:textId="77777777">
      <w:pPr>
        <w:tabs>
          <w:tab w:val="left" w:pos="-720"/>
        </w:tabs>
        <w:suppressAutoHyphens/>
        <w:spacing w:line="240" w:lineRule="atLeast"/>
        <w:rPr>
          <w:rFonts w:ascii="Arial" w:hAnsi="Arial" w:cs="Arial"/>
          <w:sz w:val="22"/>
          <w:szCs w:val="22"/>
        </w:rPr>
      </w:pPr>
    </w:p>
    <w:p w:rsidR="005B4413" w:rsidRPr="00DD002C" w14:paraId="745A7B46" w14:textId="63585E58">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The experimental unit in this clinical field trial may consist of a contained or isolated group of fish. This will generally be a group of fish contained in a tank, raceway, or pond. </w:t>
      </w:r>
      <w:r w:rsidRPr="00DD002C" w:rsidR="00A15241">
        <w:rPr>
          <w:rFonts w:ascii="Arial" w:hAnsi="Arial" w:cs="Arial"/>
          <w:sz w:val="22"/>
          <w:szCs w:val="22"/>
        </w:rPr>
        <w:t xml:space="preserve">It could also be a group of fish held in confinement in a lake or stream. </w:t>
      </w:r>
      <w:r w:rsidRPr="00DD002C">
        <w:rPr>
          <w:rFonts w:ascii="Arial" w:hAnsi="Arial" w:cs="Arial"/>
          <w:sz w:val="22"/>
          <w:szCs w:val="22"/>
        </w:rPr>
        <w:t xml:space="preserve">However, the experimental unit in this clinical field trial may also be </w:t>
      </w:r>
      <w:r w:rsidRPr="00DD002C">
        <w:rPr>
          <w:rFonts w:ascii="Arial" w:hAnsi="Arial" w:cs="Arial"/>
          <w:b/>
          <w:bCs/>
          <w:sz w:val="22"/>
          <w:szCs w:val="22"/>
        </w:rPr>
        <w:t>individual animals</w:t>
      </w:r>
      <w:r w:rsidRPr="00DD002C">
        <w:rPr>
          <w:rFonts w:ascii="Arial" w:hAnsi="Arial" w:cs="Arial"/>
          <w:sz w:val="22"/>
          <w:szCs w:val="22"/>
        </w:rPr>
        <w:t>. If individual animals are considered to be the experimental unit, treatment response parameters for each animal must be evaluated separately.</w:t>
      </w:r>
    </w:p>
    <w:p w:rsidR="00980F60" w:rsidRPr="00DD002C" w14:paraId="502847C9" w14:textId="1C324864">
      <w:pPr>
        <w:tabs>
          <w:tab w:val="left" w:pos="-720"/>
        </w:tabs>
        <w:suppressAutoHyphens/>
        <w:spacing w:line="240" w:lineRule="atLeast"/>
        <w:rPr>
          <w:rFonts w:ascii="Arial" w:hAnsi="Arial" w:cs="Arial"/>
          <w:sz w:val="22"/>
          <w:szCs w:val="22"/>
        </w:rPr>
      </w:pPr>
    </w:p>
    <w:p w:rsidR="00980F60" w:rsidRPr="00DD002C" w14:paraId="500FF566" w14:textId="77777777">
      <w:pPr>
        <w:tabs>
          <w:tab w:val="left" w:pos="-720"/>
        </w:tabs>
        <w:suppressAutoHyphens/>
        <w:spacing w:line="240" w:lineRule="atLeast"/>
        <w:rPr>
          <w:rFonts w:ascii="Arial" w:hAnsi="Arial" w:cs="Arial"/>
          <w:sz w:val="22"/>
          <w:szCs w:val="22"/>
        </w:rPr>
      </w:pPr>
    </w:p>
    <w:p w:rsidR="005B4413" w:rsidRPr="00DD002C" w14:paraId="22359B48"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IX. ENTRANCE CRITERIA</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8" w:name="_Toc66269305"/>
      <w:r w:rsidRPr="00DD002C" w:rsidR="009F737E">
        <w:rPr>
          <w:rFonts w:ascii="Arial" w:hAnsi="Arial" w:cs="Arial"/>
          <w:b/>
          <w:bCs/>
          <w:sz w:val="22"/>
          <w:szCs w:val="22"/>
        </w:rPr>
        <w:instrText>IX.  ENTRANCE CRITERIA</w:instrText>
      </w:r>
      <w:bookmarkEnd w:id="8"/>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7D92DBEA" w14:textId="77777777">
      <w:pPr>
        <w:tabs>
          <w:tab w:val="left" w:pos="-720"/>
        </w:tabs>
        <w:suppressAutoHyphens/>
        <w:spacing w:line="240" w:lineRule="atLeast"/>
        <w:rPr>
          <w:rFonts w:ascii="Arial" w:hAnsi="Arial" w:cs="Arial"/>
          <w:sz w:val="22"/>
          <w:szCs w:val="22"/>
        </w:rPr>
      </w:pPr>
    </w:p>
    <w:p w:rsidR="005B4413" w:rsidRPr="00DD002C" w14:paraId="060B9A25"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t xml:space="preserve">   A.</w:t>
      </w:r>
      <w:r w:rsidRPr="00DD002C">
        <w:rPr>
          <w:rFonts w:ascii="Arial" w:hAnsi="Arial" w:cs="Arial"/>
          <w:sz w:val="22"/>
          <w:szCs w:val="22"/>
        </w:rPr>
        <w:tab/>
        <w:t>Facilities/Investigators</w:t>
      </w:r>
    </w:p>
    <w:p w:rsidR="005B4413" w:rsidRPr="00DD002C" w14:paraId="062533EB" w14:textId="77777777">
      <w:pPr>
        <w:tabs>
          <w:tab w:val="left" w:pos="-720"/>
        </w:tabs>
        <w:suppressAutoHyphens/>
        <w:spacing w:line="240" w:lineRule="atLeast"/>
        <w:rPr>
          <w:rFonts w:ascii="Arial" w:hAnsi="Arial" w:cs="Arial"/>
          <w:sz w:val="22"/>
          <w:szCs w:val="22"/>
        </w:rPr>
      </w:pPr>
    </w:p>
    <w:p w:rsidR="000F0295" w:rsidRPr="009356B9" w:rsidP="000F0295" w14:paraId="09C33BF2" w14:textId="599D9FC7">
      <w:pPr>
        <w:kinsoku w:val="0"/>
        <w:overflowPunct w:val="0"/>
        <w:spacing w:line="228" w:lineRule="auto"/>
        <w:ind w:left="1640" w:right="254"/>
        <w:rPr>
          <w:rFonts w:ascii="Arial" w:hAnsi="Arial" w:cs="Arial"/>
          <w:sz w:val="22"/>
          <w:szCs w:val="22"/>
        </w:rPr>
      </w:pPr>
      <w:r w:rsidRPr="00DD002C">
        <w:rPr>
          <w:rFonts w:ascii="Arial" w:hAnsi="Arial" w:cs="Arial"/>
          <w:sz w:val="22"/>
          <w:szCs w:val="22"/>
        </w:rPr>
        <w:t xml:space="preserve">The proposed facility and the Investigator must be listed in Appendix IIIa of this Study Protocol </w:t>
      </w:r>
      <w:r w:rsidRPr="00DD002C" w:rsidR="00980F60">
        <w:rPr>
          <w:rFonts w:ascii="Arial" w:hAnsi="Arial" w:cs="Arial"/>
          <w:sz w:val="22"/>
          <w:szCs w:val="22"/>
        </w:rPr>
        <w:t xml:space="preserve">for </w:t>
      </w:r>
      <w:r w:rsidR="00512B84">
        <w:rPr>
          <w:rFonts w:ascii="Arial" w:hAnsi="Arial" w:cs="Arial"/>
          <w:sz w:val="22"/>
          <w:szCs w:val="22"/>
        </w:rPr>
        <w:t xml:space="preserve">the current </w:t>
      </w:r>
      <w:r w:rsidRPr="00DD002C" w:rsidR="00980F60">
        <w:rPr>
          <w:rFonts w:ascii="Arial" w:hAnsi="Arial" w:cs="Arial"/>
          <w:sz w:val="22"/>
          <w:szCs w:val="22"/>
        </w:rPr>
        <w:t xml:space="preserve">calendar year </w:t>
      </w:r>
      <w:r w:rsidRPr="00DD002C">
        <w:rPr>
          <w:rFonts w:ascii="Arial" w:hAnsi="Arial" w:cs="Arial"/>
          <w:sz w:val="22"/>
          <w:szCs w:val="22"/>
        </w:rPr>
        <w:t xml:space="preserve">before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can be ordered and dispensed under this INAD. Last minute deviations can be requested by the Sponsor, </w:t>
      </w:r>
      <w:r w:rsidRPr="00DD002C" w:rsidR="005971F8">
        <w:rPr>
          <w:rFonts w:ascii="Arial" w:hAnsi="Arial" w:cs="Arial"/>
          <w:sz w:val="22"/>
          <w:szCs w:val="22"/>
        </w:rPr>
        <w:t xml:space="preserve">Study Director, or by </w:t>
      </w:r>
      <w:r w:rsidRPr="00DD002C">
        <w:rPr>
          <w:rFonts w:ascii="Arial" w:hAnsi="Arial" w:cs="Arial"/>
          <w:sz w:val="22"/>
          <w:szCs w:val="22"/>
        </w:rPr>
        <w:t>an Investigator</w:t>
      </w:r>
      <w:r w:rsidRPr="00DD002C" w:rsidR="005971F8">
        <w:rPr>
          <w:rFonts w:ascii="Arial" w:hAnsi="Arial" w:cs="Arial"/>
          <w:sz w:val="22"/>
          <w:szCs w:val="22"/>
        </w:rPr>
        <w:t xml:space="preserve"> in case </w:t>
      </w:r>
      <w:r w:rsidRPr="00DD002C">
        <w:rPr>
          <w:rFonts w:ascii="Arial" w:hAnsi="Arial" w:cs="Arial"/>
          <w:sz w:val="22"/>
          <w:szCs w:val="22"/>
        </w:rPr>
        <w:t xml:space="preserve">emergency </w:t>
      </w:r>
      <w:r w:rsidRPr="00DD002C" w:rsidR="005971F8">
        <w:rPr>
          <w:rFonts w:ascii="Arial" w:hAnsi="Arial" w:cs="Arial"/>
          <w:sz w:val="22"/>
          <w:szCs w:val="22"/>
        </w:rPr>
        <w:t>use-pattern should arise</w:t>
      </w:r>
      <w:r w:rsidRPr="00DD002C">
        <w:rPr>
          <w:rFonts w:ascii="Arial" w:hAnsi="Arial" w:cs="Arial"/>
          <w:sz w:val="22"/>
          <w:szCs w:val="22"/>
        </w:rPr>
        <w:t xml:space="preserve"> (See Section XX). </w:t>
      </w:r>
      <w:r w:rsidRPr="009356B9">
        <w:rPr>
          <w:rFonts w:ascii="Arial" w:hAnsi="Arial" w:cs="Arial"/>
          <w:sz w:val="22"/>
          <w:szCs w:val="22"/>
        </w:rPr>
        <w:t>However, poor planning and/or a lack of preparation will not be considered an emergency situation.</w:t>
      </w:r>
    </w:p>
    <w:p w:rsidR="005B4413" w:rsidRPr="00DD002C" w14:paraId="5C4573DE" w14:textId="738BB884">
      <w:pPr>
        <w:tabs>
          <w:tab w:val="left" w:pos="-720"/>
          <w:tab w:val="left" w:pos="0"/>
          <w:tab w:val="left" w:pos="720"/>
        </w:tabs>
        <w:suppressAutoHyphens/>
        <w:spacing w:line="240" w:lineRule="atLeast"/>
        <w:ind w:left="1440" w:hanging="1440"/>
        <w:rPr>
          <w:rFonts w:ascii="Arial" w:hAnsi="Arial" w:cs="Arial"/>
          <w:sz w:val="22"/>
          <w:szCs w:val="22"/>
        </w:rPr>
      </w:pPr>
    </w:p>
    <w:p w:rsidR="005B4413" w:rsidRPr="00DD002C" w14:paraId="5CBC504D" w14:textId="77777777">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t xml:space="preserve">   B.</w:t>
      </w:r>
      <w:r w:rsidRPr="00DD002C" w:rsidR="00612307">
        <w:rPr>
          <w:rFonts w:ascii="Arial" w:hAnsi="Arial" w:cs="Arial"/>
          <w:sz w:val="22"/>
          <w:szCs w:val="22"/>
        </w:rPr>
        <w:tab/>
      </w:r>
      <w:r w:rsidRPr="00DD002C">
        <w:rPr>
          <w:rFonts w:ascii="Arial" w:hAnsi="Arial" w:cs="Arial"/>
          <w:sz w:val="22"/>
          <w:szCs w:val="22"/>
        </w:rPr>
        <w:t xml:space="preserve">The characteristics of the study animals (species, size, number, etc.) is presented in Appendix </w:t>
      </w:r>
      <w:r w:rsidRPr="00DD002C">
        <w:rPr>
          <w:rFonts w:ascii="Arial" w:hAnsi="Arial" w:cs="Arial"/>
          <w:sz w:val="22"/>
          <w:szCs w:val="22"/>
        </w:rPr>
        <w:t>VIb</w:t>
      </w:r>
      <w:r w:rsidRPr="00DD002C">
        <w:rPr>
          <w:rFonts w:ascii="Arial" w:hAnsi="Arial" w:cs="Arial"/>
          <w:sz w:val="22"/>
          <w:szCs w:val="22"/>
        </w:rPr>
        <w:t>.</w:t>
      </w:r>
    </w:p>
    <w:p w:rsidR="005B4413" w:rsidRPr="00DD002C" w14:paraId="3F617250" w14:textId="77777777">
      <w:pPr>
        <w:tabs>
          <w:tab w:val="left" w:pos="-720"/>
        </w:tabs>
        <w:suppressAutoHyphens/>
        <w:spacing w:line="240" w:lineRule="atLeast"/>
        <w:rPr>
          <w:rFonts w:ascii="Arial" w:hAnsi="Arial" w:cs="Arial"/>
          <w:sz w:val="22"/>
          <w:szCs w:val="22"/>
        </w:rPr>
      </w:pPr>
    </w:p>
    <w:p w:rsidR="005B4413" w:rsidRPr="00DD002C" w14:paraId="186B46D3" w14:textId="77777777">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t xml:space="preserve">   C.</w:t>
      </w:r>
      <w:r w:rsidRPr="00DD002C" w:rsidR="00612307">
        <w:rPr>
          <w:rFonts w:ascii="Arial" w:hAnsi="Arial" w:cs="Arial"/>
          <w:sz w:val="22"/>
          <w:szCs w:val="22"/>
        </w:rPr>
        <w:tab/>
      </w:r>
      <w:r w:rsidRPr="00DD002C">
        <w:rPr>
          <w:rFonts w:ascii="Arial" w:hAnsi="Arial" w:cs="Arial"/>
          <w:sz w:val="22"/>
          <w:szCs w:val="22"/>
        </w:rPr>
        <w:t>Period of use</w:t>
      </w:r>
    </w:p>
    <w:p w:rsidR="005B4413" w:rsidRPr="00DD002C" w14:paraId="6688C55F" w14:textId="77777777">
      <w:pPr>
        <w:tabs>
          <w:tab w:val="left" w:pos="-720"/>
        </w:tabs>
        <w:suppressAutoHyphens/>
        <w:spacing w:line="240" w:lineRule="atLeast"/>
        <w:rPr>
          <w:rFonts w:ascii="Arial" w:hAnsi="Arial" w:cs="Arial"/>
          <w:sz w:val="22"/>
          <w:szCs w:val="22"/>
        </w:rPr>
      </w:pPr>
    </w:p>
    <w:p w:rsidR="005B4413" w:rsidRPr="00DD002C" w14:paraId="2808BA9C" w14:textId="1E32FBF3">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r>
      <w:r w:rsidRPr="00DD002C" w:rsidR="00501E27">
        <w:rPr>
          <w:rFonts w:ascii="Arial" w:hAnsi="Arial" w:cs="Arial"/>
          <w:sz w:val="22"/>
          <w:szCs w:val="22"/>
        </w:rPr>
        <w:tab/>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treatment has been shown to be most effective when administered during the final stages of gamete maturation. In most cases,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will be used within 4 weeks of the time fish are normally expected to spawn.</w:t>
      </w:r>
    </w:p>
    <w:p w:rsidR="005B4413" w:rsidRPr="00DD002C" w14:paraId="71EBB821" w14:textId="77777777">
      <w:pPr>
        <w:tabs>
          <w:tab w:val="left" w:pos="-720"/>
        </w:tabs>
        <w:suppressAutoHyphens/>
        <w:spacing w:line="240" w:lineRule="atLeast"/>
        <w:rPr>
          <w:rFonts w:ascii="Arial" w:hAnsi="Arial" w:cs="Arial"/>
          <w:sz w:val="22"/>
          <w:szCs w:val="22"/>
        </w:rPr>
      </w:pPr>
    </w:p>
    <w:p w:rsidR="005B4413" w:rsidRPr="00DD002C" w14:paraId="7B03B26F" w14:textId="77777777">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t xml:space="preserve">   D.</w:t>
      </w:r>
      <w:r w:rsidRPr="00DD002C" w:rsidR="00612307">
        <w:rPr>
          <w:rFonts w:ascii="Arial" w:hAnsi="Arial" w:cs="Arial"/>
          <w:sz w:val="22"/>
          <w:szCs w:val="22"/>
        </w:rPr>
        <w:tab/>
      </w:r>
      <w:r w:rsidRPr="00DD002C">
        <w:rPr>
          <w:rFonts w:ascii="Arial" w:hAnsi="Arial" w:cs="Arial"/>
          <w:sz w:val="22"/>
          <w:szCs w:val="22"/>
        </w:rPr>
        <w:t>Environmental conditions</w:t>
      </w:r>
    </w:p>
    <w:p w:rsidR="005B4413" w:rsidRPr="00DD002C" w14:paraId="57E1549E" w14:textId="77777777">
      <w:pPr>
        <w:tabs>
          <w:tab w:val="left" w:pos="-720"/>
        </w:tabs>
        <w:suppressAutoHyphens/>
        <w:spacing w:line="240" w:lineRule="atLeast"/>
        <w:rPr>
          <w:rFonts w:ascii="Arial" w:hAnsi="Arial" w:cs="Arial"/>
          <w:sz w:val="22"/>
          <w:szCs w:val="22"/>
        </w:rPr>
      </w:pPr>
    </w:p>
    <w:p w:rsidR="00D65B6D" w:rsidRPr="00DD002C" w14:paraId="10582BC9" w14:textId="41524B90">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r>
      <w:r w:rsidRPr="00DD002C" w:rsidR="00501E27">
        <w:rPr>
          <w:rFonts w:ascii="Arial" w:hAnsi="Arial" w:cs="Arial"/>
          <w:sz w:val="22"/>
          <w:szCs w:val="22"/>
        </w:rPr>
        <w:tab/>
      </w:r>
      <w:r w:rsidRPr="00DD002C">
        <w:rPr>
          <w:rFonts w:ascii="Arial" w:hAnsi="Arial" w:cs="Arial"/>
          <w:sz w:val="22"/>
          <w:szCs w:val="22"/>
        </w:rPr>
        <w:t xml:space="preserve">Environmental conditions will be variable and include a broad spectrum of temperatures a water quality parameters. Environmental conditions will be reported on Form </w:t>
      </w:r>
      <w:r w:rsidRPr="00DD002C">
        <w:rPr>
          <w:rFonts w:ascii="Arial" w:hAnsi="Arial" w:cs="Arial"/>
          <w:sz w:val="22"/>
          <w:szCs w:val="22"/>
        </w:rPr>
        <w:t>LHRHa</w:t>
      </w:r>
      <w:r w:rsidRPr="00DD002C">
        <w:rPr>
          <w:rFonts w:ascii="Arial" w:hAnsi="Arial" w:cs="Arial"/>
          <w:sz w:val="22"/>
          <w:szCs w:val="22"/>
        </w:rPr>
        <w:t xml:space="preserve"> Liquid/</w:t>
      </w:r>
      <w:r w:rsidRPr="00DD002C">
        <w:rPr>
          <w:rFonts w:ascii="Arial" w:hAnsi="Arial" w:cs="Arial"/>
          <w:sz w:val="22"/>
          <w:szCs w:val="22"/>
        </w:rPr>
        <w:t>LHRHa</w:t>
      </w:r>
      <w:r w:rsidRPr="00DD002C">
        <w:rPr>
          <w:rFonts w:ascii="Arial" w:hAnsi="Arial" w:cs="Arial"/>
          <w:sz w:val="22"/>
          <w:szCs w:val="22"/>
        </w:rPr>
        <w:t xml:space="preserve"> -3.</w:t>
      </w:r>
    </w:p>
    <w:p w:rsidR="00D65B6D" w:rsidRPr="00DD002C" w:rsidP="00D65B6D" w14:paraId="699C9DF8" w14:textId="07692C01">
      <w:pPr>
        <w:widowControl/>
        <w:autoSpaceDE/>
        <w:autoSpaceDN/>
        <w:adjustRightInd/>
        <w:spacing w:before="100" w:beforeAutospacing="1" w:after="100" w:afterAutospacing="1"/>
        <w:ind w:left="1440"/>
        <w:rPr>
          <w:rFonts w:ascii="Arial" w:hAnsi="Arial" w:cs="Arial"/>
          <w:color w:val="333333"/>
          <w:sz w:val="22"/>
          <w:szCs w:val="22"/>
        </w:rPr>
      </w:pPr>
      <w:r w:rsidRPr="00DD002C">
        <w:rPr>
          <w:rFonts w:ascii="Arial" w:hAnsi="Arial" w:cs="Arial"/>
          <w:sz w:val="22"/>
          <w:szCs w:val="22"/>
        </w:rPr>
        <w:t xml:space="preserve">Since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activity is rapidly lost in dilute aqueous solution (Merck Index, 1989), there will be no drug discharge from participating facilities. Therefore,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qualifies for a categorical exclusion from the requirement to prepare an environmental assessment under 21 CFR 25.</w:t>
      </w:r>
      <w:r w:rsidRPr="00DD002C" w:rsidR="00BC1863">
        <w:rPr>
          <w:rFonts w:ascii="Arial" w:hAnsi="Arial" w:cs="Arial"/>
          <w:sz w:val="22"/>
          <w:szCs w:val="22"/>
        </w:rPr>
        <w:t>33</w:t>
      </w:r>
      <w:r w:rsidRPr="00DD002C">
        <w:rPr>
          <w:rFonts w:ascii="Arial" w:hAnsi="Arial" w:cs="Arial"/>
          <w:sz w:val="22"/>
          <w:szCs w:val="22"/>
        </w:rPr>
        <w:t>(</w:t>
      </w:r>
      <w:r w:rsidRPr="00DD002C" w:rsidR="00BC1863">
        <w:rPr>
          <w:rFonts w:ascii="Arial" w:hAnsi="Arial" w:cs="Arial"/>
          <w:sz w:val="22"/>
          <w:szCs w:val="22"/>
        </w:rPr>
        <w:t>e</w:t>
      </w:r>
      <w:r w:rsidRPr="00DD002C">
        <w:rPr>
          <w:rFonts w:ascii="Arial" w:hAnsi="Arial" w:cs="Arial"/>
          <w:sz w:val="22"/>
          <w:szCs w:val="22"/>
        </w:rPr>
        <w:t>).</w:t>
      </w:r>
      <w:r w:rsidRPr="00DD002C">
        <w:rPr>
          <w:rFonts w:ascii="Arial" w:hAnsi="Arial" w:cs="Arial"/>
          <w:sz w:val="22"/>
          <w:szCs w:val="22"/>
        </w:rPr>
        <w:t xml:space="preserve"> Drug discharge must be in compliance with local</w:t>
      </w:r>
      <w:r w:rsidRPr="00DD002C">
        <w:rPr>
          <w:rStyle w:val="Strong"/>
          <w:rFonts w:ascii="Arial" w:hAnsi="Arial" w:cs="Arial"/>
          <w:sz w:val="22"/>
          <w:szCs w:val="22"/>
        </w:rPr>
        <w:t> NPDES</w:t>
      </w:r>
      <w:r w:rsidRPr="00DD002C">
        <w:rPr>
          <w:rFonts w:ascii="Arial" w:hAnsi="Arial" w:cs="Arial"/>
          <w:sz w:val="22"/>
          <w:szCs w:val="22"/>
        </w:rPr>
        <w:t> permitting requirements.</w:t>
      </w:r>
    </w:p>
    <w:p w:rsidR="005B4413" w:rsidRPr="00DD002C" w14:paraId="4B1A722D" w14:textId="77777777">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t xml:space="preserve">   E.</w:t>
      </w:r>
      <w:r w:rsidRPr="00DD002C" w:rsidR="00612307">
        <w:rPr>
          <w:rFonts w:ascii="Arial" w:hAnsi="Arial" w:cs="Arial"/>
          <w:sz w:val="22"/>
          <w:szCs w:val="22"/>
        </w:rPr>
        <w:tab/>
      </w:r>
      <w:r w:rsidRPr="00D435EB">
        <w:rPr>
          <w:rFonts w:ascii="Arial" w:hAnsi="Arial" w:cs="Arial"/>
          <w:sz w:val="22"/>
          <w:szCs w:val="22"/>
        </w:rPr>
        <w:t>Ability of investigator to fulfill all the requirements of the Study Protocol</w:t>
      </w:r>
    </w:p>
    <w:p w:rsidR="005B4413" w:rsidRPr="00DD002C" w14:paraId="509B05C8" w14:textId="77777777">
      <w:pPr>
        <w:tabs>
          <w:tab w:val="left" w:pos="-720"/>
        </w:tabs>
        <w:suppressAutoHyphens/>
        <w:spacing w:line="240" w:lineRule="atLeast"/>
        <w:rPr>
          <w:rFonts w:ascii="Arial" w:hAnsi="Arial" w:cs="Arial"/>
          <w:sz w:val="22"/>
          <w:szCs w:val="22"/>
        </w:rPr>
      </w:pPr>
    </w:p>
    <w:p w:rsidR="005B4413" w:rsidRPr="00DD002C" w14:paraId="6639B6E6" w14:textId="77777777">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r>
      <w:r w:rsidRPr="00DD002C" w:rsidR="00501E27">
        <w:rPr>
          <w:rFonts w:ascii="Arial" w:hAnsi="Arial" w:cs="Arial"/>
          <w:sz w:val="22"/>
          <w:szCs w:val="22"/>
        </w:rPr>
        <w:tab/>
      </w:r>
      <w:r w:rsidRPr="00DD002C">
        <w:rPr>
          <w:rFonts w:ascii="Arial" w:hAnsi="Arial" w:cs="Arial"/>
          <w:sz w:val="22"/>
          <w:szCs w:val="22"/>
        </w:rPr>
        <w:t xml:space="preserve">See Appendix </w:t>
      </w:r>
      <w:r w:rsidRPr="00DD002C">
        <w:rPr>
          <w:rFonts w:ascii="Arial" w:hAnsi="Arial" w:cs="Arial"/>
          <w:sz w:val="22"/>
          <w:szCs w:val="22"/>
        </w:rPr>
        <w:t>IIIb</w:t>
      </w:r>
      <w:r w:rsidRPr="00DD002C">
        <w:rPr>
          <w:rFonts w:ascii="Arial" w:hAnsi="Arial" w:cs="Arial"/>
          <w:sz w:val="22"/>
          <w:szCs w:val="22"/>
        </w:rPr>
        <w:t xml:space="preserve"> for example of knowledge required of hatchery managers (i.e., Investigators).</w:t>
      </w:r>
    </w:p>
    <w:p w:rsidR="005971F8" w:rsidRPr="00DD002C" w14:paraId="2EC8D046" w14:textId="77777777">
      <w:pPr>
        <w:tabs>
          <w:tab w:val="left" w:pos="-720"/>
          <w:tab w:val="left" w:pos="0"/>
          <w:tab w:val="left" w:pos="720"/>
        </w:tabs>
        <w:suppressAutoHyphens/>
        <w:spacing w:line="240" w:lineRule="atLeast"/>
        <w:ind w:left="1440" w:hanging="1440"/>
        <w:rPr>
          <w:rFonts w:ascii="Arial" w:hAnsi="Arial" w:cs="Arial"/>
          <w:sz w:val="22"/>
          <w:szCs w:val="22"/>
        </w:rPr>
      </w:pPr>
    </w:p>
    <w:p w:rsidR="005971F8" w:rsidRPr="00DD002C" w:rsidP="005971F8" w14:paraId="68EAC998" w14:textId="0C83CE6B">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DD002C">
        <w:rPr>
          <w:rFonts w:ascii="Arial" w:hAnsi="Arial" w:cs="Arial"/>
          <w:b/>
          <w:bCs/>
          <w:sz w:val="22"/>
          <w:szCs w:val="22"/>
        </w:rPr>
        <w:t xml:space="preserve">Prior to initiating each treatment event: </w:t>
      </w:r>
      <w:r w:rsidRPr="00DD002C">
        <w:rPr>
          <w:rFonts w:ascii="Arial" w:hAnsi="Arial" w:cs="Arial"/>
          <w:bCs/>
          <w:sz w:val="22"/>
          <w:szCs w:val="22"/>
        </w:rPr>
        <w:t>T</w:t>
      </w:r>
      <w:r w:rsidRPr="00DD002C">
        <w:rPr>
          <w:rFonts w:ascii="Arial" w:hAnsi="Arial" w:cs="Arial"/>
          <w:sz w:val="22"/>
          <w:szCs w:val="22"/>
        </w:rPr>
        <w:t xml:space="preserve">he Investigator must first complete Form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-W: “Worksheet for Designing Individual Field Trials”</w:t>
      </w:r>
      <w:r w:rsidRPr="00DD002C" w:rsidR="00DD002C">
        <w:rPr>
          <w:rFonts w:ascii="Arial" w:hAnsi="Arial" w:cs="Arial"/>
          <w:sz w:val="22"/>
          <w:szCs w:val="22"/>
        </w:rPr>
        <w:t xml:space="preserve"> </w:t>
      </w:r>
      <w:r w:rsidRPr="00DD002C" w:rsidR="00DD002C">
        <w:rPr>
          <w:rFonts w:ascii="Arial" w:hAnsi="Arial" w:cs="Arial"/>
          <w:iCs/>
          <w:sz w:val="22"/>
          <w:szCs w:val="22"/>
        </w:rPr>
        <w:t xml:space="preserve">(located under the “New Study Request” tab in the investigator account) </w:t>
      </w:r>
      <w:r w:rsidRPr="00DD002C">
        <w:rPr>
          <w:rFonts w:ascii="Arial" w:hAnsi="Arial" w:cs="Arial"/>
          <w:sz w:val="22"/>
          <w:szCs w:val="22"/>
        </w:rPr>
        <w:t>that pertains to each specific treatment event. The worksheet should be filled out</w:t>
      </w:r>
      <w:r w:rsidRPr="00DD002C" w:rsidR="00DD002C">
        <w:rPr>
          <w:rFonts w:ascii="Arial" w:hAnsi="Arial" w:cs="Arial"/>
          <w:sz w:val="22"/>
          <w:szCs w:val="22"/>
        </w:rPr>
        <w:t xml:space="preserve"> and forwarded to the Study Monitor through the online INAD database</w:t>
      </w:r>
      <w:r w:rsidRPr="00DD002C">
        <w:rPr>
          <w:rFonts w:ascii="Arial" w:hAnsi="Arial" w:cs="Arial"/>
          <w:sz w:val="22"/>
          <w:szCs w:val="22"/>
        </w:rPr>
        <w:t xml:space="preserve">. </w:t>
      </w:r>
      <w:r w:rsidRPr="00DD002C" w:rsidR="00DD002C">
        <w:rPr>
          <w:rFonts w:ascii="Arial" w:hAnsi="Arial" w:cs="Arial"/>
          <w:sz w:val="22"/>
          <w:szCs w:val="22"/>
        </w:rPr>
        <w:t>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w:t>
      </w:r>
      <w:r w:rsidRPr="00DD002C">
        <w:rPr>
          <w:rFonts w:ascii="Arial" w:hAnsi="Arial" w:cs="Arial"/>
          <w:sz w:val="22"/>
          <w:szCs w:val="22"/>
        </w:rPr>
        <w:t xml:space="preserve"> </w:t>
      </w:r>
      <w:r w:rsidRPr="00DD002C" w:rsidR="00DD002C">
        <w:rPr>
          <w:rFonts w:ascii="Arial" w:hAnsi="Arial" w:cs="Arial"/>
          <w:sz w:val="22"/>
          <w:szCs w:val="22"/>
        </w:rPr>
        <w:t xml:space="preserve">After initiation of the field trial, the Investigator should also record the assigned study number on any paper forms that are being used as a guide to collect the data to enter in the online database (i.e., Form </w:t>
      </w:r>
      <w:r w:rsidRPr="00DD002C" w:rsidR="00DD002C">
        <w:rPr>
          <w:rFonts w:ascii="Arial" w:hAnsi="Arial" w:cs="Arial"/>
          <w:sz w:val="22"/>
          <w:szCs w:val="22"/>
        </w:rPr>
        <w:t>LHRHa</w:t>
      </w:r>
      <w:r w:rsidRPr="00DD002C" w:rsidR="00DD002C">
        <w:rPr>
          <w:rFonts w:ascii="Arial" w:hAnsi="Arial" w:cs="Arial"/>
          <w:sz w:val="22"/>
          <w:szCs w:val="22"/>
        </w:rPr>
        <w:t xml:space="preserve"> Liquid/</w:t>
      </w:r>
      <w:r w:rsidRPr="00DD002C" w:rsidR="00DD002C">
        <w:rPr>
          <w:rFonts w:ascii="Arial" w:hAnsi="Arial" w:cs="Arial"/>
          <w:sz w:val="22"/>
          <w:szCs w:val="22"/>
        </w:rPr>
        <w:t>LHRHa</w:t>
      </w:r>
      <w:r w:rsidRPr="00DD002C" w:rsidR="00DD002C">
        <w:rPr>
          <w:rFonts w:ascii="Arial" w:hAnsi="Arial" w:cs="Arial"/>
          <w:sz w:val="22"/>
          <w:szCs w:val="22"/>
        </w:rPr>
        <w:t xml:space="preserve"> -2 and </w:t>
      </w:r>
      <w:r w:rsidRPr="00DD002C" w:rsidR="00DD002C">
        <w:rPr>
          <w:rFonts w:ascii="Arial" w:hAnsi="Arial" w:cs="Arial"/>
          <w:sz w:val="22"/>
          <w:szCs w:val="22"/>
        </w:rPr>
        <w:t>LHRHa</w:t>
      </w:r>
      <w:r w:rsidRPr="00DD002C" w:rsidR="00DD002C">
        <w:rPr>
          <w:rFonts w:ascii="Arial" w:hAnsi="Arial" w:cs="Arial"/>
          <w:sz w:val="22"/>
          <w:szCs w:val="22"/>
        </w:rPr>
        <w:t xml:space="preserve"> Liquid/</w:t>
      </w:r>
      <w:r w:rsidRPr="00DD002C" w:rsidR="00DD002C">
        <w:rPr>
          <w:rFonts w:ascii="Arial" w:hAnsi="Arial" w:cs="Arial"/>
          <w:sz w:val="22"/>
          <w:szCs w:val="22"/>
        </w:rPr>
        <w:t>LHRHa</w:t>
      </w:r>
      <w:r w:rsidRPr="00DD002C" w:rsidR="00DD002C">
        <w:rPr>
          <w:rFonts w:ascii="Arial" w:hAnsi="Arial" w:cs="Arial"/>
          <w:sz w:val="22"/>
          <w:szCs w:val="22"/>
        </w:rPr>
        <w:t xml:space="preserve"> -3),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w:t>
      </w:r>
      <w:r w:rsidRPr="00DD002C">
        <w:rPr>
          <w:rFonts w:ascii="Arial" w:hAnsi="Arial" w:cs="Arial"/>
          <w:sz w:val="22"/>
          <w:szCs w:val="22"/>
        </w:rPr>
        <w:t>.</w:t>
      </w:r>
    </w:p>
    <w:p w:rsidR="005971F8" w:rsidRPr="00DD002C" w:rsidP="005971F8" w14:paraId="1244C6F4"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D435EB" w:rsidRPr="00516480" w:rsidP="00D435EB" w14:paraId="1DAA542A"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5971F8" w:rsidRPr="00DD002C" w14:paraId="274497A7" w14:textId="77777777">
      <w:pPr>
        <w:tabs>
          <w:tab w:val="left" w:pos="-720"/>
          <w:tab w:val="left" w:pos="0"/>
          <w:tab w:val="left" w:pos="720"/>
        </w:tabs>
        <w:suppressAutoHyphens/>
        <w:spacing w:line="240" w:lineRule="atLeast"/>
        <w:ind w:left="1440" w:hanging="1440"/>
        <w:rPr>
          <w:rFonts w:ascii="Arial" w:hAnsi="Arial" w:cs="Arial"/>
          <w:sz w:val="22"/>
          <w:szCs w:val="22"/>
        </w:rPr>
      </w:pPr>
    </w:p>
    <w:p w:rsidR="005B4413" w:rsidRPr="00DD002C" w14:paraId="38613CEF" w14:textId="77777777">
      <w:pPr>
        <w:tabs>
          <w:tab w:val="left" w:pos="-720"/>
        </w:tabs>
        <w:suppressAutoHyphens/>
        <w:spacing w:line="240" w:lineRule="atLeast"/>
        <w:rPr>
          <w:rFonts w:ascii="Arial" w:hAnsi="Arial" w:cs="Arial"/>
          <w:b/>
          <w:bCs/>
          <w:sz w:val="22"/>
          <w:szCs w:val="22"/>
        </w:rPr>
      </w:pPr>
    </w:p>
    <w:p w:rsidR="005B4413" w:rsidRPr="00DD002C" w14:paraId="056B70D3"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 TREATMENT GROUPS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9" w:name="_Toc66269306"/>
      <w:r w:rsidRPr="00DD002C" w:rsidR="009F737E">
        <w:rPr>
          <w:rFonts w:ascii="Arial" w:hAnsi="Arial" w:cs="Arial"/>
          <w:b/>
          <w:bCs/>
          <w:sz w:val="22"/>
          <w:szCs w:val="22"/>
        </w:rPr>
        <w:instrText>X.  TREATMENT GROUPS</w:instrText>
      </w:r>
      <w:bookmarkEnd w:id="9"/>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05D3F385" w14:textId="77777777">
      <w:pPr>
        <w:tabs>
          <w:tab w:val="left" w:pos="-720"/>
        </w:tabs>
        <w:suppressAutoHyphens/>
        <w:spacing w:line="240" w:lineRule="atLeast"/>
        <w:rPr>
          <w:rFonts w:ascii="Arial" w:hAnsi="Arial" w:cs="Arial"/>
          <w:sz w:val="22"/>
          <w:szCs w:val="22"/>
        </w:rPr>
      </w:pPr>
    </w:p>
    <w:p w:rsidR="005B4413" w:rsidRPr="009656A7" w:rsidP="009656A7" w14:paraId="2AD8ED1B" w14:textId="13E7862A">
      <w:pPr>
        <w:pStyle w:val="ListParagraph"/>
        <w:numPr>
          <w:ilvl w:val="0"/>
          <w:numId w:val="4"/>
        </w:numPr>
        <w:tabs>
          <w:tab w:val="left" w:pos="-720"/>
        </w:tabs>
        <w:suppressAutoHyphens/>
        <w:spacing w:line="240" w:lineRule="atLeast"/>
        <w:rPr>
          <w:rFonts w:ascii="Arial" w:hAnsi="Arial" w:cs="Arial"/>
          <w:sz w:val="22"/>
          <w:szCs w:val="22"/>
        </w:rPr>
      </w:pPr>
      <w:r w:rsidRPr="009656A7">
        <w:rPr>
          <w:rFonts w:ascii="Arial" w:hAnsi="Arial" w:cs="Arial"/>
        </w:rPr>
        <w:t xml:space="preserve">A treatment group or experimental unit may be an entire tank, pond, raceway, or group of fish. However, </w:t>
      </w:r>
      <w:r w:rsidRPr="009656A7">
        <w:rPr>
          <w:rFonts w:ascii="Arial" w:hAnsi="Arial" w:cs="Arial"/>
          <w:bCs/>
        </w:rPr>
        <w:t>the experimental unit should be considered individual fish whenever</w:t>
      </w:r>
      <w:r w:rsidRPr="009656A7">
        <w:rPr>
          <w:rFonts w:ascii="Arial" w:hAnsi="Arial" w:cs="Arial"/>
          <w:bCs/>
          <w:spacing w:val="-1"/>
        </w:rPr>
        <w:t xml:space="preserve"> </w:t>
      </w:r>
      <w:r w:rsidRPr="009656A7">
        <w:rPr>
          <w:rFonts w:ascii="Arial" w:hAnsi="Arial" w:cs="Arial"/>
          <w:bCs/>
        </w:rPr>
        <w:t>possible</w:t>
      </w:r>
      <w:r w:rsidRPr="009656A7">
        <w:rPr>
          <w:rFonts w:ascii="Arial" w:hAnsi="Arial" w:cs="Arial"/>
        </w:rPr>
        <w:t>.</w:t>
      </w:r>
    </w:p>
    <w:p w:rsidR="009656A7" w:rsidRPr="009656A7" w:rsidP="009656A7" w14:paraId="3412A431" w14:textId="77777777">
      <w:pPr>
        <w:pStyle w:val="ListParagraph"/>
        <w:tabs>
          <w:tab w:val="left" w:pos="-720"/>
        </w:tabs>
        <w:suppressAutoHyphens/>
        <w:spacing w:line="240" w:lineRule="atLeast"/>
        <w:ind w:left="990"/>
        <w:rPr>
          <w:rFonts w:ascii="Arial" w:hAnsi="Arial" w:cs="Arial"/>
          <w:sz w:val="22"/>
          <w:szCs w:val="22"/>
        </w:rPr>
      </w:pPr>
    </w:p>
    <w:p w:rsidR="005B4413" w:rsidRPr="00DD002C" w:rsidP="00501E27" w14:paraId="5F0CF6B4" w14:textId="4E1AEA9E">
      <w:pPr>
        <w:pStyle w:val="ListParagraph"/>
        <w:numPr>
          <w:ilvl w:val="0"/>
          <w:numId w:val="4"/>
        </w:num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 xml:space="preserve">Control groups will not be a requirement for clinical field trials evaluating the efficacy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treatment. In some cases, particularly with respect to </w:t>
      </w:r>
      <w:r w:rsidRPr="00DD002C">
        <w:rPr>
          <w:rFonts w:ascii="Arial" w:hAnsi="Arial" w:cs="Arial"/>
          <w:sz w:val="22"/>
          <w:szCs w:val="22"/>
        </w:rPr>
        <w:t>wildstock</w:t>
      </w:r>
      <w:r w:rsidRPr="00DD002C">
        <w:rPr>
          <w:rFonts w:ascii="Arial" w:hAnsi="Arial" w:cs="Arial"/>
          <w:sz w:val="22"/>
          <w:szCs w:val="22"/>
        </w:rPr>
        <w:t xml:space="preserve"> populations, the number of broodfish available at a given time for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3A6D99">
        <w:rPr>
          <w:rFonts w:ascii="Arial" w:hAnsi="Arial" w:cs="Arial"/>
          <w:sz w:val="22"/>
          <w:szCs w:val="22"/>
        </w:rPr>
        <w:t>/</w:t>
      </w:r>
      <w:r w:rsidRPr="00DD002C" w:rsidR="003A6D99">
        <w:rPr>
          <w:rFonts w:ascii="Arial" w:hAnsi="Arial" w:cs="Arial"/>
          <w:sz w:val="22"/>
          <w:szCs w:val="22"/>
        </w:rPr>
        <w:t>LHRHa</w:t>
      </w:r>
      <w:r w:rsidRPr="00DD002C">
        <w:rPr>
          <w:rFonts w:ascii="Arial" w:hAnsi="Arial" w:cs="Arial"/>
          <w:sz w:val="22"/>
          <w:szCs w:val="22"/>
        </w:rPr>
        <w:t xml:space="preserve"> treatment may be extremely limited. It is likely that some facilities may need to initiate treatment on groups of ten or fewer brood fish. To establish meaningful control groups with such a limited number of animals will be difficult. Therefore, it is proposed that treatment groups of 10 or fewer fish be exempted from the requirement to establish control groups. It is also proposed that species listed under the authority of the Endangered Species Act (ESA) be exempted from the requirement to establish control groups. With respect to species listed under the ESA, every fish may be critical to the restoration effort. In all other situations, investigators should make a serious effort to include a control group in the trial. Fish should be assigned to control or treatment groups randomly. Study fish should be crowded into a confined space where segregation and escape is impossible, and captured using dip nets. Fish in alternating nets should be assigned to control or treatment groups until desired fish numbers are obtained. Suggested control groups will be based on treatment population size according to the following schedule:</w:t>
      </w:r>
    </w:p>
    <w:p w:rsidR="005B4413" w14:paraId="0F6145B0" w14:textId="6C6E7F78">
      <w:pPr>
        <w:tabs>
          <w:tab w:val="left" w:pos="-720"/>
        </w:tabs>
        <w:suppressAutoHyphens/>
        <w:spacing w:line="240" w:lineRule="atLeast"/>
        <w:rPr>
          <w:rFonts w:ascii="Arial" w:hAnsi="Arial" w:cs="Arial"/>
          <w:sz w:val="22"/>
          <w:szCs w:val="22"/>
        </w:rPr>
      </w:pPr>
    </w:p>
    <w:p w:rsidR="005B4413" w:rsidRPr="00DD002C" w14:paraId="21BB32CD"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u w:val="single"/>
        </w:rPr>
        <w:t xml:space="preserve">                                                                             </w:t>
      </w:r>
    </w:p>
    <w:p w:rsidR="005B4413" w:rsidRPr="00DD002C" w14:paraId="2598AF5A" w14:textId="77777777">
      <w:pPr>
        <w:tabs>
          <w:tab w:val="left" w:pos="-720"/>
        </w:tabs>
        <w:suppressAutoHyphens/>
        <w:spacing w:line="240" w:lineRule="atLeast"/>
        <w:rPr>
          <w:rFonts w:ascii="Arial" w:hAnsi="Arial" w:cs="Arial"/>
          <w:sz w:val="22"/>
          <w:szCs w:val="22"/>
        </w:rPr>
      </w:pPr>
    </w:p>
    <w:p w:rsidR="005B4413" w:rsidRPr="00DD002C" w14:paraId="6D8BD11B"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u w:val="single"/>
        </w:rPr>
        <w:t>Treatment Group Size</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u w:val="single"/>
        </w:rPr>
        <w:t>Control Group Size</w:t>
      </w:r>
      <w:r w:rsidRPr="00DD002C">
        <w:rPr>
          <w:rFonts w:ascii="Arial" w:hAnsi="Arial" w:cs="Arial"/>
          <w:sz w:val="22"/>
          <w:szCs w:val="22"/>
          <w:vertAlign w:val="superscript"/>
        </w:rPr>
        <w:t>1</w:t>
      </w:r>
    </w:p>
    <w:p w:rsidR="005B4413" w:rsidRPr="00DD002C" w14:paraId="27E1E89A" w14:textId="77777777">
      <w:pPr>
        <w:tabs>
          <w:tab w:val="left" w:pos="-720"/>
        </w:tabs>
        <w:suppressAutoHyphens/>
        <w:spacing w:line="240" w:lineRule="atLeast"/>
        <w:rPr>
          <w:rFonts w:ascii="Arial" w:hAnsi="Arial" w:cs="Arial"/>
          <w:sz w:val="22"/>
          <w:szCs w:val="22"/>
        </w:rPr>
      </w:pPr>
    </w:p>
    <w:p w:rsidR="005B4413" w:rsidRPr="00DD002C" w14:paraId="20A53616" w14:textId="02C3B9A8">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0  - 10 fish</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0 (too few fish for data analysis)</w:t>
      </w:r>
    </w:p>
    <w:p w:rsidR="005B4413" w:rsidRPr="00DD002C" w14:paraId="7D18B12C"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11 - 30 fish</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5 fish</w:t>
      </w:r>
    </w:p>
    <w:p w:rsidR="005B4413" w:rsidRPr="00DD002C" w14:paraId="3751D441"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31 - 50 fish</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10 fish</w:t>
      </w:r>
    </w:p>
    <w:p w:rsidR="005B4413" w:rsidRPr="00DD002C" w14:paraId="59489169"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51 - 75 fish</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15 fish</w:t>
      </w:r>
    </w:p>
    <w:p w:rsidR="005B4413" w:rsidRPr="00DD002C" w14:paraId="4FFF5424"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76 -100 fish</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20 fish</w:t>
      </w:r>
    </w:p>
    <w:p w:rsidR="005B4413" w:rsidRPr="00DD002C" w14:paraId="114BD19B"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101-300 fish</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25 fish</w:t>
      </w:r>
    </w:p>
    <w:p w:rsidR="005B4413" w:rsidRPr="00DD002C" w14:paraId="24B4E9B2"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&gt;300 fish</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30 fish</w:t>
      </w:r>
    </w:p>
    <w:p w:rsidR="005B4413" w:rsidRPr="00DD002C" w14:paraId="4B7628F5"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u w:val="single"/>
        </w:rPr>
        <w:t xml:space="preserve">                                                                             </w:t>
      </w:r>
    </w:p>
    <w:p w:rsidR="005B4413" w:rsidRPr="00DD002C" w14:paraId="0F0E09EF" w14:textId="77777777">
      <w:pPr>
        <w:tabs>
          <w:tab w:val="left" w:pos="-720"/>
        </w:tabs>
        <w:suppressAutoHyphens/>
        <w:spacing w:line="240" w:lineRule="atLeast"/>
        <w:rPr>
          <w:rFonts w:ascii="Arial" w:hAnsi="Arial" w:cs="Arial"/>
          <w:sz w:val="22"/>
          <w:szCs w:val="22"/>
        </w:rPr>
      </w:pPr>
    </w:p>
    <w:p w:rsidR="005B4413" w:rsidRPr="00DD002C" w14:paraId="289FE1E1"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vertAlign w:val="superscript"/>
        </w:rPr>
        <w:tab/>
        <w:t>1</w:t>
      </w:r>
      <w:r w:rsidRPr="00DD002C">
        <w:rPr>
          <w:rFonts w:ascii="Arial" w:hAnsi="Arial" w:cs="Arial"/>
          <w:sz w:val="22"/>
          <w:szCs w:val="22"/>
        </w:rPr>
        <w:t xml:space="preserve"> Minimum number of fish per control group</w:t>
      </w:r>
    </w:p>
    <w:p w:rsidR="005B4413" w:rsidRPr="00DD002C" w14:paraId="18A9363A" w14:textId="77777777">
      <w:pPr>
        <w:tabs>
          <w:tab w:val="left" w:pos="-720"/>
        </w:tabs>
        <w:suppressAutoHyphens/>
        <w:spacing w:line="240" w:lineRule="atLeast"/>
        <w:rPr>
          <w:rFonts w:ascii="Arial" w:hAnsi="Arial" w:cs="Arial"/>
          <w:sz w:val="22"/>
          <w:szCs w:val="22"/>
        </w:rPr>
      </w:pPr>
    </w:p>
    <w:p w:rsidR="005B4413" w:rsidRPr="00D9628F" w:rsidP="00D9628F" w14:paraId="2E921F78" w14:textId="2B459070">
      <w:pPr>
        <w:pStyle w:val="ListParagraph"/>
        <w:numPr>
          <w:ilvl w:val="0"/>
          <w:numId w:val="4"/>
        </w:numPr>
        <w:tabs>
          <w:tab w:val="left" w:pos="-720"/>
        </w:tabs>
        <w:suppressAutoHyphens/>
        <w:spacing w:line="240" w:lineRule="atLeast"/>
        <w:rPr>
          <w:rFonts w:ascii="Arial" w:hAnsi="Arial" w:cs="Arial"/>
          <w:sz w:val="22"/>
          <w:szCs w:val="22"/>
        </w:rPr>
      </w:pPr>
      <w:r w:rsidRPr="00D9628F">
        <w:rPr>
          <w:rFonts w:ascii="Arial" w:hAnsi="Arial" w:cs="Arial"/>
          <w:sz w:val="22"/>
          <w:szCs w:val="22"/>
        </w:rPr>
        <w:t xml:space="preserve">Although untreated control groups are not a required element of treatment under this INAD exemption and are at the discretion of the Investigator, they are strongly encouraged whenever circumstances permit. </w:t>
      </w:r>
      <w:r w:rsidRPr="00D9628F">
        <w:rPr>
          <w:rFonts w:ascii="Arial" w:hAnsi="Arial" w:cs="Arial"/>
          <w:b/>
          <w:sz w:val="22"/>
          <w:szCs w:val="22"/>
        </w:rPr>
        <w:t>Control groups are extremely important to not only document response to treatment, but also to validate potential adverse reactions in treated animals.</w:t>
      </w:r>
      <w:r w:rsidRPr="00D9628F">
        <w:rPr>
          <w:rFonts w:ascii="Arial" w:hAnsi="Arial" w:cs="Arial"/>
          <w:sz w:val="22"/>
          <w:szCs w:val="22"/>
        </w:rPr>
        <w:t xml:space="preserve"> Assignment to control and treatment groups should be random and designed to avoid bias. It is important that all fish are treated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w:t>
      </w:r>
      <w:r w:rsidRPr="00516480" w:rsidR="00D9628F">
        <w:rPr>
          <w:rFonts w:ascii="Arial" w:hAnsi="Arial" w:cs="Arial"/>
          <w:sz w:val="22"/>
          <w:szCs w:val="22"/>
        </w:rPr>
        <w:t>Use of control groups will help to ensure that results of efficacy studies provide useful information that will support a NADA</w:t>
      </w:r>
      <w:r w:rsidRPr="00D9628F">
        <w:rPr>
          <w:rFonts w:ascii="Arial" w:hAnsi="Arial" w:cs="Arial"/>
          <w:sz w:val="22"/>
          <w:szCs w:val="22"/>
        </w:rPr>
        <w:t>.</w:t>
      </w:r>
    </w:p>
    <w:p w:rsidR="005B4413" w:rsidRPr="00DD002C" w14:paraId="36CE149D" w14:textId="77777777">
      <w:pPr>
        <w:tabs>
          <w:tab w:val="left" w:pos="-720"/>
        </w:tabs>
        <w:suppressAutoHyphens/>
        <w:spacing w:line="240" w:lineRule="atLeast"/>
        <w:rPr>
          <w:rFonts w:ascii="Arial" w:hAnsi="Arial" w:cs="Arial"/>
          <w:sz w:val="22"/>
          <w:szCs w:val="22"/>
        </w:rPr>
      </w:pPr>
    </w:p>
    <w:p w:rsidR="005B4413" w:rsidRPr="009B4C65" w:rsidP="009B4C65" w14:paraId="73799699" w14:textId="075823B3">
      <w:pPr>
        <w:pStyle w:val="ListParagraph"/>
        <w:numPr>
          <w:ilvl w:val="0"/>
          <w:numId w:val="4"/>
        </w:numPr>
        <w:tabs>
          <w:tab w:val="left" w:pos="-720"/>
        </w:tabs>
        <w:suppressAutoHyphens/>
        <w:spacing w:line="240" w:lineRule="atLeast"/>
        <w:rPr>
          <w:rFonts w:ascii="Arial" w:hAnsi="Arial" w:cs="Arial"/>
          <w:sz w:val="22"/>
          <w:szCs w:val="22"/>
        </w:rPr>
      </w:pPr>
      <w:r w:rsidRPr="009B4C65">
        <w:rPr>
          <w:rFonts w:ascii="Arial" w:hAnsi="Arial" w:cs="Arial"/>
          <w:sz w:val="22"/>
          <w:szCs w:val="22"/>
        </w:rPr>
        <w:t xml:space="preserve">Although as stated above untreated control groups are not a required element of treatment under this INAD exemption, </w:t>
      </w:r>
      <w:r w:rsidRPr="009B4C65">
        <w:rPr>
          <w:rFonts w:ascii="Arial" w:hAnsi="Arial" w:cs="Arial"/>
          <w:b/>
          <w:bCs/>
          <w:sz w:val="22"/>
          <w:szCs w:val="22"/>
        </w:rPr>
        <w:t>it is important for all investigators to note that field trials conducted under a more stringent study protocol (</w:t>
      </w:r>
      <w:r w:rsidRPr="009B4C65">
        <w:rPr>
          <w:rFonts w:ascii="Arial" w:hAnsi="Arial" w:cs="Arial"/>
          <w:b/>
          <w:bCs/>
          <w:sz w:val="22"/>
          <w:szCs w:val="22"/>
        </w:rPr>
        <w:t>i.e</w:t>
      </w:r>
      <w:r w:rsidRPr="009B4C65">
        <w:rPr>
          <w:rFonts w:ascii="Arial" w:hAnsi="Arial" w:cs="Arial"/>
          <w:b/>
          <w:bCs/>
          <w:sz w:val="22"/>
          <w:szCs w:val="22"/>
        </w:rPr>
        <w:t xml:space="preserve"> including requirements for non-treated controls groups, replication, blinding, dose verification, etc.) will ultimately be required in order to support a NADA for </w:t>
      </w:r>
      <w:r w:rsidRPr="009B4C65">
        <w:rPr>
          <w:rFonts w:ascii="Arial" w:hAnsi="Arial" w:cs="Arial"/>
          <w:b/>
          <w:sz w:val="22"/>
          <w:szCs w:val="22"/>
        </w:rPr>
        <w:t>LHRHa</w:t>
      </w:r>
      <w:r w:rsidRPr="009B4C65">
        <w:rPr>
          <w:rFonts w:ascii="Arial" w:hAnsi="Arial" w:cs="Arial"/>
          <w:b/>
          <w:sz w:val="22"/>
          <w:szCs w:val="22"/>
        </w:rPr>
        <w:t xml:space="preserve"> Liquid/</w:t>
      </w:r>
      <w:r w:rsidRPr="009B4C65">
        <w:rPr>
          <w:rFonts w:ascii="Arial" w:hAnsi="Arial" w:cs="Arial"/>
          <w:b/>
          <w:sz w:val="22"/>
          <w:szCs w:val="22"/>
        </w:rPr>
        <w:t>LHRHa</w:t>
      </w:r>
      <w:r w:rsidRPr="009B4C65">
        <w:rPr>
          <w:rFonts w:ascii="Arial" w:hAnsi="Arial" w:cs="Arial"/>
          <w:b/>
          <w:bCs/>
          <w:sz w:val="22"/>
          <w:szCs w:val="22"/>
        </w:rPr>
        <w:t xml:space="preserve"> medicated feed. It is also important to note that the INAD sponsor fully expects that a limited number of facilities/investigators listed </w:t>
      </w:r>
      <w:r w:rsidRPr="009B4C65">
        <w:rPr>
          <w:rFonts w:ascii="Arial" w:hAnsi="Arial" w:cs="Arial"/>
          <w:b/>
          <w:bCs/>
          <w:sz w:val="22"/>
          <w:szCs w:val="22"/>
        </w:rPr>
        <w:t>under this INAD exemption will agree to participate in such “pivotal” efficacy studies.</w:t>
      </w:r>
      <w:r w:rsidRPr="009B4C65">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9B4C65">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p>
    <w:p w:rsidR="00493FBC" w14:paraId="300EF43E" w14:textId="14D6EB99">
      <w:pPr>
        <w:tabs>
          <w:tab w:val="left" w:pos="-720"/>
        </w:tabs>
        <w:suppressAutoHyphens/>
        <w:spacing w:line="240" w:lineRule="atLeast"/>
        <w:rPr>
          <w:rFonts w:ascii="Arial" w:hAnsi="Arial" w:cs="Arial"/>
          <w:sz w:val="22"/>
          <w:szCs w:val="22"/>
        </w:rPr>
      </w:pPr>
    </w:p>
    <w:p w:rsidR="00C8223F" w:rsidRPr="00DD002C" w14:paraId="1418FA97" w14:textId="77777777">
      <w:pPr>
        <w:tabs>
          <w:tab w:val="left" w:pos="-720"/>
        </w:tabs>
        <w:suppressAutoHyphens/>
        <w:spacing w:line="240" w:lineRule="atLeast"/>
        <w:rPr>
          <w:rFonts w:ascii="Arial" w:hAnsi="Arial" w:cs="Arial"/>
          <w:sz w:val="22"/>
          <w:szCs w:val="22"/>
        </w:rPr>
      </w:pPr>
    </w:p>
    <w:p w:rsidR="005B4413" w:rsidRPr="00DD002C" w14:paraId="25C00294"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XI. TREATMENT SCHEDULES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0" w:name="_Toc66269307"/>
      <w:r w:rsidRPr="00DD002C" w:rsidR="009F737E">
        <w:rPr>
          <w:rFonts w:ascii="Arial" w:hAnsi="Arial" w:cs="Arial"/>
          <w:b/>
          <w:bCs/>
          <w:sz w:val="22"/>
          <w:szCs w:val="22"/>
        </w:rPr>
        <w:instrText>XI.  TREATMENT SCHEDULES</w:instrText>
      </w:r>
      <w:bookmarkEnd w:id="10"/>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522FA368" w14:textId="77777777">
      <w:pPr>
        <w:tabs>
          <w:tab w:val="left" w:pos="-720"/>
        </w:tabs>
        <w:suppressAutoHyphens/>
        <w:spacing w:line="240" w:lineRule="atLeast"/>
        <w:rPr>
          <w:rFonts w:ascii="Arial" w:hAnsi="Arial" w:cs="Arial"/>
          <w:sz w:val="22"/>
          <w:szCs w:val="22"/>
        </w:rPr>
      </w:pPr>
    </w:p>
    <w:p w:rsidR="005B4413" w:rsidRPr="00DD002C" w:rsidP="00501E27" w14:paraId="089CBD1A" w14:textId="77777777">
      <w:pPr>
        <w:pStyle w:val="ListParagraph"/>
        <w:numPr>
          <w:ilvl w:val="0"/>
          <w:numId w:val="5"/>
        </w:numPr>
        <w:tabs>
          <w:tab w:val="left" w:pos="-720"/>
          <w:tab w:val="left" w:pos="0"/>
          <w:tab w:val="left" w:pos="720"/>
        </w:tabs>
        <w:suppressAutoHyphens/>
        <w:spacing w:line="240" w:lineRule="atLeast"/>
        <w:rPr>
          <w:rFonts w:ascii="Arial" w:hAnsi="Arial" w:cs="Arial"/>
          <w:sz w:val="22"/>
          <w:szCs w:val="22"/>
        </w:rPr>
      </w:pPr>
      <w:r w:rsidRPr="00DD002C">
        <w:rPr>
          <w:rFonts w:ascii="Arial" w:hAnsi="Arial" w:cs="Arial"/>
          <w:sz w:val="22"/>
          <w:szCs w:val="22"/>
        </w:rPr>
        <w:t>Route of administration</w:t>
      </w:r>
    </w:p>
    <w:p w:rsidR="005B4413" w:rsidRPr="00DD002C" w14:paraId="000F4CA4" w14:textId="77777777">
      <w:pPr>
        <w:tabs>
          <w:tab w:val="left" w:pos="-720"/>
        </w:tabs>
        <w:suppressAutoHyphens/>
        <w:spacing w:line="240" w:lineRule="atLeast"/>
        <w:rPr>
          <w:rFonts w:ascii="Arial" w:hAnsi="Arial" w:cs="Arial"/>
          <w:sz w:val="22"/>
          <w:szCs w:val="22"/>
        </w:rPr>
      </w:pPr>
    </w:p>
    <w:p w:rsidR="003A6D99" w:rsidRPr="00DD002C" w:rsidP="007320C6" w14:paraId="06596986" w14:textId="4E336EF0">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r>
      <w:r w:rsidRPr="00DD002C" w:rsidR="005D2EAB">
        <w:rPr>
          <w:rFonts w:ascii="Arial" w:hAnsi="Arial" w:cs="Arial"/>
          <w:sz w:val="22"/>
          <w:szCs w:val="22"/>
        </w:rPr>
        <w:tab/>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Pr>
          <w:rFonts w:ascii="Arial" w:hAnsi="Arial" w:cs="Arial"/>
          <w:sz w:val="22"/>
          <w:szCs w:val="22"/>
        </w:rPr>
        <w:t>/</w:t>
      </w:r>
      <w:r w:rsidRPr="00DD002C">
        <w:rPr>
          <w:rFonts w:ascii="Arial" w:hAnsi="Arial" w:cs="Arial"/>
          <w:sz w:val="22"/>
          <w:szCs w:val="22"/>
        </w:rPr>
        <w:t>LHRHa</w:t>
      </w:r>
      <w:r w:rsidRPr="00DD002C">
        <w:rPr>
          <w:rFonts w:ascii="Arial" w:hAnsi="Arial" w:cs="Arial"/>
          <w:sz w:val="22"/>
          <w:szCs w:val="22"/>
        </w:rPr>
        <w:t xml:space="preserve"> </w:t>
      </w:r>
      <w:r w:rsidRPr="00DD002C" w:rsidR="00612307">
        <w:rPr>
          <w:rFonts w:ascii="Arial" w:hAnsi="Arial" w:cs="Arial"/>
          <w:sz w:val="22"/>
          <w:szCs w:val="22"/>
        </w:rPr>
        <w:t>is</w:t>
      </w:r>
      <w:r w:rsidRPr="00DD002C">
        <w:rPr>
          <w:rFonts w:ascii="Arial" w:hAnsi="Arial" w:cs="Arial"/>
          <w:sz w:val="22"/>
          <w:szCs w:val="22"/>
        </w:rPr>
        <w:t xml:space="preserve"> administered as </w:t>
      </w:r>
      <w:r w:rsidRPr="00DD002C" w:rsidR="005D2EAB">
        <w:rPr>
          <w:rFonts w:ascii="Arial" w:hAnsi="Arial" w:cs="Arial"/>
          <w:sz w:val="22"/>
          <w:szCs w:val="22"/>
        </w:rPr>
        <w:t>either an intramuscular (IM) or intraperitoneal (IP) injection.</w:t>
      </w:r>
      <w:r w:rsidRPr="00DD002C" w:rsidR="007320C6">
        <w:rPr>
          <w:rFonts w:ascii="Arial" w:hAnsi="Arial" w:cs="Arial"/>
          <w:sz w:val="22"/>
          <w:szCs w:val="22"/>
        </w:rPr>
        <w:t xml:space="preserve"> </w:t>
      </w:r>
    </w:p>
    <w:p w:rsidR="005B4413" w:rsidRPr="00DD002C" w14:paraId="7F1EBFD7" w14:textId="03EC8595">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p>
    <w:p w:rsidR="005B4413" w:rsidRPr="00DD002C" w:rsidP="00501E27" w14:paraId="59B28A99" w14:textId="77777777">
      <w:pPr>
        <w:pStyle w:val="ListParagraph"/>
        <w:numPr>
          <w:ilvl w:val="0"/>
          <w:numId w:val="5"/>
        </w:numPr>
        <w:tabs>
          <w:tab w:val="left" w:pos="-720"/>
          <w:tab w:val="left" w:pos="0"/>
          <w:tab w:val="left" w:pos="720"/>
        </w:tabs>
        <w:suppressAutoHyphens/>
        <w:spacing w:line="240" w:lineRule="atLeast"/>
        <w:rPr>
          <w:rFonts w:ascii="Arial" w:hAnsi="Arial" w:cs="Arial"/>
          <w:sz w:val="22"/>
          <w:szCs w:val="22"/>
        </w:rPr>
      </w:pPr>
      <w:r w:rsidRPr="00DD002C">
        <w:rPr>
          <w:rFonts w:ascii="Arial" w:hAnsi="Arial" w:cs="Arial"/>
          <w:sz w:val="22"/>
          <w:szCs w:val="22"/>
        </w:rPr>
        <w:t>Dose to be administered</w:t>
      </w:r>
    </w:p>
    <w:p w:rsidR="005B4413" w:rsidRPr="00DD002C" w14:paraId="317BF436" w14:textId="77777777">
      <w:pPr>
        <w:tabs>
          <w:tab w:val="left" w:pos="-720"/>
        </w:tabs>
        <w:suppressAutoHyphens/>
        <w:spacing w:line="240" w:lineRule="atLeast"/>
        <w:rPr>
          <w:rFonts w:ascii="Arial" w:hAnsi="Arial" w:cs="Arial"/>
          <w:sz w:val="22"/>
          <w:szCs w:val="22"/>
        </w:rPr>
      </w:pPr>
    </w:p>
    <w:p w:rsidR="005B4413" w:rsidRPr="00DD002C" w14:paraId="7B549348"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1.  Injection</w:t>
      </w:r>
    </w:p>
    <w:p w:rsidR="005B4413" w:rsidRPr="00DD002C" w14:paraId="76A31EEC" w14:textId="77777777">
      <w:pPr>
        <w:tabs>
          <w:tab w:val="left" w:pos="-720"/>
        </w:tabs>
        <w:suppressAutoHyphens/>
        <w:spacing w:line="240" w:lineRule="atLeast"/>
        <w:rPr>
          <w:rFonts w:ascii="Arial" w:hAnsi="Arial" w:cs="Arial"/>
          <w:sz w:val="22"/>
          <w:szCs w:val="22"/>
        </w:rPr>
      </w:pPr>
    </w:p>
    <w:p w:rsidR="005B4413" w:rsidRPr="00DD002C" w14:paraId="6AE647FB" w14:textId="3A035BFC">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 xml:space="preserve">Standard </w:t>
      </w:r>
      <w:r w:rsidRPr="00DD002C" w:rsidR="00F05B3B">
        <w:rPr>
          <w:rFonts w:ascii="Arial" w:hAnsi="Arial" w:cs="Arial"/>
          <w:sz w:val="22"/>
          <w:szCs w:val="22"/>
        </w:rPr>
        <w:t xml:space="preserve">priming </w:t>
      </w:r>
      <w:r w:rsidRPr="00DD002C">
        <w:rPr>
          <w:rFonts w:ascii="Arial" w:hAnsi="Arial" w:cs="Arial"/>
          <w:sz w:val="22"/>
          <w:szCs w:val="22"/>
        </w:rPr>
        <w:t xml:space="preserve">dosage rate will be 20 ug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/kg body weight</w:t>
      </w:r>
      <w:r w:rsidRPr="00DD002C" w:rsidR="00F05B3B">
        <w:rPr>
          <w:rFonts w:ascii="Arial" w:hAnsi="Arial" w:cs="Arial"/>
          <w:sz w:val="22"/>
          <w:szCs w:val="22"/>
        </w:rPr>
        <w:t xml:space="preserve"> and the standard resolving dose is 80 – 100 ug</w:t>
      </w:r>
      <w:r w:rsidRPr="00DD002C" w:rsidR="005D2EAB">
        <w:rPr>
          <w:rFonts w:ascii="Arial" w:hAnsi="Arial" w:cs="Arial"/>
          <w:sz w:val="22"/>
          <w:szCs w:val="22"/>
        </w:rPr>
        <w:t xml:space="preserve"> </w:t>
      </w:r>
      <w:r w:rsidRPr="00DD002C" w:rsidR="005D2EAB">
        <w:rPr>
          <w:rFonts w:ascii="Arial" w:hAnsi="Arial" w:cs="Arial"/>
          <w:sz w:val="22"/>
          <w:szCs w:val="22"/>
        </w:rPr>
        <w:t>LHRH</w:t>
      </w:r>
      <w:r w:rsidRPr="00DD002C" w:rsidR="005D2EAB">
        <w:rPr>
          <w:rFonts w:ascii="Arial" w:hAnsi="Arial" w:cs="Arial"/>
          <w:sz w:val="22"/>
          <w:szCs w:val="22"/>
          <w:vertAlign w:val="subscript"/>
        </w:rPr>
        <w:t>a</w:t>
      </w:r>
      <w:r w:rsidRPr="00DD002C" w:rsidR="00F05B3B">
        <w:rPr>
          <w:rFonts w:ascii="Arial" w:hAnsi="Arial" w:cs="Arial"/>
          <w:sz w:val="22"/>
          <w:szCs w:val="22"/>
        </w:rPr>
        <w:t>/kg</w:t>
      </w:r>
      <w:r w:rsidRPr="00DD002C">
        <w:rPr>
          <w:rFonts w:ascii="Arial" w:hAnsi="Arial" w:cs="Arial"/>
          <w:sz w:val="22"/>
          <w:szCs w:val="22"/>
        </w:rPr>
        <w:t xml:space="preserve">. Although certain situations may require a higher </w:t>
      </w:r>
      <w:r w:rsidRPr="00DD002C" w:rsidR="00F05B3B">
        <w:rPr>
          <w:rFonts w:ascii="Arial" w:hAnsi="Arial" w:cs="Arial"/>
          <w:sz w:val="22"/>
          <w:szCs w:val="22"/>
        </w:rPr>
        <w:t xml:space="preserve">priming </w:t>
      </w:r>
      <w:r w:rsidRPr="00DD002C">
        <w:rPr>
          <w:rFonts w:ascii="Arial" w:hAnsi="Arial" w:cs="Arial"/>
          <w:sz w:val="22"/>
          <w:szCs w:val="22"/>
        </w:rPr>
        <w:t>dosage rate, dosage will never exceed 1</w:t>
      </w:r>
      <w:r w:rsidRPr="00DD002C" w:rsidR="00612307">
        <w:rPr>
          <w:rFonts w:ascii="Arial" w:hAnsi="Arial" w:cs="Arial"/>
          <w:sz w:val="22"/>
          <w:szCs w:val="22"/>
        </w:rPr>
        <w:t>2</w:t>
      </w:r>
      <w:r w:rsidRPr="00DD002C">
        <w:rPr>
          <w:rFonts w:ascii="Arial" w:hAnsi="Arial" w:cs="Arial"/>
          <w:sz w:val="22"/>
          <w:szCs w:val="22"/>
        </w:rPr>
        <w:t xml:space="preserve">0 ug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/kg body weight.</w:t>
      </w:r>
    </w:p>
    <w:p w:rsidR="00AF1F99" w:rsidRPr="00DD002C" w14:paraId="5BC1D13A" w14:textId="77777777">
      <w:pPr>
        <w:tabs>
          <w:tab w:val="left" w:pos="-720"/>
        </w:tabs>
        <w:suppressAutoHyphens/>
        <w:spacing w:line="240" w:lineRule="atLeast"/>
        <w:rPr>
          <w:rFonts w:ascii="Arial" w:hAnsi="Arial" w:cs="Arial"/>
          <w:sz w:val="22"/>
          <w:szCs w:val="22"/>
        </w:rPr>
      </w:pPr>
    </w:p>
    <w:p w:rsidR="005B4413" w:rsidRPr="009B4C65" w:rsidP="009B4C65" w14:paraId="59277DA7" w14:textId="7D5229B9">
      <w:pPr>
        <w:pStyle w:val="ListParagraph"/>
        <w:numPr>
          <w:ilvl w:val="0"/>
          <w:numId w:val="5"/>
        </w:numPr>
        <w:tabs>
          <w:tab w:val="left" w:pos="-720"/>
        </w:tabs>
        <w:suppressAutoHyphens/>
        <w:spacing w:line="240" w:lineRule="atLeast"/>
        <w:rPr>
          <w:rFonts w:ascii="Arial" w:hAnsi="Arial" w:cs="Arial"/>
          <w:sz w:val="22"/>
          <w:szCs w:val="22"/>
        </w:rPr>
      </w:pPr>
      <w:r w:rsidRPr="009B4C65">
        <w:rPr>
          <w:rFonts w:ascii="Arial" w:hAnsi="Arial" w:cs="Arial"/>
          <w:sz w:val="22"/>
          <w:szCs w:val="22"/>
        </w:rPr>
        <w:t>Dosing interval and repetition</w:t>
      </w:r>
    </w:p>
    <w:p w:rsidR="005B4413" w:rsidRPr="00DD002C" w14:paraId="5B0C5EB6" w14:textId="77777777">
      <w:pPr>
        <w:tabs>
          <w:tab w:val="left" w:pos="-720"/>
        </w:tabs>
        <w:suppressAutoHyphens/>
        <w:spacing w:line="240" w:lineRule="atLeast"/>
        <w:rPr>
          <w:rFonts w:ascii="Arial" w:hAnsi="Arial" w:cs="Arial"/>
          <w:sz w:val="22"/>
          <w:szCs w:val="22"/>
        </w:rPr>
      </w:pPr>
    </w:p>
    <w:p w:rsidR="005B4413" w:rsidRPr="00DD002C" w:rsidP="00612307" w14:paraId="049A4D4E" w14:textId="161DD762">
      <w:pPr>
        <w:tabs>
          <w:tab w:val="left" w:pos="-720"/>
        </w:tabs>
        <w:suppressAutoHyphens/>
        <w:spacing w:line="240" w:lineRule="atLeast"/>
        <w:ind w:left="1440"/>
        <w:rPr>
          <w:rFonts w:ascii="Arial" w:hAnsi="Arial" w:cs="Arial"/>
          <w:sz w:val="22"/>
          <w:szCs w:val="22"/>
        </w:rPr>
      </w:pPr>
      <w:r w:rsidRPr="00DD002C">
        <w:rPr>
          <w:rFonts w:ascii="Arial" w:hAnsi="Arial" w:cs="Arial"/>
          <w:sz w:val="22"/>
          <w:szCs w:val="22"/>
        </w:rPr>
        <w:t xml:space="preserve">Dependent upon the species/strain involved,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may be administered as a single treatment, or as a multiple treatment. Determination of whether single or multiple treatment </w:t>
      </w:r>
      <w:r w:rsidRPr="00DD002C" w:rsidR="00FA578A">
        <w:rPr>
          <w:rFonts w:ascii="Arial" w:hAnsi="Arial" w:cs="Arial"/>
          <w:sz w:val="22"/>
          <w:szCs w:val="22"/>
        </w:rPr>
        <w:t>regimens</w:t>
      </w:r>
      <w:r w:rsidRPr="00DD002C">
        <w:rPr>
          <w:rFonts w:ascii="Arial" w:hAnsi="Arial" w:cs="Arial"/>
          <w:sz w:val="22"/>
          <w:szCs w:val="22"/>
        </w:rPr>
        <w:t xml:space="preserve"> is used will be largely a matter of past experience of the investigator and literature citations reporting successful protocol with respect to specific species/strains. Multiple treatment regime</w:t>
      </w:r>
      <w:r w:rsidRPr="00DD002C" w:rsidR="00FA578A">
        <w:rPr>
          <w:rFonts w:ascii="Arial" w:hAnsi="Arial" w:cs="Arial"/>
          <w:sz w:val="22"/>
          <w:szCs w:val="22"/>
        </w:rPr>
        <w:t>ns</w:t>
      </w:r>
      <w:r w:rsidRPr="00DD002C">
        <w:rPr>
          <w:rFonts w:ascii="Arial" w:hAnsi="Arial" w:cs="Arial"/>
          <w:sz w:val="22"/>
          <w:szCs w:val="22"/>
        </w:rPr>
        <w:t xml:space="preserve"> will generally consist of a single "priming" dose followed by a single "resolving" dose.</w:t>
      </w:r>
    </w:p>
    <w:p w:rsidR="005B4413" w:rsidRPr="00DD002C" w14:paraId="0A5AE487"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 xml:space="preserve"> </w:t>
      </w:r>
    </w:p>
    <w:p w:rsidR="005B4413" w:rsidRPr="00DD002C" w:rsidP="00501E27" w14:paraId="5BFDB541" w14:textId="77777777">
      <w:pPr>
        <w:pStyle w:val="ListParagraph"/>
        <w:numPr>
          <w:ilvl w:val="0"/>
          <w:numId w:val="5"/>
        </w:numPr>
        <w:tabs>
          <w:tab w:val="left" w:pos="-720"/>
          <w:tab w:val="left" w:pos="0"/>
          <w:tab w:val="left" w:pos="720"/>
        </w:tabs>
        <w:suppressAutoHyphens/>
        <w:spacing w:line="240" w:lineRule="atLeast"/>
        <w:rPr>
          <w:rFonts w:ascii="Arial" w:hAnsi="Arial" w:cs="Arial"/>
          <w:sz w:val="22"/>
          <w:szCs w:val="22"/>
        </w:rPr>
      </w:pPr>
      <w:r w:rsidRPr="00DD002C">
        <w:rPr>
          <w:rFonts w:ascii="Arial" w:hAnsi="Arial" w:cs="Arial"/>
          <w:sz w:val="22"/>
          <w:szCs w:val="22"/>
        </w:rPr>
        <w:t>Drug preparation procedures</w:t>
      </w:r>
    </w:p>
    <w:p w:rsidR="005B4413" w:rsidRPr="00DD002C" w14:paraId="2F1F70E1" w14:textId="77777777">
      <w:pPr>
        <w:tabs>
          <w:tab w:val="left" w:pos="-720"/>
        </w:tabs>
        <w:suppressAutoHyphens/>
        <w:spacing w:line="240" w:lineRule="atLeast"/>
        <w:rPr>
          <w:rFonts w:ascii="Arial" w:hAnsi="Arial" w:cs="Arial"/>
          <w:sz w:val="22"/>
          <w:szCs w:val="22"/>
        </w:rPr>
      </w:pPr>
    </w:p>
    <w:p w:rsidR="00FE652A" w:rsidRPr="00DD002C" w:rsidP="00612307" w14:paraId="643A41A6" w14:textId="77777777">
      <w:pPr>
        <w:tabs>
          <w:tab w:val="left" w:pos="-720"/>
        </w:tabs>
        <w:suppressAutoHyphens/>
        <w:spacing w:line="240" w:lineRule="atLeast"/>
        <w:ind w:left="1440"/>
        <w:rPr>
          <w:rFonts w:ascii="Arial" w:hAnsi="Arial" w:cs="Arial"/>
          <w:b/>
          <w:sz w:val="22"/>
          <w:szCs w:val="22"/>
        </w:rPr>
      </w:pPr>
      <w:r w:rsidRPr="00DD002C">
        <w:rPr>
          <w:rFonts w:ascii="Arial" w:hAnsi="Arial" w:cs="Arial"/>
          <w:b/>
          <w:sz w:val="22"/>
          <w:szCs w:val="22"/>
        </w:rPr>
        <w:t>Powder formulation:</w:t>
      </w:r>
    </w:p>
    <w:p w:rsidR="005B4413" w:rsidRPr="00DD002C" w:rsidP="00FE652A" w14:paraId="29F57C4F" w14:textId="77777777">
      <w:pPr>
        <w:tabs>
          <w:tab w:val="left" w:pos="-720"/>
        </w:tabs>
        <w:suppressAutoHyphens/>
        <w:spacing w:line="240" w:lineRule="atLeast"/>
        <w:ind w:left="2160"/>
        <w:rPr>
          <w:rFonts w:ascii="Arial" w:hAnsi="Arial" w:cs="Arial"/>
          <w:sz w:val="22"/>
          <w:szCs w:val="22"/>
        </w:rPr>
      </w:pPr>
      <w:r w:rsidRPr="00DD002C">
        <w:rPr>
          <w:rFonts w:ascii="Arial" w:hAnsi="Arial" w:cs="Arial"/>
          <w:sz w:val="22"/>
          <w:szCs w:val="22"/>
        </w:rPr>
        <w:t>L</w:t>
      </w:r>
      <w:r w:rsidRPr="00DD002C">
        <w:rPr>
          <w:rFonts w:ascii="Arial" w:hAnsi="Arial" w:cs="Arial"/>
          <w:sz w:val="22"/>
          <w:szCs w:val="22"/>
        </w:rPr>
        <w:t>HRH</w:t>
      </w:r>
      <w:r w:rsidRPr="00DD002C">
        <w:rPr>
          <w:rFonts w:ascii="Arial" w:hAnsi="Arial" w:cs="Arial"/>
          <w:sz w:val="22"/>
          <w:szCs w:val="22"/>
          <w:vertAlign w:val="subscript"/>
        </w:rPr>
        <w:t>a</w:t>
      </w:r>
      <w:r w:rsidRPr="00DD002C">
        <w:rPr>
          <w:rFonts w:ascii="Arial" w:hAnsi="Arial" w:cs="Arial"/>
          <w:sz w:val="22"/>
          <w:szCs w:val="22"/>
        </w:rPr>
        <w:t xml:space="preserve"> for injection will be supplied in vials containing 1, 5, or 25 mg of a lyophilized white powder. Based on the relatively small amount of hormone per vial, investigators should not attempt to divide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into additional aliquots (unless a high quality analytical balance and a Good Laboratory Practice laboratory are available). Immediately prior to injection,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should be diluted using a sterile, physiological saline solution. Dilution volume is dependent upon dosage, size and number of fish to be injected, and desired injection volume.</w:t>
      </w:r>
    </w:p>
    <w:p w:rsidR="00FE652A" w:rsidRPr="00DD002C" w:rsidP="00FE652A" w14:paraId="4ED473B1" w14:textId="2C6F9E24">
      <w:pPr>
        <w:tabs>
          <w:tab w:val="left" w:pos="-720"/>
        </w:tabs>
        <w:suppressAutoHyphens/>
        <w:spacing w:line="240" w:lineRule="atLeast"/>
        <w:ind w:left="216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p>
    <w:p w:rsidR="005B4413" w:rsidRPr="00DD002C" w14:paraId="47673BE5" w14:textId="10ED03E0">
      <w:pPr>
        <w:tabs>
          <w:tab w:val="left" w:pos="-720"/>
        </w:tabs>
        <w:suppressAutoHyphens/>
        <w:spacing w:line="240" w:lineRule="atLeast"/>
        <w:rPr>
          <w:rFonts w:ascii="Arial" w:hAnsi="Arial" w:cs="Arial"/>
          <w:b/>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b/>
          <w:sz w:val="22"/>
          <w:szCs w:val="22"/>
        </w:rPr>
        <w:t>Liquid Formulation:</w:t>
      </w:r>
    </w:p>
    <w:p w:rsidR="00A166C6" w:rsidRPr="00DD002C" w:rsidP="00F57BA3" w14:paraId="6FBA50D5" w14:textId="77F79C88">
      <w:pPr>
        <w:tabs>
          <w:tab w:val="left" w:pos="-720"/>
        </w:tabs>
        <w:suppressAutoHyphens/>
        <w:spacing w:line="240" w:lineRule="atLeast"/>
        <w:ind w:left="2160"/>
        <w:rPr>
          <w:rFonts w:ascii="Arial" w:hAnsi="Arial" w:cs="Arial"/>
          <w:sz w:val="22"/>
          <w:szCs w:val="22"/>
        </w:rPr>
      </w:pPr>
      <w:r w:rsidRPr="00DD002C">
        <w:rPr>
          <w:rFonts w:ascii="Arial" w:hAnsi="Arial" w:cs="Arial"/>
          <w:sz w:val="22"/>
          <w:szCs w:val="22"/>
        </w:rPr>
        <w:t>LHRHa</w:t>
      </w:r>
      <w:r w:rsidRPr="00DD002C">
        <w:rPr>
          <w:rFonts w:ascii="Arial" w:hAnsi="Arial" w:cs="Arial"/>
          <w:sz w:val="22"/>
          <w:szCs w:val="22"/>
        </w:rPr>
        <w:t xml:space="preserve"> Liquid</w:t>
      </w:r>
      <w:r w:rsidRPr="00DD002C">
        <w:rPr>
          <w:rFonts w:ascii="Arial" w:hAnsi="Arial" w:cs="Arial"/>
          <w:sz w:val="22"/>
          <w:szCs w:val="22"/>
        </w:rPr>
        <w:t xml:space="preserve"> will be supplied in 100mL vials containing 80ug/mL of </w:t>
      </w:r>
      <w:r w:rsidRPr="00DD002C">
        <w:rPr>
          <w:rFonts w:ascii="Arial" w:hAnsi="Arial" w:cs="Arial"/>
          <w:sz w:val="22"/>
          <w:szCs w:val="22"/>
        </w:rPr>
        <w:t>LHRHa</w:t>
      </w:r>
      <w:r w:rsidRPr="00DD002C">
        <w:rPr>
          <w:rFonts w:ascii="Arial" w:hAnsi="Arial" w:cs="Arial"/>
          <w:sz w:val="22"/>
          <w:szCs w:val="22"/>
        </w:rPr>
        <w:t xml:space="preserve"> in a liquid formulation. No dilution is required for this product. </w:t>
      </w:r>
    </w:p>
    <w:p w:rsidR="005B4413" w:rsidRPr="00DD002C" w14:paraId="47C46FDA" w14:textId="43496C7A">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p>
    <w:p w:rsidR="005B4413" w:rsidRPr="00DD002C" w:rsidP="00501E27" w14:paraId="5603E778" w14:textId="77777777">
      <w:pPr>
        <w:pStyle w:val="ListParagraph"/>
        <w:numPr>
          <w:ilvl w:val="0"/>
          <w:numId w:val="5"/>
        </w:numPr>
        <w:tabs>
          <w:tab w:val="left" w:pos="-720"/>
          <w:tab w:val="left" w:pos="0"/>
          <w:tab w:val="left" w:pos="720"/>
        </w:tabs>
        <w:suppressAutoHyphens/>
        <w:spacing w:line="240" w:lineRule="atLeast"/>
        <w:rPr>
          <w:rFonts w:ascii="Arial" w:hAnsi="Arial" w:cs="Arial"/>
          <w:sz w:val="22"/>
          <w:szCs w:val="22"/>
        </w:rPr>
      </w:pPr>
      <w:r w:rsidRPr="00DD002C">
        <w:rPr>
          <w:rFonts w:ascii="Arial" w:hAnsi="Arial" w:cs="Arial"/>
          <w:sz w:val="22"/>
          <w:szCs w:val="22"/>
        </w:rPr>
        <w:t>Permissible concomitant therapy</w:t>
      </w:r>
    </w:p>
    <w:p w:rsidR="005B4413" w:rsidRPr="00DD002C" w14:paraId="6ED3C84C" w14:textId="77777777">
      <w:pPr>
        <w:tabs>
          <w:tab w:val="left" w:pos="-720"/>
        </w:tabs>
        <w:suppressAutoHyphens/>
        <w:spacing w:line="240" w:lineRule="atLeast"/>
        <w:rPr>
          <w:rFonts w:ascii="Arial" w:hAnsi="Arial" w:cs="Arial"/>
          <w:sz w:val="22"/>
          <w:szCs w:val="22"/>
        </w:rPr>
      </w:pPr>
    </w:p>
    <w:p w:rsidR="007B355D" w14:paraId="5BBC4FBF" w14:textId="59A9358E">
      <w:pPr>
        <w:tabs>
          <w:tab w:val="left" w:pos="-720"/>
          <w:tab w:val="left" w:pos="0"/>
          <w:tab w:val="left" w:pos="720"/>
        </w:tabs>
        <w:suppressAutoHyphens/>
        <w:spacing w:line="240" w:lineRule="atLeast"/>
        <w:ind w:left="1440" w:hanging="144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sidR="005B4413">
        <w:rPr>
          <w:rFonts w:ascii="Arial" w:hAnsi="Arial" w:cs="Arial"/>
          <w:sz w:val="22"/>
          <w:szCs w:val="22"/>
        </w:rPr>
        <w:t xml:space="preserve">Since efficacy data are being collected during the INAD process, there should be no concomitant therapy. Preferably, there should be no other therapy during a period extending from 2 weeks prior to treatment to 2 weeks after treatment. Investigators must be prepared to make no changes in fish cultural procedures or environmental conditions, and </w:t>
      </w:r>
      <w:r w:rsidRPr="00FC4B36" w:rsidR="005B4413">
        <w:rPr>
          <w:rFonts w:ascii="Arial" w:hAnsi="Arial" w:cs="Arial"/>
          <w:sz w:val="22"/>
          <w:szCs w:val="22"/>
          <w:u w:val="single"/>
        </w:rPr>
        <w:t>apply no other hormone therapy</w:t>
      </w:r>
      <w:r w:rsidRPr="00DD002C" w:rsidR="005B4413">
        <w:rPr>
          <w:rFonts w:ascii="Arial" w:hAnsi="Arial" w:cs="Arial"/>
          <w:sz w:val="22"/>
          <w:szCs w:val="22"/>
        </w:rPr>
        <w:t xml:space="preserve"> once a decision has been made to conduct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sidR="005B4413">
        <w:rPr>
          <w:rFonts w:ascii="Arial" w:hAnsi="Arial" w:cs="Arial"/>
          <w:sz w:val="22"/>
          <w:szCs w:val="22"/>
        </w:rPr>
        <w:t xml:space="preserve"> treatment.</w:t>
      </w:r>
      <w:r w:rsidR="00FD7B9E">
        <w:rPr>
          <w:rFonts w:ascii="Arial" w:hAnsi="Arial" w:cs="Arial"/>
          <w:sz w:val="22"/>
          <w:szCs w:val="22"/>
        </w:rPr>
        <w:t xml:space="preserve"> </w:t>
      </w:r>
      <w:r w:rsidRPr="00FD7B9E" w:rsidR="00FD7B9E">
        <w:rPr>
          <w:rFonts w:ascii="Arial" w:hAnsi="Arial" w:cs="Arial"/>
          <w:sz w:val="22"/>
          <w:szCs w:val="22"/>
        </w:rPr>
        <w:t>However, if concomitant therapy is required in order to protect/propagate valuable fish stocks, AADAP should be contacted right away.</w:t>
      </w:r>
      <w:r w:rsidRPr="00DD002C" w:rsidR="005B4413">
        <w:rPr>
          <w:rFonts w:ascii="Arial" w:hAnsi="Arial" w:cs="Arial"/>
          <w:sz w:val="22"/>
          <w:szCs w:val="22"/>
        </w:rPr>
        <w:t xml:space="preserve"> </w:t>
      </w:r>
    </w:p>
    <w:p w:rsidR="007B355D" w14:paraId="3939D847" w14:textId="77777777">
      <w:pPr>
        <w:tabs>
          <w:tab w:val="left" w:pos="-720"/>
          <w:tab w:val="left" w:pos="0"/>
          <w:tab w:val="left" w:pos="720"/>
        </w:tabs>
        <w:suppressAutoHyphens/>
        <w:spacing w:line="240" w:lineRule="atLeast"/>
        <w:ind w:left="1440" w:hanging="1440"/>
        <w:rPr>
          <w:rFonts w:ascii="Arial" w:hAnsi="Arial" w:cs="Arial"/>
          <w:sz w:val="22"/>
          <w:szCs w:val="22"/>
        </w:rPr>
      </w:pPr>
    </w:p>
    <w:p w:rsidR="009C65E6" w:rsidRPr="00DD002C" w:rsidP="003C0EEB" w14:paraId="0C79A20B" w14:textId="3B135DC1">
      <w:pPr>
        <w:tabs>
          <w:tab w:val="left" w:pos="-720"/>
          <w:tab w:val="left" w:pos="0"/>
          <w:tab w:val="left" w:pos="720"/>
        </w:tabs>
        <w:suppressAutoHyphens/>
        <w:spacing w:line="240" w:lineRule="atLeas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DD002C">
        <w:rPr>
          <w:rFonts w:ascii="Arial" w:hAnsi="Arial" w:cs="Arial"/>
          <w:sz w:val="22"/>
          <w:szCs w:val="22"/>
        </w:rPr>
        <w:t xml:space="preserve">An exception to this concomitant therapy is that the MS222 and </w:t>
      </w:r>
      <w:r w:rsidRPr="00DD002C">
        <w:rPr>
          <w:rFonts w:ascii="Arial" w:hAnsi="Arial" w:cs="Arial"/>
          <w:sz w:val="22"/>
          <w:szCs w:val="22"/>
        </w:rPr>
        <w:t>Aqui</w:t>
      </w:r>
      <w:r w:rsidRPr="00DD002C">
        <w:rPr>
          <w:rFonts w:ascii="Arial" w:hAnsi="Arial" w:cs="Arial"/>
          <w:sz w:val="22"/>
          <w:szCs w:val="22"/>
        </w:rPr>
        <w:t xml:space="preserve">-S 20E anesthetics may be used to sedate fish prior to </w:t>
      </w:r>
      <w:r w:rsidRPr="00DD002C">
        <w:rPr>
          <w:rFonts w:ascii="Arial" w:hAnsi="Arial" w:cs="Arial"/>
          <w:sz w:val="22"/>
          <w:szCs w:val="22"/>
        </w:rPr>
        <w:t>LHRHa</w:t>
      </w:r>
      <w:r w:rsidRPr="00DD002C">
        <w:rPr>
          <w:rFonts w:ascii="Arial" w:hAnsi="Arial" w:cs="Arial"/>
          <w:sz w:val="22"/>
          <w:szCs w:val="22"/>
        </w:rPr>
        <w:t xml:space="preserve"> treatment. If an anesthetic is used please note which one was used in Form </w:t>
      </w:r>
      <w:r w:rsidRPr="00DD002C" w:rsidR="0032703C">
        <w:rPr>
          <w:rFonts w:ascii="Arial" w:hAnsi="Arial" w:cs="Arial"/>
          <w:bCs/>
          <w:sz w:val="22"/>
          <w:szCs w:val="22"/>
        </w:rPr>
        <w:t>LHRHa</w:t>
      </w:r>
      <w:r w:rsidRPr="00DD002C" w:rsidR="0032703C">
        <w:rPr>
          <w:rFonts w:ascii="Arial" w:hAnsi="Arial" w:cs="Arial"/>
          <w:bCs/>
          <w:sz w:val="22"/>
          <w:szCs w:val="22"/>
        </w:rPr>
        <w:t xml:space="preserve"> Liquid/</w:t>
      </w:r>
      <w:r w:rsidRPr="00DD002C" w:rsidR="0032703C">
        <w:rPr>
          <w:rFonts w:ascii="Arial" w:hAnsi="Arial" w:cs="Arial"/>
          <w:bCs/>
          <w:sz w:val="22"/>
          <w:szCs w:val="22"/>
        </w:rPr>
        <w:t>LHRHa</w:t>
      </w:r>
      <w:r w:rsidRPr="00DD002C">
        <w:rPr>
          <w:rFonts w:ascii="Arial" w:hAnsi="Arial" w:cs="Arial"/>
          <w:sz w:val="22"/>
          <w:szCs w:val="22"/>
        </w:rPr>
        <w:t xml:space="preserve"> IIa-3 under the description of results section. Note: the withdrawal time must be followed for whichever anesthetic was used.</w:t>
      </w:r>
    </w:p>
    <w:p w:rsidR="009C65E6" w:rsidRPr="00DD002C" w14:paraId="53116F04" w14:textId="3D1B2888">
      <w:pPr>
        <w:tabs>
          <w:tab w:val="left" w:pos="-720"/>
          <w:tab w:val="left" w:pos="0"/>
          <w:tab w:val="left" w:pos="720"/>
        </w:tabs>
        <w:suppressAutoHyphens/>
        <w:spacing w:line="240" w:lineRule="atLeast"/>
        <w:ind w:left="1440" w:hanging="1440"/>
        <w:rPr>
          <w:rFonts w:ascii="Arial" w:hAnsi="Arial" w:cs="Arial"/>
          <w:sz w:val="22"/>
          <w:szCs w:val="22"/>
        </w:rPr>
      </w:pPr>
    </w:p>
    <w:p w:rsidR="005B4413" w:rsidRPr="00DD002C" w14:paraId="27DB059F" w14:textId="77777777">
      <w:pPr>
        <w:tabs>
          <w:tab w:val="left" w:pos="-720"/>
        </w:tabs>
        <w:suppressAutoHyphens/>
        <w:spacing w:line="240" w:lineRule="atLeast"/>
        <w:rPr>
          <w:rFonts w:ascii="Arial" w:hAnsi="Arial" w:cs="Arial"/>
          <w:sz w:val="22"/>
          <w:szCs w:val="22"/>
        </w:rPr>
      </w:pPr>
    </w:p>
    <w:p w:rsidR="005B4413" w:rsidRPr="00BA4657" w14:paraId="28666126" w14:textId="77777777">
      <w:pPr>
        <w:tabs>
          <w:tab w:val="left" w:pos="-720"/>
        </w:tabs>
        <w:suppressAutoHyphens/>
        <w:spacing w:line="240" w:lineRule="atLeast"/>
        <w:rPr>
          <w:rFonts w:ascii="Arial" w:hAnsi="Arial" w:cs="Arial"/>
          <w:sz w:val="22"/>
          <w:szCs w:val="22"/>
        </w:rPr>
      </w:pPr>
      <w:r w:rsidRPr="00BA4657">
        <w:rPr>
          <w:rFonts w:ascii="Arial" w:hAnsi="Arial" w:cs="Arial"/>
          <w:b/>
          <w:bCs/>
          <w:sz w:val="22"/>
          <w:szCs w:val="22"/>
        </w:rPr>
        <w:t>XII. TREATMENT RESPONSE PARAMETERS</w:t>
      </w:r>
      <w:r>
        <w:rPr>
          <w:rFonts w:ascii="Arial" w:hAnsi="Arial" w:cs="Arial"/>
          <w:b/>
          <w:bCs/>
          <w:sz w:val="22"/>
          <w:szCs w:val="22"/>
        </w:rPr>
        <w:fldChar w:fldCharType="begin"/>
      </w:r>
      <w:r w:rsidRPr="00BA4657" w:rsidR="009F737E">
        <w:rPr>
          <w:rFonts w:ascii="Arial" w:hAnsi="Arial" w:cs="Arial"/>
          <w:sz w:val="22"/>
          <w:szCs w:val="22"/>
        </w:rPr>
        <w:instrText xml:space="preserve"> TC "</w:instrText>
      </w:r>
      <w:bookmarkStart w:id="11" w:name="_Toc66269308"/>
      <w:r w:rsidRPr="00BA4657" w:rsidR="009F737E">
        <w:rPr>
          <w:rFonts w:ascii="Arial" w:hAnsi="Arial" w:cs="Arial"/>
          <w:b/>
          <w:bCs/>
          <w:sz w:val="22"/>
          <w:szCs w:val="22"/>
        </w:rPr>
        <w:instrText>XII.  TREATMENT RESPONSE PARAMETERS</w:instrText>
      </w:r>
      <w:bookmarkEnd w:id="11"/>
      <w:r w:rsidRPr="00BA4657"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BA4657" w14:paraId="7AA9AAAB" w14:textId="77777777">
      <w:pPr>
        <w:tabs>
          <w:tab w:val="left" w:pos="-720"/>
        </w:tabs>
        <w:suppressAutoHyphens/>
        <w:spacing w:line="240" w:lineRule="atLeast"/>
        <w:rPr>
          <w:rFonts w:ascii="Arial" w:hAnsi="Arial" w:cs="Arial"/>
          <w:sz w:val="22"/>
          <w:szCs w:val="22"/>
        </w:rPr>
      </w:pPr>
    </w:p>
    <w:p w:rsidR="005B4413" w14:paraId="5A056758" w14:textId="619723C7">
      <w:pPr>
        <w:tabs>
          <w:tab w:val="left" w:pos="-720"/>
        </w:tabs>
        <w:suppressAutoHyphens/>
        <w:spacing w:line="240" w:lineRule="atLeast"/>
        <w:rPr>
          <w:rFonts w:ascii="Arial" w:hAnsi="Arial" w:cs="Arial"/>
          <w:sz w:val="22"/>
          <w:szCs w:val="22"/>
        </w:rPr>
      </w:pPr>
      <w:r w:rsidRPr="00BA4657">
        <w:rPr>
          <w:rFonts w:ascii="Arial" w:hAnsi="Arial" w:cs="Arial"/>
          <w:sz w:val="22"/>
          <w:szCs w:val="22"/>
        </w:rPr>
        <w:t xml:space="preserve">The collection and reporting of source data begins with the decision to treat valuable fish based on hatchery records or other pertinent species information indicating treatment is warranted. Daily morbidity and mortality records, case history records, as well as any extenuating or mitigating circumstances that may affect treatment response need to be documented. All pertinent treatment response parameters should be reported on Form </w:t>
      </w:r>
      <w:r w:rsidRPr="00BA4657" w:rsidR="00BA4657">
        <w:rPr>
          <w:rFonts w:ascii="Arial" w:hAnsi="Arial" w:cs="Arial"/>
          <w:sz w:val="22"/>
          <w:szCs w:val="22"/>
        </w:rPr>
        <w:t>LHRHa</w:t>
      </w:r>
      <w:r w:rsidRPr="00BA4657" w:rsidR="00BA4657">
        <w:rPr>
          <w:rFonts w:ascii="Arial" w:hAnsi="Arial" w:cs="Arial"/>
          <w:sz w:val="22"/>
          <w:szCs w:val="22"/>
        </w:rPr>
        <w:t xml:space="preserve"> Liquid/</w:t>
      </w:r>
      <w:r w:rsidRPr="00BA4657" w:rsidR="00BA4657">
        <w:rPr>
          <w:rFonts w:ascii="Arial" w:hAnsi="Arial" w:cs="Arial"/>
          <w:sz w:val="22"/>
          <w:szCs w:val="22"/>
        </w:rPr>
        <w:t>LHRHa</w:t>
      </w:r>
      <w:r w:rsidRPr="00BA4657" w:rsidR="00BA4657">
        <w:rPr>
          <w:rFonts w:ascii="Arial" w:hAnsi="Arial" w:cs="Arial"/>
          <w:sz w:val="22"/>
          <w:szCs w:val="22"/>
        </w:rPr>
        <w:t xml:space="preserve"> - </w:t>
      </w:r>
      <w:r w:rsidRPr="00BA4657">
        <w:rPr>
          <w:rFonts w:ascii="Arial" w:hAnsi="Arial" w:cs="Arial"/>
          <w:sz w:val="22"/>
          <w:szCs w:val="22"/>
        </w:rPr>
        <w:t>3. Treatment response parameters that should be addressed include the following:</w:t>
      </w:r>
    </w:p>
    <w:p w:rsidR="00AF1F99" w:rsidRPr="00DD002C" w14:paraId="7E44709E" w14:textId="77777777">
      <w:pPr>
        <w:tabs>
          <w:tab w:val="left" w:pos="-720"/>
        </w:tabs>
        <w:suppressAutoHyphens/>
        <w:spacing w:line="240" w:lineRule="atLeast"/>
        <w:rPr>
          <w:rFonts w:ascii="Arial" w:hAnsi="Arial" w:cs="Arial"/>
          <w:sz w:val="22"/>
          <w:szCs w:val="22"/>
        </w:rPr>
      </w:pPr>
    </w:p>
    <w:p w:rsidR="005B4413" w:rsidRPr="00DD002C" w14:paraId="1C5A7350" w14:textId="77777777">
      <w:pPr>
        <w:tabs>
          <w:tab w:val="left" w:pos="-720"/>
        </w:tabs>
        <w:suppressAutoHyphens/>
        <w:spacing w:line="240" w:lineRule="atLeast"/>
        <w:rPr>
          <w:rFonts w:ascii="Arial" w:hAnsi="Arial" w:cs="Arial"/>
          <w:sz w:val="22"/>
          <w:szCs w:val="22"/>
        </w:rPr>
      </w:pPr>
    </w:p>
    <w:p w:rsidR="005B4413" w:rsidRPr="00DD002C" w14:paraId="55067D75"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t>1.  Primary Parameters</w:t>
      </w:r>
    </w:p>
    <w:p w:rsidR="005B4413" w:rsidRPr="00DD002C" w14:paraId="7507D096" w14:textId="77777777">
      <w:pPr>
        <w:tabs>
          <w:tab w:val="left" w:pos="-720"/>
        </w:tabs>
        <w:suppressAutoHyphens/>
        <w:spacing w:line="240" w:lineRule="atLeast"/>
        <w:rPr>
          <w:rFonts w:ascii="Arial" w:hAnsi="Arial" w:cs="Arial"/>
          <w:sz w:val="22"/>
          <w:szCs w:val="22"/>
        </w:rPr>
      </w:pPr>
    </w:p>
    <w:p w:rsidR="005B4413" w:rsidP="00270C08" w14:paraId="0FFC2151" w14:textId="2D9A7640">
      <w:pPr>
        <w:tabs>
          <w:tab w:val="left" w:pos="-720"/>
          <w:tab w:val="left" w:pos="0"/>
        </w:tabs>
        <w:suppressAutoHyphens/>
        <w:spacing w:line="240" w:lineRule="atLeast"/>
        <w:ind w:left="720" w:hanging="720"/>
        <w:rPr>
          <w:rFonts w:ascii="Arial" w:hAnsi="Arial" w:cs="Arial"/>
        </w:rPr>
      </w:pPr>
      <w:r w:rsidRPr="00DD002C">
        <w:rPr>
          <w:rFonts w:ascii="Arial" w:hAnsi="Arial" w:cs="Arial"/>
          <w:sz w:val="22"/>
          <w:szCs w:val="22"/>
        </w:rPr>
        <w:tab/>
      </w:r>
      <w:r w:rsidRPr="00DD002C">
        <w:rPr>
          <w:rFonts w:ascii="Arial" w:hAnsi="Arial" w:cs="Arial"/>
          <w:sz w:val="22"/>
          <w:szCs w:val="22"/>
        </w:rPr>
        <w:t xml:space="preserve">The primary response parameter for evaluating the effect of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w:t>
      </w:r>
      <w:r w:rsidRPr="00694611" w:rsidR="00270C08">
        <w:rPr>
          <w:rFonts w:ascii="Arial" w:hAnsi="Arial" w:cs="Arial"/>
        </w:rPr>
        <w:t xml:space="preserve">on fish will be whether a fish is “ripe” or “non-ripe” following treatment. In the case of females, ripe fish are those that have released their eggs in response to normal artificial spawning procedures. In the case of males, ripe fish are those undergoing active </w:t>
      </w:r>
      <w:r w:rsidRPr="00694611" w:rsidR="00270C08">
        <w:rPr>
          <w:rFonts w:ascii="Arial" w:hAnsi="Arial" w:cs="Arial"/>
        </w:rPr>
        <w:t>spermiation</w:t>
      </w:r>
      <w:r w:rsidRPr="00694611" w:rsidR="00270C08">
        <w:rPr>
          <w:rFonts w:ascii="Arial" w:hAnsi="Arial" w:cs="Arial"/>
        </w:rPr>
        <w:t>. Non-ripe fish are the obvious converse. With respect to data reporting under this INAD, eggs will only be collected one time from individual fish.</w:t>
      </w:r>
    </w:p>
    <w:p w:rsidR="00270C08" w:rsidRPr="00DD002C" w:rsidP="00270C08" w14:paraId="19B751DD" w14:textId="77777777">
      <w:pPr>
        <w:tabs>
          <w:tab w:val="left" w:pos="-720"/>
          <w:tab w:val="left" w:pos="0"/>
        </w:tabs>
        <w:suppressAutoHyphens/>
        <w:spacing w:line="240" w:lineRule="atLeast"/>
        <w:ind w:left="720" w:hanging="720"/>
        <w:rPr>
          <w:rFonts w:ascii="Arial" w:hAnsi="Arial" w:cs="Arial"/>
          <w:sz w:val="22"/>
          <w:szCs w:val="22"/>
        </w:rPr>
      </w:pPr>
    </w:p>
    <w:p w:rsidR="005B4413" w:rsidRPr="00DD002C" w14:paraId="5696E283" w14:textId="2A813949">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2.  Secondary Parameters</w:t>
      </w:r>
    </w:p>
    <w:p w:rsidR="005B4413" w:rsidRPr="00DD002C" w14:paraId="757C9D5E" w14:textId="77777777">
      <w:pPr>
        <w:tabs>
          <w:tab w:val="left" w:pos="-720"/>
        </w:tabs>
        <w:suppressAutoHyphens/>
        <w:spacing w:line="240" w:lineRule="atLeast"/>
        <w:rPr>
          <w:rFonts w:ascii="Arial" w:hAnsi="Arial" w:cs="Arial"/>
          <w:sz w:val="22"/>
          <w:szCs w:val="22"/>
        </w:rPr>
      </w:pPr>
    </w:p>
    <w:p w:rsidR="005B4413" w:rsidRPr="00DD002C" w14:paraId="48AE20ED" w14:textId="77777777">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Secondary response parameters for females will include percent eye-up and percent hatch. Secondary response parameters for males will include the volume of milt (ml) available from individual fish and an evaluation of milt motility (percent motile spermatozoa). Motility evaluations will be reported using a scoring system that assigns each milt sample a motility score of either 0, 1, 2, 3 or 4. Motility scores will be based on the following schedule:</w:t>
      </w:r>
    </w:p>
    <w:p w:rsidR="005B4413" w:rsidRPr="00DD002C" w14:paraId="5B31EEA6" w14:textId="77777777">
      <w:pPr>
        <w:tabs>
          <w:tab w:val="left" w:pos="-720"/>
        </w:tabs>
        <w:suppressAutoHyphens/>
        <w:spacing w:line="240" w:lineRule="atLeast"/>
        <w:rPr>
          <w:rFonts w:ascii="Arial" w:hAnsi="Arial" w:cs="Arial"/>
          <w:sz w:val="22"/>
          <w:szCs w:val="22"/>
        </w:rPr>
      </w:pPr>
    </w:p>
    <w:p w:rsidR="005B4413" w:rsidRPr="00DD002C" w14:paraId="259D4C3E" w14:textId="77777777">
      <w:pPr>
        <w:tabs>
          <w:tab w:val="left" w:pos="-720"/>
        </w:tabs>
        <w:suppressAutoHyphens/>
        <w:spacing w:line="240" w:lineRule="atLeast"/>
        <w:rPr>
          <w:rFonts w:ascii="Arial" w:hAnsi="Arial" w:cs="Arial"/>
          <w:sz w:val="22"/>
          <w:szCs w:val="22"/>
        </w:rPr>
      </w:pPr>
    </w:p>
    <w:p w:rsidR="005B4413" w:rsidRPr="00DD002C" w14:paraId="1E82BC9E" w14:textId="1EA30255">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00270C08">
        <w:rPr>
          <w:rFonts w:ascii="Arial" w:hAnsi="Arial" w:cs="Arial"/>
          <w:sz w:val="22"/>
          <w:szCs w:val="22"/>
        </w:rPr>
        <w:t xml:space="preserve">      </w:t>
      </w:r>
      <w:r w:rsidRPr="00DD002C">
        <w:rPr>
          <w:rFonts w:ascii="Arial" w:hAnsi="Arial" w:cs="Arial"/>
          <w:sz w:val="22"/>
          <w:szCs w:val="22"/>
          <w:u w:val="single"/>
        </w:rPr>
        <w:t xml:space="preserve">                                                                        </w:t>
      </w:r>
    </w:p>
    <w:p w:rsidR="005B4413" w:rsidRPr="00DD002C" w14:paraId="188AC7ED" w14:textId="77777777">
      <w:pPr>
        <w:tabs>
          <w:tab w:val="left" w:pos="-720"/>
        </w:tabs>
        <w:suppressAutoHyphens/>
        <w:spacing w:line="240" w:lineRule="atLeast"/>
        <w:rPr>
          <w:rFonts w:ascii="Arial" w:hAnsi="Arial" w:cs="Arial"/>
          <w:sz w:val="22"/>
          <w:szCs w:val="22"/>
        </w:rPr>
      </w:pPr>
    </w:p>
    <w:p w:rsidR="005B4413" w:rsidRPr="00DD002C" w14:paraId="1F24905D"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Percent Motility</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Motility</w:t>
      </w:r>
      <w:r w:rsidRPr="00DD002C">
        <w:rPr>
          <w:rFonts w:ascii="Arial" w:hAnsi="Arial" w:cs="Arial"/>
          <w:sz w:val="22"/>
          <w:szCs w:val="22"/>
        </w:rPr>
        <w:t xml:space="preserve"> Score</w:t>
      </w:r>
    </w:p>
    <w:p w:rsidR="005B4413" w:rsidRPr="00DD002C" w14:paraId="58C2FB47"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u w:val="single"/>
        </w:rPr>
        <w:t xml:space="preserve">                                                                              </w:t>
      </w:r>
    </w:p>
    <w:p w:rsidR="005B4413" w:rsidRPr="00DD002C" w14:paraId="4B2EB52C" w14:textId="77777777">
      <w:pPr>
        <w:tabs>
          <w:tab w:val="left" w:pos="-720"/>
        </w:tabs>
        <w:suppressAutoHyphens/>
        <w:spacing w:line="240" w:lineRule="atLeast"/>
        <w:rPr>
          <w:rFonts w:ascii="Arial" w:hAnsi="Arial" w:cs="Arial"/>
          <w:sz w:val="22"/>
          <w:szCs w:val="22"/>
        </w:rPr>
      </w:pPr>
    </w:p>
    <w:p w:rsidR="005B4413" w:rsidRPr="00DD002C" w14:paraId="59E945C7" w14:textId="3B6170FB">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0</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0</w:t>
      </w:r>
    </w:p>
    <w:p w:rsidR="005B4413" w:rsidRPr="00DD002C" w14:paraId="6526D99A"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1-25</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1</w:t>
      </w:r>
    </w:p>
    <w:p w:rsidR="005B4413" w:rsidRPr="00DD002C" w14:paraId="1E76E1E2"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26-50</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2</w:t>
      </w:r>
    </w:p>
    <w:p w:rsidR="005B4413" w:rsidRPr="00DD002C" w14:paraId="51C45505"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51-75</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3</w:t>
      </w:r>
    </w:p>
    <w:p w:rsidR="005B4413" w:rsidRPr="00DD002C" w14:paraId="73FE8A50"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76-100</w:t>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t xml:space="preserve">       4</w:t>
      </w:r>
    </w:p>
    <w:p w:rsidR="005B4413" w:rsidRPr="00DD002C" w14:paraId="070D15AE"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rPr>
        <w:tab/>
      </w:r>
      <w:r w:rsidRPr="00DD002C">
        <w:rPr>
          <w:rFonts w:ascii="Arial" w:hAnsi="Arial" w:cs="Arial"/>
          <w:sz w:val="22"/>
          <w:szCs w:val="22"/>
          <w:u w:val="single"/>
        </w:rPr>
        <w:t xml:space="preserve">                                                                              </w:t>
      </w:r>
    </w:p>
    <w:p w:rsidR="005B4413" w:rsidRPr="00DD002C" w14:paraId="1C055602" w14:textId="77777777">
      <w:pPr>
        <w:tabs>
          <w:tab w:val="left" w:pos="-720"/>
        </w:tabs>
        <w:suppressAutoHyphens/>
        <w:spacing w:line="240" w:lineRule="atLeast"/>
        <w:rPr>
          <w:rFonts w:ascii="Arial" w:hAnsi="Arial" w:cs="Arial"/>
          <w:sz w:val="22"/>
          <w:szCs w:val="22"/>
        </w:rPr>
      </w:pPr>
    </w:p>
    <w:p w:rsidR="005B4413" w:rsidRPr="00DD002C" w14:paraId="13C13B22" w14:textId="77777777">
      <w:pPr>
        <w:tabs>
          <w:tab w:val="left" w:pos="-720"/>
        </w:tabs>
        <w:suppressAutoHyphens/>
        <w:spacing w:line="240" w:lineRule="atLeast"/>
        <w:rPr>
          <w:rFonts w:ascii="Arial" w:hAnsi="Arial" w:cs="Arial"/>
          <w:sz w:val="22"/>
          <w:szCs w:val="22"/>
        </w:rPr>
      </w:pPr>
    </w:p>
    <w:p w:rsidR="005B4413" w:rsidRPr="00DD002C" w14:paraId="770647DD" w14:textId="77777777">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Secondary parameters may also include general observations on fish behavior and response to routine culture/handling activities. This would include such responses as feeding activity, feed consumption, apparent level of stress, negative fish behavior, etc.</w:t>
      </w:r>
    </w:p>
    <w:p w:rsidR="005B4413" w:rsidRPr="00DD002C" w14:paraId="46FFD22F" w14:textId="4530D7EC">
      <w:pPr>
        <w:tabs>
          <w:tab w:val="left" w:pos="-720"/>
        </w:tabs>
        <w:suppressAutoHyphens/>
        <w:spacing w:line="240" w:lineRule="atLeast"/>
        <w:rPr>
          <w:rFonts w:ascii="Arial" w:hAnsi="Arial" w:cs="Arial"/>
          <w:sz w:val="22"/>
          <w:szCs w:val="22"/>
        </w:rPr>
      </w:pPr>
    </w:p>
    <w:p w:rsidR="005B4413" w:rsidRPr="00DD002C" w14:paraId="31DC8506" w14:textId="6E2C2DA2">
      <w:pPr>
        <w:tabs>
          <w:tab w:val="left" w:pos="-720"/>
        </w:tabs>
        <w:suppressAutoHyphens/>
        <w:spacing w:line="240" w:lineRule="atLeast"/>
        <w:rPr>
          <w:rFonts w:ascii="Arial" w:hAnsi="Arial" w:cs="Arial"/>
          <w:sz w:val="22"/>
          <w:szCs w:val="22"/>
        </w:rPr>
      </w:pPr>
      <w:r w:rsidRPr="00DD002C">
        <w:rPr>
          <w:rFonts w:ascii="Arial" w:hAnsi="Arial" w:cs="Arial"/>
          <w:sz w:val="22"/>
          <w:szCs w:val="22"/>
        </w:rPr>
        <w:tab/>
        <w:t>3.  Adverse Reactions</w:t>
      </w:r>
    </w:p>
    <w:p w:rsidR="005B4413" w:rsidRPr="00DD002C" w14:paraId="73E803FA" w14:textId="77777777">
      <w:pPr>
        <w:tabs>
          <w:tab w:val="left" w:pos="-720"/>
        </w:tabs>
        <w:suppressAutoHyphens/>
        <w:spacing w:line="240" w:lineRule="atLeast"/>
        <w:rPr>
          <w:rFonts w:ascii="Arial" w:hAnsi="Arial" w:cs="Arial"/>
          <w:sz w:val="22"/>
          <w:szCs w:val="22"/>
        </w:rPr>
      </w:pPr>
    </w:p>
    <w:p w:rsidR="005B4413" w:rsidRPr="00DD002C" w14:paraId="26ED94FE" w14:textId="750492FD">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 xml:space="preserve">Any adverse reaction to treatment should be reported </w:t>
      </w:r>
      <w:r w:rsidRPr="00BA4657">
        <w:rPr>
          <w:rFonts w:ascii="Arial" w:hAnsi="Arial" w:cs="Arial"/>
          <w:b/>
          <w:sz w:val="22"/>
          <w:szCs w:val="22"/>
        </w:rPr>
        <w:t>immediately</w:t>
      </w:r>
      <w:r w:rsidRPr="00DD002C">
        <w:rPr>
          <w:rFonts w:ascii="Arial" w:hAnsi="Arial" w:cs="Arial"/>
          <w:sz w:val="22"/>
          <w:szCs w:val="22"/>
        </w:rPr>
        <w:t xml:space="preserve"> to the Study Monitor, who will in turn notify the Study Director. Such responses might include extremely negative responses/behavior by the fish or hazards to the applicator. Although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has been used fairly extensively with beneficial effect in fish culture, it is possible 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 </w:t>
      </w:r>
      <w:r w:rsidRPr="00BA4657">
        <w:rPr>
          <w:rFonts w:ascii="Arial" w:hAnsi="Arial" w:cs="Arial"/>
          <w:b/>
          <w:sz w:val="22"/>
          <w:szCs w:val="22"/>
        </w:rPr>
        <w:t xml:space="preserve">If any signs of drug toxicity are detected, they should also be documented and immediately reported to the Study Monitor, who will in turn notify the Study Director. </w:t>
      </w:r>
      <w:r w:rsidRPr="00DD002C">
        <w:rPr>
          <w:rFonts w:ascii="Arial" w:hAnsi="Arial" w:cs="Arial"/>
          <w:sz w:val="22"/>
          <w:szCs w:val="22"/>
        </w:rPr>
        <w:t xml:space="preserve"> </w:t>
      </w:r>
    </w:p>
    <w:p w:rsidR="005B4413" w:rsidRPr="00DD002C" w14:paraId="0379A1D4" w14:textId="77777777">
      <w:pPr>
        <w:tabs>
          <w:tab w:val="left" w:pos="-720"/>
        </w:tabs>
        <w:suppressAutoHyphens/>
        <w:spacing w:line="240" w:lineRule="atLeast"/>
        <w:rPr>
          <w:rFonts w:ascii="Arial" w:hAnsi="Arial" w:cs="Arial"/>
          <w:sz w:val="22"/>
          <w:szCs w:val="22"/>
        </w:rPr>
      </w:pPr>
    </w:p>
    <w:p w:rsidR="00ED7529" w:rsidRPr="00DD002C" w14:paraId="6C41F56A" w14:textId="77777777">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b/>
          <w:bCs/>
          <w:sz w:val="22"/>
          <w:szCs w:val="22"/>
        </w:rPr>
        <w:tab/>
        <w:t>Note:</w:t>
      </w:r>
      <w:r w:rsidRPr="00DD002C">
        <w:rPr>
          <w:rFonts w:ascii="Arial" w:hAnsi="Arial" w:cs="Arial"/>
          <w:b/>
          <w:bCs/>
          <w:sz w:val="22"/>
          <w:szCs w:val="22"/>
        </w:rPr>
        <w:tab/>
      </w:r>
      <w:r w:rsidRPr="00DD002C">
        <w:rPr>
          <w:rFonts w:ascii="Arial" w:hAnsi="Arial" w:cs="Arial"/>
          <w:sz w:val="22"/>
          <w:szCs w:val="22"/>
        </w:rPr>
        <w:t xml:space="preserve">Investigators are strongly encouraged </w:t>
      </w:r>
      <w:r w:rsidRPr="00DD002C">
        <w:rPr>
          <w:rFonts w:ascii="Arial" w:hAnsi="Arial" w:cs="Arial"/>
          <w:sz w:val="22"/>
          <w:szCs w:val="22"/>
        </w:rPr>
        <w:t>to record observations/comments</w:t>
      </w:r>
    </w:p>
    <w:p w:rsidR="00ED7529" w:rsidRPr="00DD002C" w14:paraId="3970D493" w14:textId="77777777">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b/>
          <w:bCs/>
          <w:sz w:val="22"/>
          <w:szCs w:val="22"/>
        </w:rPr>
        <w:tab/>
      </w:r>
      <w:r w:rsidRPr="00DD002C">
        <w:rPr>
          <w:rFonts w:ascii="Arial" w:hAnsi="Arial" w:cs="Arial"/>
          <w:b/>
          <w:bCs/>
          <w:sz w:val="22"/>
          <w:szCs w:val="22"/>
        </w:rPr>
        <w:tab/>
      </w:r>
      <w:r w:rsidRPr="00DD002C" w:rsidR="005B4413">
        <w:rPr>
          <w:rFonts w:ascii="Arial" w:hAnsi="Arial" w:cs="Arial"/>
          <w:sz w:val="22"/>
          <w:szCs w:val="22"/>
        </w:rPr>
        <w:t>with respect to all phases of treatment. This may include a description of</w:t>
      </w:r>
    </w:p>
    <w:p w:rsidR="00ED7529" w:rsidRPr="00DD002C" w14:paraId="3897E8FD" w14:textId="77777777">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sidR="005B4413">
        <w:rPr>
          <w:rFonts w:ascii="Arial" w:hAnsi="Arial" w:cs="Arial"/>
          <w:sz w:val="22"/>
          <w:szCs w:val="22"/>
        </w:rPr>
        <w:t xml:space="preserve">events before, during, and post-treatment. All extenuating or mitigating </w:t>
      </w:r>
    </w:p>
    <w:p w:rsidR="00EE580F" w:rsidRPr="00DD002C" w14:paraId="4AB4D945" w14:textId="77777777">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r>
      <w:r w:rsidRPr="00DD002C" w:rsidR="005B4413">
        <w:rPr>
          <w:rFonts w:ascii="Arial" w:hAnsi="Arial" w:cs="Arial"/>
          <w:sz w:val="22"/>
          <w:szCs w:val="22"/>
        </w:rPr>
        <w:t>treatment circumstances need to be described in detail. Such information</w:t>
      </w:r>
    </w:p>
    <w:p w:rsidR="005B4413" w14:paraId="3258FF16" w14:textId="3DF74C73">
      <w:pPr>
        <w:tabs>
          <w:tab w:val="left" w:pos="-720"/>
          <w:tab w:val="left" w:pos="0"/>
          <w:tab w:val="left" w:pos="720"/>
          <w:tab w:val="left" w:pos="1440"/>
        </w:tabs>
        <w:suppressAutoHyphens/>
        <w:spacing w:line="240" w:lineRule="atLeast"/>
        <w:ind w:left="2160" w:hanging="216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ab/>
        <w:t>i</w:t>
      </w:r>
      <w:r w:rsidRPr="00DD002C">
        <w:rPr>
          <w:rFonts w:ascii="Arial" w:hAnsi="Arial" w:cs="Arial"/>
          <w:sz w:val="22"/>
          <w:szCs w:val="22"/>
        </w:rPr>
        <w:t>s</w:t>
      </w:r>
      <w:r w:rsidRPr="00DD002C">
        <w:rPr>
          <w:rFonts w:ascii="Arial" w:hAnsi="Arial" w:cs="Arial"/>
          <w:sz w:val="22"/>
          <w:szCs w:val="22"/>
        </w:rPr>
        <w:t xml:space="preserve"> </w:t>
      </w:r>
      <w:r w:rsidRPr="00DD002C">
        <w:rPr>
          <w:rFonts w:ascii="Arial" w:hAnsi="Arial" w:cs="Arial"/>
          <w:sz w:val="22"/>
          <w:szCs w:val="22"/>
        </w:rPr>
        <w:t>imperative so that accurate study/data analysis can be performed.</w:t>
      </w:r>
    </w:p>
    <w:p w:rsidR="0060465A" w14:paraId="533CB536" w14:textId="6EC8D2F1">
      <w:pPr>
        <w:tabs>
          <w:tab w:val="left" w:pos="-720"/>
          <w:tab w:val="left" w:pos="0"/>
          <w:tab w:val="left" w:pos="720"/>
          <w:tab w:val="left" w:pos="1440"/>
        </w:tabs>
        <w:suppressAutoHyphens/>
        <w:spacing w:line="240" w:lineRule="atLeast"/>
        <w:ind w:left="2160" w:hanging="2160"/>
        <w:rPr>
          <w:rFonts w:ascii="Arial" w:hAnsi="Arial" w:cs="Arial"/>
          <w:sz w:val="22"/>
          <w:szCs w:val="22"/>
        </w:rPr>
      </w:pPr>
    </w:p>
    <w:p w:rsidR="0060465A" w:rsidRPr="0060465A" w:rsidP="0060465A" w14:paraId="022AC735" w14:textId="0524AA3C">
      <w:pPr>
        <w:pStyle w:val="ListParagraph"/>
        <w:widowControl/>
        <w:numPr>
          <w:ilvl w:val="0"/>
          <w:numId w:val="9"/>
        </w:numPr>
        <w:autoSpaceDE/>
        <w:autoSpaceDN/>
        <w:adjustRightInd/>
        <w:rPr>
          <w:rFonts w:ascii="Arial" w:hAnsi="Arial" w:cs="Arial"/>
        </w:rPr>
      </w:pPr>
      <w:r w:rsidRPr="0060465A">
        <w:rPr>
          <w:rFonts w:ascii="Arial" w:hAnsi="Arial" w:cs="Arial"/>
        </w:rPr>
        <w:t>Mortalities and Moribund Fish</w:t>
      </w:r>
    </w:p>
    <w:p w:rsidR="0060465A" w:rsidRPr="00694611" w:rsidP="0060465A" w14:paraId="3E28E132" w14:textId="77777777">
      <w:pPr>
        <w:rPr>
          <w:rFonts w:ascii="Arial" w:hAnsi="Arial" w:cs="Arial"/>
        </w:rPr>
      </w:pPr>
    </w:p>
    <w:p w:rsidR="0060465A" w:rsidRPr="0060465A" w:rsidP="0060465A" w14:paraId="66DEBF12" w14:textId="4D073052">
      <w:pPr>
        <w:pStyle w:val="ListParagraph"/>
        <w:ind w:left="1080"/>
        <w:rPr>
          <w:rFonts w:ascii="Arial" w:hAnsi="Arial" w:cs="Arial"/>
        </w:rPr>
      </w:pPr>
      <w:r w:rsidRPr="0060465A">
        <w:rPr>
          <w:rFonts w:ascii="Arial" w:hAnsi="Arial" w:cs="Arial"/>
        </w:rPr>
        <w:t>Any fish that die or are euthanized during the study period should undergo a complete necropsy. Necropsy should include examination of the implant site. Necropsy results should be recorded in the Results Report –Form 3 in the Necropsy Report Data Entry table.</w:t>
      </w:r>
      <w:r w:rsidR="00E222A0">
        <w:rPr>
          <w:rFonts w:ascii="Arial" w:hAnsi="Arial" w:cs="Arial"/>
        </w:rPr>
        <w:t xml:space="preserve"> If it appears that fish died due to handling stress that needs to be reported in the Results Report - Form 3.</w:t>
      </w:r>
    </w:p>
    <w:p w:rsidR="005B4413" w:rsidRPr="00DD002C" w14:paraId="1B3ECFF4" w14:textId="77777777">
      <w:pPr>
        <w:tabs>
          <w:tab w:val="left" w:pos="-720"/>
        </w:tabs>
        <w:suppressAutoHyphens/>
        <w:spacing w:line="240" w:lineRule="atLeast"/>
        <w:rPr>
          <w:rFonts w:ascii="Arial" w:hAnsi="Arial" w:cs="Arial"/>
          <w:sz w:val="22"/>
          <w:szCs w:val="22"/>
        </w:rPr>
      </w:pPr>
    </w:p>
    <w:p w:rsidR="005B4413" w:rsidRPr="00DD002C" w14:paraId="53BC78C4" w14:textId="77777777">
      <w:pPr>
        <w:tabs>
          <w:tab w:val="left" w:pos="-720"/>
        </w:tabs>
        <w:suppressAutoHyphens/>
        <w:spacing w:line="240" w:lineRule="atLeast"/>
        <w:rPr>
          <w:rFonts w:ascii="Arial" w:hAnsi="Arial" w:cs="Arial"/>
          <w:sz w:val="22"/>
          <w:szCs w:val="22"/>
        </w:rPr>
      </w:pPr>
    </w:p>
    <w:p w:rsidR="005B4413" w:rsidRPr="00DD002C" w14:paraId="0071C8BB"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XIII. FORMS FOR DATA COLLECTION</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2" w:name="_Toc66269309"/>
      <w:r w:rsidRPr="00DD002C" w:rsidR="009F737E">
        <w:rPr>
          <w:rFonts w:ascii="Arial" w:hAnsi="Arial" w:cs="Arial"/>
          <w:b/>
          <w:bCs/>
          <w:sz w:val="22"/>
          <w:szCs w:val="22"/>
        </w:rPr>
        <w:instrText>XIII. FORMS FOR DATA COLLECTION</w:instrText>
      </w:r>
      <w:bookmarkEnd w:id="12"/>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282E5306" w14:textId="77777777">
      <w:pPr>
        <w:tabs>
          <w:tab w:val="left" w:pos="-720"/>
        </w:tabs>
        <w:suppressAutoHyphens/>
        <w:spacing w:line="240" w:lineRule="atLeast"/>
        <w:rPr>
          <w:rFonts w:ascii="Arial" w:hAnsi="Arial" w:cs="Arial"/>
          <w:sz w:val="22"/>
          <w:szCs w:val="22"/>
        </w:rPr>
      </w:pPr>
    </w:p>
    <w:p w:rsidR="005B4413" w:rsidRPr="00DD002C" w14:paraId="1433E3A7" w14:textId="2A0E5759">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When the Study Protocol has been approved and treatments are scheduled, the Investigator at each facility covered by the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INAD will need to complete the following forms:  </w:t>
      </w:r>
    </w:p>
    <w:p w:rsidR="005B4413" w:rsidRPr="00DD002C" w14:paraId="25B12DD0" w14:textId="77777777">
      <w:pPr>
        <w:tabs>
          <w:tab w:val="left" w:pos="-720"/>
        </w:tabs>
        <w:suppressAutoHyphens/>
        <w:spacing w:line="240" w:lineRule="atLeast"/>
        <w:rPr>
          <w:rFonts w:ascii="Arial" w:hAnsi="Arial" w:cs="Arial"/>
          <w:sz w:val="22"/>
          <w:szCs w:val="22"/>
        </w:rPr>
      </w:pPr>
    </w:p>
    <w:p w:rsidR="004548F9" w:rsidP="004548F9" w14:paraId="0305BA14" w14:textId="245E63E6">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4320" w:hanging="4320"/>
        <w:rPr>
          <w:rFonts w:ascii="Arial" w:hAnsi="Arial" w:cs="Arial"/>
          <w:sz w:val="22"/>
          <w:szCs w:val="22"/>
        </w:rPr>
      </w:pPr>
      <w:r w:rsidRPr="00DD002C">
        <w:rPr>
          <w:rFonts w:ascii="Arial" w:hAnsi="Arial" w:cs="Arial"/>
          <w:sz w:val="22"/>
          <w:szCs w:val="22"/>
        </w:rPr>
        <w:t xml:space="preserve">Form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-W.</w:t>
      </w:r>
      <w:r>
        <w:rPr>
          <w:rFonts w:ascii="Arial" w:hAnsi="Arial" w:cs="Arial"/>
          <w:sz w:val="22"/>
          <w:szCs w:val="22"/>
        </w:rPr>
        <w:tab/>
      </w:r>
      <w:r w:rsidRPr="00DD002C">
        <w:rPr>
          <w:rFonts w:ascii="Arial" w:hAnsi="Arial" w:cs="Arial"/>
          <w:sz w:val="22"/>
          <w:szCs w:val="22"/>
        </w:rPr>
        <w:t xml:space="preserve">Worksheet for Designing Individual Field Trials </w:t>
      </w:r>
      <w:r>
        <w:rPr>
          <w:rFonts w:ascii="Arial" w:hAnsi="Arial" w:cs="Arial"/>
          <w:sz w:val="22"/>
          <w:szCs w:val="22"/>
        </w:rPr>
        <w:t>under INAD</w:t>
      </w:r>
    </w:p>
    <w:p w:rsidR="00FA578A" w:rsidRPr="00DD002C" w:rsidP="004548F9" w14:paraId="19373FDF" w14:textId="2F74AC10">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4320" w:hanging="43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D002C">
        <w:rPr>
          <w:rFonts w:ascii="Arial" w:hAnsi="Arial" w:cs="Arial"/>
          <w:sz w:val="22"/>
          <w:szCs w:val="22"/>
        </w:rPr>
        <w:t>8061</w:t>
      </w:r>
      <w:r>
        <w:rPr>
          <w:rFonts w:ascii="Arial" w:hAnsi="Arial" w:cs="Arial"/>
          <w:sz w:val="22"/>
          <w:szCs w:val="22"/>
        </w:rPr>
        <w:t xml:space="preserve"> - </w:t>
      </w:r>
      <w:r w:rsidRPr="00516480">
        <w:rPr>
          <w:rFonts w:ascii="Arial" w:hAnsi="Arial" w:cs="Arial"/>
          <w:sz w:val="22"/>
          <w:szCs w:val="22"/>
        </w:rPr>
        <w:t>located in the New Study Request tab</w:t>
      </w:r>
    </w:p>
    <w:p w:rsidR="00FA578A" w:rsidRPr="00DD002C" w:rsidP="00FA578A" w14:paraId="779A0BC9"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4548F9" w:rsidP="004548F9" w14:paraId="5EA26DC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DD002C">
        <w:rPr>
          <w:rFonts w:ascii="Arial" w:hAnsi="Arial" w:cs="Arial"/>
          <w:sz w:val="22"/>
          <w:szCs w:val="22"/>
        </w:rPr>
        <w:t xml:space="preserve">Form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-1.</w:t>
      </w:r>
      <w:r w:rsidRPr="00DD002C" w:rsidR="005D2EAB">
        <w:rPr>
          <w:rFonts w:ascii="Arial" w:hAnsi="Arial" w:cs="Arial"/>
          <w:sz w:val="22"/>
          <w:szCs w:val="22"/>
        </w:rPr>
        <w:t xml:space="preserve"> </w:t>
      </w:r>
      <w:r w:rsidRPr="00DD002C">
        <w:rPr>
          <w:rFonts w:ascii="Arial" w:hAnsi="Arial" w:cs="Arial"/>
          <w:sz w:val="22"/>
          <w:szCs w:val="22"/>
        </w:rPr>
        <w:t>Report on Receipt of Drug - Guide for Reporting Investigational</w:t>
      </w:r>
    </w:p>
    <w:p w:rsidR="004548F9" w:rsidRPr="00516480" w:rsidP="004548F9" w14:paraId="09483365" w14:textId="74878C51">
      <w:pPr>
        <w:numPr>
          <w:ilvl w:val="12"/>
          <w:numId w:val="0"/>
        </w:numPr>
        <w:tabs>
          <w:tab w:val="left" w:pos="240"/>
          <w:tab w:val="left" w:pos="720"/>
          <w:tab w:val="left" w:pos="1080"/>
          <w:tab w:val="left" w:pos="1800"/>
          <w:tab w:val="left" w:pos="2160"/>
          <w:tab w:val="left" w:pos="3420"/>
          <w:tab w:val="left" w:pos="3960"/>
        </w:tabs>
        <w:ind w:left="3150"/>
        <w:rPr>
          <w:rFonts w:ascii="Arial" w:hAnsi="Arial" w:cs="Arial"/>
          <w:sz w:val="22"/>
          <w:szCs w:val="22"/>
        </w:rPr>
      </w:pPr>
      <w:r w:rsidRPr="00DD002C">
        <w:rPr>
          <w:rFonts w:ascii="Arial" w:hAnsi="Arial" w:cs="Arial"/>
          <w:sz w:val="22"/>
          <w:szCs w:val="22"/>
        </w:rPr>
        <w:t>New</w:t>
      </w:r>
      <w:r w:rsidRPr="00DD002C" w:rsidR="005D2EAB">
        <w:rPr>
          <w:rFonts w:ascii="Arial" w:hAnsi="Arial" w:cs="Arial"/>
          <w:sz w:val="22"/>
          <w:szCs w:val="22"/>
        </w:rPr>
        <w:t xml:space="preserve"> </w:t>
      </w:r>
      <w:r w:rsidRPr="00DD002C">
        <w:rPr>
          <w:rFonts w:ascii="Arial" w:hAnsi="Arial" w:cs="Arial"/>
          <w:sz w:val="22"/>
          <w:szCs w:val="22"/>
        </w:rPr>
        <w:t>Animal Drug Shipments for Poikilothermic Food Animals</w:t>
      </w:r>
      <w:r>
        <w:rPr>
          <w:rFonts w:ascii="Arial" w:hAnsi="Arial" w:cs="Arial"/>
          <w:sz w:val="22"/>
          <w:szCs w:val="22"/>
        </w:rPr>
        <w:t xml:space="preserve"> - </w:t>
      </w:r>
      <w:r w:rsidRPr="00516480">
        <w:rPr>
          <w:rFonts w:ascii="Arial" w:hAnsi="Arial" w:cs="Arial"/>
          <w:sz w:val="22"/>
          <w:szCs w:val="22"/>
        </w:rPr>
        <w:t>located in the Manage/View Drug Inventory tab</w:t>
      </w:r>
    </w:p>
    <w:p w:rsidR="00FA578A" w:rsidRPr="00DD002C" w:rsidP="00FA578A" w14:paraId="38EDE106" w14:textId="21BE9DED">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jc w:val="both"/>
        <w:rPr>
          <w:rFonts w:ascii="Arial" w:hAnsi="Arial" w:cs="Arial"/>
          <w:sz w:val="22"/>
          <w:szCs w:val="22"/>
        </w:rPr>
      </w:pPr>
    </w:p>
    <w:p w:rsidR="00FA578A" w:rsidRPr="00DD002C" w:rsidP="00FA578A" w14:paraId="02D6A35C" w14:textId="3C8516F6">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rPr>
          <w:rFonts w:ascii="Arial" w:hAnsi="Arial" w:cs="Arial"/>
          <w:sz w:val="22"/>
          <w:szCs w:val="22"/>
        </w:rPr>
      </w:pPr>
      <w:r w:rsidRPr="00DD002C">
        <w:rPr>
          <w:rFonts w:ascii="Arial" w:hAnsi="Arial" w:cs="Arial"/>
          <w:sz w:val="22"/>
          <w:szCs w:val="22"/>
        </w:rPr>
        <w:t xml:space="preserve">Form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-2.</w:t>
      </w:r>
      <w:r w:rsidRPr="00DD002C" w:rsidR="005D2EAB">
        <w:rPr>
          <w:rFonts w:ascii="Arial" w:hAnsi="Arial" w:cs="Arial"/>
          <w:sz w:val="22"/>
          <w:szCs w:val="22"/>
        </w:rPr>
        <w:t xml:space="preserve"> </w:t>
      </w:r>
      <w:r w:rsidRPr="00DD002C">
        <w:rPr>
          <w:rFonts w:ascii="Arial" w:hAnsi="Arial" w:cs="Arial"/>
          <w:sz w:val="22"/>
          <w:szCs w:val="22"/>
        </w:rPr>
        <w:t xml:space="preserve">Chemical Use Log for Clinical Field Trials Using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5D2EAB">
        <w:rPr>
          <w:rFonts w:ascii="Arial" w:hAnsi="Arial" w:cs="Arial"/>
          <w:bCs/>
          <w:sz w:val="22"/>
          <w:szCs w:val="22"/>
        </w:rPr>
        <w:t>/</w:t>
      </w:r>
      <w:r w:rsidRPr="00DD002C" w:rsidR="005D2EAB">
        <w:rPr>
          <w:rFonts w:ascii="Arial" w:hAnsi="Arial" w:cs="Arial"/>
          <w:bCs/>
          <w:sz w:val="22"/>
          <w:szCs w:val="22"/>
        </w:rPr>
        <w:t>LHRHa</w:t>
      </w:r>
      <w:r w:rsidRPr="00DD002C">
        <w:rPr>
          <w:rFonts w:ascii="Arial" w:hAnsi="Arial" w:cs="Arial"/>
          <w:bCs/>
          <w:sz w:val="22"/>
          <w:szCs w:val="22"/>
        </w:rPr>
        <w:t xml:space="preserve"> </w:t>
      </w:r>
      <w:r w:rsidRPr="00DD002C">
        <w:rPr>
          <w:rFonts w:ascii="Arial" w:hAnsi="Arial" w:cs="Arial"/>
          <w:sz w:val="22"/>
          <w:szCs w:val="22"/>
        </w:rPr>
        <w:t>under INAD 8061</w:t>
      </w:r>
      <w:r w:rsidR="004548F9">
        <w:rPr>
          <w:rFonts w:ascii="Arial" w:hAnsi="Arial" w:cs="Arial"/>
          <w:sz w:val="22"/>
          <w:szCs w:val="22"/>
        </w:rPr>
        <w:t xml:space="preserve"> - </w:t>
      </w:r>
      <w:r w:rsidRPr="00516480" w:rsidR="004548F9">
        <w:rPr>
          <w:rFonts w:ascii="Arial" w:hAnsi="Arial" w:cs="Arial"/>
          <w:sz w:val="22"/>
          <w:szCs w:val="22"/>
        </w:rPr>
        <w:t xml:space="preserve">located in the Manage/View Drug Inventory tab and filled out in Form </w:t>
      </w:r>
      <w:r w:rsidRPr="00DD002C" w:rsidR="004548F9">
        <w:rPr>
          <w:rFonts w:ascii="Arial" w:hAnsi="Arial" w:cs="Arial"/>
          <w:bCs/>
          <w:sz w:val="22"/>
          <w:szCs w:val="22"/>
        </w:rPr>
        <w:t>LHRHa</w:t>
      </w:r>
      <w:r w:rsidRPr="00DD002C" w:rsidR="004548F9">
        <w:rPr>
          <w:rFonts w:ascii="Arial" w:hAnsi="Arial" w:cs="Arial"/>
          <w:bCs/>
          <w:sz w:val="22"/>
          <w:szCs w:val="22"/>
        </w:rPr>
        <w:t xml:space="preserve"> Liquid/</w:t>
      </w:r>
      <w:r w:rsidRPr="00DD002C" w:rsidR="004548F9">
        <w:rPr>
          <w:rFonts w:ascii="Arial" w:hAnsi="Arial" w:cs="Arial"/>
          <w:bCs/>
          <w:sz w:val="22"/>
          <w:szCs w:val="22"/>
        </w:rPr>
        <w:t>LHRHa</w:t>
      </w:r>
      <w:r w:rsidR="004548F9">
        <w:rPr>
          <w:rFonts w:ascii="Arial" w:hAnsi="Arial" w:cs="Arial"/>
          <w:bCs/>
          <w:sz w:val="22"/>
          <w:szCs w:val="22"/>
        </w:rPr>
        <w:t xml:space="preserve"> </w:t>
      </w:r>
      <w:r w:rsidRPr="004548F9" w:rsidR="004548F9">
        <w:rPr>
          <w:rFonts w:ascii="Arial" w:hAnsi="Arial" w:cs="Arial"/>
          <w:sz w:val="22"/>
          <w:szCs w:val="22"/>
        </w:rPr>
        <w:t>-</w:t>
      </w:r>
      <w:r w:rsidR="004548F9">
        <w:rPr>
          <w:rFonts w:ascii="Arial" w:hAnsi="Arial" w:cs="Arial"/>
          <w:sz w:val="22"/>
          <w:szCs w:val="22"/>
        </w:rPr>
        <w:t xml:space="preserve"> </w:t>
      </w:r>
      <w:r w:rsidRPr="004548F9" w:rsidR="004548F9">
        <w:rPr>
          <w:rFonts w:ascii="Arial" w:hAnsi="Arial" w:cs="Arial"/>
          <w:sz w:val="22"/>
          <w:szCs w:val="22"/>
        </w:rPr>
        <w:t>3</w:t>
      </w:r>
      <w:r w:rsidRPr="00516480" w:rsidR="004548F9">
        <w:rPr>
          <w:rFonts w:ascii="Arial" w:hAnsi="Arial" w:cs="Arial"/>
          <w:sz w:val="22"/>
          <w:szCs w:val="22"/>
        </w:rPr>
        <w:t xml:space="preserve"> to show use</w:t>
      </w:r>
    </w:p>
    <w:p w:rsidR="00FA578A" w:rsidRPr="00DD002C" w:rsidP="00FA578A" w14:paraId="7F45AE93"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rPr>
          <w:rFonts w:ascii="Arial" w:hAnsi="Arial" w:cs="Arial"/>
          <w:sz w:val="22"/>
          <w:szCs w:val="22"/>
        </w:rPr>
      </w:pPr>
    </w:p>
    <w:p w:rsidR="004548F9" w:rsidP="004548F9" w14:paraId="0096A06E"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DD002C">
        <w:rPr>
          <w:rFonts w:ascii="Arial" w:hAnsi="Arial" w:cs="Arial"/>
          <w:sz w:val="22"/>
          <w:szCs w:val="22"/>
        </w:rPr>
        <w:t xml:space="preserve">Form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-3.</w:t>
      </w:r>
      <w:r w:rsidRPr="00DD002C" w:rsidR="005D2EAB">
        <w:rPr>
          <w:rFonts w:ascii="Arial" w:hAnsi="Arial" w:cs="Arial"/>
          <w:sz w:val="22"/>
          <w:szCs w:val="22"/>
        </w:rPr>
        <w:t xml:space="preserve"> </w:t>
      </w:r>
      <w:r w:rsidRPr="00DD002C">
        <w:rPr>
          <w:rFonts w:ascii="Arial" w:hAnsi="Arial" w:cs="Arial"/>
          <w:sz w:val="22"/>
          <w:szCs w:val="22"/>
        </w:rPr>
        <w:t xml:space="preserve">Results Report Form for use of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5D2EAB">
        <w:rPr>
          <w:rFonts w:ascii="Arial" w:hAnsi="Arial" w:cs="Arial"/>
          <w:bCs/>
          <w:sz w:val="22"/>
          <w:szCs w:val="22"/>
        </w:rPr>
        <w:t>/</w:t>
      </w:r>
      <w:r w:rsidRPr="00DD002C" w:rsidR="005D2EAB">
        <w:rPr>
          <w:rFonts w:ascii="Arial" w:hAnsi="Arial" w:cs="Arial"/>
          <w:bCs/>
          <w:sz w:val="22"/>
          <w:szCs w:val="22"/>
        </w:rPr>
        <w:t>LHRHa</w:t>
      </w:r>
      <w:r w:rsidRPr="00DD002C">
        <w:rPr>
          <w:rFonts w:ascii="Arial" w:hAnsi="Arial" w:cs="Arial"/>
          <w:sz w:val="22"/>
          <w:szCs w:val="22"/>
        </w:rPr>
        <w:t xml:space="preserve"> under</w:t>
      </w:r>
    </w:p>
    <w:p w:rsidR="004548F9" w:rsidP="004548F9" w14:paraId="5AB6A334" w14:textId="77777777">
      <w:pPr>
        <w:numPr>
          <w:ilvl w:val="12"/>
          <w:numId w:val="0"/>
        </w:numPr>
        <w:tabs>
          <w:tab w:val="left" w:pos="240"/>
          <w:tab w:val="left" w:pos="720"/>
          <w:tab w:val="left" w:pos="1080"/>
          <w:tab w:val="left" w:pos="1800"/>
          <w:tab w:val="left" w:pos="2160"/>
          <w:tab w:val="left" w:pos="3420"/>
          <w:tab w:val="left" w:pos="3960"/>
        </w:tabs>
        <w:ind w:left="288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DD002C" w:rsidR="00FA578A">
        <w:rPr>
          <w:rFonts w:ascii="Arial" w:hAnsi="Arial" w:cs="Arial"/>
          <w:sz w:val="22"/>
          <w:szCs w:val="22"/>
        </w:rPr>
        <w:t>INAD 8061</w:t>
      </w:r>
      <w:r>
        <w:rPr>
          <w:rFonts w:ascii="Arial" w:hAnsi="Arial" w:cs="Arial"/>
          <w:sz w:val="22"/>
          <w:szCs w:val="22"/>
        </w:rPr>
        <w:t xml:space="preserve"> - </w:t>
      </w:r>
      <w:r w:rsidRPr="00516480">
        <w:rPr>
          <w:rFonts w:ascii="Arial" w:hAnsi="Arial" w:cs="Arial"/>
          <w:sz w:val="22"/>
          <w:szCs w:val="22"/>
        </w:rPr>
        <w:t xml:space="preserve">located in the Active Studies table on the home </w:t>
      </w:r>
    </w:p>
    <w:p w:rsidR="004548F9" w:rsidP="004548F9" w14:paraId="72F3FFD4" w14:textId="2FC384CE">
      <w:pPr>
        <w:numPr>
          <w:ilvl w:val="12"/>
          <w:numId w:val="0"/>
        </w:numPr>
        <w:tabs>
          <w:tab w:val="left" w:pos="240"/>
          <w:tab w:val="left" w:pos="720"/>
          <w:tab w:val="left" w:pos="1080"/>
          <w:tab w:val="left" w:pos="1800"/>
          <w:tab w:val="left" w:pos="2160"/>
          <w:tab w:val="left" w:pos="3420"/>
          <w:tab w:val="left" w:pos="3960"/>
        </w:tabs>
        <w:ind w:left="288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516480">
        <w:rPr>
          <w:rFonts w:ascii="Arial" w:hAnsi="Arial" w:cs="Arial"/>
          <w:sz w:val="22"/>
          <w:szCs w:val="22"/>
        </w:rPr>
        <w:t>page</w:t>
      </w:r>
    </w:p>
    <w:p w:rsidR="00FA578A" w:rsidRPr="00DD002C" w:rsidP="00FA578A" w14:paraId="2F47396A" w14:textId="5831231B">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3150" w:hanging="3150"/>
        <w:rPr>
          <w:rFonts w:ascii="Arial" w:hAnsi="Arial" w:cs="Arial"/>
          <w:sz w:val="22"/>
          <w:szCs w:val="22"/>
        </w:rPr>
      </w:pPr>
    </w:p>
    <w:p w:rsidR="00FA578A" w:rsidRPr="00C52E35" w:rsidP="00FA578A" w14:paraId="6EEFA8FE" w14:textId="4CA6B698">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sz w:val="22"/>
          <w:szCs w:val="22"/>
        </w:rPr>
      </w:pPr>
      <w:r w:rsidRPr="00694611">
        <w:rPr>
          <w:rFonts w:ascii="Arial" w:hAnsi="Arial" w:cs="Arial"/>
        </w:rPr>
        <w:t>Copies of these forms are attached to this Study Protocol</w:t>
      </w:r>
      <w:r>
        <w:rPr>
          <w:rFonts w:ascii="Arial" w:hAnsi="Arial" w:cs="Arial"/>
        </w:rPr>
        <w:t xml:space="preserve"> and are to be used as a guide for collecting the data that will be entered into the online INAD database</w:t>
      </w:r>
      <w:r w:rsidRPr="00694611">
        <w:rPr>
          <w:rFonts w:ascii="Arial" w:hAnsi="Arial" w:cs="Arial"/>
        </w:rPr>
        <w:t>.</w:t>
      </w:r>
      <w:r>
        <w:rPr>
          <w:rFonts w:ascii="Arial" w:hAnsi="Arial" w:cs="Arial"/>
        </w:rPr>
        <w:t xml:space="preserve"> </w:t>
      </w:r>
      <w:r w:rsidRPr="00C52E35">
        <w:rPr>
          <w:rFonts w:ascii="Arial" w:hAnsi="Arial" w:cs="Arial"/>
          <w:b/>
          <w:sz w:val="22"/>
          <w:szCs w:val="22"/>
        </w:rPr>
        <w:t xml:space="preserve">Actual reporting is accomplished on forms located on the </w:t>
      </w:r>
      <w:r w:rsidRPr="00C52E35" w:rsidR="004548F9">
        <w:rPr>
          <w:rFonts w:ascii="Arial" w:hAnsi="Arial" w:cs="Arial"/>
          <w:b/>
          <w:sz w:val="22"/>
          <w:szCs w:val="22"/>
        </w:rPr>
        <w:t>online INAD database</w:t>
      </w:r>
      <w:r w:rsidRPr="00C52E35">
        <w:rPr>
          <w:rFonts w:ascii="Arial" w:hAnsi="Arial" w:cs="Arial"/>
          <w:b/>
          <w:sz w:val="22"/>
          <w:szCs w:val="22"/>
        </w:rPr>
        <w:t>.</w:t>
      </w:r>
    </w:p>
    <w:p w:rsidR="005B4413" w:rsidRPr="00DD002C" w:rsidP="00FA578A" w14:paraId="7B32F8B4" w14:textId="77777777">
      <w:pPr>
        <w:tabs>
          <w:tab w:val="left" w:pos="-720"/>
          <w:tab w:val="left" w:pos="0"/>
          <w:tab w:val="left" w:pos="720"/>
          <w:tab w:val="left" w:pos="1440"/>
        </w:tabs>
        <w:suppressAutoHyphens/>
        <w:spacing w:line="240" w:lineRule="atLeast"/>
        <w:ind w:left="2160" w:hanging="2160"/>
        <w:rPr>
          <w:rFonts w:ascii="Arial" w:hAnsi="Arial" w:cs="Arial"/>
          <w:sz w:val="22"/>
          <w:szCs w:val="22"/>
        </w:rPr>
      </w:pPr>
    </w:p>
    <w:p w:rsidR="005B4413" w:rsidRPr="00DD002C" w14:paraId="6D7C08E6" w14:textId="77777777">
      <w:pPr>
        <w:tabs>
          <w:tab w:val="left" w:pos="-720"/>
        </w:tabs>
        <w:suppressAutoHyphens/>
        <w:spacing w:line="240" w:lineRule="atLeast"/>
        <w:rPr>
          <w:rFonts w:ascii="Arial" w:hAnsi="Arial" w:cs="Arial"/>
          <w:sz w:val="22"/>
          <w:szCs w:val="22"/>
        </w:rPr>
      </w:pPr>
    </w:p>
    <w:p w:rsidR="005B4413" w:rsidRPr="00DD002C" w14:paraId="4A6E54F8"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XIV. RECORD KEEPING PROCEDURES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3" w:name="_Toc66269310"/>
      <w:r w:rsidRPr="00DD002C" w:rsidR="009F737E">
        <w:rPr>
          <w:rFonts w:ascii="Arial" w:hAnsi="Arial" w:cs="Arial"/>
          <w:b/>
          <w:bCs/>
          <w:sz w:val="22"/>
          <w:szCs w:val="22"/>
        </w:rPr>
        <w:instrText>XIV.  RECORD KEEPING PROCEDURES</w:instrText>
      </w:r>
      <w:bookmarkEnd w:id="13"/>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05BE79DA" w14:textId="77777777">
      <w:pPr>
        <w:tabs>
          <w:tab w:val="left" w:pos="-720"/>
        </w:tabs>
        <w:suppressAutoHyphens/>
        <w:spacing w:line="240" w:lineRule="atLeast"/>
        <w:rPr>
          <w:rFonts w:ascii="Arial" w:hAnsi="Arial" w:cs="Arial"/>
          <w:sz w:val="22"/>
          <w:szCs w:val="22"/>
        </w:rPr>
      </w:pPr>
    </w:p>
    <w:p w:rsidR="00993E79" w:rsidRPr="00516480" w:rsidP="00993E79" w14:paraId="3752F87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As stated immediately above, all data reporting are accomplished via forms located in the online INAD database.</w:t>
      </w:r>
      <w:r>
        <w:rPr>
          <w:rFonts w:ascii="Arial" w:hAnsi="Arial" w:cs="Arial"/>
          <w:sz w:val="22"/>
          <w:szCs w:val="22"/>
        </w:rPr>
        <w:t xml:space="preserve"> All current and completed studies conducted under the investigator account will be stored and available in the online INAD database to the current study monitor, study investigator, and AADAP.</w:t>
      </w:r>
    </w:p>
    <w:p w:rsidR="005B4413" w:rsidRPr="00DD002C" w14:paraId="1D63F715" w14:textId="77777777">
      <w:pPr>
        <w:tabs>
          <w:tab w:val="left" w:pos="-720"/>
        </w:tabs>
        <w:suppressAutoHyphens/>
        <w:spacing w:line="240" w:lineRule="atLeast"/>
        <w:rPr>
          <w:rFonts w:ascii="Arial" w:hAnsi="Arial" w:cs="Arial"/>
          <w:sz w:val="22"/>
          <w:szCs w:val="22"/>
        </w:rPr>
      </w:pPr>
    </w:p>
    <w:p w:rsidR="005B4413" w:rsidRPr="00DD002C" w14:paraId="1F0AB53A" w14:textId="77777777">
      <w:pPr>
        <w:tabs>
          <w:tab w:val="left" w:pos="-720"/>
        </w:tabs>
        <w:suppressAutoHyphens/>
        <w:spacing w:line="240" w:lineRule="atLeast"/>
        <w:rPr>
          <w:rFonts w:ascii="Arial" w:hAnsi="Arial" w:cs="Arial"/>
          <w:sz w:val="22"/>
          <w:szCs w:val="22"/>
        </w:rPr>
      </w:pPr>
    </w:p>
    <w:p w:rsidR="005B4413" w:rsidRPr="00DD002C" w14:paraId="78D72851"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XV. DISPOSITION OF INVESTIGATIONAL ANIMALS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4" w:name="_Toc66269311"/>
      <w:r w:rsidRPr="00DD002C" w:rsidR="009F737E">
        <w:rPr>
          <w:rFonts w:ascii="Arial" w:hAnsi="Arial" w:cs="Arial"/>
          <w:b/>
          <w:bCs/>
          <w:sz w:val="22"/>
          <w:szCs w:val="22"/>
        </w:rPr>
        <w:instrText>XV.  DISPOSITION OF INVESTIGATIONAL ANIMALS</w:instrText>
      </w:r>
      <w:bookmarkEnd w:id="14"/>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713298BE" w14:textId="77777777">
      <w:pPr>
        <w:tabs>
          <w:tab w:val="left" w:pos="-720"/>
        </w:tabs>
        <w:suppressAutoHyphens/>
        <w:spacing w:line="240" w:lineRule="atLeast"/>
        <w:rPr>
          <w:rFonts w:ascii="Arial" w:hAnsi="Arial" w:cs="Arial"/>
          <w:sz w:val="22"/>
          <w:szCs w:val="22"/>
        </w:rPr>
      </w:pPr>
    </w:p>
    <w:p w:rsidR="005B4413" w14:paraId="3D1AB1D3" w14:textId="4F6E6EAD">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Fish </w:t>
      </w:r>
      <w:r w:rsidRPr="00DD002C" w:rsidR="006202ED">
        <w:rPr>
          <w:rFonts w:ascii="Arial" w:hAnsi="Arial" w:cs="Arial"/>
          <w:sz w:val="22"/>
          <w:szCs w:val="22"/>
        </w:rPr>
        <w:t>may</w:t>
      </w:r>
      <w:r w:rsidRPr="00DD002C" w:rsidR="001D5CE4">
        <w:rPr>
          <w:rFonts w:ascii="Arial" w:hAnsi="Arial" w:cs="Arial"/>
          <w:sz w:val="22"/>
          <w:szCs w:val="22"/>
        </w:rPr>
        <w:t xml:space="preserve"> be </w:t>
      </w:r>
      <w:r w:rsidRPr="00DD002C">
        <w:rPr>
          <w:rFonts w:ascii="Arial" w:hAnsi="Arial" w:cs="Arial"/>
          <w:sz w:val="22"/>
          <w:szCs w:val="22"/>
        </w:rPr>
        <w:t xml:space="preserve">released </w:t>
      </w:r>
      <w:r w:rsidRPr="00DD002C" w:rsidR="001D5CE4">
        <w:rPr>
          <w:rFonts w:ascii="Arial" w:hAnsi="Arial" w:cs="Arial"/>
          <w:sz w:val="22"/>
          <w:szCs w:val="22"/>
        </w:rPr>
        <w:t xml:space="preserve">immediately </w:t>
      </w:r>
      <w:r w:rsidRPr="00DD002C" w:rsidR="00FE652A">
        <w:rPr>
          <w:rFonts w:ascii="Arial" w:hAnsi="Arial" w:cs="Arial"/>
          <w:sz w:val="22"/>
          <w:szCs w:val="22"/>
        </w:rPr>
        <w:t>following</w:t>
      </w:r>
      <w:r w:rsidRPr="00DD002C" w:rsidR="001D5CE4">
        <w:rPr>
          <w:rFonts w:ascii="Arial" w:hAnsi="Arial" w:cs="Arial"/>
          <w:sz w:val="22"/>
          <w:szCs w:val="22"/>
        </w:rPr>
        <w:t xml:space="preserve"> treatment</w:t>
      </w:r>
      <w:r w:rsidRPr="00DD002C" w:rsidR="00FE652A">
        <w:rPr>
          <w:rFonts w:ascii="Arial" w:hAnsi="Arial" w:cs="Arial"/>
          <w:sz w:val="22"/>
          <w:szCs w:val="22"/>
        </w:rPr>
        <w:t>s</w:t>
      </w:r>
      <w:r w:rsidRPr="00DD002C" w:rsidR="001D5CE4">
        <w:rPr>
          <w:rFonts w:ascii="Arial" w:hAnsi="Arial" w:cs="Arial"/>
          <w:sz w:val="22"/>
          <w:szCs w:val="22"/>
        </w:rPr>
        <w:t xml:space="preserve">. </w:t>
      </w:r>
      <w:r w:rsidRPr="00DD002C" w:rsidR="006202ED">
        <w:rPr>
          <w:rFonts w:ascii="Arial" w:hAnsi="Arial" w:cs="Arial"/>
          <w:sz w:val="22"/>
          <w:szCs w:val="22"/>
        </w:rPr>
        <w:t xml:space="preserve">Edible tissues derived from experimental animals treated under this protocol may be marketed for human consumption or </w:t>
      </w:r>
      <w:r w:rsidR="00C52E35">
        <w:rPr>
          <w:rFonts w:ascii="Arial" w:hAnsi="Arial" w:cs="Arial"/>
          <w:sz w:val="22"/>
          <w:szCs w:val="22"/>
        </w:rPr>
        <w:t xml:space="preserve">fish may be </w:t>
      </w:r>
      <w:r w:rsidRPr="00DD002C" w:rsidR="006202ED">
        <w:rPr>
          <w:rFonts w:ascii="Arial" w:hAnsi="Arial" w:cs="Arial"/>
          <w:sz w:val="22"/>
          <w:szCs w:val="22"/>
        </w:rPr>
        <w:t>released into public waters for possible human consumption.</w:t>
      </w:r>
    </w:p>
    <w:p w:rsidR="00993E79" w14:paraId="1566BEF1" w14:textId="030850B9">
      <w:pPr>
        <w:tabs>
          <w:tab w:val="left" w:pos="-720"/>
        </w:tabs>
        <w:suppressAutoHyphens/>
        <w:spacing w:line="240" w:lineRule="atLeast"/>
        <w:rPr>
          <w:rFonts w:ascii="Arial" w:hAnsi="Arial" w:cs="Arial"/>
          <w:sz w:val="22"/>
          <w:szCs w:val="22"/>
        </w:rPr>
      </w:pPr>
    </w:p>
    <w:p w:rsidR="00993E79" w:rsidRPr="00DD002C" w14:paraId="710D7A48" w14:textId="1D6BC303">
      <w:pPr>
        <w:tabs>
          <w:tab w:val="left" w:pos="-720"/>
        </w:tabs>
        <w:suppressAutoHyphens/>
        <w:spacing w:line="240" w:lineRule="atLeast"/>
        <w:rPr>
          <w:rFonts w:ascii="Arial" w:hAnsi="Arial" w:cs="Arial"/>
          <w:sz w:val="22"/>
          <w:szCs w:val="22"/>
        </w:rPr>
      </w:pPr>
      <w:r>
        <w:rPr>
          <w:rFonts w:ascii="Arial" w:hAnsi="Arial" w:cs="Arial"/>
          <w:sz w:val="22"/>
          <w:szCs w:val="22"/>
        </w:rPr>
        <w:t xml:space="preserve">If </w:t>
      </w:r>
      <w:r>
        <w:rPr>
          <w:rFonts w:ascii="Arial" w:hAnsi="Arial" w:cs="Arial"/>
          <w:sz w:val="22"/>
          <w:szCs w:val="22"/>
        </w:rPr>
        <w:t>Aqui</w:t>
      </w:r>
      <w:r>
        <w:rPr>
          <w:rFonts w:ascii="Arial" w:hAnsi="Arial" w:cs="Arial"/>
          <w:sz w:val="22"/>
          <w:szCs w:val="22"/>
        </w:rPr>
        <w:t xml:space="preserve">-S 20E or MS222 are used when </w:t>
      </w:r>
      <w:r w:rsidRPr="00DD002C">
        <w:rPr>
          <w:rFonts w:ascii="Arial" w:hAnsi="Arial" w:cs="Arial"/>
          <w:sz w:val="22"/>
          <w:szCs w:val="22"/>
        </w:rPr>
        <w:t>LHRHa</w:t>
      </w:r>
      <w:r w:rsidRPr="00DD002C">
        <w:rPr>
          <w:rFonts w:ascii="Arial" w:hAnsi="Arial" w:cs="Arial"/>
          <w:sz w:val="22"/>
          <w:szCs w:val="22"/>
        </w:rPr>
        <w:t xml:space="preserve"> Liquid/</w:t>
      </w:r>
      <w:r w:rsidRPr="00DD002C">
        <w:rPr>
          <w:rFonts w:ascii="Arial" w:hAnsi="Arial" w:cs="Arial"/>
          <w:sz w:val="22"/>
          <w:szCs w:val="22"/>
        </w:rPr>
        <w:t>LHRHa</w:t>
      </w:r>
      <w:r>
        <w:rPr>
          <w:rFonts w:ascii="Arial" w:hAnsi="Arial" w:cs="Arial"/>
          <w:sz w:val="22"/>
          <w:szCs w:val="22"/>
        </w:rPr>
        <w:t xml:space="preserve"> treatments are in progress then </w:t>
      </w:r>
      <w:r w:rsidRPr="00993E79">
        <w:rPr>
          <w:rFonts w:ascii="Arial" w:hAnsi="Arial" w:cs="Arial"/>
          <w:b/>
          <w:sz w:val="22"/>
          <w:szCs w:val="22"/>
        </w:rPr>
        <w:t>the longest of the withdrawal period is observed</w:t>
      </w:r>
      <w:r>
        <w:rPr>
          <w:rFonts w:ascii="Arial" w:hAnsi="Arial" w:cs="Arial"/>
          <w:sz w:val="22"/>
          <w:szCs w:val="22"/>
        </w:rPr>
        <w:t>.</w:t>
      </w:r>
    </w:p>
    <w:p w:rsidR="00572E88" w:rsidRPr="00DD002C" w14:paraId="4424CEC8" w14:textId="77777777">
      <w:pPr>
        <w:tabs>
          <w:tab w:val="left" w:pos="-720"/>
        </w:tabs>
        <w:suppressAutoHyphens/>
        <w:spacing w:line="240" w:lineRule="atLeast"/>
        <w:rPr>
          <w:rFonts w:ascii="Arial" w:hAnsi="Arial" w:cs="Arial"/>
          <w:sz w:val="22"/>
          <w:szCs w:val="22"/>
        </w:rPr>
      </w:pPr>
    </w:p>
    <w:p w:rsidR="005B4413" w:rsidRPr="00DD002C" w14:paraId="531DB468" w14:textId="77777777">
      <w:pPr>
        <w:tabs>
          <w:tab w:val="left" w:pos="-720"/>
        </w:tabs>
        <w:suppressAutoHyphens/>
        <w:spacing w:line="240" w:lineRule="atLeast"/>
        <w:rPr>
          <w:rFonts w:ascii="Arial" w:hAnsi="Arial" w:cs="Arial"/>
          <w:sz w:val="22"/>
          <w:szCs w:val="22"/>
        </w:rPr>
      </w:pPr>
    </w:p>
    <w:p w:rsidR="005B4413" w:rsidRPr="00DD002C" w14:paraId="359EED3F"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XVI. DISPOSITION OF INVESTIGATIONAL DRUG</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5" w:name="_Toc66269312"/>
      <w:r w:rsidRPr="00DD002C" w:rsidR="009F737E">
        <w:rPr>
          <w:rFonts w:ascii="Arial" w:hAnsi="Arial" w:cs="Arial"/>
          <w:b/>
          <w:bCs/>
          <w:sz w:val="22"/>
          <w:szCs w:val="22"/>
        </w:rPr>
        <w:instrText>XVI.  DISPOSITION OF INVESTIGATIONAL DRUG</w:instrText>
      </w:r>
      <w:bookmarkEnd w:id="15"/>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2D006035" w14:textId="77777777">
      <w:pPr>
        <w:tabs>
          <w:tab w:val="left" w:pos="-720"/>
        </w:tabs>
        <w:suppressAutoHyphens/>
        <w:spacing w:line="240" w:lineRule="atLeast"/>
        <w:rPr>
          <w:rFonts w:ascii="Arial" w:hAnsi="Arial" w:cs="Arial"/>
          <w:sz w:val="22"/>
          <w:szCs w:val="22"/>
        </w:rPr>
      </w:pPr>
    </w:p>
    <w:p w:rsidR="005B4413" w:rsidP="00E91F25" w14:paraId="3F9BBB0D" w14:textId="2F32BFFA">
      <w:pPr>
        <w:tabs>
          <w:tab w:val="left" w:pos="240"/>
          <w:tab w:val="left" w:pos="840"/>
          <w:tab w:val="left" w:pos="1320"/>
          <w:tab w:val="left" w:pos="1800"/>
          <w:tab w:val="left" w:pos="2400"/>
          <w:tab w:val="left" w:pos="3420"/>
          <w:tab w:val="left" w:pos="3960"/>
        </w:tabs>
        <w:rPr>
          <w:rFonts w:ascii="Arial" w:hAnsi="Arial" w:cs="Arial"/>
          <w:sz w:val="22"/>
          <w:szCs w:val="22"/>
        </w:rPr>
      </w:pPr>
      <w:r w:rsidRPr="00DD002C">
        <w:rPr>
          <w:rFonts w:ascii="Arial" w:hAnsi="Arial" w:cs="Arial"/>
          <w:sz w:val="22"/>
          <w:szCs w:val="22"/>
        </w:rPr>
        <w:t>LHRHa</w:t>
      </w:r>
      <w:r w:rsidRPr="00DD002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will be used only in the manner and by the individuals specified in the Study Protocol. If any unused or </w:t>
      </w:r>
      <w:r w:rsidRPr="00DD002C">
        <w:rPr>
          <w:rFonts w:ascii="Arial" w:hAnsi="Arial" w:cs="Arial"/>
          <w:sz w:val="22"/>
          <w:szCs w:val="22"/>
        </w:rPr>
        <w:t>out-dated</w:t>
      </w:r>
      <w:r w:rsidRPr="00DD002C">
        <w:rPr>
          <w:rFonts w:ascii="Arial" w:hAnsi="Arial" w:cs="Arial"/>
          <w:sz w:val="22"/>
          <w:szCs w:val="22"/>
        </w:rPr>
        <w:t xml:space="preserve"> </w:t>
      </w:r>
      <w:r w:rsidRPr="00DD002C">
        <w:rPr>
          <w:rFonts w:ascii="Arial" w:hAnsi="Arial" w:cs="Arial"/>
          <w:sz w:val="22"/>
          <w:szCs w:val="22"/>
        </w:rPr>
        <w:t>LHRHa</w:t>
      </w:r>
      <w:r w:rsidRPr="00DD002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remains at the end of the study period, Investigators should contact Study Monitors for instructions regarding drug disposal. </w:t>
      </w:r>
      <w:r w:rsidR="00E91F25">
        <w:rPr>
          <w:rFonts w:ascii="Arial" w:hAnsi="Arial" w:cs="Arial"/>
          <w:sz w:val="22"/>
          <w:szCs w:val="22"/>
        </w:rPr>
        <w:t xml:space="preserve">Drug disposal information is available in the Safety Data Sheet (SDS) located in </w:t>
      </w:r>
      <w:r w:rsidR="00E91F25">
        <w:rPr>
          <w:rFonts w:ascii="Arial" w:hAnsi="Arial" w:cs="Arial"/>
          <w:sz w:val="22"/>
          <w:szCs w:val="22"/>
        </w:rPr>
        <w:t>Appendix IV of this protocol</w:t>
      </w:r>
      <w:r w:rsidRPr="00EB258E" w:rsidR="00E91F25">
        <w:rPr>
          <w:rFonts w:ascii="Arial" w:hAnsi="Arial" w:cs="Arial"/>
          <w:sz w:val="22"/>
          <w:szCs w:val="22"/>
        </w:rPr>
        <w:t>.</w:t>
      </w:r>
      <w:r w:rsidR="00E91F25">
        <w:rPr>
          <w:rFonts w:ascii="Arial" w:hAnsi="Arial" w:cs="Arial"/>
          <w:sz w:val="22"/>
          <w:szCs w:val="22"/>
        </w:rPr>
        <w:t xml:space="preserve"> </w:t>
      </w:r>
      <w:r w:rsidRPr="00516480" w:rsidR="00E91F25">
        <w:rPr>
          <w:rFonts w:ascii="Arial" w:hAnsi="Arial" w:cs="Arial"/>
          <w:sz w:val="22"/>
          <w:szCs w:val="22"/>
        </w:rPr>
        <w:t xml:space="preserve">Disposition of all </w:t>
      </w:r>
      <w:r w:rsidRPr="00DD002C" w:rsidR="00E91F25">
        <w:rPr>
          <w:rFonts w:ascii="Arial" w:hAnsi="Arial" w:cs="Arial"/>
          <w:sz w:val="22"/>
          <w:szCs w:val="22"/>
        </w:rPr>
        <w:t>LHRHa</w:t>
      </w:r>
      <w:r w:rsidRPr="00DD002C" w:rsidR="00E91F25">
        <w:rPr>
          <w:rFonts w:ascii="Arial" w:hAnsi="Arial" w:cs="Arial"/>
          <w:sz w:val="22"/>
          <w:szCs w:val="22"/>
        </w:rPr>
        <w:t xml:space="preserve"> Liquid/</w:t>
      </w:r>
      <w:r w:rsidRPr="00DD002C" w:rsidR="00E91F25">
        <w:rPr>
          <w:rFonts w:ascii="Arial" w:hAnsi="Arial" w:cs="Arial"/>
          <w:sz w:val="22"/>
          <w:szCs w:val="22"/>
        </w:rPr>
        <w:t>LHRHa</w:t>
      </w:r>
      <w:r w:rsidRPr="00516480" w:rsidR="00E91F25">
        <w:rPr>
          <w:rFonts w:ascii="Arial" w:hAnsi="Arial" w:cs="Arial"/>
          <w:sz w:val="22"/>
          <w:szCs w:val="22"/>
        </w:rPr>
        <w:t xml:space="preserve"> must be properly recorded and accounted for on the Chemical Use Log (Form </w:t>
      </w:r>
      <w:r w:rsidRPr="00DD002C" w:rsidR="00E91F25">
        <w:rPr>
          <w:rFonts w:ascii="Arial" w:hAnsi="Arial" w:cs="Arial"/>
          <w:sz w:val="22"/>
          <w:szCs w:val="22"/>
        </w:rPr>
        <w:t>LHRHa</w:t>
      </w:r>
      <w:r w:rsidRPr="00DD002C" w:rsidR="00E91F25">
        <w:rPr>
          <w:rFonts w:ascii="Arial" w:hAnsi="Arial" w:cs="Arial"/>
          <w:sz w:val="22"/>
          <w:szCs w:val="22"/>
        </w:rPr>
        <w:t xml:space="preserve"> Liquid/</w:t>
      </w:r>
      <w:r w:rsidRPr="00DD002C" w:rsidR="00E91F25">
        <w:rPr>
          <w:rFonts w:ascii="Arial" w:hAnsi="Arial" w:cs="Arial"/>
          <w:sz w:val="22"/>
          <w:szCs w:val="22"/>
        </w:rPr>
        <w:t>LHRHa</w:t>
      </w:r>
      <w:r w:rsidRPr="00516480" w:rsidR="00E91F25">
        <w:rPr>
          <w:rFonts w:ascii="Arial" w:hAnsi="Arial" w:cs="Arial"/>
          <w:sz w:val="22"/>
          <w:szCs w:val="22"/>
        </w:rPr>
        <w:t xml:space="preserve"> -2). The Study Monitor will be responsible for verifying the quantity of </w:t>
      </w:r>
      <w:r w:rsidRPr="00DD002C" w:rsidR="00E91F25">
        <w:rPr>
          <w:rFonts w:ascii="Arial" w:hAnsi="Arial" w:cs="Arial"/>
          <w:sz w:val="22"/>
          <w:szCs w:val="22"/>
        </w:rPr>
        <w:t>LHRHa</w:t>
      </w:r>
      <w:r w:rsidRPr="00DD002C" w:rsidR="00E91F25">
        <w:rPr>
          <w:rFonts w:ascii="Arial" w:hAnsi="Arial" w:cs="Arial"/>
          <w:sz w:val="22"/>
          <w:szCs w:val="22"/>
        </w:rPr>
        <w:t xml:space="preserve"> Liquid/</w:t>
      </w:r>
      <w:r w:rsidRPr="00DD002C" w:rsidR="00E91F25">
        <w:rPr>
          <w:rFonts w:ascii="Arial" w:hAnsi="Arial" w:cs="Arial"/>
          <w:sz w:val="22"/>
          <w:szCs w:val="22"/>
        </w:rPr>
        <w:t>LHRHa</w:t>
      </w:r>
      <w:r w:rsidRPr="00516480" w:rsidR="00E91F25">
        <w:rPr>
          <w:rFonts w:ascii="Arial" w:hAnsi="Arial" w:cs="Arial"/>
          <w:sz w:val="22"/>
          <w:szCs w:val="22"/>
        </w:rPr>
        <w:t xml:space="preserve"> remaining on hand versus the amount indicated on Form </w:t>
      </w:r>
      <w:r w:rsidRPr="00DD002C" w:rsidR="00E91F25">
        <w:rPr>
          <w:rFonts w:ascii="Arial" w:hAnsi="Arial" w:cs="Arial"/>
          <w:sz w:val="22"/>
          <w:szCs w:val="22"/>
        </w:rPr>
        <w:t>LHRHa</w:t>
      </w:r>
      <w:r w:rsidRPr="00DD002C" w:rsidR="00E91F25">
        <w:rPr>
          <w:rFonts w:ascii="Arial" w:hAnsi="Arial" w:cs="Arial"/>
          <w:sz w:val="22"/>
          <w:szCs w:val="22"/>
        </w:rPr>
        <w:t xml:space="preserve"> Liquid/</w:t>
      </w:r>
      <w:r w:rsidRPr="00DD002C" w:rsidR="00E91F25">
        <w:rPr>
          <w:rFonts w:ascii="Arial" w:hAnsi="Arial" w:cs="Arial"/>
          <w:sz w:val="22"/>
          <w:szCs w:val="22"/>
        </w:rPr>
        <w:t>LHRHa</w:t>
      </w:r>
      <w:r w:rsidRPr="00516480" w:rsidR="00E91F25">
        <w:rPr>
          <w:rFonts w:ascii="Arial" w:hAnsi="Arial" w:cs="Arial"/>
          <w:sz w:val="22"/>
          <w:szCs w:val="22"/>
        </w:rPr>
        <w:t xml:space="preserve"> -2</w:t>
      </w:r>
      <w:r w:rsidR="00E91F25">
        <w:rPr>
          <w:rFonts w:ascii="Arial" w:hAnsi="Arial" w:cs="Arial"/>
          <w:sz w:val="22"/>
          <w:szCs w:val="22"/>
        </w:rPr>
        <w:t xml:space="preserve">. </w:t>
      </w:r>
      <w:r w:rsidRPr="00516480" w:rsidR="00E91F25">
        <w:rPr>
          <w:rFonts w:ascii="Arial" w:hAnsi="Arial" w:cs="Arial"/>
          <w:sz w:val="22"/>
          <w:szCs w:val="22"/>
        </w:rPr>
        <w:t>The investigational drug may not be redistributed to others not specified by the protocol and should not be retained by the Investigator after completion of the study (</w:t>
      </w:r>
      <w:r w:rsidRPr="00516480" w:rsidR="00E91F25">
        <w:rPr>
          <w:rFonts w:ascii="Arial" w:hAnsi="Arial" w:cs="Arial"/>
          <w:sz w:val="22"/>
          <w:szCs w:val="22"/>
          <w:u w:val="single"/>
        </w:rPr>
        <w:t>note</w:t>
      </w:r>
      <w:r w:rsidRPr="00516480" w:rsidR="00E91F25">
        <w:rPr>
          <w:rFonts w:ascii="Arial" w:hAnsi="Arial" w:cs="Arial"/>
          <w:sz w:val="22"/>
          <w:szCs w:val="22"/>
        </w:rPr>
        <w:t xml:space="preserve">: unless </w:t>
      </w:r>
      <w:r w:rsidRPr="00DD002C" w:rsidR="00E91F25">
        <w:rPr>
          <w:rFonts w:ascii="Arial" w:hAnsi="Arial" w:cs="Arial"/>
          <w:sz w:val="22"/>
          <w:szCs w:val="22"/>
        </w:rPr>
        <w:t>LHRHa</w:t>
      </w:r>
      <w:r w:rsidRPr="00DD002C" w:rsidR="00E91F25">
        <w:rPr>
          <w:rFonts w:ascii="Arial" w:hAnsi="Arial" w:cs="Arial"/>
          <w:sz w:val="22"/>
          <w:szCs w:val="22"/>
        </w:rPr>
        <w:t xml:space="preserve"> Liquid/</w:t>
      </w:r>
      <w:r w:rsidRPr="00DD002C" w:rsidR="00E91F25">
        <w:rPr>
          <w:rFonts w:ascii="Arial" w:hAnsi="Arial" w:cs="Arial"/>
          <w:sz w:val="22"/>
          <w:szCs w:val="22"/>
        </w:rPr>
        <w:t>LHRHa</w:t>
      </w:r>
      <w:r w:rsidR="00E91F25">
        <w:rPr>
          <w:rFonts w:ascii="Arial" w:hAnsi="Arial" w:cs="Arial"/>
          <w:sz w:val="22"/>
          <w:szCs w:val="22"/>
          <w:vertAlign w:val="superscript"/>
        </w:rPr>
        <w:t xml:space="preserve"> </w:t>
      </w:r>
      <w:r w:rsidRPr="00516480" w:rsidR="00E91F25">
        <w:rPr>
          <w:rFonts w:ascii="Arial" w:hAnsi="Arial" w:cs="Arial"/>
          <w:sz w:val="22"/>
          <w:szCs w:val="22"/>
        </w:rPr>
        <w:t>is planned for use in another approved field trial, and planned usage is within the storage guidelines established by the manufacturer).</w:t>
      </w:r>
      <w:r w:rsidR="00E91F25">
        <w:rPr>
          <w:rFonts w:ascii="Arial" w:hAnsi="Arial" w:cs="Arial"/>
          <w:sz w:val="22"/>
          <w:szCs w:val="22"/>
        </w:rPr>
        <w:t xml:space="preserve"> </w:t>
      </w:r>
    </w:p>
    <w:p w:rsidR="00E91F25" w:rsidRPr="00DD002C" w:rsidP="00E91F25" w14:paraId="48FB9F3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C8223F" w14:paraId="67F2A28C" w14:textId="300DB6A5">
      <w:pPr>
        <w:tabs>
          <w:tab w:val="left" w:pos="-720"/>
        </w:tabs>
        <w:suppressAutoHyphens/>
        <w:spacing w:line="240" w:lineRule="atLeast"/>
        <w:rPr>
          <w:rFonts w:ascii="Arial" w:hAnsi="Arial" w:cs="Arial"/>
          <w:sz w:val="22"/>
          <w:szCs w:val="22"/>
        </w:rPr>
      </w:pPr>
    </w:p>
    <w:p w:rsidR="00A032BF" w14:paraId="19249370" w14:textId="66501D84">
      <w:pPr>
        <w:tabs>
          <w:tab w:val="left" w:pos="-720"/>
        </w:tabs>
        <w:suppressAutoHyphens/>
        <w:spacing w:line="240" w:lineRule="atLeast"/>
        <w:rPr>
          <w:rFonts w:ascii="Arial" w:hAnsi="Arial" w:cs="Arial"/>
          <w:sz w:val="22"/>
          <w:szCs w:val="22"/>
        </w:rPr>
      </w:pPr>
    </w:p>
    <w:p w:rsidR="00A032BF" w14:paraId="2A895042" w14:textId="0EE38B69">
      <w:pPr>
        <w:tabs>
          <w:tab w:val="left" w:pos="-720"/>
        </w:tabs>
        <w:suppressAutoHyphens/>
        <w:spacing w:line="240" w:lineRule="atLeast"/>
        <w:rPr>
          <w:rFonts w:ascii="Arial" w:hAnsi="Arial" w:cs="Arial"/>
          <w:sz w:val="22"/>
          <w:szCs w:val="22"/>
        </w:rPr>
      </w:pPr>
    </w:p>
    <w:p w:rsidR="00A032BF" w14:paraId="4A67E91D" w14:textId="3904FD20">
      <w:pPr>
        <w:tabs>
          <w:tab w:val="left" w:pos="-720"/>
        </w:tabs>
        <w:suppressAutoHyphens/>
        <w:spacing w:line="240" w:lineRule="atLeast"/>
        <w:rPr>
          <w:rFonts w:ascii="Arial" w:hAnsi="Arial" w:cs="Arial"/>
          <w:sz w:val="22"/>
          <w:szCs w:val="22"/>
        </w:rPr>
      </w:pPr>
    </w:p>
    <w:p w:rsidR="00A032BF" w14:paraId="0F6F967C" w14:textId="2C926FFC">
      <w:pPr>
        <w:tabs>
          <w:tab w:val="left" w:pos="-720"/>
        </w:tabs>
        <w:suppressAutoHyphens/>
        <w:spacing w:line="240" w:lineRule="atLeast"/>
        <w:rPr>
          <w:rFonts w:ascii="Arial" w:hAnsi="Arial" w:cs="Arial"/>
          <w:sz w:val="22"/>
          <w:szCs w:val="22"/>
        </w:rPr>
      </w:pPr>
    </w:p>
    <w:p w:rsidR="00A032BF" w:rsidRPr="00DD002C" w14:paraId="08DED424" w14:textId="77777777">
      <w:pPr>
        <w:tabs>
          <w:tab w:val="left" w:pos="-720"/>
        </w:tabs>
        <w:suppressAutoHyphens/>
        <w:spacing w:line="240" w:lineRule="atLeast"/>
        <w:rPr>
          <w:rFonts w:ascii="Arial" w:hAnsi="Arial" w:cs="Arial"/>
          <w:sz w:val="22"/>
          <w:szCs w:val="22"/>
        </w:rPr>
      </w:pPr>
    </w:p>
    <w:p w:rsidR="005B4413" w:rsidRPr="00DD002C" w14:paraId="127E1C36" w14:textId="77777777">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b/>
          <w:bCs/>
          <w:sz w:val="22"/>
          <w:szCs w:val="22"/>
        </w:rPr>
        <w:t>XVII.</w:t>
      </w:r>
      <w:r w:rsidRPr="00DD002C" w:rsidR="00ED7529">
        <w:rPr>
          <w:rFonts w:ascii="Arial" w:hAnsi="Arial" w:cs="Arial"/>
          <w:b/>
          <w:bCs/>
          <w:sz w:val="22"/>
          <w:szCs w:val="22"/>
        </w:rPr>
        <w:t xml:space="preserve"> </w:t>
      </w:r>
      <w:r w:rsidRPr="00DD002C">
        <w:rPr>
          <w:rFonts w:ascii="Arial" w:hAnsi="Arial" w:cs="Arial"/>
          <w:b/>
          <w:bCs/>
          <w:sz w:val="22"/>
          <w:szCs w:val="22"/>
        </w:rPr>
        <w:t>DATA HANDLING, QUALITY CONTROL, MONITORING, ADMINISTRATIVE RESPONSIBILITIES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6" w:name="_Toc66269313"/>
      <w:r w:rsidRPr="00DD002C" w:rsidR="009F737E">
        <w:rPr>
          <w:rFonts w:ascii="Arial" w:hAnsi="Arial" w:cs="Arial"/>
          <w:b/>
          <w:bCs/>
          <w:sz w:val="22"/>
          <w:szCs w:val="22"/>
        </w:rPr>
        <w:instrText>XVII.DATA HANDLING, QUALITY CONTROL, MONITORING, ADMINISTRATIVE RESPONSIBILITIES</w:instrText>
      </w:r>
      <w:bookmarkEnd w:id="16"/>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0B0D0FE6" w14:textId="77777777">
      <w:pPr>
        <w:tabs>
          <w:tab w:val="left" w:pos="-720"/>
        </w:tabs>
        <w:suppressAutoHyphens/>
        <w:spacing w:line="240" w:lineRule="atLeast"/>
        <w:rPr>
          <w:rFonts w:ascii="Arial" w:hAnsi="Arial" w:cs="Arial"/>
          <w:sz w:val="22"/>
          <w:szCs w:val="22"/>
        </w:rPr>
      </w:pPr>
    </w:p>
    <w:p w:rsidR="005B4413" w:rsidRPr="00DD002C" w14:paraId="0F279A96"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     A.  Drug distribution</w:t>
      </w:r>
    </w:p>
    <w:p w:rsidR="005B4413" w:rsidRPr="00DD002C" w14:paraId="7D623086" w14:textId="77777777">
      <w:pPr>
        <w:tabs>
          <w:tab w:val="left" w:pos="-720"/>
        </w:tabs>
        <w:suppressAutoHyphens/>
        <w:spacing w:line="240" w:lineRule="atLeast"/>
        <w:rPr>
          <w:rFonts w:ascii="Arial" w:hAnsi="Arial" w:cs="Arial"/>
          <w:sz w:val="22"/>
          <w:szCs w:val="22"/>
        </w:rPr>
      </w:pPr>
    </w:p>
    <w:p w:rsidR="005B4413" w:rsidRPr="00DD002C" w14:paraId="3AEC822F" w14:textId="77777777">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See Section VII.A.6. Accountability for information and details.</w:t>
      </w:r>
    </w:p>
    <w:p w:rsidR="005B4413" w:rsidRPr="00DD002C" w14:paraId="445DB820" w14:textId="77777777">
      <w:pPr>
        <w:tabs>
          <w:tab w:val="left" w:pos="-720"/>
        </w:tabs>
        <w:suppressAutoHyphens/>
        <w:spacing w:line="240" w:lineRule="atLeast"/>
        <w:rPr>
          <w:rFonts w:ascii="Arial" w:hAnsi="Arial" w:cs="Arial"/>
          <w:sz w:val="22"/>
          <w:szCs w:val="22"/>
        </w:rPr>
      </w:pPr>
    </w:p>
    <w:p w:rsidR="005B4413" w:rsidRPr="00DD002C" w14:paraId="5A6D869B"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     B.  Study Monitors</w:t>
      </w:r>
    </w:p>
    <w:p w:rsidR="005B4413" w:rsidRPr="00DD002C" w14:paraId="36D1C020" w14:textId="77777777">
      <w:pPr>
        <w:tabs>
          <w:tab w:val="left" w:pos="-720"/>
        </w:tabs>
        <w:suppressAutoHyphens/>
        <w:spacing w:line="240" w:lineRule="atLeast"/>
        <w:rPr>
          <w:rFonts w:ascii="Arial" w:hAnsi="Arial" w:cs="Arial"/>
          <w:sz w:val="22"/>
          <w:szCs w:val="22"/>
        </w:rPr>
      </w:pPr>
    </w:p>
    <w:p w:rsidR="005B4413" w:rsidRPr="00DD002C" w:rsidP="001D5CE4" w14:paraId="27C460F8" w14:textId="520CD5BA">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The Study Monitors are generally fish health professionals with experience in diagnosing and treating fish diseases</w:t>
      </w:r>
      <w:r w:rsidRPr="00DD002C" w:rsidR="001D5CE4">
        <w:rPr>
          <w:rFonts w:ascii="Arial" w:hAnsi="Arial" w:cs="Arial"/>
          <w:sz w:val="22"/>
          <w:szCs w:val="22"/>
        </w:rPr>
        <w:t xml:space="preserve">, and the ability to monitor overall fish health with respect to ongoing fish culture practices. A study monitor </w:t>
      </w:r>
      <w:r w:rsidR="009E15C9">
        <w:rPr>
          <w:rFonts w:ascii="Arial" w:hAnsi="Arial" w:cs="Arial"/>
          <w:sz w:val="22"/>
          <w:szCs w:val="22"/>
        </w:rPr>
        <w:t xml:space="preserve">will be selected by </w:t>
      </w:r>
      <w:r w:rsidRPr="00DD002C" w:rsidR="001D5CE4">
        <w:rPr>
          <w:rFonts w:ascii="Arial" w:hAnsi="Arial" w:cs="Arial"/>
          <w:sz w:val="22"/>
          <w:szCs w:val="22"/>
        </w:rPr>
        <w:t xml:space="preserve">each facility that is authorized to treat fish with </w:t>
      </w:r>
      <w:r w:rsidRPr="00DD002C" w:rsidR="004D537C">
        <w:rPr>
          <w:rFonts w:ascii="Arial" w:hAnsi="Arial" w:cs="Arial"/>
          <w:bCs/>
          <w:sz w:val="22"/>
          <w:szCs w:val="22"/>
        </w:rPr>
        <w:t>LHRHa</w:t>
      </w:r>
      <w:r w:rsidRPr="00DD002C" w:rsidR="004D537C">
        <w:rPr>
          <w:rFonts w:ascii="Arial" w:hAnsi="Arial" w:cs="Arial"/>
          <w:bCs/>
          <w:sz w:val="22"/>
          <w:szCs w:val="22"/>
        </w:rPr>
        <w:t xml:space="preserve"> Liquid</w:t>
      </w:r>
      <w:r w:rsidRPr="00DD002C" w:rsidR="005D2EAB">
        <w:rPr>
          <w:rFonts w:ascii="Arial" w:hAnsi="Arial" w:cs="Arial"/>
          <w:bCs/>
          <w:sz w:val="22"/>
          <w:szCs w:val="22"/>
        </w:rPr>
        <w:t>/</w:t>
      </w:r>
      <w:r w:rsidRPr="00DD002C" w:rsidR="005D2EAB">
        <w:rPr>
          <w:rFonts w:ascii="Arial" w:hAnsi="Arial" w:cs="Arial"/>
          <w:bCs/>
          <w:sz w:val="22"/>
          <w:szCs w:val="22"/>
        </w:rPr>
        <w:t>LHRHa</w:t>
      </w:r>
      <w:r w:rsidRPr="00DD002C" w:rsidR="001D5CE4">
        <w:rPr>
          <w:rFonts w:ascii="Arial" w:hAnsi="Arial" w:cs="Arial"/>
          <w:sz w:val="22"/>
          <w:szCs w:val="22"/>
        </w:rPr>
        <w:t>. A list of Study Monitors, along with addresses and phone numbers, can be found in Appendix II. Study Monitors are responsible for supervision of the trials, adherence of the Investigator to the Study Protocol, and inspection of the site.</w:t>
      </w:r>
    </w:p>
    <w:p w:rsidR="001D5CE4" w:rsidRPr="00DD002C" w:rsidP="001D5CE4" w14:paraId="33C8DFAA" w14:textId="77777777">
      <w:pPr>
        <w:tabs>
          <w:tab w:val="left" w:pos="-720"/>
          <w:tab w:val="left" w:pos="0"/>
        </w:tabs>
        <w:suppressAutoHyphens/>
        <w:spacing w:line="240" w:lineRule="atLeast"/>
        <w:ind w:left="720" w:hanging="720"/>
        <w:rPr>
          <w:rFonts w:ascii="Arial" w:hAnsi="Arial" w:cs="Arial"/>
          <w:sz w:val="22"/>
          <w:szCs w:val="22"/>
        </w:rPr>
      </w:pPr>
    </w:p>
    <w:p w:rsidR="005B4413" w:rsidRPr="00DD002C" w14:paraId="7B7A62C1"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     C.  Special equipment and materials</w:t>
      </w:r>
    </w:p>
    <w:p w:rsidR="005B4413" w:rsidRPr="00DD002C" w14:paraId="212B8BB6" w14:textId="77777777">
      <w:pPr>
        <w:tabs>
          <w:tab w:val="left" w:pos="-720"/>
        </w:tabs>
        <w:suppressAutoHyphens/>
        <w:spacing w:line="240" w:lineRule="atLeast"/>
        <w:rPr>
          <w:rFonts w:ascii="Arial" w:hAnsi="Arial" w:cs="Arial"/>
          <w:sz w:val="22"/>
          <w:szCs w:val="22"/>
        </w:rPr>
      </w:pPr>
    </w:p>
    <w:p w:rsidR="005B4413" w:rsidRPr="00DD002C" w14:paraId="1E9B99DD" w14:textId="03CCB13E">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 xml:space="preserve">Most of the equipment and materials required for this study (with the exception of the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itself) are already available at each participating fish hatchery. In recent years, induced final gamete maturation has become a fairly common occurrence at many </w:t>
      </w:r>
      <w:r w:rsidRPr="00DD002C">
        <w:rPr>
          <w:rFonts w:ascii="Arial" w:hAnsi="Arial" w:cs="Arial"/>
          <w:sz w:val="22"/>
          <w:szCs w:val="22"/>
        </w:rPr>
        <w:t>broodstock</w:t>
      </w:r>
      <w:r w:rsidRPr="00DD002C">
        <w:rPr>
          <w:rFonts w:ascii="Arial" w:hAnsi="Arial" w:cs="Arial"/>
          <w:sz w:val="22"/>
          <w:szCs w:val="22"/>
        </w:rPr>
        <w:t xml:space="preserve"> facilities. Fish hatchery managers (i.e., Investigators) are well trained and well equipped to handle these situations (see Appendix </w:t>
      </w:r>
      <w:r w:rsidRPr="00DD002C">
        <w:rPr>
          <w:rFonts w:ascii="Arial" w:hAnsi="Arial" w:cs="Arial"/>
          <w:sz w:val="22"/>
          <w:szCs w:val="22"/>
        </w:rPr>
        <w:t>IIIb</w:t>
      </w:r>
      <w:r w:rsidRPr="00DD002C">
        <w:rPr>
          <w:rFonts w:ascii="Arial" w:hAnsi="Arial" w:cs="Arial"/>
          <w:sz w:val="22"/>
          <w:szCs w:val="22"/>
        </w:rPr>
        <w:t xml:space="preserve">). If any additional equipment or materials are required, they will be provided by the Study Monitors (See Section VII.B. Items needed for sample collection, observations, </w:t>
      </w:r>
      <w:r w:rsidRPr="00DD002C" w:rsidR="001D5CE4">
        <w:rPr>
          <w:rFonts w:ascii="Arial" w:hAnsi="Arial" w:cs="Arial"/>
          <w:sz w:val="22"/>
          <w:szCs w:val="22"/>
        </w:rPr>
        <w:t>etc.</w:t>
      </w:r>
      <w:r w:rsidRPr="00DD002C">
        <w:rPr>
          <w:rFonts w:ascii="Arial" w:hAnsi="Arial" w:cs="Arial"/>
          <w:sz w:val="22"/>
          <w:szCs w:val="22"/>
        </w:rPr>
        <w:t>).</w:t>
      </w:r>
    </w:p>
    <w:p w:rsidR="00EE580F" w:rsidRPr="00DD002C" w14:paraId="1A86F21B" w14:textId="77777777">
      <w:pPr>
        <w:tabs>
          <w:tab w:val="left" w:pos="-720"/>
        </w:tabs>
        <w:suppressAutoHyphens/>
        <w:spacing w:line="240" w:lineRule="atLeast"/>
        <w:rPr>
          <w:rFonts w:ascii="Arial" w:hAnsi="Arial" w:cs="Arial"/>
          <w:sz w:val="22"/>
          <w:szCs w:val="22"/>
        </w:rPr>
      </w:pPr>
    </w:p>
    <w:p w:rsidR="005B4413" w:rsidRPr="00DD002C" w14:paraId="59761BAC"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     D.  Administrator of the drug</w:t>
      </w:r>
    </w:p>
    <w:p w:rsidR="005B4413" w:rsidRPr="00DD002C" w14:paraId="23107099" w14:textId="77777777">
      <w:pPr>
        <w:tabs>
          <w:tab w:val="left" w:pos="-720"/>
        </w:tabs>
        <w:suppressAutoHyphens/>
        <w:spacing w:line="240" w:lineRule="atLeast"/>
        <w:rPr>
          <w:rFonts w:ascii="Arial" w:hAnsi="Arial" w:cs="Arial"/>
          <w:sz w:val="22"/>
          <w:szCs w:val="22"/>
        </w:rPr>
      </w:pPr>
    </w:p>
    <w:p w:rsidR="005B4413" w:rsidRPr="00DD002C" w14:paraId="48BC72A0" w14:textId="40010EF3">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will be administered directly by the assigned Investigator (</w:t>
      </w:r>
      <w:r w:rsidRPr="00DD002C" w:rsidR="001D5CE4">
        <w:rPr>
          <w:rFonts w:ascii="Arial" w:hAnsi="Arial" w:cs="Arial"/>
          <w:sz w:val="22"/>
          <w:szCs w:val="22"/>
        </w:rPr>
        <w:t xml:space="preserve">typically a </w:t>
      </w:r>
      <w:r w:rsidRPr="00DD002C">
        <w:rPr>
          <w:rFonts w:ascii="Arial" w:hAnsi="Arial" w:cs="Arial"/>
          <w:sz w:val="22"/>
          <w:szCs w:val="22"/>
        </w:rPr>
        <w:t xml:space="preserve">fish hatchery manager) or under the Investigator's direct supervision (see Appendix IIIa for names).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Pr>
          <w:rFonts w:ascii="Arial" w:hAnsi="Arial" w:cs="Arial"/>
          <w:sz w:val="22"/>
          <w:szCs w:val="22"/>
        </w:rPr>
        <w:t xml:space="preserve"> will be maintained in a secure location, and only the Investigator or a person under his/her direct supervision will have access.</w:t>
      </w:r>
    </w:p>
    <w:p w:rsidR="005B4413" w:rsidRPr="00DD002C" w14:paraId="00864430" w14:textId="77777777">
      <w:pPr>
        <w:tabs>
          <w:tab w:val="left" w:pos="-720"/>
        </w:tabs>
        <w:suppressAutoHyphens/>
        <w:spacing w:line="240" w:lineRule="atLeast"/>
        <w:rPr>
          <w:rFonts w:ascii="Arial" w:hAnsi="Arial" w:cs="Arial"/>
          <w:sz w:val="22"/>
          <w:szCs w:val="22"/>
        </w:rPr>
      </w:pPr>
    </w:p>
    <w:p w:rsidR="005B4413" w:rsidRPr="00DD002C" w14:paraId="39F293AB"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     E.  Drug accountability records</w:t>
      </w:r>
    </w:p>
    <w:p w:rsidR="005B4413" w:rsidRPr="00DD002C" w14:paraId="2A17E3BC" w14:textId="77777777">
      <w:pPr>
        <w:tabs>
          <w:tab w:val="left" w:pos="-720"/>
        </w:tabs>
        <w:suppressAutoHyphens/>
        <w:spacing w:line="240" w:lineRule="atLeast"/>
        <w:rPr>
          <w:rFonts w:ascii="Arial" w:hAnsi="Arial" w:cs="Arial"/>
          <w:sz w:val="22"/>
          <w:szCs w:val="22"/>
        </w:rPr>
      </w:pPr>
    </w:p>
    <w:p w:rsidR="005B4413" w:rsidRPr="00DD002C" w14:paraId="718875B7" w14:textId="58992298">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See</w:t>
      </w:r>
      <w:r w:rsidR="00417077">
        <w:rPr>
          <w:rFonts w:ascii="Arial" w:hAnsi="Arial" w:cs="Arial"/>
          <w:sz w:val="22"/>
          <w:szCs w:val="22"/>
        </w:rPr>
        <w:t xml:space="preserve"> protocol</w:t>
      </w:r>
      <w:r w:rsidRPr="00DD002C">
        <w:rPr>
          <w:rFonts w:ascii="Arial" w:hAnsi="Arial" w:cs="Arial"/>
          <w:sz w:val="22"/>
          <w:szCs w:val="22"/>
        </w:rPr>
        <w:t xml:space="preserve"> </w:t>
      </w:r>
      <w:r w:rsidRPr="00DD002C">
        <w:rPr>
          <w:rFonts w:ascii="Arial" w:hAnsi="Arial" w:cs="Arial"/>
          <w:sz w:val="22"/>
          <w:szCs w:val="22"/>
          <w:u w:val="single"/>
        </w:rPr>
        <w:t>Section VII.A.6. Accountability</w:t>
      </w:r>
      <w:r w:rsidRPr="00DD002C" w:rsidR="001D5CE4">
        <w:rPr>
          <w:rFonts w:ascii="Arial" w:hAnsi="Arial" w:cs="Arial"/>
          <w:sz w:val="22"/>
          <w:szCs w:val="22"/>
        </w:rPr>
        <w:t xml:space="preserve"> </w:t>
      </w:r>
      <w:r w:rsidRPr="00DD002C">
        <w:rPr>
          <w:rFonts w:ascii="Arial" w:hAnsi="Arial" w:cs="Arial"/>
          <w:sz w:val="22"/>
          <w:szCs w:val="22"/>
        </w:rPr>
        <w:t xml:space="preserve">for details </w:t>
      </w:r>
      <w:r w:rsidRPr="00417077" w:rsidR="00417077">
        <w:rPr>
          <w:rFonts w:ascii="Arial" w:hAnsi="Arial" w:cs="Arial"/>
          <w:sz w:val="22"/>
          <w:szCs w:val="22"/>
        </w:rPr>
        <w:t>and the following forms will be used as guides for data collection:</w:t>
      </w:r>
      <w:r w:rsidR="00417077">
        <w:rPr>
          <w:rFonts w:ascii="Arial" w:hAnsi="Arial" w:cs="Arial"/>
          <w:sz w:val="22"/>
          <w:szCs w:val="22"/>
        </w:rPr>
        <w:t xml:space="preserve"> </w:t>
      </w:r>
      <w:r w:rsidRPr="00DD002C">
        <w:rPr>
          <w:rFonts w:ascii="Arial" w:hAnsi="Arial" w:cs="Arial"/>
          <w:sz w:val="22"/>
          <w:szCs w:val="22"/>
        </w:rPr>
        <w:t xml:space="preserve">Forms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sidR="001D5CE4">
        <w:rPr>
          <w:rFonts w:ascii="Arial" w:hAnsi="Arial" w:cs="Arial"/>
          <w:sz w:val="22"/>
          <w:szCs w:val="22"/>
        </w:rPr>
        <w:t xml:space="preserve">-W,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sidR="001D5CE4">
        <w:rPr>
          <w:rFonts w:ascii="Arial" w:hAnsi="Arial" w:cs="Arial"/>
          <w:sz w:val="22"/>
          <w:szCs w:val="22"/>
        </w:rPr>
        <w:t xml:space="preserve"> -1,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sidR="001D5CE4">
        <w:rPr>
          <w:rFonts w:ascii="Arial" w:hAnsi="Arial" w:cs="Arial"/>
          <w:sz w:val="22"/>
          <w:szCs w:val="22"/>
        </w:rPr>
        <w:t xml:space="preserve"> -2, and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w:t>
      </w:r>
      <w:r w:rsidRPr="00DD002C" w:rsidR="005D2EAB">
        <w:rPr>
          <w:rFonts w:ascii="Arial" w:hAnsi="Arial" w:cs="Arial"/>
          <w:sz w:val="22"/>
          <w:szCs w:val="22"/>
        </w:rPr>
        <w:t>LHRHa</w:t>
      </w:r>
      <w:r w:rsidRPr="00DD002C" w:rsidR="001D5CE4">
        <w:rPr>
          <w:rFonts w:ascii="Arial" w:hAnsi="Arial" w:cs="Arial"/>
          <w:sz w:val="22"/>
          <w:szCs w:val="22"/>
        </w:rPr>
        <w:t xml:space="preserve"> -3</w:t>
      </w:r>
      <w:r w:rsidRPr="00DD002C">
        <w:rPr>
          <w:rFonts w:ascii="Arial" w:hAnsi="Arial" w:cs="Arial"/>
          <w:sz w:val="22"/>
          <w:szCs w:val="22"/>
        </w:rPr>
        <w:t>.</w:t>
      </w:r>
    </w:p>
    <w:p w:rsidR="005B4413" w:rsidRPr="00DD002C" w14:paraId="1B18E631" w14:textId="77777777">
      <w:pPr>
        <w:tabs>
          <w:tab w:val="left" w:pos="-720"/>
        </w:tabs>
        <w:suppressAutoHyphens/>
        <w:spacing w:line="240" w:lineRule="atLeast"/>
        <w:rPr>
          <w:rFonts w:ascii="Arial" w:hAnsi="Arial" w:cs="Arial"/>
          <w:sz w:val="22"/>
          <w:szCs w:val="22"/>
        </w:rPr>
      </w:pPr>
    </w:p>
    <w:p w:rsidR="005B4413" w:rsidRPr="00DD002C" w14:paraId="2543B141"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     F.  Recording observations</w:t>
      </w:r>
    </w:p>
    <w:p w:rsidR="005B4413" w:rsidRPr="00DD002C" w14:paraId="30F3E115" w14:textId="77777777">
      <w:pPr>
        <w:tabs>
          <w:tab w:val="left" w:pos="-720"/>
        </w:tabs>
        <w:suppressAutoHyphens/>
        <w:spacing w:line="240" w:lineRule="atLeast"/>
        <w:rPr>
          <w:rFonts w:ascii="Arial" w:hAnsi="Arial" w:cs="Arial"/>
          <w:sz w:val="22"/>
          <w:szCs w:val="22"/>
        </w:rPr>
      </w:pPr>
    </w:p>
    <w:p w:rsidR="005B4413" w:rsidRPr="00DD002C" w14:paraId="170EADA3" w14:textId="28E6C226">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Monitors who will ensure that all required information is provided. The Study Monitors will in turn send the data to the Study Director. The Study Director will analyze and summarize the data and prepare </w:t>
      </w:r>
      <w:r w:rsidRPr="00DD002C" w:rsidR="002A572A">
        <w:rPr>
          <w:rFonts w:ascii="Arial" w:hAnsi="Arial" w:cs="Arial"/>
          <w:sz w:val="22"/>
          <w:szCs w:val="22"/>
        </w:rPr>
        <w:t>a</w:t>
      </w:r>
      <w:r w:rsidRPr="00DD002C">
        <w:rPr>
          <w:rFonts w:ascii="Arial" w:hAnsi="Arial" w:cs="Arial"/>
          <w:sz w:val="22"/>
          <w:szCs w:val="22"/>
        </w:rPr>
        <w:t xml:space="preserve"> report that will be submitted to the FDA.</w:t>
      </w:r>
      <w:r w:rsidR="00707968">
        <w:rPr>
          <w:rFonts w:ascii="Arial" w:hAnsi="Arial" w:cs="Arial"/>
          <w:sz w:val="22"/>
          <w:szCs w:val="22"/>
        </w:rPr>
        <w:t xml:space="preserve"> </w:t>
      </w:r>
      <w:r w:rsidRPr="00516480" w:rsidR="00707968">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5B4413" w:rsidRPr="00DD002C" w14:paraId="2927F2E0" w14:textId="77777777">
      <w:pPr>
        <w:tabs>
          <w:tab w:val="left" w:pos="-720"/>
        </w:tabs>
        <w:suppressAutoHyphens/>
        <w:spacing w:line="240" w:lineRule="atLeast"/>
        <w:rPr>
          <w:rFonts w:ascii="Arial" w:hAnsi="Arial" w:cs="Arial"/>
          <w:sz w:val="22"/>
          <w:szCs w:val="22"/>
        </w:rPr>
      </w:pPr>
    </w:p>
    <w:p w:rsidR="005B4413" w:rsidRPr="00DD002C" w14:paraId="7C9D38BD" w14:textId="77777777">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     G.  Data storage</w:t>
      </w:r>
    </w:p>
    <w:p w:rsidR="005B4413" w:rsidRPr="00DD002C" w14:paraId="3696A1CC" w14:textId="77777777">
      <w:pPr>
        <w:tabs>
          <w:tab w:val="left" w:pos="-720"/>
        </w:tabs>
        <w:suppressAutoHyphens/>
        <w:spacing w:line="240" w:lineRule="atLeast"/>
        <w:rPr>
          <w:rFonts w:ascii="Arial" w:hAnsi="Arial" w:cs="Arial"/>
          <w:sz w:val="22"/>
          <w:szCs w:val="22"/>
        </w:rPr>
      </w:pPr>
    </w:p>
    <w:p w:rsidR="005B4413" w:rsidRPr="00DD002C" w14:paraId="4BC9E1C1" w14:textId="4BED5562">
      <w:pPr>
        <w:tabs>
          <w:tab w:val="left" w:pos="-720"/>
          <w:tab w:val="left" w:pos="0"/>
        </w:tabs>
        <w:suppressAutoHyphens/>
        <w:spacing w:line="240" w:lineRule="atLeast"/>
        <w:ind w:left="720" w:hanging="720"/>
        <w:rPr>
          <w:rFonts w:ascii="Arial" w:hAnsi="Arial" w:cs="Arial"/>
          <w:sz w:val="22"/>
          <w:szCs w:val="22"/>
        </w:rPr>
      </w:pPr>
      <w:r w:rsidRPr="00DD002C">
        <w:rPr>
          <w:rFonts w:ascii="Arial" w:hAnsi="Arial" w:cs="Arial"/>
          <w:sz w:val="22"/>
          <w:szCs w:val="22"/>
        </w:rPr>
        <w:tab/>
      </w:r>
      <w:r w:rsidRPr="00DD002C">
        <w:rPr>
          <w:rFonts w:ascii="Arial" w:hAnsi="Arial" w:cs="Arial"/>
          <w:sz w:val="22"/>
          <w:szCs w:val="22"/>
        </w:rPr>
        <w:t>The Investigator is responsible for complete and accurate data collection</w:t>
      </w:r>
      <w:r w:rsidRPr="00DD002C" w:rsidR="002A572A">
        <w:rPr>
          <w:rFonts w:ascii="Arial" w:hAnsi="Arial" w:cs="Arial"/>
          <w:sz w:val="22"/>
          <w:szCs w:val="22"/>
        </w:rPr>
        <w:t>, and must complete all required data forms (see Section XIII)</w:t>
      </w:r>
      <w:r w:rsidRPr="00DD002C">
        <w:rPr>
          <w:rFonts w:ascii="Arial" w:hAnsi="Arial" w:cs="Arial"/>
          <w:sz w:val="22"/>
          <w:szCs w:val="22"/>
        </w:rPr>
        <w:t xml:space="preserve">. </w:t>
      </w:r>
      <w:r w:rsidRPr="00DD002C" w:rsidR="002A572A">
        <w:rPr>
          <w:rFonts w:ascii="Arial" w:hAnsi="Arial" w:cs="Arial"/>
          <w:sz w:val="22"/>
          <w:szCs w:val="22"/>
        </w:rPr>
        <w:t>The Investigator should forward all 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sidR="00707968">
        <w:rPr>
          <w:rFonts w:ascii="Arial" w:hAnsi="Arial" w:cs="Arial"/>
          <w:sz w:val="22"/>
          <w:szCs w:val="22"/>
        </w:rPr>
        <w:t xml:space="preserve"> </w:t>
      </w:r>
      <w:r w:rsidRPr="00176EB5" w:rsidR="00707968">
        <w:rPr>
          <w:rFonts w:ascii="Arial" w:hAnsi="Arial" w:cs="Arial"/>
          <w:b/>
          <w:sz w:val="22"/>
          <w:szCs w:val="22"/>
        </w:rPr>
        <w:t>Note:</w:t>
      </w:r>
      <w:r w:rsidR="00707968">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p>
    <w:p w:rsidR="00EE580F" w:rsidRPr="00DD002C" w14:paraId="7F045A80" w14:textId="77777777">
      <w:pPr>
        <w:tabs>
          <w:tab w:val="left" w:pos="-720"/>
        </w:tabs>
        <w:suppressAutoHyphens/>
        <w:spacing w:line="240" w:lineRule="atLeast"/>
        <w:rPr>
          <w:rFonts w:ascii="Arial" w:hAnsi="Arial" w:cs="Arial"/>
          <w:b/>
          <w:bCs/>
          <w:sz w:val="22"/>
          <w:szCs w:val="22"/>
        </w:rPr>
      </w:pPr>
    </w:p>
    <w:p w:rsidR="005B4413" w:rsidRPr="00DD002C" w14:paraId="1A3D252A" w14:textId="77777777">
      <w:pPr>
        <w:tabs>
          <w:tab w:val="left" w:pos="-720"/>
        </w:tabs>
        <w:suppressAutoHyphens/>
        <w:spacing w:line="240" w:lineRule="atLeast"/>
        <w:rPr>
          <w:rFonts w:ascii="Arial" w:hAnsi="Arial" w:cs="Arial"/>
          <w:sz w:val="22"/>
          <w:szCs w:val="22"/>
        </w:rPr>
      </w:pPr>
    </w:p>
    <w:p w:rsidR="005B4413" w:rsidRPr="00DD002C" w14:paraId="36C78CE2"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XVIII. PLANS FOR DATA ANALYSIS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7" w:name="_Toc66269314"/>
      <w:r w:rsidRPr="00DD002C" w:rsidR="009F737E">
        <w:rPr>
          <w:rFonts w:ascii="Arial" w:hAnsi="Arial" w:cs="Arial"/>
          <w:b/>
          <w:bCs/>
          <w:sz w:val="22"/>
          <w:szCs w:val="22"/>
        </w:rPr>
        <w:instrText>XVIII.  PLANS FOR DATA ANALYSIS</w:instrText>
      </w:r>
      <w:bookmarkEnd w:id="17"/>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20747EAA" w14:textId="77777777">
      <w:pPr>
        <w:tabs>
          <w:tab w:val="left" w:pos="-720"/>
        </w:tabs>
        <w:suppressAutoHyphens/>
        <w:spacing w:line="240" w:lineRule="atLeast"/>
        <w:rPr>
          <w:rFonts w:ascii="Arial" w:hAnsi="Arial" w:cs="Arial"/>
          <w:sz w:val="22"/>
          <w:szCs w:val="22"/>
        </w:rPr>
      </w:pPr>
    </w:p>
    <w:p w:rsidR="005B4413" w:rsidRPr="00DD002C" w14:paraId="302BFAF4" w14:textId="5ED8E47D">
      <w:pPr>
        <w:tabs>
          <w:tab w:val="left" w:pos="-720"/>
        </w:tabs>
        <w:suppressAutoHyphens/>
        <w:spacing w:line="240" w:lineRule="atLeast"/>
        <w:rPr>
          <w:rFonts w:ascii="Arial" w:hAnsi="Arial" w:cs="Arial"/>
          <w:sz w:val="22"/>
          <w:szCs w:val="22"/>
        </w:rPr>
      </w:pPr>
      <w:r w:rsidRPr="00DD002C">
        <w:rPr>
          <w:rFonts w:ascii="Arial" w:hAnsi="Arial" w:cs="Arial"/>
          <w:sz w:val="22"/>
          <w:szCs w:val="22"/>
        </w:rPr>
        <w:t xml:space="preserve">Data analysis will be completed by the Study Director located at the </w:t>
      </w:r>
      <w:r w:rsidRPr="00DD002C" w:rsidR="002A572A">
        <w:rPr>
          <w:rFonts w:ascii="Arial" w:hAnsi="Arial" w:cs="Arial"/>
          <w:sz w:val="22"/>
          <w:szCs w:val="22"/>
        </w:rPr>
        <w:t>AADAP</w:t>
      </w:r>
      <w:r w:rsidRPr="00DD002C">
        <w:rPr>
          <w:rFonts w:ascii="Arial" w:hAnsi="Arial" w:cs="Arial"/>
          <w:sz w:val="22"/>
          <w:szCs w:val="22"/>
        </w:rPr>
        <w:t xml:space="preserve"> Office. Data from the treatment year will be summarized through tabulation and appropriate statistical analysis. </w:t>
      </w:r>
      <w:r w:rsidRPr="00516480" w:rsidR="009E15C9">
        <w:rPr>
          <w:rFonts w:ascii="Arial" w:hAnsi="Arial" w:cs="Arial"/>
          <w:sz w:val="22"/>
          <w:szCs w:val="22"/>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r w:rsidR="009E15C9">
        <w:rPr>
          <w:rFonts w:ascii="Arial" w:hAnsi="Arial" w:cs="Arial"/>
          <w:sz w:val="22"/>
          <w:szCs w:val="22"/>
        </w:rPr>
        <w:t xml:space="preserve"> </w:t>
      </w:r>
    </w:p>
    <w:p w:rsidR="00864957" w14:paraId="768BF9C4" w14:textId="5E2A6F4B">
      <w:pPr>
        <w:tabs>
          <w:tab w:val="left" w:pos="-720"/>
        </w:tabs>
        <w:suppressAutoHyphens/>
        <w:spacing w:line="240" w:lineRule="atLeast"/>
        <w:rPr>
          <w:rFonts w:ascii="Arial" w:hAnsi="Arial" w:cs="Arial"/>
          <w:sz w:val="22"/>
          <w:szCs w:val="22"/>
        </w:rPr>
      </w:pPr>
    </w:p>
    <w:p w:rsidR="00864957" w:rsidRPr="00DD002C" w14:paraId="3FFEC1B5" w14:textId="77777777">
      <w:pPr>
        <w:tabs>
          <w:tab w:val="left" w:pos="-720"/>
        </w:tabs>
        <w:suppressAutoHyphens/>
        <w:spacing w:line="240" w:lineRule="atLeast"/>
        <w:rPr>
          <w:rFonts w:ascii="Arial" w:hAnsi="Arial" w:cs="Arial"/>
          <w:sz w:val="22"/>
          <w:szCs w:val="22"/>
        </w:rPr>
      </w:pPr>
    </w:p>
    <w:p w:rsidR="005B4413" w:rsidRPr="00DD002C" w14:paraId="3B3820A8" w14:textId="77777777">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XIX. PROTOCOL AND PROTOCOL AMENDMENTS</w:t>
      </w:r>
      <w:r>
        <w:rPr>
          <w:rFonts w:ascii="Arial" w:hAnsi="Arial" w:cs="Arial"/>
          <w:b/>
          <w:bCs/>
          <w:sz w:val="22"/>
          <w:szCs w:val="22"/>
        </w:rPr>
        <w:fldChar w:fldCharType="begin"/>
      </w:r>
      <w:r w:rsidRPr="00DD002C" w:rsidR="009F737E">
        <w:rPr>
          <w:rFonts w:ascii="Arial" w:hAnsi="Arial" w:cs="Arial"/>
          <w:sz w:val="22"/>
          <w:szCs w:val="22"/>
        </w:rPr>
        <w:instrText xml:space="preserve"> TC "</w:instrText>
      </w:r>
      <w:bookmarkStart w:id="18" w:name="_Toc66269315"/>
      <w:r w:rsidRPr="00DD002C" w:rsidR="009F737E">
        <w:rPr>
          <w:rFonts w:ascii="Arial" w:hAnsi="Arial" w:cs="Arial"/>
          <w:b/>
          <w:bCs/>
          <w:sz w:val="22"/>
          <w:szCs w:val="22"/>
        </w:rPr>
        <w:instrText>XIX.  PROTOCOL AND PROTOCOL AMENDMENTS</w:instrText>
      </w:r>
      <w:bookmarkEnd w:id="18"/>
      <w:r w:rsidRPr="00DD002C" w:rsidR="009F737E">
        <w:rPr>
          <w:rFonts w:ascii="Arial" w:hAnsi="Arial" w:cs="Arial"/>
          <w:sz w:val="22"/>
          <w:szCs w:val="22"/>
        </w:rPr>
        <w:instrText xml:space="preserve">" \f C \l "1" </w:instrText>
      </w:r>
      <w:r>
        <w:rPr>
          <w:rFonts w:ascii="Arial" w:hAnsi="Arial" w:cs="Arial"/>
          <w:b/>
          <w:bCs/>
          <w:sz w:val="22"/>
          <w:szCs w:val="22"/>
        </w:rPr>
        <w:fldChar w:fldCharType="end"/>
      </w:r>
    </w:p>
    <w:p w:rsidR="005B4413" w:rsidRPr="00DD002C" w14:paraId="7349ADB0" w14:textId="77777777">
      <w:pPr>
        <w:tabs>
          <w:tab w:val="left" w:pos="-720"/>
        </w:tabs>
        <w:suppressAutoHyphens/>
        <w:spacing w:line="240" w:lineRule="atLeast"/>
        <w:rPr>
          <w:rFonts w:ascii="Arial" w:hAnsi="Arial" w:cs="Arial"/>
          <w:sz w:val="22"/>
          <w:szCs w:val="22"/>
        </w:rPr>
      </w:pPr>
    </w:p>
    <w:p w:rsidR="002A572A" w:rsidRPr="00DD002C" w:rsidP="002A572A" w14:paraId="6C991EEA" w14:textId="313B0795">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DD002C">
        <w:rPr>
          <w:rFonts w:ascii="Arial" w:hAnsi="Arial" w:cs="Arial"/>
          <w:sz w:val="22"/>
          <w:szCs w:val="22"/>
        </w:rPr>
        <w:t>A signed copy of the Study Protocol must be retained by each Investigator. At any time before the study begins, desired changes in the Study Protocol should be brought to the attention of the Study Director. The desired changes will be fully described in the form of an amendment along with the reason for the change. The amendment will be signed by the Sponsor (or its representative</w:t>
      </w:r>
      <w:r w:rsidRPr="00086B7F">
        <w:rPr>
          <w:rFonts w:ascii="Arial" w:hAnsi="Arial" w:cs="Arial"/>
          <w:sz w:val="22"/>
          <w:szCs w:val="22"/>
        </w:rPr>
        <w:t>) and forwarder to the FDA for review.</w:t>
      </w:r>
      <w:r w:rsidRPr="00DD002C">
        <w:rPr>
          <w:rFonts w:ascii="Arial" w:hAnsi="Arial" w:cs="Arial"/>
          <w:sz w:val="22"/>
          <w:szCs w:val="22"/>
        </w:rPr>
        <w:t xml:space="preserve"> Copies of the signed amendment will be attached to each copy of the Study Protocol. </w:t>
      </w:r>
      <w:r w:rsidRPr="00DD002C">
        <w:rPr>
          <w:rFonts w:ascii="Arial" w:hAnsi="Arial" w:cs="Arial"/>
          <w:b/>
          <w:bCs/>
          <w:sz w:val="22"/>
          <w:szCs w:val="22"/>
        </w:rPr>
        <w:t xml:space="preserve">Investigators will be liable for non-compliance </w:t>
      </w:r>
      <w:r w:rsidRPr="00DD002C">
        <w:rPr>
          <w:rFonts w:ascii="Arial" w:hAnsi="Arial" w:cs="Arial"/>
          <w:b/>
          <w:bCs/>
          <w:sz w:val="22"/>
          <w:szCs w:val="22"/>
        </w:rPr>
        <w:t>violation if drugs are used without a Study Protocol or in a manner different than specified in the Study Protocol, if forms are not filed on time, or if the study data are not properly collected, maintained, and reported.</w:t>
      </w:r>
      <w:r w:rsidRPr="00DD002C">
        <w:rPr>
          <w:rFonts w:ascii="Arial" w:hAnsi="Arial" w:cs="Arial"/>
          <w:sz w:val="22"/>
          <w:szCs w:val="22"/>
        </w:rPr>
        <w:t xml:space="preserve"> The Study Monitor is responsible for ensuring that all INAD procedures are being followed as defined by the Study Protocol.</w:t>
      </w:r>
    </w:p>
    <w:p w:rsidR="00EE580F" w:rsidRPr="00DD002C" w:rsidP="002A572A" w14:paraId="409E9E12"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5B4413" w:rsidRPr="00DD002C" w14:paraId="4AEC185A" w14:textId="77777777">
      <w:pPr>
        <w:tabs>
          <w:tab w:val="left" w:pos="-720"/>
        </w:tabs>
        <w:suppressAutoHyphens/>
        <w:spacing w:line="240" w:lineRule="atLeast"/>
        <w:rPr>
          <w:rFonts w:ascii="Arial" w:hAnsi="Arial" w:cs="Arial"/>
          <w:sz w:val="22"/>
          <w:szCs w:val="22"/>
        </w:rPr>
      </w:pPr>
    </w:p>
    <w:p w:rsidR="005B4413" w:rsidRPr="00DD002C" w14:paraId="5E6F1C18" w14:textId="3C3A3B44">
      <w:pPr>
        <w:tabs>
          <w:tab w:val="left" w:pos="-720"/>
        </w:tabs>
        <w:suppressAutoHyphens/>
        <w:spacing w:line="240" w:lineRule="atLeast"/>
        <w:rPr>
          <w:rFonts w:ascii="Arial" w:hAnsi="Arial" w:cs="Arial"/>
          <w:sz w:val="22"/>
          <w:szCs w:val="22"/>
        </w:rPr>
      </w:pPr>
      <w:r w:rsidRPr="00DD002C">
        <w:rPr>
          <w:rFonts w:ascii="Arial" w:hAnsi="Arial" w:cs="Arial"/>
          <w:b/>
          <w:bCs/>
          <w:sz w:val="22"/>
          <w:szCs w:val="22"/>
        </w:rPr>
        <w:t>XX. PROTOCOL DEVIATIONS</w:t>
      </w:r>
      <w:r>
        <w:rPr>
          <w:rFonts w:ascii="Arial" w:hAnsi="Arial" w:cs="Arial"/>
          <w:b/>
          <w:bCs/>
          <w:sz w:val="22"/>
          <w:szCs w:val="22"/>
        </w:rPr>
        <w:fldChar w:fldCharType="begin"/>
      </w:r>
      <w:r w:rsidR="00C4121C">
        <w:instrText xml:space="preserve"> TC "</w:instrText>
      </w:r>
      <w:bookmarkStart w:id="19" w:name="_Toc66269316"/>
      <w:r w:rsidRPr="00652CA5" w:rsidR="00C4121C">
        <w:rPr>
          <w:rFonts w:ascii="Arial" w:hAnsi="Arial" w:cs="Arial"/>
          <w:b/>
          <w:bCs/>
          <w:sz w:val="22"/>
          <w:szCs w:val="22"/>
        </w:rPr>
        <w:instrText>XX. PROTOCOL DEVIATIONS</w:instrText>
      </w:r>
      <w:bookmarkEnd w:id="19"/>
      <w:r w:rsidR="00C4121C">
        <w:instrText xml:space="preserve">" \f C \l "1" </w:instrText>
      </w:r>
      <w:r>
        <w:rPr>
          <w:rFonts w:ascii="Arial" w:hAnsi="Arial" w:cs="Arial"/>
          <w:b/>
          <w:bCs/>
          <w:sz w:val="22"/>
          <w:szCs w:val="22"/>
        </w:rPr>
        <w:fldChar w:fldCharType="end"/>
      </w:r>
    </w:p>
    <w:p w:rsidR="005B4413" w:rsidRPr="00DD002C" w14:paraId="6795B808" w14:textId="77777777">
      <w:pPr>
        <w:tabs>
          <w:tab w:val="left" w:pos="-720"/>
        </w:tabs>
        <w:suppressAutoHyphens/>
        <w:spacing w:line="240" w:lineRule="atLeast"/>
        <w:rPr>
          <w:rFonts w:ascii="Arial" w:hAnsi="Arial" w:cs="Arial"/>
          <w:sz w:val="22"/>
          <w:szCs w:val="22"/>
        </w:rPr>
      </w:pPr>
    </w:p>
    <w:p w:rsidR="002A572A" w:rsidRPr="00DD002C" w:rsidP="002A572A" w14:paraId="75C1F9A6" w14:textId="7558F930">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DD002C">
        <w:rPr>
          <w:rFonts w:ascii="Arial" w:hAnsi="Arial" w:cs="Arial"/>
          <w:sz w:val="22"/>
          <w:szCs w:val="22"/>
        </w:rPr>
        <w:t xml:space="preserve">Deviations from the established Study Protocol occasionally cannot be avoided. If deviations occur, the Study Monitor should be contacted immediately. </w:t>
      </w:r>
      <w:r w:rsidRPr="00DD002C">
        <w:rPr>
          <w:rFonts w:ascii="Arial" w:hAnsi="Arial" w:cs="Arial"/>
          <w:b/>
          <w:sz w:val="22"/>
          <w:szCs w:val="22"/>
        </w:rPr>
        <w:t>Protocol deviations should be fully documented and should be accompanied by a written explanation of what happened, why, and what steps were taken to mitigate the deviation.</w:t>
      </w:r>
      <w:r w:rsidRPr="00DD002C">
        <w:rPr>
          <w:rFonts w:ascii="Arial" w:hAnsi="Arial" w:cs="Arial"/>
          <w:sz w:val="22"/>
          <w:szCs w:val="22"/>
        </w:rPr>
        <w:t xml:space="preserve"> Deviation statements should be </w:t>
      </w:r>
      <w:r w:rsidRPr="00DD002C">
        <w:rPr>
          <w:rFonts w:ascii="Arial" w:hAnsi="Arial" w:cs="Arial"/>
          <w:sz w:val="22"/>
          <w:szCs w:val="22"/>
        </w:rPr>
        <w:t xml:space="preserve">documented on Form </w:t>
      </w:r>
      <w:r w:rsidRPr="00DD002C" w:rsidR="004D537C">
        <w:rPr>
          <w:rFonts w:ascii="Arial" w:hAnsi="Arial" w:cs="Arial"/>
          <w:sz w:val="22"/>
          <w:szCs w:val="22"/>
        </w:rPr>
        <w:t>LHRHa</w:t>
      </w:r>
      <w:r w:rsidRPr="00DD002C" w:rsidR="004D537C">
        <w:rPr>
          <w:rFonts w:ascii="Arial" w:hAnsi="Arial" w:cs="Arial"/>
          <w:sz w:val="22"/>
          <w:szCs w:val="22"/>
        </w:rPr>
        <w:t xml:space="preserve"> Liquid</w:t>
      </w:r>
      <w:r w:rsidRPr="00DD002C" w:rsidR="005D2EAB">
        <w:rPr>
          <w:rFonts w:ascii="Arial" w:hAnsi="Arial" w:cs="Arial"/>
          <w:sz w:val="22"/>
          <w:szCs w:val="22"/>
        </w:rPr>
        <w:t>/LHRHa</w:t>
      </w:r>
      <w:r w:rsidRPr="00DD002C">
        <w:rPr>
          <w:rFonts w:ascii="Arial" w:hAnsi="Arial" w:cs="Arial"/>
          <w:sz w:val="22"/>
          <w:szCs w:val="22"/>
        </w:rPr>
        <w:t xml:space="preserve">-3 in the </w:t>
      </w:r>
      <w:r w:rsidRPr="00DD002C">
        <w:rPr>
          <w:rFonts w:ascii="Arial" w:hAnsi="Arial" w:cs="Arial"/>
          <w:i/>
          <w:sz w:val="22"/>
          <w:szCs w:val="22"/>
        </w:rPr>
        <w:t>Description of Results</w:t>
      </w:r>
      <w:r w:rsidRPr="00DD002C">
        <w:rPr>
          <w:rFonts w:ascii="Arial" w:hAnsi="Arial" w:cs="Arial"/>
          <w:sz w:val="22"/>
          <w:szCs w:val="22"/>
        </w:rPr>
        <w:t xml:space="preserve"> section</w:t>
      </w:r>
      <w:r w:rsidR="009E15C9">
        <w:rPr>
          <w:rFonts w:ascii="Arial" w:hAnsi="Arial" w:cs="Arial"/>
          <w:sz w:val="22"/>
          <w:szCs w:val="22"/>
        </w:rPr>
        <w:t xml:space="preserve"> and in the </w:t>
      </w:r>
      <w:r w:rsidRPr="00434F9C" w:rsidR="00444F0E">
        <w:rPr>
          <w:rFonts w:ascii="Arial" w:hAnsi="Arial" w:cs="Arial"/>
          <w:i/>
          <w:sz w:val="22"/>
          <w:szCs w:val="22"/>
        </w:rPr>
        <w:t>Study</w:t>
      </w:r>
      <w:r w:rsidR="00444F0E">
        <w:rPr>
          <w:rFonts w:ascii="Arial" w:hAnsi="Arial" w:cs="Arial"/>
          <w:sz w:val="22"/>
          <w:szCs w:val="22"/>
        </w:rPr>
        <w:t xml:space="preserve"> </w:t>
      </w:r>
      <w:r w:rsidRPr="00444F0E" w:rsidR="009E15C9">
        <w:rPr>
          <w:rFonts w:ascii="Arial" w:hAnsi="Arial" w:cs="Arial"/>
          <w:i/>
          <w:sz w:val="22"/>
          <w:szCs w:val="22"/>
        </w:rPr>
        <w:t xml:space="preserve">Deviation </w:t>
      </w:r>
      <w:r w:rsidR="009E15C9">
        <w:rPr>
          <w:rFonts w:ascii="Arial" w:hAnsi="Arial" w:cs="Arial"/>
          <w:sz w:val="22"/>
          <w:szCs w:val="22"/>
        </w:rPr>
        <w:t>field</w:t>
      </w:r>
      <w:r w:rsidRPr="00DD002C">
        <w:rPr>
          <w:rFonts w:ascii="Arial" w:hAnsi="Arial" w:cs="Arial"/>
          <w:sz w:val="22"/>
          <w:szCs w:val="22"/>
        </w:rPr>
        <w:t>.</w:t>
      </w:r>
    </w:p>
    <w:p w:rsidR="005B4413" w:rsidRPr="00DD002C" w14:paraId="2D9340FA" w14:textId="77777777">
      <w:pPr>
        <w:tabs>
          <w:tab w:val="left" w:pos="-720"/>
        </w:tabs>
        <w:suppressAutoHyphens/>
        <w:spacing w:line="240" w:lineRule="atLeast"/>
        <w:rPr>
          <w:rFonts w:ascii="Arial" w:hAnsi="Arial" w:cs="Arial"/>
          <w:sz w:val="22"/>
          <w:szCs w:val="22"/>
        </w:rPr>
      </w:pPr>
    </w:p>
    <w:p w:rsidR="005B4413" w14:paraId="0530916A" w14:textId="5506E163">
      <w:pPr>
        <w:tabs>
          <w:tab w:val="left" w:pos="-720"/>
        </w:tabs>
        <w:suppressAutoHyphens/>
        <w:spacing w:line="240" w:lineRule="atLeast"/>
        <w:rPr>
          <w:rFonts w:ascii="Arial" w:hAnsi="Arial" w:cs="Arial"/>
          <w:sz w:val="22"/>
          <w:szCs w:val="22"/>
        </w:rPr>
      </w:pPr>
    </w:p>
    <w:p w:rsidR="00A032BF" w:rsidRPr="00DD002C" w14:paraId="040166D0" w14:textId="77777777">
      <w:pPr>
        <w:tabs>
          <w:tab w:val="left" w:pos="-720"/>
        </w:tabs>
        <w:suppressAutoHyphens/>
        <w:spacing w:line="240" w:lineRule="atLeast"/>
        <w:rPr>
          <w:rFonts w:ascii="Arial" w:hAnsi="Arial" w:cs="Arial"/>
          <w:sz w:val="22"/>
          <w:szCs w:val="22"/>
        </w:rPr>
      </w:pPr>
    </w:p>
    <w:p w:rsidR="00864957" w:rsidRPr="00DD002C" w:rsidP="00864957" w14:paraId="77065463" w14:textId="250003E7">
      <w:pPr>
        <w:tabs>
          <w:tab w:val="left" w:pos="240"/>
          <w:tab w:val="left" w:pos="840"/>
          <w:tab w:val="left" w:pos="1320"/>
          <w:tab w:val="left" w:pos="1800"/>
          <w:tab w:val="left" w:pos="2400"/>
          <w:tab w:val="left" w:pos="3420"/>
          <w:tab w:val="left" w:pos="3960"/>
        </w:tabs>
        <w:rPr>
          <w:rFonts w:ascii="Arial" w:hAnsi="Arial" w:cs="Arial"/>
          <w:b/>
          <w:sz w:val="22"/>
          <w:szCs w:val="22"/>
        </w:rPr>
      </w:pPr>
      <w:r w:rsidRPr="00DD002C">
        <w:rPr>
          <w:rFonts w:ascii="Arial" w:hAnsi="Arial" w:cs="Arial"/>
          <w:b/>
          <w:sz w:val="22"/>
          <w:szCs w:val="22"/>
        </w:rPr>
        <w:t>XXI: E.O. 13891</w:t>
      </w:r>
      <w:r>
        <w:rPr>
          <w:rFonts w:ascii="Arial" w:hAnsi="Arial" w:cs="Arial"/>
          <w:b/>
          <w:sz w:val="22"/>
          <w:szCs w:val="22"/>
        </w:rPr>
        <w:fldChar w:fldCharType="begin"/>
      </w:r>
      <w:r w:rsidR="00C4121C">
        <w:instrText xml:space="preserve"> TC "</w:instrText>
      </w:r>
      <w:bookmarkStart w:id="20" w:name="_Toc66269317"/>
      <w:r w:rsidRPr="00652CA5" w:rsidR="00C4121C">
        <w:rPr>
          <w:rFonts w:ascii="Arial" w:hAnsi="Arial" w:cs="Arial"/>
          <w:b/>
          <w:sz w:val="22"/>
          <w:szCs w:val="22"/>
        </w:rPr>
        <w:instrText>XXI: E.O. 13891</w:instrText>
      </w:r>
      <w:bookmarkEnd w:id="20"/>
      <w:r w:rsidR="00C4121C">
        <w:instrText xml:space="preserve">" \f C \l "1" </w:instrText>
      </w:r>
      <w:r>
        <w:rPr>
          <w:rFonts w:ascii="Arial" w:hAnsi="Arial" w:cs="Arial"/>
          <w:b/>
          <w:sz w:val="22"/>
          <w:szCs w:val="22"/>
        </w:rPr>
        <w:fldChar w:fldCharType="end"/>
      </w:r>
    </w:p>
    <w:p w:rsidR="00864957" w:rsidRPr="00DD002C" w:rsidP="00864957" w14:paraId="48E060C3"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864957" w:rsidP="00864957" w14:paraId="62ECE9FC" w14:textId="6EF667E5">
      <w:pPr>
        <w:textAlignment w:val="baseline"/>
        <w:rPr>
          <w:rFonts w:ascii="Arial" w:eastAsia="Times New Roman" w:hAnsi="Arial" w:cs="Arial"/>
          <w:color w:val="000000" w:themeColor="text1"/>
          <w:sz w:val="22"/>
          <w:szCs w:val="22"/>
        </w:rPr>
      </w:pPr>
      <w:r w:rsidRPr="00DD002C">
        <w:rPr>
          <w:rFonts w:ascii="Arial" w:eastAsia="Times New Roman" w:hAnsi="Arial" w:cs="Arial"/>
          <w:color w:val="000000" w:themeColor="text1"/>
          <w:sz w:val="22"/>
          <w:szCs w:val="22"/>
        </w:rPr>
        <w:t>The contents of this document do not have the force and effect of law and are not meant to bind the public in any way. This document is intended only to provide clarity to the public regarding existing requirements under the law or agency policies.</w:t>
      </w:r>
    </w:p>
    <w:p w:rsidR="004A3A34" w:rsidP="00864957" w14:paraId="52ED6629" w14:textId="12AA5DD3">
      <w:pPr>
        <w:textAlignment w:val="baseline"/>
        <w:rPr>
          <w:rFonts w:ascii="Arial" w:eastAsia="Times New Roman" w:hAnsi="Arial" w:cs="Arial"/>
          <w:color w:val="000000" w:themeColor="text1"/>
          <w:sz w:val="22"/>
          <w:szCs w:val="22"/>
        </w:rPr>
      </w:pPr>
    </w:p>
    <w:p w:rsidR="00C8223F" w:rsidRPr="00DD002C" w:rsidP="00864957" w14:paraId="0884BF4A" w14:textId="77777777">
      <w:pPr>
        <w:textAlignment w:val="baseline"/>
        <w:rPr>
          <w:rFonts w:ascii="Arial" w:eastAsia="Times New Roman" w:hAnsi="Arial" w:cs="Arial"/>
          <w:color w:val="000000" w:themeColor="text1"/>
          <w:sz w:val="22"/>
          <w:szCs w:val="22"/>
        </w:rPr>
      </w:pPr>
    </w:p>
    <w:p w:rsidR="0001026D" w14:paraId="7F31564F" w14:textId="77777777">
      <w:pPr>
        <w:tabs>
          <w:tab w:val="center" w:pos="4824"/>
        </w:tabs>
        <w:suppressAutoHyphens/>
        <w:spacing w:line="240" w:lineRule="atLeast"/>
        <w:ind w:left="288"/>
        <w:rPr>
          <w:rFonts w:ascii="Arial" w:hAnsi="Arial" w:cs="Arial"/>
          <w:b/>
          <w:bCs/>
          <w:sz w:val="22"/>
          <w:szCs w:val="22"/>
        </w:rPr>
      </w:pPr>
      <w:r w:rsidRPr="00DD002C">
        <w:rPr>
          <w:rFonts w:ascii="Arial" w:hAnsi="Arial" w:cs="Arial"/>
          <w:b/>
          <w:bCs/>
          <w:sz w:val="22"/>
          <w:szCs w:val="22"/>
        </w:rPr>
        <w:tab/>
      </w:r>
    </w:p>
    <w:p w:rsidR="0001026D" w14:paraId="14FD6D38" w14:textId="77777777">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5B4413" w:rsidRPr="00DD002C" w:rsidP="00B94A58" w14:paraId="296A38EE" w14:textId="22C90625">
      <w:pPr>
        <w:tabs>
          <w:tab w:val="center" w:pos="4824"/>
        </w:tabs>
        <w:suppressAutoHyphens/>
        <w:spacing w:line="240" w:lineRule="atLeast"/>
        <w:ind w:left="288"/>
        <w:jc w:val="center"/>
        <w:rPr>
          <w:rFonts w:ascii="Arial" w:hAnsi="Arial" w:cs="Arial"/>
          <w:sz w:val="22"/>
          <w:szCs w:val="22"/>
        </w:rPr>
      </w:pPr>
      <w:r w:rsidRPr="00DD002C">
        <w:rPr>
          <w:rFonts w:ascii="Arial" w:hAnsi="Arial" w:cs="Arial"/>
          <w:b/>
          <w:bCs/>
          <w:sz w:val="22"/>
          <w:szCs w:val="22"/>
          <w:u w:val="single"/>
        </w:rPr>
        <w:t>LITERATURE CITED</w:t>
      </w:r>
      <w:r>
        <w:rPr>
          <w:rFonts w:ascii="Arial" w:hAnsi="Arial" w:cs="Arial"/>
          <w:b/>
          <w:bCs/>
          <w:sz w:val="22"/>
          <w:szCs w:val="22"/>
          <w:u w:val="single"/>
        </w:rPr>
        <w:fldChar w:fldCharType="begin"/>
      </w:r>
      <w:r w:rsidRPr="00DD002C" w:rsidR="009F737E">
        <w:rPr>
          <w:rFonts w:ascii="Arial" w:hAnsi="Arial" w:cs="Arial"/>
          <w:sz w:val="22"/>
          <w:szCs w:val="22"/>
        </w:rPr>
        <w:instrText xml:space="preserve"> TC "</w:instrText>
      </w:r>
      <w:bookmarkStart w:id="21" w:name="_Toc66269318"/>
      <w:r w:rsidRPr="00DD002C" w:rsidR="009F737E">
        <w:rPr>
          <w:rFonts w:ascii="Arial" w:hAnsi="Arial" w:cs="Arial"/>
          <w:b/>
          <w:bCs/>
          <w:sz w:val="22"/>
          <w:szCs w:val="22"/>
          <w:u w:val="single"/>
        </w:rPr>
        <w:instrText>LITERATURE CITED</w:instrText>
      </w:r>
      <w:bookmarkEnd w:id="21"/>
      <w:r w:rsidRPr="00DD002C" w:rsidR="009F737E">
        <w:rPr>
          <w:rFonts w:ascii="Arial" w:hAnsi="Arial" w:cs="Arial"/>
          <w:sz w:val="22"/>
          <w:szCs w:val="22"/>
        </w:rPr>
        <w:instrText xml:space="preserve">" \f C \l "1" </w:instrText>
      </w:r>
      <w:r>
        <w:rPr>
          <w:rFonts w:ascii="Arial" w:hAnsi="Arial" w:cs="Arial"/>
          <w:b/>
          <w:bCs/>
          <w:sz w:val="22"/>
          <w:szCs w:val="22"/>
          <w:u w:val="single"/>
        </w:rPr>
        <w:fldChar w:fldCharType="end"/>
      </w:r>
    </w:p>
    <w:p w:rsidR="005B4413" w:rsidRPr="00DD002C" w14:paraId="6B16D15C" w14:textId="77777777">
      <w:pPr>
        <w:tabs>
          <w:tab w:val="left" w:pos="-720"/>
        </w:tabs>
        <w:suppressAutoHyphens/>
        <w:spacing w:line="240" w:lineRule="atLeast"/>
        <w:ind w:left="288"/>
        <w:rPr>
          <w:rFonts w:ascii="Arial" w:hAnsi="Arial" w:cs="Arial"/>
          <w:sz w:val="22"/>
          <w:szCs w:val="22"/>
        </w:rPr>
      </w:pPr>
    </w:p>
    <w:p w:rsidR="005B4413" w:rsidRPr="00DD002C" w14:paraId="17ACF381" w14:textId="77777777">
      <w:pPr>
        <w:tabs>
          <w:tab w:val="left" w:pos="-720"/>
        </w:tabs>
        <w:suppressAutoHyphens/>
        <w:spacing w:line="240" w:lineRule="atLeast"/>
        <w:ind w:left="288"/>
        <w:rPr>
          <w:rFonts w:ascii="Arial" w:hAnsi="Arial" w:cs="Arial"/>
          <w:sz w:val="22"/>
          <w:szCs w:val="22"/>
        </w:rPr>
      </w:pPr>
    </w:p>
    <w:p w:rsidR="005B4413" w:rsidRPr="00DD002C" w:rsidP="009E15C9" w14:paraId="610650B0" w14:textId="710704A1">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Alvarino</w:t>
      </w:r>
      <w:r w:rsidRPr="00DD002C">
        <w:rPr>
          <w:rFonts w:ascii="Arial" w:hAnsi="Arial" w:cs="Arial"/>
          <w:sz w:val="22"/>
          <w:szCs w:val="22"/>
        </w:rPr>
        <w:t xml:space="preserve">, J.M.R., S. </w:t>
      </w:r>
      <w:r w:rsidRPr="00DD002C">
        <w:rPr>
          <w:rFonts w:ascii="Arial" w:hAnsi="Arial" w:cs="Arial"/>
          <w:sz w:val="22"/>
          <w:szCs w:val="22"/>
        </w:rPr>
        <w:t>Zanuy</w:t>
      </w:r>
      <w:r w:rsidRPr="00DD002C">
        <w:rPr>
          <w:rFonts w:ascii="Arial" w:hAnsi="Arial" w:cs="Arial"/>
          <w:sz w:val="22"/>
          <w:szCs w:val="22"/>
        </w:rPr>
        <w:t xml:space="preserve">, F. Prat, M. Carrillo, and E. </w:t>
      </w:r>
      <w:r w:rsidRPr="00DD002C">
        <w:rPr>
          <w:rFonts w:ascii="Arial" w:hAnsi="Arial" w:cs="Arial"/>
          <w:sz w:val="22"/>
          <w:szCs w:val="22"/>
        </w:rPr>
        <w:t>Mananos</w:t>
      </w:r>
      <w:r w:rsidRPr="00DD002C">
        <w:rPr>
          <w:rFonts w:ascii="Arial" w:hAnsi="Arial" w:cs="Arial"/>
          <w:sz w:val="22"/>
          <w:szCs w:val="22"/>
        </w:rPr>
        <w:t xml:space="preserve">. 1992. Stimulation of ovulation and steroid secretion by </w:t>
      </w:r>
      <w:r w:rsidRPr="00DD002C">
        <w:rPr>
          <w:rFonts w:ascii="Arial" w:hAnsi="Arial" w:cs="Arial"/>
          <w:sz w:val="22"/>
          <w:szCs w:val="22"/>
        </w:rPr>
        <w:t>LHRH</w:t>
      </w:r>
      <w:r w:rsidRPr="00DD002C">
        <w:rPr>
          <w:rFonts w:ascii="Arial" w:hAnsi="Arial" w:cs="Arial"/>
          <w:sz w:val="22"/>
          <w:szCs w:val="22"/>
          <w:vertAlign w:val="subscript"/>
        </w:rPr>
        <w:t>a</w:t>
      </w:r>
      <w:r w:rsidRPr="00DD002C">
        <w:rPr>
          <w:rFonts w:ascii="Arial" w:hAnsi="Arial" w:cs="Arial"/>
          <w:sz w:val="22"/>
          <w:szCs w:val="22"/>
        </w:rPr>
        <w:t xml:space="preserve"> injection in the sea bass (</w:t>
      </w:r>
      <w:r w:rsidRPr="00DD002C">
        <w:rPr>
          <w:rFonts w:ascii="Arial" w:hAnsi="Arial" w:cs="Arial"/>
          <w:sz w:val="22"/>
          <w:szCs w:val="22"/>
          <w:u w:val="single"/>
        </w:rPr>
        <w:t>Dicentrarchus</w:t>
      </w:r>
      <w:r w:rsidRPr="00DD002C">
        <w:rPr>
          <w:rFonts w:ascii="Arial" w:hAnsi="Arial" w:cs="Arial"/>
          <w:sz w:val="22"/>
          <w:szCs w:val="22"/>
        </w:rPr>
        <w:t xml:space="preserve"> </w:t>
      </w:r>
      <w:r w:rsidRPr="00DD002C">
        <w:rPr>
          <w:rFonts w:ascii="Arial" w:hAnsi="Arial" w:cs="Arial"/>
          <w:sz w:val="22"/>
          <w:szCs w:val="22"/>
          <w:u w:val="single"/>
        </w:rPr>
        <w:t>labrax</w:t>
      </w:r>
      <w:r w:rsidRPr="00DD002C">
        <w:rPr>
          <w:rFonts w:ascii="Arial" w:hAnsi="Arial" w:cs="Arial"/>
          <w:sz w:val="22"/>
          <w:szCs w:val="22"/>
        </w:rPr>
        <w:t>): effect of time of day. Aquaculture 102:177-186.</w:t>
      </w:r>
    </w:p>
    <w:p w:rsidR="005B4413" w:rsidRPr="00DD002C" w14:paraId="4A524BF3" w14:textId="77777777">
      <w:pPr>
        <w:tabs>
          <w:tab w:val="left" w:pos="-720"/>
        </w:tabs>
        <w:suppressAutoHyphens/>
        <w:spacing w:line="240" w:lineRule="atLeast"/>
        <w:ind w:left="288"/>
        <w:rPr>
          <w:rFonts w:ascii="Arial" w:hAnsi="Arial" w:cs="Arial"/>
          <w:sz w:val="22"/>
          <w:szCs w:val="22"/>
        </w:rPr>
      </w:pPr>
    </w:p>
    <w:p w:rsidR="005B4413" w:rsidRPr="00DD002C" w:rsidP="009E15C9" w14:paraId="52388537" w14:textId="76FCE297">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Donaldson, E.M., G.A. Hunter, and H.M. Dye. 1981. Induced ovulation in coho salmon (</w:t>
      </w:r>
      <w:r w:rsidRPr="00DD002C">
        <w:rPr>
          <w:rFonts w:ascii="Arial" w:hAnsi="Arial" w:cs="Arial"/>
          <w:sz w:val="22"/>
          <w:szCs w:val="22"/>
          <w:u w:val="single"/>
        </w:rPr>
        <w:t>Oncorhynchus</w:t>
      </w:r>
      <w:r w:rsidRPr="00DD002C">
        <w:rPr>
          <w:rFonts w:ascii="Arial" w:hAnsi="Arial" w:cs="Arial"/>
          <w:sz w:val="22"/>
          <w:szCs w:val="22"/>
        </w:rPr>
        <w:t xml:space="preserve"> </w:t>
      </w:r>
      <w:r w:rsidRPr="00DD002C">
        <w:rPr>
          <w:rFonts w:ascii="Arial" w:hAnsi="Arial" w:cs="Arial"/>
          <w:sz w:val="22"/>
          <w:szCs w:val="22"/>
          <w:u w:val="single"/>
        </w:rPr>
        <w:t>kisutch</w:t>
      </w:r>
      <w:r w:rsidRPr="00DD002C">
        <w:rPr>
          <w:rFonts w:ascii="Arial" w:hAnsi="Arial" w:cs="Arial"/>
          <w:sz w:val="22"/>
          <w:szCs w:val="22"/>
        </w:rPr>
        <w:t>). II. Preliminary study of the use of LH-RH and two high potency LH-RH analogues. Aquaculture. 26:129-141.</w:t>
      </w:r>
    </w:p>
    <w:p w:rsidR="005B4413" w:rsidRPr="00DD002C" w14:paraId="5D5B63F3" w14:textId="77777777">
      <w:pPr>
        <w:tabs>
          <w:tab w:val="left" w:pos="-720"/>
        </w:tabs>
        <w:suppressAutoHyphens/>
        <w:spacing w:line="240" w:lineRule="atLeast"/>
        <w:ind w:left="288"/>
        <w:rPr>
          <w:rFonts w:ascii="Arial" w:hAnsi="Arial" w:cs="Arial"/>
          <w:sz w:val="22"/>
          <w:szCs w:val="22"/>
        </w:rPr>
      </w:pPr>
    </w:p>
    <w:p w:rsidR="005B4413" w:rsidRPr="00DD002C" w:rsidP="009E15C9" w14:paraId="16163A5F" w14:textId="3924CAF6">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 xml:space="preserve">Donaldson, E.M., and G.A. Hunter. 1983. Induced final maturation, ovulation, and </w:t>
      </w:r>
      <w:r w:rsidRPr="00DD002C">
        <w:rPr>
          <w:rFonts w:ascii="Arial" w:hAnsi="Arial" w:cs="Arial"/>
          <w:sz w:val="22"/>
          <w:szCs w:val="22"/>
        </w:rPr>
        <w:t>spermiation</w:t>
      </w:r>
      <w:r w:rsidRPr="00DD002C">
        <w:rPr>
          <w:rFonts w:ascii="Arial" w:hAnsi="Arial" w:cs="Arial"/>
          <w:sz w:val="22"/>
          <w:szCs w:val="22"/>
        </w:rPr>
        <w:t xml:space="preserve"> in cultured fish. Pages 351-403 in W.S. Hoar, D.J. Randall, and E.M. Donaldson, </w:t>
      </w:r>
      <w:r w:rsidRPr="00DD002C">
        <w:rPr>
          <w:rFonts w:ascii="Arial" w:hAnsi="Arial" w:cs="Arial"/>
          <w:sz w:val="22"/>
          <w:szCs w:val="22"/>
          <w:u w:val="single"/>
        </w:rPr>
        <w:t>editors</w:t>
      </w:r>
      <w:r w:rsidRPr="00DD002C">
        <w:rPr>
          <w:rFonts w:ascii="Arial" w:hAnsi="Arial" w:cs="Arial"/>
          <w:sz w:val="22"/>
          <w:szCs w:val="22"/>
        </w:rPr>
        <w:t>. Fish physiology, volume 9. Part B. Academic Press, New York.</w:t>
      </w:r>
    </w:p>
    <w:p w:rsidR="005B4413" w:rsidRPr="00DD002C" w14:paraId="6DCA00DC" w14:textId="77777777">
      <w:pPr>
        <w:tabs>
          <w:tab w:val="left" w:pos="-720"/>
        </w:tabs>
        <w:suppressAutoHyphens/>
        <w:spacing w:line="240" w:lineRule="atLeast"/>
        <w:ind w:left="288"/>
        <w:rPr>
          <w:rFonts w:ascii="Arial" w:hAnsi="Arial" w:cs="Arial"/>
          <w:sz w:val="22"/>
          <w:szCs w:val="22"/>
        </w:rPr>
      </w:pPr>
    </w:p>
    <w:p w:rsidR="005B4413" w:rsidRPr="00DD002C" w:rsidP="009E15C9" w14:paraId="798FFA85" w14:textId="6039E548">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 xml:space="preserve">Coy, D.H., E.J. Coy, A.V. Schally, J. </w:t>
      </w:r>
      <w:r w:rsidRPr="00DD002C">
        <w:rPr>
          <w:rFonts w:ascii="Arial" w:hAnsi="Arial" w:cs="Arial"/>
          <w:sz w:val="22"/>
          <w:szCs w:val="22"/>
        </w:rPr>
        <w:t>Vilchez</w:t>
      </w:r>
      <w:r w:rsidRPr="00DD002C">
        <w:rPr>
          <w:rFonts w:ascii="Arial" w:hAnsi="Arial" w:cs="Arial"/>
          <w:sz w:val="22"/>
          <w:szCs w:val="22"/>
        </w:rPr>
        <w:t xml:space="preserve">-Martinez, Y. </w:t>
      </w:r>
      <w:r w:rsidRPr="00DD002C">
        <w:rPr>
          <w:rFonts w:ascii="Arial" w:hAnsi="Arial" w:cs="Arial"/>
          <w:sz w:val="22"/>
          <w:szCs w:val="22"/>
        </w:rPr>
        <w:t>Hirotsu</w:t>
      </w:r>
      <w:r w:rsidRPr="00DD002C">
        <w:rPr>
          <w:rFonts w:ascii="Arial" w:hAnsi="Arial" w:cs="Arial"/>
          <w:sz w:val="22"/>
          <w:szCs w:val="22"/>
        </w:rPr>
        <w:t xml:space="preserve">, and A. </w:t>
      </w:r>
      <w:r w:rsidRPr="00DD002C">
        <w:rPr>
          <w:rFonts w:ascii="Arial" w:hAnsi="Arial" w:cs="Arial"/>
          <w:sz w:val="22"/>
          <w:szCs w:val="22"/>
        </w:rPr>
        <w:t>Arimura</w:t>
      </w:r>
      <w:r w:rsidRPr="00DD002C">
        <w:rPr>
          <w:rFonts w:ascii="Arial" w:hAnsi="Arial" w:cs="Arial"/>
          <w:sz w:val="22"/>
          <w:szCs w:val="22"/>
        </w:rPr>
        <w:t>. 1974.  Synthesis and biological properties of D-Ala</w:t>
      </w:r>
      <w:r w:rsidRPr="00DD002C">
        <w:rPr>
          <w:rFonts w:ascii="Arial" w:hAnsi="Arial" w:cs="Arial"/>
          <w:sz w:val="22"/>
          <w:szCs w:val="22"/>
          <w:vertAlign w:val="superscript"/>
        </w:rPr>
        <w:t>6</w:t>
      </w:r>
      <w:r w:rsidRPr="00DD002C">
        <w:rPr>
          <w:rFonts w:ascii="Arial" w:hAnsi="Arial" w:cs="Arial"/>
          <w:sz w:val="22"/>
          <w:szCs w:val="22"/>
        </w:rPr>
        <w:t>,des Gly</w:t>
      </w:r>
      <w:r w:rsidRPr="00DD002C">
        <w:rPr>
          <w:rFonts w:ascii="Arial" w:hAnsi="Arial" w:cs="Arial"/>
          <w:sz w:val="22"/>
          <w:szCs w:val="22"/>
          <w:vertAlign w:val="superscript"/>
        </w:rPr>
        <w:t>10</w:t>
      </w:r>
      <w:r w:rsidRPr="00DD002C">
        <w:rPr>
          <w:rFonts w:ascii="Arial" w:hAnsi="Arial" w:cs="Arial"/>
          <w:sz w:val="22"/>
          <w:szCs w:val="22"/>
        </w:rPr>
        <w:t xml:space="preserve">LH-RH </w:t>
      </w:r>
      <w:r w:rsidRPr="00DD002C">
        <w:rPr>
          <w:rFonts w:ascii="Arial" w:hAnsi="Arial" w:cs="Arial"/>
          <w:sz w:val="22"/>
          <w:szCs w:val="22"/>
        </w:rPr>
        <w:t>ethylamide</w:t>
      </w:r>
      <w:r w:rsidRPr="00DD002C">
        <w:rPr>
          <w:rFonts w:ascii="Arial" w:hAnsi="Arial" w:cs="Arial"/>
          <w:sz w:val="22"/>
          <w:szCs w:val="22"/>
        </w:rPr>
        <w:t>, a peptide with greatly enhanced LH and FSH releasing activity. Biochemical and Biophysical Research Communication. 57(2): 335-340.</w:t>
      </w:r>
    </w:p>
    <w:p w:rsidR="005B4413" w:rsidRPr="00DD002C" w14:paraId="238AB13C" w14:textId="77777777">
      <w:pPr>
        <w:tabs>
          <w:tab w:val="left" w:pos="-720"/>
        </w:tabs>
        <w:suppressAutoHyphens/>
        <w:spacing w:line="240" w:lineRule="atLeast"/>
        <w:ind w:left="288"/>
        <w:rPr>
          <w:rFonts w:ascii="Arial" w:hAnsi="Arial" w:cs="Arial"/>
          <w:sz w:val="22"/>
          <w:szCs w:val="22"/>
        </w:rPr>
      </w:pPr>
    </w:p>
    <w:p w:rsidR="005B4413" w:rsidRPr="00DD002C" w:rsidP="009E15C9" w14:paraId="1ABE1A73" w14:textId="16FAD1D9">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Erdahl</w:t>
      </w:r>
      <w:r w:rsidRPr="00DD002C">
        <w:rPr>
          <w:rFonts w:ascii="Arial" w:hAnsi="Arial" w:cs="Arial"/>
          <w:sz w:val="22"/>
          <w:szCs w:val="22"/>
        </w:rPr>
        <w:t xml:space="preserve">, D.A., and J McClain. 1987. Effect of LH-RH analogue treatment on egg maturation (ovulation) in lake trout </w:t>
      </w:r>
      <w:r w:rsidRPr="00DD002C">
        <w:rPr>
          <w:rFonts w:ascii="Arial" w:hAnsi="Arial" w:cs="Arial"/>
          <w:sz w:val="22"/>
          <w:szCs w:val="22"/>
        </w:rPr>
        <w:t>broodstock</w:t>
      </w:r>
      <w:r w:rsidRPr="00DD002C">
        <w:rPr>
          <w:rFonts w:ascii="Arial" w:hAnsi="Arial" w:cs="Arial"/>
          <w:sz w:val="22"/>
          <w:szCs w:val="22"/>
        </w:rPr>
        <w:t>. Progressive Fish-Culturist 49:276-279.</w:t>
      </w:r>
    </w:p>
    <w:p w:rsidR="005B4413" w:rsidRPr="00DD002C" w14:paraId="0A09647B" w14:textId="77777777">
      <w:pPr>
        <w:tabs>
          <w:tab w:val="left" w:pos="-720"/>
        </w:tabs>
        <w:suppressAutoHyphens/>
        <w:spacing w:line="240" w:lineRule="atLeast"/>
        <w:ind w:left="288"/>
        <w:rPr>
          <w:rFonts w:ascii="Arial" w:hAnsi="Arial" w:cs="Arial"/>
          <w:sz w:val="22"/>
          <w:szCs w:val="22"/>
        </w:rPr>
      </w:pPr>
    </w:p>
    <w:p w:rsidR="005B4413" w:rsidRPr="00DD002C" w:rsidP="009E15C9" w14:paraId="256066BA" w14:textId="383CAB19">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 xml:space="preserve">Fitzpatrick, M.S., B.K. </w:t>
      </w:r>
      <w:r w:rsidRPr="00DD002C">
        <w:rPr>
          <w:rFonts w:ascii="Arial" w:hAnsi="Arial" w:cs="Arial"/>
          <w:sz w:val="22"/>
          <w:szCs w:val="22"/>
        </w:rPr>
        <w:t>Suzumoto</w:t>
      </w:r>
      <w:r w:rsidRPr="00DD002C">
        <w:rPr>
          <w:rFonts w:ascii="Arial" w:hAnsi="Arial" w:cs="Arial"/>
          <w:sz w:val="22"/>
          <w:szCs w:val="22"/>
        </w:rPr>
        <w:t xml:space="preserve">, C.B. Schreck, and D. </w:t>
      </w:r>
      <w:r w:rsidRPr="00DD002C">
        <w:rPr>
          <w:rFonts w:ascii="Arial" w:hAnsi="Arial" w:cs="Arial"/>
          <w:sz w:val="22"/>
          <w:szCs w:val="22"/>
        </w:rPr>
        <w:t>Oberbillig</w:t>
      </w:r>
      <w:r w:rsidRPr="00DD002C">
        <w:rPr>
          <w:rFonts w:ascii="Arial" w:hAnsi="Arial" w:cs="Arial"/>
          <w:sz w:val="22"/>
          <w:szCs w:val="22"/>
        </w:rPr>
        <w:t>. 1984. Luteinizing hormone-releasing hormone analogue induces precocious ovulation in adult coho salmon (</w:t>
      </w:r>
      <w:r w:rsidRPr="00DD002C">
        <w:rPr>
          <w:rFonts w:ascii="Arial" w:hAnsi="Arial" w:cs="Arial"/>
          <w:sz w:val="22"/>
          <w:szCs w:val="22"/>
          <w:u w:val="single"/>
        </w:rPr>
        <w:t>Oncorhynchus</w:t>
      </w:r>
      <w:r w:rsidRPr="00DD002C">
        <w:rPr>
          <w:rFonts w:ascii="Arial" w:hAnsi="Arial" w:cs="Arial"/>
          <w:sz w:val="22"/>
          <w:szCs w:val="22"/>
        </w:rPr>
        <w:t xml:space="preserve"> </w:t>
      </w:r>
      <w:r w:rsidRPr="00DD002C">
        <w:rPr>
          <w:rFonts w:ascii="Arial" w:hAnsi="Arial" w:cs="Arial"/>
          <w:sz w:val="22"/>
          <w:szCs w:val="22"/>
          <w:u w:val="single"/>
        </w:rPr>
        <w:t>kisutch</w:t>
      </w:r>
      <w:r w:rsidRPr="00DD002C">
        <w:rPr>
          <w:rFonts w:ascii="Arial" w:hAnsi="Arial" w:cs="Arial"/>
          <w:sz w:val="22"/>
          <w:szCs w:val="22"/>
        </w:rPr>
        <w:t>). Aquaculture. 43:67-73.</w:t>
      </w:r>
    </w:p>
    <w:p w:rsidR="005B4413" w:rsidRPr="00DD002C" w14:paraId="7E51AF34" w14:textId="77777777">
      <w:pPr>
        <w:tabs>
          <w:tab w:val="left" w:pos="-720"/>
        </w:tabs>
        <w:suppressAutoHyphens/>
        <w:spacing w:line="240" w:lineRule="atLeast"/>
        <w:ind w:left="288"/>
        <w:rPr>
          <w:rFonts w:ascii="Arial" w:hAnsi="Arial" w:cs="Arial"/>
          <w:sz w:val="22"/>
          <w:szCs w:val="22"/>
        </w:rPr>
      </w:pPr>
    </w:p>
    <w:p w:rsidR="005B4413" w:rsidRPr="00DD002C" w:rsidP="009E15C9" w14:paraId="1EBB6297" w14:textId="15387098">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Goetz, F.W. 1983. Hormonal control of oocyte maturation and ovulation in fishes. In: Fish Physiology Vol IX, Part B. Eds. W.S. Hoar, D.J. Randall and E.M. Donaldson. Academic Press, New York. pp. 117-169.</w:t>
      </w:r>
    </w:p>
    <w:p w:rsidR="005B4413" w:rsidRPr="00DD002C" w14:paraId="15C208B5" w14:textId="77777777">
      <w:pPr>
        <w:tabs>
          <w:tab w:val="left" w:pos="-720"/>
        </w:tabs>
        <w:suppressAutoHyphens/>
        <w:spacing w:line="240" w:lineRule="atLeast"/>
        <w:ind w:left="288"/>
        <w:rPr>
          <w:rFonts w:ascii="Arial" w:hAnsi="Arial" w:cs="Arial"/>
          <w:sz w:val="22"/>
          <w:szCs w:val="22"/>
        </w:rPr>
      </w:pPr>
    </w:p>
    <w:p w:rsidR="005B4413" w:rsidRPr="00DD002C" w:rsidP="009E15C9" w14:paraId="4FD4D707" w14:textId="46A5D419">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Hoar, W.S. 1969. Reproduction. In: Fish Physiology Volume III. Eds. W.S. Hoar and D.J. Randall. Academic Press, New York and London. pp.1-72</w:t>
      </w:r>
    </w:p>
    <w:p w:rsidR="005B4413" w:rsidRPr="00DD002C" w14:paraId="334A0820" w14:textId="77777777">
      <w:pPr>
        <w:tabs>
          <w:tab w:val="left" w:pos="-720"/>
        </w:tabs>
        <w:suppressAutoHyphens/>
        <w:spacing w:line="240" w:lineRule="atLeast"/>
        <w:ind w:left="288"/>
        <w:rPr>
          <w:rFonts w:ascii="Arial" w:hAnsi="Arial" w:cs="Arial"/>
          <w:sz w:val="22"/>
          <w:szCs w:val="22"/>
        </w:rPr>
      </w:pPr>
    </w:p>
    <w:p w:rsidR="005B4413" w:rsidRPr="00DD002C" w:rsidP="009E15C9" w14:paraId="3A2692A2" w14:textId="4ED4839B">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 xml:space="preserve">Sherwood, N.M., L.W. Crim, J.L. </w:t>
      </w:r>
      <w:r w:rsidRPr="00DD002C">
        <w:rPr>
          <w:rFonts w:ascii="Arial" w:hAnsi="Arial" w:cs="Arial"/>
          <w:sz w:val="22"/>
          <w:szCs w:val="22"/>
        </w:rPr>
        <w:t>Carolsfeld</w:t>
      </w:r>
      <w:r w:rsidRPr="00DD002C">
        <w:rPr>
          <w:rFonts w:ascii="Arial" w:hAnsi="Arial" w:cs="Arial"/>
          <w:sz w:val="22"/>
          <w:szCs w:val="22"/>
        </w:rPr>
        <w:t xml:space="preserve">, and S.M. Walters. 1988. Sustained release I: Characteristics of </w:t>
      </w:r>
      <w:r w:rsidRPr="00DD002C">
        <w:rPr>
          <w:rFonts w:ascii="Arial" w:hAnsi="Arial" w:cs="Arial"/>
          <w:sz w:val="22"/>
          <w:szCs w:val="22"/>
          <w:u w:val="single"/>
        </w:rPr>
        <w:t>in</w:t>
      </w:r>
      <w:r w:rsidRPr="00DD002C">
        <w:rPr>
          <w:rFonts w:ascii="Arial" w:hAnsi="Arial" w:cs="Arial"/>
          <w:sz w:val="22"/>
          <w:szCs w:val="22"/>
        </w:rPr>
        <w:t xml:space="preserve"> </w:t>
      </w:r>
      <w:r w:rsidRPr="00DD002C">
        <w:rPr>
          <w:rFonts w:ascii="Arial" w:hAnsi="Arial" w:cs="Arial"/>
          <w:sz w:val="22"/>
          <w:szCs w:val="22"/>
          <w:u w:val="single"/>
        </w:rPr>
        <w:t>vitro</w:t>
      </w:r>
      <w:r w:rsidRPr="00DD002C">
        <w:rPr>
          <w:rFonts w:ascii="Arial" w:hAnsi="Arial" w:cs="Arial"/>
          <w:sz w:val="22"/>
          <w:szCs w:val="22"/>
        </w:rPr>
        <w:t xml:space="preserve"> release of gonadotropin-releasing hormone analogue (GnRH-a) from pellets. Aquaculture. 74:75-86.</w:t>
      </w:r>
    </w:p>
    <w:p w:rsidR="005B4413" w:rsidRPr="00DD002C" w14:paraId="74D436FA" w14:textId="77777777">
      <w:pPr>
        <w:tabs>
          <w:tab w:val="left" w:pos="-720"/>
        </w:tabs>
        <w:suppressAutoHyphens/>
        <w:spacing w:line="240" w:lineRule="atLeast"/>
        <w:ind w:left="288"/>
        <w:rPr>
          <w:rFonts w:ascii="Arial" w:hAnsi="Arial" w:cs="Arial"/>
          <w:sz w:val="22"/>
          <w:szCs w:val="22"/>
        </w:rPr>
      </w:pPr>
    </w:p>
    <w:p w:rsidR="005B4413" w:rsidRPr="00DD002C" w:rsidP="009E15C9" w14:paraId="0C4E04C4" w14:textId="5EAFD815">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Taranger</w:t>
      </w:r>
      <w:r w:rsidRPr="00DD002C">
        <w:rPr>
          <w:rFonts w:ascii="Arial" w:hAnsi="Arial" w:cs="Arial"/>
          <w:sz w:val="22"/>
          <w:szCs w:val="22"/>
        </w:rPr>
        <w:t>, G.L., S.O. Stefansson, and T. Hansen. 1992. Advancement and synchronization of ovulation in Atlantic salmon (</w:t>
      </w:r>
      <w:r w:rsidRPr="00DD002C">
        <w:rPr>
          <w:rFonts w:ascii="Arial" w:hAnsi="Arial" w:cs="Arial"/>
          <w:sz w:val="22"/>
          <w:szCs w:val="22"/>
          <w:u w:val="single"/>
        </w:rPr>
        <w:t>Salmo</w:t>
      </w:r>
      <w:r w:rsidRPr="00DD002C">
        <w:rPr>
          <w:rFonts w:ascii="Arial" w:hAnsi="Arial" w:cs="Arial"/>
          <w:sz w:val="22"/>
          <w:szCs w:val="22"/>
        </w:rPr>
        <w:t xml:space="preserve"> </w:t>
      </w:r>
      <w:r w:rsidRPr="00DD002C">
        <w:rPr>
          <w:rFonts w:ascii="Arial" w:hAnsi="Arial" w:cs="Arial"/>
          <w:sz w:val="22"/>
          <w:szCs w:val="22"/>
          <w:u w:val="single"/>
        </w:rPr>
        <w:t>salar</w:t>
      </w:r>
      <w:r w:rsidRPr="00DD002C">
        <w:rPr>
          <w:rFonts w:ascii="Arial" w:hAnsi="Arial" w:cs="Arial"/>
          <w:sz w:val="22"/>
          <w:szCs w:val="22"/>
        </w:rPr>
        <w:t xml:space="preserve"> L.) following injections of LHRH analogue. Aquaculture 102:169-175.</w:t>
      </w:r>
    </w:p>
    <w:p w:rsidR="005B4413" w:rsidRPr="00DD002C" w14:paraId="28199511" w14:textId="77777777">
      <w:pPr>
        <w:tabs>
          <w:tab w:val="left" w:pos="-720"/>
        </w:tabs>
        <w:suppressAutoHyphens/>
        <w:spacing w:line="240" w:lineRule="atLeast"/>
        <w:ind w:left="288"/>
        <w:rPr>
          <w:rFonts w:ascii="Arial" w:hAnsi="Arial" w:cs="Arial"/>
          <w:sz w:val="22"/>
          <w:szCs w:val="22"/>
        </w:rPr>
      </w:pPr>
    </w:p>
    <w:p w:rsidR="005B4413" w:rsidRPr="00DD002C" w:rsidP="009E15C9" w14:paraId="78787A0D" w14:textId="3182E4E3">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 xml:space="preserve">Van der </w:t>
      </w:r>
      <w:r w:rsidRPr="00DD002C">
        <w:rPr>
          <w:rFonts w:ascii="Arial" w:hAnsi="Arial" w:cs="Arial"/>
          <w:sz w:val="22"/>
          <w:szCs w:val="22"/>
        </w:rPr>
        <w:t>Kraak</w:t>
      </w:r>
      <w:r w:rsidRPr="00DD002C">
        <w:rPr>
          <w:rFonts w:ascii="Arial" w:hAnsi="Arial" w:cs="Arial"/>
          <w:sz w:val="22"/>
          <w:szCs w:val="22"/>
        </w:rPr>
        <w:t>, G., H.R. Lin, E.M. Donaldson, H.M. Dye, and G.A. Hunter. 1983. Effects of LHRH and desGly</w:t>
      </w:r>
      <w:r w:rsidRPr="00DD002C">
        <w:rPr>
          <w:rFonts w:ascii="Arial" w:hAnsi="Arial" w:cs="Arial"/>
          <w:sz w:val="22"/>
          <w:szCs w:val="22"/>
          <w:vertAlign w:val="superscript"/>
        </w:rPr>
        <w:t>10</w:t>
      </w:r>
      <w:r w:rsidRPr="00DD002C">
        <w:rPr>
          <w:rFonts w:ascii="Arial" w:hAnsi="Arial" w:cs="Arial"/>
          <w:sz w:val="22"/>
          <w:szCs w:val="22"/>
        </w:rPr>
        <w:t>(D-Ala</w:t>
      </w:r>
      <w:r w:rsidRPr="00DD002C">
        <w:rPr>
          <w:rFonts w:ascii="Arial" w:hAnsi="Arial" w:cs="Arial"/>
          <w:sz w:val="22"/>
          <w:szCs w:val="22"/>
          <w:vertAlign w:val="subscript"/>
        </w:rPr>
        <w:t>6</w:t>
      </w:r>
      <w:r w:rsidRPr="00DD002C">
        <w:rPr>
          <w:rFonts w:ascii="Arial" w:hAnsi="Arial" w:cs="Arial"/>
          <w:sz w:val="22"/>
          <w:szCs w:val="22"/>
        </w:rPr>
        <w:t>)LHRH-</w:t>
      </w:r>
      <w:r w:rsidRPr="00DD002C">
        <w:rPr>
          <w:rFonts w:ascii="Arial" w:hAnsi="Arial" w:cs="Arial"/>
          <w:sz w:val="22"/>
          <w:szCs w:val="22"/>
        </w:rPr>
        <w:t>ethylamide</w:t>
      </w:r>
      <w:r w:rsidRPr="00DD002C">
        <w:rPr>
          <w:rFonts w:ascii="Arial" w:hAnsi="Arial" w:cs="Arial"/>
          <w:sz w:val="22"/>
          <w:szCs w:val="22"/>
        </w:rPr>
        <w:t xml:space="preserve"> on plasma gonadotropin levels and oocyte maturation in adult female coho salmon (</w:t>
      </w:r>
      <w:r w:rsidRPr="00DD002C">
        <w:rPr>
          <w:rFonts w:ascii="Arial" w:hAnsi="Arial" w:cs="Arial"/>
          <w:sz w:val="22"/>
          <w:szCs w:val="22"/>
          <w:u w:val="single"/>
        </w:rPr>
        <w:t>Oncorhynchus</w:t>
      </w:r>
      <w:r w:rsidRPr="00DD002C">
        <w:rPr>
          <w:rFonts w:ascii="Arial" w:hAnsi="Arial" w:cs="Arial"/>
          <w:sz w:val="22"/>
          <w:szCs w:val="22"/>
        </w:rPr>
        <w:t xml:space="preserve"> </w:t>
      </w:r>
      <w:r w:rsidRPr="00DD002C">
        <w:rPr>
          <w:rFonts w:ascii="Arial" w:hAnsi="Arial" w:cs="Arial"/>
          <w:sz w:val="22"/>
          <w:szCs w:val="22"/>
          <w:u w:val="single"/>
        </w:rPr>
        <w:t>kisutch</w:t>
      </w:r>
      <w:r w:rsidRPr="00DD002C">
        <w:rPr>
          <w:rFonts w:ascii="Arial" w:hAnsi="Arial" w:cs="Arial"/>
          <w:sz w:val="22"/>
          <w:szCs w:val="22"/>
        </w:rPr>
        <w:t>). General Comparative Endocrinology 49:470-476.</w:t>
      </w:r>
    </w:p>
    <w:p w:rsidR="005B4413" w:rsidRPr="00DD002C" w14:paraId="40EF2C80" w14:textId="77777777">
      <w:pPr>
        <w:tabs>
          <w:tab w:val="left" w:pos="-720"/>
        </w:tabs>
        <w:suppressAutoHyphens/>
        <w:spacing w:line="240" w:lineRule="atLeast"/>
        <w:ind w:left="288"/>
        <w:rPr>
          <w:rFonts w:ascii="Arial" w:hAnsi="Arial" w:cs="Arial"/>
          <w:sz w:val="22"/>
          <w:szCs w:val="22"/>
        </w:rPr>
      </w:pPr>
    </w:p>
    <w:p w:rsidR="00C8223F" w:rsidP="009E15C9" w14:paraId="328AF401" w14:textId="6D1F1FF8">
      <w:pPr>
        <w:tabs>
          <w:tab w:val="left" w:pos="-720"/>
          <w:tab w:val="left" w:pos="0"/>
        </w:tabs>
        <w:suppressAutoHyphens/>
        <w:spacing w:line="240" w:lineRule="atLeast"/>
        <w:rPr>
          <w:rFonts w:ascii="Arial" w:hAnsi="Arial" w:cs="Arial"/>
          <w:sz w:val="22"/>
          <w:szCs w:val="22"/>
        </w:rPr>
      </w:pPr>
      <w:r w:rsidRPr="00DD002C">
        <w:rPr>
          <w:rFonts w:ascii="Arial" w:hAnsi="Arial" w:cs="Arial"/>
          <w:sz w:val="22"/>
          <w:szCs w:val="22"/>
        </w:rPr>
        <w:t>Woods, L.C. and C.V. Sullivan. 1993. Reproduction of striped bass, (</w:t>
      </w:r>
      <w:r w:rsidRPr="00DD002C">
        <w:rPr>
          <w:rFonts w:ascii="Arial" w:hAnsi="Arial" w:cs="Arial"/>
          <w:sz w:val="22"/>
          <w:szCs w:val="22"/>
          <w:u w:val="single"/>
        </w:rPr>
        <w:t>Morone</w:t>
      </w:r>
      <w:r w:rsidRPr="00DD002C">
        <w:rPr>
          <w:rFonts w:ascii="Arial" w:hAnsi="Arial" w:cs="Arial"/>
          <w:sz w:val="22"/>
          <w:szCs w:val="22"/>
        </w:rPr>
        <w:t xml:space="preserve"> </w:t>
      </w:r>
      <w:r w:rsidRPr="00DD002C">
        <w:rPr>
          <w:rFonts w:ascii="Arial" w:hAnsi="Arial" w:cs="Arial"/>
          <w:sz w:val="22"/>
          <w:szCs w:val="22"/>
          <w:u w:val="single"/>
        </w:rPr>
        <w:t>saxatilis</w:t>
      </w:r>
      <w:r w:rsidRPr="00DD002C">
        <w:rPr>
          <w:rFonts w:ascii="Arial" w:hAnsi="Arial" w:cs="Arial"/>
          <w:sz w:val="22"/>
          <w:szCs w:val="22"/>
        </w:rPr>
        <w:t xml:space="preserve"> </w:t>
      </w:r>
      <w:r w:rsidRPr="00DD002C">
        <w:rPr>
          <w:rFonts w:ascii="Arial" w:hAnsi="Arial" w:cs="Arial"/>
          <w:sz w:val="22"/>
          <w:szCs w:val="22"/>
        </w:rPr>
        <w:t>Walbaum</w:t>
      </w:r>
      <w:r w:rsidRPr="00DD002C">
        <w:rPr>
          <w:rFonts w:ascii="Arial" w:hAnsi="Arial" w:cs="Arial"/>
          <w:sz w:val="22"/>
          <w:szCs w:val="22"/>
        </w:rPr>
        <w:t xml:space="preserve">), </w:t>
      </w:r>
      <w:r w:rsidRPr="00DD002C">
        <w:rPr>
          <w:rFonts w:ascii="Arial" w:hAnsi="Arial" w:cs="Arial"/>
          <w:sz w:val="22"/>
          <w:szCs w:val="22"/>
        </w:rPr>
        <w:t>broodstock</w:t>
      </w:r>
      <w:r w:rsidRPr="00DD002C">
        <w:rPr>
          <w:rFonts w:ascii="Arial" w:hAnsi="Arial" w:cs="Arial"/>
          <w:sz w:val="22"/>
          <w:szCs w:val="22"/>
        </w:rPr>
        <w:t>: monitoring maturation and hormonal induction of spawning.  Aquaculture and Fisheries Management. 24:213-224.</w:t>
      </w:r>
    </w:p>
    <w:p w:rsidR="00C8223F" w14:paraId="5E1A6FD8" w14:textId="7777777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0A6A27" w:rsidP="000A6A27" w14:paraId="62CE316B" w14:textId="67B239B0">
      <w:pPr>
        <w:widowControl/>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2" w:name="_Toc56148196"/>
      <w:bookmarkStart w:id="23" w:name="_Toc66269319"/>
      <w:r w:rsidRPr="00774E32">
        <w:rPr>
          <w:rFonts w:ascii="Arial" w:hAnsi="Arial" w:cs="Arial"/>
          <w:b/>
          <w:bCs/>
          <w:sz w:val="32"/>
          <w:szCs w:val="32"/>
        </w:rPr>
        <w:instrText>Appendix I</w:instrText>
      </w:r>
      <w:bookmarkEnd w:id="22"/>
      <w:bookmarkEnd w:id="2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Information for </w:t>
      </w:r>
      <w:r w:rsidRPr="00086B7F">
        <w:rPr>
          <w:rFonts w:ascii="Arial" w:hAnsi="Arial" w:cs="Arial"/>
          <w:b/>
          <w:sz w:val="32"/>
          <w:szCs w:val="22"/>
        </w:rPr>
        <w:t>LHRHa</w:t>
      </w:r>
      <w:r w:rsidRPr="00086B7F">
        <w:rPr>
          <w:rFonts w:ascii="Arial" w:hAnsi="Arial" w:cs="Arial"/>
          <w:b/>
          <w:sz w:val="32"/>
          <w:szCs w:val="22"/>
        </w:rPr>
        <w:t xml:space="preserve"> Liquid/</w:t>
      </w:r>
      <w:r w:rsidRPr="00086B7F">
        <w:rPr>
          <w:rFonts w:ascii="Arial" w:hAnsi="Arial" w:cs="Arial"/>
          <w:b/>
          <w:sz w:val="32"/>
          <w:szCs w:val="22"/>
        </w:rPr>
        <w:t>LHRHa</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8061</w:t>
      </w:r>
    </w:p>
    <w:p w:rsidR="00086B7F" w:rsidRPr="00774E32" w:rsidP="000A6A27" w14:paraId="3B5BF8D1" w14:textId="77777777">
      <w:pPr>
        <w:widowControl/>
        <w:spacing w:before="144" w:line="312" w:lineRule="auto"/>
        <w:rPr>
          <w:rFonts w:ascii="Arial" w:hAnsi="Arial" w:cs="Arial"/>
          <w:b/>
          <w:bCs/>
          <w:sz w:val="32"/>
          <w:szCs w:val="32"/>
        </w:rPr>
      </w:pPr>
    </w:p>
    <w:p w:rsidR="000A6A27" w:rsidRPr="00516480" w:rsidP="000A6A27" w14:paraId="29954286" w14:textId="77777777">
      <w:pPr>
        <w:widowControl/>
        <w:ind w:left="2880" w:hanging="2880"/>
        <w:rPr>
          <w:rFonts w:ascii="Arial" w:hAnsi="Arial" w:cs="Arial"/>
          <w:sz w:val="22"/>
          <w:szCs w:val="22"/>
        </w:rPr>
      </w:pPr>
      <w:r w:rsidRPr="00516480">
        <w:rPr>
          <w:rFonts w:ascii="Arial" w:hAnsi="Arial" w:cs="Arial"/>
          <w:b/>
          <w:bCs/>
          <w:sz w:val="26"/>
          <w:szCs w:val="26"/>
        </w:rPr>
        <w:t>Sponsor:</w:t>
      </w:r>
      <w:r w:rsidRPr="00516480">
        <w:rPr>
          <w:rFonts w:ascii="Arial" w:hAnsi="Arial" w:cs="Arial"/>
          <w:sz w:val="22"/>
          <w:szCs w:val="22"/>
        </w:rPr>
        <w:tab/>
        <w:t>Dr. Marilyn Blair, U.S. Fish and Wildlife Service, Aquatic Animal Drug Approval Partnership (AADAP) Program</w:t>
      </w:r>
    </w:p>
    <w:p w:rsidR="000A6A27" w:rsidRPr="00516480" w:rsidP="000A6A27" w14:paraId="5E25D6E9"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Phone: (406) 994-9904</w:t>
      </w:r>
    </w:p>
    <w:p w:rsidR="000A6A27" w:rsidRPr="00516480" w:rsidP="000A6A27" w14:paraId="6CB28661"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Fax:   (406) 582-0242</w:t>
      </w:r>
    </w:p>
    <w:p w:rsidR="000A6A27" w:rsidRPr="00516480" w:rsidP="000A6A27" w14:paraId="17DA19FF"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Email: marilyn_j_blair@fws.gov</w:t>
      </w:r>
    </w:p>
    <w:p w:rsidR="000A6A27" w:rsidRPr="00516480" w:rsidP="000A6A27" w14:paraId="25240EB3" w14:textId="77777777">
      <w:pPr>
        <w:widowControl/>
        <w:rPr>
          <w:rFonts w:ascii="Arial" w:hAnsi="Arial" w:cs="Arial"/>
          <w:sz w:val="22"/>
          <w:szCs w:val="22"/>
        </w:rPr>
      </w:pPr>
    </w:p>
    <w:p w:rsidR="000A6A27" w:rsidRPr="00516480" w:rsidP="000A6A27" w14:paraId="7354B24E" w14:textId="77777777">
      <w:pPr>
        <w:widowControl/>
        <w:rPr>
          <w:rFonts w:ascii="Arial" w:hAnsi="Arial" w:cs="Arial"/>
          <w:sz w:val="22"/>
          <w:szCs w:val="22"/>
        </w:rPr>
      </w:pPr>
    </w:p>
    <w:p w:rsidR="000A6A27" w:rsidRPr="00516480" w:rsidP="000A6A27" w14:paraId="13494CE8" w14:textId="77777777">
      <w:pPr>
        <w:widowControl/>
        <w:ind w:left="2880" w:hanging="2880"/>
        <w:rPr>
          <w:rFonts w:ascii="Arial" w:hAnsi="Arial" w:cs="Arial"/>
          <w:sz w:val="22"/>
          <w:szCs w:val="22"/>
        </w:rPr>
      </w:pPr>
      <w:r w:rsidRPr="00516480">
        <w:rPr>
          <w:rFonts w:ascii="Arial" w:hAnsi="Arial" w:cs="Arial"/>
          <w:b/>
          <w:bCs/>
          <w:sz w:val="26"/>
          <w:szCs w:val="26"/>
        </w:rPr>
        <w:t>Sponsor Address:</w:t>
      </w:r>
      <w:r w:rsidRPr="00516480">
        <w:rPr>
          <w:rFonts w:ascii="Arial" w:hAnsi="Arial" w:cs="Arial"/>
          <w:sz w:val="22"/>
          <w:szCs w:val="22"/>
        </w:rPr>
        <w:tab/>
        <w:t>4050 Bridger Canyon Road, Bozeman, MT 59715</w:t>
      </w:r>
    </w:p>
    <w:p w:rsidR="000A6A27" w:rsidRPr="00516480" w:rsidP="000A6A27" w14:paraId="7E18096A" w14:textId="77777777">
      <w:pPr>
        <w:widowControl/>
        <w:rPr>
          <w:rFonts w:ascii="Arial" w:hAnsi="Arial" w:cs="Arial"/>
          <w:sz w:val="22"/>
          <w:szCs w:val="22"/>
        </w:rPr>
      </w:pPr>
    </w:p>
    <w:p w:rsidR="000A6A27" w:rsidRPr="00516480" w:rsidP="000A6A27" w14:paraId="35D7F27C" w14:textId="77777777">
      <w:pPr>
        <w:widowControl/>
        <w:rPr>
          <w:rFonts w:ascii="Arial" w:hAnsi="Arial" w:cs="Arial"/>
          <w:sz w:val="22"/>
          <w:szCs w:val="22"/>
        </w:rPr>
      </w:pPr>
    </w:p>
    <w:p w:rsidR="000A6A27" w:rsidRPr="00516480" w:rsidP="000A6A27" w14:paraId="5F2B1068" w14:textId="77777777">
      <w:pPr>
        <w:widowControl/>
        <w:ind w:left="2880" w:hanging="2880"/>
        <w:rPr>
          <w:rFonts w:ascii="Arial" w:hAnsi="Arial" w:cs="Arial"/>
          <w:sz w:val="22"/>
          <w:szCs w:val="22"/>
        </w:rPr>
      </w:pPr>
      <w:r w:rsidRPr="00516480">
        <w:rPr>
          <w:rFonts w:ascii="Arial" w:hAnsi="Arial" w:cs="Arial"/>
          <w:b/>
          <w:bCs/>
          <w:sz w:val="26"/>
          <w:szCs w:val="26"/>
        </w:rPr>
        <w:t>Study Director:</w:t>
      </w:r>
      <w:r w:rsidRPr="00516480">
        <w:rPr>
          <w:rFonts w:ascii="Arial" w:hAnsi="Arial" w:cs="Arial"/>
          <w:b/>
          <w:bCs/>
          <w:sz w:val="22"/>
          <w:szCs w:val="22"/>
        </w:rPr>
        <w:tab/>
      </w:r>
      <w:r w:rsidRPr="00516480">
        <w:rPr>
          <w:rFonts w:ascii="Arial" w:hAnsi="Arial" w:cs="Arial"/>
          <w:sz w:val="22"/>
          <w:szCs w:val="22"/>
        </w:rPr>
        <w:t>Ms. Bonnie Johnson</w:t>
      </w:r>
    </w:p>
    <w:p w:rsidR="000A6A27" w:rsidRPr="00516480" w:rsidP="000A6A27" w14:paraId="12215115"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 xml:space="preserve">Aquatic Animal Drug Approval Partnership </w:t>
      </w:r>
    </w:p>
    <w:p w:rsidR="000A6A27" w:rsidRPr="00516480" w:rsidP="000A6A27" w14:paraId="23304A4D"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(AADAP) Program</w:t>
      </w:r>
    </w:p>
    <w:p w:rsidR="000A6A27" w:rsidRPr="00516480" w:rsidP="000A6A27" w14:paraId="0E9F443E" w14:textId="77777777">
      <w:pPr>
        <w:widowControl/>
        <w:ind w:left="2880" w:hanging="2880"/>
        <w:rPr>
          <w:rFonts w:ascii="Arial" w:hAnsi="Arial" w:cs="Arial"/>
          <w:sz w:val="22"/>
          <w:szCs w:val="22"/>
        </w:rPr>
      </w:pPr>
      <w:r w:rsidRPr="00516480">
        <w:rPr>
          <w:rFonts w:ascii="Arial" w:hAnsi="Arial" w:cs="Arial"/>
          <w:b/>
          <w:bCs/>
          <w:sz w:val="22"/>
          <w:szCs w:val="22"/>
        </w:rPr>
        <w:tab/>
      </w:r>
      <w:r w:rsidRPr="00516480">
        <w:rPr>
          <w:rFonts w:ascii="Arial" w:hAnsi="Arial" w:cs="Arial"/>
          <w:sz w:val="22"/>
          <w:szCs w:val="22"/>
        </w:rPr>
        <w:t>Phone: (406) 994-9905</w:t>
      </w:r>
    </w:p>
    <w:p w:rsidR="000A6A27" w:rsidRPr="00516480" w:rsidP="000A6A27" w14:paraId="0F09B0F4"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Fax:   (406) 582-0242</w:t>
      </w:r>
    </w:p>
    <w:p w:rsidR="000A6A27" w:rsidP="000A6A27" w14:paraId="01D63D7D" w14:textId="331E83A6">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 xml:space="preserve">Email:  </w:t>
      </w:r>
      <w:hyperlink r:id="rId13" w:history="1">
        <w:r w:rsidRPr="00661F64" w:rsidR="000921A0">
          <w:rPr>
            <w:rStyle w:val="Hyperlink"/>
            <w:rFonts w:ascii="Arial" w:hAnsi="Arial" w:cs="Arial"/>
            <w:sz w:val="22"/>
            <w:szCs w:val="22"/>
          </w:rPr>
          <w:t>bonnie_johnson@fws.gov</w:t>
        </w:r>
      </w:hyperlink>
    </w:p>
    <w:p w:rsidR="000921A0" w:rsidP="000A6A27" w14:paraId="41A48399" w14:textId="1BCC59D8">
      <w:pPr>
        <w:widowControl/>
        <w:rPr>
          <w:rFonts w:ascii="Arial" w:hAnsi="Arial" w:cs="Arial"/>
          <w:sz w:val="22"/>
          <w:szCs w:val="22"/>
        </w:rPr>
      </w:pPr>
    </w:p>
    <w:p w:rsidR="00BC11AB" w:rsidP="000921A0" w14:paraId="3D603B97" w14:textId="77777777">
      <w:pPr>
        <w:rPr>
          <w:rFonts w:ascii="Arial" w:hAnsi="Arial" w:cs="Arial"/>
          <w:b/>
          <w:sz w:val="26"/>
          <w:szCs w:val="26"/>
        </w:rPr>
      </w:pPr>
    </w:p>
    <w:p w:rsidR="000921A0" w:rsidP="000921A0" w14:paraId="307D9985" w14:textId="1131C506">
      <w:pPr>
        <w:rPr>
          <w:rFonts w:ascii="Arial" w:hAnsi="Arial" w:cs="Arial"/>
          <w:b/>
          <w:sz w:val="26"/>
          <w:szCs w:val="26"/>
        </w:rPr>
      </w:pPr>
      <w:r>
        <w:rPr>
          <w:rFonts w:ascii="Arial" w:hAnsi="Arial" w:cs="Arial"/>
          <w:b/>
          <w:sz w:val="26"/>
          <w:szCs w:val="26"/>
        </w:rPr>
        <w:t>Principal Clinical Field</w:t>
      </w:r>
    </w:p>
    <w:p w:rsidR="000921A0" w:rsidP="000921A0" w14:paraId="5D775463"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0921A0" w:rsidP="000921A0" w14:paraId="45ED4856"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0921A0" w:rsidP="000921A0" w14:paraId="3AFCD413"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0921A0" w:rsidP="000921A0" w14:paraId="1060A5A9" w14:textId="5EFF8B79">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994-9911</w:t>
      </w:r>
    </w:p>
    <w:p w:rsidR="000921A0" w:rsidP="000921A0" w14:paraId="66C0062E"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0921A0" w:rsidP="000921A0" w14:paraId="6FB9FEFB"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4" w:history="1">
        <w:r>
          <w:rPr>
            <w:rStyle w:val="Hyperlink"/>
            <w:rFonts w:ascii="Arial" w:hAnsi="Arial" w:cs="Arial"/>
            <w:sz w:val="22"/>
            <w:szCs w:val="22"/>
          </w:rPr>
          <w:t>paige_maskill@fws.gov</w:t>
        </w:r>
      </w:hyperlink>
    </w:p>
    <w:p w:rsidR="000921A0" w:rsidRPr="00516480" w:rsidP="000A6A27" w14:paraId="099F715D" w14:textId="77777777">
      <w:pPr>
        <w:widowControl/>
        <w:rPr>
          <w:rFonts w:ascii="Arial" w:hAnsi="Arial" w:cs="Arial"/>
          <w:sz w:val="22"/>
          <w:szCs w:val="22"/>
        </w:rPr>
      </w:pPr>
    </w:p>
    <w:p w:rsidR="000A6A27" w:rsidRPr="00516480" w:rsidP="000A6A27" w14:paraId="13018468" w14:textId="77777777">
      <w:pPr>
        <w:rPr>
          <w:rFonts w:ascii="Arial" w:hAnsi="Arial" w:cs="Arial"/>
          <w:sz w:val="22"/>
          <w:szCs w:val="22"/>
        </w:rPr>
      </w:pPr>
    </w:p>
    <w:p w:rsidR="000A6A27" w:rsidRPr="00516480" w:rsidP="000A6A27" w14:paraId="3C4152C4" w14:textId="77777777">
      <w:pPr>
        <w:rPr>
          <w:rFonts w:ascii="Arial" w:hAnsi="Arial" w:cs="Arial"/>
          <w:sz w:val="22"/>
          <w:szCs w:val="22"/>
        </w:rPr>
      </w:pPr>
      <w:r w:rsidRPr="00516480">
        <w:rPr>
          <w:rFonts w:ascii="Arial" w:hAnsi="Arial" w:cs="Arial"/>
          <w:sz w:val="22"/>
          <w:szCs w:val="22"/>
        </w:rPr>
        <w:tab/>
      </w:r>
    </w:p>
    <w:p w:rsidR="000A6A27" w:rsidRPr="00516480" w:rsidP="000A6A27" w14:paraId="3110F089" w14:textId="77777777">
      <w:pPr>
        <w:widowControl/>
        <w:tabs>
          <w:tab w:val="left" w:pos="720"/>
        </w:tabs>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A6A27" w:rsidRPr="00774E32" w:rsidP="000A6A27" w14:paraId="71E88E9C" w14:textId="4F89B4AA">
      <w:pPr>
        <w:widowControl/>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4" w:name="_Toc56148197"/>
      <w:bookmarkStart w:id="25" w:name="_Toc66269320"/>
      <w:r w:rsidRPr="00774E32">
        <w:rPr>
          <w:rFonts w:ascii="Arial" w:hAnsi="Arial" w:cs="Arial"/>
          <w:b/>
          <w:bCs/>
          <w:sz w:val="32"/>
          <w:szCs w:val="32"/>
        </w:rPr>
        <w:instrText>Appendix II</w:instrText>
      </w:r>
      <w:bookmarkEnd w:id="24"/>
      <w:bookmarkEnd w:id="2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sidRPr="00086B7F" w:rsidR="00086B7F">
        <w:rPr>
          <w:rFonts w:ascii="Arial" w:hAnsi="Arial" w:cs="Arial"/>
          <w:b/>
          <w:sz w:val="32"/>
          <w:szCs w:val="22"/>
        </w:rPr>
        <w:t>LHRHa</w:t>
      </w:r>
      <w:r w:rsidRPr="00086B7F" w:rsidR="00086B7F">
        <w:rPr>
          <w:rFonts w:ascii="Arial" w:hAnsi="Arial" w:cs="Arial"/>
          <w:b/>
          <w:sz w:val="32"/>
          <w:szCs w:val="22"/>
        </w:rPr>
        <w:t xml:space="preserve"> Liquid/</w:t>
      </w:r>
      <w:r w:rsidRPr="00086B7F" w:rsidR="00086B7F">
        <w:rPr>
          <w:rFonts w:ascii="Arial" w:hAnsi="Arial" w:cs="Arial"/>
          <w:b/>
          <w:sz w:val="32"/>
          <w:szCs w:val="22"/>
        </w:rPr>
        <w:t>LHRHa</w:t>
      </w:r>
      <w:r w:rsidRPr="00086B7F" w:rsidR="00086B7F">
        <w:rPr>
          <w:rFonts w:ascii="Arial" w:hAnsi="Arial" w:cs="Arial"/>
          <w:b/>
          <w:bCs/>
          <w:sz w:val="44"/>
          <w:szCs w:val="32"/>
        </w:rPr>
        <w:t xml:space="preserve"> </w:t>
      </w:r>
      <w:r w:rsidRPr="00774E32" w:rsidR="00086B7F">
        <w:rPr>
          <w:rFonts w:ascii="Arial" w:hAnsi="Arial" w:cs="Arial"/>
          <w:b/>
          <w:bCs/>
          <w:sz w:val="32"/>
          <w:szCs w:val="32"/>
        </w:rPr>
        <w:t>INAD #</w:t>
      </w:r>
      <w:r w:rsidR="00086B7F">
        <w:rPr>
          <w:rFonts w:ascii="Arial" w:hAnsi="Arial" w:cs="Arial"/>
          <w:b/>
          <w:bCs/>
          <w:sz w:val="32"/>
          <w:szCs w:val="32"/>
        </w:rPr>
        <w:t>8061</w:t>
      </w:r>
    </w:p>
    <w:p w:rsidR="000A6A27" w:rsidRPr="00516480" w:rsidP="000A6A27" w14:paraId="01B3E485" w14:textId="77777777">
      <w:pPr>
        <w:widowControl/>
        <w:rPr>
          <w:rFonts w:ascii="Arial" w:hAnsi="Arial" w:cs="Arial"/>
          <w:b/>
          <w:bCs/>
          <w:sz w:val="33"/>
          <w:szCs w:val="33"/>
        </w:rPr>
      </w:pPr>
    </w:p>
    <w:p w:rsidR="000A6A27" w:rsidRPr="00516480" w:rsidP="000A6A27" w14:paraId="6D5280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0A6A27" w:rsidRPr="002E246E" w:rsidP="000A6A27" w14:paraId="11272B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0A6A27" w:rsidRPr="00516480" w:rsidP="000A6A27" w14:paraId="26B43729" w14:textId="77777777">
      <w:pPr>
        <w:widowControl/>
        <w:autoSpaceDE/>
        <w:autoSpaceDN/>
        <w:adjustRightInd/>
        <w:spacing w:after="160" w:line="259" w:lineRule="auto"/>
        <w:rPr>
          <w:rFonts w:ascii="Arial" w:hAnsi="Arial" w:cs="Arial"/>
          <w:b/>
          <w:color w:val="333333"/>
          <w:sz w:val="29"/>
          <w:szCs w:val="29"/>
        </w:rPr>
      </w:pPr>
    </w:p>
    <w:p w:rsidR="000A6A27" w:rsidRPr="00516480" w:rsidP="000A6A27" w14:paraId="6AB4D6BD"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0A6A27" w:rsidRPr="00774E32" w:rsidP="000A6A27" w14:paraId="369F0F5D"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6" w:name="_Toc56148198"/>
      <w:bookmarkStart w:id="27" w:name="_Toc66269321"/>
      <w:r w:rsidRPr="00774E32">
        <w:rPr>
          <w:rFonts w:ascii="Arial" w:hAnsi="Arial" w:cs="Arial"/>
          <w:b/>
          <w:bCs/>
          <w:sz w:val="32"/>
          <w:szCs w:val="32"/>
        </w:rPr>
        <w:instrText>Appendix IIIa</w:instrText>
      </w:r>
      <w:bookmarkEnd w:id="26"/>
      <w:bookmarkEnd w:id="2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0A6A27" w:rsidRPr="00774E32" w:rsidP="000A6A27" w14:paraId="0F1D428C" w14:textId="5C2AD2E5">
      <w:pPr>
        <w:widowControl/>
        <w:rPr>
          <w:rFonts w:ascii="Arial" w:hAnsi="Arial" w:cs="Arial"/>
          <w:b/>
          <w:bCs/>
          <w:sz w:val="32"/>
          <w:szCs w:val="32"/>
        </w:rPr>
      </w:pPr>
      <w:r w:rsidRPr="00774E32">
        <w:rPr>
          <w:rFonts w:ascii="Arial" w:hAnsi="Arial" w:cs="Arial"/>
          <w:b/>
          <w:bCs/>
          <w:sz w:val="32"/>
          <w:szCs w:val="32"/>
        </w:rPr>
        <w:t xml:space="preserve">Participating under </w:t>
      </w:r>
      <w:r w:rsidRPr="00086B7F" w:rsidR="00086B7F">
        <w:rPr>
          <w:rFonts w:ascii="Arial" w:hAnsi="Arial" w:cs="Arial"/>
          <w:b/>
          <w:sz w:val="32"/>
          <w:szCs w:val="22"/>
        </w:rPr>
        <w:t>LHRHa</w:t>
      </w:r>
      <w:r w:rsidRPr="00086B7F" w:rsidR="00086B7F">
        <w:rPr>
          <w:rFonts w:ascii="Arial" w:hAnsi="Arial" w:cs="Arial"/>
          <w:b/>
          <w:sz w:val="32"/>
          <w:szCs w:val="22"/>
        </w:rPr>
        <w:t xml:space="preserve"> Liquid/</w:t>
      </w:r>
      <w:r w:rsidRPr="00086B7F" w:rsidR="00086B7F">
        <w:rPr>
          <w:rFonts w:ascii="Arial" w:hAnsi="Arial" w:cs="Arial"/>
          <w:b/>
          <w:sz w:val="32"/>
          <w:szCs w:val="22"/>
        </w:rPr>
        <w:t>LHRHa</w:t>
      </w:r>
      <w:r w:rsidRPr="00086B7F" w:rsidR="00086B7F">
        <w:rPr>
          <w:rFonts w:ascii="Arial" w:hAnsi="Arial" w:cs="Arial"/>
          <w:b/>
          <w:bCs/>
          <w:sz w:val="44"/>
          <w:szCs w:val="32"/>
        </w:rPr>
        <w:t xml:space="preserve"> </w:t>
      </w:r>
      <w:r w:rsidRPr="00774E32" w:rsidR="00086B7F">
        <w:rPr>
          <w:rFonts w:ascii="Arial" w:hAnsi="Arial" w:cs="Arial"/>
          <w:b/>
          <w:bCs/>
          <w:sz w:val="32"/>
          <w:szCs w:val="32"/>
        </w:rPr>
        <w:t>INAD #</w:t>
      </w:r>
      <w:r w:rsidR="00086B7F">
        <w:rPr>
          <w:rFonts w:ascii="Arial" w:hAnsi="Arial" w:cs="Arial"/>
          <w:b/>
          <w:bCs/>
          <w:sz w:val="32"/>
          <w:szCs w:val="32"/>
        </w:rPr>
        <w:t>8061</w:t>
      </w:r>
    </w:p>
    <w:p w:rsidR="000A6A27" w:rsidRPr="00516480" w:rsidP="000A6A27" w14:paraId="708EAD94" w14:textId="77777777">
      <w:pPr>
        <w:widowControl/>
        <w:rPr>
          <w:rFonts w:ascii="Arial" w:hAnsi="Arial" w:cs="Arial"/>
          <w:b/>
          <w:bCs/>
          <w:sz w:val="33"/>
          <w:szCs w:val="33"/>
        </w:rPr>
      </w:pPr>
    </w:p>
    <w:p w:rsidR="000A6A27" w:rsidRPr="002E246E" w:rsidP="000A6A27" w14:paraId="2CA5F3DD" w14:textId="77777777">
      <w:pPr>
        <w:widowControl/>
        <w:rPr>
          <w:rFonts w:ascii="Arial" w:hAnsi="Arial" w:cs="Arial"/>
          <w:b/>
          <w:bCs/>
          <w:sz w:val="22"/>
          <w:szCs w:val="22"/>
        </w:rPr>
      </w:pPr>
    </w:p>
    <w:p w:rsidR="000A6A27" w:rsidRPr="002E246E" w:rsidP="000A6A27" w14:paraId="75892ABE" w14:textId="3EEF67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w:t>
      </w:r>
      <w:r w:rsidR="00086B7F">
        <w:rPr>
          <w:rFonts w:ascii="Arial" w:hAnsi="Arial" w:cs="Arial"/>
          <w:sz w:val="22"/>
          <w:szCs w:val="22"/>
        </w:rPr>
        <w:t xml:space="preserve"> and</w:t>
      </w:r>
      <w:r w:rsidRPr="002E246E">
        <w:rPr>
          <w:rFonts w:ascii="Arial" w:hAnsi="Arial" w:cs="Arial"/>
          <w:sz w:val="22"/>
          <w:szCs w:val="22"/>
        </w:rPr>
        <w:t xml:space="preserve"> </w:t>
      </w:r>
      <w:r w:rsidRPr="002E246E">
        <w:rPr>
          <w:rFonts w:ascii="Arial" w:hAnsi="Arial" w:cs="Arial"/>
          <w:sz w:val="22"/>
          <w:szCs w:val="22"/>
        </w:rPr>
        <w:t>Syndel</w:t>
      </w:r>
      <w:r w:rsidRPr="002E246E">
        <w:rPr>
          <w:rFonts w:ascii="Arial" w:hAnsi="Arial" w:cs="Arial"/>
          <w:sz w:val="22"/>
          <w:szCs w:val="22"/>
        </w:rPr>
        <w:t xml:space="preserve"> </w:t>
      </w:r>
    </w:p>
    <w:p w:rsidR="000A6A27" w:rsidRPr="00516480" w:rsidP="000A6A27" w14:paraId="2A39A3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0A6A27" w:rsidRPr="00516480" w:rsidP="000A6A27" w14:paraId="00413AE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0A6A27" w:rsidRPr="00774E32" w:rsidP="000A6A27" w14:paraId="617CFFD0"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8" w:name="_Toc56148199"/>
      <w:bookmarkStart w:id="29" w:name="_Toc66269322"/>
      <w:r w:rsidRPr="00774E32">
        <w:rPr>
          <w:rFonts w:ascii="Arial" w:hAnsi="Arial" w:cs="Arial"/>
          <w:b/>
          <w:bCs/>
          <w:sz w:val="32"/>
          <w:szCs w:val="32"/>
        </w:rPr>
        <w:instrText>Appendix IIIb</w:instrText>
      </w:r>
      <w:bookmarkEnd w:id="28"/>
      <w:bookmarkEnd w:id="2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0A6A27" w:rsidRPr="00516480" w:rsidP="000A6A27" w14:paraId="136EB73E" w14:textId="77777777">
      <w:pPr>
        <w:widowControl/>
        <w:rPr>
          <w:rFonts w:ascii="Arial" w:hAnsi="Arial" w:cs="Arial"/>
          <w:b/>
          <w:bCs/>
          <w:sz w:val="26"/>
          <w:szCs w:val="26"/>
        </w:rPr>
      </w:pPr>
      <w:r w:rsidRPr="00516480">
        <w:rPr>
          <w:rFonts w:ascii="Arial" w:hAnsi="Arial" w:cs="Arial"/>
          <w:b/>
          <w:bCs/>
          <w:sz w:val="26"/>
          <w:szCs w:val="26"/>
        </w:rPr>
        <w:t xml:space="preserve">                                                                                                   </w:t>
      </w:r>
    </w:p>
    <w:p w:rsidR="000A6A27" w:rsidRPr="00516480" w:rsidP="000A6A27" w14:paraId="19787DDF" w14:textId="77777777">
      <w:pPr>
        <w:widowControl/>
        <w:rPr>
          <w:rFonts w:ascii="Arial" w:hAnsi="Arial" w:cs="Arial"/>
          <w:b/>
          <w:bCs/>
          <w:sz w:val="26"/>
          <w:szCs w:val="26"/>
        </w:rPr>
      </w:pPr>
    </w:p>
    <w:p w:rsidR="000A6A27" w:rsidRPr="002E246E" w:rsidP="000A6A27" w14:paraId="3E819E44" w14:textId="77777777">
      <w:pPr>
        <w:widowControl/>
        <w:rPr>
          <w:rFonts w:ascii="Arial" w:hAnsi="Arial" w:cs="Arial"/>
          <w:sz w:val="22"/>
          <w:szCs w:val="22"/>
        </w:rPr>
      </w:pPr>
      <w:r w:rsidRPr="002E246E">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0A6A27" w:rsidRPr="002E246E" w:rsidP="000A6A27" w14:paraId="0DA170C5" w14:textId="77777777">
      <w:pPr>
        <w:widowControl/>
        <w:rPr>
          <w:rFonts w:ascii="Arial" w:hAnsi="Arial" w:cs="Arial"/>
          <w:sz w:val="22"/>
          <w:szCs w:val="22"/>
        </w:rPr>
      </w:pPr>
    </w:p>
    <w:p w:rsidR="000A6A27" w:rsidRPr="002E246E" w:rsidP="000A6A27" w14:paraId="056FF5C9" w14:textId="77777777">
      <w:pPr>
        <w:widowControl/>
        <w:rPr>
          <w:rFonts w:ascii="Arial" w:hAnsi="Arial" w:cs="Arial"/>
          <w:sz w:val="22"/>
          <w:szCs w:val="22"/>
        </w:rPr>
      </w:pPr>
      <w:r w:rsidRPr="002E246E">
        <w:rPr>
          <w:rFonts w:ascii="Arial" w:hAnsi="Arial" w:cs="Arial"/>
          <w:sz w:val="22"/>
          <w:szCs w:val="22"/>
        </w:rPr>
        <w:t>Knowledge of general bacteriology, parasitology, and water chemistry sufficient to treat fish for various diseases.</w:t>
      </w:r>
    </w:p>
    <w:p w:rsidR="000A6A27" w:rsidRPr="002E246E" w:rsidP="000A6A27" w14:paraId="3334C6AF" w14:textId="77777777">
      <w:pPr>
        <w:widowControl/>
        <w:rPr>
          <w:rFonts w:ascii="Arial" w:hAnsi="Arial" w:cs="Arial"/>
          <w:sz w:val="22"/>
          <w:szCs w:val="22"/>
        </w:rPr>
      </w:pPr>
    </w:p>
    <w:p w:rsidR="000A6A27" w:rsidRPr="002E246E" w:rsidP="000A6A27" w14:paraId="0AB6F6ED" w14:textId="77777777">
      <w:pPr>
        <w:widowControl/>
        <w:rPr>
          <w:rFonts w:ascii="Arial" w:hAnsi="Arial" w:cs="Arial"/>
          <w:sz w:val="22"/>
          <w:szCs w:val="22"/>
        </w:rPr>
      </w:pPr>
      <w:r w:rsidRPr="002E246E">
        <w:rPr>
          <w:rFonts w:ascii="Arial" w:hAnsi="Arial" w:cs="Arial"/>
          <w:sz w:val="22"/>
          <w:szCs w:val="22"/>
        </w:rPr>
        <w:t>Skill in interpreting biological observations and ability to draw sound conclusions from available data.</w:t>
      </w:r>
    </w:p>
    <w:p w:rsidR="000A6A27" w:rsidRPr="002E246E" w:rsidP="000A6A27" w14:paraId="282BA349" w14:textId="77777777">
      <w:pPr>
        <w:widowControl/>
        <w:rPr>
          <w:rFonts w:ascii="Arial" w:hAnsi="Arial" w:cs="Arial"/>
          <w:sz w:val="22"/>
          <w:szCs w:val="22"/>
        </w:rPr>
      </w:pPr>
    </w:p>
    <w:p w:rsidR="000A6A27" w:rsidRPr="002E246E" w:rsidP="000A6A27" w14:paraId="2D240269" w14:textId="77777777">
      <w:pPr>
        <w:widowControl/>
        <w:rPr>
          <w:rFonts w:ascii="Arial" w:hAnsi="Arial" w:cs="Arial"/>
          <w:sz w:val="22"/>
          <w:szCs w:val="22"/>
        </w:rPr>
      </w:pPr>
      <w:r w:rsidRPr="002E246E">
        <w:rPr>
          <w:rFonts w:ascii="Arial" w:hAnsi="Arial" w:cs="Arial"/>
          <w:sz w:val="22"/>
          <w:szCs w:val="22"/>
        </w:rPr>
        <w:t>Skill in developing and coordinating available resources to ensure effective management and utilization of manpower, equipment, and funds relative to established priorities and needs.</w:t>
      </w:r>
    </w:p>
    <w:p w:rsidR="000A6A27" w:rsidRPr="002E246E" w:rsidP="000A6A27" w14:paraId="597D3648" w14:textId="77777777">
      <w:pPr>
        <w:widowControl/>
        <w:rPr>
          <w:rFonts w:ascii="Arial" w:hAnsi="Arial" w:cs="Arial"/>
          <w:sz w:val="22"/>
          <w:szCs w:val="22"/>
        </w:rPr>
      </w:pPr>
    </w:p>
    <w:p w:rsidR="000A6A27" w:rsidRPr="002E246E" w:rsidP="000A6A27" w14:paraId="33985494" w14:textId="77777777">
      <w:pPr>
        <w:widowControl/>
        <w:rPr>
          <w:rFonts w:ascii="Arial" w:hAnsi="Arial" w:cs="Arial"/>
          <w:sz w:val="22"/>
          <w:szCs w:val="22"/>
        </w:rPr>
      </w:pPr>
      <w:r w:rsidRPr="002E246E">
        <w:rPr>
          <w:rFonts w:ascii="Arial" w:hAnsi="Arial" w:cs="Arial"/>
          <w:sz w:val="22"/>
          <w:szCs w:val="22"/>
        </w:rPr>
        <w:t>Skill in coordination of sometimes divergent resource issues to obtain common objectives, including interaction with other Federal, State, Tribal, and private agencies/facilities.</w:t>
      </w:r>
    </w:p>
    <w:p w:rsidR="000A6A27" w:rsidRPr="002E246E" w:rsidP="000A6A27" w14:paraId="75F1853C" w14:textId="77777777">
      <w:pPr>
        <w:widowControl/>
        <w:rPr>
          <w:rFonts w:ascii="Arial" w:hAnsi="Arial" w:cs="Arial"/>
          <w:sz w:val="22"/>
          <w:szCs w:val="22"/>
        </w:rPr>
      </w:pPr>
    </w:p>
    <w:p w:rsidR="000A6A27" w:rsidRPr="002E246E" w:rsidP="000A6A27" w14:paraId="4D9135F9" w14:textId="77777777">
      <w:pPr>
        <w:widowControl/>
        <w:rPr>
          <w:rFonts w:ascii="Arial" w:hAnsi="Arial" w:cs="Arial"/>
          <w:sz w:val="22"/>
          <w:szCs w:val="22"/>
        </w:rPr>
      </w:pPr>
      <w:r w:rsidRPr="002E246E">
        <w:rPr>
          <w:rFonts w:ascii="Arial" w:hAnsi="Arial" w:cs="Arial"/>
          <w:sz w:val="22"/>
          <w:szCs w:val="22"/>
        </w:rPr>
        <w:t>Knowledge of and skill in the use of effective management and supervisory techniques to provide support, guidance, and motivation to hatchery staff.</w:t>
      </w:r>
    </w:p>
    <w:p w:rsidR="000A6A27" w:rsidRPr="00516480" w:rsidP="000A6A27" w14:paraId="56D06FF1"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0A6A27" w:rsidRPr="00516480" w:rsidP="000A6A27" w14:paraId="15634C44"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0A6A27" w:rsidRPr="00516480" w:rsidP="000A6A27" w14:paraId="1D718CC5" w14:textId="77777777">
      <w:pPr>
        <w:widowControl/>
        <w:rPr>
          <w:sz w:val="22"/>
          <w:szCs w:val="22"/>
        </w:rPr>
      </w:pPr>
    </w:p>
    <w:p w:rsidR="000A6A27" w:rsidRPr="00774E32" w:rsidP="000A6A27" w14:paraId="283220A8" w14:textId="2E188068">
      <w:pPr>
        <w:widowControl/>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0" w:name="_Toc56148200"/>
      <w:bookmarkStart w:id="31" w:name="_Toc66269323"/>
      <w:r w:rsidRPr="00774E32">
        <w:rPr>
          <w:rFonts w:ascii="Arial" w:hAnsi="Arial" w:cs="Arial"/>
          <w:b/>
          <w:bCs/>
          <w:sz w:val="32"/>
          <w:szCs w:val="32"/>
        </w:rPr>
        <w:instrText>Appendix IV</w:instrText>
      </w:r>
      <w:bookmarkEnd w:id="30"/>
      <w:bookmarkEnd w:id="3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sidRPr="00086B7F" w:rsidR="00086B7F">
        <w:rPr>
          <w:rFonts w:ascii="Arial" w:hAnsi="Arial" w:cs="Arial"/>
          <w:b/>
          <w:sz w:val="32"/>
          <w:szCs w:val="22"/>
        </w:rPr>
        <w:t>LHRHa</w:t>
      </w:r>
      <w:r w:rsidRPr="00086B7F" w:rsidR="00086B7F">
        <w:rPr>
          <w:rFonts w:ascii="Arial" w:hAnsi="Arial" w:cs="Arial"/>
          <w:b/>
          <w:sz w:val="32"/>
          <w:szCs w:val="22"/>
        </w:rPr>
        <w:t xml:space="preserve"> Liquid/</w:t>
      </w:r>
      <w:r w:rsidRPr="00086B7F" w:rsidR="00086B7F">
        <w:rPr>
          <w:rFonts w:ascii="Arial" w:hAnsi="Arial" w:cs="Arial"/>
          <w:b/>
          <w:sz w:val="32"/>
          <w:szCs w:val="22"/>
        </w:rPr>
        <w:t>LHRHa</w:t>
      </w:r>
      <w:r w:rsidRPr="00086B7F" w:rsidR="00086B7F">
        <w:rPr>
          <w:rFonts w:ascii="Arial" w:hAnsi="Arial" w:cs="Arial"/>
          <w:b/>
          <w:bCs/>
          <w:sz w:val="44"/>
          <w:szCs w:val="32"/>
        </w:rPr>
        <w:t xml:space="preserve"> </w:t>
      </w:r>
      <w:r w:rsidRPr="00774E32" w:rsidR="00086B7F">
        <w:rPr>
          <w:rFonts w:ascii="Arial" w:hAnsi="Arial" w:cs="Arial"/>
          <w:b/>
          <w:bCs/>
          <w:sz w:val="32"/>
          <w:szCs w:val="32"/>
        </w:rPr>
        <w:t>INAD #</w:t>
      </w:r>
      <w:r w:rsidR="00086B7F">
        <w:rPr>
          <w:rFonts w:ascii="Arial" w:hAnsi="Arial" w:cs="Arial"/>
          <w:b/>
          <w:bCs/>
          <w:sz w:val="32"/>
          <w:szCs w:val="32"/>
        </w:rPr>
        <w:t>8061</w:t>
      </w:r>
    </w:p>
    <w:p w:rsidR="000A6A27" w:rsidP="000A6A27" w14:paraId="261BA4A0" w14:textId="641A2A79">
      <w:pPr>
        <w:widowControl/>
        <w:rPr>
          <w:rFonts w:ascii="Arial" w:hAnsi="Arial" w:cs="Arial"/>
          <w:b/>
          <w:bCs/>
          <w:sz w:val="37"/>
          <w:szCs w:val="37"/>
        </w:rPr>
      </w:pPr>
    </w:p>
    <w:p w:rsidR="00C97BD8" w:rsidP="000A6A27" w14:paraId="5ADC583F" w14:textId="77777777">
      <w:pPr>
        <w:widowControl/>
        <w:rPr>
          <w:rFonts w:ascii="Arial" w:hAnsi="Arial" w:cs="Arial"/>
          <w:b/>
          <w:bCs/>
          <w:sz w:val="37"/>
          <w:szCs w:val="37"/>
        </w:rPr>
      </w:pPr>
    </w:p>
    <w:p w:rsidR="00086B7F" w:rsidP="00086B7F" w14:paraId="7DBD1C81" w14:textId="4691C5BC">
      <w:pPr>
        <w:widowControl/>
        <w:rPr>
          <w:rFonts w:ascii="Arial" w:hAnsi="Arial" w:cs="Arial"/>
          <w:sz w:val="22"/>
          <w:szCs w:val="22"/>
        </w:rPr>
      </w:pPr>
      <w:r w:rsidRPr="00086B7F">
        <w:rPr>
          <w:rFonts w:ascii="Arial" w:hAnsi="Arial" w:cs="Arial"/>
          <w:bCs/>
          <w:sz w:val="22"/>
          <w:szCs w:val="22"/>
        </w:rPr>
        <w:t xml:space="preserve">The SDS for </w:t>
      </w:r>
      <w:r w:rsidRPr="00086B7F">
        <w:rPr>
          <w:rFonts w:ascii="Arial" w:hAnsi="Arial" w:cs="Arial"/>
          <w:sz w:val="22"/>
          <w:szCs w:val="22"/>
        </w:rPr>
        <w:t>LHRHa</w:t>
      </w:r>
      <w:r w:rsidRPr="00086B7F">
        <w:rPr>
          <w:rFonts w:ascii="Arial" w:hAnsi="Arial" w:cs="Arial"/>
          <w:sz w:val="22"/>
          <w:szCs w:val="22"/>
        </w:rPr>
        <w:t xml:space="preserve"> Liquid/</w:t>
      </w:r>
      <w:r w:rsidRPr="00086B7F">
        <w:rPr>
          <w:rFonts w:ascii="Arial" w:hAnsi="Arial" w:cs="Arial"/>
          <w:sz w:val="22"/>
          <w:szCs w:val="22"/>
        </w:rPr>
        <w:t>LHRHa</w:t>
      </w:r>
      <w:r w:rsidRPr="00086B7F">
        <w:rPr>
          <w:rFonts w:ascii="Arial" w:hAnsi="Arial" w:cs="Arial"/>
          <w:sz w:val="22"/>
          <w:szCs w:val="22"/>
        </w:rPr>
        <w:t xml:space="preserve"> can be found at the drug sponsor’s website:</w:t>
      </w:r>
    </w:p>
    <w:p w:rsidR="00C21457" w:rsidP="00086B7F" w14:paraId="615BAAEA" w14:textId="77777777">
      <w:pPr>
        <w:widowControl/>
        <w:rPr>
          <w:rFonts w:ascii="Arial" w:hAnsi="Arial" w:cs="Arial"/>
          <w:sz w:val="22"/>
          <w:szCs w:val="22"/>
        </w:rPr>
      </w:pPr>
    </w:p>
    <w:p w:rsidR="00086B7F" w:rsidP="00086B7F" w14:paraId="5788B49F" w14:textId="77777777">
      <w:pPr>
        <w:widowControl/>
        <w:rPr>
          <w:rFonts w:ascii="Arial" w:hAnsi="Arial" w:cs="Arial"/>
          <w:sz w:val="22"/>
          <w:szCs w:val="22"/>
        </w:rPr>
      </w:pPr>
    </w:p>
    <w:p w:rsidR="00C21457" w:rsidRPr="004220D1" w:rsidP="000A6A27" w14:paraId="26239BC7" w14:textId="59F33F60">
      <w:pPr>
        <w:widowControl/>
        <w:autoSpaceDE/>
        <w:autoSpaceDN/>
        <w:adjustRightInd/>
        <w:spacing w:after="160" w:line="259" w:lineRule="auto"/>
        <w:rPr>
          <w:rFonts w:ascii="Arial" w:hAnsi="Arial" w:cs="Arial"/>
          <w:sz w:val="22"/>
          <w:szCs w:val="22"/>
          <w:highlight w:val="yellow"/>
        </w:rPr>
      </w:pPr>
      <w:r w:rsidRPr="00F64746">
        <w:rPr>
          <w:rFonts w:ascii="Arial" w:hAnsi="Arial" w:cs="Arial"/>
          <w:sz w:val="22"/>
          <w:szCs w:val="22"/>
        </w:rPr>
        <w:t xml:space="preserve">The powder formulation SDS is located at: </w:t>
      </w:r>
      <w:hyperlink r:id="rId15" w:history="1">
        <w:r w:rsidRPr="00F64746" w:rsidR="00F64746">
          <w:rPr>
            <w:rStyle w:val="Hyperlink"/>
            <w:rFonts w:ascii="Arial" w:hAnsi="Arial" w:cs="Arial"/>
            <w:sz w:val="22"/>
            <w:szCs w:val="22"/>
          </w:rPr>
          <w:t>https://syndel.com/wp-content/uploads/2021/09/LHRHa-SDS-16-Sep-2021.Rev_.pdf</w:t>
        </w:r>
      </w:hyperlink>
    </w:p>
    <w:p w:rsidR="00983CDC" w:rsidP="000A6A27" w14:paraId="67F88992" w14:textId="1A27066A">
      <w:pPr>
        <w:widowControl/>
        <w:autoSpaceDE/>
        <w:autoSpaceDN/>
        <w:adjustRightInd/>
        <w:spacing w:after="160" w:line="259" w:lineRule="auto"/>
        <w:rPr>
          <w:rFonts w:ascii="Arial" w:hAnsi="Arial" w:cs="Arial"/>
          <w:sz w:val="22"/>
          <w:szCs w:val="22"/>
        </w:rPr>
      </w:pPr>
      <w:r w:rsidRPr="00F64746">
        <w:rPr>
          <w:rFonts w:ascii="Arial" w:hAnsi="Arial" w:cs="Arial"/>
          <w:sz w:val="22"/>
          <w:szCs w:val="22"/>
        </w:rPr>
        <w:t xml:space="preserve">The liquid formulation SDS is located at: </w:t>
      </w:r>
      <w:hyperlink r:id="rId16" w:history="1">
        <w:r w:rsidRPr="00F64746" w:rsidR="00F64746">
          <w:rPr>
            <w:rStyle w:val="Hyperlink"/>
            <w:rFonts w:ascii="Arial" w:hAnsi="Arial" w:cs="Arial"/>
            <w:sz w:val="22"/>
            <w:szCs w:val="22"/>
          </w:rPr>
          <w:t>https://syndel.com/wp-content/uploads/2021/09/LHRHa-Liquid-SDS-Nov-19.Rev-Nov-19.pdf</w:t>
        </w:r>
      </w:hyperlink>
    </w:p>
    <w:p w:rsidR="000A6A27" w:rsidRPr="00516480" w:rsidP="000A6A27" w14:paraId="49F14FDF" w14:textId="66F26208">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0A6A27" w:rsidRPr="00516480" w:rsidP="000A6A27" w14:paraId="499206B0"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A6A27" w:rsidRPr="00774E32" w:rsidP="000A6A27" w14:paraId="02175E44" w14:textId="57270DEE">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2" w:name="_Toc56148201"/>
      <w:bookmarkStart w:id="33" w:name="_Toc66269324"/>
      <w:r w:rsidRPr="00774E32">
        <w:rPr>
          <w:rFonts w:ascii="Arial" w:hAnsi="Arial" w:cs="Arial"/>
          <w:b/>
          <w:bCs/>
          <w:sz w:val="32"/>
          <w:szCs w:val="32"/>
        </w:rPr>
        <w:instrText>Appendix V</w:instrText>
      </w:r>
      <w:bookmarkEnd w:id="32"/>
      <w:bookmarkEnd w:id="3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sidRPr="00086B7F" w:rsidR="00C126BB">
        <w:rPr>
          <w:rFonts w:ascii="Arial" w:hAnsi="Arial" w:cs="Arial"/>
          <w:b/>
          <w:sz w:val="32"/>
          <w:szCs w:val="22"/>
        </w:rPr>
        <w:t>LHRHa</w:t>
      </w:r>
      <w:r w:rsidRPr="00086B7F" w:rsidR="00C126BB">
        <w:rPr>
          <w:rFonts w:ascii="Arial" w:hAnsi="Arial" w:cs="Arial"/>
          <w:b/>
          <w:sz w:val="32"/>
          <w:szCs w:val="22"/>
        </w:rPr>
        <w:t xml:space="preserve"> Liquid/</w:t>
      </w:r>
      <w:r w:rsidRPr="00086B7F" w:rsidR="00C126BB">
        <w:rPr>
          <w:rFonts w:ascii="Arial" w:hAnsi="Arial" w:cs="Arial"/>
          <w:b/>
          <w:sz w:val="32"/>
          <w:szCs w:val="22"/>
        </w:rPr>
        <w:t>LHRHa</w:t>
      </w:r>
      <w:r w:rsidRPr="00086B7F" w:rsidR="00C126BB">
        <w:rPr>
          <w:rFonts w:ascii="Arial" w:hAnsi="Arial" w:cs="Arial"/>
          <w:b/>
          <w:bCs/>
          <w:sz w:val="44"/>
          <w:szCs w:val="32"/>
        </w:rPr>
        <w:t xml:space="preserve"> </w:t>
      </w:r>
      <w:r w:rsidRPr="00774E32" w:rsidR="00C126BB">
        <w:rPr>
          <w:rFonts w:ascii="Arial" w:hAnsi="Arial" w:cs="Arial"/>
          <w:b/>
          <w:bCs/>
          <w:sz w:val="32"/>
          <w:szCs w:val="32"/>
        </w:rPr>
        <w:t>INAD #</w:t>
      </w:r>
      <w:r w:rsidR="00C126BB">
        <w:rPr>
          <w:rFonts w:ascii="Arial" w:hAnsi="Arial" w:cs="Arial"/>
          <w:b/>
          <w:bCs/>
          <w:sz w:val="32"/>
          <w:szCs w:val="32"/>
        </w:rPr>
        <w:t>8061</w:t>
      </w:r>
    </w:p>
    <w:p w:rsidR="000A6A27" w:rsidRPr="00516480" w:rsidP="000A6A27" w14:paraId="5587FF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0A6A27" w:rsidRPr="002E246E" w:rsidP="000A6A27" w14:paraId="5D5D6B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A6A27" w:rsidRPr="002E246E" w:rsidP="000A6A27" w14:paraId="63DF07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1.</w:t>
      </w:r>
      <w:r w:rsidRPr="002E246E">
        <w:rPr>
          <w:rFonts w:ascii="Arial" w:hAnsi="Arial" w:cs="Arial"/>
          <w:sz w:val="22"/>
          <w:szCs w:val="22"/>
        </w:rPr>
        <w:tab/>
        <w:t>Investigational label for tests in vitro and in laboratory research animals [511.1(a)]:</w:t>
      </w:r>
    </w:p>
    <w:p w:rsidR="000A6A27" w:rsidRPr="002E246E" w:rsidP="000A6A27" w14:paraId="7E38B9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A6A27" w:rsidRPr="002E246E" w:rsidP="000A6A27" w14:paraId="6134F78D" w14:textId="08DAC1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investigational use only in laboratory animals or for tests in vitro. Not for use in humans."</w:t>
      </w:r>
    </w:p>
    <w:p w:rsidR="000A6A27" w:rsidRPr="002E246E" w:rsidP="000A6A27" w14:paraId="4809B5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A6A27" w:rsidRPr="002E246E" w:rsidP="000A6A27" w14:paraId="378356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A6A27" w:rsidRPr="002E246E" w:rsidP="000A6A27" w14:paraId="449B00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A6A27" w:rsidRPr="002E246E" w:rsidP="000A6A27" w14:paraId="0967C8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2.</w:t>
      </w:r>
      <w:r w:rsidRPr="002E246E">
        <w:rPr>
          <w:rFonts w:ascii="Arial" w:hAnsi="Arial" w:cs="Arial"/>
          <w:sz w:val="22"/>
          <w:szCs w:val="22"/>
        </w:rPr>
        <w:tab/>
        <w:t>Investigational label for use in clinical field trials [511.1(b)]:</w:t>
      </w:r>
    </w:p>
    <w:p w:rsidR="000A6A27" w:rsidRPr="002E246E" w:rsidP="000A6A27" w14:paraId="6D7BA6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A6A27" w:rsidRPr="002E246E" w:rsidP="000A6A27" w14:paraId="3BBB2A91" w14:textId="6080BB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0A6A27" w:rsidRPr="00516480" w:rsidP="000A6A27" w14:paraId="165CCE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0A6A27" w:rsidRPr="00516480" w:rsidP="000A6A27" w14:paraId="0173651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0A6A27" w:rsidRPr="00516480" w:rsidP="000A6A27" w14:paraId="42F969E3"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A6A27" w:rsidRPr="00774E32" w:rsidP="000A6A27" w14:paraId="755FF717" w14:textId="0AD76306">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w:t>
      </w:r>
      <w:r w:rsidR="00CF12A8">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4" w:name="_Toc56148202"/>
      <w:bookmarkStart w:id="35" w:name="_Toc66269325"/>
      <w:r w:rsidRPr="00774E32">
        <w:rPr>
          <w:rFonts w:ascii="Arial" w:hAnsi="Arial" w:cs="Arial"/>
          <w:b/>
          <w:bCs/>
          <w:sz w:val="32"/>
          <w:szCs w:val="32"/>
        </w:rPr>
        <w:instrText>Appendix VIa</w:instrText>
      </w:r>
      <w:bookmarkEnd w:id="34"/>
      <w:bookmarkEnd w:id="3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sidRPr="00086B7F" w:rsidR="00C126BB">
        <w:rPr>
          <w:rFonts w:ascii="Arial" w:hAnsi="Arial" w:cs="Arial"/>
          <w:b/>
          <w:sz w:val="32"/>
          <w:szCs w:val="22"/>
        </w:rPr>
        <w:t>LHRHa</w:t>
      </w:r>
      <w:r w:rsidRPr="00086B7F" w:rsidR="00C126BB">
        <w:rPr>
          <w:rFonts w:ascii="Arial" w:hAnsi="Arial" w:cs="Arial"/>
          <w:b/>
          <w:sz w:val="32"/>
          <w:szCs w:val="22"/>
        </w:rPr>
        <w:t xml:space="preserve"> Liquid/</w:t>
      </w:r>
      <w:r w:rsidRPr="00086B7F" w:rsidR="00C126BB">
        <w:rPr>
          <w:rFonts w:ascii="Arial" w:hAnsi="Arial" w:cs="Arial"/>
          <w:b/>
          <w:sz w:val="32"/>
          <w:szCs w:val="22"/>
        </w:rPr>
        <w:t>LHRHa</w:t>
      </w:r>
      <w:r w:rsidRPr="00086B7F" w:rsidR="00C126BB">
        <w:rPr>
          <w:rFonts w:ascii="Arial" w:hAnsi="Arial" w:cs="Arial"/>
          <w:b/>
          <w:bCs/>
          <w:sz w:val="44"/>
          <w:szCs w:val="32"/>
        </w:rPr>
        <w:t xml:space="preserve"> </w:t>
      </w:r>
      <w:r w:rsidRPr="00774E32" w:rsidR="00C126BB">
        <w:rPr>
          <w:rFonts w:ascii="Arial" w:hAnsi="Arial" w:cs="Arial"/>
          <w:b/>
          <w:bCs/>
          <w:sz w:val="32"/>
          <w:szCs w:val="32"/>
        </w:rPr>
        <w:t>INAD #</w:t>
      </w:r>
      <w:r w:rsidR="00C126BB">
        <w:rPr>
          <w:rFonts w:ascii="Arial" w:hAnsi="Arial" w:cs="Arial"/>
          <w:b/>
          <w:bCs/>
          <w:sz w:val="32"/>
          <w:szCs w:val="32"/>
        </w:rPr>
        <w:t>8061</w:t>
      </w:r>
    </w:p>
    <w:p w:rsidR="000A6A27" w:rsidRPr="00516480" w:rsidP="000A6A27" w14:paraId="7D97198C" w14:textId="77777777">
      <w:pPr>
        <w:widowControl/>
        <w:rPr>
          <w:rFonts w:ascii="Arial" w:hAnsi="Arial" w:cs="Arial"/>
          <w:b/>
          <w:bCs/>
          <w:sz w:val="33"/>
          <w:szCs w:val="33"/>
        </w:rPr>
      </w:pPr>
    </w:p>
    <w:p w:rsidR="000A6A27" w:rsidRPr="00516480" w:rsidP="000A6A27" w14:paraId="28BC1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0A6A27" w:rsidRPr="00516480" w:rsidP="000A6A27" w14:paraId="327A075D" w14:textId="41F6BC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All </w:t>
      </w:r>
      <w:r w:rsidR="00A032BF">
        <w:rPr>
          <w:rFonts w:ascii="Arial" w:hAnsi="Arial" w:cs="Arial"/>
          <w:sz w:val="22"/>
          <w:szCs w:val="22"/>
        </w:rPr>
        <w:t>f</w:t>
      </w:r>
      <w:r>
        <w:rPr>
          <w:rFonts w:ascii="Arial" w:hAnsi="Arial" w:cs="Arial"/>
          <w:sz w:val="22"/>
          <w:szCs w:val="22"/>
        </w:rPr>
        <w:t>infish</w:t>
      </w:r>
    </w:p>
    <w:p w:rsidR="000A6A27" w:rsidRPr="00516480" w:rsidP="000A6A27" w14:paraId="0E794F88"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0A6A27" w:rsidRPr="00516480" w:rsidP="000A6A27" w14:paraId="5EECD897"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A6A27" w:rsidRPr="00774E32" w:rsidP="000A6A27" w14:paraId="3F3DFDEF" w14:textId="28A06F00">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6" w:name="_Toc56148203"/>
      <w:bookmarkStart w:id="37" w:name="_Toc66269326"/>
      <w:r w:rsidRPr="00774E32">
        <w:rPr>
          <w:rFonts w:ascii="Arial" w:hAnsi="Arial" w:cs="Arial"/>
          <w:b/>
          <w:bCs/>
          <w:sz w:val="32"/>
          <w:szCs w:val="32"/>
        </w:rPr>
        <w:instrText>Appendix VIb</w:instrText>
      </w:r>
      <w:bookmarkEnd w:id="36"/>
      <w:bookmarkEnd w:id="3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sidRPr="00086B7F" w:rsidR="00544B3C">
        <w:rPr>
          <w:rFonts w:ascii="Arial" w:hAnsi="Arial" w:cs="Arial"/>
          <w:b/>
          <w:sz w:val="32"/>
          <w:szCs w:val="22"/>
        </w:rPr>
        <w:t>LHRHa</w:t>
      </w:r>
      <w:r w:rsidRPr="00086B7F" w:rsidR="00544B3C">
        <w:rPr>
          <w:rFonts w:ascii="Arial" w:hAnsi="Arial" w:cs="Arial"/>
          <w:b/>
          <w:sz w:val="32"/>
          <w:szCs w:val="22"/>
        </w:rPr>
        <w:t xml:space="preserve"> Liquid/</w:t>
      </w:r>
      <w:r w:rsidRPr="00086B7F" w:rsidR="00544B3C">
        <w:rPr>
          <w:rFonts w:ascii="Arial" w:hAnsi="Arial" w:cs="Arial"/>
          <w:b/>
          <w:sz w:val="32"/>
          <w:szCs w:val="22"/>
        </w:rPr>
        <w:t>LHRHa</w:t>
      </w:r>
      <w:r w:rsidRPr="00086B7F" w:rsidR="00544B3C">
        <w:rPr>
          <w:rFonts w:ascii="Arial" w:hAnsi="Arial" w:cs="Arial"/>
          <w:b/>
          <w:bCs/>
          <w:sz w:val="44"/>
          <w:szCs w:val="32"/>
        </w:rPr>
        <w:t xml:space="preserve"> </w:t>
      </w:r>
      <w:r w:rsidRPr="00774E32" w:rsidR="00544B3C">
        <w:rPr>
          <w:rFonts w:ascii="Arial" w:hAnsi="Arial" w:cs="Arial"/>
          <w:b/>
          <w:bCs/>
          <w:sz w:val="32"/>
          <w:szCs w:val="32"/>
        </w:rPr>
        <w:t>INAD #</w:t>
      </w:r>
      <w:r w:rsidR="00544B3C">
        <w:rPr>
          <w:rFonts w:ascii="Arial" w:hAnsi="Arial" w:cs="Arial"/>
          <w:b/>
          <w:bCs/>
          <w:sz w:val="32"/>
          <w:szCs w:val="32"/>
        </w:rPr>
        <w:t>8061</w:t>
      </w:r>
    </w:p>
    <w:p w:rsidR="000A6A27" w:rsidRPr="00516480" w:rsidP="000A6A27" w14:paraId="484394F0" w14:textId="77777777">
      <w:pPr>
        <w:widowControl/>
        <w:rPr>
          <w:rFonts w:ascii="Arial" w:hAnsi="Arial" w:cs="Arial"/>
          <w:b/>
          <w:bCs/>
          <w:sz w:val="33"/>
          <w:szCs w:val="33"/>
        </w:rPr>
      </w:pPr>
    </w:p>
    <w:p w:rsidR="000A6A27" w:rsidRPr="00516480" w:rsidP="000A6A27" w14:paraId="63B590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0A6A27" w:rsidRPr="002E246E" w:rsidP="000A6A27" w14:paraId="476B07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0A6A27" w:rsidRPr="002E246E" w:rsidP="000A6A27" w14:paraId="700B415D" w14:textId="77777777">
      <w:pPr>
        <w:widowControl/>
        <w:autoSpaceDE/>
        <w:autoSpaceDN/>
        <w:adjustRightInd/>
        <w:spacing w:after="160" w:line="259" w:lineRule="auto"/>
        <w:rPr>
          <w:rFonts w:ascii="Arial" w:hAnsi="Arial" w:cs="Arial"/>
          <w:b/>
          <w:color w:val="333333"/>
          <w:sz w:val="22"/>
          <w:szCs w:val="22"/>
        </w:rPr>
      </w:pPr>
      <w:r w:rsidRPr="002E246E">
        <w:rPr>
          <w:rFonts w:ascii="Arial" w:hAnsi="Arial" w:cs="Arial"/>
          <w:b/>
          <w:color w:val="333333"/>
          <w:sz w:val="22"/>
          <w:szCs w:val="22"/>
        </w:rPr>
        <w:br w:type="page"/>
      </w:r>
    </w:p>
    <w:p w:rsidR="000A6A27" w:rsidRPr="00516480" w:rsidP="000A6A27" w14:paraId="7AD78FC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38" w:name="_Toc56148204"/>
      <w:bookmarkStart w:id="39" w:name="_Toc66269327"/>
      <w:r w:rsidRPr="00516480">
        <w:rPr>
          <w:rFonts w:ascii="Arial" w:hAnsi="Arial" w:cs="Arial"/>
          <w:b/>
          <w:color w:val="333333"/>
          <w:sz w:val="26"/>
          <w:szCs w:val="26"/>
        </w:rPr>
        <w:instrText>All data must be entered through the online INAD database:</w:instrText>
      </w:r>
      <w:bookmarkEnd w:id="38"/>
      <w:bookmarkEnd w:id="39"/>
      <w:r w:rsidRPr="00516480">
        <w:rPr>
          <w:sz w:val="18"/>
          <w:szCs w:val="18"/>
        </w:rPr>
        <w:instrText xml:space="preserve">" \f C \l "1" </w:instrText>
      </w:r>
      <w:r>
        <w:rPr>
          <w:rFonts w:ascii="Arial" w:hAnsi="Arial" w:cs="Arial"/>
          <w:b/>
          <w:color w:val="333333"/>
          <w:sz w:val="26"/>
          <w:szCs w:val="26"/>
        </w:rPr>
        <w:fldChar w:fldCharType="end"/>
      </w:r>
    </w:p>
    <w:p w:rsidR="000A6A27" w:rsidRPr="00516480" w:rsidP="000A6A27" w14:paraId="3AB2F2C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0A6A27" w:rsidRPr="00516480" w:rsidP="000A6A27" w14:paraId="7E19568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0A6A27" w:rsidRPr="00516480" w:rsidP="000A6A27" w14:paraId="2D1A1BE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516480">
        <w:rPr>
          <w:rStyle w:val="Strong"/>
          <w:rFonts w:ascii="Arial" w:hAnsi="Arial" w:cs="Arial"/>
          <w:color w:val="333333"/>
          <w:sz w:val="22"/>
          <w:szCs w:val="22"/>
        </w:rPr>
        <w:t xml:space="preserve">online INAD </w:t>
      </w:r>
      <w:r w:rsidRPr="00544B3C">
        <w:rPr>
          <w:rFonts w:ascii="Arial" w:hAnsi="Arial" w:cs="Arial"/>
          <w:b/>
          <w:color w:val="333333"/>
          <w:sz w:val="22"/>
          <w:szCs w:val="22"/>
        </w:rPr>
        <w:t>d</w:t>
      </w:r>
      <w:r w:rsidRPr="00516480">
        <w:rPr>
          <w:rStyle w:val="Strong"/>
          <w:rFonts w:ascii="Arial" w:hAnsi="Arial" w:cs="Arial"/>
          <w:color w:val="333333"/>
          <w:sz w:val="22"/>
          <w:szCs w:val="22"/>
        </w:rPr>
        <w:t>atabase</w:t>
      </w:r>
      <w:r w:rsidRPr="00516480">
        <w:rPr>
          <w:rFonts w:ascii="Arial" w:hAnsi="Arial" w:cs="Arial"/>
          <w:color w:val="333333"/>
          <w:sz w:val="22"/>
          <w:szCs w:val="22"/>
        </w:rPr>
        <w:t>. Any paper forms that are submitted to AADAP will be</w:t>
      </w:r>
    </w:p>
    <w:p w:rsidR="000A6A27" w:rsidRPr="00516480" w:rsidP="000A6A27" w14:paraId="5DADBEF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0A6A27" w:rsidRPr="00516480" w:rsidP="000A6A27" w14:paraId="6D8302B5" w14:textId="77777777">
      <w:pPr>
        <w:widowControl/>
        <w:autoSpaceDE/>
        <w:autoSpaceDN/>
        <w:adjustRightInd/>
        <w:spacing w:after="160" w:line="259" w:lineRule="auto"/>
        <w:rPr>
          <w:rFonts w:ascii="Arial" w:eastAsia="PMingLiU" w:hAnsi="Arial" w:cs="Arial"/>
          <w:b/>
          <w:bCs/>
          <w:sz w:val="30"/>
          <w:szCs w:val="30"/>
        </w:rPr>
      </w:pPr>
      <w:r w:rsidRPr="00516480">
        <w:rPr>
          <w:rFonts w:ascii="Arial" w:eastAsia="PMingLiU" w:hAnsi="Arial" w:cs="Arial"/>
          <w:b/>
          <w:bCs/>
          <w:sz w:val="30"/>
          <w:szCs w:val="30"/>
        </w:rPr>
        <w:br w:type="page"/>
      </w:r>
    </w:p>
    <w:p w:rsidR="00AF2F58" w14:paraId="44F15B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36"/>
          <w:szCs w:val="36"/>
        </w:rPr>
        <w:sectPr w:rsidSect="00B546BE">
          <w:endnotePr>
            <w:numFmt w:val="decimal"/>
          </w:endnotePr>
          <w:type w:val="continuous"/>
          <w:pgSz w:w="12240" w:h="15840"/>
          <w:pgMar w:top="1440" w:right="1440" w:bottom="1440" w:left="1440" w:header="720" w:footer="900" w:gutter="0"/>
          <w:cols w:space="720"/>
          <w:noEndnote/>
          <w:docGrid w:linePitch="326"/>
        </w:sectPr>
      </w:pPr>
    </w:p>
    <w:p w:rsidR="00652E9E" w:rsidRPr="00E4730A" w:rsidP="008E4BB0" w14:paraId="6A0E41FA" w14:textId="498CFF0B">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240" w:hanging="3240"/>
        <w:rPr>
          <w:rFonts w:ascii="Arial" w:hAnsi="Arial" w:cs="Arial"/>
          <w:b/>
          <w:bCs/>
          <w:sz w:val="31"/>
          <w:szCs w:val="31"/>
        </w:rPr>
      </w:pPr>
      <w:r w:rsidRPr="00E4730A">
        <w:rPr>
          <w:rFonts w:ascii="Arial" w:hAnsi="Arial" w:cs="Arial"/>
          <w:b/>
          <w:bCs/>
          <w:sz w:val="31"/>
          <w:szCs w:val="31"/>
        </w:rPr>
        <w:t xml:space="preserve">Form </w:t>
      </w:r>
      <w:r w:rsidRPr="00E4730A" w:rsidR="004D537C">
        <w:rPr>
          <w:rFonts w:ascii="Arial" w:hAnsi="Arial" w:cs="Arial"/>
          <w:b/>
          <w:bCs/>
          <w:sz w:val="31"/>
          <w:szCs w:val="31"/>
        </w:rPr>
        <w:t>LHRHa</w:t>
      </w:r>
      <w:r w:rsidRPr="00E4730A" w:rsidR="004D537C">
        <w:rPr>
          <w:rFonts w:ascii="Arial" w:hAnsi="Arial" w:cs="Arial"/>
          <w:b/>
          <w:bCs/>
          <w:sz w:val="31"/>
          <w:szCs w:val="31"/>
        </w:rPr>
        <w:t xml:space="preserve"> Liquid</w:t>
      </w:r>
      <w:r w:rsidRPr="00E4730A" w:rsidR="005D2EAB">
        <w:rPr>
          <w:rFonts w:ascii="Arial" w:hAnsi="Arial" w:cs="Arial"/>
          <w:b/>
          <w:bCs/>
          <w:sz w:val="31"/>
          <w:szCs w:val="31"/>
        </w:rPr>
        <w:t>/</w:t>
      </w:r>
      <w:r w:rsidRPr="00E4730A" w:rsidR="005D2EAB">
        <w:rPr>
          <w:rFonts w:ascii="Arial" w:hAnsi="Arial" w:cs="Arial"/>
          <w:b/>
          <w:bCs/>
          <w:sz w:val="31"/>
          <w:szCs w:val="31"/>
        </w:rPr>
        <w:t>LHRHa</w:t>
      </w:r>
      <w:r w:rsidRPr="00E4730A">
        <w:rPr>
          <w:rFonts w:ascii="Arial" w:hAnsi="Arial" w:cs="Arial"/>
          <w:b/>
          <w:bCs/>
          <w:sz w:val="31"/>
          <w:szCs w:val="31"/>
        </w:rPr>
        <w:t>-W:</w:t>
      </w:r>
      <w:r>
        <w:rPr>
          <w:rFonts w:ascii="Arial" w:hAnsi="Arial" w:cs="Arial"/>
          <w:b/>
          <w:bCs/>
          <w:sz w:val="31"/>
          <w:szCs w:val="31"/>
        </w:rPr>
        <w:fldChar w:fldCharType="begin"/>
      </w:r>
      <w:r w:rsidRPr="00E4730A">
        <w:instrText xml:space="preserve"> TC "</w:instrText>
      </w:r>
      <w:bookmarkStart w:id="40" w:name="_Toc486338382"/>
      <w:bookmarkStart w:id="41" w:name="_Toc66269328"/>
      <w:r w:rsidRPr="00E4730A">
        <w:rPr>
          <w:rFonts w:ascii="Arial" w:hAnsi="Arial" w:cs="Arial"/>
          <w:b/>
          <w:bCs/>
          <w:sz w:val="31"/>
          <w:szCs w:val="31"/>
        </w:rPr>
        <w:instrText xml:space="preserve">Form </w:instrText>
      </w:r>
      <w:r w:rsidRPr="00E4730A" w:rsidR="00C4121C">
        <w:rPr>
          <w:rFonts w:ascii="Arial" w:hAnsi="Arial" w:cs="Arial"/>
          <w:b/>
          <w:bCs/>
          <w:sz w:val="31"/>
          <w:szCs w:val="31"/>
        </w:rPr>
        <w:instrText>LHRHa Liquid/LHRHa</w:instrText>
      </w:r>
      <w:r w:rsidRPr="00E4730A">
        <w:rPr>
          <w:rFonts w:ascii="Arial" w:hAnsi="Arial" w:cs="Arial"/>
          <w:b/>
          <w:bCs/>
          <w:sz w:val="31"/>
          <w:szCs w:val="31"/>
        </w:rPr>
        <w:instrText>:</w:instrText>
      </w:r>
      <w:bookmarkEnd w:id="40"/>
      <w:bookmarkEnd w:id="41"/>
      <w:r w:rsidRPr="00E4730A">
        <w:instrText xml:space="preserve">" \f C \l "1" </w:instrText>
      </w:r>
      <w:r>
        <w:rPr>
          <w:rFonts w:ascii="Arial" w:hAnsi="Arial" w:cs="Arial"/>
          <w:b/>
          <w:bCs/>
          <w:sz w:val="31"/>
          <w:szCs w:val="31"/>
        </w:rPr>
        <w:fldChar w:fldCharType="end"/>
      </w:r>
      <w:r w:rsidRPr="00E4730A">
        <w:rPr>
          <w:rFonts w:ascii="Arial" w:hAnsi="Arial" w:cs="Arial"/>
          <w:b/>
          <w:bCs/>
          <w:sz w:val="31"/>
          <w:szCs w:val="31"/>
        </w:rPr>
        <w:tab/>
        <w:t>Wor</w:t>
      </w:r>
      <w:r w:rsidRPr="00E4730A">
        <w:rPr>
          <w:rFonts w:ascii="Arial" w:hAnsi="Arial" w:cs="Arial"/>
          <w:b/>
          <w:bCs/>
          <w:sz w:val="31"/>
          <w:szCs w:val="31"/>
        </w:rPr>
        <w:t>ksheet for Designing</w:t>
      </w:r>
    </w:p>
    <w:p w:rsidR="008E4BB0" w:rsidRPr="008C6FAC" w:rsidP="008E4BB0" w14:paraId="39628B46" w14:textId="2C50B279">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240" w:hanging="3240"/>
        <w:rPr>
          <w:rFonts w:ascii="Arial" w:hAnsi="Arial" w:cs="Arial"/>
          <w:b/>
          <w:bCs/>
          <w:sz w:val="28"/>
          <w:szCs w:val="28"/>
        </w:rPr>
      </w:pPr>
      <w:r w:rsidRPr="00E4730A">
        <w:rPr>
          <w:rFonts w:ascii="Arial" w:hAnsi="Arial" w:cs="Arial"/>
          <w:b/>
          <w:bCs/>
          <w:sz w:val="31"/>
          <w:szCs w:val="31"/>
        </w:rPr>
        <w:tab/>
      </w:r>
      <w:r w:rsidRPr="00E4730A">
        <w:rPr>
          <w:rFonts w:ascii="Arial" w:hAnsi="Arial" w:cs="Arial"/>
          <w:b/>
          <w:bCs/>
          <w:sz w:val="31"/>
          <w:szCs w:val="31"/>
        </w:rPr>
        <w:tab/>
        <w:t xml:space="preserve"> </w:t>
      </w:r>
      <w:r w:rsidRPr="00E4730A">
        <w:rPr>
          <w:rFonts w:ascii="Arial" w:hAnsi="Arial" w:cs="Arial"/>
          <w:b/>
          <w:bCs/>
          <w:sz w:val="31"/>
          <w:szCs w:val="31"/>
        </w:rPr>
        <w:t>Individual</w:t>
      </w:r>
      <w:r w:rsidRPr="00E4730A">
        <w:rPr>
          <w:rFonts w:ascii="Arial" w:hAnsi="Arial" w:cs="Arial"/>
          <w:b/>
          <w:bCs/>
          <w:sz w:val="31"/>
          <w:szCs w:val="31"/>
        </w:rPr>
        <w:t>Field</w:t>
      </w:r>
      <w:r w:rsidRPr="00E4730A">
        <w:rPr>
          <w:rFonts w:ascii="Arial" w:hAnsi="Arial" w:cs="Arial"/>
          <w:b/>
          <w:bCs/>
          <w:sz w:val="31"/>
          <w:szCs w:val="31"/>
        </w:rPr>
        <w:t xml:space="preserve"> Trials</w:t>
      </w:r>
      <w:r w:rsidRPr="00E4730A" w:rsidR="005D2EAB">
        <w:rPr>
          <w:rFonts w:ascii="Arial" w:hAnsi="Arial" w:cs="Arial"/>
          <w:b/>
          <w:bCs/>
          <w:sz w:val="31"/>
          <w:szCs w:val="31"/>
        </w:rPr>
        <w:t xml:space="preserve"> </w:t>
      </w:r>
      <w:r w:rsidRPr="00E4730A">
        <w:rPr>
          <w:rFonts w:ascii="Arial" w:hAnsi="Arial" w:cs="Arial"/>
          <w:b/>
          <w:bCs/>
          <w:sz w:val="31"/>
          <w:szCs w:val="31"/>
        </w:rPr>
        <w:t xml:space="preserve">Under </w:t>
      </w:r>
      <w:r w:rsidRPr="00E4730A" w:rsidR="004D537C">
        <w:rPr>
          <w:rFonts w:ascii="Arial" w:hAnsi="Arial" w:cs="Arial"/>
          <w:b/>
          <w:bCs/>
          <w:sz w:val="31"/>
          <w:szCs w:val="31"/>
        </w:rPr>
        <w:t>LHRHa</w:t>
      </w:r>
      <w:r w:rsidRPr="00E4730A" w:rsidR="004D537C">
        <w:rPr>
          <w:rFonts w:ascii="Arial" w:hAnsi="Arial" w:cs="Arial"/>
          <w:b/>
          <w:bCs/>
          <w:sz w:val="31"/>
          <w:szCs w:val="31"/>
        </w:rPr>
        <w:t xml:space="preserve"> Liquid</w:t>
      </w:r>
      <w:r w:rsidRPr="00E4730A" w:rsidR="005D2EAB">
        <w:rPr>
          <w:rFonts w:ascii="Arial" w:hAnsi="Arial" w:cs="Arial"/>
          <w:b/>
          <w:bCs/>
          <w:sz w:val="31"/>
          <w:szCs w:val="31"/>
        </w:rPr>
        <w:t>/</w:t>
      </w:r>
      <w:r w:rsidRPr="00E4730A" w:rsidR="005D2EAB">
        <w:rPr>
          <w:rFonts w:ascii="Arial" w:hAnsi="Arial" w:cs="Arial"/>
          <w:b/>
          <w:bCs/>
          <w:sz w:val="31"/>
          <w:szCs w:val="31"/>
        </w:rPr>
        <w:t>LHRHa</w:t>
      </w:r>
      <w:r w:rsidRPr="00E4730A">
        <w:rPr>
          <w:rFonts w:ascii="Arial" w:hAnsi="Arial" w:cs="Arial"/>
          <w:b/>
          <w:bCs/>
          <w:sz w:val="31"/>
          <w:szCs w:val="31"/>
        </w:rPr>
        <w:t xml:space="preserve"> INAD 8061</w:t>
      </w:r>
    </w:p>
    <w:p w:rsidR="00B8514B" w:rsidRPr="00B8514B" w14:paraId="1485C3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rPr>
      </w:pPr>
    </w:p>
    <w:p w:rsidR="00B8514B" w:rsidRPr="00B8514B" w14:paraId="6A9A07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rPr>
      </w:pPr>
    </w:p>
    <w:p w:rsidR="00B8514B" w14:paraId="322BD60A" w14:textId="32DB0319">
      <w:pPr>
        <w:pStyle w:val="Heading1"/>
        <w:rPr>
          <w:rFonts w:ascii="Arial" w:hAnsi="Arial" w:cs="Arial"/>
        </w:rPr>
      </w:pPr>
      <w:r w:rsidRPr="00B8514B">
        <w:rPr>
          <w:rFonts w:ascii="Arial" w:hAnsi="Arial" w:cs="Arial"/>
        </w:rPr>
        <w:t>INSTRUCTIONS</w:t>
      </w:r>
    </w:p>
    <w:p w:rsidR="00652E9E" w:rsidRPr="00652E9E" w:rsidP="00652E9E" w14:paraId="1712AD00" w14:textId="77777777"/>
    <w:p w:rsidR="00C01DA4" w:rsidRPr="008C6FAC" w:rsidP="00C01DA4" w14:paraId="56BF1F0A" w14:textId="71A2EFFB">
      <w:pPr>
        <w:numPr>
          <w:ilvl w:val="0"/>
          <w:numId w:val="1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8C6FAC">
        <w:rPr>
          <w:rFonts w:ascii="Arial" w:hAnsi="Arial" w:cs="Arial"/>
        </w:rPr>
        <w:t xml:space="preserve">Investigator must fill out Form </w:t>
      </w:r>
      <w:r w:rsidR="004D537C">
        <w:rPr>
          <w:rFonts w:ascii="Arial" w:hAnsi="Arial" w:cs="Arial"/>
        </w:rPr>
        <w:t>LHRHa</w:t>
      </w:r>
      <w:r w:rsidR="004D537C">
        <w:rPr>
          <w:rFonts w:ascii="Arial" w:hAnsi="Arial" w:cs="Arial"/>
        </w:rPr>
        <w:t xml:space="preserve"> Liquid</w:t>
      </w:r>
      <w:r w:rsidR="005D2EAB">
        <w:rPr>
          <w:rFonts w:ascii="Arial" w:hAnsi="Arial" w:cs="Arial"/>
        </w:rPr>
        <w:t>/</w:t>
      </w:r>
      <w:r w:rsidR="005D2EAB">
        <w:rPr>
          <w:rFonts w:ascii="Arial" w:hAnsi="Arial" w:cs="Arial"/>
        </w:rPr>
        <w:t>LHRHa</w:t>
      </w:r>
      <w:r w:rsidRPr="008C6FAC">
        <w:rPr>
          <w:rFonts w:ascii="Arial" w:hAnsi="Arial" w:cs="Arial"/>
        </w:rPr>
        <w:t xml:space="preserve">-W for each proposed treatment under this INAD </w:t>
      </w:r>
      <w:r w:rsidRPr="008C6FAC">
        <w:rPr>
          <w:rFonts w:ascii="Arial" w:hAnsi="Arial" w:cs="Arial"/>
          <w:b/>
          <w:bCs/>
          <w:u w:val="single"/>
        </w:rPr>
        <w:t>before</w:t>
      </w:r>
      <w:r w:rsidRPr="008C6FAC">
        <w:rPr>
          <w:rFonts w:ascii="Arial" w:hAnsi="Arial" w:cs="Arial"/>
        </w:rPr>
        <w:t xml:space="preserve"> actual use of </w:t>
      </w:r>
      <w:r w:rsidR="004D537C">
        <w:rPr>
          <w:rFonts w:ascii="Arial" w:hAnsi="Arial" w:cs="Arial"/>
        </w:rPr>
        <w:t>LHRHa</w:t>
      </w:r>
      <w:r w:rsidR="004D537C">
        <w:rPr>
          <w:rFonts w:ascii="Arial" w:hAnsi="Arial" w:cs="Arial"/>
        </w:rPr>
        <w:t xml:space="preserve"> Liquid</w:t>
      </w:r>
      <w:r w:rsidR="005D2EAB">
        <w:rPr>
          <w:rFonts w:ascii="Arial" w:hAnsi="Arial" w:cs="Arial"/>
        </w:rPr>
        <w:t>/</w:t>
      </w:r>
      <w:r w:rsidR="005D2EAB">
        <w:rPr>
          <w:rFonts w:ascii="Arial" w:hAnsi="Arial" w:cs="Arial"/>
        </w:rPr>
        <w:t>LHRHa</w:t>
      </w:r>
      <w:r w:rsidRPr="008C6FAC">
        <w:rPr>
          <w:rFonts w:ascii="Arial" w:hAnsi="Arial" w:cs="Arial"/>
        </w:rPr>
        <w:t xml:space="preserve">. </w:t>
      </w:r>
    </w:p>
    <w:p w:rsidR="00C01DA4" w:rsidRPr="008C6FAC" w:rsidP="00C01DA4" w14:paraId="684116D5" w14:textId="12DD5CFC">
      <w:pPr>
        <w:numPr>
          <w:ilvl w:val="0"/>
          <w:numId w:val="1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8C6FAC">
        <w:rPr>
          <w:rFonts w:ascii="Arial" w:hAnsi="Arial" w:cs="Arial"/>
        </w:rPr>
        <w:t xml:space="preserve">Investigator should forward a copy of </w:t>
      </w:r>
      <w:r w:rsidR="004D537C">
        <w:rPr>
          <w:rFonts w:ascii="Arial" w:hAnsi="Arial" w:cs="Arial"/>
        </w:rPr>
        <w:t>LHRHa</w:t>
      </w:r>
      <w:r w:rsidR="004D537C">
        <w:rPr>
          <w:rFonts w:ascii="Arial" w:hAnsi="Arial" w:cs="Arial"/>
        </w:rPr>
        <w:t xml:space="preserve"> Liquid</w:t>
      </w:r>
      <w:r w:rsidR="005D2EAB">
        <w:rPr>
          <w:rFonts w:ascii="Arial" w:hAnsi="Arial" w:cs="Arial"/>
        </w:rPr>
        <w:t>/</w:t>
      </w:r>
      <w:r w:rsidR="005D2EAB">
        <w:rPr>
          <w:rFonts w:ascii="Arial" w:hAnsi="Arial" w:cs="Arial"/>
        </w:rPr>
        <w:t>LHRHa</w:t>
      </w:r>
      <w:r w:rsidRPr="008C6FAC">
        <w:rPr>
          <w:rFonts w:ascii="Arial" w:hAnsi="Arial" w:cs="Arial"/>
        </w:rPr>
        <w:t xml:space="preserve"> Form-W to the Study Monitor for review.</w:t>
      </w:r>
    </w:p>
    <w:p w:rsidR="00C01DA4" w:rsidRPr="008C6FAC" w:rsidP="00C01DA4" w14:paraId="75E2DF7D" w14:textId="77777777">
      <w:pPr>
        <w:numPr>
          <w:ilvl w:val="0"/>
          <w:numId w:val="10"/>
        </w:num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8C6FAC">
        <w:rPr>
          <w:rFonts w:ascii="Arial" w:hAnsi="Arial" w:cs="Arial"/>
          <w:bCs/>
        </w:rPr>
        <w:t>After review, the Study Monitor should forward a copy to the AADAP Office for review and assignment of a Study Number.</w:t>
      </w:r>
    </w:p>
    <w:p w:rsidR="00B8514B" w:rsidRPr="00B8514B" w:rsidP="00C01DA4" w14:paraId="1BA4C5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b/>
          <w:bCs/>
          <w:sz w:val="28"/>
          <w:szCs w:val="28"/>
        </w:rPr>
      </w:pPr>
    </w:p>
    <w:p w:rsidR="00B8514B" w:rsidRPr="00B8514B" w14:paraId="1B3413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B8514B">
        <w:rPr>
          <w:rFonts w:ascii="Arial" w:hAnsi="Arial" w:cs="Arial"/>
          <w:b/>
          <w:bCs/>
          <w:sz w:val="28"/>
          <w:szCs w:val="28"/>
        </w:rPr>
        <w:t>SITE INFORMATION</w:t>
      </w:r>
    </w:p>
    <w:tbl>
      <w:tblPr>
        <w:tblW w:w="0" w:type="auto"/>
        <w:tblInd w:w="141" w:type="dxa"/>
        <w:tblLayout w:type="fixed"/>
        <w:tblCellMar>
          <w:left w:w="141" w:type="dxa"/>
          <w:right w:w="141" w:type="dxa"/>
        </w:tblCellMar>
        <w:tblLook w:val="0000"/>
      </w:tblPr>
      <w:tblGrid>
        <w:gridCol w:w="2202"/>
        <w:gridCol w:w="3117"/>
        <w:gridCol w:w="1455"/>
        <w:gridCol w:w="3304"/>
      </w:tblGrid>
      <w:tr w14:paraId="6B0C0662" w14:textId="77777777">
        <w:tblPrEx>
          <w:tblW w:w="0" w:type="auto"/>
          <w:tblInd w:w="141" w:type="dxa"/>
          <w:tblLayout w:type="fixed"/>
          <w:tblCellMar>
            <w:left w:w="141" w:type="dxa"/>
            <w:right w:w="141" w:type="dxa"/>
          </w:tblCellMar>
          <w:tblLook w:val="0000"/>
        </w:tblPrEx>
        <w:tc>
          <w:tcPr>
            <w:tcW w:w="2202" w:type="dxa"/>
            <w:tcBorders>
              <w:top w:val="double" w:sz="7" w:space="0" w:color="000000"/>
              <w:left w:val="double" w:sz="7" w:space="0" w:color="000000"/>
              <w:bottom w:val="single" w:sz="6" w:space="0" w:color="FFFFFF"/>
              <w:right w:val="single" w:sz="6" w:space="0" w:color="FFFFFF"/>
            </w:tcBorders>
          </w:tcPr>
          <w:p w:rsidR="00B8514B" w:rsidRPr="00B8514B" w14:paraId="37CF392D" w14:textId="77777777">
            <w:pPr>
              <w:spacing w:line="201" w:lineRule="exact"/>
              <w:rPr>
                <w:rFonts w:ascii="Arial" w:hAnsi="Arial" w:cs="Arial"/>
                <w:sz w:val="20"/>
                <w:szCs w:val="20"/>
              </w:rPr>
            </w:pPr>
          </w:p>
          <w:p w:rsidR="00B8514B" w:rsidRPr="00B8514B" w14:paraId="23D138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Facility</w:t>
            </w:r>
          </w:p>
        </w:tc>
        <w:tc>
          <w:tcPr>
            <w:tcW w:w="7876" w:type="dxa"/>
            <w:gridSpan w:val="3"/>
            <w:tcBorders>
              <w:top w:val="double" w:sz="7" w:space="0" w:color="000000"/>
              <w:left w:val="single" w:sz="7" w:space="0" w:color="000000"/>
              <w:bottom w:val="single" w:sz="6" w:space="0" w:color="FFFFFF"/>
              <w:right w:val="nil"/>
            </w:tcBorders>
          </w:tcPr>
          <w:p w:rsidR="00B8514B" w:rsidRPr="00B8514B" w14:paraId="2C7D1F4A" w14:textId="77777777">
            <w:pPr>
              <w:spacing w:line="201" w:lineRule="exact"/>
              <w:rPr>
                <w:rFonts w:ascii="Arial" w:hAnsi="Arial" w:cs="Arial"/>
                <w:sz w:val="20"/>
                <w:szCs w:val="20"/>
              </w:rPr>
            </w:pPr>
          </w:p>
          <w:p w:rsidR="00B8514B" w:rsidRPr="00B8514B" w14:paraId="572615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541AB68C" w14:textId="77777777">
        <w:tblPrEx>
          <w:tblW w:w="0" w:type="auto"/>
          <w:tblInd w:w="141" w:type="dxa"/>
          <w:tblLayout w:type="fixed"/>
          <w:tblCellMar>
            <w:left w:w="141" w:type="dxa"/>
            <w:right w:w="141" w:type="dxa"/>
          </w:tblCellMar>
          <w:tblLook w:val="0000"/>
        </w:tblPrEx>
        <w:tc>
          <w:tcPr>
            <w:tcW w:w="2202" w:type="dxa"/>
            <w:tcBorders>
              <w:top w:val="single" w:sz="7" w:space="0" w:color="000000"/>
              <w:left w:val="double" w:sz="7" w:space="0" w:color="000000"/>
              <w:bottom w:val="single" w:sz="6" w:space="0" w:color="FFFFFF"/>
              <w:right w:val="single" w:sz="6" w:space="0" w:color="FFFFFF"/>
            </w:tcBorders>
          </w:tcPr>
          <w:p w:rsidR="00B8514B" w:rsidRPr="00B8514B" w14:paraId="475DCE85" w14:textId="77777777">
            <w:pPr>
              <w:spacing w:line="163" w:lineRule="exact"/>
              <w:rPr>
                <w:rFonts w:ascii="Arial" w:hAnsi="Arial" w:cs="Arial"/>
                <w:sz w:val="20"/>
                <w:szCs w:val="20"/>
              </w:rPr>
            </w:pPr>
          </w:p>
          <w:p w:rsidR="00B8514B" w:rsidRPr="00B8514B" w14:paraId="74C893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Address</w:t>
            </w:r>
          </w:p>
        </w:tc>
        <w:tc>
          <w:tcPr>
            <w:tcW w:w="7876" w:type="dxa"/>
            <w:gridSpan w:val="3"/>
            <w:tcBorders>
              <w:top w:val="single" w:sz="7" w:space="0" w:color="000000"/>
              <w:left w:val="single" w:sz="7" w:space="0" w:color="000000"/>
              <w:bottom w:val="single" w:sz="6" w:space="0" w:color="FFFFFF"/>
              <w:right w:val="nil"/>
            </w:tcBorders>
          </w:tcPr>
          <w:p w:rsidR="00B8514B" w:rsidRPr="00B8514B" w14:paraId="4DE147CA" w14:textId="77777777">
            <w:pPr>
              <w:spacing w:line="163" w:lineRule="exact"/>
              <w:rPr>
                <w:rFonts w:ascii="Arial" w:hAnsi="Arial" w:cs="Arial"/>
                <w:sz w:val="20"/>
                <w:szCs w:val="20"/>
              </w:rPr>
            </w:pPr>
          </w:p>
          <w:p w:rsidR="00B8514B" w:rsidRPr="00B8514B" w14:paraId="568C01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7E5F6762" w14:textId="77777777">
        <w:tblPrEx>
          <w:tblW w:w="0" w:type="auto"/>
          <w:tblInd w:w="141" w:type="dxa"/>
          <w:tblLayout w:type="fixed"/>
          <w:tblCellMar>
            <w:left w:w="141" w:type="dxa"/>
            <w:right w:w="141" w:type="dxa"/>
          </w:tblCellMar>
          <w:tblLook w:val="0000"/>
        </w:tblPrEx>
        <w:tc>
          <w:tcPr>
            <w:tcW w:w="2202" w:type="dxa"/>
            <w:tcBorders>
              <w:top w:val="single" w:sz="7" w:space="0" w:color="000000"/>
              <w:left w:val="double" w:sz="7" w:space="0" w:color="000000"/>
              <w:bottom w:val="single" w:sz="6" w:space="0" w:color="FFFFFF"/>
              <w:right w:val="single" w:sz="6" w:space="0" w:color="FFFFFF"/>
            </w:tcBorders>
          </w:tcPr>
          <w:p w:rsidR="00B8514B" w:rsidRPr="00B8514B" w14:paraId="1FD9EEF4" w14:textId="77777777">
            <w:pPr>
              <w:spacing w:line="163" w:lineRule="exact"/>
              <w:rPr>
                <w:rFonts w:ascii="Arial" w:hAnsi="Arial" w:cs="Arial"/>
                <w:sz w:val="20"/>
                <w:szCs w:val="20"/>
              </w:rPr>
            </w:pPr>
          </w:p>
          <w:p w:rsidR="00B8514B" w:rsidRPr="00B8514B" w14:paraId="06B0D5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7876" w:type="dxa"/>
            <w:gridSpan w:val="3"/>
            <w:tcBorders>
              <w:top w:val="single" w:sz="7" w:space="0" w:color="000000"/>
              <w:left w:val="single" w:sz="7" w:space="0" w:color="000000"/>
              <w:bottom w:val="single" w:sz="6" w:space="0" w:color="FFFFFF"/>
              <w:right w:val="nil"/>
            </w:tcBorders>
          </w:tcPr>
          <w:p w:rsidR="00B8514B" w:rsidRPr="00B8514B" w14:paraId="48EE93E2" w14:textId="77777777">
            <w:pPr>
              <w:spacing w:line="163" w:lineRule="exact"/>
              <w:rPr>
                <w:rFonts w:ascii="Arial" w:hAnsi="Arial" w:cs="Arial"/>
                <w:sz w:val="20"/>
                <w:szCs w:val="20"/>
              </w:rPr>
            </w:pPr>
          </w:p>
          <w:p w:rsidR="00B8514B" w:rsidRPr="00B8514B" w14:paraId="03AC26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71A72E4E" w14:textId="77777777">
        <w:tblPrEx>
          <w:tblW w:w="0" w:type="auto"/>
          <w:tblInd w:w="141" w:type="dxa"/>
          <w:tblLayout w:type="fixed"/>
          <w:tblCellMar>
            <w:left w:w="141" w:type="dxa"/>
            <w:right w:w="141" w:type="dxa"/>
          </w:tblCellMar>
          <w:tblLook w:val="0000"/>
        </w:tblPrEx>
        <w:tc>
          <w:tcPr>
            <w:tcW w:w="2202" w:type="dxa"/>
            <w:tcBorders>
              <w:top w:val="single" w:sz="7" w:space="0" w:color="000000"/>
              <w:left w:val="double" w:sz="7" w:space="0" w:color="000000"/>
              <w:bottom w:val="single" w:sz="6" w:space="0" w:color="FFFFFF"/>
              <w:right w:val="single" w:sz="6" w:space="0" w:color="FFFFFF"/>
            </w:tcBorders>
          </w:tcPr>
          <w:p w:rsidR="00B8514B" w:rsidRPr="00B8514B" w14:paraId="2D0E0766" w14:textId="77777777">
            <w:pPr>
              <w:spacing w:line="163" w:lineRule="exact"/>
              <w:rPr>
                <w:rFonts w:ascii="Arial" w:hAnsi="Arial" w:cs="Arial"/>
                <w:sz w:val="20"/>
                <w:szCs w:val="20"/>
              </w:rPr>
            </w:pPr>
          </w:p>
          <w:p w:rsidR="00B8514B" w:rsidRPr="00B8514B" w14:paraId="0E3EA4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Investigator</w:t>
            </w:r>
          </w:p>
        </w:tc>
        <w:tc>
          <w:tcPr>
            <w:tcW w:w="7876" w:type="dxa"/>
            <w:gridSpan w:val="3"/>
            <w:tcBorders>
              <w:top w:val="single" w:sz="7" w:space="0" w:color="000000"/>
              <w:left w:val="single" w:sz="7" w:space="0" w:color="000000"/>
              <w:bottom w:val="single" w:sz="6" w:space="0" w:color="FFFFFF"/>
              <w:right w:val="nil"/>
            </w:tcBorders>
          </w:tcPr>
          <w:p w:rsidR="00B8514B" w:rsidRPr="00B8514B" w14:paraId="14268CF0" w14:textId="77777777">
            <w:pPr>
              <w:spacing w:line="163" w:lineRule="exact"/>
              <w:rPr>
                <w:rFonts w:ascii="Arial" w:hAnsi="Arial" w:cs="Arial"/>
                <w:sz w:val="20"/>
                <w:szCs w:val="20"/>
              </w:rPr>
            </w:pPr>
          </w:p>
          <w:p w:rsidR="00B8514B" w:rsidRPr="00B8514B" w14:paraId="25F98D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69322C55" w14:textId="77777777">
        <w:tblPrEx>
          <w:tblW w:w="0" w:type="auto"/>
          <w:tblInd w:w="141" w:type="dxa"/>
          <w:tblLayout w:type="fixed"/>
          <w:tblCellMar>
            <w:left w:w="141" w:type="dxa"/>
            <w:right w:w="141" w:type="dxa"/>
          </w:tblCellMar>
          <w:tblLook w:val="0000"/>
        </w:tblPrEx>
        <w:tc>
          <w:tcPr>
            <w:tcW w:w="5319" w:type="dxa"/>
            <w:gridSpan w:val="2"/>
            <w:tcBorders>
              <w:top w:val="single" w:sz="7" w:space="0" w:color="000000"/>
              <w:left w:val="double" w:sz="7" w:space="0" w:color="000000"/>
              <w:bottom w:val="single" w:sz="6" w:space="0" w:color="FFFFFF"/>
              <w:right w:val="nil"/>
            </w:tcBorders>
          </w:tcPr>
          <w:p w:rsidR="00B8514B" w:rsidRPr="00B8514B" w14:paraId="35A85CF3" w14:textId="77777777">
            <w:pPr>
              <w:spacing w:line="163" w:lineRule="exact"/>
              <w:rPr>
                <w:rFonts w:ascii="Arial" w:hAnsi="Arial" w:cs="Arial"/>
                <w:sz w:val="20"/>
                <w:szCs w:val="20"/>
              </w:rPr>
            </w:pPr>
          </w:p>
          <w:p w:rsidR="00B8514B" w:rsidRPr="00B8514B" w14:paraId="17029E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Reporting Individual  (if not Investigator)</w:t>
            </w:r>
          </w:p>
        </w:tc>
        <w:tc>
          <w:tcPr>
            <w:tcW w:w="4759" w:type="dxa"/>
            <w:gridSpan w:val="2"/>
            <w:tcBorders>
              <w:top w:val="single" w:sz="7" w:space="0" w:color="000000"/>
              <w:left w:val="single" w:sz="7" w:space="0" w:color="000000"/>
              <w:bottom w:val="single" w:sz="6" w:space="0" w:color="FFFFFF"/>
              <w:right w:val="nil"/>
            </w:tcBorders>
          </w:tcPr>
          <w:p w:rsidR="00B8514B" w:rsidRPr="00B8514B" w14:paraId="5A84DF17" w14:textId="77777777">
            <w:pPr>
              <w:spacing w:line="163" w:lineRule="exact"/>
              <w:rPr>
                <w:rFonts w:ascii="Arial" w:hAnsi="Arial" w:cs="Arial"/>
                <w:sz w:val="20"/>
                <w:szCs w:val="20"/>
              </w:rPr>
            </w:pPr>
          </w:p>
          <w:p w:rsidR="00B8514B" w:rsidRPr="00B8514B" w14:paraId="366F5C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410DBB6A" w14:textId="77777777">
        <w:tblPrEx>
          <w:tblW w:w="0" w:type="auto"/>
          <w:tblInd w:w="141" w:type="dxa"/>
          <w:tblLayout w:type="fixed"/>
          <w:tblCellMar>
            <w:left w:w="141" w:type="dxa"/>
            <w:right w:w="141" w:type="dxa"/>
          </w:tblCellMar>
          <w:tblLook w:val="0000"/>
        </w:tblPrEx>
        <w:tc>
          <w:tcPr>
            <w:tcW w:w="2202" w:type="dxa"/>
            <w:tcBorders>
              <w:top w:val="single" w:sz="7" w:space="0" w:color="000000"/>
              <w:left w:val="double" w:sz="7" w:space="0" w:color="000000"/>
              <w:bottom w:val="double" w:sz="7" w:space="0" w:color="000000"/>
              <w:right w:val="single" w:sz="6" w:space="0" w:color="FFFFFF"/>
            </w:tcBorders>
          </w:tcPr>
          <w:p w:rsidR="00B8514B" w:rsidRPr="00B8514B" w14:paraId="44DB9E1B" w14:textId="77777777">
            <w:pPr>
              <w:spacing w:line="163" w:lineRule="exact"/>
              <w:rPr>
                <w:rFonts w:ascii="Arial" w:hAnsi="Arial" w:cs="Arial"/>
                <w:sz w:val="20"/>
                <w:szCs w:val="20"/>
              </w:rPr>
            </w:pPr>
          </w:p>
          <w:p w:rsidR="00B8514B" w:rsidRPr="00B8514B" w14:paraId="384D5A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B8514B">
              <w:rPr>
                <w:rFonts w:ascii="Arial" w:hAnsi="Arial" w:cs="Arial"/>
                <w:sz w:val="20"/>
                <w:szCs w:val="20"/>
              </w:rPr>
              <w:t>Phone</w:t>
            </w:r>
          </w:p>
        </w:tc>
        <w:tc>
          <w:tcPr>
            <w:tcW w:w="3117" w:type="dxa"/>
            <w:tcBorders>
              <w:top w:val="single" w:sz="7" w:space="0" w:color="000000"/>
              <w:left w:val="single" w:sz="7" w:space="0" w:color="000000"/>
              <w:bottom w:val="double" w:sz="7" w:space="0" w:color="000000"/>
              <w:right w:val="single" w:sz="6" w:space="0" w:color="FFFFFF"/>
            </w:tcBorders>
          </w:tcPr>
          <w:p w:rsidR="00B8514B" w:rsidRPr="00B8514B" w14:paraId="0AA376BA" w14:textId="77777777">
            <w:pPr>
              <w:spacing w:line="163" w:lineRule="exact"/>
              <w:rPr>
                <w:rFonts w:ascii="Arial" w:hAnsi="Arial" w:cs="Arial"/>
                <w:sz w:val="20"/>
                <w:szCs w:val="20"/>
              </w:rPr>
            </w:pPr>
          </w:p>
          <w:p w:rsidR="00B8514B" w:rsidRPr="00B8514B" w14:paraId="3C0E78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1455" w:type="dxa"/>
            <w:tcBorders>
              <w:top w:val="single" w:sz="7" w:space="0" w:color="000000"/>
              <w:left w:val="single" w:sz="7" w:space="0" w:color="000000"/>
              <w:bottom w:val="double" w:sz="7" w:space="0" w:color="000000"/>
              <w:right w:val="single" w:sz="6" w:space="0" w:color="FFFFFF"/>
            </w:tcBorders>
          </w:tcPr>
          <w:p w:rsidR="00B8514B" w:rsidRPr="00B8514B" w14:paraId="121EFF02" w14:textId="77777777">
            <w:pPr>
              <w:spacing w:line="163" w:lineRule="exact"/>
              <w:rPr>
                <w:rFonts w:ascii="Arial" w:hAnsi="Arial" w:cs="Arial"/>
                <w:sz w:val="20"/>
                <w:szCs w:val="20"/>
              </w:rPr>
            </w:pPr>
          </w:p>
          <w:p w:rsidR="00B8514B" w:rsidRPr="00B8514B" w14:paraId="4A29A32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B8514B">
              <w:rPr>
                <w:rFonts w:ascii="Arial" w:hAnsi="Arial" w:cs="Arial"/>
                <w:sz w:val="20"/>
                <w:szCs w:val="20"/>
              </w:rPr>
              <w:t>Fax</w:t>
            </w:r>
          </w:p>
        </w:tc>
        <w:tc>
          <w:tcPr>
            <w:tcW w:w="3304" w:type="dxa"/>
            <w:tcBorders>
              <w:top w:val="single" w:sz="7" w:space="0" w:color="000000"/>
              <w:left w:val="single" w:sz="7" w:space="0" w:color="000000"/>
              <w:bottom w:val="double" w:sz="7" w:space="0" w:color="000000"/>
              <w:right w:val="double" w:sz="7" w:space="0" w:color="000000"/>
            </w:tcBorders>
          </w:tcPr>
          <w:p w:rsidR="00B8514B" w:rsidRPr="00B8514B" w14:paraId="3A63F3B1" w14:textId="77777777">
            <w:pPr>
              <w:spacing w:line="163" w:lineRule="exact"/>
              <w:rPr>
                <w:rFonts w:ascii="Arial" w:hAnsi="Arial" w:cs="Arial"/>
                <w:sz w:val="20"/>
                <w:szCs w:val="20"/>
              </w:rPr>
            </w:pPr>
          </w:p>
          <w:p w:rsidR="00B8514B" w:rsidRPr="00B8514B" w14:paraId="2788AAD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B8514B" w:rsidRPr="00B8514B" w14:paraId="46DBA0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B8514B" w:rsidRPr="00B8514B" w14:paraId="72B3F93C" w14:textId="77777777">
      <w:pPr>
        <w:pStyle w:val="Heading2"/>
        <w:rPr>
          <w:rFonts w:ascii="Arial" w:hAnsi="Arial" w:cs="Arial"/>
          <w:sz w:val="24"/>
        </w:rPr>
      </w:pPr>
      <w:r w:rsidRPr="00B8514B">
        <w:rPr>
          <w:rFonts w:ascii="Arial" w:hAnsi="Arial" w:cs="Arial"/>
        </w:rPr>
        <w:t>FISH CULTURE AND DRUG TREATMENT INFORMATION</w:t>
      </w:r>
    </w:p>
    <w:tbl>
      <w:tblPr>
        <w:tblW w:w="0" w:type="auto"/>
        <w:jc w:val="center"/>
        <w:tblLayout w:type="fixed"/>
        <w:tblCellMar>
          <w:left w:w="135" w:type="dxa"/>
          <w:right w:w="135" w:type="dxa"/>
        </w:tblCellMar>
        <w:tblLook w:val="0000"/>
      </w:tblPr>
      <w:tblGrid>
        <w:gridCol w:w="2700"/>
        <w:gridCol w:w="630"/>
        <w:gridCol w:w="990"/>
        <w:gridCol w:w="540"/>
        <w:gridCol w:w="810"/>
        <w:gridCol w:w="3330"/>
        <w:gridCol w:w="1080"/>
      </w:tblGrid>
      <w:tr w14:paraId="279787EC" w14:textId="77777777">
        <w:tblPrEx>
          <w:tblW w:w="0" w:type="auto"/>
          <w:jc w:val="center"/>
          <w:tblLayout w:type="fixed"/>
          <w:tblCellMar>
            <w:left w:w="135" w:type="dxa"/>
            <w:right w:w="135" w:type="dxa"/>
          </w:tblCellMar>
          <w:tblLook w:val="0000"/>
        </w:tblPrEx>
        <w:trPr>
          <w:jc w:val="center"/>
        </w:trPr>
        <w:tc>
          <w:tcPr>
            <w:tcW w:w="5670" w:type="dxa"/>
            <w:gridSpan w:val="5"/>
            <w:tcBorders>
              <w:top w:val="double" w:sz="7" w:space="0" w:color="000000"/>
              <w:left w:val="double" w:sz="7" w:space="0" w:color="000000"/>
              <w:bottom w:val="single" w:sz="6" w:space="0" w:color="FFFFFF"/>
              <w:right w:val="nil"/>
            </w:tcBorders>
          </w:tcPr>
          <w:p w:rsidR="00B8514B" w:rsidRPr="00B8514B" w14:paraId="7D6D782A" w14:textId="77777777">
            <w:pPr>
              <w:spacing w:line="163" w:lineRule="exact"/>
              <w:rPr>
                <w:rFonts w:ascii="Arial" w:hAnsi="Arial" w:cs="Arial"/>
                <w:sz w:val="20"/>
                <w:szCs w:val="20"/>
              </w:rPr>
            </w:pPr>
          </w:p>
          <w:p w:rsidR="00B8514B" w:rsidRPr="00B8514B" w14:paraId="6BA7EF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r w:rsidRPr="00B8514B">
              <w:rPr>
                <w:rFonts w:ascii="Arial" w:hAnsi="Arial" w:cs="Arial"/>
                <w:sz w:val="20"/>
                <w:szCs w:val="20"/>
              </w:rPr>
              <w:t>Fish species to be treated</w:t>
            </w:r>
          </w:p>
        </w:tc>
        <w:tc>
          <w:tcPr>
            <w:tcW w:w="4410" w:type="dxa"/>
            <w:gridSpan w:val="2"/>
            <w:tcBorders>
              <w:top w:val="double" w:sz="7" w:space="0" w:color="000000"/>
              <w:left w:val="single" w:sz="7" w:space="0" w:color="000000"/>
              <w:bottom w:val="single" w:sz="6" w:space="0" w:color="FFFFFF"/>
              <w:right w:val="nil"/>
            </w:tcBorders>
          </w:tcPr>
          <w:p w:rsidR="00B8514B" w:rsidRPr="00B8514B" w14:paraId="24A56268" w14:textId="77777777">
            <w:pPr>
              <w:spacing w:line="163" w:lineRule="exact"/>
              <w:rPr>
                <w:rFonts w:ascii="Arial" w:hAnsi="Arial" w:cs="Arial"/>
                <w:sz w:val="20"/>
                <w:szCs w:val="20"/>
              </w:rPr>
            </w:pPr>
          </w:p>
          <w:p w:rsidR="00B8514B" w:rsidRPr="00B8514B" w14:paraId="77BCF8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7770EAA5" w14:textId="77777777">
        <w:tblPrEx>
          <w:tblW w:w="0" w:type="auto"/>
          <w:jc w:val="center"/>
          <w:tblLayout w:type="fixed"/>
          <w:tblCellMar>
            <w:left w:w="135" w:type="dxa"/>
            <w:right w:w="135" w:type="dxa"/>
          </w:tblCellMar>
          <w:tblLook w:val="0000"/>
        </w:tblPrEx>
        <w:trPr>
          <w:jc w:val="center"/>
        </w:trPr>
        <w:tc>
          <w:tcPr>
            <w:tcW w:w="2700" w:type="dxa"/>
            <w:tcBorders>
              <w:top w:val="single" w:sz="7" w:space="0" w:color="000000"/>
              <w:left w:val="double" w:sz="7" w:space="0" w:color="000000"/>
              <w:bottom w:val="single" w:sz="6" w:space="0" w:color="FFFFFF"/>
              <w:right w:val="single" w:sz="6" w:space="0" w:color="FFFFFF"/>
            </w:tcBorders>
          </w:tcPr>
          <w:p w:rsidR="00B8514B" w:rsidRPr="00B8514B" w14:paraId="7B462ECA" w14:textId="77777777">
            <w:pPr>
              <w:spacing w:line="163" w:lineRule="exact"/>
              <w:rPr>
                <w:rFonts w:ascii="Arial" w:hAnsi="Arial" w:cs="Arial"/>
                <w:sz w:val="20"/>
                <w:szCs w:val="20"/>
              </w:rPr>
            </w:pPr>
          </w:p>
          <w:p w:rsidR="00B8514B" w:rsidRPr="00B8514B" w14:paraId="4E7DF5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Average fish size (in)</w:t>
            </w:r>
          </w:p>
        </w:tc>
        <w:tc>
          <w:tcPr>
            <w:tcW w:w="2970" w:type="dxa"/>
            <w:gridSpan w:val="4"/>
            <w:tcBorders>
              <w:top w:val="single" w:sz="7" w:space="0" w:color="000000"/>
              <w:left w:val="single" w:sz="7" w:space="0" w:color="000000"/>
              <w:bottom w:val="single" w:sz="6" w:space="0" w:color="FFFFFF"/>
              <w:right w:val="nil"/>
            </w:tcBorders>
          </w:tcPr>
          <w:p w:rsidR="00B8514B" w:rsidRPr="00B8514B" w14:paraId="5135264E" w14:textId="77777777">
            <w:pPr>
              <w:spacing w:line="163" w:lineRule="exact"/>
              <w:rPr>
                <w:rFonts w:ascii="Arial" w:hAnsi="Arial" w:cs="Arial"/>
                <w:sz w:val="20"/>
                <w:szCs w:val="20"/>
              </w:rPr>
            </w:pPr>
          </w:p>
          <w:p w:rsidR="00B8514B" w:rsidRPr="00B8514B" w14:paraId="7F0B6A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330" w:type="dxa"/>
            <w:tcBorders>
              <w:top w:val="single" w:sz="7" w:space="0" w:color="000000"/>
              <w:left w:val="single" w:sz="7" w:space="0" w:color="000000"/>
              <w:bottom w:val="single" w:sz="6" w:space="0" w:color="FFFFFF"/>
              <w:right w:val="single" w:sz="6" w:space="0" w:color="FFFFFF"/>
            </w:tcBorders>
          </w:tcPr>
          <w:p w:rsidR="00B8514B" w:rsidRPr="00B8514B" w14:paraId="74088813" w14:textId="77777777">
            <w:pPr>
              <w:spacing w:line="163" w:lineRule="exact"/>
              <w:rPr>
                <w:rFonts w:ascii="Arial" w:hAnsi="Arial" w:cs="Arial"/>
                <w:sz w:val="20"/>
                <w:szCs w:val="20"/>
              </w:rPr>
            </w:pPr>
          </w:p>
          <w:p w:rsidR="00B8514B" w:rsidRPr="00B8514B" w14:paraId="06592C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 xml:space="preserve">Average fish weight (gm)    </w:t>
            </w:r>
          </w:p>
        </w:tc>
        <w:tc>
          <w:tcPr>
            <w:tcW w:w="1080" w:type="dxa"/>
            <w:tcBorders>
              <w:top w:val="single" w:sz="7" w:space="0" w:color="000000"/>
              <w:left w:val="single" w:sz="7" w:space="0" w:color="000000"/>
              <w:bottom w:val="single" w:sz="6" w:space="0" w:color="FFFFFF"/>
              <w:right w:val="double" w:sz="7" w:space="0" w:color="000000"/>
            </w:tcBorders>
          </w:tcPr>
          <w:p w:rsidR="00B8514B" w:rsidRPr="00B8514B" w14:paraId="26045E83" w14:textId="77777777">
            <w:pPr>
              <w:spacing w:line="163" w:lineRule="exact"/>
              <w:rPr>
                <w:rFonts w:ascii="Arial" w:hAnsi="Arial" w:cs="Arial"/>
                <w:sz w:val="20"/>
                <w:szCs w:val="20"/>
              </w:rPr>
            </w:pPr>
          </w:p>
          <w:p w:rsidR="00B8514B" w:rsidRPr="00B8514B" w14:paraId="10AA7C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5D4794A6" w14:textId="77777777">
        <w:tblPrEx>
          <w:tblW w:w="0" w:type="auto"/>
          <w:jc w:val="center"/>
          <w:tblLayout w:type="fixed"/>
          <w:tblCellMar>
            <w:left w:w="135" w:type="dxa"/>
            <w:right w:w="135" w:type="dxa"/>
          </w:tblCellMar>
          <w:tblLook w:val="0000"/>
        </w:tblPrEx>
        <w:trPr>
          <w:jc w:val="center"/>
        </w:trPr>
        <w:tc>
          <w:tcPr>
            <w:tcW w:w="2700" w:type="dxa"/>
            <w:tcBorders>
              <w:top w:val="single" w:sz="7" w:space="0" w:color="000000"/>
              <w:left w:val="double" w:sz="7" w:space="0" w:color="000000"/>
              <w:bottom w:val="single" w:sz="6" w:space="0" w:color="FFFFFF"/>
              <w:right w:val="single" w:sz="6" w:space="0" w:color="FFFFFF"/>
            </w:tcBorders>
          </w:tcPr>
          <w:p w:rsidR="00B8514B" w:rsidRPr="00B8514B" w14:paraId="41E6C25D" w14:textId="77777777">
            <w:pPr>
              <w:spacing w:line="163" w:lineRule="exact"/>
              <w:rPr>
                <w:rFonts w:ascii="Arial" w:hAnsi="Arial" w:cs="Arial"/>
                <w:sz w:val="20"/>
                <w:szCs w:val="20"/>
              </w:rPr>
            </w:pPr>
          </w:p>
          <w:p w:rsidR="00B8514B" w:rsidRPr="00B8514B" w14:paraId="4CBB3E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Number of treated males</w:t>
            </w:r>
          </w:p>
        </w:tc>
        <w:tc>
          <w:tcPr>
            <w:tcW w:w="2970" w:type="dxa"/>
            <w:gridSpan w:val="4"/>
            <w:tcBorders>
              <w:top w:val="single" w:sz="7" w:space="0" w:color="000000"/>
              <w:left w:val="single" w:sz="7" w:space="0" w:color="000000"/>
              <w:bottom w:val="single" w:sz="6" w:space="0" w:color="FFFFFF"/>
              <w:right w:val="nil"/>
            </w:tcBorders>
          </w:tcPr>
          <w:p w:rsidR="00B8514B" w:rsidRPr="00B8514B" w14:paraId="465AAB97" w14:textId="77777777">
            <w:pPr>
              <w:spacing w:line="163" w:lineRule="exact"/>
              <w:rPr>
                <w:rFonts w:ascii="Arial" w:hAnsi="Arial" w:cs="Arial"/>
                <w:sz w:val="20"/>
                <w:szCs w:val="20"/>
              </w:rPr>
            </w:pPr>
          </w:p>
          <w:p w:rsidR="00B8514B" w:rsidRPr="00B8514B" w14:paraId="1F75A4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330" w:type="dxa"/>
            <w:tcBorders>
              <w:top w:val="single" w:sz="7" w:space="0" w:color="000000"/>
              <w:left w:val="single" w:sz="7" w:space="0" w:color="000000"/>
              <w:bottom w:val="single" w:sz="6" w:space="0" w:color="FFFFFF"/>
              <w:right w:val="single" w:sz="6" w:space="0" w:color="FFFFFF"/>
            </w:tcBorders>
          </w:tcPr>
          <w:p w:rsidR="00B8514B" w:rsidRPr="00B8514B" w14:paraId="7F453FEF" w14:textId="77777777">
            <w:pPr>
              <w:spacing w:line="163" w:lineRule="exact"/>
              <w:rPr>
                <w:rFonts w:ascii="Arial" w:hAnsi="Arial" w:cs="Arial"/>
                <w:sz w:val="20"/>
                <w:szCs w:val="20"/>
              </w:rPr>
            </w:pPr>
          </w:p>
          <w:p w:rsidR="00B8514B" w:rsidRPr="00B8514B" w14:paraId="1EB2AF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Number of treated females</w:t>
            </w:r>
          </w:p>
        </w:tc>
        <w:tc>
          <w:tcPr>
            <w:tcW w:w="1080" w:type="dxa"/>
            <w:tcBorders>
              <w:top w:val="single" w:sz="7" w:space="0" w:color="000000"/>
              <w:left w:val="single" w:sz="7" w:space="0" w:color="000000"/>
              <w:bottom w:val="single" w:sz="6" w:space="0" w:color="FFFFFF"/>
              <w:right w:val="double" w:sz="7" w:space="0" w:color="000000"/>
            </w:tcBorders>
          </w:tcPr>
          <w:p w:rsidR="00B8514B" w:rsidRPr="00B8514B" w14:paraId="47F94A91" w14:textId="77777777">
            <w:pPr>
              <w:spacing w:line="163" w:lineRule="exact"/>
              <w:rPr>
                <w:rFonts w:ascii="Arial" w:hAnsi="Arial" w:cs="Arial"/>
                <w:sz w:val="20"/>
                <w:szCs w:val="20"/>
              </w:rPr>
            </w:pPr>
          </w:p>
          <w:p w:rsidR="00B8514B" w:rsidRPr="00B8514B" w14:paraId="41AE78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2E4F097D" w14:textId="77777777">
        <w:tblPrEx>
          <w:tblW w:w="0" w:type="auto"/>
          <w:jc w:val="center"/>
          <w:tblLayout w:type="fixed"/>
          <w:tblCellMar>
            <w:left w:w="135" w:type="dxa"/>
            <w:right w:w="135" w:type="dxa"/>
          </w:tblCellMar>
          <w:tblLook w:val="0000"/>
        </w:tblPrEx>
        <w:trPr>
          <w:jc w:val="center"/>
        </w:trPr>
        <w:tc>
          <w:tcPr>
            <w:tcW w:w="2700" w:type="dxa"/>
            <w:tcBorders>
              <w:top w:val="single" w:sz="7" w:space="0" w:color="000000"/>
              <w:left w:val="double" w:sz="7" w:space="0" w:color="000000"/>
              <w:bottom w:val="single" w:sz="6" w:space="0" w:color="FFFFFF"/>
              <w:right w:val="single" w:sz="6" w:space="0" w:color="FFFFFF"/>
            </w:tcBorders>
          </w:tcPr>
          <w:p w:rsidR="00B8514B" w:rsidRPr="00B8514B" w14:paraId="1E1E9201" w14:textId="77777777">
            <w:pPr>
              <w:spacing w:line="163" w:lineRule="exact"/>
              <w:rPr>
                <w:rFonts w:ascii="Arial" w:hAnsi="Arial" w:cs="Arial"/>
                <w:sz w:val="20"/>
                <w:szCs w:val="20"/>
              </w:rPr>
            </w:pPr>
          </w:p>
          <w:p w:rsidR="00B8514B" w:rsidRPr="00B8514B" w14:paraId="15D3E0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Number of control males</w:t>
            </w:r>
          </w:p>
        </w:tc>
        <w:tc>
          <w:tcPr>
            <w:tcW w:w="2970" w:type="dxa"/>
            <w:gridSpan w:val="4"/>
            <w:tcBorders>
              <w:top w:val="single" w:sz="7" w:space="0" w:color="000000"/>
              <w:left w:val="single" w:sz="7" w:space="0" w:color="000000"/>
              <w:bottom w:val="single" w:sz="6" w:space="0" w:color="FFFFFF"/>
              <w:right w:val="nil"/>
            </w:tcBorders>
          </w:tcPr>
          <w:p w:rsidR="00B8514B" w:rsidRPr="00B8514B" w14:paraId="7C6585F2" w14:textId="77777777">
            <w:pPr>
              <w:spacing w:line="163" w:lineRule="exact"/>
              <w:rPr>
                <w:rFonts w:ascii="Arial" w:hAnsi="Arial" w:cs="Arial"/>
                <w:sz w:val="20"/>
                <w:szCs w:val="20"/>
              </w:rPr>
            </w:pPr>
          </w:p>
          <w:p w:rsidR="00B8514B" w:rsidRPr="00B8514B" w14:paraId="5DD0A0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330" w:type="dxa"/>
            <w:tcBorders>
              <w:top w:val="single" w:sz="7" w:space="0" w:color="000000"/>
              <w:left w:val="single" w:sz="7" w:space="0" w:color="000000"/>
              <w:bottom w:val="single" w:sz="6" w:space="0" w:color="FFFFFF"/>
              <w:right w:val="single" w:sz="6" w:space="0" w:color="FFFFFF"/>
            </w:tcBorders>
          </w:tcPr>
          <w:p w:rsidR="00B8514B" w:rsidRPr="00B8514B" w14:paraId="27991EC4" w14:textId="77777777">
            <w:pPr>
              <w:spacing w:line="163" w:lineRule="exact"/>
              <w:rPr>
                <w:rFonts w:ascii="Arial" w:hAnsi="Arial" w:cs="Arial"/>
                <w:sz w:val="20"/>
                <w:szCs w:val="20"/>
              </w:rPr>
            </w:pPr>
          </w:p>
          <w:p w:rsidR="00B8514B" w:rsidRPr="00B8514B" w14:paraId="383E0B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Number of control females</w:t>
            </w:r>
          </w:p>
        </w:tc>
        <w:tc>
          <w:tcPr>
            <w:tcW w:w="1080" w:type="dxa"/>
            <w:tcBorders>
              <w:top w:val="single" w:sz="7" w:space="0" w:color="000000"/>
              <w:left w:val="single" w:sz="7" w:space="0" w:color="000000"/>
              <w:bottom w:val="single" w:sz="6" w:space="0" w:color="FFFFFF"/>
              <w:right w:val="double" w:sz="7" w:space="0" w:color="000000"/>
            </w:tcBorders>
          </w:tcPr>
          <w:p w:rsidR="00B8514B" w:rsidRPr="00B8514B" w14:paraId="3F45BCAE" w14:textId="77777777">
            <w:pPr>
              <w:spacing w:line="163" w:lineRule="exact"/>
              <w:rPr>
                <w:rFonts w:ascii="Arial" w:hAnsi="Arial" w:cs="Arial"/>
                <w:sz w:val="20"/>
                <w:szCs w:val="20"/>
              </w:rPr>
            </w:pPr>
          </w:p>
          <w:p w:rsidR="00B8514B" w:rsidRPr="00B8514B" w14:paraId="7164424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9A6B1B9" w14:textId="77777777">
        <w:tblPrEx>
          <w:tblW w:w="0" w:type="auto"/>
          <w:jc w:val="center"/>
          <w:tblLayout w:type="fixed"/>
          <w:tblCellMar>
            <w:left w:w="135" w:type="dxa"/>
            <w:right w:w="135" w:type="dxa"/>
          </w:tblCellMar>
          <w:tblLook w:val="0000"/>
        </w:tblPrEx>
        <w:trPr>
          <w:jc w:val="center"/>
        </w:trPr>
        <w:tc>
          <w:tcPr>
            <w:tcW w:w="2700" w:type="dxa"/>
            <w:tcBorders>
              <w:top w:val="single" w:sz="7" w:space="0" w:color="000000"/>
              <w:left w:val="double" w:sz="7" w:space="0" w:color="000000"/>
              <w:bottom w:val="single" w:sz="6" w:space="0" w:color="FFFFFF"/>
              <w:right w:val="single" w:sz="6" w:space="0" w:color="FFFFFF"/>
            </w:tcBorders>
          </w:tcPr>
          <w:p w:rsidR="00B8514B" w:rsidRPr="00B8514B" w14:paraId="292BD1B6" w14:textId="77777777">
            <w:pPr>
              <w:spacing w:line="163" w:lineRule="exact"/>
              <w:rPr>
                <w:rFonts w:ascii="Arial" w:hAnsi="Arial" w:cs="Arial"/>
                <w:sz w:val="20"/>
                <w:szCs w:val="20"/>
              </w:rPr>
            </w:pPr>
          </w:p>
          <w:p w:rsidR="00B8514B" w:rsidRPr="00B8514B" w14:paraId="1118E9A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Anticipated date treatment will be initiated</w:t>
            </w:r>
          </w:p>
        </w:tc>
        <w:tc>
          <w:tcPr>
            <w:tcW w:w="2970" w:type="dxa"/>
            <w:gridSpan w:val="4"/>
            <w:tcBorders>
              <w:top w:val="single" w:sz="7" w:space="0" w:color="000000"/>
              <w:left w:val="single" w:sz="7" w:space="0" w:color="000000"/>
              <w:bottom w:val="single" w:sz="6" w:space="0" w:color="FFFFFF"/>
              <w:right w:val="nil"/>
            </w:tcBorders>
          </w:tcPr>
          <w:p w:rsidR="00B8514B" w:rsidRPr="00B8514B" w14:paraId="03C90198" w14:textId="77777777">
            <w:pPr>
              <w:spacing w:line="163" w:lineRule="exact"/>
              <w:rPr>
                <w:rFonts w:ascii="Arial" w:hAnsi="Arial" w:cs="Arial"/>
                <w:sz w:val="20"/>
                <w:szCs w:val="20"/>
              </w:rPr>
            </w:pPr>
          </w:p>
          <w:p w:rsidR="00B8514B" w:rsidRPr="00B8514B" w14:paraId="514EC7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330" w:type="dxa"/>
            <w:tcBorders>
              <w:top w:val="single" w:sz="7" w:space="0" w:color="000000"/>
              <w:left w:val="single" w:sz="7" w:space="0" w:color="000000"/>
              <w:bottom w:val="single" w:sz="6" w:space="0" w:color="FFFFFF"/>
              <w:right w:val="single" w:sz="6" w:space="0" w:color="FFFFFF"/>
            </w:tcBorders>
          </w:tcPr>
          <w:p w:rsidR="00B8514B" w:rsidRPr="00B8514B" w14:paraId="565154E2" w14:textId="77777777">
            <w:pPr>
              <w:spacing w:line="163" w:lineRule="exact"/>
              <w:rPr>
                <w:rFonts w:ascii="Arial" w:hAnsi="Arial" w:cs="Arial"/>
                <w:sz w:val="20"/>
                <w:szCs w:val="20"/>
              </w:rPr>
            </w:pPr>
          </w:p>
          <w:p w:rsidR="00B8514B" w:rsidRPr="00B8514B" w14:paraId="093236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Estimated total amount of drug for proposed treatments (mg)</w:t>
            </w:r>
          </w:p>
        </w:tc>
        <w:tc>
          <w:tcPr>
            <w:tcW w:w="1080" w:type="dxa"/>
            <w:tcBorders>
              <w:top w:val="single" w:sz="7" w:space="0" w:color="000000"/>
              <w:left w:val="single" w:sz="7" w:space="0" w:color="000000"/>
              <w:bottom w:val="single" w:sz="6" w:space="0" w:color="FFFFFF"/>
              <w:right w:val="double" w:sz="7" w:space="0" w:color="000000"/>
            </w:tcBorders>
          </w:tcPr>
          <w:p w:rsidR="00B8514B" w:rsidRPr="00B8514B" w14:paraId="6671C6E3" w14:textId="77777777">
            <w:pPr>
              <w:spacing w:line="163" w:lineRule="exact"/>
              <w:rPr>
                <w:rFonts w:ascii="Arial" w:hAnsi="Arial" w:cs="Arial"/>
                <w:sz w:val="20"/>
                <w:szCs w:val="20"/>
              </w:rPr>
            </w:pPr>
          </w:p>
          <w:p w:rsidR="00B8514B" w:rsidRPr="00B8514B" w14:paraId="35E7D3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4B8266A0" w14:textId="77777777">
        <w:tblPrEx>
          <w:tblW w:w="0" w:type="auto"/>
          <w:jc w:val="center"/>
          <w:tblLayout w:type="fixed"/>
          <w:tblCellMar>
            <w:left w:w="135" w:type="dxa"/>
            <w:right w:w="135" w:type="dxa"/>
          </w:tblCellMar>
          <w:tblLook w:val="0000"/>
        </w:tblPrEx>
        <w:trPr>
          <w:jc w:val="center"/>
        </w:trPr>
        <w:tc>
          <w:tcPr>
            <w:tcW w:w="2700" w:type="dxa"/>
            <w:tcBorders>
              <w:top w:val="single" w:sz="7" w:space="0" w:color="000000"/>
              <w:left w:val="double" w:sz="7" w:space="0" w:color="000000"/>
              <w:bottom w:val="single" w:sz="6" w:space="0" w:color="FFFFFF"/>
              <w:right w:val="single" w:sz="6" w:space="0" w:color="FFFFFF"/>
            </w:tcBorders>
          </w:tcPr>
          <w:p w:rsidR="00B8514B" w:rsidRPr="00B8514B" w14:paraId="2AFCD7BB" w14:textId="77777777">
            <w:pPr>
              <w:spacing w:line="163" w:lineRule="exact"/>
              <w:rPr>
                <w:rFonts w:ascii="Arial" w:hAnsi="Arial" w:cs="Arial"/>
                <w:sz w:val="20"/>
                <w:szCs w:val="20"/>
              </w:rPr>
            </w:pPr>
          </w:p>
          <w:p w:rsidR="00B8514B" w:rsidRPr="00B8514B" w14:paraId="40ECEC63" w14:textId="5144D9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 xml:space="preserve">Intended </w:t>
            </w:r>
            <w:r w:rsidR="004D537C">
              <w:rPr>
                <w:rFonts w:ascii="Arial" w:hAnsi="Arial" w:cs="Arial"/>
                <w:sz w:val="20"/>
                <w:szCs w:val="20"/>
              </w:rPr>
              <w:t>LHRHa</w:t>
            </w:r>
            <w:r w:rsidR="004D537C">
              <w:rPr>
                <w:rFonts w:ascii="Arial" w:hAnsi="Arial" w:cs="Arial"/>
                <w:sz w:val="20"/>
                <w:szCs w:val="20"/>
              </w:rPr>
              <w:t xml:space="preserve"> Liquid</w:t>
            </w:r>
            <w:r w:rsidR="005D2EAB">
              <w:rPr>
                <w:rFonts w:ascii="Arial" w:hAnsi="Arial" w:cs="Arial"/>
                <w:sz w:val="20"/>
                <w:szCs w:val="20"/>
              </w:rPr>
              <w:t>/</w:t>
            </w:r>
            <w:r w:rsidR="005D2EAB">
              <w:rPr>
                <w:rFonts w:ascii="Arial" w:hAnsi="Arial" w:cs="Arial"/>
                <w:sz w:val="20"/>
                <w:szCs w:val="20"/>
              </w:rPr>
              <w:t>LHRHa</w:t>
            </w:r>
            <w:r w:rsidRPr="00B8514B">
              <w:rPr>
                <w:rFonts w:ascii="Arial" w:hAnsi="Arial" w:cs="Arial"/>
                <w:sz w:val="20"/>
                <w:szCs w:val="20"/>
              </w:rPr>
              <w:t xml:space="preserve"> dosage (ug/kg)</w:t>
            </w:r>
          </w:p>
        </w:tc>
        <w:tc>
          <w:tcPr>
            <w:tcW w:w="630" w:type="dxa"/>
            <w:tcBorders>
              <w:top w:val="single" w:sz="7" w:space="0" w:color="000000"/>
              <w:left w:val="single" w:sz="7" w:space="0" w:color="000000"/>
              <w:bottom w:val="single" w:sz="6" w:space="0" w:color="FFFFFF"/>
              <w:right w:val="single" w:sz="6" w:space="0" w:color="FFFFFF"/>
            </w:tcBorders>
          </w:tcPr>
          <w:p w:rsidR="00B8514B" w:rsidRPr="00B8514B" w14:paraId="5C35686E" w14:textId="77777777">
            <w:pPr>
              <w:spacing w:line="163" w:lineRule="exact"/>
              <w:rPr>
                <w:rFonts w:ascii="Arial" w:hAnsi="Arial" w:cs="Arial"/>
                <w:sz w:val="20"/>
                <w:szCs w:val="20"/>
              </w:rPr>
            </w:pPr>
          </w:p>
          <w:p w:rsidR="00B8514B" w:rsidRPr="00B8514B" w14:paraId="07F435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B8514B" w:rsidRPr="00B8514B" w14:paraId="3EAEAA89" w14:textId="77777777">
            <w:pPr>
              <w:spacing w:line="163" w:lineRule="exact"/>
              <w:rPr>
                <w:rFonts w:ascii="Arial" w:hAnsi="Arial" w:cs="Arial"/>
                <w:sz w:val="20"/>
                <w:szCs w:val="20"/>
              </w:rPr>
            </w:pPr>
          </w:p>
          <w:p w:rsidR="00B8514B" w:rsidRPr="00B8514B" w14:paraId="4DD12D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Female</w:t>
            </w:r>
          </w:p>
        </w:tc>
        <w:tc>
          <w:tcPr>
            <w:tcW w:w="540" w:type="dxa"/>
            <w:tcBorders>
              <w:top w:val="single" w:sz="7" w:space="0" w:color="000000"/>
              <w:left w:val="single" w:sz="7" w:space="0" w:color="000000"/>
              <w:bottom w:val="single" w:sz="6" w:space="0" w:color="FFFFFF"/>
              <w:right w:val="single" w:sz="6" w:space="0" w:color="FFFFFF"/>
            </w:tcBorders>
          </w:tcPr>
          <w:p w:rsidR="00B8514B" w:rsidRPr="00B8514B" w14:paraId="6CCB5845" w14:textId="77777777">
            <w:pPr>
              <w:spacing w:line="163" w:lineRule="exact"/>
              <w:rPr>
                <w:rFonts w:ascii="Arial" w:hAnsi="Arial" w:cs="Arial"/>
                <w:sz w:val="20"/>
                <w:szCs w:val="20"/>
              </w:rPr>
            </w:pPr>
          </w:p>
          <w:p w:rsidR="00B8514B" w:rsidRPr="00B8514B" w14:paraId="500647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B8514B" w:rsidRPr="00B8514B" w14:paraId="1C02287D" w14:textId="77777777">
            <w:pPr>
              <w:spacing w:line="163" w:lineRule="exact"/>
              <w:rPr>
                <w:rFonts w:ascii="Arial" w:hAnsi="Arial" w:cs="Arial"/>
                <w:sz w:val="20"/>
                <w:szCs w:val="20"/>
              </w:rPr>
            </w:pPr>
          </w:p>
          <w:p w:rsidR="00B8514B" w:rsidRPr="00B8514B" w14:paraId="19D811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Male</w:t>
            </w:r>
          </w:p>
        </w:tc>
        <w:tc>
          <w:tcPr>
            <w:tcW w:w="3330" w:type="dxa"/>
            <w:tcBorders>
              <w:top w:val="single" w:sz="7" w:space="0" w:color="000000"/>
              <w:left w:val="single" w:sz="7" w:space="0" w:color="000000"/>
              <w:bottom w:val="single" w:sz="6" w:space="0" w:color="FFFFFF"/>
              <w:right w:val="single" w:sz="6" w:space="0" w:color="FFFFFF"/>
            </w:tcBorders>
          </w:tcPr>
          <w:p w:rsidR="00B8514B" w:rsidRPr="00B8514B" w14:paraId="112965F8" w14:textId="77777777">
            <w:pPr>
              <w:spacing w:line="163" w:lineRule="exact"/>
              <w:rPr>
                <w:rFonts w:ascii="Arial" w:hAnsi="Arial" w:cs="Arial"/>
                <w:sz w:val="20"/>
                <w:szCs w:val="20"/>
              </w:rPr>
            </w:pPr>
          </w:p>
          <w:p w:rsidR="00B8514B" w:rsidRPr="00B8514B" w:rsidP="00F05B3B" w14:paraId="7C39A711" w14:textId="04ABB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Method of administration (</w:t>
            </w:r>
            <w:r w:rsidR="00652E9E">
              <w:rPr>
                <w:rFonts w:ascii="Arial" w:hAnsi="Arial" w:cs="Arial"/>
                <w:sz w:val="20"/>
                <w:szCs w:val="20"/>
              </w:rPr>
              <w:t xml:space="preserve">IP or IM </w:t>
            </w:r>
            <w:r w:rsidRPr="00B8514B">
              <w:rPr>
                <w:rFonts w:ascii="Arial" w:hAnsi="Arial" w:cs="Arial"/>
                <w:sz w:val="20"/>
                <w:szCs w:val="20"/>
              </w:rPr>
              <w:t>Injection)</w:t>
            </w:r>
          </w:p>
        </w:tc>
        <w:tc>
          <w:tcPr>
            <w:tcW w:w="1080" w:type="dxa"/>
            <w:tcBorders>
              <w:top w:val="single" w:sz="7" w:space="0" w:color="000000"/>
              <w:left w:val="single" w:sz="7" w:space="0" w:color="000000"/>
              <w:bottom w:val="single" w:sz="6" w:space="0" w:color="FFFFFF"/>
              <w:right w:val="double" w:sz="7" w:space="0" w:color="000000"/>
            </w:tcBorders>
          </w:tcPr>
          <w:p w:rsidR="00B8514B" w:rsidRPr="00B8514B" w14:paraId="4ACB3E6C" w14:textId="77777777">
            <w:pPr>
              <w:spacing w:line="163" w:lineRule="exact"/>
              <w:rPr>
                <w:rFonts w:ascii="Arial" w:hAnsi="Arial" w:cs="Arial"/>
                <w:sz w:val="20"/>
                <w:szCs w:val="20"/>
              </w:rPr>
            </w:pPr>
          </w:p>
          <w:p w:rsidR="00B8514B" w:rsidRPr="00B8514B" w14:paraId="722689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05D9BA1A" w14:textId="77777777">
        <w:tblPrEx>
          <w:tblW w:w="0" w:type="auto"/>
          <w:jc w:val="center"/>
          <w:tblLayout w:type="fixed"/>
          <w:tblCellMar>
            <w:left w:w="135" w:type="dxa"/>
            <w:right w:w="135" w:type="dxa"/>
          </w:tblCellMar>
          <w:tblLook w:val="0000"/>
        </w:tblPrEx>
        <w:trPr>
          <w:jc w:val="center"/>
        </w:trPr>
        <w:tc>
          <w:tcPr>
            <w:tcW w:w="2700" w:type="dxa"/>
            <w:tcBorders>
              <w:top w:val="single" w:sz="7" w:space="0" w:color="000000"/>
              <w:left w:val="double" w:sz="7" w:space="0" w:color="000000"/>
              <w:bottom w:val="single" w:sz="6" w:space="0" w:color="FFFFFF"/>
              <w:right w:val="single" w:sz="6" w:space="0" w:color="FFFFFF"/>
            </w:tcBorders>
          </w:tcPr>
          <w:p w:rsidR="00B8514B" w:rsidRPr="00B8514B" w14:paraId="64A7F572" w14:textId="77777777">
            <w:pPr>
              <w:spacing w:line="163" w:lineRule="exact"/>
              <w:rPr>
                <w:rFonts w:ascii="Arial" w:hAnsi="Arial" w:cs="Arial"/>
                <w:sz w:val="20"/>
                <w:szCs w:val="20"/>
              </w:rPr>
            </w:pPr>
          </w:p>
          <w:p w:rsidR="00B8514B" w:rsidRPr="00B8514B" w14:paraId="1A7FF0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Number of injections</w:t>
            </w:r>
          </w:p>
        </w:tc>
        <w:tc>
          <w:tcPr>
            <w:tcW w:w="630" w:type="dxa"/>
            <w:tcBorders>
              <w:top w:val="single" w:sz="7" w:space="0" w:color="000000"/>
              <w:left w:val="single" w:sz="7" w:space="0" w:color="000000"/>
              <w:bottom w:val="single" w:sz="6" w:space="0" w:color="FFFFFF"/>
              <w:right w:val="single" w:sz="6" w:space="0" w:color="FFFFFF"/>
            </w:tcBorders>
          </w:tcPr>
          <w:p w:rsidR="00B8514B" w:rsidRPr="00B8514B" w14:paraId="3944DE61" w14:textId="77777777">
            <w:pPr>
              <w:spacing w:line="163" w:lineRule="exact"/>
              <w:rPr>
                <w:rFonts w:ascii="Arial" w:hAnsi="Arial" w:cs="Arial"/>
                <w:sz w:val="20"/>
                <w:szCs w:val="20"/>
              </w:rPr>
            </w:pPr>
          </w:p>
          <w:p w:rsidR="00B8514B" w:rsidRPr="00B8514B" w14:paraId="221412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B8514B" w:rsidRPr="00B8514B" w14:paraId="7708E649" w14:textId="77777777">
            <w:pPr>
              <w:spacing w:line="163" w:lineRule="exact"/>
              <w:rPr>
                <w:rFonts w:ascii="Arial" w:hAnsi="Arial" w:cs="Arial"/>
                <w:sz w:val="20"/>
                <w:szCs w:val="20"/>
              </w:rPr>
            </w:pPr>
          </w:p>
          <w:p w:rsidR="00B8514B" w:rsidRPr="00B8514B" w14:paraId="2B777E5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Female</w:t>
            </w:r>
          </w:p>
        </w:tc>
        <w:tc>
          <w:tcPr>
            <w:tcW w:w="540" w:type="dxa"/>
            <w:tcBorders>
              <w:top w:val="single" w:sz="7" w:space="0" w:color="000000"/>
              <w:left w:val="single" w:sz="7" w:space="0" w:color="000000"/>
              <w:bottom w:val="single" w:sz="6" w:space="0" w:color="FFFFFF"/>
              <w:right w:val="single" w:sz="6" w:space="0" w:color="FFFFFF"/>
            </w:tcBorders>
          </w:tcPr>
          <w:p w:rsidR="00B8514B" w:rsidRPr="00B8514B" w14:paraId="2236F1AD" w14:textId="77777777">
            <w:pPr>
              <w:spacing w:line="163" w:lineRule="exact"/>
              <w:rPr>
                <w:rFonts w:ascii="Arial" w:hAnsi="Arial" w:cs="Arial"/>
                <w:sz w:val="20"/>
                <w:szCs w:val="20"/>
              </w:rPr>
            </w:pPr>
          </w:p>
          <w:p w:rsidR="00B8514B" w:rsidRPr="00B8514B" w14:paraId="30E24F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B8514B" w:rsidRPr="00B8514B" w14:paraId="750D7FFA" w14:textId="77777777">
            <w:pPr>
              <w:spacing w:line="163" w:lineRule="exact"/>
              <w:rPr>
                <w:rFonts w:ascii="Arial" w:hAnsi="Arial" w:cs="Arial"/>
                <w:sz w:val="20"/>
                <w:szCs w:val="20"/>
              </w:rPr>
            </w:pPr>
          </w:p>
          <w:p w:rsidR="00B8514B" w:rsidRPr="00B8514B" w14:paraId="21F39E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Male</w:t>
            </w:r>
          </w:p>
        </w:tc>
        <w:tc>
          <w:tcPr>
            <w:tcW w:w="3330" w:type="dxa"/>
            <w:tcBorders>
              <w:top w:val="single" w:sz="7" w:space="0" w:color="000000"/>
              <w:left w:val="single" w:sz="7" w:space="0" w:color="000000"/>
              <w:bottom w:val="single" w:sz="6" w:space="0" w:color="FFFFFF"/>
              <w:right w:val="single" w:sz="6" w:space="0" w:color="FFFFFF"/>
            </w:tcBorders>
          </w:tcPr>
          <w:p w:rsidR="00B8514B" w:rsidRPr="00B8514B" w14:paraId="1A0C827C" w14:textId="77777777">
            <w:pPr>
              <w:spacing w:line="163" w:lineRule="exact"/>
              <w:rPr>
                <w:rFonts w:ascii="Arial" w:hAnsi="Arial" w:cs="Arial"/>
                <w:sz w:val="20"/>
                <w:szCs w:val="20"/>
              </w:rPr>
            </w:pPr>
          </w:p>
          <w:p w:rsidR="00B8514B" w:rsidRPr="00B8514B" w14:paraId="6CF67D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Injection interval (</w:t>
            </w:r>
            <w:r w:rsidRPr="00B8514B">
              <w:rPr>
                <w:rFonts w:ascii="Arial" w:hAnsi="Arial" w:cs="Arial"/>
                <w:sz w:val="20"/>
                <w:szCs w:val="20"/>
              </w:rPr>
              <w:t>hrs</w:t>
            </w:r>
            <w:r w:rsidRPr="00B8514B">
              <w:rPr>
                <w:rFonts w:ascii="Arial" w:hAnsi="Arial" w:cs="Arial"/>
                <w:sz w:val="20"/>
                <w:szCs w:val="20"/>
              </w:rPr>
              <w:t xml:space="preserve"> or days)</w:t>
            </w:r>
          </w:p>
        </w:tc>
        <w:tc>
          <w:tcPr>
            <w:tcW w:w="1080" w:type="dxa"/>
            <w:tcBorders>
              <w:top w:val="single" w:sz="7" w:space="0" w:color="000000"/>
              <w:left w:val="single" w:sz="7" w:space="0" w:color="000000"/>
              <w:bottom w:val="single" w:sz="6" w:space="0" w:color="FFFFFF"/>
              <w:right w:val="double" w:sz="7" w:space="0" w:color="000000"/>
            </w:tcBorders>
          </w:tcPr>
          <w:p w:rsidR="00B8514B" w:rsidRPr="00B8514B" w14:paraId="4733C946" w14:textId="77777777">
            <w:pPr>
              <w:spacing w:line="163" w:lineRule="exact"/>
              <w:rPr>
                <w:rFonts w:ascii="Arial" w:hAnsi="Arial" w:cs="Arial"/>
                <w:sz w:val="20"/>
                <w:szCs w:val="20"/>
              </w:rPr>
            </w:pPr>
          </w:p>
          <w:p w:rsidR="00B8514B" w:rsidRPr="00B8514B" w14:paraId="28BD6B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1C82BBD" w14:textId="77777777" w:rsidTr="003A6D99">
        <w:tblPrEx>
          <w:tblW w:w="0" w:type="auto"/>
          <w:jc w:val="center"/>
          <w:tblLayout w:type="fixed"/>
          <w:tblCellMar>
            <w:left w:w="135" w:type="dxa"/>
            <w:right w:w="135" w:type="dxa"/>
          </w:tblCellMar>
          <w:tblLook w:val="0000"/>
        </w:tblPrEx>
        <w:trPr>
          <w:trHeight w:hRule="exact" w:val="674"/>
          <w:jc w:val="center"/>
        </w:trPr>
        <w:tc>
          <w:tcPr>
            <w:tcW w:w="2700" w:type="dxa"/>
            <w:tcBorders>
              <w:top w:val="single" w:sz="7" w:space="0" w:color="000000"/>
              <w:left w:val="double" w:sz="7" w:space="0" w:color="000000"/>
              <w:bottom w:val="single" w:sz="7" w:space="0" w:color="000000"/>
              <w:right w:val="single" w:sz="6" w:space="0" w:color="FFFFFF"/>
            </w:tcBorders>
          </w:tcPr>
          <w:p w:rsidR="00B8514B" w:rsidRPr="00B8514B" w14:paraId="0CC52588" w14:textId="77777777">
            <w:pPr>
              <w:spacing w:line="163" w:lineRule="exact"/>
              <w:rPr>
                <w:rFonts w:ascii="Arial" w:hAnsi="Arial" w:cs="Arial"/>
                <w:sz w:val="20"/>
                <w:szCs w:val="20"/>
              </w:rPr>
            </w:pPr>
          </w:p>
          <w:p w:rsidR="00B8514B" w:rsidRPr="00B8514B" w14:paraId="023D7A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Drug manufacturer</w:t>
            </w:r>
          </w:p>
        </w:tc>
        <w:tc>
          <w:tcPr>
            <w:tcW w:w="2970" w:type="dxa"/>
            <w:gridSpan w:val="4"/>
            <w:tcBorders>
              <w:top w:val="single" w:sz="7" w:space="0" w:color="000000"/>
              <w:left w:val="single" w:sz="7" w:space="0" w:color="000000"/>
              <w:bottom w:val="single" w:sz="7" w:space="0" w:color="000000"/>
              <w:right w:val="nil"/>
            </w:tcBorders>
          </w:tcPr>
          <w:p w:rsidR="00B8514B" w:rsidRPr="00B8514B" w14:paraId="0B99B40C" w14:textId="77777777">
            <w:pPr>
              <w:spacing w:line="163" w:lineRule="exact"/>
              <w:rPr>
                <w:rFonts w:ascii="Arial" w:hAnsi="Arial" w:cs="Arial"/>
                <w:sz w:val="20"/>
                <w:szCs w:val="20"/>
              </w:rPr>
            </w:pPr>
          </w:p>
          <w:p w:rsidR="00B8514B" w:rsidRPr="00B8514B" w14:paraId="229CE3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6" w:space="0" w:color="FFFFFF"/>
            </w:tcBorders>
          </w:tcPr>
          <w:p w:rsidR="00B8514B" w:rsidRPr="00B8514B" w14:paraId="77D4D1CB" w14:textId="77777777">
            <w:pPr>
              <w:spacing w:line="163" w:lineRule="exact"/>
              <w:rPr>
                <w:rFonts w:ascii="Arial" w:hAnsi="Arial" w:cs="Arial"/>
                <w:sz w:val="20"/>
                <w:szCs w:val="20"/>
              </w:rPr>
            </w:pPr>
          </w:p>
          <w:p w:rsidR="00B8514B" w:rsidRPr="00B8514B" w14:paraId="3A814C8C" w14:textId="66AD30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B8514B">
              <w:rPr>
                <w:rFonts w:ascii="Arial" w:hAnsi="Arial" w:cs="Arial"/>
                <w:sz w:val="20"/>
                <w:szCs w:val="20"/>
              </w:rPr>
              <w:t>Drug lot</w:t>
            </w:r>
            <w:r w:rsidR="00A166C6">
              <w:rPr>
                <w:rFonts w:ascii="Arial" w:hAnsi="Arial" w:cs="Arial"/>
                <w:sz w:val="20"/>
                <w:szCs w:val="20"/>
              </w:rPr>
              <w:t xml:space="preserve"> (powder) or batch (liquid)</w:t>
            </w:r>
            <w:r w:rsidRPr="00B8514B">
              <w:rPr>
                <w:rFonts w:ascii="Arial" w:hAnsi="Arial" w:cs="Arial"/>
                <w:sz w:val="20"/>
                <w:szCs w:val="20"/>
              </w:rPr>
              <w:t xml:space="preserve"> number</w:t>
            </w:r>
          </w:p>
        </w:tc>
        <w:tc>
          <w:tcPr>
            <w:tcW w:w="1080" w:type="dxa"/>
            <w:tcBorders>
              <w:top w:val="single" w:sz="7" w:space="0" w:color="000000"/>
              <w:left w:val="single" w:sz="7" w:space="0" w:color="000000"/>
              <w:bottom w:val="single" w:sz="7" w:space="0" w:color="000000"/>
              <w:right w:val="double" w:sz="7" w:space="0" w:color="000000"/>
            </w:tcBorders>
          </w:tcPr>
          <w:p w:rsidR="00B8514B" w:rsidRPr="00B8514B" w14:paraId="0D627965" w14:textId="77777777">
            <w:pPr>
              <w:spacing w:line="163" w:lineRule="exact"/>
              <w:rPr>
                <w:rFonts w:ascii="Arial" w:hAnsi="Arial" w:cs="Arial"/>
                <w:sz w:val="20"/>
                <w:szCs w:val="20"/>
              </w:rPr>
            </w:pPr>
          </w:p>
          <w:p w:rsidR="00B8514B" w:rsidRPr="00B8514B" w14:paraId="15D7C5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6C678BA4" w14:textId="77777777" w:rsidTr="00B670C9">
        <w:tblPrEx>
          <w:tblW w:w="0" w:type="auto"/>
          <w:jc w:val="center"/>
          <w:tblLayout w:type="fixed"/>
          <w:tblCellMar>
            <w:left w:w="135" w:type="dxa"/>
            <w:right w:w="135" w:type="dxa"/>
          </w:tblCellMar>
          <w:tblLook w:val="0000"/>
        </w:tblPrEx>
        <w:trPr>
          <w:trHeight w:hRule="exact" w:val="577"/>
          <w:jc w:val="center"/>
        </w:trPr>
        <w:tc>
          <w:tcPr>
            <w:tcW w:w="5670" w:type="dxa"/>
            <w:gridSpan w:val="5"/>
            <w:tcBorders>
              <w:top w:val="single" w:sz="7" w:space="0" w:color="000000"/>
              <w:left w:val="double" w:sz="7" w:space="0" w:color="000000"/>
              <w:bottom w:val="double" w:sz="7" w:space="0" w:color="000000"/>
              <w:right w:val="single" w:sz="6" w:space="0" w:color="FFFFFF"/>
            </w:tcBorders>
          </w:tcPr>
          <w:p w:rsidR="002A572A" w14:paraId="47429E9E" w14:textId="77777777">
            <w:pPr>
              <w:spacing w:line="163" w:lineRule="exact"/>
              <w:rPr>
                <w:rFonts w:ascii="Arial" w:hAnsi="Arial" w:cs="Arial"/>
                <w:sz w:val="20"/>
                <w:szCs w:val="20"/>
              </w:rPr>
            </w:pPr>
          </w:p>
          <w:p w:rsidR="002A572A" w:rsidRPr="00B8514B" w14:paraId="61CBECA3" w14:textId="77777777">
            <w:pPr>
              <w:spacing w:line="163" w:lineRule="exact"/>
              <w:rPr>
                <w:rFonts w:ascii="Arial" w:hAnsi="Arial" w:cs="Arial"/>
                <w:sz w:val="20"/>
                <w:szCs w:val="20"/>
              </w:rPr>
            </w:pPr>
            <w:r w:rsidRPr="00F57BA3">
              <w:rPr>
                <w:rFonts w:ascii="Arial" w:hAnsi="Arial" w:cs="Arial"/>
                <w:sz w:val="20"/>
                <w:szCs w:val="20"/>
              </w:rPr>
              <w:t xml:space="preserve">Which </w:t>
            </w:r>
            <w:r w:rsidRPr="00F57BA3">
              <w:rPr>
                <w:rFonts w:ascii="Arial" w:hAnsi="Arial" w:cs="Arial"/>
                <w:sz w:val="20"/>
                <w:szCs w:val="20"/>
              </w:rPr>
              <w:t>LHRHa</w:t>
            </w:r>
            <w:r w:rsidRPr="00F57BA3">
              <w:rPr>
                <w:rFonts w:ascii="Arial" w:hAnsi="Arial" w:cs="Arial"/>
                <w:sz w:val="20"/>
                <w:szCs w:val="20"/>
              </w:rPr>
              <w:t xml:space="preserve"> formulation will you be using (powder or liquid)?</w:t>
            </w:r>
          </w:p>
        </w:tc>
        <w:tc>
          <w:tcPr>
            <w:tcW w:w="4410" w:type="dxa"/>
            <w:gridSpan w:val="2"/>
            <w:tcBorders>
              <w:top w:val="single" w:sz="7" w:space="0" w:color="000000"/>
              <w:left w:val="single" w:sz="7" w:space="0" w:color="000000"/>
              <w:bottom w:val="double" w:sz="7" w:space="0" w:color="000000"/>
              <w:right w:val="double" w:sz="7" w:space="0" w:color="000000"/>
            </w:tcBorders>
          </w:tcPr>
          <w:p w:rsidR="002A572A" w:rsidRPr="00B8514B" w14:paraId="67420FDD" w14:textId="77777777">
            <w:pPr>
              <w:spacing w:line="163" w:lineRule="exact"/>
              <w:rPr>
                <w:rFonts w:ascii="Arial" w:hAnsi="Arial" w:cs="Arial"/>
                <w:sz w:val="20"/>
                <w:szCs w:val="20"/>
              </w:rPr>
            </w:pPr>
          </w:p>
        </w:tc>
      </w:tr>
    </w:tbl>
    <w:p w:rsidR="00B8514B" w14:paraId="5B6504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8E4BB0" w:rsidRPr="00B8514B" w14:paraId="4D5DCD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B8514B" w14:paraId="22A34B3A" w14:textId="36CDC2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36"/>
          <w:szCs w:val="36"/>
        </w:rPr>
      </w:pPr>
    </w:p>
    <w:p w:rsidR="00B94A58" w:rsidRPr="00B8514B" w14:paraId="0E9A0D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36"/>
          <w:szCs w:val="36"/>
        </w:rPr>
      </w:pPr>
    </w:p>
    <w:p w:rsidR="00652E9E" w:rsidRPr="00652E9E" w:rsidP="00652E9E" w14:paraId="0F108C5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B8514B">
        <w:rPr>
          <w:rFonts w:ascii="Arial" w:hAnsi="Arial" w:cs="Arial"/>
          <w:b/>
          <w:bCs/>
        </w:rPr>
        <w:t xml:space="preserve">STUDY DESIGN: </w:t>
      </w:r>
      <w:r w:rsidRPr="00652E9E">
        <w:rPr>
          <w:rFonts w:ascii="Arial" w:hAnsi="Arial" w:cs="Arial"/>
        </w:rPr>
        <w:t>Provide a brief description of your planned study. The description should include the reason you feel fish should be treated, the treatment dates, the number of fish that will be treated, and if the fish are a threatened or endangered species.</w:t>
      </w:r>
    </w:p>
    <w:p w:rsidR="00B8514B" w:rsidRPr="00B8514B" w14:paraId="6D89C1F7" w14:textId="55B154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B8514B" w:rsidRPr="00B8514B" w14:paraId="58E30F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9"/>
          <w:szCs w:val="19"/>
        </w:rPr>
      </w:pPr>
    </w:p>
    <w:p w:rsidR="00B8514B" w:rsidRPr="00B8514B" w14:paraId="19C441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B8514B" w:rsidRPr="00B8514B" w14:paraId="190DFF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B8514B" w:rsidRPr="00B8514B" w14:paraId="4915B7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B8514B" w:rsidRPr="00B8514B" w14:paraId="613949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B8514B">
        <w:rPr>
          <w:rFonts w:ascii="Arial" w:hAnsi="Arial" w:cs="Arial"/>
        </w:rPr>
        <w:t xml:space="preserve"> </w:t>
      </w:r>
    </w:p>
    <w:p w:rsidR="00B8514B" w:rsidRPr="00B8514B" w14:paraId="6DCA7F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bl>
      <w:tblPr>
        <w:tblW w:w="0" w:type="auto"/>
        <w:tblInd w:w="60" w:type="dxa"/>
        <w:tblLayout w:type="fixed"/>
        <w:tblCellMar>
          <w:left w:w="60" w:type="dxa"/>
          <w:right w:w="60" w:type="dxa"/>
        </w:tblCellMar>
        <w:tblLook w:val="0000"/>
      </w:tblPr>
      <w:tblGrid>
        <w:gridCol w:w="2336"/>
        <w:gridCol w:w="3603"/>
      </w:tblGrid>
      <w:tr w14:paraId="3E9F31CD" w14:textId="77777777">
        <w:tblPrEx>
          <w:tblW w:w="0" w:type="auto"/>
          <w:tblInd w:w="60" w:type="dxa"/>
          <w:tblLayout w:type="fixed"/>
          <w:tblCellMar>
            <w:left w:w="60" w:type="dxa"/>
            <w:right w:w="60" w:type="dxa"/>
          </w:tblCellMar>
          <w:tblLook w:val="0000"/>
        </w:tblPrEx>
        <w:tc>
          <w:tcPr>
            <w:tcW w:w="2336" w:type="dxa"/>
            <w:tcBorders>
              <w:top w:val="single" w:sz="6" w:space="0" w:color="FFFFFF"/>
              <w:left w:val="single" w:sz="6" w:space="0" w:color="FFFFFF"/>
              <w:bottom w:val="single" w:sz="6" w:space="0" w:color="FFFFFF"/>
              <w:right w:val="single" w:sz="6" w:space="0" w:color="FFFFFF"/>
            </w:tcBorders>
          </w:tcPr>
          <w:p w:rsidR="00B8514B" w:rsidRPr="00B8514B" w14:paraId="0C8F0AAC" w14:textId="77777777">
            <w:pPr>
              <w:spacing w:line="144" w:lineRule="exact"/>
              <w:rPr>
                <w:rFonts w:ascii="Arial" w:hAnsi="Arial" w:cs="Arial"/>
              </w:rPr>
            </w:pPr>
          </w:p>
          <w:p w:rsidR="00B8514B" w:rsidRPr="00B8514B" w14:paraId="669931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30"/>
                <w:szCs w:val="30"/>
              </w:rPr>
            </w:pPr>
            <w:r w:rsidRPr="00B8514B">
              <w:rPr>
                <w:rFonts w:ascii="Arial" w:hAnsi="Arial" w:cs="Arial"/>
                <w:sz w:val="30"/>
                <w:szCs w:val="30"/>
              </w:rPr>
              <w:t>Study designed by</w:t>
            </w:r>
          </w:p>
        </w:tc>
        <w:tc>
          <w:tcPr>
            <w:tcW w:w="3603" w:type="dxa"/>
            <w:tcBorders>
              <w:top w:val="single" w:sz="6" w:space="0" w:color="FFFFFF"/>
              <w:left w:val="single" w:sz="6" w:space="0" w:color="FFFFFF"/>
              <w:bottom w:val="single" w:sz="7" w:space="0" w:color="000000"/>
              <w:right w:val="single" w:sz="6" w:space="0" w:color="FFFFFF"/>
            </w:tcBorders>
          </w:tcPr>
          <w:p w:rsidR="00B8514B" w:rsidRPr="00B8514B" w14:paraId="1E0E58CC" w14:textId="77777777">
            <w:pPr>
              <w:spacing w:line="144" w:lineRule="exact"/>
              <w:rPr>
                <w:rFonts w:ascii="Arial" w:hAnsi="Arial" w:cs="Arial"/>
                <w:sz w:val="30"/>
                <w:szCs w:val="30"/>
              </w:rPr>
            </w:pPr>
          </w:p>
          <w:p w:rsidR="00B8514B" w:rsidRPr="00B8514B" w14:paraId="27713F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30"/>
                <w:szCs w:val="30"/>
              </w:rPr>
            </w:pPr>
          </w:p>
        </w:tc>
      </w:tr>
    </w:tbl>
    <w:p w:rsidR="00B8514B" w:rsidRPr="00B8514B" w14:paraId="7C4666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B8514B" w:rsidRPr="00B8514B" w14:paraId="33E2C4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B8514B" w:rsidRPr="00B8514B" w14:paraId="1DA4CF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B8514B">
        <w:rPr>
          <w:rFonts w:ascii="Arial" w:hAnsi="Arial" w:cs="Arial"/>
          <w:b/>
          <w:bCs/>
          <w:sz w:val="28"/>
          <w:szCs w:val="28"/>
        </w:rPr>
        <w:t>DISPOSITION OF TREATED FISH</w:t>
      </w:r>
      <w:r w:rsidRPr="00B8514B">
        <w:rPr>
          <w:rFonts w:ascii="Arial" w:hAnsi="Arial" w:cs="Arial"/>
          <w:sz w:val="28"/>
          <w:szCs w:val="28"/>
        </w:rPr>
        <w:t xml:space="preserve"> (Human Food Safety Considerations):</w:t>
      </w:r>
    </w:p>
    <w:p w:rsidR="00B8514B" w:rsidRPr="00B8514B" w14:paraId="56C8AC2E"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rPr>
      </w:pPr>
    </w:p>
    <w:p w:rsidR="00B8514B" w:rsidRPr="00B8514B" w14:paraId="6B8243B0"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rPr>
      </w:pPr>
    </w:p>
    <w:tbl>
      <w:tblPr>
        <w:tblW w:w="0" w:type="auto"/>
        <w:tblInd w:w="-63" w:type="dxa"/>
        <w:tblLayout w:type="fixed"/>
        <w:tblCellMar>
          <w:left w:w="9" w:type="dxa"/>
          <w:right w:w="9" w:type="dxa"/>
        </w:tblCellMar>
        <w:tblLook w:val="0000"/>
      </w:tblPr>
      <w:tblGrid>
        <w:gridCol w:w="807"/>
        <w:gridCol w:w="9272"/>
      </w:tblGrid>
      <w:tr w14:paraId="1E0BC12B" w14:textId="77777777">
        <w:tblPrEx>
          <w:tblW w:w="0" w:type="auto"/>
          <w:tblInd w:w="-63" w:type="dxa"/>
          <w:tblLayout w:type="fixed"/>
          <w:tblCellMar>
            <w:left w:w="9" w:type="dxa"/>
            <w:right w:w="9" w:type="dxa"/>
          </w:tblCellMar>
          <w:tblLook w:val="0000"/>
        </w:tblPrEx>
        <w:tc>
          <w:tcPr>
            <w:tcW w:w="807" w:type="dxa"/>
            <w:tcBorders>
              <w:top w:val="single" w:sz="6" w:space="0" w:color="FFFFFF"/>
              <w:left w:val="single" w:sz="6" w:space="0" w:color="FFFFFF"/>
              <w:bottom w:val="single" w:sz="7" w:space="0" w:color="000000"/>
              <w:right w:val="single" w:sz="6" w:space="0" w:color="FFFFFF"/>
            </w:tcBorders>
          </w:tcPr>
          <w:p w:rsidR="00B8514B" w:rsidRPr="00B8514B" w14:paraId="7F6BB51D"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center"/>
              <w:rPr>
                <w:rFonts w:ascii="Arial" w:hAnsi="Arial" w:cs="Arial"/>
                <w:sz w:val="30"/>
                <w:szCs w:val="30"/>
              </w:rPr>
            </w:pPr>
          </w:p>
        </w:tc>
        <w:tc>
          <w:tcPr>
            <w:tcW w:w="9272" w:type="dxa"/>
            <w:tcBorders>
              <w:top w:val="single" w:sz="6" w:space="0" w:color="FFFFFF"/>
              <w:left w:val="single" w:sz="6" w:space="0" w:color="FFFFFF"/>
              <w:bottom w:val="single" w:sz="6" w:space="0" w:color="FFFFFF"/>
              <w:right w:val="single" w:sz="6" w:space="0" w:color="FFFFFF"/>
            </w:tcBorders>
          </w:tcPr>
          <w:p w:rsidR="00B8514B" w:rsidRPr="00B8514B" w14:paraId="6210153D"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30"/>
                <w:szCs w:val="30"/>
              </w:rPr>
            </w:pPr>
            <w:r w:rsidRPr="00B8514B">
              <w:rPr>
                <w:rFonts w:ascii="Arial" w:hAnsi="Arial" w:cs="Arial"/>
                <w:sz w:val="30"/>
                <w:szCs w:val="30"/>
              </w:rPr>
              <w:t>Estimated time (days, months) from last treatment day to first possible harvest for human consumption</w:t>
            </w:r>
          </w:p>
        </w:tc>
      </w:tr>
    </w:tbl>
    <w:p w:rsidR="00B8514B" w14:paraId="43FE59B3"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rPr>
      </w:pPr>
    </w:p>
    <w:p w:rsidR="008E4BB0" w:rsidRPr="00B8514B" w14:paraId="0FC4020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rPr>
      </w:pPr>
    </w:p>
    <w:tbl>
      <w:tblPr>
        <w:tblW w:w="0" w:type="auto"/>
        <w:tblInd w:w="-63" w:type="dxa"/>
        <w:tblLayout w:type="fixed"/>
        <w:tblCellMar>
          <w:left w:w="6" w:type="dxa"/>
          <w:right w:w="6" w:type="dxa"/>
        </w:tblCellMar>
        <w:tblLook w:val="0000"/>
      </w:tblPr>
      <w:tblGrid>
        <w:gridCol w:w="417"/>
        <w:gridCol w:w="390"/>
        <w:gridCol w:w="9272"/>
      </w:tblGrid>
      <w:tr w14:paraId="60A7AD89" w14:textId="77777777">
        <w:tblPrEx>
          <w:tblW w:w="0" w:type="auto"/>
          <w:tblInd w:w="-63" w:type="dxa"/>
          <w:tblLayout w:type="fixed"/>
          <w:tblCellMar>
            <w:left w:w="6" w:type="dxa"/>
            <w:right w:w="6" w:type="dxa"/>
          </w:tblCellMar>
          <w:tblLook w:val="0000"/>
        </w:tblPrEx>
        <w:trPr>
          <w:cantSplit/>
        </w:trPr>
        <w:tc>
          <w:tcPr>
            <w:tcW w:w="417" w:type="dxa"/>
            <w:tcBorders>
              <w:top w:val="single" w:sz="7" w:space="0" w:color="000000"/>
              <w:left w:val="single" w:sz="7" w:space="0" w:color="000000"/>
              <w:bottom w:val="single" w:sz="7" w:space="0" w:color="000000"/>
              <w:right w:val="single" w:sz="7" w:space="0" w:color="000000"/>
            </w:tcBorders>
          </w:tcPr>
          <w:p w:rsidR="00B8514B" w:rsidRPr="00B8514B" w14:paraId="6D8E330F" w14:textId="77777777">
            <w:pPr>
              <w:spacing w:line="19" w:lineRule="exact"/>
              <w:rPr>
                <w:rFonts w:ascii="Arial" w:hAnsi="Arial" w:cs="Arial"/>
              </w:rPr>
            </w:pPr>
          </w:p>
          <w:p w:rsidR="00B8514B" w:rsidRPr="00B8514B" w14:paraId="0349BDF7"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center"/>
              <w:rPr>
                <w:rFonts w:ascii="Arial"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B8514B" w:rsidRPr="00B8514B" w14:paraId="3F09556B" w14:textId="77777777">
            <w:pPr>
              <w:spacing w:line="19" w:lineRule="exact"/>
              <w:rPr>
                <w:rFonts w:ascii="Arial" w:hAnsi="Arial" w:cs="Arial"/>
              </w:rPr>
            </w:pPr>
          </w:p>
          <w:p w:rsidR="00B8514B" w:rsidRPr="00B8514B" w14:paraId="641EB58D"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rPr>
            </w:pPr>
          </w:p>
        </w:tc>
        <w:tc>
          <w:tcPr>
            <w:tcW w:w="9272" w:type="dxa"/>
            <w:vMerge w:val="restart"/>
            <w:tcBorders>
              <w:top w:val="single" w:sz="6" w:space="0" w:color="FFFFFF"/>
              <w:left w:val="single" w:sz="6" w:space="0" w:color="FFFFFF"/>
              <w:bottom w:val="nil"/>
              <w:right w:val="single" w:sz="6" w:space="0" w:color="FFFFFF"/>
            </w:tcBorders>
          </w:tcPr>
          <w:p w:rsidR="00B8514B" w:rsidRPr="00B8514B" w14:paraId="0927BE3D" w14:textId="77777777">
            <w:pPr>
              <w:spacing w:line="19" w:lineRule="exact"/>
              <w:rPr>
                <w:rFonts w:ascii="Arial" w:hAnsi="Arial" w:cs="Arial"/>
              </w:rPr>
            </w:pPr>
          </w:p>
          <w:p w:rsidR="00B8514B" w:rsidRPr="00B8514B" w14:paraId="54B9DFBC"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r w:rsidRPr="00B8514B">
              <w:rPr>
                <w:rFonts w:ascii="Arial" w:hAnsi="Arial" w:cs="Arial"/>
              </w:rPr>
              <w:t>Investigator should initial here to indicate awareness that fish disposition must be in compliance with FDA-mandated withdrawal times as described in Section XV of the Study Protocol.</w:t>
            </w:r>
          </w:p>
          <w:p w:rsidR="00B8514B" w:rsidRPr="00B8514B" w14:paraId="79C90443"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p w:rsidR="00B8514B" w:rsidRPr="00B8514B" w14:paraId="2FB57DCB"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rPr>
            </w:pPr>
          </w:p>
        </w:tc>
      </w:tr>
      <w:tr w14:paraId="516C69FE" w14:textId="77777777">
        <w:tblPrEx>
          <w:tblW w:w="0" w:type="auto"/>
          <w:tblInd w:w="-63" w:type="dxa"/>
          <w:tblLayout w:type="fixed"/>
          <w:tblCellMar>
            <w:left w:w="6" w:type="dxa"/>
            <w:right w:w="6" w:type="dxa"/>
          </w:tblCellMar>
          <w:tblLook w:val="0000"/>
        </w:tblPrEx>
        <w:trPr>
          <w:cantSplit/>
        </w:trPr>
        <w:tc>
          <w:tcPr>
            <w:tcW w:w="417" w:type="dxa"/>
            <w:tcBorders>
              <w:top w:val="single" w:sz="6" w:space="0" w:color="FFFFFF"/>
              <w:left w:val="single" w:sz="6" w:space="0" w:color="FFFFFF"/>
              <w:bottom w:val="single" w:sz="6" w:space="0" w:color="FFFFFF"/>
              <w:right w:val="single" w:sz="6" w:space="0" w:color="FFFFFF"/>
            </w:tcBorders>
          </w:tcPr>
          <w:p w:rsidR="00B8514B" w:rsidRPr="00B8514B" w14:paraId="1BB943FA"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center"/>
              <w:rPr>
                <w:rFonts w:ascii="Arial"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B8514B" w:rsidRPr="00B8514B" w14:paraId="2D71942E"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tc>
        <w:tc>
          <w:tcPr>
            <w:tcW w:w="9272" w:type="dxa"/>
            <w:vMerge/>
            <w:tcBorders>
              <w:top w:val="nil"/>
              <w:left w:val="single" w:sz="6" w:space="0" w:color="FFFFFF"/>
              <w:bottom w:val="nil"/>
              <w:right w:val="single" w:sz="6" w:space="0" w:color="FFFFFF"/>
            </w:tcBorders>
          </w:tcPr>
          <w:p w:rsidR="00B8514B" w:rsidRPr="00B8514B" w14:paraId="794E71B0"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tc>
      </w:tr>
      <w:tr w14:paraId="3D2BDFCB" w14:textId="77777777">
        <w:tblPrEx>
          <w:tblW w:w="0" w:type="auto"/>
          <w:tblInd w:w="-63" w:type="dxa"/>
          <w:tblLayout w:type="fixed"/>
          <w:tblCellMar>
            <w:left w:w="6" w:type="dxa"/>
            <w:right w:w="6" w:type="dxa"/>
          </w:tblCellMar>
          <w:tblLook w:val="0000"/>
        </w:tblPrEx>
        <w:trPr>
          <w:cantSplit/>
        </w:trPr>
        <w:tc>
          <w:tcPr>
            <w:tcW w:w="417" w:type="dxa"/>
            <w:tcBorders>
              <w:top w:val="single" w:sz="6" w:space="0" w:color="FFFFFF"/>
              <w:left w:val="single" w:sz="6" w:space="0" w:color="FFFFFF"/>
              <w:bottom w:val="single" w:sz="6" w:space="0" w:color="FFFFFF"/>
              <w:right w:val="single" w:sz="6" w:space="0" w:color="FFFFFF"/>
            </w:tcBorders>
          </w:tcPr>
          <w:p w:rsidR="00B8514B" w:rsidRPr="00B8514B" w14:paraId="472B1542"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center"/>
              <w:rPr>
                <w:rFonts w:ascii="Arial"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B8514B" w:rsidRPr="00B8514B" w14:paraId="5ADB529A"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tc>
        <w:tc>
          <w:tcPr>
            <w:tcW w:w="9272" w:type="dxa"/>
            <w:vMerge/>
            <w:tcBorders>
              <w:top w:val="nil"/>
              <w:left w:val="single" w:sz="6" w:space="0" w:color="FFFFFF"/>
              <w:bottom w:val="single" w:sz="6" w:space="0" w:color="FFFFFF"/>
              <w:right w:val="single" w:sz="6" w:space="0" w:color="FFFFFF"/>
            </w:tcBorders>
          </w:tcPr>
          <w:p w:rsidR="00B8514B" w:rsidRPr="00B8514B" w14:paraId="2AFCBEAE"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tc>
      </w:tr>
    </w:tbl>
    <w:p w:rsidR="00B8514B" w:rsidRPr="00B8514B" w14:paraId="57354CA1"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rPr>
      </w:pPr>
      <w:r w:rsidRPr="00B8514B">
        <w:rPr>
          <w:rFonts w:ascii="Arial" w:hAnsi="Arial" w:cs="Arial"/>
          <w:b/>
          <w:bCs/>
          <w:sz w:val="28"/>
          <w:szCs w:val="28"/>
        </w:rPr>
        <w:t xml:space="preserve">WORKER SAFETY CONSIDERATIONS: </w:t>
      </w:r>
    </w:p>
    <w:p w:rsidR="00B8514B" w:rsidRPr="00B8514B" w14:paraId="32C9AD2E"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rPr>
      </w:pPr>
    </w:p>
    <w:tbl>
      <w:tblPr>
        <w:tblW w:w="0" w:type="auto"/>
        <w:tblInd w:w="-63" w:type="dxa"/>
        <w:tblLayout w:type="fixed"/>
        <w:tblCellMar>
          <w:left w:w="4" w:type="dxa"/>
          <w:right w:w="4" w:type="dxa"/>
        </w:tblCellMar>
        <w:tblLook w:val="0000"/>
      </w:tblPr>
      <w:tblGrid>
        <w:gridCol w:w="417"/>
        <w:gridCol w:w="390"/>
        <w:gridCol w:w="2527"/>
        <w:gridCol w:w="6744"/>
      </w:tblGrid>
      <w:tr w14:paraId="6A9DE74B" w14:textId="77777777">
        <w:tblPrEx>
          <w:tblW w:w="0" w:type="auto"/>
          <w:tblInd w:w="-63" w:type="dxa"/>
          <w:tblLayout w:type="fixed"/>
          <w:tblCellMar>
            <w:left w:w="4" w:type="dxa"/>
            <w:right w:w="4" w:type="dxa"/>
          </w:tblCellMar>
          <w:tblLook w:val="0000"/>
        </w:tblPrEx>
        <w:trPr>
          <w:cantSplit/>
        </w:trPr>
        <w:tc>
          <w:tcPr>
            <w:tcW w:w="417" w:type="dxa"/>
            <w:tcBorders>
              <w:top w:val="single" w:sz="7" w:space="0" w:color="000000"/>
              <w:left w:val="single" w:sz="7" w:space="0" w:color="000000"/>
              <w:bottom w:val="single" w:sz="7" w:space="0" w:color="000000"/>
              <w:right w:val="single" w:sz="7" w:space="0" w:color="000000"/>
            </w:tcBorders>
          </w:tcPr>
          <w:p w:rsidR="00B8514B" w:rsidRPr="00B8514B" w14:paraId="7E059EBD" w14:textId="77777777">
            <w:pPr>
              <w:spacing w:line="19" w:lineRule="exact"/>
              <w:rPr>
                <w:rFonts w:ascii="Arial" w:hAnsi="Arial" w:cs="Arial"/>
              </w:rPr>
            </w:pPr>
          </w:p>
          <w:p w:rsidR="00B8514B" w:rsidRPr="00B8514B" w14:paraId="38A7C17B"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center"/>
              <w:rPr>
                <w:rFonts w:ascii="Arial" w:hAnsi="Arial" w:cs="Arial"/>
              </w:rPr>
            </w:pPr>
          </w:p>
          <w:p w:rsidR="00B8514B" w:rsidRPr="00B8514B" w14:paraId="16B6593D"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center"/>
              <w:rPr>
                <w:rFonts w:ascii="Arial"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B8514B" w:rsidRPr="00B8514B" w14:paraId="6C8A2C8F" w14:textId="77777777">
            <w:pPr>
              <w:spacing w:line="19" w:lineRule="exact"/>
              <w:rPr>
                <w:rFonts w:ascii="Arial" w:hAnsi="Arial" w:cs="Arial"/>
              </w:rPr>
            </w:pPr>
          </w:p>
          <w:p w:rsidR="00B8514B" w:rsidRPr="00B8514B" w14:paraId="0BDC5B0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rPr>
            </w:pPr>
          </w:p>
        </w:tc>
        <w:tc>
          <w:tcPr>
            <w:tcW w:w="9271" w:type="dxa"/>
            <w:gridSpan w:val="2"/>
            <w:vMerge w:val="restart"/>
            <w:tcBorders>
              <w:top w:val="single" w:sz="6" w:space="0" w:color="FFFFFF"/>
              <w:left w:val="single" w:sz="6" w:space="0" w:color="FFFFFF"/>
              <w:bottom w:val="nil"/>
              <w:right w:val="nil"/>
            </w:tcBorders>
          </w:tcPr>
          <w:p w:rsidR="00B8514B" w:rsidRPr="00B8514B" w14:paraId="1F9C860A" w14:textId="77777777">
            <w:pPr>
              <w:spacing w:line="19" w:lineRule="exact"/>
              <w:rPr>
                <w:rFonts w:ascii="Arial" w:hAnsi="Arial" w:cs="Arial"/>
              </w:rPr>
            </w:pPr>
          </w:p>
          <w:p w:rsidR="00B8514B" w:rsidRPr="00B8514B" w:rsidP="00652E9E" w14:paraId="52CF0273" w14:textId="2D7BAFD0">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rPr>
            </w:pPr>
            <w:r w:rsidRPr="00B8514B">
              <w:rPr>
                <w:rFonts w:ascii="Arial" w:hAnsi="Arial" w:cs="Arial"/>
              </w:rPr>
              <w:t>Investigator should initial here to indicate that all personnel handling drug have read Safety Data Sheet for Luteinizing Hormone-Releasing Hormone analog and have been provided protective equipment, in good working condition, as described in the SDS.</w:t>
            </w:r>
          </w:p>
        </w:tc>
      </w:tr>
      <w:tr w14:paraId="6AFD394A" w14:textId="77777777">
        <w:tblPrEx>
          <w:tblW w:w="0" w:type="auto"/>
          <w:tblInd w:w="-63" w:type="dxa"/>
          <w:tblLayout w:type="fixed"/>
          <w:tblCellMar>
            <w:left w:w="4" w:type="dxa"/>
            <w:right w:w="4" w:type="dxa"/>
          </w:tblCellMar>
          <w:tblLook w:val="0000"/>
        </w:tblPrEx>
        <w:trPr>
          <w:cantSplit/>
        </w:trPr>
        <w:tc>
          <w:tcPr>
            <w:tcW w:w="417" w:type="dxa"/>
            <w:tcBorders>
              <w:top w:val="single" w:sz="6" w:space="0" w:color="FFFFFF"/>
              <w:left w:val="single" w:sz="6" w:space="0" w:color="FFFFFF"/>
              <w:bottom w:val="single" w:sz="6" w:space="0" w:color="FFFFFF"/>
              <w:right w:val="single" w:sz="6" w:space="0" w:color="FFFFFF"/>
            </w:tcBorders>
          </w:tcPr>
          <w:p w:rsidR="00B8514B" w:rsidRPr="00B8514B" w14:paraId="46BF0934"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center"/>
              <w:rPr>
                <w:rFonts w:ascii="Arial"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B8514B" w:rsidRPr="00B8514B" w14:paraId="29D0EB61"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tc>
        <w:tc>
          <w:tcPr>
            <w:tcW w:w="9271" w:type="dxa"/>
            <w:gridSpan w:val="2"/>
            <w:vMerge/>
            <w:tcBorders>
              <w:top w:val="nil"/>
              <w:left w:val="single" w:sz="6" w:space="0" w:color="FFFFFF"/>
              <w:bottom w:val="single" w:sz="6" w:space="0" w:color="FFFFFF"/>
              <w:right w:val="nil"/>
            </w:tcBorders>
          </w:tcPr>
          <w:p w:rsidR="00B8514B" w:rsidRPr="00B8514B" w14:paraId="4EE2B9C2"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tc>
      </w:tr>
      <w:tr w14:paraId="0AA596F7" w14:textId="77777777">
        <w:tblPrEx>
          <w:tblW w:w="0" w:type="auto"/>
          <w:tblInd w:w="-63" w:type="dxa"/>
          <w:tblLayout w:type="fixed"/>
          <w:tblCellMar>
            <w:left w:w="4" w:type="dxa"/>
            <w:right w:w="4"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B8514B" w:rsidRPr="00B8514B" w14:paraId="0F8BC8B7"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center"/>
              <w:rPr>
                <w:rFonts w:ascii="Arial"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B8514B" w:rsidRPr="00B8514B" w14:paraId="009FDFA3"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tc>
        <w:tc>
          <w:tcPr>
            <w:tcW w:w="2527" w:type="dxa"/>
            <w:tcBorders>
              <w:top w:val="single" w:sz="6" w:space="0" w:color="FFFFFF"/>
              <w:left w:val="single" w:sz="6" w:space="0" w:color="FFFFFF"/>
              <w:bottom w:val="single" w:sz="6" w:space="0" w:color="FFFFFF"/>
              <w:right w:val="single" w:sz="6" w:space="0" w:color="FFFFFF"/>
            </w:tcBorders>
          </w:tcPr>
          <w:p w:rsidR="00B8514B" w:rsidRPr="00B8514B" w14:paraId="10532AD0"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rPr>
            </w:pPr>
          </w:p>
        </w:tc>
        <w:tc>
          <w:tcPr>
            <w:tcW w:w="6744" w:type="dxa"/>
            <w:tcBorders>
              <w:top w:val="single" w:sz="6" w:space="0" w:color="FFFFFF"/>
              <w:left w:val="single" w:sz="6" w:space="0" w:color="FFFFFF"/>
              <w:bottom w:val="single" w:sz="6" w:space="0" w:color="FFFFFF"/>
              <w:right w:val="single" w:sz="6" w:space="0" w:color="FFFFFF"/>
            </w:tcBorders>
          </w:tcPr>
          <w:p w:rsidR="00B8514B" w:rsidRPr="00B8514B" w14:paraId="619E22B0"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19"/>
                <w:szCs w:val="19"/>
              </w:rPr>
            </w:pPr>
          </w:p>
        </w:tc>
      </w:tr>
    </w:tbl>
    <w:p w:rsidR="00B8514B" w:rsidRPr="00B8514B" w14:paraId="0D9D356F"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sz w:val="19"/>
          <w:szCs w:val="19"/>
        </w:rPr>
      </w:pPr>
    </w:p>
    <w:p w:rsidR="00B8514B" w:rsidRPr="00B8514B" w14:paraId="6317A389"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Arial" w:hAnsi="Arial" w:cs="Arial"/>
        </w:rPr>
      </w:pPr>
    </w:p>
    <w:tbl>
      <w:tblPr>
        <w:tblW w:w="0" w:type="auto"/>
        <w:tblInd w:w="-30" w:type="dxa"/>
        <w:tblLayout w:type="fixed"/>
        <w:tblCellMar>
          <w:left w:w="60" w:type="dxa"/>
          <w:right w:w="60" w:type="dxa"/>
        </w:tblCellMar>
        <w:tblLook w:val="0000"/>
      </w:tblPr>
      <w:tblGrid>
        <w:gridCol w:w="1824"/>
        <w:gridCol w:w="2418"/>
        <w:gridCol w:w="1903"/>
        <w:gridCol w:w="3952"/>
      </w:tblGrid>
      <w:tr w14:paraId="1BB73756" w14:textId="77777777">
        <w:tblPrEx>
          <w:tblW w:w="0" w:type="auto"/>
          <w:tblInd w:w="-30" w:type="dxa"/>
          <w:tblLayout w:type="fixed"/>
          <w:tblCellMar>
            <w:left w:w="60" w:type="dxa"/>
            <w:right w:w="60" w:type="dxa"/>
          </w:tblCellMar>
          <w:tblLook w:val="0000"/>
        </w:tblPrEx>
        <w:tc>
          <w:tcPr>
            <w:tcW w:w="1824" w:type="dxa"/>
            <w:tcBorders>
              <w:top w:val="single" w:sz="6" w:space="0" w:color="FFFFFF"/>
              <w:left w:val="single" w:sz="6" w:space="0" w:color="FFFFFF"/>
              <w:bottom w:val="single" w:sz="6" w:space="0" w:color="FFFFFF"/>
              <w:right w:val="single" w:sz="6" w:space="0" w:color="FFFFFF"/>
            </w:tcBorders>
          </w:tcPr>
          <w:p w:rsidR="00B8514B" w:rsidRPr="00B8514B" w14:paraId="1CE9B229" w14:textId="77777777">
            <w:pPr>
              <w:spacing w:line="144" w:lineRule="exact"/>
              <w:rPr>
                <w:rFonts w:ascii="Arial" w:hAnsi="Arial" w:cs="Arial"/>
                <w:sz w:val="20"/>
                <w:szCs w:val="20"/>
              </w:rPr>
            </w:pPr>
          </w:p>
          <w:p w:rsidR="00B8514B" w:rsidRPr="00B8514B" w14:paraId="4C649E3E"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b/>
                <w:bCs/>
                <w:sz w:val="20"/>
                <w:szCs w:val="20"/>
              </w:rPr>
            </w:pPr>
            <w:r w:rsidRPr="00B8514B">
              <w:rPr>
                <w:rFonts w:ascii="Arial" w:hAnsi="Arial" w:cs="Arial"/>
                <w:b/>
                <w:bCs/>
                <w:sz w:val="20"/>
                <w:szCs w:val="20"/>
              </w:rPr>
              <w:t>Date Prepared:</w:t>
            </w:r>
          </w:p>
        </w:tc>
        <w:tc>
          <w:tcPr>
            <w:tcW w:w="2418" w:type="dxa"/>
            <w:tcBorders>
              <w:top w:val="single" w:sz="6" w:space="0" w:color="FFFFFF"/>
              <w:left w:val="single" w:sz="6" w:space="0" w:color="FFFFFF"/>
              <w:bottom w:val="single" w:sz="7" w:space="0" w:color="000000"/>
              <w:right w:val="single" w:sz="6" w:space="0" w:color="FFFFFF"/>
            </w:tcBorders>
          </w:tcPr>
          <w:p w:rsidR="00B8514B" w:rsidRPr="00B8514B" w14:paraId="4B179813" w14:textId="77777777">
            <w:pPr>
              <w:spacing w:line="144" w:lineRule="exact"/>
              <w:rPr>
                <w:rFonts w:ascii="Arial" w:hAnsi="Arial" w:cs="Arial"/>
                <w:b/>
                <w:bCs/>
                <w:sz w:val="20"/>
                <w:szCs w:val="20"/>
              </w:rPr>
            </w:pPr>
          </w:p>
          <w:p w:rsidR="00B8514B" w:rsidRPr="00B8514B" w14:paraId="6331EBCA"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B8514B" w:rsidRPr="00B8514B" w14:paraId="0D2F8AE3" w14:textId="77777777">
            <w:pPr>
              <w:spacing w:line="144" w:lineRule="exact"/>
              <w:rPr>
                <w:rFonts w:ascii="Arial" w:hAnsi="Arial" w:cs="Arial"/>
                <w:sz w:val="20"/>
                <w:szCs w:val="20"/>
              </w:rPr>
            </w:pPr>
          </w:p>
          <w:p w:rsidR="00B8514B" w:rsidRPr="00B8514B" w14:paraId="73EFEC85"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right"/>
              <w:rPr>
                <w:rFonts w:ascii="Arial" w:hAnsi="Arial" w:cs="Arial"/>
                <w:sz w:val="20"/>
                <w:szCs w:val="20"/>
              </w:rPr>
            </w:pPr>
            <w:r w:rsidRPr="00B8514B">
              <w:rPr>
                <w:rFonts w:ascii="Arial" w:hAnsi="Arial" w:cs="Arial"/>
                <w:b/>
                <w:bCs/>
                <w:sz w:val="20"/>
                <w:szCs w:val="20"/>
              </w:rPr>
              <w:t>Investigator:</w:t>
            </w:r>
            <w:r w:rsidRPr="00B8514B">
              <w:rPr>
                <w:rFonts w:ascii="Arial" w:hAnsi="Arial" w:cs="Arial"/>
                <w:sz w:val="20"/>
                <w:szCs w:val="20"/>
              </w:rPr>
              <w:t xml:space="preserve">    </w:t>
            </w:r>
          </w:p>
        </w:tc>
        <w:tc>
          <w:tcPr>
            <w:tcW w:w="3952" w:type="dxa"/>
            <w:tcBorders>
              <w:top w:val="single" w:sz="6" w:space="0" w:color="FFFFFF"/>
              <w:left w:val="single" w:sz="6" w:space="0" w:color="FFFFFF"/>
              <w:bottom w:val="single" w:sz="7" w:space="0" w:color="000000"/>
              <w:right w:val="single" w:sz="6" w:space="0" w:color="FFFFFF"/>
            </w:tcBorders>
          </w:tcPr>
          <w:p w:rsidR="00B8514B" w:rsidRPr="00B8514B" w14:paraId="5651A426" w14:textId="77777777">
            <w:pPr>
              <w:spacing w:line="144" w:lineRule="exact"/>
              <w:rPr>
                <w:rFonts w:ascii="Arial" w:hAnsi="Arial" w:cs="Arial"/>
                <w:sz w:val="20"/>
                <w:szCs w:val="20"/>
              </w:rPr>
            </w:pPr>
          </w:p>
          <w:p w:rsidR="00B8514B" w:rsidRPr="00B8514B" w14:paraId="15132D22"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0"/>
                <w:szCs w:val="20"/>
              </w:rPr>
            </w:pPr>
          </w:p>
        </w:tc>
      </w:tr>
      <w:tr w14:paraId="02D93F5D" w14:textId="77777777">
        <w:tblPrEx>
          <w:tblW w:w="0" w:type="auto"/>
          <w:tblInd w:w="-30" w:type="dxa"/>
          <w:tblLayout w:type="fixed"/>
          <w:tblCellMar>
            <w:left w:w="60" w:type="dxa"/>
            <w:right w:w="60" w:type="dxa"/>
          </w:tblCellMar>
          <w:tblLook w:val="0000"/>
        </w:tblPrEx>
        <w:trPr>
          <w:trHeight w:hRule="exact" w:val="432"/>
        </w:trPr>
        <w:tc>
          <w:tcPr>
            <w:tcW w:w="1824" w:type="dxa"/>
            <w:tcBorders>
              <w:top w:val="single" w:sz="6" w:space="0" w:color="FFFFFF"/>
              <w:left w:val="single" w:sz="6" w:space="0" w:color="FFFFFF"/>
              <w:bottom w:val="single" w:sz="6" w:space="0" w:color="FFFFFF"/>
              <w:right w:val="single" w:sz="6" w:space="0" w:color="FFFFFF"/>
            </w:tcBorders>
            <w:vAlign w:val="center"/>
          </w:tcPr>
          <w:p w:rsidR="00B8514B" w:rsidRPr="00B8514B" w14:paraId="5ED2AABE" w14:textId="77777777">
            <w:pPr>
              <w:spacing w:line="144" w:lineRule="exact"/>
              <w:rPr>
                <w:rFonts w:ascii="Arial" w:hAnsi="Arial" w:cs="Arial"/>
                <w:sz w:val="20"/>
                <w:szCs w:val="20"/>
              </w:rPr>
            </w:pPr>
          </w:p>
          <w:p w:rsidR="00B8514B" w:rsidRPr="00B8514B" w14:paraId="52ED2652"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0"/>
                <w:szCs w:val="20"/>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B8514B" w:rsidRPr="00B8514B" w14:paraId="6EE3F5D2" w14:textId="77777777">
            <w:pPr>
              <w:spacing w:line="144" w:lineRule="exact"/>
              <w:rPr>
                <w:rFonts w:ascii="Arial" w:hAnsi="Arial" w:cs="Arial"/>
                <w:sz w:val="20"/>
                <w:szCs w:val="20"/>
              </w:rPr>
            </w:pPr>
          </w:p>
          <w:p w:rsidR="00B8514B" w:rsidRPr="00B8514B" w14:paraId="3A5A77EB"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B8514B" w:rsidRPr="00B8514B" w14:paraId="3BB74B50" w14:textId="77777777">
            <w:pPr>
              <w:spacing w:line="144" w:lineRule="exact"/>
              <w:rPr>
                <w:rFonts w:ascii="Arial" w:hAnsi="Arial" w:cs="Arial"/>
                <w:sz w:val="20"/>
                <w:szCs w:val="20"/>
              </w:rPr>
            </w:pPr>
          </w:p>
          <w:p w:rsidR="00B8514B" w:rsidRPr="00B8514B" w14:paraId="01D106D8"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jc w:val="right"/>
              <w:rPr>
                <w:rFonts w:ascii="Arial" w:hAnsi="Arial" w:cs="Arial"/>
                <w:sz w:val="20"/>
                <w:szCs w:val="20"/>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B8514B" w:rsidRPr="00B8514B" w14:paraId="4B004A95" w14:textId="77777777">
            <w:pPr>
              <w:spacing w:line="144" w:lineRule="exact"/>
              <w:rPr>
                <w:rFonts w:ascii="Arial" w:hAnsi="Arial" w:cs="Arial"/>
                <w:sz w:val="20"/>
                <w:szCs w:val="20"/>
              </w:rPr>
            </w:pPr>
          </w:p>
          <w:p w:rsidR="00B8514B" w:rsidRPr="00B8514B" w14:paraId="653A2639"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rPr>
                <w:rFonts w:ascii="Arial" w:hAnsi="Arial" w:cs="Arial"/>
                <w:sz w:val="20"/>
                <w:szCs w:val="20"/>
              </w:rPr>
            </w:pPr>
          </w:p>
        </w:tc>
      </w:tr>
      <w:tr w14:paraId="52CF66F9" w14:textId="77777777">
        <w:tblPrEx>
          <w:tblW w:w="0" w:type="auto"/>
          <w:tblInd w:w="-30" w:type="dxa"/>
          <w:tblLayout w:type="fixed"/>
          <w:tblCellMar>
            <w:left w:w="60" w:type="dxa"/>
            <w:right w:w="60" w:type="dxa"/>
          </w:tblCellMar>
          <w:tblLook w:val="0000"/>
        </w:tblPrEx>
        <w:tc>
          <w:tcPr>
            <w:tcW w:w="1824" w:type="dxa"/>
            <w:tcBorders>
              <w:top w:val="single" w:sz="6" w:space="0" w:color="FFFFFF"/>
              <w:left w:val="single" w:sz="6" w:space="0" w:color="FFFFFF"/>
              <w:bottom w:val="single" w:sz="6" w:space="0" w:color="FFFFFF"/>
              <w:right w:val="single" w:sz="6" w:space="0" w:color="FFFFFF"/>
            </w:tcBorders>
            <w:vAlign w:val="center"/>
          </w:tcPr>
          <w:p w:rsidR="00B8514B" w:rsidRPr="00B8514B" w14:paraId="6360806A" w14:textId="77777777">
            <w:pPr>
              <w:spacing w:line="144" w:lineRule="exact"/>
              <w:rPr>
                <w:rFonts w:ascii="Arial" w:hAnsi="Arial" w:cs="Arial"/>
                <w:sz w:val="20"/>
                <w:szCs w:val="20"/>
              </w:rPr>
            </w:pPr>
          </w:p>
          <w:p w:rsidR="00B8514B" w:rsidRPr="00B8514B" w14:paraId="082B541B"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0"/>
                <w:szCs w:val="20"/>
              </w:rPr>
            </w:pPr>
            <w:r w:rsidRPr="00B8514B">
              <w:rPr>
                <w:rFonts w:ascii="Arial" w:hAnsi="Arial" w:cs="Arial"/>
                <w:b/>
                <w:bCs/>
                <w:sz w:val="20"/>
                <w:szCs w:val="20"/>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B8514B" w:rsidRPr="00B8514B" w14:paraId="01464204" w14:textId="77777777">
            <w:pPr>
              <w:spacing w:line="144" w:lineRule="exact"/>
              <w:rPr>
                <w:rFonts w:ascii="Arial" w:hAnsi="Arial" w:cs="Arial"/>
                <w:sz w:val="20"/>
                <w:szCs w:val="20"/>
              </w:rPr>
            </w:pPr>
          </w:p>
          <w:p w:rsidR="00B8514B" w:rsidRPr="00B8514B" w14:paraId="7F5F3B63"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B8514B" w:rsidRPr="00B8514B" w14:paraId="03763E0E" w14:textId="77777777">
            <w:pPr>
              <w:spacing w:line="144" w:lineRule="exact"/>
              <w:rPr>
                <w:rFonts w:ascii="Arial" w:hAnsi="Arial" w:cs="Arial"/>
                <w:sz w:val="20"/>
                <w:szCs w:val="20"/>
              </w:rPr>
            </w:pPr>
          </w:p>
          <w:p w:rsidR="00B8514B" w:rsidRPr="00B8514B" w14:paraId="6A374C1E"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jc w:val="right"/>
              <w:rPr>
                <w:rFonts w:ascii="Arial" w:hAnsi="Arial" w:cs="Arial"/>
                <w:sz w:val="20"/>
                <w:szCs w:val="20"/>
              </w:rPr>
            </w:pPr>
            <w:r w:rsidRPr="00B8514B">
              <w:rPr>
                <w:rFonts w:ascii="Arial" w:hAnsi="Arial" w:cs="Arial"/>
                <w:b/>
                <w:bCs/>
                <w:sz w:val="20"/>
                <w:szCs w:val="20"/>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B8514B" w:rsidRPr="00B8514B" w14:paraId="666FFB1B" w14:textId="77777777">
            <w:pPr>
              <w:spacing w:line="144" w:lineRule="exact"/>
              <w:rPr>
                <w:rFonts w:ascii="Arial" w:hAnsi="Arial" w:cs="Arial"/>
                <w:sz w:val="20"/>
                <w:szCs w:val="20"/>
              </w:rPr>
            </w:pPr>
          </w:p>
          <w:p w:rsidR="00B8514B" w:rsidRPr="00B8514B" w14:paraId="71011D56"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spacing w:after="19"/>
              <w:rPr>
                <w:rFonts w:ascii="Arial" w:hAnsi="Arial" w:cs="Arial"/>
                <w:sz w:val="20"/>
                <w:szCs w:val="20"/>
              </w:rPr>
            </w:pPr>
          </w:p>
        </w:tc>
      </w:tr>
    </w:tbl>
    <w:p w:rsidR="00B8514B" w14:paraId="79AE4CAC" w14:textId="77777777">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s>
        <w:ind w:left="-72" w:right="-72"/>
        <w:rPr>
          <w:rFonts w:ascii="Univers" w:hAnsi="Univers"/>
          <w:b/>
          <w:bCs/>
        </w:rPr>
      </w:pPr>
    </w:p>
    <w:p w:rsidR="00010B69" w14:paraId="2EC06A1B" w14:textId="77777777">
      <w:pPr>
        <w:tabs>
          <w:tab w:val="left" w:pos="-720"/>
          <w:tab w:val="left" w:pos="0"/>
        </w:tabs>
        <w:suppressAutoHyphens/>
        <w:spacing w:line="240" w:lineRule="atLeast"/>
        <w:ind w:left="1008"/>
        <w:rPr>
          <w:rFonts w:ascii="Arial" w:hAnsi="Arial" w:cs="Arial"/>
        </w:rPr>
        <w:sectPr w:rsidSect="00995445">
          <w:endnotePr>
            <w:numFmt w:val="decimal"/>
          </w:endnotePr>
          <w:pgSz w:w="12240" w:h="15840"/>
          <w:pgMar w:top="990" w:right="1080" w:bottom="900" w:left="1080" w:header="720" w:footer="900" w:gutter="0"/>
          <w:cols w:space="720"/>
          <w:noEndnote/>
          <w:docGrid w:linePitch="326"/>
        </w:sectPr>
      </w:pPr>
    </w:p>
    <w:p w:rsidR="00010B69" w:rsidRPr="00010B69" w14:paraId="26B35EF5" w14:textId="23B1A105">
      <w:pPr>
        <w:pStyle w:val="Heading3"/>
        <w:widowControl/>
        <w:tabs>
          <w:tab w:val="left" w:pos="-720"/>
          <w:tab w:val="left" w:pos="0"/>
          <w:tab w:val="left" w:pos="720"/>
          <w:tab w:val="left" w:pos="1440"/>
          <w:tab w:val="left" w:pos="1818"/>
          <w:tab w:val="left" w:pos="2880"/>
        </w:tabs>
      </w:pPr>
      <w:r w:rsidRPr="00010B69">
        <w:t xml:space="preserve">FORM </w:t>
      </w:r>
      <w:r w:rsidR="004D537C">
        <w:t>LHRHa</w:t>
      </w:r>
      <w:r w:rsidR="004D537C">
        <w:t xml:space="preserve"> Liquid</w:t>
      </w:r>
      <w:r w:rsidR="005D2EAB">
        <w:t>/LHRHa</w:t>
      </w:r>
      <w:r w:rsidRPr="00010B69">
        <w:t>-1. Report on Receipt of Drug</w:t>
      </w:r>
      <w:r>
        <w:fldChar w:fldCharType="begin"/>
      </w:r>
      <w:r w:rsidR="009F737E">
        <w:instrText xml:space="preserve"> TC "</w:instrText>
      </w:r>
      <w:bookmarkStart w:id="42" w:name="_Toc66269329"/>
      <w:r w:rsidRPr="005A1762" w:rsidR="009F737E">
        <w:instrText>FORM LHRHa-1. Report on Receipt of Drug</w:instrText>
      </w:r>
      <w:bookmarkEnd w:id="42"/>
      <w:r w:rsidR="009F737E">
        <w:instrText xml:space="preserve">" \f C \l "1" </w:instrText>
      </w:r>
      <w:r>
        <w:fldChar w:fldCharType="end"/>
      </w:r>
      <w:r w:rsidRPr="00010B69">
        <w:t xml:space="preserve"> - Guide for Reporting Investigational New Animal Drug Shipments for Poikilothermic Food Animals</w:t>
      </w:r>
    </w:p>
    <w:p w:rsidR="005D2EAB" w14:paraId="04454AB9" w14:textId="77777777">
      <w:pPr>
        <w:widowControl/>
        <w:tabs>
          <w:tab w:val="left" w:pos="-720"/>
          <w:tab w:val="left" w:pos="0"/>
          <w:tab w:val="left" w:pos="720"/>
          <w:tab w:val="left" w:pos="1440"/>
          <w:tab w:val="left" w:pos="1818"/>
          <w:tab w:val="left" w:pos="2880"/>
        </w:tabs>
        <w:rPr>
          <w:rFonts w:ascii="Arial" w:hAnsi="Arial" w:cs="Arial"/>
          <w:b/>
          <w:bCs/>
          <w:sz w:val="20"/>
          <w:szCs w:val="20"/>
          <w:u w:val="single"/>
        </w:rPr>
      </w:pPr>
    </w:p>
    <w:p w:rsidR="00010B69" w:rsidRPr="00010B69" w14:paraId="4A4EABFA" w14:textId="77777777">
      <w:pPr>
        <w:widowControl/>
        <w:tabs>
          <w:tab w:val="left" w:pos="-720"/>
          <w:tab w:val="left" w:pos="0"/>
          <w:tab w:val="left" w:pos="720"/>
          <w:tab w:val="left" w:pos="1440"/>
          <w:tab w:val="left" w:pos="1818"/>
          <w:tab w:val="left" w:pos="2880"/>
        </w:tabs>
        <w:rPr>
          <w:rFonts w:ascii="Arial" w:hAnsi="Arial" w:cs="Arial"/>
          <w:sz w:val="20"/>
          <w:szCs w:val="20"/>
        </w:rPr>
      </w:pPr>
      <w:r w:rsidRPr="00010B69">
        <w:rPr>
          <w:rFonts w:ascii="Arial" w:hAnsi="Arial" w:cs="Arial"/>
          <w:b/>
          <w:bCs/>
          <w:sz w:val="20"/>
          <w:szCs w:val="20"/>
          <w:u w:val="single"/>
        </w:rPr>
        <w:t>INSTRUCTIONS</w:t>
      </w:r>
    </w:p>
    <w:p w:rsidR="00C01DA4" w:rsidRPr="00EE580F" w:rsidP="00B670C9" w14:paraId="77E59A51" w14:textId="39BA03E4">
      <w:pPr>
        <w:widowControl/>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34" w:hanging="734"/>
        <w:rPr>
          <w:rFonts w:ascii="Arial" w:hAnsi="Arial" w:cs="Arial"/>
          <w:sz w:val="20"/>
          <w:szCs w:val="20"/>
        </w:rPr>
      </w:pPr>
      <w:r w:rsidRPr="00CB29D8">
        <w:rPr>
          <w:rFonts w:ascii="Arial" w:hAnsi="Arial" w:cs="Arial"/>
          <w:sz w:val="22"/>
          <w:szCs w:val="22"/>
        </w:rPr>
        <w:tab/>
      </w:r>
      <w:r w:rsidRPr="00CB29D8">
        <w:rPr>
          <w:rFonts w:ascii="Arial" w:hAnsi="Arial" w:cs="Arial"/>
        </w:rPr>
        <w:t>1.</w:t>
      </w:r>
      <w:r w:rsidRPr="00CB29D8">
        <w:rPr>
          <w:rFonts w:ascii="Arial" w:hAnsi="Arial" w:cs="Arial"/>
        </w:rPr>
        <w:tab/>
      </w:r>
      <w:r w:rsidRPr="00EE580F">
        <w:rPr>
          <w:rFonts w:ascii="Arial" w:hAnsi="Arial" w:cs="Arial"/>
          <w:sz w:val="20"/>
          <w:szCs w:val="20"/>
        </w:rPr>
        <w:t xml:space="preserve">Investigator must fill out Form </w:t>
      </w:r>
      <w:r w:rsidRPr="00EE580F" w:rsidR="004D537C">
        <w:rPr>
          <w:rFonts w:ascii="Arial" w:hAnsi="Arial" w:cs="Arial"/>
          <w:sz w:val="20"/>
          <w:szCs w:val="20"/>
        </w:rPr>
        <w:t>LHRHa</w:t>
      </w:r>
      <w:r w:rsidRPr="00EE580F" w:rsidR="004D537C">
        <w:rPr>
          <w:rFonts w:ascii="Arial" w:hAnsi="Arial" w:cs="Arial"/>
          <w:sz w:val="20"/>
          <w:szCs w:val="20"/>
        </w:rPr>
        <w:t xml:space="preserve"> Liquid</w:t>
      </w:r>
      <w:r w:rsidRPr="00EE580F" w:rsidR="005D2EAB">
        <w:rPr>
          <w:rFonts w:ascii="Arial" w:hAnsi="Arial" w:cs="Arial"/>
          <w:sz w:val="20"/>
          <w:szCs w:val="20"/>
        </w:rPr>
        <w:t>/LHRHa</w:t>
      </w:r>
      <w:r w:rsidRPr="00EE580F">
        <w:rPr>
          <w:rFonts w:ascii="Arial" w:hAnsi="Arial" w:cs="Arial"/>
          <w:sz w:val="20"/>
          <w:szCs w:val="20"/>
        </w:rPr>
        <w:t xml:space="preserve">-1 </w:t>
      </w:r>
      <w:r w:rsidRPr="00EE580F">
        <w:rPr>
          <w:rFonts w:ascii="Arial" w:hAnsi="Arial" w:cs="Arial"/>
          <w:b/>
          <w:bCs/>
          <w:sz w:val="20"/>
          <w:szCs w:val="20"/>
          <w:u w:val="single"/>
        </w:rPr>
        <w:t>immediately</w:t>
      </w:r>
      <w:r w:rsidRPr="00EE580F">
        <w:rPr>
          <w:rFonts w:ascii="Arial" w:hAnsi="Arial" w:cs="Arial"/>
          <w:sz w:val="20"/>
          <w:szCs w:val="20"/>
        </w:rPr>
        <w:t xml:space="preserve"> upon receipt of </w:t>
      </w:r>
      <w:r w:rsidRPr="00EE580F" w:rsidR="004D537C">
        <w:rPr>
          <w:rFonts w:ascii="Arial" w:hAnsi="Arial" w:cs="Arial"/>
          <w:sz w:val="20"/>
          <w:szCs w:val="20"/>
        </w:rPr>
        <w:t>LHRHa</w:t>
      </w:r>
      <w:r w:rsidRPr="00EE580F" w:rsidR="004D537C">
        <w:rPr>
          <w:rFonts w:ascii="Arial" w:hAnsi="Arial" w:cs="Arial"/>
          <w:sz w:val="20"/>
          <w:szCs w:val="20"/>
        </w:rPr>
        <w:t xml:space="preserve"> Liquid</w:t>
      </w:r>
      <w:r w:rsidRPr="00EE580F" w:rsidR="005D2EAB">
        <w:rPr>
          <w:rFonts w:ascii="Arial" w:hAnsi="Arial" w:cs="Arial"/>
          <w:sz w:val="20"/>
          <w:szCs w:val="20"/>
        </w:rPr>
        <w:t>/</w:t>
      </w:r>
      <w:r w:rsidRPr="00EE580F" w:rsidR="005D2EAB">
        <w:rPr>
          <w:rFonts w:ascii="Arial" w:hAnsi="Arial" w:cs="Arial"/>
          <w:sz w:val="20"/>
          <w:szCs w:val="20"/>
        </w:rPr>
        <w:t>LHRHa</w:t>
      </w:r>
      <w:r w:rsidRPr="00EE580F">
        <w:rPr>
          <w:rFonts w:ascii="Arial" w:hAnsi="Arial" w:cs="Arial"/>
          <w:sz w:val="20"/>
          <w:szCs w:val="20"/>
        </w:rPr>
        <w:t>.</w:t>
      </w:r>
    </w:p>
    <w:p w:rsidR="00C01DA4" w:rsidRPr="00EE580F" w:rsidP="00B670C9" w14:paraId="3E5E206B" w14:textId="303409FC">
      <w:pPr>
        <w:widowControl/>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34" w:hanging="734"/>
        <w:rPr>
          <w:rFonts w:ascii="Arial" w:hAnsi="Arial" w:cs="Arial"/>
          <w:sz w:val="20"/>
          <w:szCs w:val="20"/>
        </w:rPr>
      </w:pPr>
      <w:r w:rsidRPr="00EE580F">
        <w:rPr>
          <w:rFonts w:ascii="Arial" w:hAnsi="Arial" w:cs="Arial"/>
          <w:sz w:val="20"/>
          <w:szCs w:val="20"/>
        </w:rPr>
        <w:tab/>
        <w:t>2.</w:t>
      </w:r>
      <w:r w:rsidRPr="00EE580F">
        <w:rPr>
          <w:rFonts w:ascii="Arial" w:hAnsi="Arial" w:cs="Arial"/>
          <w:sz w:val="20"/>
          <w:szCs w:val="20"/>
        </w:rPr>
        <w:tab/>
        <w:t xml:space="preserve">Investigator should forward a copy of Form </w:t>
      </w:r>
      <w:r w:rsidRPr="00EE580F" w:rsidR="004D537C">
        <w:rPr>
          <w:rFonts w:ascii="Arial" w:hAnsi="Arial" w:cs="Arial"/>
          <w:sz w:val="20"/>
          <w:szCs w:val="20"/>
        </w:rPr>
        <w:t>LHRHa</w:t>
      </w:r>
      <w:r w:rsidRPr="00EE580F" w:rsidR="004D537C">
        <w:rPr>
          <w:rFonts w:ascii="Arial" w:hAnsi="Arial" w:cs="Arial"/>
          <w:sz w:val="20"/>
          <w:szCs w:val="20"/>
        </w:rPr>
        <w:t xml:space="preserve"> Liquid</w:t>
      </w:r>
      <w:r w:rsidRPr="00EE580F" w:rsidR="005D2EAB">
        <w:rPr>
          <w:rFonts w:ascii="Arial" w:hAnsi="Arial" w:cs="Arial"/>
          <w:sz w:val="20"/>
          <w:szCs w:val="20"/>
        </w:rPr>
        <w:t>/</w:t>
      </w:r>
      <w:r w:rsidRPr="00EE580F" w:rsidR="005D2EAB">
        <w:rPr>
          <w:rFonts w:ascii="Arial" w:hAnsi="Arial" w:cs="Arial"/>
          <w:sz w:val="20"/>
          <w:szCs w:val="20"/>
        </w:rPr>
        <w:t>LHRHa</w:t>
      </w:r>
      <w:r w:rsidRPr="00EE580F">
        <w:rPr>
          <w:rFonts w:ascii="Arial" w:hAnsi="Arial" w:cs="Arial"/>
          <w:sz w:val="20"/>
          <w:szCs w:val="20"/>
        </w:rPr>
        <w:t xml:space="preserve"> -1 to the Study Director at the AADAP Office</w:t>
      </w:r>
    </w:p>
    <w:p w:rsidR="00C01DA4" w:rsidRPr="00CB29D8" w:rsidP="00C01DA4" w14:paraId="1368D56A" w14:textId="79D6E6F0">
      <w:pPr>
        <w:widowControl/>
        <w:numPr>
          <w:ilvl w:val="12"/>
          <w:numId w:val="0"/>
        </w:numPr>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B29D8">
        <w:rPr>
          <w:rFonts w:ascii="Arial" w:hAnsi="Arial" w:cs="Arial"/>
          <w:b/>
          <w:bCs/>
          <w:i/>
          <w:iCs/>
        </w:rPr>
        <w:t xml:space="preserve">The sponsor, </w:t>
      </w:r>
      <w:r w:rsidRPr="00CB29D8">
        <w:rPr>
          <w:rFonts w:ascii="Arial" w:hAnsi="Arial" w:cs="Arial"/>
          <w:b/>
          <w:bCs/>
          <w:i/>
          <w:iCs/>
          <w:u w:val="single"/>
        </w:rPr>
        <w:t>U.S. Fish and Wildlife Service</w:t>
      </w:r>
      <w:r w:rsidRPr="00CB29D8">
        <w:rPr>
          <w:rFonts w:ascii="Arial" w:hAnsi="Arial" w:cs="Arial"/>
          <w:b/>
          <w:bCs/>
          <w:i/>
          <w:iCs/>
        </w:rPr>
        <w:t>, submits a notice of claimed investigational exemption for the shipment or delivery of a new animal drug under the provisions of Section 512 of the Federal Food, Drug, and Cosmetics Act.  The following information is submitted to FDA:</w:t>
      </w:r>
    </w:p>
    <w:tbl>
      <w:tblPr>
        <w:tblW w:w="0" w:type="auto"/>
        <w:tblInd w:w="120" w:type="dxa"/>
        <w:tblLayout w:type="fixed"/>
        <w:tblCellMar>
          <w:left w:w="120" w:type="dxa"/>
          <w:right w:w="120" w:type="dxa"/>
        </w:tblCellMar>
        <w:tblLook w:val="0000"/>
      </w:tblPr>
      <w:tblGrid>
        <w:gridCol w:w="3798"/>
        <w:gridCol w:w="1800"/>
        <w:gridCol w:w="2790"/>
        <w:gridCol w:w="1548"/>
      </w:tblGrid>
      <w:tr w14:paraId="311BED50"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37CFF6D6" w14:textId="77777777">
            <w:pPr>
              <w:spacing w:line="120" w:lineRule="exact"/>
              <w:rPr>
                <w:rFonts w:ascii="Arial" w:hAnsi="Arial" w:cs="Arial"/>
                <w:sz w:val="20"/>
                <w:szCs w:val="20"/>
              </w:rPr>
            </w:pPr>
          </w:p>
          <w:p w:rsidR="00010B69" w:rsidRPr="00010B69" w14:paraId="403D337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Name of Drug</w:t>
            </w:r>
          </w:p>
        </w:tc>
        <w:tc>
          <w:tcPr>
            <w:tcW w:w="1800"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06ECB0F5" w14:textId="77777777">
            <w:pPr>
              <w:spacing w:line="120" w:lineRule="exact"/>
              <w:rPr>
                <w:rFonts w:ascii="Arial" w:hAnsi="Arial" w:cs="Arial"/>
                <w:sz w:val="20"/>
                <w:szCs w:val="20"/>
              </w:rPr>
            </w:pPr>
          </w:p>
          <w:p w:rsidR="00010B69" w:rsidRPr="00010B69" w14:paraId="414D4E1E" w14:textId="44666E16">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Pr>
                <w:rFonts w:ascii="Arial" w:hAnsi="Arial" w:cs="Arial"/>
                <w:b/>
                <w:bCs/>
                <w:sz w:val="20"/>
                <w:szCs w:val="20"/>
              </w:rPr>
              <w:t>LHRHa</w:t>
            </w:r>
            <w:r>
              <w:rPr>
                <w:rFonts w:ascii="Arial" w:hAnsi="Arial" w:cs="Arial"/>
                <w:b/>
                <w:bCs/>
                <w:sz w:val="20"/>
                <w:szCs w:val="20"/>
              </w:rPr>
              <w:t xml:space="preserve"> Liquid</w:t>
            </w:r>
            <w:r w:rsidR="005D2EAB">
              <w:rPr>
                <w:rFonts w:ascii="Arial" w:hAnsi="Arial" w:cs="Arial"/>
                <w:b/>
                <w:bCs/>
                <w:sz w:val="20"/>
                <w:szCs w:val="20"/>
              </w:rPr>
              <w:t>/</w:t>
            </w:r>
            <w:r w:rsidR="005D2EAB">
              <w:rPr>
                <w:rFonts w:ascii="Arial" w:hAnsi="Arial" w:cs="Arial"/>
                <w:b/>
                <w:bCs/>
                <w:sz w:val="20"/>
                <w:szCs w:val="20"/>
              </w:rPr>
              <w:t>LHRHa</w:t>
            </w:r>
          </w:p>
        </w:tc>
        <w:tc>
          <w:tcPr>
            <w:tcW w:w="2790"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4DBAA7B2" w14:textId="77777777">
            <w:pPr>
              <w:spacing w:line="120" w:lineRule="exact"/>
              <w:rPr>
                <w:rFonts w:ascii="Arial" w:hAnsi="Arial" w:cs="Arial"/>
                <w:sz w:val="20"/>
                <w:szCs w:val="20"/>
              </w:rPr>
            </w:pPr>
          </w:p>
          <w:p w:rsidR="00010B69" w:rsidRPr="00010B69" w14:paraId="0CC0267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INAD Number</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4291668C" w14:textId="77777777">
            <w:pPr>
              <w:spacing w:line="120" w:lineRule="exact"/>
              <w:rPr>
                <w:rFonts w:ascii="Arial" w:hAnsi="Arial" w:cs="Arial"/>
                <w:sz w:val="20"/>
                <w:szCs w:val="20"/>
              </w:rPr>
            </w:pPr>
          </w:p>
          <w:p w:rsidR="00010B69" w:rsidRPr="00010B69" w14:paraId="5F17DA3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10B69">
              <w:rPr>
                <w:rFonts w:ascii="Arial" w:hAnsi="Arial" w:cs="Arial"/>
                <w:b/>
                <w:bCs/>
                <w:sz w:val="20"/>
                <w:szCs w:val="20"/>
              </w:rPr>
              <w:t>8061</w:t>
            </w:r>
          </w:p>
        </w:tc>
      </w:tr>
      <w:tr w14:paraId="742FCA45"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176BF4C6" w14:textId="77777777">
            <w:pPr>
              <w:spacing w:line="120" w:lineRule="exact"/>
              <w:rPr>
                <w:rFonts w:ascii="Arial" w:hAnsi="Arial" w:cs="Arial"/>
                <w:sz w:val="20"/>
                <w:szCs w:val="20"/>
              </w:rPr>
            </w:pPr>
          </w:p>
          <w:p w:rsidR="00010B69" w:rsidRPr="00010B69" w14:paraId="239A1A3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69EB5723" w14:textId="77777777">
            <w:pPr>
              <w:spacing w:line="120" w:lineRule="exact"/>
              <w:rPr>
                <w:rFonts w:ascii="Arial" w:hAnsi="Arial" w:cs="Arial"/>
                <w:sz w:val="20"/>
                <w:szCs w:val="20"/>
              </w:rPr>
            </w:pPr>
          </w:p>
          <w:p w:rsidR="00010B69" w:rsidRPr="00010B69" w14:paraId="047AC04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10B69">
              <w:rPr>
                <w:rFonts w:ascii="Arial" w:hAnsi="Arial" w:cs="Arial"/>
                <w:sz w:val="20"/>
                <w:szCs w:val="20"/>
              </w:rPr>
              <w:t>To induce gamete maturation in a variety of fish species.</w:t>
            </w:r>
          </w:p>
        </w:tc>
      </w:tr>
      <w:tr w14:paraId="7D8BDB92"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686FAEC7" w14:textId="77777777">
            <w:pPr>
              <w:spacing w:line="120" w:lineRule="exact"/>
              <w:rPr>
                <w:rFonts w:ascii="Arial" w:hAnsi="Arial" w:cs="Arial"/>
                <w:sz w:val="20"/>
                <w:szCs w:val="20"/>
              </w:rPr>
            </w:pPr>
          </w:p>
          <w:p w:rsidR="00010B69" w:rsidRPr="00010B69" w14:paraId="1F90EFE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1650EC3B" w14:textId="77777777">
            <w:pPr>
              <w:spacing w:line="120" w:lineRule="exact"/>
              <w:rPr>
                <w:rFonts w:ascii="Arial" w:hAnsi="Arial" w:cs="Arial"/>
                <w:sz w:val="20"/>
                <w:szCs w:val="20"/>
              </w:rPr>
            </w:pPr>
          </w:p>
          <w:p w:rsidR="00010B69" w:rsidRPr="00010B69" w14:paraId="39834F74" w14:textId="3A728239">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Pr>
                <w:rFonts w:ascii="Arial" w:hAnsi="Arial" w:cs="Arial"/>
                <w:sz w:val="20"/>
                <w:szCs w:val="20"/>
              </w:rPr>
              <w:t>07/15/2020</w:t>
            </w:r>
          </w:p>
        </w:tc>
      </w:tr>
      <w:tr w14:paraId="6EE4D7B1" w14:textId="77777777">
        <w:tblPrEx>
          <w:tblW w:w="0" w:type="auto"/>
          <w:tblInd w:w="120" w:type="dxa"/>
          <w:tblLayout w:type="fixed"/>
          <w:tblCellMar>
            <w:left w:w="120" w:type="dxa"/>
            <w:right w:w="120" w:type="dxa"/>
          </w:tblCellMar>
          <w:tblLook w:val="0000"/>
        </w:tblPrEx>
        <w:trPr>
          <w:trHeight w:hRule="exact" w:val="433"/>
        </w:trPr>
        <w:tc>
          <w:tcPr>
            <w:tcW w:w="3798" w:type="dxa"/>
            <w:tcBorders>
              <w:top w:val="single" w:sz="7" w:space="0" w:color="000000"/>
              <w:left w:val="single" w:sz="7" w:space="0" w:color="000000"/>
              <w:bottom w:val="single" w:sz="7" w:space="0" w:color="000000"/>
              <w:right w:val="single" w:sz="7" w:space="0" w:color="000000"/>
            </w:tcBorders>
          </w:tcPr>
          <w:p w:rsidR="00010B69" w:rsidRPr="00010B69" w14:paraId="79736659" w14:textId="77777777">
            <w:pPr>
              <w:spacing w:line="120" w:lineRule="exact"/>
              <w:rPr>
                <w:rFonts w:ascii="Arial" w:hAnsi="Arial" w:cs="Arial"/>
                <w:sz w:val="20"/>
                <w:szCs w:val="20"/>
              </w:rPr>
            </w:pPr>
          </w:p>
          <w:p w:rsidR="00010B69" w:rsidRPr="00010B69" w14:paraId="5B2A5D57"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Date of Drug Receipt</w:t>
            </w:r>
          </w:p>
        </w:tc>
        <w:tc>
          <w:tcPr>
            <w:tcW w:w="1800" w:type="dxa"/>
            <w:tcBorders>
              <w:top w:val="single" w:sz="7" w:space="0" w:color="000000"/>
              <w:left w:val="single" w:sz="7" w:space="0" w:color="000000"/>
              <w:bottom w:val="single" w:sz="7" w:space="0" w:color="000000"/>
              <w:right w:val="single" w:sz="7" w:space="0" w:color="000000"/>
            </w:tcBorders>
          </w:tcPr>
          <w:p w:rsidR="00010B69" w:rsidRPr="00010B69" w14:paraId="034BB9F0" w14:textId="77777777">
            <w:pPr>
              <w:spacing w:line="120" w:lineRule="exact"/>
              <w:rPr>
                <w:rFonts w:ascii="Arial" w:hAnsi="Arial" w:cs="Arial"/>
                <w:sz w:val="20"/>
                <w:szCs w:val="20"/>
              </w:rPr>
            </w:pPr>
          </w:p>
          <w:p w:rsidR="00010B69" w:rsidRPr="00010B69" w14:paraId="0B28CBD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010B69" w:rsidRPr="00010B69" w14:paraId="371F90B4" w14:textId="77777777">
            <w:pPr>
              <w:spacing w:line="120" w:lineRule="exact"/>
              <w:rPr>
                <w:rFonts w:ascii="Arial" w:hAnsi="Arial" w:cs="Arial"/>
                <w:sz w:val="20"/>
                <w:szCs w:val="20"/>
              </w:rPr>
            </w:pPr>
          </w:p>
          <w:p w:rsidR="00010B69" w:rsidRPr="00010B69" w14:paraId="50FF255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Pr>
          <w:p w:rsidR="00010B69" w:rsidRPr="00010B69" w14:paraId="67478078" w14:textId="77777777">
            <w:pPr>
              <w:spacing w:line="120" w:lineRule="exact"/>
              <w:rPr>
                <w:rFonts w:ascii="Arial" w:hAnsi="Arial" w:cs="Arial"/>
                <w:sz w:val="20"/>
                <w:szCs w:val="20"/>
              </w:rPr>
            </w:pPr>
          </w:p>
          <w:p w:rsidR="00010B69" w:rsidRPr="00010B69" w14:paraId="3D1878F3"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7C12C45"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10B69" w:rsidRPr="00010B69" w14:paraId="5C33A433" w14:textId="77777777">
            <w:pPr>
              <w:spacing w:line="120" w:lineRule="exact"/>
              <w:rPr>
                <w:rFonts w:ascii="Arial" w:hAnsi="Arial" w:cs="Arial"/>
                <w:sz w:val="20"/>
                <w:szCs w:val="20"/>
              </w:rPr>
            </w:pPr>
          </w:p>
          <w:p w:rsidR="00010B69" w:rsidRPr="00010B69" w14:paraId="442F1EF4" w14:textId="7FDDA6F0">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Drug Lot</w:t>
            </w:r>
            <w:r w:rsidR="00AA5FD4">
              <w:rPr>
                <w:rFonts w:ascii="Arial" w:hAnsi="Arial" w:cs="Arial"/>
                <w:b/>
                <w:bCs/>
                <w:sz w:val="20"/>
                <w:szCs w:val="20"/>
              </w:rPr>
              <w:t>/Batch</w:t>
            </w:r>
            <w:r w:rsidRPr="00010B69">
              <w:rPr>
                <w:rFonts w:ascii="Arial" w:hAnsi="Arial" w:cs="Arial"/>
                <w:b/>
                <w:bCs/>
                <w:sz w:val="20"/>
                <w:szCs w:val="20"/>
              </w:rPr>
              <w:t xml:space="preserve"> Number</w:t>
            </w:r>
          </w:p>
        </w:tc>
        <w:tc>
          <w:tcPr>
            <w:tcW w:w="1800" w:type="dxa"/>
            <w:tcBorders>
              <w:top w:val="single" w:sz="7" w:space="0" w:color="000000"/>
              <w:left w:val="single" w:sz="7" w:space="0" w:color="000000"/>
              <w:bottom w:val="single" w:sz="7" w:space="0" w:color="000000"/>
              <w:right w:val="single" w:sz="7" w:space="0" w:color="000000"/>
            </w:tcBorders>
          </w:tcPr>
          <w:p w:rsidR="00010B69" w:rsidRPr="00010B69" w14:paraId="5EC35C18" w14:textId="77777777">
            <w:pPr>
              <w:spacing w:line="120" w:lineRule="exact"/>
              <w:rPr>
                <w:rFonts w:ascii="Arial" w:hAnsi="Arial" w:cs="Arial"/>
                <w:sz w:val="20"/>
                <w:szCs w:val="20"/>
              </w:rPr>
            </w:pPr>
          </w:p>
          <w:p w:rsidR="00010B69" w:rsidRPr="00010B69" w14:paraId="07B0DC5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010B69" w:rsidRPr="00010B69" w14:paraId="2700A981" w14:textId="77777777">
            <w:pPr>
              <w:spacing w:line="120" w:lineRule="exact"/>
              <w:rPr>
                <w:rFonts w:ascii="Arial" w:hAnsi="Arial" w:cs="Arial"/>
                <w:sz w:val="20"/>
                <w:szCs w:val="20"/>
              </w:rPr>
            </w:pPr>
          </w:p>
          <w:p w:rsidR="00010B69" w:rsidRPr="00010B69" w14:paraId="5F73756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Study Worksheet Number</w:t>
            </w:r>
          </w:p>
        </w:tc>
        <w:tc>
          <w:tcPr>
            <w:tcW w:w="1548" w:type="dxa"/>
            <w:tcBorders>
              <w:top w:val="single" w:sz="7" w:space="0" w:color="000000"/>
              <w:left w:val="single" w:sz="7" w:space="0" w:color="000000"/>
              <w:bottom w:val="single" w:sz="7" w:space="0" w:color="000000"/>
              <w:right w:val="single" w:sz="7" w:space="0" w:color="000000"/>
            </w:tcBorders>
          </w:tcPr>
          <w:p w:rsidR="00010B69" w:rsidRPr="00010B69" w14:paraId="6B6CE64F" w14:textId="77777777">
            <w:pPr>
              <w:spacing w:line="120" w:lineRule="exact"/>
              <w:rPr>
                <w:rFonts w:ascii="Arial" w:hAnsi="Arial" w:cs="Arial"/>
                <w:sz w:val="20"/>
                <w:szCs w:val="20"/>
              </w:rPr>
            </w:pPr>
          </w:p>
          <w:p w:rsidR="00010B69" w:rsidRPr="00010B69" w14:paraId="4BCC4D6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5BA2535"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10B69" w:rsidRPr="00010B69" w14:paraId="48CC4F72" w14:textId="77777777">
            <w:pPr>
              <w:spacing w:line="120" w:lineRule="exact"/>
              <w:rPr>
                <w:rFonts w:ascii="Arial" w:hAnsi="Arial" w:cs="Arial"/>
                <w:sz w:val="20"/>
                <w:szCs w:val="20"/>
              </w:rPr>
            </w:pPr>
          </w:p>
          <w:p w:rsidR="00010B69" w:rsidRPr="00010B69" w14:paraId="6110B65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010B69" w:rsidRPr="00010B69" w14:paraId="592FC6A0" w14:textId="77777777">
            <w:pPr>
              <w:spacing w:line="120" w:lineRule="exact"/>
              <w:rPr>
                <w:rFonts w:ascii="Arial" w:hAnsi="Arial" w:cs="Arial"/>
                <w:sz w:val="20"/>
                <w:szCs w:val="20"/>
              </w:rPr>
            </w:pPr>
          </w:p>
          <w:p w:rsidR="00010B69" w:rsidRPr="00010B69" w14:paraId="18E3C99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50469777"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10B69" w:rsidRPr="00010B69" w14:paraId="013263A9" w14:textId="77777777">
            <w:pPr>
              <w:spacing w:line="120" w:lineRule="exact"/>
              <w:rPr>
                <w:rFonts w:ascii="Arial" w:hAnsi="Arial" w:cs="Arial"/>
                <w:sz w:val="20"/>
                <w:szCs w:val="20"/>
              </w:rPr>
            </w:pPr>
          </w:p>
          <w:p w:rsidR="00010B69" w:rsidRPr="00010B69" w14:paraId="0525F22F"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010B69" w:rsidRPr="00010B69" w14:paraId="1BC8B9DD" w14:textId="77777777">
            <w:pPr>
              <w:spacing w:line="120" w:lineRule="exact"/>
              <w:rPr>
                <w:rFonts w:ascii="Arial" w:hAnsi="Arial" w:cs="Arial"/>
                <w:sz w:val="20"/>
                <w:szCs w:val="20"/>
              </w:rPr>
            </w:pPr>
          </w:p>
          <w:p w:rsidR="00010B69" w:rsidRPr="00010B69" w14:paraId="7E8F0883"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4F0BB80C"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10B69" w:rsidRPr="00010B69" w14:paraId="3F2D9ADB" w14:textId="77777777">
            <w:pPr>
              <w:spacing w:line="120" w:lineRule="exact"/>
              <w:rPr>
                <w:rFonts w:ascii="Arial" w:hAnsi="Arial" w:cs="Arial"/>
                <w:sz w:val="20"/>
                <w:szCs w:val="20"/>
              </w:rPr>
            </w:pPr>
          </w:p>
          <w:p w:rsidR="00010B69" w:rsidRPr="00010B69" w14:paraId="539A893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Location of Trial</w:t>
            </w:r>
          </w:p>
        </w:tc>
        <w:tc>
          <w:tcPr>
            <w:tcW w:w="6138" w:type="dxa"/>
            <w:gridSpan w:val="3"/>
            <w:tcBorders>
              <w:top w:val="single" w:sz="7" w:space="0" w:color="000000"/>
              <w:left w:val="single" w:sz="7" w:space="0" w:color="000000"/>
              <w:bottom w:val="single" w:sz="7" w:space="0" w:color="000000"/>
              <w:right w:val="single" w:sz="7" w:space="0" w:color="000000"/>
            </w:tcBorders>
          </w:tcPr>
          <w:p w:rsidR="00010B69" w:rsidRPr="00010B69" w14:paraId="6A8FE683" w14:textId="77777777">
            <w:pPr>
              <w:spacing w:line="120" w:lineRule="exact"/>
              <w:rPr>
                <w:rFonts w:ascii="Arial" w:hAnsi="Arial" w:cs="Arial"/>
                <w:sz w:val="20"/>
                <w:szCs w:val="20"/>
              </w:rPr>
            </w:pPr>
          </w:p>
          <w:p w:rsidR="00010B69" w:rsidRPr="00010B69" w14:paraId="2D8B2B5F"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C107CA1"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0FA08AB7" w14:textId="77777777">
            <w:pPr>
              <w:spacing w:line="120" w:lineRule="exact"/>
              <w:rPr>
                <w:rFonts w:ascii="Arial" w:hAnsi="Arial" w:cs="Arial"/>
                <w:sz w:val="20"/>
                <w:szCs w:val="20"/>
              </w:rPr>
            </w:pPr>
          </w:p>
          <w:p w:rsidR="00010B69" w:rsidRPr="00010B69" w14:paraId="1CF6469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Pivotal Study (yes/no)</w:t>
            </w:r>
          </w:p>
        </w:tc>
        <w:tc>
          <w:tcPr>
            <w:tcW w:w="1800"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2EFF5DA9" w14:textId="77777777">
            <w:pPr>
              <w:spacing w:line="120" w:lineRule="exact"/>
              <w:rPr>
                <w:rFonts w:ascii="Arial" w:hAnsi="Arial" w:cs="Arial"/>
                <w:sz w:val="20"/>
                <w:szCs w:val="20"/>
              </w:rPr>
            </w:pPr>
          </w:p>
          <w:p w:rsidR="00010B69" w:rsidRPr="00010B69" w14:paraId="15B8DC7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6FEE59F4" w14:textId="77777777">
            <w:pPr>
              <w:spacing w:line="120" w:lineRule="exact"/>
              <w:rPr>
                <w:rFonts w:ascii="Arial" w:hAnsi="Arial" w:cs="Arial"/>
                <w:sz w:val="20"/>
                <w:szCs w:val="20"/>
              </w:rPr>
            </w:pPr>
          </w:p>
          <w:p w:rsidR="00010B69" w:rsidRPr="00010B69" w14:paraId="25FDE39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Non-pivotal Study (yes/no)</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18112519" w14:textId="77777777">
            <w:pPr>
              <w:spacing w:line="120" w:lineRule="exact"/>
              <w:rPr>
                <w:rFonts w:ascii="Arial" w:hAnsi="Arial" w:cs="Arial"/>
                <w:sz w:val="20"/>
                <w:szCs w:val="20"/>
              </w:rPr>
            </w:pPr>
          </w:p>
          <w:p w:rsidR="00010B69" w:rsidRPr="00010B69" w14:paraId="64C8F29E"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57E3D3A8"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10B69" w:rsidRPr="00010B69" w14:paraId="6F89EF2C" w14:textId="77777777">
            <w:pPr>
              <w:spacing w:line="120" w:lineRule="exact"/>
              <w:rPr>
                <w:rFonts w:ascii="Arial" w:hAnsi="Arial" w:cs="Arial"/>
                <w:sz w:val="20"/>
                <w:szCs w:val="20"/>
              </w:rPr>
            </w:pPr>
          </w:p>
          <w:p w:rsidR="00010B69" w:rsidRPr="00010B69" w14:paraId="19A95E27"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Approximate Number of Treated Animals</w:t>
            </w:r>
          </w:p>
        </w:tc>
        <w:tc>
          <w:tcPr>
            <w:tcW w:w="1800" w:type="dxa"/>
            <w:tcBorders>
              <w:top w:val="single" w:sz="7" w:space="0" w:color="000000"/>
              <w:left w:val="single" w:sz="7" w:space="0" w:color="000000"/>
              <w:bottom w:val="single" w:sz="7" w:space="0" w:color="000000"/>
              <w:right w:val="single" w:sz="7" w:space="0" w:color="000000"/>
            </w:tcBorders>
          </w:tcPr>
          <w:p w:rsidR="00010B69" w:rsidRPr="00010B69" w14:paraId="118DB8B1" w14:textId="77777777">
            <w:pPr>
              <w:spacing w:line="120" w:lineRule="exact"/>
              <w:rPr>
                <w:rFonts w:ascii="Arial" w:hAnsi="Arial" w:cs="Arial"/>
                <w:sz w:val="20"/>
                <w:szCs w:val="20"/>
              </w:rPr>
            </w:pPr>
          </w:p>
          <w:p w:rsidR="00010B69" w:rsidRPr="00010B69" w14:paraId="04F30C7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010B69" w:rsidRPr="00010B69" w14:paraId="7B31BA25" w14:textId="77777777">
            <w:pPr>
              <w:spacing w:line="120" w:lineRule="exact"/>
              <w:rPr>
                <w:rFonts w:ascii="Arial" w:hAnsi="Arial" w:cs="Arial"/>
                <w:sz w:val="20"/>
                <w:szCs w:val="20"/>
              </w:rPr>
            </w:pPr>
          </w:p>
          <w:p w:rsidR="00010B69" w:rsidRPr="00010B69" w14:paraId="3DBF0EE2"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010B69" w:rsidRPr="00010B69" w14:paraId="65AACE3D" w14:textId="77777777">
            <w:pPr>
              <w:spacing w:line="120" w:lineRule="exact"/>
              <w:rPr>
                <w:rFonts w:ascii="Arial" w:hAnsi="Arial" w:cs="Arial"/>
                <w:sz w:val="20"/>
                <w:szCs w:val="20"/>
              </w:rPr>
            </w:pPr>
          </w:p>
          <w:p w:rsidR="00010B69" w:rsidRPr="00010B69" w14:paraId="64B6E7B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43F24DF"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5A3BCA1E" w14:textId="77777777">
            <w:pPr>
              <w:spacing w:line="120" w:lineRule="exact"/>
              <w:rPr>
                <w:rFonts w:ascii="Arial" w:hAnsi="Arial" w:cs="Arial"/>
                <w:sz w:val="20"/>
                <w:szCs w:val="20"/>
              </w:rPr>
            </w:pPr>
          </w:p>
          <w:p w:rsidR="00010B69" w:rsidRPr="00010B69" w14:paraId="42C5C4E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Number of Animals Used Previously</w:t>
            </w:r>
            <w:r w:rsidRPr="00010B69">
              <w:rPr>
                <w:rFonts w:ascii="Arial" w:hAnsi="Arial" w:cs="Arial"/>
                <w:b/>
                <w:bCs/>
                <w:sz w:val="20"/>
                <w:szCs w:val="20"/>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3820A4BF" w14:textId="77777777">
            <w:pPr>
              <w:spacing w:line="120" w:lineRule="exact"/>
              <w:rPr>
                <w:rFonts w:ascii="Arial" w:hAnsi="Arial" w:cs="Arial"/>
                <w:sz w:val="20"/>
                <w:szCs w:val="20"/>
              </w:rPr>
            </w:pPr>
          </w:p>
          <w:p w:rsidR="00010B69" w:rsidRPr="00010B69" w14:paraId="575CF56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203C1CC"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2576382F" w14:textId="77777777">
            <w:pPr>
              <w:spacing w:line="120" w:lineRule="exact"/>
              <w:rPr>
                <w:rFonts w:ascii="Arial" w:hAnsi="Arial" w:cs="Arial"/>
                <w:sz w:val="20"/>
                <w:szCs w:val="20"/>
              </w:rPr>
            </w:pPr>
          </w:p>
          <w:p w:rsidR="00010B69" w:rsidRPr="00010B69" w14:paraId="43562D4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5C12E9B5" w14:textId="77777777">
            <w:pPr>
              <w:spacing w:line="120" w:lineRule="exact"/>
              <w:rPr>
                <w:rFonts w:ascii="Arial" w:hAnsi="Arial" w:cs="Arial"/>
                <w:sz w:val="20"/>
                <w:szCs w:val="20"/>
              </w:rPr>
            </w:pPr>
          </w:p>
          <w:p w:rsidR="00010B69" w:rsidRPr="00010B69" w14:paraId="5C9CAF73"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10B69">
              <w:rPr>
                <w:rFonts w:ascii="Arial" w:hAnsi="Arial" w:cs="Arial"/>
                <w:sz w:val="20"/>
                <w:szCs w:val="20"/>
              </w:rPr>
              <w:t>8061</w:t>
            </w:r>
          </w:p>
        </w:tc>
      </w:tr>
      <w:tr w14:paraId="689FE46C"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10B69" w:rsidRPr="00010B69" w14:paraId="652E5B9D" w14:textId="77777777">
            <w:pPr>
              <w:spacing w:line="120" w:lineRule="exact"/>
              <w:rPr>
                <w:rFonts w:ascii="Arial" w:hAnsi="Arial" w:cs="Arial"/>
                <w:sz w:val="20"/>
                <w:szCs w:val="20"/>
              </w:rPr>
            </w:pPr>
          </w:p>
          <w:p w:rsidR="00010B69" w:rsidRPr="00010B69" w14:paraId="3E7D9232"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010B69" w:rsidRPr="00010B69" w14:paraId="725E51D1" w14:textId="77777777">
            <w:pPr>
              <w:spacing w:line="120" w:lineRule="exact"/>
              <w:rPr>
                <w:rFonts w:ascii="Arial" w:hAnsi="Arial" w:cs="Arial"/>
                <w:sz w:val="20"/>
                <w:szCs w:val="20"/>
              </w:rPr>
            </w:pPr>
          </w:p>
          <w:p w:rsidR="00010B69" w:rsidRPr="00010B69" w14:paraId="2775ADF9"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40FF24E9"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10B69" w:rsidRPr="00010B69" w14:paraId="590B0190" w14:textId="77777777">
            <w:pPr>
              <w:spacing w:line="120" w:lineRule="exact"/>
              <w:rPr>
                <w:rFonts w:ascii="Arial" w:hAnsi="Arial" w:cs="Arial"/>
                <w:sz w:val="20"/>
                <w:szCs w:val="20"/>
              </w:rPr>
            </w:pPr>
          </w:p>
          <w:p w:rsidR="00010B69" w:rsidRPr="00010B69" w14:paraId="1647D498"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b/>
                <w:bCs/>
                <w:sz w:val="20"/>
                <w:szCs w:val="20"/>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010B69" w:rsidRPr="00010B69" w14:paraId="5CB3988B" w14:textId="77777777">
            <w:pPr>
              <w:spacing w:line="120" w:lineRule="exact"/>
              <w:rPr>
                <w:rFonts w:ascii="Arial" w:hAnsi="Arial" w:cs="Arial"/>
                <w:sz w:val="20"/>
                <w:szCs w:val="20"/>
              </w:rPr>
            </w:pPr>
          </w:p>
          <w:p w:rsidR="00010B69" w:rsidRPr="00010B69" w14:paraId="70EFF7B7"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9243937"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1737DB2F" w14:textId="77777777">
            <w:pPr>
              <w:spacing w:line="120" w:lineRule="exact"/>
              <w:rPr>
                <w:rFonts w:ascii="Arial" w:hAnsi="Arial" w:cs="Arial"/>
                <w:sz w:val="20"/>
                <w:szCs w:val="20"/>
              </w:rPr>
            </w:pPr>
          </w:p>
          <w:p w:rsidR="00010B69" w:rsidRPr="00010B69" w14:paraId="54E05A1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Maximum daily dose and duration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3DEBF64C" w14:textId="77777777">
            <w:pPr>
              <w:spacing w:line="120" w:lineRule="exact"/>
              <w:rPr>
                <w:rFonts w:ascii="Arial" w:hAnsi="Arial" w:cs="Arial"/>
                <w:sz w:val="20"/>
                <w:szCs w:val="20"/>
              </w:rPr>
            </w:pPr>
          </w:p>
          <w:p w:rsidR="00010B69" w:rsidRPr="00010B69" w:rsidP="00C01DA4" w14:paraId="20549D53"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10B69">
              <w:rPr>
                <w:rFonts w:ascii="Arial" w:hAnsi="Arial" w:cs="Arial"/>
                <w:sz w:val="20"/>
                <w:szCs w:val="20"/>
              </w:rPr>
              <w:t>1</w:t>
            </w:r>
            <w:r w:rsidR="00C01DA4">
              <w:rPr>
                <w:rFonts w:ascii="Arial" w:hAnsi="Arial" w:cs="Arial"/>
                <w:sz w:val="20"/>
                <w:szCs w:val="20"/>
              </w:rPr>
              <w:t>2</w:t>
            </w:r>
            <w:r w:rsidRPr="00010B69">
              <w:rPr>
                <w:rFonts w:ascii="Arial" w:hAnsi="Arial" w:cs="Arial"/>
                <w:sz w:val="20"/>
                <w:szCs w:val="20"/>
              </w:rPr>
              <w:t xml:space="preserve">0 ug/Kg body weight   </w:t>
            </w:r>
          </w:p>
        </w:tc>
      </w:tr>
      <w:tr w14:paraId="7E296A56"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2DB3D86F" w14:textId="77777777">
            <w:pPr>
              <w:spacing w:line="120" w:lineRule="exact"/>
              <w:rPr>
                <w:rFonts w:ascii="Arial" w:hAnsi="Arial" w:cs="Arial"/>
                <w:sz w:val="20"/>
                <w:szCs w:val="20"/>
              </w:rPr>
            </w:pPr>
          </w:p>
          <w:p w:rsidR="00010B69" w:rsidRPr="00010B69" w14:paraId="6782F1EA" w14:textId="289A2739">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Methods</w:t>
            </w:r>
            <w:r w:rsidR="005D2EAB">
              <w:rPr>
                <w:rFonts w:ascii="Arial" w:hAnsi="Arial" w:cs="Arial"/>
                <w:sz w:val="20"/>
                <w:szCs w:val="20"/>
              </w:rPr>
              <w:t xml:space="preserve"> </w:t>
            </w:r>
            <w:r w:rsidRPr="00010B69">
              <w:rPr>
                <w:rFonts w:ascii="Arial" w:hAnsi="Arial" w:cs="Arial"/>
                <w:sz w:val="20"/>
                <w:szCs w:val="20"/>
              </w:rPr>
              <w:t>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258784D0" w14:textId="77777777">
            <w:pPr>
              <w:spacing w:line="120" w:lineRule="exact"/>
              <w:rPr>
                <w:rFonts w:ascii="Arial" w:hAnsi="Arial" w:cs="Arial"/>
                <w:sz w:val="20"/>
                <w:szCs w:val="20"/>
              </w:rPr>
            </w:pPr>
          </w:p>
          <w:p w:rsidR="00010B69" w:rsidRPr="00010B69" w:rsidP="00C01DA4" w14:paraId="5AFEDB21" w14:textId="3A77DEBA">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Pr>
                <w:rFonts w:ascii="Arial" w:hAnsi="Arial" w:cs="Arial"/>
                <w:sz w:val="20"/>
                <w:szCs w:val="20"/>
              </w:rPr>
              <w:t xml:space="preserve">IP or IM </w:t>
            </w:r>
            <w:r w:rsidRPr="00010B69">
              <w:rPr>
                <w:rFonts w:ascii="Arial" w:hAnsi="Arial" w:cs="Arial"/>
                <w:sz w:val="20"/>
                <w:szCs w:val="20"/>
              </w:rPr>
              <w:t xml:space="preserve">Injection </w:t>
            </w:r>
          </w:p>
        </w:tc>
      </w:tr>
      <w:tr w14:paraId="266D251C"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15E14DEB" w14:textId="77777777">
            <w:pPr>
              <w:spacing w:line="120" w:lineRule="exact"/>
              <w:rPr>
                <w:rFonts w:ascii="Arial" w:hAnsi="Arial" w:cs="Arial"/>
                <w:sz w:val="20"/>
                <w:szCs w:val="20"/>
              </w:rPr>
            </w:pPr>
          </w:p>
          <w:p w:rsidR="00010B69" w:rsidRPr="00010B69" w14:paraId="7F7700C4"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10B69">
              <w:rPr>
                <w:rFonts w:ascii="Arial" w:hAnsi="Arial" w:cs="Arial"/>
                <w:sz w:val="20"/>
                <w:szCs w:val="20"/>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10B69" w:rsidRPr="00010B69" w14:paraId="13655B96" w14:textId="77777777">
            <w:pPr>
              <w:spacing w:line="120" w:lineRule="exact"/>
              <w:rPr>
                <w:rFonts w:ascii="Arial" w:hAnsi="Arial" w:cs="Arial"/>
                <w:sz w:val="20"/>
                <w:szCs w:val="20"/>
              </w:rPr>
            </w:pPr>
          </w:p>
          <w:p w:rsidR="00010B69" w:rsidRPr="00010B69" w14:paraId="3277510D" w14:textId="0BBF57FF">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Pr>
                <w:rFonts w:ascii="Arial" w:hAnsi="Arial" w:cs="Arial"/>
                <w:sz w:val="20"/>
                <w:szCs w:val="20"/>
              </w:rPr>
              <w:t>Zero days</w:t>
            </w:r>
            <w:r w:rsidRPr="00493FBC" w:rsidR="00493FBC">
              <w:rPr>
                <w:rFonts w:ascii="Arial" w:hAnsi="Arial" w:cs="Arial"/>
                <w:sz w:val="20"/>
                <w:szCs w:val="20"/>
              </w:rPr>
              <w:t xml:space="preserve">; follow MS222 or </w:t>
            </w:r>
            <w:r w:rsidRPr="00493FBC" w:rsidR="00493FBC">
              <w:rPr>
                <w:rFonts w:ascii="Arial" w:hAnsi="Arial" w:cs="Arial"/>
                <w:sz w:val="20"/>
                <w:szCs w:val="20"/>
              </w:rPr>
              <w:t>Aqui</w:t>
            </w:r>
            <w:r w:rsidRPr="00493FBC" w:rsidR="00493FBC">
              <w:rPr>
                <w:rFonts w:ascii="Arial" w:hAnsi="Arial" w:cs="Arial"/>
                <w:sz w:val="20"/>
                <w:szCs w:val="20"/>
              </w:rPr>
              <w:t>-S 20E withdrawal time if it is used to sedate fish at time of injection</w:t>
            </w:r>
          </w:p>
        </w:tc>
      </w:tr>
    </w:tbl>
    <w:p w:rsidR="00010B69" w:rsidRPr="00010B69" w14:paraId="44355E4A" w14:textId="77777777">
      <w:pPr>
        <w:widowControl/>
        <w:tabs>
          <w:tab w:val="left" w:pos="-720"/>
          <w:tab w:val="left" w:pos="0"/>
          <w:tab w:val="left" w:pos="720"/>
          <w:tab w:val="left" w:pos="1098"/>
          <w:tab w:val="left" w:pos="1818"/>
          <w:tab w:val="left" w:pos="2880"/>
        </w:tabs>
        <w:rPr>
          <w:rFonts w:ascii="Arial" w:hAnsi="Arial" w:cs="Arial"/>
          <w:sz w:val="22"/>
          <w:szCs w:val="22"/>
        </w:rPr>
      </w:pPr>
      <w:r w:rsidRPr="00010B69">
        <w:rPr>
          <w:rFonts w:ascii="Arial" w:hAnsi="Arial" w:cs="Arial"/>
          <w:b/>
          <w:bCs/>
          <w:sz w:val="22"/>
          <w:szCs w:val="22"/>
        </w:rPr>
        <w:t xml:space="preserve"> </w:t>
      </w:r>
      <w:r w:rsidRPr="00010B69">
        <w:rPr>
          <w:rFonts w:ascii="Arial" w:hAnsi="Arial" w:cs="Arial"/>
          <w:b/>
          <w:bCs/>
          <w:sz w:val="22"/>
          <w:szCs w:val="22"/>
          <w:vertAlign w:val="superscript"/>
        </w:rPr>
        <w:t>1</w:t>
      </w:r>
      <w:r w:rsidRPr="00010B69">
        <w:rPr>
          <w:rFonts w:ascii="Arial" w:hAnsi="Arial" w:cs="Arial"/>
          <w:b/>
          <w:bCs/>
          <w:sz w:val="22"/>
          <w:szCs w:val="22"/>
        </w:rPr>
        <w:t xml:space="preserve"> </w:t>
      </w:r>
      <w:r w:rsidRPr="00010B69">
        <w:rPr>
          <w:rFonts w:ascii="Arial" w:hAnsi="Arial" w:cs="Arial"/>
          <w:b/>
          <w:bCs/>
          <w:sz w:val="20"/>
          <w:szCs w:val="20"/>
        </w:rPr>
        <w:t xml:space="preserve">To be filled out by the </w:t>
      </w:r>
      <w:r w:rsidR="00C01DA4">
        <w:rPr>
          <w:rFonts w:ascii="Arial" w:hAnsi="Arial" w:cs="Arial"/>
          <w:b/>
          <w:bCs/>
          <w:sz w:val="20"/>
          <w:szCs w:val="20"/>
        </w:rPr>
        <w:t>AADAP Office</w:t>
      </w:r>
      <w:r w:rsidRPr="00010B69">
        <w:rPr>
          <w:rFonts w:ascii="Arial" w:hAnsi="Arial" w:cs="Arial"/>
          <w:sz w:val="22"/>
          <w:szCs w:val="22"/>
        </w:rPr>
        <w:tab/>
      </w:r>
    </w:p>
    <w:tbl>
      <w:tblPr>
        <w:tblW w:w="10079" w:type="dxa"/>
        <w:tblInd w:w="60" w:type="dxa"/>
        <w:tblLayout w:type="fixed"/>
        <w:tblCellMar>
          <w:left w:w="60" w:type="dxa"/>
          <w:right w:w="60" w:type="dxa"/>
        </w:tblCellMar>
        <w:tblLook w:val="0000"/>
      </w:tblPr>
      <w:tblGrid>
        <w:gridCol w:w="1806"/>
        <w:gridCol w:w="2418"/>
        <w:gridCol w:w="1903"/>
        <w:gridCol w:w="3952"/>
      </w:tblGrid>
      <w:tr w14:paraId="363B55D9" w14:textId="77777777">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010B69" w14:paraId="4E6F22C9" w14:textId="77777777">
            <w:pPr>
              <w:spacing w:line="144" w:lineRule="exact"/>
              <w:rPr>
                <w:rFonts w:ascii="Arial" w:hAnsi="Arial" w:cs="Arial"/>
                <w:sz w:val="20"/>
                <w:szCs w:val="20"/>
              </w:rPr>
            </w:pPr>
          </w:p>
          <w:p w:rsidR="00010B69" w:rsidRPr="00010B69" w14:paraId="5A239186"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010B69">
              <w:rPr>
                <w:rFonts w:ascii="Arial" w:hAnsi="Arial" w:cs="Arial"/>
                <w:b/>
                <w:bCs/>
                <w:sz w:val="20"/>
                <w:szCs w:val="20"/>
              </w:rPr>
              <w:t>Date Prepared:</w:t>
            </w:r>
          </w:p>
        </w:tc>
        <w:tc>
          <w:tcPr>
            <w:tcW w:w="2418" w:type="dxa"/>
            <w:tcBorders>
              <w:top w:val="single" w:sz="6" w:space="0" w:color="FFFFFF"/>
              <w:left w:val="single" w:sz="6" w:space="0" w:color="FFFFFF"/>
              <w:bottom w:val="single" w:sz="7" w:space="0" w:color="000000"/>
              <w:right w:val="single" w:sz="6" w:space="0" w:color="FFFFFF"/>
            </w:tcBorders>
          </w:tcPr>
          <w:p w:rsidR="00010B69" w:rsidRPr="00010B69" w14:paraId="2192A5DC" w14:textId="77777777">
            <w:pPr>
              <w:spacing w:line="144" w:lineRule="exact"/>
              <w:rPr>
                <w:rFonts w:ascii="Arial" w:hAnsi="Arial" w:cs="Arial"/>
                <w:b/>
                <w:bCs/>
                <w:sz w:val="20"/>
                <w:szCs w:val="20"/>
              </w:rPr>
            </w:pPr>
          </w:p>
          <w:p w:rsidR="00010B69" w:rsidRPr="00010B69" w14:paraId="11F1BD25"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010B69" w:rsidRPr="00010B69" w14:paraId="01F1EE37" w14:textId="77777777">
            <w:pPr>
              <w:spacing w:line="144" w:lineRule="exact"/>
              <w:rPr>
                <w:rFonts w:ascii="Arial" w:hAnsi="Arial" w:cs="Arial"/>
                <w:sz w:val="20"/>
                <w:szCs w:val="20"/>
              </w:rPr>
            </w:pPr>
          </w:p>
          <w:p w:rsidR="00010B69" w:rsidRPr="00010B69" w14:paraId="394C692E"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010B69">
              <w:rPr>
                <w:rFonts w:ascii="Arial" w:hAnsi="Arial" w:cs="Arial"/>
                <w:b/>
                <w:bCs/>
                <w:sz w:val="20"/>
                <w:szCs w:val="20"/>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010B69" w:rsidRPr="00010B69" w14:paraId="436BE234" w14:textId="77777777">
            <w:pPr>
              <w:spacing w:line="144" w:lineRule="exact"/>
              <w:rPr>
                <w:rFonts w:ascii="Arial" w:hAnsi="Arial" w:cs="Arial"/>
                <w:b/>
                <w:bCs/>
                <w:sz w:val="20"/>
                <w:szCs w:val="20"/>
              </w:rPr>
            </w:pPr>
          </w:p>
          <w:p w:rsidR="00010B69" w:rsidRPr="00010B69" w14:paraId="1CD1C33A"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58E79A5C" w14:textId="77777777">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010B69" w:rsidRPr="00010B69" w14:paraId="1D592E24" w14:textId="77777777">
            <w:pPr>
              <w:spacing w:line="144" w:lineRule="exact"/>
              <w:rPr>
                <w:rFonts w:ascii="Arial" w:hAnsi="Arial" w:cs="Arial"/>
                <w:sz w:val="20"/>
                <w:szCs w:val="20"/>
              </w:rPr>
            </w:pPr>
          </w:p>
          <w:p w:rsidR="00010B69" w:rsidRPr="00010B69" w14:paraId="014BD96C"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010B69">
              <w:rPr>
                <w:rFonts w:ascii="Arial" w:hAnsi="Arial" w:cs="Arial"/>
                <w:b/>
                <w:bCs/>
                <w:sz w:val="20"/>
                <w:szCs w:val="20"/>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010B69" w:rsidRPr="00010B69" w14:paraId="55E0BC81" w14:textId="77777777">
            <w:pPr>
              <w:spacing w:line="144" w:lineRule="exact"/>
              <w:rPr>
                <w:rFonts w:ascii="Arial" w:hAnsi="Arial" w:cs="Arial"/>
                <w:b/>
                <w:bCs/>
                <w:sz w:val="20"/>
                <w:szCs w:val="20"/>
              </w:rPr>
            </w:pPr>
          </w:p>
          <w:p w:rsidR="00010B69" w:rsidRPr="00010B69" w14:paraId="29AC8A84"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010B69" w:rsidRPr="00010B69" w14:paraId="5B4AAD3D" w14:textId="77777777">
            <w:pPr>
              <w:spacing w:line="144" w:lineRule="exact"/>
              <w:rPr>
                <w:rFonts w:ascii="Arial" w:hAnsi="Arial" w:cs="Arial"/>
                <w:sz w:val="20"/>
                <w:szCs w:val="20"/>
              </w:rPr>
            </w:pPr>
          </w:p>
          <w:p w:rsidR="00010B69" w:rsidRPr="00010B69" w14:paraId="5AE4DB58"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010B69">
              <w:rPr>
                <w:rFonts w:ascii="Arial" w:hAnsi="Arial" w:cs="Arial"/>
                <w:b/>
                <w:bCs/>
                <w:sz w:val="20"/>
                <w:szCs w:val="20"/>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010B69" w:rsidRPr="00010B69" w14:paraId="18BFA52C" w14:textId="77777777">
            <w:pPr>
              <w:spacing w:line="144" w:lineRule="exact"/>
              <w:rPr>
                <w:rFonts w:ascii="Arial" w:hAnsi="Arial" w:cs="Arial"/>
                <w:b/>
                <w:bCs/>
                <w:sz w:val="20"/>
                <w:szCs w:val="20"/>
              </w:rPr>
            </w:pPr>
          </w:p>
          <w:p w:rsidR="00010B69" w:rsidRPr="00010B69" w14:paraId="0B305989"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5845B9B6" w14:textId="77777777">
        <w:tblPrEx>
          <w:tblW w:w="10079" w:type="dxa"/>
          <w:tblInd w:w="60" w:type="dxa"/>
          <w:tblLayout w:type="fixed"/>
          <w:tblCellMar>
            <w:left w:w="60" w:type="dxa"/>
            <w:right w:w="60" w:type="dxa"/>
          </w:tblCellMar>
          <w:tblLook w:val="0000"/>
        </w:tblPrEx>
        <w:trPr>
          <w:trHeight w:hRule="exact" w:val="558"/>
        </w:trPr>
        <w:tc>
          <w:tcPr>
            <w:tcW w:w="1806" w:type="dxa"/>
            <w:tcBorders>
              <w:top w:val="single" w:sz="6" w:space="0" w:color="FFFFFF"/>
              <w:left w:val="single" w:sz="6" w:space="0" w:color="FFFFFF"/>
              <w:bottom w:val="single" w:sz="6" w:space="0" w:color="FFFFFF"/>
              <w:right w:val="single" w:sz="6" w:space="0" w:color="FFFFFF"/>
            </w:tcBorders>
            <w:vAlign w:val="center"/>
          </w:tcPr>
          <w:p w:rsidR="00010B69" w:rsidRPr="00010B69" w14:paraId="4819A119" w14:textId="77777777">
            <w:pPr>
              <w:spacing w:line="144" w:lineRule="exact"/>
              <w:rPr>
                <w:rFonts w:ascii="Arial" w:hAnsi="Arial" w:cs="Arial"/>
                <w:sz w:val="20"/>
                <w:szCs w:val="20"/>
              </w:rPr>
            </w:pPr>
          </w:p>
          <w:p w:rsidR="00010B69" w:rsidRPr="00010B69" w14:paraId="1A462895"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010B69">
              <w:rPr>
                <w:rFonts w:ascii="Arial" w:hAnsi="Arial" w:cs="Arial"/>
                <w:b/>
                <w:bCs/>
                <w:sz w:val="20"/>
                <w:szCs w:val="20"/>
              </w:rPr>
              <w:t>Date Reviewed:</w:t>
            </w:r>
          </w:p>
        </w:tc>
        <w:tc>
          <w:tcPr>
            <w:tcW w:w="2418" w:type="dxa"/>
            <w:tcBorders>
              <w:top w:val="nil"/>
              <w:left w:val="single" w:sz="6" w:space="0" w:color="FFFFFF"/>
              <w:bottom w:val="single" w:sz="7" w:space="0" w:color="000000"/>
              <w:right w:val="single" w:sz="6" w:space="0" w:color="FFFFFF"/>
            </w:tcBorders>
            <w:vAlign w:val="center"/>
          </w:tcPr>
          <w:p w:rsidR="00010B69" w:rsidRPr="00010B69" w14:paraId="108F9035" w14:textId="77777777">
            <w:pPr>
              <w:spacing w:line="144" w:lineRule="exact"/>
              <w:rPr>
                <w:rFonts w:ascii="Arial" w:hAnsi="Arial" w:cs="Arial"/>
                <w:b/>
                <w:bCs/>
                <w:sz w:val="20"/>
                <w:szCs w:val="20"/>
              </w:rPr>
            </w:pPr>
          </w:p>
          <w:p w:rsidR="00010B69" w:rsidRPr="00010B69" w14:paraId="6E9BFDF1"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nil"/>
              <w:left w:val="single" w:sz="6" w:space="0" w:color="FFFFFF"/>
              <w:bottom w:val="single" w:sz="6" w:space="0" w:color="FFFFFF"/>
              <w:right w:val="single" w:sz="6" w:space="0" w:color="FFFFFF"/>
            </w:tcBorders>
            <w:vAlign w:val="center"/>
          </w:tcPr>
          <w:p w:rsidR="00010B69" w:rsidRPr="00010B69" w14:paraId="716A0BB2" w14:textId="77777777">
            <w:pPr>
              <w:spacing w:line="144" w:lineRule="exact"/>
              <w:rPr>
                <w:rFonts w:ascii="Arial" w:hAnsi="Arial" w:cs="Arial"/>
                <w:sz w:val="20"/>
                <w:szCs w:val="20"/>
              </w:rPr>
            </w:pPr>
          </w:p>
          <w:p w:rsidR="00010B69" w:rsidRPr="00010B69" w14:paraId="0C4FA354"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010B69">
              <w:rPr>
                <w:rFonts w:ascii="Arial" w:hAnsi="Arial" w:cs="Arial"/>
                <w:b/>
                <w:bCs/>
                <w:sz w:val="20"/>
                <w:szCs w:val="20"/>
              </w:rPr>
              <w:t>Sponsor:</w:t>
            </w:r>
          </w:p>
        </w:tc>
        <w:tc>
          <w:tcPr>
            <w:tcW w:w="3952" w:type="dxa"/>
            <w:tcBorders>
              <w:top w:val="nil"/>
              <w:left w:val="single" w:sz="6" w:space="0" w:color="FFFFFF"/>
              <w:bottom w:val="single" w:sz="7" w:space="0" w:color="000000"/>
              <w:right w:val="single" w:sz="6" w:space="0" w:color="FFFFFF"/>
            </w:tcBorders>
            <w:vAlign w:val="center"/>
          </w:tcPr>
          <w:p w:rsidR="00010B69" w:rsidRPr="00010B69" w14:paraId="66398423" w14:textId="77777777">
            <w:pPr>
              <w:spacing w:line="144" w:lineRule="exact"/>
              <w:rPr>
                <w:rFonts w:ascii="Arial" w:hAnsi="Arial" w:cs="Arial"/>
                <w:b/>
                <w:bCs/>
                <w:sz w:val="20"/>
                <w:szCs w:val="20"/>
              </w:rPr>
            </w:pPr>
          </w:p>
          <w:p w:rsidR="00010B69" w:rsidRPr="00010B69" w14:paraId="478F1C83"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bl>
    <w:p w:rsidR="00AB4DA3" w14:paraId="05F25915" w14:textId="77777777">
      <w:pPr>
        <w:tabs>
          <w:tab w:val="left" w:pos="-720"/>
          <w:tab w:val="left" w:pos="0"/>
        </w:tabs>
        <w:suppressAutoHyphens/>
        <w:spacing w:line="240" w:lineRule="atLeast"/>
        <w:ind w:left="1008"/>
        <w:rPr>
          <w:rFonts w:ascii="Arial" w:hAnsi="Arial" w:cs="Arial"/>
        </w:rPr>
        <w:sectPr w:rsidSect="00995445">
          <w:endnotePr>
            <w:numFmt w:val="decimal"/>
          </w:endnotePr>
          <w:pgSz w:w="12240" w:h="15840"/>
          <w:pgMar w:top="990" w:right="1080" w:bottom="900" w:left="1080" w:header="720" w:footer="900" w:gutter="0"/>
          <w:cols w:space="720"/>
          <w:noEndnote/>
          <w:docGrid w:linePitch="326"/>
        </w:sectPr>
      </w:pPr>
    </w:p>
    <w:p w:rsidR="008E4BB0" w:rsidP="008E4BB0" w14:paraId="3D502590" w14:textId="6A515CF0">
      <w:pPr>
        <w:pStyle w:val="Heading1"/>
        <w:rPr>
          <w:rFonts w:ascii="Arial" w:hAnsi="Arial" w:cs="Arial"/>
          <w:b w:val="0"/>
          <w:bCs w:val="0"/>
          <w:sz w:val="20"/>
          <w:szCs w:val="20"/>
        </w:rPr>
      </w:pPr>
      <w:r>
        <w:rPr>
          <w:rFonts w:ascii="Arial" w:hAnsi="Arial" w:cs="Arial"/>
          <w:sz w:val="24"/>
          <w:szCs w:val="24"/>
        </w:rPr>
        <w:t>Form</w:t>
      </w:r>
      <w:r w:rsidRPr="00AB4DA3" w:rsidR="00AB4DA3">
        <w:rPr>
          <w:rFonts w:ascii="Arial" w:hAnsi="Arial" w:cs="Arial"/>
          <w:sz w:val="24"/>
          <w:szCs w:val="24"/>
        </w:rPr>
        <w:tab/>
      </w:r>
      <w:r w:rsidR="004D537C">
        <w:rPr>
          <w:rFonts w:ascii="Arial" w:hAnsi="Arial" w:cs="Arial"/>
          <w:sz w:val="24"/>
          <w:szCs w:val="24"/>
        </w:rPr>
        <w:t>LHRHa</w:t>
      </w:r>
      <w:r w:rsidR="004D537C">
        <w:rPr>
          <w:rFonts w:ascii="Arial" w:hAnsi="Arial" w:cs="Arial"/>
          <w:sz w:val="24"/>
          <w:szCs w:val="24"/>
        </w:rPr>
        <w:t xml:space="preserve"> Liquid</w:t>
      </w:r>
      <w:r w:rsidR="005D2EAB">
        <w:rPr>
          <w:rFonts w:ascii="Arial" w:hAnsi="Arial" w:cs="Arial"/>
          <w:sz w:val="24"/>
          <w:szCs w:val="24"/>
        </w:rPr>
        <w:t>/LHRHa</w:t>
      </w:r>
      <w:r w:rsidRPr="00AB4DA3" w:rsidR="00AB4DA3">
        <w:rPr>
          <w:rFonts w:ascii="Arial" w:hAnsi="Arial" w:cs="Arial"/>
          <w:sz w:val="24"/>
          <w:szCs w:val="24"/>
        </w:rPr>
        <w:t>-2</w:t>
      </w:r>
      <w:r w:rsidRPr="008E4BB0" w:rsidR="00AB4DA3">
        <w:rPr>
          <w:rFonts w:ascii="Arial" w:hAnsi="Arial" w:cs="Arial"/>
          <w:sz w:val="24"/>
          <w:szCs w:val="24"/>
          <w:u w:val="none"/>
        </w:rPr>
        <w:t xml:space="preserve">:  </w:t>
      </w:r>
      <w:r w:rsidRPr="008E4BB0">
        <w:rPr>
          <w:rFonts w:ascii="Arial" w:hAnsi="Arial" w:cs="Arial"/>
          <w:sz w:val="28"/>
          <w:szCs w:val="28"/>
          <w:u w:val="none"/>
        </w:rPr>
        <w:t>Chemical Use Log</w:t>
      </w:r>
      <w:r>
        <w:rPr>
          <w:rFonts w:ascii="Arial" w:hAnsi="Arial" w:cs="Arial"/>
          <w:bCs w:val="0"/>
          <w:sz w:val="28"/>
          <w:szCs w:val="28"/>
          <w:u w:val="none"/>
        </w:rPr>
        <w:fldChar w:fldCharType="begin"/>
      </w:r>
      <w:r w:rsidRPr="00C4121C">
        <w:rPr>
          <w:u w:val="none"/>
        </w:rPr>
        <w:instrText xml:space="preserve"> TC "</w:instrText>
      </w:r>
      <w:bookmarkStart w:id="43" w:name="_Toc486338384"/>
      <w:bookmarkStart w:id="44" w:name="_Toc66269330"/>
      <w:r w:rsidRPr="00C4121C">
        <w:rPr>
          <w:rFonts w:ascii="Arial" w:hAnsi="Arial" w:cs="Arial"/>
          <w:sz w:val="28"/>
          <w:szCs w:val="28"/>
          <w:u w:val="none"/>
        </w:rPr>
        <w:instrText xml:space="preserve">Form </w:instrText>
      </w:r>
      <w:r w:rsidRPr="00C4121C" w:rsidR="00C4121C">
        <w:rPr>
          <w:rFonts w:ascii="Arial" w:hAnsi="Arial" w:cs="Arial"/>
          <w:bCs w:val="0"/>
          <w:sz w:val="28"/>
          <w:szCs w:val="28"/>
        </w:rPr>
        <w:instrText>LHRHa Liquid/LHRHa</w:instrText>
      </w:r>
      <w:r w:rsidRPr="00C4121C" w:rsidR="00C4121C">
        <w:rPr>
          <w:rFonts w:ascii="Arial" w:hAnsi="Arial" w:cs="Arial"/>
          <w:sz w:val="28"/>
          <w:szCs w:val="28"/>
          <w:u w:val="none"/>
        </w:rPr>
        <w:instrText xml:space="preserve"> </w:instrText>
      </w:r>
      <w:r w:rsidRPr="00C4121C">
        <w:rPr>
          <w:rFonts w:ascii="Arial" w:hAnsi="Arial" w:cs="Arial"/>
          <w:sz w:val="28"/>
          <w:szCs w:val="28"/>
          <w:u w:val="none"/>
        </w:rPr>
        <w:instrText>-2.</w:instrText>
      </w:r>
      <w:r w:rsidRPr="00C4121C">
        <w:rPr>
          <w:rFonts w:ascii="Arial" w:hAnsi="Arial" w:cs="Arial"/>
          <w:sz w:val="28"/>
          <w:szCs w:val="28"/>
          <w:u w:val="none"/>
        </w:rPr>
        <w:tab/>
        <w:instrText>Chemical Use Log</w:instrText>
      </w:r>
      <w:bookmarkEnd w:id="43"/>
      <w:bookmarkEnd w:id="44"/>
      <w:r w:rsidRPr="00C4121C">
        <w:rPr>
          <w:u w:val="none"/>
        </w:rPr>
        <w:instrText xml:space="preserve">" \f C \l "1" </w:instrText>
      </w:r>
      <w:r>
        <w:rPr>
          <w:rFonts w:ascii="Arial" w:hAnsi="Arial" w:cs="Arial"/>
          <w:bCs w:val="0"/>
          <w:sz w:val="28"/>
          <w:szCs w:val="28"/>
          <w:u w:val="none"/>
        </w:rPr>
        <w:fldChar w:fldCharType="end"/>
      </w:r>
      <w:r w:rsidRPr="008E4BB0">
        <w:rPr>
          <w:rFonts w:ascii="Arial" w:hAnsi="Arial" w:cs="Arial"/>
          <w:sz w:val="28"/>
          <w:szCs w:val="28"/>
          <w:u w:val="none"/>
        </w:rPr>
        <w:t xml:space="preserve"> for Clinical Field Trials Using </w:t>
      </w:r>
      <w:r w:rsidR="004D537C">
        <w:rPr>
          <w:rFonts w:ascii="Arial" w:hAnsi="Arial" w:cs="Arial"/>
          <w:sz w:val="28"/>
          <w:szCs w:val="28"/>
          <w:u w:val="none"/>
        </w:rPr>
        <w:t>LHRHa</w:t>
      </w:r>
      <w:r w:rsidR="004D537C">
        <w:rPr>
          <w:rFonts w:ascii="Arial" w:hAnsi="Arial" w:cs="Arial"/>
          <w:sz w:val="28"/>
          <w:szCs w:val="28"/>
          <w:u w:val="none"/>
        </w:rPr>
        <w:t xml:space="preserve"> Liquid</w:t>
      </w:r>
      <w:r w:rsidR="005D2EAB">
        <w:rPr>
          <w:rFonts w:ascii="Arial" w:hAnsi="Arial" w:cs="Arial"/>
          <w:sz w:val="28"/>
          <w:szCs w:val="28"/>
          <w:u w:val="none"/>
        </w:rPr>
        <w:t>/</w:t>
      </w:r>
      <w:r w:rsidR="005D2EAB">
        <w:rPr>
          <w:rFonts w:ascii="Arial" w:hAnsi="Arial" w:cs="Arial"/>
          <w:sz w:val="28"/>
          <w:szCs w:val="28"/>
          <w:u w:val="none"/>
        </w:rPr>
        <w:t>LHRHa</w:t>
      </w:r>
      <w:r w:rsidRPr="008E4BB0">
        <w:rPr>
          <w:rFonts w:ascii="Arial" w:hAnsi="Arial" w:cs="Arial"/>
          <w:sz w:val="28"/>
          <w:szCs w:val="28"/>
          <w:u w:val="none"/>
        </w:rPr>
        <w:t xml:space="preserve"> Under INAD </w:t>
      </w:r>
      <w:r>
        <w:rPr>
          <w:rFonts w:ascii="Arial" w:hAnsi="Arial" w:cs="Arial"/>
          <w:sz w:val="28"/>
          <w:szCs w:val="28"/>
          <w:u w:val="none"/>
        </w:rPr>
        <w:t>8061</w:t>
      </w:r>
    </w:p>
    <w:p w:rsidR="008E4BB0" w:rsidP="008E4BB0" w14:paraId="46BDE239" w14:textId="77777777">
      <w:pPr>
        <w:pStyle w:val="Heading1"/>
        <w:rPr>
          <w:rFonts w:ascii="Arial" w:hAnsi="Arial" w:cs="Arial"/>
          <w:b w:val="0"/>
          <w:bCs w:val="0"/>
          <w:sz w:val="20"/>
          <w:szCs w:val="20"/>
        </w:rPr>
      </w:pPr>
    </w:p>
    <w:p w:rsidR="00090E56" w:rsidP="00F57BA3" w14:paraId="7D9C8789" w14:textId="13F79AAF">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rPr>
          <w:rFonts w:ascii="Arial" w:hAnsi="Arial" w:cs="Arial"/>
        </w:rPr>
      </w:pPr>
      <w:r>
        <w:rPr>
          <w:rFonts w:ascii="Arial" w:hAnsi="Arial" w:cs="Arial"/>
          <w:b/>
          <w:bCs/>
          <w:u w:val="single"/>
        </w:rPr>
        <w:t>Instructions:</w:t>
      </w:r>
      <w:r>
        <w:rPr>
          <w:rFonts w:ascii="Arial" w:hAnsi="Arial" w:cs="Arial"/>
        </w:rPr>
        <w:tab/>
        <w:t xml:space="preserve">1. Initiate Form </w:t>
      </w:r>
      <w:r w:rsidR="004D537C">
        <w:rPr>
          <w:rFonts w:ascii="Arial" w:hAnsi="Arial" w:cs="Arial"/>
        </w:rPr>
        <w:t>LHRHa</w:t>
      </w:r>
      <w:r w:rsidR="004D537C">
        <w:rPr>
          <w:rFonts w:ascii="Arial" w:hAnsi="Arial" w:cs="Arial"/>
        </w:rPr>
        <w:t xml:space="preserve"> Liquid</w:t>
      </w:r>
      <w:r w:rsidR="005D2EAB">
        <w:rPr>
          <w:rFonts w:ascii="Arial" w:hAnsi="Arial" w:cs="Arial"/>
        </w:rPr>
        <w:t>/LHRHa</w:t>
      </w:r>
      <w:r>
        <w:rPr>
          <w:rFonts w:ascii="Arial" w:hAnsi="Arial" w:cs="Arial"/>
        </w:rPr>
        <w:t xml:space="preserve">-2 </w:t>
      </w:r>
      <w:r w:rsidRPr="00347B4D">
        <w:rPr>
          <w:rFonts w:ascii="Arial" w:hAnsi="Arial" w:cs="Arial"/>
          <w:b/>
          <w:u w:val="single"/>
        </w:rPr>
        <w:t>immediately</w:t>
      </w:r>
      <w:r>
        <w:rPr>
          <w:rFonts w:ascii="Arial" w:hAnsi="Arial" w:cs="Arial"/>
        </w:rPr>
        <w:t xml:space="preserve"> upon receipt of </w:t>
      </w:r>
      <w:r w:rsidR="004D537C">
        <w:rPr>
          <w:rFonts w:ascii="Arial" w:hAnsi="Arial" w:cs="Arial"/>
          <w:bCs/>
        </w:rPr>
        <w:t>LHRHa</w:t>
      </w:r>
      <w:r w:rsidR="004D537C">
        <w:rPr>
          <w:rFonts w:ascii="Arial" w:hAnsi="Arial" w:cs="Arial"/>
          <w:bCs/>
        </w:rPr>
        <w:t xml:space="preserve"> Liquid</w:t>
      </w:r>
      <w:r w:rsidR="005D2EAB">
        <w:rPr>
          <w:rFonts w:ascii="Arial" w:hAnsi="Arial" w:cs="Arial"/>
          <w:bCs/>
        </w:rPr>
        <w:t>/</w:t>
      </w:r>
      <w:r w:rsidR="005D2EAB">
        <w:rPr>
          <w:rFonts w:ascii="Arial" w:hAnsi="Arial" w:cs="Arial"/>
          <w:bCs/>
        </w:rPr>
        <w:t>LHRHa</w:t>
      </w:r>
      <w:r>
        <w:rPr>
          <w:rFonts w:ascii="Arial" w:hAnsi="Arial" w:cs="Arial"/>
        </w:rPr>
        <w:t>.</w:t>
      </w:r>
    </w:p>
    <w:p w:rsidR="00652E9E" w:rsidP="00090E56" w14:paraId="34005D46"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Pr>
          <w:rFonts w:ascii="Arial" w:hAnsi="Arial" w:cs="Arial"/>
        </w:rPr>
        <w:tab/>
      </w:r>
      <w:r>
        <w:rPr>
          <w:rFonts w:ascii="Arial" w:hAnsi="Arial" w:cs="Arial"/>
        </w:rPr>
        <w:tab/>
      </w:r>
      <w:r>
        <w:rPr>
          <w:rFonts w:ascii="Arial" w:hAnsi="Arial" w:cs="Arial"/>
        </w:rPr>
        <w:tab/>
        <w:t xml:space="preserve">2. Each lot number of </w:t>
      </w:r>
      <w:r w:rsidR="004D537C">
        <w:rPr>
          <w:rFonts w:ascii="Arial" w:hAnsi="Arial" w:cs="Arial"/>
          <w:bCs/>
        </w:rPr>
        <w:t>LHRHa</w:t>
      </w:r>
      <w:r w:rsidR="004D537C">
        <w:rPr>
          <w:rFonts w:ascii="Arial" w:hAnsi="Arial" w:cs="Arial"/>
          <w:bCs/>
        </w:rPr>
        <w:t xml:space="preserve"> Liquid</w:t>
      </w:r>
      <w:r w:rsidR="005D2EAB">
        <w:rPr>
          <w:rFonts w:ascii="Arial" w:hAnsi="Arial" w:cs="Arial"/>
          <w:bCs/>
        </w:rPr>
        <w:t>/</w:t>
      </w:r>
      <w:r w:rsidR="005D2EAB">
        <w:rPr>
          <w:rFonts w:ascii="Arial" w:hAnsi="Arial" w:cs="Arial"/>
          <w:bCs/>
        </w:rPr>
        <w:t>LHRHa</w:t>
      </w:r>
      <w:r w:rsidRPr="001E284C">
        <w:rPr>
          <w:rFonts w:ascii="Arial" w:hAnsi="Arial" w:cs="Arial"/>
          <w:b/>
          <w:bCs/>
        </w:rPr>
        <w:t xml:space="preserve"> </w:t>
      </w:r>
      <w:r>
        <w:rPr>
          <w:rFonts w:ascii="Arial" w:hAnsi="Arial" w:cs="Arial"/>
        </w:rPr>
        <w:t>may be used for multiple</w:t>
      </w:r>
    </w:p>
    <w:p w:rsidR="00090E56" w:rsidP="00090E56" w14:paraId="79088302" w14:textId="54ADF8DB">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treatment regime</w:t>
      </w:r>
      <w:r w:rsidR="00DD615A">
        <w:rPr>
          <w:rFonts w:ascii="Arial" w:hAnsi="Arial" w:cs="Arial"/>
        </w:rPr>
        <w:t>n</w:t>
      </w:r>
      <w:r>
        <w:rPr>
          <w:rFonts w:ascii="Arial" w:hAnsi="Arial" w:cs="Arial"/>
        </w:rPr>
        <w:t>s.</w:t>
      </w:r>
    </w:p>
    <w:p w:rsidR="00AB4DA3" w14:paraId="5696E7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0" w:hanging="7200"/>
        <w:rPr>
          <w:rFonts w:ascii="Arial" w:hAnsi="Arial" w:cs="Arial"/>
          <w:sz w:val="20"/>
          <w:szCs w:val="20"/>
        </w:rPr>
      </w:pPr>
    </w:p>
    <w:p w:rsidR="00090E56" w14:paraId="76486C7B" w14:textId="1F77E7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0" w:hanging="7200"/>
        <w:rPr>
          <w:rFonts w:ascii="Arial" w:hAnsi="Arial" w:cs="Arial"/>
          <w:sz w:val="20"/>
          <w:szCs w:val="20"/>
        </w:rPr>
      </w:pPr>
      <w:r w:rsidRPr="00AB4DA3">
        <w:rPr>
          <w:rFonts w:ascii="Arial" w:hAnsi="Arial" w:cs="Arial"/>
          <w:sz w:val="20"/>
          <w:szCs w:val="20"/>
        </w:rPr>
        <w:t xml:space="preserve">Qty of </w:t>
      </w:r>
      <w:r w:rsidR="004D537C">
        <w:rPr>
          <w:rFonts w:ascii="Arial" w:hAnsi="Arial" w:cs="Arial"/>
          <w:sz w:val="20"/>
          <w:szCs w:val="20"/>
        </w:rPr>
        <w:t>LHRHa</w:t>
      </w:r>
      <w:r w:rsidR="004D537C">
        <w:rPr>
          <w:rFonts w:ascii="Arial" w:hAnsi="Arial" w:cs="Arial"/>
          <w:sz w:val="20"/>
          <w:szCs w:val="20"/>
        </w:rPr>
        <w:t xml:space="preserve"> Liquid</w:t>
      </w:r>
      <w:r w:rsidR="005D2EAB">
        <w:rPr>
          <w:rFonts w:ascii="Arial" w:hAnsi="Arial" w:cs="Arial"/>
          <w:sz w:val="20"/>
          <w:szCs w:val="20"/>
        </w:rPr>
        <w:t>/</w:t>
      </w:r>
      <w:r w:rsidR="005D2EAB">
        <w:rPr>
          <w:rFonts w:ascii="Arial" w:hAnsi="Arial" w:cs="Arial"/>
          <w:sz w:val="20"/>
          <w:szCs w:val="20"/>
        </w:rPr>
        <w:t>LHRHa</w:t>
      </w:r>
      <w:r w:rsidRPr="00AB4DA3">
        <w:rPr>
          <w:rFonts w:ascii="Arial" w:hAnsi="Arial" w:cs="Arial"/>
          <w:sz w:val="20"/>
          <w:szCs w:val="20"/>
        </w:rPr>
        <w:t xml:space="preserve"> from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Reporting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AB4DA3" w:rsidRPr="00AB4DA3" w14:paraId="53769A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0" w:hanging="7200"/>
        <w:rPr>
          <w:rFonts w:ascii="Arial" w:hAnsi="Arial" w:cs="Arial"/>
          <w:sz w:val="20"/>
          <w:szCs w:val="20"/>
        </w:rPr>
      </w:pPr>
      <w:r>
        <w:rPr>
          <w:rFonts w:ascii="Arial" w:hAnsi="Arial" w:cs="Arial"/>
          <w:sz w:val="20"/>
          <w:szCs w:val="20"/>
        </w:rPr>
        <w:t>Previous page (mg)_______________Facility___________________________Individual__________________</w:t>
      </w:r>
    </w:p>
    <w:p w:rsidR="00AB4DA3" w:rsidRPr="00AB4DA3" w14:paraId="082253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120" w:lineRule="auto"/>
        <w:ind w:left="7200" w:hanging="7200"/>
        <w:rPr>
          <w:rFonts w:ascii="Arial" w:hAnsi="Arial" w:cs="Arial"/>
          <w:b/>
          <w:bCs/>
        </w:rPr>
      </w:pPr>
      <w:r w:rsidRPr="00AB4DA3">
        <w:rPr>
          <w:rFonts w:ascii="Arial" w:hAnsi="Arial" w:cs="Arial"/>
        </w:rPr>
        <w:t xml:space="preserve">                                </w:t>
      </w:r>
      <w:r w:rsidRPr="00AB4DA3">
        <w:rPr>
          <w:rFonts w:ascii="Arial" w:hAnsi="Arial" w:cs="Arial"/>
        </w:rPr>
        <w:tab/>
      </w:r>
      <w:r w:rsidRPr="00AB4DA3">
        <w:rPr>
          <w:rFonts w:ascii="Arial" w:hAnsi="Arial" w:cs="Arial"/>
        </w:rPr>
        <w:tab/>
      </w:r>
      <w:r w:rsidRPr="00AB4DA3">
        <w:rPr>
          <w:rFonts w:ascii="Arial" w:hAnsi="Arial" w:cs="Arial"/>
        </w:rPr>
        <w:tab/>
      </w:r>
      <w:r w:rsidRPr="00AB4DA3">
        <w:rPr>
          <w:rFonts w:ascii="Arial" w:hAnsi="Arial" w:cs="Arial"/>
        </w:rPr>
        <w:tab/>
      </w:r>
    </w:p>
    <w:tbl>
      <w:tblPr>
        <w:tblW w:w="0" w:type="auto"/>
        <w:jc w:val="center"/>
        <w:tblLayout w:type="fixed"/>
        <w:tblCellMar>
          <w:left w:w="72" w:type="dxa"/>
          <w:right w:w="72" w:type="dxa"/>
        </w:tblCellMar>
        <w:tblLook w:val="0000"/>
      </w:tblPr>
      <w:tblGrid>
        <w:gridCol w:w="720"/>
        <w:gridCol w:w="990"/>
        <w:gridCol w:w="1170"/>
        <w:gridCol w:w="990"/>
        <w:gridCol w:w="1170"/>
        <w:gridCol w:w="1256"/>
        <w:gridCol w:w="1256"/>
        <w:gridCol w:w="1258"/>
        <w:gridCol w:w="1268"/>
      </w:tblGrid>
      <w:tr w14:paraId="7EB35E19" w14:textId="77777777">
        <w:tblPrEx>
          <w:tblW w:w="0" w:type="auto"/>
          <w:jc w:val="center"/>
          <w:tblLayout w:type="fixed"/>
          <w:tblCellMar>
            <w:left w:w="72" w:type="dxa"/>
            <w:right w:w="72" w:type="dxa"/>
          </w:tblCellMar>
          <w:tblLook w:val="0000"/>
        </w:tblPrEx>
        <w:trPr>
          <w:jc w:val="center"/>
        </w:trPr>
        <w:tc>
          <w:tcPr>
            <w:tcW w:w="720" w:type="dxa"/>
            <w:tcBorders>
              <w:top w:val="double" w:sz="7" w:space="0" w:color="000000"/>
              <w:left w:val="double" w:sz="7" w:space="0" w:color="000000"/>
              <w:bottom w:val="single" w:sz="6" w:space="0" w:color="FFFFFF"/>
              <w:right w:val="single" w:sz="6" w:space="0" w:color="FFFFFF"/>
            </w:tcBorders>
            <w:vAlign w:val="center"/>
          </w:tcPr>
          <w:p w:rsidR="00AB4DA3" w:rsidRPr="00F57BA3" w14:paraId="27F6F523" w14:textId="77777777">
            <w:pPr>
              <w:spacing w:line="201" w:lineRule="exact"/>
              <w:rPr>
                <w:rFonts w:ascii="Arial" w:hAnsi="Arial" w:cs="Arial"/>
                <w:b/>
                <w:bCs/>
                <w:sz w:val="18"/>
                <w:szCs w:val="18"/>
              </w:rPr>
            </w:pPr>
          </w:p>
          <w:p w:rsidR="00AB4DA3" w:rsidRPr="00F57BA3" w14:paraId="482702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Date</w:t>
            </w:r>
          </w:p>
        </w:tc>
        <w:tc>
          <w:tcPr>
            <w:tcW w:w="990" w:type="dxa"/>
            <w:tcBorders>
              <w:top w:val="double" w:sz="7" w:space="0" w:color="000000"/>
              <w:left w:val="single" w:sz="7" w:space="0" w:color="000000"/>
              <w:bottom w:val="single" w:sz="6" w:space="0" w:color="FFFFFF"/>
              <w:right w:val="single" w:sz="6" w:space="0" w:color="FFFFFF"/>
            </w:tcBorders>
            <w:vAlign w:val="center"/>
          </w:tcPr>
          <w:p w:rsidR="00AB4DA3" w:rsidRPr="00F57BA3" w14:paraId="1B9C95D6" w14:textId="77777777">
            <w:pPr>
              <w:spacing w:line="201" w:lineRule="exact"/>
              <w:rPr>
                <w:rFonts w:ascii="Arial" w:hAnsi="Arial" w:cs="Arial"/>
                <w:b/>
                <w:bCs/>
                <w:sz w:val="18"/>
                <w:szCs w:val="18"/>
              </w:rPr>
            </w:pPr>
          </w:p>
          <w:p w:rsidR="005D2EAB" w14:paraId="598E7C0F" w14:textId="55F9DD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 xml:space="preserve">Amount of new </w:t>
            </w:r>
            <w:r w:rsidR="004D537C">
              <w:rPr>
                <w:rFonts w:ascii="Arial" w:hAnsi="Arial" w:cs="Arial"/>
                <w:b/>
                <w:bCs/>
                <w:sz w:val="18"/>
                <w:szCs w:val="18"/>
              </w:rPr>
              <w:t>LHRHa</w:t>
            </w:r>
            <w:r w:rsidR="004D537C">
              <w:rPr>
                <w:rFonts w:ascii="Arial" w:hAnsi="Arial" w:cs="Arial"/>
                <w:b/>
                <w:bCs/>
                <w:sz w:val="18"/>
                <w:szCs w:val="18"/>
              </w:rPr>
              <w:t xml:space="preserve"> Liquid</w:t>
            </w:r>
            <w:r w:rsidRPr="00F57BA3">
              <w:rPr>
                <w:rFonts w:ascii="Arial" w:hAnsi="Arial" w:cs="Arial"/>
                <w:b/>
                <w:bCs/>
                <w:sz w:val="18"/>
                <w:szCs w:val="18"/>
              </w:rPr>
              <w:t>/</w:t>
            </w:r>
          </w:p>
          <w:p w:rsidR="00AB4DA3" w:rsidRPr="00F57BA3" w14:paraId="612CE0D2" w14:textId="4A3A26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LHRHa</w:t>
            </w:r>
            <w:r w:rsidRPr="00F57BA3">
              <w:rPr>
                <w:rFonts w:ascii="Arial" w:hAnsi="Arial" w:cs="Arial"/>
                <w:b/>
                <w:bCs/>
                <w:sz w:val="18"/>
                <w:szCs w:val="18"/>
              </w:rPr>
              <w:t xml:space="preserve"> received (mg)</w:t>
            </w:r>
          </w:p>
        </w:tc>
        <w:tc>
          <w:tcPr>
            <w:tcW w:w="1170" w:type="dxa"/>
            <w:tcBorders>
              <w:top w:val="double" w:sz="7" w:space="0" w:color="000000"/>
              <w:left w:val="single" w:sz="7" w:space="0" w:color="000000"/>
              <w:bottom w:val="single" w:sz="6" w:space="0" w:color="FFFFFF"/>
              <w:right w:val="single" w:sz="6" w:space="0" w:color="FFFFFF"/>
            </w:tcBorders>
            <w:vAlign w:val="center"/>
          </w:tcPr>
          <w:p w:rsidR="00AB4DA3" w:rsidRPr="00F57BA3" w14:paraId="11B9CD55" w14:textId="77777777">
            <w:pPr>
              <w:spacing w:line="201" w:lineRule="exact"/>
              <w:rPr>
                <w:rFonts w:ascii="Arial" w:hAnsi="Arial" w:cs="Arial"/>
                <w:b/>
                <w:bCs/>
                <w:sz w:val="18"/>
                <w:szCs w:val="18"/>
              </w:rPr>
            </w:pPr>
          </w:p>
          <w:p w:rsidR="005D2EAB" w14:paraId="33EED6F8" w14:textId="6DA76E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Lot</w:t>
            </w:r>
            <w:r w:rsidRPr="00F57BA3" w:rsidR="00AA5FD4">
              <w:rPr>
                <w:rFonts w:ascii="Arial" w:hAnsi="Arial" w:cs="Arial"/>
                <w:b/>
                <w:bCs/>
                <w:sz w:val="18"/>
                <w:szCs w:val="18"/>
              </w:rPr>
              <w:t>/Batch</w:t>
            </w:r>
            <w:r w:rsidRPr="00F57BA3">
              <w:rPr>
                <w:rFonts w:ascii="Arial" w:hAnsi="Arial" w:cs="Arial"/>
                <w:b/>
                <w:bCs/>
                <w:sz w:val="18"/>
                <w:szCs w:val="18"/>
              </w:rPr>
              <w:t xml:space="preserve"> number of  </w:t>
            </w:r>
            <w:r w:rsidR="004D537C">
              <w:rPr>
                <w:rFonts w:ascii="Arial" w:hAnsi="Arial" w:cs="Arial"/>
                <w:b/>
                <w:bCs/>
                <w:sz w:val="18"/>
                <w:szCs w:val="18"/>
              </w:rPr>
              <w:t>LHRHa</w:t>
            </w:r>
            <w:r w:rsidR="004D537C">
              <w:rPr>
                <w:rFonts w:ascii="Arial" w:hAnsi="Arial" w:cs="Arial"/>
                <w:b/>
                <w:bCs/>
                <w:sz w:val="18"/>
                <w:szCs w:val="18"/>
              </w:rPr>
              <w:t xml:space="preserve"> Liquid</w:t>
            </w:r>
            <w:r w:rsidRPr="00F57BA3">
              <w:rPr>
                <w:rFonts w:ascii="Arial" w:hAnsi="Arial" w:cs="Arial"/>
                <w:b/>
                <w:bCs/>
                <w:sz w:val="18"/>
                <w:szCs w:val="18"/>
              </w:rPr>
              <w:t>/</w:t>
            </w:r>
          </w:p>
          <w:p w:rsidR="00AB4DA3" w:rsidRPr="00F57BA3" w14:paraId="2006DEB8" w14:textId="6CB9BB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LHRHa</w:t>
            </w:r>
            <w:r w:rsidRPr="00F57BA3">
              <w:rPr>
                <w:rFonts w:ascii="Arial" w:hAnsi="Arial" w:cs="Arial"/>
                <w:b/>
                <w:bCs/>
                <w:sz w:val="18"/>
                <w:szCs w:val="18"/>
              </w:rPr>
              <w:t xml:space="preserve"> received</w:t>
            </w:r>
          </w:p>
        </w:tc>
        <w:tc>
          <w:tcPr>
            <w:tcW w:w="990" w:type="dxa"/>
            <w:tcBorders>
              <w:top w:val="double" w:sz="7" w:space="0" w:color="000000"/>
              <w:left w:val="single" w:sz="7" w:space="0" w:color="000000"/>
              <w:bottom w:val="single" w:sz="6" w:space="0" w:color="FFFFFF"/>
              <w:right w:val="single" w:sz="6" w:space="0" w:color="FFFFFF"/>
            </w:tcBorders>
            <w:vAlign w:val="center"/>
          </w:tcPr>
          <w:p w:rsidR="00AB4DA3" w:rsidRPr="00F57BA3" w14:paraId="429AEC18" w14:textId="77777777">
            <w:pPr>
              <w:spacing w:line="201" w:lineRule="exact"/>
              <w:rPr>
                <w:rFonts w:ascii="Arial" w:hAnsi="Arial" w:cs="Arial"/>
                <w:b/>
                <w:bCs/>
                <w:sz w:val="18"/>
                <w:szCs w:val="18"/>
              </w:rPr>
            </w:pPr>
          </w:p>
          <w:p w:rsidR="00AB4DA3" w:rsidRPr="00F57BA3" w14:paraId="4C6037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Study Number</w:t>
            </w:r>
          </w:p>
        </w:tc>
        <w:tc>
          <w:tcPr>
            <w:tcW w:w="1170" w:type="dxa"/>
            <w:tcBorders>
              <w:top w:val="double" w:sz="7" w:space="0" w:color="000000"/>
              <w:left w:val="single" w:sz="7" w:space="0" w:color="000000"/>
              <w:bottom w:val="single" w:sz="6" w:space="0" w:color="FFFFFF"/>
              <w:right w:val="single" w:sz="6" w:space="0" w:color="FFFFFF"/>
            </w:tcBorders>
            <w:vAlign w:val="center"/>
          </w:tcPr>
          <w:p w:rsidR="00AB4DA3" w:rsidRPr="00F57BA3" w14:paraId="224B6596" w14:textId="77777777">
            <w:pPr>
              <w:spacing w:line="201" w:lineRule="exact"/>
              <w:rPr>
                <w:rFonts w:ascii="Arial" w:hAnsi="Arial" w:cs="Arial"/>
                <w:b/>
                <w:bCs/>
                <w:sz w:val="18"/>
                <w:szCs w:val="18"/>
              </w:rPr>
            </w:pPr>
          </w:p>
          <w:p w:rsidR="005D2EAB" w14:paraId="2C660A1A" w14:textId="4B4CCB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 xml:space="preserve">Amount of </w:t>
            </w:r>
            <w:r w:rsidR="004D537C">
              <w:rPr>
                <w:rFonts w:ascii="Arial" w:hAnsi="Arial" w:cs="Arial"/>
                <w:b/>
                <w:bCs/>
                <w:sz w:val="18"/>
                <w:szCs w:val="18"/>
              </w:rPr>
              <w:t>LHRHa</w:t>
            </w:r>
            <w:r w:rsidR="004D537C">
              <w:rPr>
                <w:rFonts w:ascii="Arial" w:hAnsi="Arial" w:cs="Arial"/>
                <w:b/>
                <w:bCs/>
                <w:sz w:val="18"/>
                <w:szCs w:val="18"/>
              </w:rPr>
              <w:t xml:space="preserve"> Liquid</w:t>
            </w:r>
            <w:r w:rsidRPr="00F57BA3">
              <w:rPr>
                <w:rFonts w:ascii="Arial" w:hAnsi="Arial" w:cs="Arial"/>
                <w:b/>
                <w:bCs/>
                <w:sz w:val="18"/>
                <w:szCs w:val="18"/>
              </w:rPr>
              <w:t>/</w:t>
            </w:r>
          </w:p>
          <w:p w:rsidR="00AB4DA3" w:rsidRPr="00F57BA3" w14:paraId="4184F898" w14:textId="619E59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LHRHa</w:t>
            </w:r>
            <w:r w:rsidRPr="00F57BA3">
              <w:rPr>
                <w:rFonts w:ascii="Arial" w:hAnsi="Arial" w:cs="Arial"/>
                <w:b/>
                <w:bCs/>
                <w:sz w:val="18"/>
                <w:szCs w:val="18"/>
              </w:rPr>
              <w:t xml:space="preserve"> used in treatment (mg)</w:t>
            </w:r>
          </w:p>
        </w:tc>
        <w:tc>
          <w:tcPr>
            <w:tcW w:w="1256" w:type="dxa"/>
            <w:tcBorders>
              <w:top w:val="double" w:sz="7" w:space="0" w:color="000000"/>
              <w:left w:val="single" w:sz="7" w:space="0" w:color="000000"/>
              <w:bottom w:val="single" w:sz="6" w:space="0" w:color="FFFFFF"/>
              <w:right w:val="single" w:sz="6" w:space="0" w:color="FFFFFF"/>
            </w:tcBorders>
            <w:vAlign w:val="center"/>
          </w:tcPr>
          <w:p w:rsidR="00AB4DA3" w:rsidRPr="00F57BA3" w14:paraId="2541B58A" w14:textId="77777777">
            <w:pPr>
              <w:spacing w:line="201" w:lineRule="exact"/>
              <w:rPr>
                <w:rFonts w:ascii="Arial" w:hAnsi="Arial" w:cs="Arial"/>
                <w:b/>
                <w:bCs/>
                <w:sz w:val="18"/>
                <w:szCs w:val="18"/>
              </w:rPr>
            </w:pPr>
          </w:p>
          <w:p w:rsidR="005D2EAB" w14:paraId="12DC0CA5" w14:textId="5C38BD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Pr>
                <w:rFonts w:ascii="Arial" w:hAnsi="Arial" w:cs="Arial"/>
                <w:b/>
                <w:bCs/>
                <w:sz w:val="18"/>
                <w:szCs w:val="18"/>
              </w:rPr>
              <w:t>LHRHa</w:t>
            </w:r>
            <w:r>
              <w:rPr>
                <w:rFonts w:ascii="Arial" w:hAnsi="Arial" w:cs="Arial"/>
                <w:b/>
                <w:bCs/>
                <w:sz w:val="18"/>
                <w:szCs w:val="18"/>
              </w:rPr>
              <w:t xml:space="preserve"> Liquid</w:t>
            </w:r>
            <w:r w:rsidRPr="00F57BA3">
              <w:rPr>
                <w:rFonts w:ascii="Arial" w:hAnsi="Arial" w:cs="Arial"/>
                <w:b/>
                <w:bCs/>
                <w:sz w:val="18"/>
                <w:szCs w:val="18"/>
              </w:rPr>
              <w:t>/</w:t>
            </w:r>
          </w:p>
          <w:p w:rsidR="00AB4DA3" w:rsidRPr="00F57BA3" w14:paraId="64DE2C33" w14:textId="1EDDCF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LHRHa</w:t>
            </w:r>
            <w:r w:rsidRPr="00F57BA3">
              <w:rPr>
                <w:rFonts w:ascii="Arial" w:hAnsi="Arial" w:cs="Arial"/>
                <w:b/>
                <w:bCs/>
                <w:sz w:val="18"/>
                <w:szCs w:val="18"/>
              </w:rPr>
              <w:t xml:space="preserve"> transferred (mg)</w:t>
            </w:r>
          </w:p>
        </w:tc>
        <w:tc>
          <w:tcPr>
            <w:tcW w:w="1256" w:type="dxa"/>
            <w:tcBorders>
              <w:top w:val="double" w:sz="7" w:space="0" w:color="000000"/>
              <w:left w:val="single" w:sz="7" w:space="0" w:color="000000"/>
              <w:bottom w:val="single" w:sz="6" w:space="0" w:color="FFFFFF"/>
              <w:right w:val="single" w:sz="6" w:space="0" w:color="FFFFFF"/>
            </w:tcBorders>
            <w:vAlign w:val="center"/>
          </w:tcPr>
          <w:p w:rsidR="00AB4DA3" w:rsidRPr="00F57BA3" w14:paraId="3A527BCA" w14:textId="77777777">
            <w:pPr>
              <w:spacing w:line="201" w:lineRule="exact"/>
              <w:rPr>
                <w:rFonts w:ascii="Arial" w:hAnsi="Arial" w:cs="Arial"/>
                <w:b/>
                <w:bCs/>
                <w:sz w:val="18"/>
                <w:szCs w:val="18"/>
              </w:rPr>
            </w:pPr>
          </w:p>
          <w:p w:rsidR="005D2EAB" w14:paraId="3E7094F0" w14:textId="07C260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Pr>
                <w:rFonts w:ascii="Arial" w:hAnsi="Arial" w:cs="Arial"/>
                <w:b/>
                <w:bCs/>
                <w:sz w:val="18"/>
                <w:szCs w:val="18"/>
              </w:rPr>
              <w:t>LHRHa</w:t>
            </w:r>
            <w:r>
              <w:rPr>
                <w:rFonts w:ascii="Arial" w:hAnsi="Arial" w:cs="Arial"/>
                <w:b/>
                <w:bCs/>
                <w:sz w:val="18"/>
                <w:szCs w:val="18"/>
              </w:rPr>
              <w:t xml:space="preserve"> Liquid</w:t>
            </w:r>
            <w:r w:rsidRPr="00F57BA3">
              <w:rPr>
                <w:rFonts w:ascii="Arial" w:hAnsi="Arial" w:cs="Arial"/>
                <w:b/>
                <w:bCs/>
                <w:sz w:val="18"/>
                <w:szCs w:val="18"/>
              </w:rPr>
              <w:t>/</w:t>
            </w:r>
          </w:p>
          <w:p w:rsidR="00AB4DA3" w:rsidRPr="00F57BA3" w14:paraId="0963D75E" w14:textId="000E9B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LHRHa</w:t>
            </w:r>
            <w:r w:rsidRPr="00F57BA3">
              <w:rPr>
                <w:rFonts w:ascii="Arial" w:hAnsi="Arial" w:cs="Arial"/>
                <w:b/>
                <w:bCs/>
                <w:sz w:val="18"/>
                <w:szCs w:val="18"/>
              </w:rPr>
              <w:t xml:space="preserve"> discarded (mg)</w:t>
            </w:r>
          </w:p>
        </w:tc>
        <w:tc>
          <w:tcPr>
            <w:tcW w:w="1258" w:type="dxa"/>
            <w:tcBorders>
              <w:top w:val="double" w:sz="7" w:space="0" w:color="000000"/>
              <w:left w:val="single" w:sz="7" w:space="0" w:color="000000"/>
              <w:bottom w:val="single" w:sz="6" w:space="0" w:color="FFFFFF"/>
              <w:right w:val="single" w:sz="6" w:space="0" w:color="FFFFFF"/>
            </w:tcBorders>
            <w:vAlign w:val="center"/>
          </w:tcPr>
          <w:p w:rsidR="00AB4DA3" w:rsidRPr="00F57BA3" w14:paraId="5649E29A" w14:textId="77777777">
            <w:pPr>
              <w:spacing w:line="201" w:lineRule="exact"/>
              <w:rPr>
                <w:rFonts w:ascii="Arial" w:hAnsi="Arial" w:cs="Arial"/>
                <w:b/>
                <w:bCs/>
                <w:sz w:val="18"/>
                <w:szCs w:val="18"/>
              </w:rPr>
            </w:pPr>
          </w:p>
          <w:p w:rsidR="005D2EAB" w14:paraId="4B807351" w14:textId="46EDA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Pr>
                <w:rFonts w:ascii="Arial" w:hAnsi="Arial" w:cs="Arial"/>
                <w:b/>
                <w:bCs/>
                <w:sz w:val="18"/>
                <w:szCs w:val="18"/>
              </w:rPr>
              <w:t>LHRHa</w:t>
            </w:r>
            <w:r>
              <w:rPr>
                <w:rFonts w:ascii="Arial" w:hAnsi="Arial" w:cs="Arial"/>
                <w:b/>
                <w:bCs/>
                <w:sz w:val="18"/>
                <w:szCs w:val="18"/>
              </w:rPr>
              <w:t xml:space="preserve"> Liquid</w:t>
            </w:r>
            <w:r w:rsidRPr="00F57BA3">
              <w:rPr>
                <w:rFonts w:ascii="Arial" w:hAnsi="Arial" w:cs="Arial"/>
                <w:b/>
                <w:bCs/>
                <w:sz w:val="18"/>
                <w:szCs w:val="18"/>
              </w:rPr>
              <w:t>/</w:t>
            </w:r>
          </w:p>
          <w:p w:rsidR="00AB4DA3" w:rsidRPr="00F57BA3" w14:paraId="6B870349" w14:textId="19D4C8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LHRHa</w:t>
            </w:r>
            <w:r w:rsidRPr="00F57BA3">
              <w:rPr>
                <w:rFonts w:ascii="Arial" w:hAnsi="Arial" w:cs="Arial"/>
                <w:b/>
                <w:bCs/>
                <w:sz w:val="18"/>
                <w:szCs w:val="18"/>
              </w:rPr>
              <w:t xml:space="preserve"> remaining on hand (mg)</w:t>
            </w:r>
          </w:p>
        </w:tc>
        <w:tc>
          <w:tcPr>
            <w:tcW w:w="1268" w:type="dxa"/>
            <w:tcBorders>
              <w:top w:val="double" w:sz="7" w:space="0" w:color="000000"/>
              <w:left w:val="single" w:sz="7" w:space="0" w:color="000000"/>
              <w:bottom w:val="single" w:sz="6" w:space="0" w:color="FFFFFF"/>
              <w:right w:val="double" w:sz="7" w:space="0" w:color="000000"/>
            </w:tcBorders>
            <w:vAlign w:val="center"/>
          </w:tcPr>
          <w:p w:rsidR="00AB4DA3" w:rsidRPr="00F57BA3" w14:paraId="35960374" w14:textId="77777777">
            <w:pPr>
              <w:spacing w:line="201" w:lineRule="exact"/>
              <w:rPr>
                <w:rFonts w:ascii="Arial" w:hAnsi="Arial" w:cs="Arial"/>
                <w:b/>
                <w:bCs/>
                <w:sz w:val="18"/>
                <w:szCs w:val="18"/>
              </w:rPr>
            </w:pPr>
          </w:p>
          <w:p w:rsidR="00AB4DA3" w:rsidRPr="00F57BA3" w14:paraId="570F3D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18"/>
                <w:szCs w:val="18"/>
              </w:rPr>
            </w:pPr>
            <w:r w:rsidRPr="00F57BA3">
              <w:rPr>
                <w:rFonts w:ascii="Arial" w:hAnsi="Arial" w:cs="Arial"/>
                <w:b/>
                <w:bCs/>
                <w:sz w:val="18"/>
                <w:szCs w:val="18"/>
              </w:rPr>
              <w:t>Inventory by (Initials)</w:t>
            </w:r>
          </w:p>
        </w:tc>
      </w:tr>
      <w:tr w14:paraId="55BD2077"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422DE270" w14:textId="77777777">
            <w:pPr>
              <w:spacing w:line="163" w:lineRule="exact"/>
              <w:rPr>
                <w:rFonts w:ascii="Arial" w:hAnsi="Arial" w:cs="Arial"/>
                <w:b/>
                <w:bCs/>
                <w:sz w:val="20"/>
                <w:szCs w:val="20"/>
              </w:rPr>
            </w:pPr>
          </w:p>
          <w:p w:rsidR="00AB4DA3" w:rsidRPr="00AB4DA3" w14:paraId="7554B8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4E2AA037" w14:textId="77777777">
            <w:pPr>
              <w:spacing w:line="163" w:lineRule="exact"/>
              <w:rPr>
                <w:rFonts w:ascii="Arial" w:hAnsi="Arial" w:cs="Arial"/>
                <w:sz w:val="20"/>
                <w:szCs w:val="20"/>
              </w:rPr>
            </w:pPr>
          </w:p>
          <w:p w:rsidR="00AB4DA3" w:rsidRPr="00AB4DA3" w14:paraId="5451403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4C19367A" w14:textId="77777777">
            <w:pPr>
              <w:spacing w:line="163" w:lineRule="exact"/>
              <w:rPr>
                <w:rFonts w:ascii="Arial" w:hAnsi="Arial" w:cs="Arial"/>
                <w:sz w:val="20"/>
                <w:szCs w:val="20"/>
              </w:rPr>
            </w:pPr>
          </w:p>
          <w:p w:rsidR="00AB4DA3" w:rsidRPr="00AB4DA3" w14:paraId="7E4BBE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3AD8796A" w14:textId="77777777">
            <w:pPr>
              <w:spacing w:line="163" w:lineRule="exact"/>
              <w:rPr>
                <w:rFonts w:ascii="Arial" w:hAnsi="Arial" w:cs="Arial"/>
                <w:sz w:val="20"/>
                <w:szCs w:val="20"/>
              </w:rPr>
            </w:pPr>
          </w:p>
          <w:p w:rsidR="00AB4DA3" w:rsidRPr="00AB4DA3" w14:paraId="1DB698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01041FF2" w14:textId="77777777">
            <w:pPr>
              <w:spacing w:line="163" w:lineRule="exact"/>
              <w:rPr>
                <w:rFonts w:ascii="Arial" w:hAnsi="Arial" w:cs="Arial"/>
                <w:sz w:val="20"/>
                <w:szCs w:val="20"/>
              </w:rPr>
            </w:pPr>
          </w:p>
          <w:p w:rsidR="00AB4DA3" w:rsidRPr="00AB4DA3" w14:paraId="164A2D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36AF3706" w14:textId="77777777">
            <w:pPr>
              <w:spacing w:line="163" w:lineRule="exact"/>
              <w:rPr>
                <w:rFonts w:ascii="Arial" w:hAnsi="Arial" w:cs="Arial"/>
                <w:sz w:val="20"/>
                <w:szCs w:val="20"/>
              </w:rPr>
            </w:pPr>
          </w:p>
          <w:p w:rsidR="00AB4DA3" w:rsidRPr="00AB4DA3" w14:paraId="7ADEA4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4A53F7A6" w14:textId="77777777">
            <w:pPr>
              <w:spacing w:line="163" w:lineRule="exact"/>
              <w:rPr>
                <w:rFonts w:ascii="Arial" w:hAnsi="Arial" w:cs="Arial"/>
                <w:sz w:val="20"/>
                <w:szCs w:val="20"/>
              </w:rPr>
            </w:pPr>
          </w:p>
          <w:p w:rsidR="00AB4DA3" w:rsidRPr="00AB4DA3" w14:paraId="125064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313DFA0D" w14:textId="77777777">
            <w:pPr>
              <w:spacing w:line="163" w:lineRule="exact"/>
              <w:rPr>
                <w:rFonts w:ascii="Arial" w:hAnsi="Arial" w:cs="Arial"/>
                <w:sz w:val="20"/>
                <w:szCs w:val="20"/>
              </w:rPr>
            </w:pPr>
          </w:p>
          <w:p w:rsidR="00AB4DA3" w:rsidRPr="00AB4DA3" w14:paraId="31AE7F8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0E5FC187" w14:textId="77777777">
            <w:pPr>
              <w:spacing w:line="163" w:lineRule="exact"/>
              <w:rPr>
                <w:rFonts w:ascii="Arial" w:hAnsi="Arial" w:cs="Arial"/>
                <w:sz w:val="20"/>
                <w:szCs w:val="20"/>
              </w:rPr>
            </w:pPr>
          </w:p>
          <w:p w:rsidR="00AB4DA3" w:rsidRPr="00AB4DA3" w14:paraId="0A901D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7E46BA45"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5393677F" w14:textId="77777777">
            <w:pPr>
              <w:spacing w:line="163" w:lineRule="exact"/>
              <w:rPr>
                <w:rFonts w:ascii="Arial" w:hAnsi="Arial" w:cs="Arial"/>
                <w:b/>
                <w:bCs/>
                <w:sz w:val="20"/>
                <w:szCs w:val="20"/>
              </w:rPr>
            </w:pPr>
          </w:p>
          <w:p w:rsidR="00AB4DA3" w:rsidRPr="00AB4DA3" w14:paraId="58F64D0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7BF6C45C" w14:textId="77777777">
            <w:pPr>
              <w:spacing w:line="163" w:lineRule="exact"/>
              <w:rPr>
                <w:rFonts w:ascii="Arial" w:hAnsi="Arial" w:cs="Arial"/>
                <w:b/>
                <w:bCs/>
                <w:sz w:val="20"/>
                <w:szCs w:val="20"/>
              </w:rPr>
            </w:pPr>
          </w:p>
          <w:p w:rsidR="00AB4DA3" w:rsidRPr="00AB4DA3" w14:paraId="44D7F9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2C7A5CD6" w14:textId="77777777">
            <w:pPr>
              <w:spacing w:line="163" w:lineRule="exact"/>
              <w:rPr>
                <w:rFonts w:ascii="Arial" w:hAnsi="Arial" w:cs="Arial"/>
                <w:b/>
                <w:bCs/>
                <w:sz w:val="20"/>
                <w:szCs w:val="20"/>
              </w:rPr>
            </w:pPr>
          </w:p>
          <w:p w:rsidR="00AB4DA3" w:rsidRPr="00AB4DA3" w14:paraId="6D4853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0AC7E724" w14:textId="77777777">
            <w:pPr>
              <w:spacing w:line="163" w:lineRule="exact"/>
              <w:rPr>
                <w:rFonts w:ascii="Arial" w:hAnsi="Arial" w:cs="Arial"/>
                <w:b/>
                <w:bCs/>
                <w:sz w:val="20"/>
                <w:szCs w:val="20"/>
              </w:rPr>
            </w:pPr>
          </w:p>
          <w:p w:rsidR="00AB4DA3" w:rsidRPr="00AB4DA3" w14:paraId="31FB0D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0739DF73" w14:textId="77777777">
            <w:pPr>
              <w:spacing w:line="163" w:lineRule="exact"/>
              <w:rPr>
                <w:rFonts w:ascii="Arial" w:hAnsi="Arial" w:cs="Arial"/>
                <w:b/>
                <w:bCs/>
                <w:sz w:val="20"/>
                <w:szCs w:val="20"/>
              </w:rPr>
            </w:pPr>
          </w:p>
          <w:p w:rsidR="00AB4DA3" w:rsidRPr="00AB4DA3" w14:paraId="523DF3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2DA5F7BC" w14:textId="77777777">
            <w:pPr>
              <w:spacing w:line="163" w:lineRule="exact"/>
              <w:rPr>
                <w:rFonts w:ascii="Arial" w:hAnsi="Arial" w:cs="Arial"/>
                <w:b/>
                <w:bCs/>
                <w:sz w:val="20"/>
                <w:szCs w:val="20"/>
              </w:rPr>
            </w:pPr>
          </w:p>
          <w:p w:rsidR="00AB4DA3" w:rsidRPr="00AB4DA3" w14:paraId="531DB5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35CC814E" w14:textId="77777777">
            <w:pPr>
              <w:spacing w:line="163" w:lineRule="exact"/>
              <w:rPr>
                <w:rFonts w:ascii="Arial" w:hAnsi="Arial" w:cs="Arial"/>
                <w:b/>
                <w:bCs/>
                <w:sz w:val="20"/>
                <w:szCs w:val="20"/>
              </w:rPr>
            </w:pPr>
          </w:p>
          <w:p w:rsidR="00AB4DA3" w:rsidRPr="00AB4DA3" w14:paraId="018955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0C961A10" w14:textId="77777777">
            <w:pPr>
              <w:spacing w:line="163" w:lineRule="exact"/>
              <w:rPr>
                <w:rFonts w:ascii="Arial" w:hAnsi="Arial" w:cs="Arial"/>
                <w:b/>
                <w:bCs/>
                <w:sz w:val="20"/>
                <w:szCs w:val="20"/>
              </w:rPr>
            </w:pPr>
          </w:p>
          <w:p w:rsidR="00AB4DA3" w:rsidRPr="00AB4DA3" w14:paraId="757282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45034251" w14:textId="77777777">
            <w:pPr>
              <w:spacing w:line="163" w:lineRule="exact"/>
              <w:rPr>
                <w:rFonts w:ascii="Arial" w:hAnsi="Arial" w:cs="Arial"/>
                <w:b/>
                <w:bCs/>
                <w:sz w:val="20"/>
                <w:szCs w:val="20"/>
              </w:rPr>
            </w:pPr>
          </w:p>
          <w:p w:rsidR="00AB4DA3" w:rsidRPr="00AB4DA3" w14:paraId="2913F9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3BB690B7"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7A64D2A3" w14:textId="77777777">
            <w:pPr>
              <w:spacing w:line="163" w:lineRule="exact"/>
              <w:rPr>
                <w:rFonts w:ascii="Arial" w:hAnsi="Arial" w:cs="Arial"/>
                <w:b/>
                <w:bCs/>
                <w:sz w:val="20"/>
                <w:szCs w:val="20"/>
              </w:rPr>
            </w:pPr>
          </w:p>
          <w:p w:rsidR="00AB4DA3" w:rsidRPr="00AB4DA3" w14:paraId="08F1B4E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3BB49A04" w14:textId="77777777">
            <w:pPr>
              <w:spacing w:line="163" w:lineRule="exact"/>
              <w:rPr>
                <w:rFonts w:ascii="Arial" w:hAnsi="Arial" w:cs="Arial"/>
                <w:b/>
                <w:bCs/>
                <w:sz w:val="20"/>
                <w:szCs w:val="20"/>
              </w:rPr>
            </w:pPr>
          </w:p>
          <w:p w:rsidR="00AB4DA3" w:rsidRPr="00AB4DA3" w14:paraId="1A855E7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09862BB1" w14:textId="77777777">
            <w:pPr>
              <w:spacing w:line="163" w:lineRule="exact"/>
              <w:rPr>
                <w:rFonts w:ascii="Arial" w:hAnsi="Arial" w:cs="Arial"/>
                <w:b/>
                <w:bCs/>
                <w:sz w:val="20"/>
                <w:szCs w:val="20"/>
              </w:rPr>
            </w:pPr>
          </w:p>
          <w:p w:rsidR="00AB4DA3" w:rsidRPr="00AB4DA3" w14:paraId="7B46CF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669B4B9C" w14:textId="77777777">
            <w:pPr>
              <w:spacing w:line="163" w:lineRule="exact"/>
              <w:rPr>
                <w:rFonts w:ascii="Arial" w:hAnsi="Arial" w:cs="Arial"/>
                <w:b/>
                <w:bCs/>
                <w:sz w:val="20"/>
                <w:szCs w:val="20"/>
              </w:rPr>
            </w:pPr>
          </w:p>
          <w:p w:rsidR="00AB4DA3" w:rsidRPr="00AB4DA3" w14:paraId="6EB09F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08E0E6D4" w14:textId="77777777">
            <w:pPr>
              <w:spacing w:line="163" w:lineRule="exact"/>
              <w:rPr>
                <w:rFonts w:ascii="Arial" w:hAnsi="Arial" w:cs="Arial"/>
                <w:b/>
                <w:bCs/>
                <w:sz w:val="20"/>
                <w:szCs w:val="20"/>
              </w:rPr>
            </w:pPr>
          </w:p>
          <w:p w:rsidR="00AB4DA3" w:rsidRPr="00AB4DA3" w14:paraId="3703F8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2E5D79C3" w14:textId="77777777">
            <w:pPr>
              <w:spacing w:line="163" w:lineRule="exact"/>
              <w:rPr>
                <w:rFonts w:ascii="Arial" w:hAnsi="Arial" w:cs="Arial"/>
                <w:b/>
                <w:bCs/>
                <w:sz w:val="20"/>
                <w:szCs w:val="20"/>
              </w:rPr>
            </w:pPr>
          </w:p>
          <w:p w:rsidR="00AB4DA3" w:rsidRPr="00AB4DA3" w14:paraId="5314E8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6422E5F0" w14:textId="77777777">
            <w:pPr>
              <w:spacing w:line="163" w:lineRule="exact"/>
              <w:rPr>
                <w:rFonts w:ascii="Arial" w:hAnsi="Arial" w:cs="Arial"/>
                <w:b/>
                <w:bCs/>
                <w:sz w:val="20"/>
                <w:szCs w:val="20"/>
              </w:rPr>
            </w:pPr>
          </w:p>
          <w:p w:rsidR="00AB4DA3" w:rsidRPr="00AB4DA3" w14:paraId="29DC24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7D655D3D" w14:textId="77777777">
            <w:pPr>
              <w:spacing w:line="163" w:lineRule="exact"/>
              <w:rPr>
                <w:rFonts w:ascii="Arial" w:hAnsi="Arial" w:cs="Arial"/>
                <w:b/>
                <w:bCs/>
                <w:sz w:val="20"/>
                <w:szCs w:val="20"/>
              </w:rPr>
            </w:pPr>
          </w:p>
          <w:p w:rsidR="00AB4DA3" w:rsidRPr="00AB4DA3" w14:paraId="34B6ED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68C29A45" w14:textId="77777777">
            <w:pPr>
              <w:spacing w:line="163" w:lineRule="exact"/>
              <w:rPr>
                <w:rFonts w:ascii="Arial" w:hAnsi="Arial" w:cs="Arial"/>
                <w:b/>
                <w:bCs/>
                <w:sz w:val="20"/>
                <w:szCs w:val="20"/>
              </w:rPr>
            </w:pPr>
          </w:p>
          <w:p w:rsidR="00AB4DA3" w:rsidRPr="00AB4DA3" w14:paraId="0CA547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62877DAD"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65DA8190" w14:textId="77777777">
            <w:pPr>
              <w:spacing w:line="163" w:lineRule="exact"/>
              <w:rPr>
                <w:rFonts w:ascii="Arial" w:hAnsi="Arial" w:cs="Arial"/>
                <w:b/>
                <w:bCs/>
                <w:sz w:val="20"/>
                <w:szCs w:val="20"/>
              </w:rPr>
            </w:pPr>
          </w:p>
          <w:p w:rsidR="00AB4DA3" w:rsidRPr="00AB4DA3" w14:paraId="0AA95D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1E6C898C" w14:textId="77777777">
            <w:pPr>
              <w:spacing w:line="163" w:lineRule="exact"/>
              <w:rPr>
                <w:rFonts w:ascii="Arial" w:hAnsi="Arial" w:cs="Arial"/>
                <w:b/>
                <w:bCs/>
                <w:sz w:val="20"/>
                <w:szCs w:val="20"/>
              </w:rPr>
            </w:pPr>
          </w:p>
          <w:p w:rsidR="00AB4DA3" w:rsidRPr="00AB4DA3" w14:paraId="44E573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317AFC6F" w14:textId="77777777">
            <w:pPr>
              <w:spacing w:line="163" w:lineRule="exact"/>
              <w:rPr>
                <w:rFonts w:ascii="Arial" w:hAnsi="Arial" w:cs="Arial"/>
                <w:b/>
                <w:bCs/>
                <w:sz w:val="20"/>
                <w:szCs w:val="20"/>
              </w:rPr>
            </w:pPr>
          </w:p>
          <w:p w:rsidR="00AB4DA3" w:rsidRPr="00AB4DA3" w14:paraId="5632F1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7B746B77" w14:textId="77777777">
            <w:pPr>
              <w:spacing w:line="163" w:lineRule="exact"/>
              <w:rPr>
                <w:rFonts w:ascii="Arial" w:hAnsi="Arial" w:cs="Arial"/>
                <w:b/>
                <w:bCs/>
                <w:sz w:val="20"/>
                <w:szCs w:val="20"/>
              </w:rPr>
            </w:pPr>
          </w:p>
          <w:p w:rsidR="00AB4DA3" w:rsidRPr="00AB4DA3" w14:paraId="3C4BB4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3F55D812" w14:textId="77777777">
            <w:pPr>
              <w:spacing w:line="163" w:lineRule="exact"/>
              <w:rPr>
                <w:rFonts w:ascii="Arial" w:hAnsi="Arial" w:cs="Arial"/>
                <w:b/>
                <w:bCs/>
                <w:sz w:val="20"/>
                <w:szCs w:val="20"/>
              </w:rPr>
            </w:pPr>
          </w:p>
          <w:p w:rsidR="00AB4DA3" w:rsidRPr="00AB4DA3" w14:paraId="5B4F0A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0261E3AA" w14:textId="77777777">
            <w:pPr>
              <w:spacing w:line="163" w:lineRule="exact"/>
              <w:rPr>
                <w:rFonts w:ascii="Arial" w:hAnsi="Arial" w:cs="Arial"/>
                <w:b/>
                <w:bCs/>
                <w:sz w:val="20"/>
                <w:szCs w:val="20"/>
              </w:rPr>
            </w:pPr>
          </w:p>
          <w:p w:rsidR="00AB4DA3" w:rsidRPr="00AB4DA3" w14:paraId="006796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21065B24" w14:textId="77777777">
            <w:pPr>
              <w:spacing w:line="163" w:lineRule="exact"/>
              <w:rPr>
                <w:rFonts w:ascii="Arial" w:hAnsi="Arial" w:cs="Arial"/>
                <w:b/>
                <w:bCs/>
                <w:sz w:val="20"/>
                <w:szCs w:val="20"/>
              </w:rPr>
            </w:pPr>
          </w:p>
          <w:p w:rsidR="00AB4DA3" w:rsidRPr="00AB4DA3" w14:paraId="0BE330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25DB3D58" w14:textId="77777777">
            <w:pPr>
              <w:spacing w:line="163" w:lineRule="exact"/>
              <w:rPr>
                <w:rFonts w:ascii="Arial" w:hAnsi="Arial" w:cs="Arial"/>
                <w:b/>
                <w:bCs/>
                <w:sz w:val="20"/>
                <w:szCs w:val="20"/>
              </w:rPr>
            </w:pPr>
          </w:p>
          <w:p w:rsidR="00AB4DA3" w:rsidRPr="00AB4DA3" w14:paraId="66CD0D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6399E0A0" w14:textId="77777777">
            <w:pPr>
              <w:spacing w:line="163" w:lineRule="exact"/>
              <w:rPr>
                <w:rFonts w:ascii="Arial" w:hAnsi="Arial" w:cs="Arial"/>
                <w:b/>
                <w:bCs/>
                <w:sz w:val="20"/>
                <w:szCs w:val="20"/>
              </w:rPr>
            </w:pPr>
          </w:p>
          <w:p w:rsidR="00AB4DA3" w:rsidRPr="00AB4DA3" w14:paraId="214B58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6F90EA3E"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02ED51C8" w14:textId="77777777">
            <w:pPr>
              <w:spacing w:line="163" w:lineRule="exact"/>
              <w:rPr>
                <w:rFonts w:ascii="Arial" w:hAnsi="Arial" w:cs="Arial"/>
                <w:b/>
                <w:bCs/>
                <w:sz w:val="20"/>
                <w:szCs w:val="20"/>
              </w:rPr>
            </w:pPr>
          </w:p>
          <w:p w:rsidR="00AB4DA3" w:rsidRPr="00AB4DA3" w14:paraId="656729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41BA2251" w14:textId="77777777">
            <w:pPr>
              <w:spacing w:line="163" w:lineRule="exact"/>
              <w:rPr>
                <w:rFonts w:ascii="Arial" w:hAnsi="Arial" w:cs="Arial"/>
                <w:b/>
                <w:bCs/>
                <w:sz w:val="20"/>
                <w:szCs w:val="20"/>
              </w:rPr>
            </w:pPr>
          </w:p>
          <w:p w:rsidR="00AB4DA3" w:rsidRPr="00AB4DA3" w14:paraId="1CC34D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0B794E94" w14:textId="77777777">
            <w:pPr>
              <w:spacing w:line="163" w:lineRule="exact"/>
              <w:rPr>
                <w:rFonts w:ascii="Arial" w:hAnsi="Arial" w:cs="Arial"/>
                <w:b/>
                <w:bCs/>
                <w:sz w:val="20"/>
                <w:szCs w:val="20"/>
              </w:rPr>
            </w:pPr>
          </w:p>
          <w:p w:rsidR="00AB4DA3" w:rsidRPr="00AB4DA3" w14:paraId="47C841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689164F5" w14:textId="77777777">
            <w:pPr>
              <w:spacing w:line="163" w:lineRule="exact"/>
              <w:rPr>
                <w:rFonts w:ascii="Arial" w:hAnsi="Arial" w:cs="Arial"/>
                <w:b/>
                <w:bCs/>
                <w:sz w:val="20"/>
                <w:szCs w:val="20"/>
              </w:rPr>
            </w:pPr>
          </w:p>
          <w:p w:rsidR="00AB4DA3" w:rsidRPr="00AB4DA3" w14:paraId="2CDB05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6960EC66" w14:textId="77777777">
            <w:pPr>
              <w:spacing w:line="163" w:lineRule="exact"/>
              <w:rPr>
                <w:rFonts w:ascii="Arial" w:hAnsi="Arial" w:cs="Arial"/>
                <w:b/>
                <w:bCs/>
                <w:sz w:val="20"/>
                <w:szCs w:val="20"/>
              </w:rPr>
            </w:pPr>
          </w:p>
          <w:p w:rsidR="00AB4DA3" w:rsidRPr="00AB4DA3" w14:paraId="4659F9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04BF7B37" w14:textId="77777777">
            <w:pPr>
              <w:spacing w:line="163" w:lineRule="exact"/>
              <w:rPr>
                <w:rFonts w:ascii="Arial" w:hAnsi="Arial" w:cs="Arial"/>
                <w:b/>
                <w:bCs/>
                <w:sz w:val="20"/>
                <w:szCs w:val="20"/>
              </w:rPr>
            </w:pPr>
          </w:p>
          <w:p w:rsidR="00AB4DA3" w:rsidRPr="00AB4DA3" w14:paraId="40E6A3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6B0B15A6" w14:textId="77777777">
            <w:pPr>
              <w:spacing w:line="163" w:lineRule="exact"/>
              <w:rPr>
                <w:rFonts w:ascii="Arial" w:hAnsi="Arial" w:cs="Arial"/>
                <w:b/>
                <w:bCs/>
                <w:sz w:val="20"/>
                <w:szCs w:val="20"/>
              </w:rPr>
            </w:pPr>
          </w:p>
          <w:p w:rsidR="00AB4DA3" w:rsidRPr="00AB4DA3" w14:paraId="234A63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77E7BCFB" w14:textId="77777777">
            <w:pPr>
              <w:spacing w:line="163" w:lineRule="exact"/>
              <w:rPr>
                <w:rFonts w:ascii="Arial" w:hAnsi="Arial" w:cs="Arial"/>
                <w:b/>
                <w:bCs/>
                <w:sz w:val="20"/>
                <w:szCs w:val="20"/>
              </w:rPr>
            </w:pPr>
          </w:p>
          <w:p w:rsidR="00AB4DA3" w:rsidRPr="00AB4DA3" w14:paraId="1049D3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7B359331" w14:textId="77777777">
            <w:pPr>
              <w:spacing w:line="163" w:lineRule="exact"/>
              <w:rPr>
                <w:rFonts w:ascii="Arial" w:hAnsi="Arial" w:cs="Arial"/>
                <w:b/>
                <w:bCs/>
                <w:sz w:val="20"/>
                <w:szCs w:val="20"/>
              </w:rPr>
            </w:pPr>
          </w:p>
          <w:p w:rsidR="00AB4DA3" w:rsidRPr="00AB4DA3" w14:paraId="515CC8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7C6CB8B2"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25773114" w14:textId="77777777">
            <w:pPr>
              <w:spacing w:line="163" w:lineRule="exact"/>
              <w:rPr>
                <w:rFonts w:ascii="Arial" w:hAnsi="Arial" w:cs="Arial"/>
                <w:b/>
                <w:bCs/>
                <w:sz w:val="20"/>
                <w:szCs w:val="20"/>
              </w:rPr>
            </w:pPr>
          </w:p>
          <w:p w:rsidR="00AB4DA3" w:rsidRPr="00AB4DA3" w14:paraId="68A29D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41723B00" w14:textId="77777777">
            <w:pPr>
              <w:spacing w:line="163" w:lineRule="exact"/>
              <w:rPr>
                <w:rFonts w:ascii="Arial" w:hAnsi="Arial" w:cs="Arial"/>
                <w:b/>
                <w:bCs/>
                <w:sz w:val="20"/>
                <w:szCs w:val="20"/>
              </w:rPr>
            </w:pPr>
          </w:p>
          <w:p w:rsidR="00AB4DA3" w:rsidRPr="00AB4DA3" w14:paraId="564E44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139AF9CC" w14:textId="77777777">
            <w:pPr>
              <w:spacing w:line="163" w:lineRule="exact"/>
              <w:rPr>
                <w:rFonts w:ascii="Arial" w:hAnsi="Arial" w:cs="Arial"/>
                <w:b/>
                <w:bCs/>
                <w:sz w:val="20"/>
                <w:szCs w:val="20"/>
              </w:rPr>
            </w:pPr>
          </w:p>
          <w:p w:rsidR="00AB4DA3" w:rsidRPr="00AB4DA3" w14:paraId="3B6DD3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7F563339" w14:textId="77777777">
            <w:pPr>
              <w:spacing w:line="163" w:lineRule="exact"/>
              <w:rPr>
                <w:rFonts w:ascii="Arial" w:hAnsi="Arial" w:cs="Arial"/>
                <w:b/>
                <w:bCs/>
                <w:sz w:val="20"/>
                <w:szCs w:val="20"/>
              </w:rPr>
            </w:pPr>
          </w:p>
          <w:p w:rsidR="00AB4DA3" w:rsidRPr="00AB4DA3" w14:paraId="28F81E5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51B113EC" w14:textId="77777777">
            <w:pPr>
              <w:spacing w:line="163" w:lineRule="exact"/>
              <w:rPr>
                <w:rFonts w:ascii="Arial" w:hAnsi="Arial" w:cs="Arial"/>
                <w:b/>
                <w:bCs/>
                <w:sz w:val="20"/>
                <w:szCs w:val="20"/>
              </w:rPr>
            </w:pPr>
          </w:p>
          <w:p w:rsidR="00AB4DA3" w:rsidRPr="00AB4DA3" w14:paraId="11562B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31D108B4" w14:textId="77777777">
            <w:pPr>
              <w:spacing w:line="163" w:lineRule="exact"/>
              <w:rPr>
                <w:rFonts w:ascii="Arial" w:hAnsi="Arial" w:cs="Arial"/>
                <w:b/>
                <w:bCs/>
                <w:sz w:val="20"/>
                <w:szCs w:val="20"/>
              </w:rPr>
            </w:pPr>
          </w:p>
          <w:p w:rsidR="00AB4DA3" w:rsidRPr="00AB4DA3" w14:paraId="3B47A46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4679DF8D" w14:textId="77777777">
            <w:pPr>
              <w:spacing w:line="163" w:lineRule="exact"/>
              <w:rPr>
                <w:rFonts w:ascii="Arial" w:hAnsi="Arial" w:cs="Arial"/>
                <w:b/>
                <w:bCs/>
                <w:sz w:val="20"/>
                <w:szCs w:val="20"/>
              </w:rPr>
            </w:pPr>
          </w:p>
          <w:p w:rsidR="00AB4DA3" w:rsidRPr="00AB4DA3" w14:paraId="4C81F4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308F6DE9" w14:textId="77777777">
            <w:pPr>
              <w:spacing w:line="163" w:lineRule="exact"/>
              <w:rPr>
                <w:rFonts w:ascii="Arial" w:hAnsi="Arial" w:cs="Arial"/>
                <w:b/>
                <w:bCs/>
                <w:sz w:val="20"/>
                <w:szCs w:val="20"/>
              </w:rPr>
            </w:pPr>
          </w:p>
          <w:p w:rsidR="00AB4DA3" w:rsidRPr="00AB4DA3" w14:paraId="09784F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6787E829" w14:textId="77777777">
            <w:pPr>
              <w:spacing w:line="163" w:lineRule="exact"/>
              <w:rPr>
                <w:rFonts w:ascii="Arial" w:hAnsi="Arial" w:cs="Arial"/>
                <w:b/>
                <w:bCs/>
                <w:sz w:val="20"/>
                <w:szCs w:val="20"/>
              </w:rPr>
            </w:pPr>
          </w:p>
          <w:p w:rsidR="00AB4DA3" w:rsidRPr="00AB4DA3" w14:paraId="63E251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38EC18C5"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71F68430" w14:textId="77777777">
            <w:pPr>
              <w:spacing w:line="163" w:lineRule="exact"/>
              <w:rPr>
                <w:rFonts w:ascii="Arial" w:hAnsi="Arial" w:cs="Arial"/>
                <w:b/>
                <w:bCs/>
                <w:sz w:val="20"/>
                <w:szCs w:val="20"/>
              </w:rPr>
            </w:pPr>
          </w:p>
          <w:p w:rsidR="00AB4DA3" w:rsidRPr="00AB4DA3" w14:paraId="193A2B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67A8CBFA" w14:textId="77777777">
            <w:pPr>
              <w:spacing w:line="163" w:lineRule="exact"/>
              <w:rPr>
                <w:rFonts w:ascii="Arial" w:hAnsi="Arial" w:cs="Arial"/>
                <w:b/>
                <w:bCs/>
                <w:sz w:val="20"/>
                <w:szCs w:val="20"/>
              </w:rPr>
            </w:pPr>
          </w:p>
          <w:p w:rsidR="00AB4DA3" w:rsidRPr="00AB4DA3" w14:paraId="51A625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6E0391EA" w14:textId="77777777">
            <w:pPr>
              <w:spacing w:line="163" w:lineRule="exact"/>
              <w:rPr>
                <w:rFonts w:ascii="Arial" w:hAnsi="Arial" w:cs="Arial"/>
                <w:b/>
                <w:bCs/>
                <w:sz w:val="20"/>
                <w:szCs w:val="20"/>
              </w:rPr>
            </w:pPr>
          </w:p>
          <w:p w:rsidR="00AB4DA3" w:rsidRPr="00AB4DA3" w14:paraId="1A01A3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4BE2FDB7" w14:textId="77777777">
            <w:pPr>
              <w:spacing w:line="163" w:lineRule="exact"/>
              <w:rPr>
                <w:rFonts w:ascii="Arial" w:hAnsi="Arial" w:cs="Arial"/>
                <w:b/>
                <w:bCs/>
                <w:sz w:val="20"/>
                <w:szCs w:val="20"/>
              </w:rPr>
            </w:pPr>
          </w:p>
          <w:p w:rsidR="00AB4DA3" w:rsidRPr="00AB4DA3" w14:paraId="5E2C44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634DA9DC" w14:textId="77777777">
            <w:pPr>
              <w:spacing w:line="163" w:lineRule="exact"/>
              <w:rPr>
                <w:rFonts w:ascii="Arial" w:hAnsi="Arial" w:cs="Arial"/>
                <w:b/>
                <w:bCs/>
                <w:sz w:val="20"/>
                <w:szCs w:val="20"/>
              </w:rPr>
            </w:pPr>
          </w:p>
          <w:p w:rsidR="00AB4DA3" w:rsidRPr="00AB4DA3" w14:paraId="357A4D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2FF4E196" w14:textId="77777777">
            <w:pPr>
              <w:spacing w:line="163" w:lineRule="exact"/>
              <w:rPr>
                <w:rFonts w:ascii="Arial" w:hAnsi="Arial" w:cs="Arial"/>
                <w:b/>
                <w:bCs/>
                <w:sz w:val="20"/>
                <w:szCs w:val="20"/>
              </w:rPr>
            </w:pPr>
          </w:p>
          <w:p w:rsidR="00AB4DA3" w:rsidRPr="00AB4DA3" w14:paraId="607F04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03CBF272" w14:textId="77777777">
            <w:pPr>
              <w:spacing w:line="163" w:lineRule="exact"/>
              <w:rPr>
                <w:rFonts w:ascii="Arial" w:hAnsi="Arial" w:cs="Arial"/>
                <w:b/>
                <w:bCs/>
                <w:sz w:val="20"/>
                <w:szCs w:val="20"/>
              </w:rPr>
            </w:pPr>
          </w:p>
          <w:p w:rsidR="00AB4DA3" w:rsidRPr="00AB4DA3" w14:paraId="4220B2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7B7E865E" w14:textId="77777777">
            <w:pPr>
              <w:spacing w:line="163" w:lineRule="exact"/>
              <w:rPr>
                <w:rFonts w:ascii="Arial" w:hAnsi="Arial" w:cs="Arial"/>
                <w:b/>
                <w:bCs/>
                <w:sz w:val="20"/>
                <w:szCs w:val="20"/>
              </w:rPr>
            </w:pPr>
          </w:p>
          <w:p w:rsidR="00AB4DA3" w:rsidRPr="00AB4DA3" w14:paraId="3FF5BF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51CB2A68" w14:textId="77777777">
            <w:pPr>
              <w:spacing w:line="163" w:lineRule="exact"/>
              <w:rPr>
                <w:rFonts w:ascii="Arial" w:hAnsi="Arial" w:cs="Arial"/>
                <w:b/>
                <w:bCs/>
                <w:sz w:val="20"/>
                <w:szCs w:val="20"/>
              </w:rPr>
            </w:pPr>
          </w:p>
          <w:p w:rsidR="00AB4DA3" w:rsidRPr="00AB4DA3" w14:paraId="7A26AD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60E5AEE8"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547F2125" w14:textId="77777777">
            <w:pPr>
              <w:spacing w:line="163" w:lineRule="exact"/>
              <w:rPr>
                <w:rFonts w:ascii="Arial" w:hAnsi="Arial" w:cs="Arial"/>
                <w:b/>
                <w:bCs/>
                <w:sz w:val="20"/>
                <w:szCs w:val="20"/>
              </w:rPr>
            </w:pPr>
          </w:p>
          <w:p w:rsidR="00AB4DA3" w:rsidRPr="00AB4DA3" w14:paraId="2C2771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003F7B52" w14:textId="77777777">
            <w:pPr>
              <w:spacing w:line="163" w:lineRule="exact"/>
              <w:rPr>
                <w:rFonts w:ascii="Arial" w:hAnsi="Arial" w:cs="Arial"/>
                <w:b/>
                <w:bCs/>
                <w:sz w:val="20"/>
                <w:szCs w:val="20"/>
              </w:rPr>
            </w:pPr>
          </w:p>
          <w:p w:rsidR="00AB4DA3" w:rsidRPr="00AB4DA3" w14:paraId="1E6AAA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7D2EA092" w14:textId="77777777">
            <w:pPr>
              <w:spacing w:line="163" w:lineRule="exact"/>
              <w:rPr>
                <w:rFonts w:ascii="Arial" w:hAnsi="Arial" w:cs="Arial"/>
                <w:b/>
                <w:bCs/>
                <w:sz w:val="20"/>
                <w:szCs w:val="20"/>
              </w:rPr>
            </w:pPr>
          </w:p>
          <w:p w:rsidR="00AB4DA3" w:rsidRPr="00AB4DA3" w14:paraId="00D308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3AFA4CA7" w14:textId="77777777">
            <w:pPr>
              <w:spacing w:line="163" w:lineRule="exact"/>
              <w:rPr>
                <w:rFonts w:ascii="Arial" w:hAnsi="Arial" w:cs="Arial"/>
                <w:b/>
                <w:bCs/>
                <w:sz w:val="20"/>
                <w:szCs w:val="20"/>
              </w:rPr>
            </w:pPr>
          </w:p>
          <w:p w:rsidR="00AB4DA3" w:rsidRPr="00AB4DA3" w14:paraId="2F5B6B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614920F1" w14:textId="77777777">
            <w:pPr>
              <w:spacing w:line="163" w:lineRule="exact"/>
              <w:rPr>
                <w:rFonts w:ascii="Arial" w:hAnsi="Arial" w:cs="Arial"/>
                <w:b/>
                <w:bCs/>
                <w:sz w:val="20"/>
                <w:szCs w:val="20"/>
              </w:rPr>
            </w:pPr>
          </w:p>
          <w:p w:rsidR="00AB4DA3" w:rsidRPr="00AB4DA3" w14:paraId="4D81AB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0296469A" w14:textId="77777777">
            <w:pPr>
              <w:spacing w:line="163" w:lineRule="exact"/>
              <w:rPr>
                <w:rFonts w:ascii="Arial" w:hAnsi="Arial" w:cs="Arial"/>
                <w:b/>
                <w:bCs/>
                <w:sz w:val="20"/>
                <w:szCs w:val="20"/>
              </w:rPr>
            </w:pPr>
          </w:p>
          <w:p w:rsidR="00AB4DA3" w:rsidRPr="00AB4DA3" w14:paraId="5A1F45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7CB2A67D" w14:textId="77777777">
            <w:pPr>
              <w:spacing w:line="163" w:lineRule="exact"/>
              <w:rPr>
                <w:rFonts w:ascii="Arial" w:hAnsi="Arial" w:cs="Arial"/>
                <w:b/>
                <w:bCs/>
                <w:sz w:val="20"/>
                <w:szCs w:val="20"/>
              </w:rPr>
            </w:pPr>
          </w:p>
          <w:p w:rsidR="00AB4DA3" w:rsidRPr="00AB4DA3" w14:paraId="6CAA02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512E89FE" w14:textId="77777777">
            <w:pPr>
              <w:spacing w:line="163" w:lineRule="exact"/>
              <w:rPr>
                <w:rFonts w:ascii="Arial" w:hAnsi="Arial" w:cs="Arial"/>
                <w:b/>
                <w:bCs/>
                <w:sz w:val="20"/>
                <w:szCs w:val="20"/>
              </w:rPr>
            </w:pPr>
          </w:p>
          <w:p w:rsidR="00AB4DA3" w:rsidRPr="00AB4DA3" w14:paraId="0170B6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5C1A3046" w14:textId="77777777">
            <w:pPr>
              <w:spacing w:line="163" w:lineRule="exact"/>
              <w:rPr>
                <w:rFonts w:ascii="Arial" w:hAnsi="Arial" w:cs="Arial"/>
                <w:b/>
                <w:bCs/>
                <w:sz w:val="20"/>
                <w:szCs w:val="20"/>
              </w:rPr>
            </w:pPr>
          </w:p>
          <w:p w:rsidR="00AB4DA3" w:rsidRPr="00AB4DA3" w14:paraId="73BAD0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5D0A4EF0"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6673DD8F" w14:textId="77777777">
            <w:pPr>
              <w:spacing w:line="163" w:lineRule="exact"/>
              <w:rPr>
                <w:rFonts w:ascii="Arial" w:hAnsi="Arial" w:cs="Arial"/>
                <w:b/>
                <w:bCs/>
                <w:sz w:val="20"/>
                <w:szCs w:val="20"/>
              </w:rPr>
            </w:pPr>
          </w:p>
          <w:p w:rsidR="00AB4DA3" w:rsidRPr="00AB4DA3" w14:paraId="0607AA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6F2A1A6F" w14:textId="77777777">
            <w:pPr>
              <w:spacing w:line="163" w:lineRule="exact"/>
              <w:rPr>
                <w:rFonts w:ascii="Arial" w:hAnsi="Arial" w:cs="Arial"/>
                <w:b/>
                <w:bCs/>
                <w:sz w:val="20"/>
                <w:szCs w:val="20"/>
              </w:rPr>
            </w:pPr>
          </w:p>
          <w:p w:rsidR="00AB4DA3" w:rsidRPr="00AB4DA3" w14:paraId="3D4511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1DC6F5A7" w14:textId="77777777">
            <w:pPr>
              <w:spacing w:line="163" w:lineRule="exact"/>
              <w:rPr>
                <w:rFonts w:ascii="Arial" w:hAnsi="Arial" w:cs="Arial"/>
                <w:b/>
                <w:bCs/>
                <w:sz w:val="20"/>
                <w:szCs w:val="20"/>
              </w:rPr>
            </w:pPr>
          </w:p>
          <w:p w:rsidR="00AB4DA3" w:rsidRPr="00AB4DA3" w14:paraId="74CAC7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225A5685" w14:textId="77777777">
            <w:pPr>
              <w:spacing w:line="163" w:lineRule="exact"/>
              <w:rPr>
                <w:rFonts w:ascii="Arial" w:hAnsi="Arial" w:cs="Arial"/>
                <w:b/>
                <w:bCs/>
                <w:sz w:val="20"/>
                <w:szCs w:val="20"/>
              </w:rPr>
            </w:pPr>
          </w:p>
          <w:p w:rsidR="00AB4DA3" w:rsidRPr="00AB4DA3" w14:paraId="7EB5E1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22A1FD0F" w14:textId="77777777">
            <w:pPr>
              <w:spacing w:line="163" w:lineRule="exact"/>
              <w:rPr>
                <w:rFonts w:ascii="Arial" w:hAnsi="Arial" w:cs="Arial"/>
                <w:b/>
                <w:bCs/>
                <w:sz w:val="20"/>
                <w:szCs w:val="20"/>
              </w:rPr>
            </w:pPr>
          </w:p>
          <w:p w:rsidR="00AB4DA3" w:rsidRPr="00AB4DA3" w14:paraId="3B75E3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34A257D7" w14:textId="77777777">
            <w:pPr>
              <w:spacing w:line="163" w:lineRule="exact"/>
              <w:rPr>
                <w:rFonts w:ascii="Arial" w:hAnsi="Arial" w:cs="Arial"/>
                <w:b/>
                <w:bCs/>
                <w:sz w:val="20"/>
                <w:szCs w:val="20"/>
              </w:rPr>
            </w:pPr>
          </w:p>
          <w:p w:rsidR="00AB4DA3" w:rsidRPr="00AB4DA3" w14:paraId="531090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3D720382" w14:textId="77777777">
            <w:pPr>
              <w:spacing w:line="163" w:lineRule="exact"/>
              <w:rPr>
                <w:rFonts w:ascii="Arial" w:hAnsi="Arial" w:cs="Arial"/>
                <w:b/>
                <w:bCs/>
                <w:sz w:val="20"/>
                <w:szCs w:val="20"/>
              </w:rPr>
            </w:pPr>
          </w:p>
          <w:p w:rsidR="00AB4DA3" w:rsidRPr="00AB4DA3" w14:paraId="59FD57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6702BE0F" w14:textId="77777777">
            <w:pPr>
              <w:spacing w:line="163" w:lineRule="exact"/>
              <w:rPr>
                <w:rFonts w:ascii="Arial" w:hAnsi="Arial" w:cs="Arial"/>
                <w:b/>
                <w:bCs/>
                <w:sz w:val="20"/>
                <w:szCs w:val="20"/>
              </w:rPr>
            </w:pPr>
          </w:p>
          <w:p w:rsidR="00AB4DA3" w:rsidRPr="00AB4DA3" w14:paraId="6F4221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5718E728" w14:textId="77777777">
            <w:pPr>
              <w:spacing w:line="163" w:lineRule="exact"/>
              <w:rPr>
                <w:rFonts w:ascii="Arial" w:hAnsi="Arial" w:cs="Arial"/>
                <w:b/>
                <w:bCs/>
                <w:sz w:val="20"/>
                <w:szCs w:val="20"/>
              </w:rPr>
            </w:pPr>
          </w:p>
          <w:p w:rsidR="00AB4DA3" w:rsidRPr="00AB4DA3" w14:paraId="7168D04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377DF842"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6F833ACE" w14:textId="77777777">
            <w:pPr>
              <w:spacing w:line="163" w:lineRule="exact"/>
              <w:rPr>
                <w:rFonts w:ascii="Arial" w:hAnsi="Arial" w:cs="Arial"/>
                <w:b/>
                <w:bCs/>
                <w:sz w:val="20"/>
                <w:szCs w:val="20"/>
              </w:rPr>
            </w:pPr>
          </w:p>
          <w:p w:rsidR="00AB4DA3" w:rsidRPr="00AB4DA3" w14:paraId="1873E7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31748FA8" w14:textId="77777777">
            <w:pPr>
              <w:spacing w:line="163" w:lineRule="exact"/>
              <w:rPr>
                <w:rFonts w:ascii="Arial" w:hAnsi="Arial" w:cs="Arial"/>
                <w:b/>
                <w:bCs/>
                <w:sz w:val="20"/>
                <w:szCs w:val="20"/>
              </w:rPr>
            </w:pPr>
          </w:p>
          <w:p w:rsidR="00AB4DA3" w:rsidRPr="00AB4DA3" w14:paraId="5FB7EC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2DE5E99C" w14:textId="77777777">
            <w:pPr>
              <w:spacing w:line="163" w:lineRule="exact"/>
              <w:rPr>
                <w:rFonts w:ascii="Arial" w:hAnsi="Arial" w:cs="Arial"/>
                <w:b/>
                <w:bCs/>
                <w:sz w:val="20"/>
                <w:szCs w:val="20"/>
              </w:rPr>
            </w:pPr>
          </w:p>
          <w:p w:rsidR="00AB4DA3" w:rsidRPr="00AB4DA3" w14:paraId="683FDA3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74A25F71" w14:textId="77777777">
            <w:pPr>
              <w:spacing w:line="163" w:lineRule="exact"/>
              <w:rPr>
                <w:rFonts w:ascii="Arial" w:hAnsi="Arial" w:cs="Arial"/>
                <w:b/>
                <w:bCs/>
                <w:sz w:val="20"/>
                <w:szCs w:val="20"/>
              </w:rPr>
            </w:pPr>
          </w:p>
          <w:p w:rsidR="00AB4DA3" w:rsidRPr="00AB4DA3" w14:paraId="143463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38D9B2EA" w14:textId="77777777">
            <w:pPr>
              <w:spacing w:line="163" w:lineRule="exact"/>
              <w:rPr>
                <w:rFonts w:ascii="Arial" w:hAnsi="Arial" w:cs="Arial"/>
                <w:b/>
                <w:bCs/>
                <w:sz w:val="20"/>
                <w:szCs w:val="20"/>
              </w:rPr>
            </w:pPr>
          </w:p>
          <w:p w:rsidR="00AB4DA3" w:rsidRPr="00AB4DA3" w14:paraId="12B182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3EDC5AB5" w14:textId="77777777">
            <w:pPr>
              <w:spacing w:line="163" w:lineRule="exact"/>
              <w:rPr>
                <w:rFonts w:ascii="Arial" w:hAnsi="Arial" w:cs="Arial"/>
                <w:b/>
                <w:bCs/>
                <w:sz w:val="20"/>
                <w:szCs w:val="20"/>
              </w:rPr>
            </w:pPr>
          </w:p>
          <w:p w:rsidR="00AB4DA3" w:rsidRPr="00AB4DA3" w14:paraId="2690A1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158FA95A" w14:textId="77777777">
            <w:pPr>
              <w:spacing w:line="163" w:lineRule="exact"/>
              <w:rPr>
                <w:rFonts w:ascii="Arial" w:hAnsi="Arial" w:cs="Arial"/>
                <w:b/>
                <w:bCs/>
                <w:sz w:val="20"/>
                <w:szCs w:val="20"/>
              </w:rPr>
            </w:pPr>
          </w:p>
          <w:p w:rsidR="00AB4DA3" w:rsidRPr="00AB4DA3" w14:paraId="4360A7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6E190A31" w14:textId="77777777">
            <w:pPr>
              <w:spacing w:line="163" w:lineRule="exact"/>
              <w:rPr>
                <w:rFonts w:ascii="Arial" w:hAnsi="Arial" w:cs="Arial"/>
                <w:b/>
                <w:bCs/>
                <w:sz w:val="20"/>
                <w:szCs w:val="20"/>
              </w:rPr>
            </w:pPr>
          </w:p>
          <w:p w:rsidR="00AB4DA3" w:rsidRPr="00AB4DA3" w14:paraId="51A8FA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5AB1285A" w14:textId="77777777">
            <w:pPr>
              <w:spacing w:line="163" w:lineRule="exact"/>
              <w:rPr>
                <w:rFonts w:ascii="Arial" w:hAnsi="Arial" w:cs="Arial"/>
                <w:b/>
                <w:bCs/>
                <w:sz w:val="20"/>
                <w:szCs w:val="20"/>
              </w:rPr>
            </w:pPr>
          </w:p>
          <w:p w:rsidR="00AB4DA3" w:rsidRPr="00AB4DA3" w14:paraId="5965F5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65D58DC7"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76A9C04F" w14:textId="77777777">
            <w:pPr>
              <w:spacing w:line="163" w:lineRule="exact"/>
              <w:rPr>
                <w:rFonts w:ascii="Arial" w:hAnsi="Arial" w:cs="Arial"/>
                <w:b/>
                <w:bCs/>
                <w:sz w:val="20"/>
                <w:szCs w:val="20"/>
              </w:rPr>
            </w:pPr>
          </w:p>
          <w:p w:rsidR="00AB4DA3" w:rsidRPr="00AB4DA3" w14:paraId="694389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5F07046D" w14:textId="77777777">
            <w:pPr>
              <w:spacing w:line="163" w:lineRule="exact"/>
              <w:rPr>
                <w:rFonts w:ascii="Arial" w:hAnsi="Arial" w:cs="Arial"/>
                <w:b/>
                <w:bCs/>
                <w:sz w:val="20"/>
                <w:szCs w:val="20"/>
              </w:rPr>
            </w:pPr>
          </w:p>
          <w:p w:rsidR="00AB4DA3" w:rsidRPr="00AB4DA3" w14:paraId="2B41A6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1097EC52" w14:textId="77777777">
            <w:pPr>
              <w:spacing w:line="163" w:lineRule="exact"/>
              <w:rPr>
                <w:rFonts w:ascii="Arial" w:hAnsi="Arial" w:cs="Arial"/>
                <w:b/>
                <w:bCs/>
                <w:sz w:val="20"/>
                <w:szCs w:val="20"/>
              </w:rPr>
            </w:pPr>
          </w:p>
          <w:p w:rsidR="00AB4DA3" w:rsidRPr="00AB4DA3" w14:paraId="2F51B1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6C1524B1" w14:textId="77777777">
            <w:pPr>
              <w:spacing w:line="163" w:lineRule="exact"/>
              <w:rPr>
                <w:rFonts w:ascii="Arial" w:hAnsi="Arial" w:cs="Arial"/>
                <w:b/>
                <w:bCs/>
                <w:sz w:val="20"/>
                <w:szCs w:val="20"/>
              </w:rPr>
            </w:pPr>
          </w:p>
          <w:p w:rsidR="00AB4DA3" w:rsidRPr="00AB4DA3" w14:paraId="022D9C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2ADAB532" w14:textId="77777777">
            <w:pPr>
              <w:spacing w:line="163" w:lineRule="exact"/>
              <w:rPr>
                <w:rFonts w:ascii="Arial" w:hAnsi="Arial" w:cs="Arial"/>
                <w:b/>
                <w:bCs/>
                <w:sz w:val="20"/>
                <w:szCs w:val="20"/>
              </w:rPr>
            </w:pPr>
          </w:p>
          <w:p w:rsidR="00AB4DA3" w:rsidRPr="00AB4DA3" w14:paraId="236603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1BB26862" w14:textId="77777777">
            <w:pPr>
              <w:spacing w:line="163" w:lineRule="exact"/>
              <w:rPr>
                <w:rFonts w:ascii="Arial" w:hAnsi="Arial" w:cs="Arial"/>
                <w:b/>
                <w:bCs/>
                <w:sz w:val="20"/>
                <w:szCs w:val="20"/>
              </w:rPr>
            </w:pPr>
          </w:p>
          <w:p w:rsidR="00AB4DA3" w:rsidRPr="00AB4DA3" w14:paraId="265B28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12347414" w14:textId="77777777">
            <w:pPr>
              <w:spacing w:line="163" w:lineRule="exact"/>
              <w:rPr>
                <w:rFonts w:ascii="Arial" w:hAnsi="Arial" w:cs="Arial"/>
                <w:b/>
                <w:bCs/>
                <w:sz w:val="20"/>
                <w:szCs w:val="20"/>
              </w:rPr>
            </w:pPr>
          </w:p>
          <w:p w:rsidR="00AB4DA3" w:rsidRPr="00AB4DA3" w14:paraId="0155E7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578EAC80" w14:textId="77777777">
            <w:pPr>
              <w:spacing w:line="163" w:lineRule="exact"/>
              <w:rPr>
                <w:rFonts w:ascii="Arial" w:hAnsi="Arial" w:cs="Arial"/>
                <w:b/>
                <w:bCs/>
                <w:sz w:val="20"/>
                <w:szCs w:val="20"/>
              </w:rPr>
            </w:pPr>
          </w:p>
          <w:p w:rsidR="00AB4DA3" w:rsidRPr="00AB4DA3" w14:paraId="177C9A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223534FB" w14:textId="77777777">
            <w:pPr>
              <w:spacing w:line="163" w:lineRule="exact"/>
              <w:rPr>
                <w:rFonts w:ascii="Arial" w:hAnsi="Arial" w:cs="Arial"/>
                <w:b/>
                <w:bCs/>
                <w:sz w:val="20"/>
                <w:szCs w:val="20"/>
              </w:rPr>
            </w:pPr>
          </w:p>
          <w:p w:rsidR="00AB4DA3" w:rsidRPr="00AB4DA3" w14:paraId="6E3E44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2396DB65"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4CACF192" w14:textId="77777777">
            <w:pPr>
              <w:spacing w:line="163" w:lineRule="exact"/>
              <w:rPr>
                <w:rFonts w:ascii="Arial" w:hAnsi="Arial" w:cs="Arial"/>
                <w:b/>
                <w:bCs/>
                <w:sz w:val="20"/>
                <w:szCs w:val="20"/>
              </w:rPr>
            </w:pPr>
          </w:p>
          <w:p w:rsidR="00AB4DA3" w:rsidRPr="00AB4DA3" w14:paraId="21BC45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4EC5386B" w14:textId="77777777">
            <w:pPr>
              <w:spacing w:line="163" w:lineRule="exact"/>
              <w:rPr>
                <w:rFonts w:ascii="Arial" w:hAnsi="Arial" w:cs="Arial"/>
                <w:b/>
                <w:bCs/>
                <w:sz w:val="20"/>
                <w:szCs w:val="20"/>
              </w:rPr>
            </w:pPr>
          </w:p>
          <w:p w:rsidR="00AB4DA3" w:rsidRPr="00AB4DA3" w14:paraId="7F1246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7B37B4B5" w14:textId="77777777">
            <w:pPr>
              <w:spacing w:line="163" w:lineRule="exact"/>
              <w:rPr>
                <w:rFonts w:ascii="Arial" w:hAnsi="Arial" w:cs="Arial"/>
                <w:b/>
                <w:bCs/>
                <w:sz w:val="20"/>
                <w:szCs w:val="20"/>
              </w:rPr>
            </w:pPr>
          </w:p>
          <w:p w:rsidR="00AB4DA3" w:rsidRPr="00AB4DA3" w14:paraId="231C70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15028228" w14:textId="77777777">
            <w:pPr>
              <w:spacing w:line="163" w:lineRule="exact"/>
              <w:rPr>
                <w:rFonts w:ascii="Arial" w:hAnsi="Arial" w:cs="Arial"/>
                <w:b/>
                <w:bCs/>
                <w:sz w:val="20"/>
                <w:szCs w:val="20"/>
              </w:rPr>
            </w:pPr>
          </w:p>
          <w:p w:rsidR="00AB4DA3" w:rsidRPr="00AB4DA3" w14:paraId="1C47E2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0CBD4B58" w14:textId="77777777">
            <w:pPr>
              <w:spacing w:line="163" w:lineRule="exact"/>
              <w:rPr>
                <w:rFonts w:ascii="Arial" w:hAnsi="Arial" w:cs="Arial"/>
                <w:b/>
                <w:bCs/>
                <w:sz w:val="20"/>
                <w:szCs w:val="20"/>
              </w:rPr>
            </w:pPr>
          </w:p>
          <w:p w:rsidR="00AB4DA3" w:rsidRPr="00AB4DA3" w14:paraId="550024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018F5D15" w14:textId="77777777">
            <w:pPr>
              <w:spacing w:line="163" w:lineRule="exact"/>
              <w:rPr>
                <w:rFonts w:ascii="Arial" w:hAnsi="Arial" w:cs="Arial"/>
                <w:b/>
                <w:bCs/>
                <w:sz w:val="20"/>
                <w:szCs w:val="20"/>
              </w:rPr>
            </w:pPr>
          </w:p>
          <w:p w:rsidR="00AB4DA3" w:rsidRPr="00AB4DA3" w14:paraId="73F294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3C4AAE1D" w14:textId="77777777">
            <w:pPr>
              <w:spacing w:line="163" w:lineRule="exact"/>
              <w:rPr>
                <w:rFonts w:ascii="Arial" w:hAnsi="Arial" w:cs="Arial"/>
                <w:b/>
                <w:bCs/>
                <w:sz w:val="20"/>
                <w:szCs w:val="20"/>
              </w:rPr>
            </w:pPr>
          </w:p>
          <w:p w:rsidR="00AB4DA3" w:rsidRPr="00AB4DA3" w14:paraId="18066B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49633699" w14:textId="77777777">
            <w:pPr>
              <w:spacing w:line="163" w:lineRule="exact"/>
              <w:rPr>
                <w:rFonts w:ascii="Arial" w:hAnsi="Arial" w:cs="Arial"/>
                <w:b/>
                <w:bCs/>
                <w:sz w:val="20"/>
                <w:szCs w:val="20"/>
              </w:rPr>
            </w:pPr>
          </w:p>
          <w:p w:rsidR="00AB4DA3" w:rsidRPr="00AB4DA3" w14:paraId="7E3267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6EAEAECD" w14:textId="77777777">
            <w:pPr>
              <w:spacing w:line="163" w:lineRule="exact"/>
              <w:rPr>
                <w:rFonts w:ascii="Arial" w:hAnsi="Arial" w:cs="Arial"/>
                <w:b/>
                <w:bCs/>
                <w:sz w:val="20"/>
                <w:szCs w:val="20"/>
              </w:rPr>
            </w:pPr>
          </w:p>
          <w:p w:rsidR="00AB4DA3" w:rsidRPr="00AB4DA3" w14:paraId="3E74D8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6F80C2B4"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6D6B7460" w14:textId="77777777">
            <w:pPr>
              <w:spacing w:line="163" w:lineRule="exact"/>
              <w:rPr>
                <w:rFonts w:ascii="Arial" w:hAnsi="Arial" w:cs="Arial"/>
                <w:b/>
                <w:bCs/>
                <w:sz w:val="20"/>
                <w:szCs w:val="20"/>
              </w:rPr>
            </w:pPr>
          </w:p>
          <w:p w:rsidR="00AB4DA3" w:rsidRPr="00AB4DA3" w14:paraId="4E5C7A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4CC2B284" w14:textId="77777777">
            <w:pPr>
              <w:spacing w:line="163" w:lineRule="exact"/>
              <w:rPr>
                <w:rFonts w:ascii="Arial" w:hAnsi="Arial" w:cs="Arial"/>
                <w:b/>
                <w:bCs/>
                <w:sz w:val="20"/>
                <w:szCs w:val="20"/>
              </w:rPr>
            </w:pPr>
          </w:p>
          <w:p w:rsidR="00AB4DA3" w:rsidRPr="00AB4DA3" w14:paraId="644746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1D67659A" w14:textId="77777777">
            <w:pPr>
              <w:spacing w:line="163" w:lineRule="exact"/>
              <w:rPr>
                <w:rFonts w:ascii="Arial" w:hAnsi="Arial" w:cs="Arial"/>
                <w:b/>
                <w:bCs/>
                <w:sz w:val="20"/>
                <w:szCs w:val="20"/>
              </w:rPr>
            </w:pPr>
          </w:p>
          <w:p w:rsidR="00AB4DA3" w:rsidRPr="00AB4DA3" w14:paraId="22B190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10EF102C" w14:textId="77777777">
            <w:pPr>
              <w:spacing w:line="163" w:lineRule="exact"/>
              <w:rPr>
                <w:rFonts w:ascii="Arial" w:hAnsi="Arial" w:cs="Arial"/>
                <w:b/>
                <w:bCs/>
                <w:sz w:val="20"/>
                <w:szCs w:val="20"/>
              </w:rPr>
            </w:pPr>
          </w:p>
          <w:p w:rsidR="00AB4DA3" w:rsidRPr="00AB4DA3" w14:paraId="3E4C21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09A3A596" w14:textId="77777777">
            <w:pPr>
              <w:spacing w:line="163" w:lineRule="exact"/>
              <w:rPr>
                <w:rFonts w:ascii="Arial" w:hAnsi="Arial" w:cs="Arial"/>
                <w:b/>
                <w:bCs/>
                <w:sz w:val="20"/>
                <w:szCs w:val="20"/>
              </w:rPr>
            </w:pPr>
          </w:p>
          <w:p w:rsidR="00AB4DA3" w:rsidRPr="00AB4DA3" w14:paraId="661414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2B541485" w14:textId="77777777">
            <w:pPr>
              <w:spacing w:line="163" w:lineRule="exact"/>
              <w:rPr>
                <w:rFonts w:ascii="Arial" w:hAnsi="Arial" w:cs="Arial"/>
                <w:b/>
                <w:bCs/>
                <w:sz w:val="20"/>
                <w:szCs w:val="20"/>
              </w:rPr>
            </w:pPr>
          </w:p>
          <w:p w:rsidR="00AB4DA3" w:rsidRPr="00AB4DA3" w14:paraId="53A3FB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54F2290B" w14:textId="77777777">
            <w:pPr>
              <w:spacing w:line="163" w:lineRule="exact"/>
              <w:rPr>
                <w:rFonts w:ascii="Arial" w:hAnsi="Arial" w:cs="Arial"/>
                <w:b/>
                <w:bCs/>
                <w:sz w:val="20"/>
                <w:szCs w:val="20"/>
              </w:rPr>
            </w:pPr>
          </w:p>
          <w:p w:rsidR="00AB4DA3" w:rsidRPr="00AB4DA3" w14:paraId="691D62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275EDB2B" w14:textId="77777777">
            <w:pPr>
              <w:spacing w:line="163" w:lineRule="exact"/>
              <w:rPr>
                <w:rFonts w:ascii="Arial" w:hAnsi="Arial" w:cs="Arial"/>
                <w:b/>
                <w:bCs/>
                <w:sz w:val="20"/>
                <w:szCs w:val="20"/>
              </w:rPr>
            </w:pPr>
          </w:p>
          <w:p w:rsidR="00AB4DA3" w:rsidRPr="00AB4DA3" w14:paraId="7D0AB8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1F444DE7" w14:textId="77777777">
            <w:pPr>
              <w:spacing w:line="163" w:lineRule="exact"/>
              <w:rPr>
                <w:rFonts w:ascii="Arial" w:hAnsi="Arial" w:cs="Arial"/>
                <w:b/>
                <w:bCs/>
                <w:sz w:val="20"/>
                <w:szCs w:val="20"/>
              </w:rPr>
            </w:pPr>
          </w:p>
          <w:p w:rsidR="00AB4DA3" w:rsidRPr="00AB4DA3" w14:paraId="1A6D55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28AB071F"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39BA668E" w14:textId="77777777">
            <w:pPr>
              <w:spacing w:line="163" w:lineRule="exact"/>
              <w:rPr>
                <w:rFonts w:ascii="Arial" w:hAnsi="Arial" w:cs="Arial"/>
                <w:b/>
                <w:bCs/>
                <w:sz w:val="20"/>
                <w:szCs w:val="20"/>
              </w:rPr>
            </w:pPr>
          </w:p>
          <w:p w:rsidR="00AB4DA3" w:rsidRPr="00AB4DA3" w14:paraId="3EFD36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131F6E1E" w14:textId="77777777">
            <w:pPr>
              <w:spacing w:line="163" w:lineRule="exact"/>
              <w:rPr>
                <w:rFonts w:ascii="Arial" w:hAnsi="Arial" w:cs="Arial"/>
                <w:b/>
                <w:bCs/>
                <w:sz w:val="20"/>
                <w:szCs w:val="20"/>
              </w:rPr>
            </w:pPr>
          </w:p>
          <w:p w:rsidR="00AB4DA3" w:rsidRPr="00AB4DA3" w14:paraId="37D024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4708C3CA" w14:textId="77777777">
            <w:pPr>
              <w:spacing w:line="163" w:lineRule="exact"/>
              <w:rPr>
                <w:rFonts w:ascii="Arial" w:hAnsi="Arial" w:cs="Arial"/>
                <w:b/>
                <w:bCs/>
                <w:sz w:val="20"/>
                <w:szCs w:val="20"/>
              </w:rPr>
            </w:pPr>
          </w:p>
          <w:p w:rsidR="00AB4DA3" w:rsidRPr="00AB4DA3" w14:paraId="364BF6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1B377A1F" w14:textId="77777777">
            <w:pPr>
              <w:spacing w:line="163" w:lineRule="exact"/>
              <w:rPr>
                <w:rFonts w:ascii="Arial" w:hAnsi="Arial" w:cs="Arial"/>
                <w:b/>
                <w:bCs/>
                <w:sz w:val="20"/>
                <w:szCs w:val="20"/>
              </w:rPr>
            </w:pPr>
          </w:p>
          <w:p w:rsidR="00AB4DA3" w:rsidRPr="00AB4DA3" w14:paraId="3A54C8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6199331E" w14:textId="77777777">
            <w:pPr>
              <w:spacing w:line="163" w:lineRule="exact"/>
              <w:rPr>
                <w:rFonts w:ascii="Arial" w:hAnsi="Arial" w:cs="Arial"/>
                <w:b/>
                <w:bCs/>
                <w:sz w:val="20"/>
                <w:szCs w:val="20"/>
              </w:rPr>
            </w:pPr>
          </w:p>
          <w:p w:rsidR="00AB4DA3" w:rsidRPr="00AB4DA3" w14:paraId="4D4AF0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4F0B4996" w14:textId="77777777">
            <w:pPr>
              <w:spacing w:line="163" w:lineRule="exact"/>
              <w:rPr>
                <w:rFonts w:ascii="Arial" w:hAnsi="Arial" w:cs="Arial"/>
                <w:b/>
                <w:bCs/>
                <w:sz w:val="20"/>
                <w:szCs w:val="20"/>
              </w:rPr>
            </w:pPr>
          </w:p>
          <w:p w:rsidR="00AB4DA3" w:rsidRPr="00AB4DA3" w14:paraId="7F12E4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12C650EE" w14:textId="77777777">
            <w:pPr>
              <w:spacing w:line="163" w:lineRule="exact"/>
              <w:rPr>
                <w:rFonts w:ascii="Arial" w:hAnsi="Arial" w:cs="Arial"/>
                <w:b/>
                <w:bCs/>
                <w:sz w:val="20"/>
                <w:szCs w:val="20"/>
              </w:rPr>
            </w:pPr>
          </w:p>
          <w:p w:rsidR="00AB4DA3" w:rsidRPr="00AB4DA3" w14:paraId="5D1B82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0357BF34" w14:textId="77777777">
            <w:pPr>
              <w:spacing w:line="163" w:lineRule="exact"/>
              <w:rPr>
                <w:rFonts w:ascii="Arial" w:hAnsi="Arial" w:cs="Arial"/>
                <w:b/>
                <w:bCs/>
                <w:sz w:val="20"/>
                <w:szCs w:val="20"/>
              </w:rPr>
            </w:pPr>
          </w:p>
          <w:p w:rsidR="00AB4DA3" w:rsidRPr="00AB4DA3" w14:paraId="584EE9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664DD7A1" w14:textId="77777777">
            <w:pPr>
              <w:spacing w:line="163" w:lineRule="exact"/>
              <w:rPr>
                <w:rFonts w:ascii="Arial" w:hAnsi="Arial" w:cs="Arial"/>
                <w:b/>
                <w:bCs/>
                <w:sz w:val="20"/>
                <w:szCs w:val="20"/>
              </w:rPr>
            </w:pPr>
          </w:p>
          <w:p w:rsidR="00AB4DA3" w:rsidRPr="00AB4DA3" w14:paraId="535616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5753F44E"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single" w:sz="6" w:space="0" w:color="FFFFFF"/>
              <w:right w:val="single" w:sz="6" w:space="0" w:color="FFFFFF"/>
            </w:tcBorders>
          </w:tcPr>
          <w:p w:rsidR="00AB4DA3" w:rsidRPr="00AB4DA3" w14:paraId="443CEE14" w14:textId="77777777">
            <w:pPr>
              <w:spacing w:line="163" w:lineRule="exact"/>
              <w:rPr>
                <w:rFonts w:ascii="Arial" w:hAnsi="Arial" w:cs="Arial"/>
                <w:b/>
                <w:bCs/>
                <w:sz w:val="20"/>
                <w:szCs w:val="20"/>
              </w:rPr>
            </w:pPr>
          </w:p>
          <w:p w:rsidR="00AB4DA3" w:rsidRPr="00AB4DA3" w14:paraId="708649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99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6ABDFA2D" w14:textId="77777777">
            <w:pPr>
              <w:spacing w:line="163" w:lineRule="exact"/>
              <w:rPr>
                <w:rFonts w:ascii="Arial" w:hAnsi="Arial" w:cs="Arial"/>
                <w:b/>
                <w:bCs/>
                <w:sz w:val="20"/>
                <w:szCs w:val="20"/>
              </w:rPr>
            </w:pPr>
          </w:p>
          <w:p w:rsidR="00AB4DA3" w:rsidRPr="00AB4DA3" w14:paraId="153392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rsidR="00AB4DA3" w:rsidRPr="00AB4DA3" w14:paraId="76823FCA" w14:textId="77777777">
            <w:pPr>
              <w:spacing w:line="163" w:lineRule="exact"/>
              <w:rPr>
                <w:rFonts w:ascii="Arial" w:hAnsi="Arial" w:cs="Arial"/>
                <w:b/>
                <w:bCs/>
                <w:sz w:val="20"/>
                <w:szCs w:val="20"/>
              </w:rPr>
            </w:pPr>
          </w:p>
          <w:p w:rsidR="00AB4DA3" w:rsidRPr="00AB4DA3" w14:paraId="7DD611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single" w:sz="6" w:space="0" w:color="FFFFFF"/>
              <w:right w:val="single" w:sz="6" w:space="0" w:color="FFFFFF"/>
            </w:tcBorders>
          </w:tcPr>
          <w:p w:rsidR="00AB4DA3" w:rsidRPr="00AB4DA3" w14:paraId="187BBB4C" w14:textId="77777777">
            <w:pPr>
              <w:spacing w:line="163" w:lineRule="exact"/>
              <w:rPr>
                <w:rFonts w:ascii="Arial" w:hAnsi="Arial" w:cs="Arial"/>
                <w:b/>
                <w:bCs/>
                <w:sz w:val="20"/>
                <w:szCs w:val="20"/>
              </w:rPr>
            </w:pPr>
          </w:p>
          <w:p w:rsidR="00AB4DA3" w:rsidRPr="00AB4DA3" w14:paraId="5DCD1D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170" w:type="dxa"/>
            <w:tcBorders>
              <w:top w:val="single" w:sz="7" w:space="0" w:color="000000"/>
              <w:left w:val="single" w:sz="7" w:space="0" w:color="000000"/>
              <w:bottom w:val="single" w:sz="6" w:space="0" w:color="FFFFFF"/>
              <w:right w:val="single" w:sz="6" w:space="0" w:color="FFFFFF"/>
            </w:tcBorders>
          </w:tcPr>
          <w:p w:rsidR="00AB4DA3" w:rsidRPr="00AB4DA3" w14:paraId="20F5E30F" w14:textId="77777777">
            <w:pPr>
              <w:spacing w:line="163" w:lineRule="exact"/>
              <w:rPr>
                <w:rFonts w:ascii="Arial" w:hAnsi="Arial" w:cs="Arial"/>
                <w:b/>
                <w:bCs/>
                <w:sz w:val="20"/>
                <w:szCs w:val="20"/>
              </w:rPr>
            </w:pPr>
          </w:p>
          <w:p w:rsidR="00AB4DA3" w:rsidRPr="00AB4DA3" w14:paraId="141473D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6FABE9B2" w14:textId="77777777">
            <w:pPr>
              <w:spacing w:line="163" w:lineRule="exact"/>
              <w:rPr>
                <w:rFonts w:ascii="Arial" w:hAnsi="Arial" w:cs="Arial"/>
                <w:b/>
                <w:bCs/>
                <w:sz w:val="20"/>
                <w:szCs w:val="20"/>
              </w:rPr>
            </w:pPr>
          </w:p>
          <w:p w:rsidR="00AB4DA3" w:rsidRPr="00AB4DA3" w14:paraId="31314A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6" w:type="dxa"/>
            <w:tcBorders>
              <w:top w:val="single" w:sz="7" w:space="0" w:color="000000"/>
              <w:left w:val="single" w:sz="7" w:space="0" w:color="000000"/>
              <w:bottom w:val="single" w:sz="6" w:space="0" w:color="FFFFFF"/>
              <w:right w:val="single" w:sz="6" w:space="0" w:color="FFFFFF"/>
            </w:tcBorders>
          </w:tcPr>
          <w:p w:rsidR="00AB4DA3" w:rsidRPr="00AB4DA3" w14:paraId="4B04D012" w14:textId="77777777">
            <w:pPr>
              <w:spacing w:line="163" w:lineRule="exact"/>
              <w:rPr>
                <w:rFonts w:ascii="Arial" w:hAnsi="Arial" w:cs="Arial"/>
                <w:b/>
                <w:bCs/>
                <w:sz w:val="20"/>
                <w:szCs w:val="20"/>
              </w:rPr>
            </w:pPr>
          </w:p>
          <w:p w:rsidR="00AB4DA3" w:rsidRPr="00AB4DA3" w14:paraId="12AF10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58" w:type="dxa"/>
            <w:tcBorders>
              <w:top w:val="single" w:sz="7" w:space="0" w:color="000000"/>
              <w:left w:val="single" w:sz="7" w:space="0" w:color="000000"/>
              <w:bottom w:val="single" w:sz="6" w:space="0" w:color="FFFFFF"/>
              <w:right w:val="single" w:sz="6" w:space="0" w:color="FFFFFF"/>
            </w:tcBorders>
          </w:tcPr>
          <w:p w:rsidR="00AB4DA3" w:rsidRPr="00AB4DA3" w14:paraId="6122FAF4" w14:textId="77777777">
            <w:pPr>
              <w:spacing w:line="163" w:lineRule="exact"/>
              <w:rPr>
                <w:rFonts w:ascii="Arial" w:hAnsi="Arial" w:cs="Arial"/>
                <w:b/>
                <w:bCs/>
                <w:sz w:val="20"/>
                <w:szCs w:val="20"/>
              </w:rPr>
            </w:pPr>
          </w:p>
          <w:p w:rsidR="00AB4DA3" w:rsidRPr="00AB4DA3" w14:paraId="160254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c>
          <w:tcPr>
            <w:tcW w:w="1268" w:type="dxa"/>
            <w:tcBorders>
              <w:top w:val="single" w:sz="7" w:space="0" w:color="000000"/>
              <w:left w:val="single" w:sz="7" w:space="0" w:color="000000"/>
              <w:bottom w:val="single" w:sz="6" w:space="0" w:color="FFFFFF"/>
              <w:right w:val="double" w:sz="7" w:space="0" w:color="000000"/>
            </w:tcBorders>
          </w:tcPr>
          <w:p w:rsidR="00AB4DA3" w:rsidRPr="00AB4DA3" w14:paraId="72830210" w14:textId="77777777">
            <w:pPr>
              <w:spacing w:line="163" w:lineRule="exact"/>
              <w:rPr>
                <w:rFonts w:ascii="Arial" w:hAnsi="Arial" w:cs="Arial"/>
                <w:b/>
                <w:bCs/>
                <w:sz w:val="20"/>
                <w:szCs w:val="20"/>
              </w:rPr>
            </w:pPr>
          </w:p>
          <w:p w:rsidR="00AB4DA3" w:rsidRPr="00AB4DA3" w14:paraId="26F31AB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0"/>
                <w:szCs w:val="20"/>
              </w:rPr>
            </w:pPr>
          </w:p>
        </w:tc>
      </w:tr>
      <w:tr w14:paraId="7C54DD38" w14:textId="77777777">
        <w:tblPrEx>
          <w:tblW w:w="0" w:type="auto"/>
          <w:jc w:val="center"/>
          <w:tblLayout w:type="fixed"/>
          <w:tblCellMar>
            <w:left w:w="72" w:type="dxa"/>
            <w:right w:w="72" w:type="dxa"/>
          </w:tblCellMar>
          <w:tblLook w:val="0000"/>
        </w:tblPrEx>
        <w:trPr>
          <w:trHeight w:hRule="exact" w:val="396"/>
          <w:jc w:val="center"/>
        </w:trPr>
        <w:tc>
          <w:tcPr>
            <w:tcW w:w="720" w:type="dxa"/>
            <w:tcBorders>
              <w:top w:val="single" w:sz="7" w:space="0" w:color="000000"/>
              <w:left w:val="double" w:sz="7" w:space="0" w:color="000000"/>
              <w:bottom w:val="double" w:sz="7" w:space="0" w:color="000000"/>
              <w:right w:val="single" w:sz="6" w:space="0" w:color="FFFFFF"/>
            </w:tcBorders>
          </w:tcPr>
          <w:p w:rsidR="00AB4DA3" w:rsidRPr="00AB4DA3" w14:paraId="4AD045C7" w14:textId="77777777">
            <w:pPr>
              <w:spacing w:line="163" w:lineRule="exact"/>
              <w:rPr>
                <w:rFonts w:ascii="Arial" w:hAnsi="Arial" w:cs="Arial"/>
                <w:b/>
                <w:bCs/>
                <w:sz w:val="20"/>
                <w:szCs w:val="20"/>
              </w:rPr>
            </w:pPr>
          </w:p>
          <w:p w:rsidR="00AB4DA3" w:rsidRPr="00AB4DA3" w14:paraId="3311BD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p>
        </w:tc>
        <w:tc>
          <w:tcPr>
            <w:tcW w:w="990" w:type="dxa"/>
            <w:tcBorders>
              <w:top w:val="single" w:sz="7" w:space="0" w:color="000000"/>
              <w:left w:val="single" w:sz="7" w:space="0" w:color="000000"/>
              <w:bottom w:val="double" w:sz="7" w:space="0" w:color="000000"/>
              <w:right w:val="single" w:sz="6" w:space="0" w:color="FFFFFF"/>
            </w:tcBorders>
            <w:shd w:val="pct10" w:color="000000" w:fill="FFFFFF"/>
          </w:tcPr>
          <w:p w:rsidR="00AB4DA3" w:rsidRPr="00AB4DA3" w14:paraId="4A9752C4" w14:textId="77777777">
            <w:pPr>
              <w:spacing w:line="163" w:lineRule="exact"/>
              <w:rPr>
                <w:rFonts w:ascii="Arial" w:hAnsi="Arial" w:cs="Arial"/>
                <w:b/>
                <w:bCs/>
                <w:sz w:val="20"/>
                <w:szCs w:val="20"/>
              </w:rPr>
            </w:pPr>
          </w:p>
          <w:p w:rsidR="00AB4DA3" w:rsidRPr="00AB4DA3" w14:paraId="2A4EFA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r w:rsidRPr="00AB4DA3">
              <w:rPr>
                <w:rFonts w:ascii="Arial" w:hAnsi="Arial" w:cs="Arial"/>
                <w:b/>
                <w:bCs/>
                <w:sz w:val="20"/>
                <w:szCs w:val="20"/>
              </w:rPr>
              <w:t>xxxx</w:t>
            </w:r>
          </w:p>
        </w:tc>
        <w:tc>
          <w:tcPr>
            <w:tcW w:w="1170" w:type="dxa"/>
            <w:tcBorders>
              <w:top w:val="single" w:sz="7" w:space="0" w:color="000000"/>
              <w:left w:val="single" w:sz="7" w:space="0" w:color="000000"/>
              <w:bottom w:val="double" w:sz="7" w:space="0" w:color="000000"/>
              <w:right w:val="single" w:sz="6" w:space="0" w:color="FFFFFF"/>
            </w:tcBorders>
            <w:shd w:val="pct10" w:color="000000" w:fill="FFFFFF"/>
          </w:tcPr>
          <w:p w:rsidR="00AB4DA3" w:rsidRPr="00AB4DA3" w14:paraId="32E71DAC" w14:textId="77777777">
            <w:pPr>
              <w:spacing w:line="163" w:lineRule="exact"/>
              <w:rPr>
                <w:rFonts w:ascii="Arial" w:hAnsi="Arial" w:cs="Arial"/>
                <w:b/>
                <w:bCs/>
                <w:sz w:val="20"/>
                <w:szCs w:val="20"/>
              </w:rPr>
            </w:pPr>
          </w:p>
          <w:p w:rsidR="00AB4DA3" w:rsidRPr="00AB4DA3" w14:paraId="676A14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r w:rsidRPr="00AB4DA3">
              <w:rPr>
                <w:rFonts w:ascii="Arial" w:hAnsi="Arial" w:cs="Arial"/>
                <w:b/>
                <w:bCs/>
                <w:sz w:val="20"/>
                <w:szCs w:val="20"/>
              </w:rPr>
              <w:t>xxxx</w:t>
            </w:r>
          </w:p>
        </w:tc>
        <w:tc>
          <w:tcPr>
            <w:tcW w:w="990" w:type="dxa"/>
            <w:tcBorders>
              <w:top w:val="single" w:sz="7" w:space="0" w:color="000000"/>
              <w:left w:val="single" w:sz="7" w:space="0" w:color="000000"/>
              <w:bottom w:val="double" w:sz="7" w:space="0" w:color="000000"/>
              <w:right w:val="single" w:sz="6" w:space="0" w:color="FFFFFF"/>
            </w:tcBorders>
          </w:tcPr>
          <w:p w:rsidR="00AB4DA3" w:rsidRPr="00AB4DA3" w14:paraId="6B958B4B" w14:textId="77777777">
            <w:pPr>
              <w:spacing w:line="163" w:lineRule="exact"/>
              <w:rPr>
                <w:rFonts w:ascii="Arial" w:hAnsi="Arial" w:cs="Arial"/>
                <w:b/>
                <w:bCs/>
                <w:sz w:val="20"/>
                <w:szCs w:val="20"/>
              </w:rPr>
            </w:pPr>
          </w:p>
          <w:p w:rsidR="00AB4DA3" w:rsidRPr="00AB4DA3" w14:paraId="630DA0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p>
        </w:tc>
        <w:tc>
          <w:tcPr>
            <w:tcW w:w="1170" w:type="dxa"/>
            <w:tcBorders>
              <w:top w:val="single" w:sz="7" w:space="0" w:color="000000"/>
              <w:left w:val="single" w:sz="7" w:space="0" w:color="000000"/>
              <w:bottom w:val="double" w:sz="7" w:space="0" w:color="000000"/>
              <w:right w:val="single" w:sz="6" w:space="0" w:color="FFFFFF"/>
            </w:tcBorders>
          </w:tcPr>
          <w:p w:rsidR="00AB4DA3" w:rsidRPr="00AB4DA3" w14:paraId="1CE1891E" w14:textId="77777777">
            <w:pPr>
              <w:spacing w:line="163" w:lineRule="exact"/>
              <w:rPr>
                <w:rFonts w:ascii="Arial" w:hAnsi="Arial" w:cs="Arial"/>
                <w:b/>
                <w:bCs/>
                <w:sz w:val="20"/>
                <w:szCs w:val="20"/>
              </w:rPr>
            </w:pPr>
          </w:p>
          <w:p w:rsidR="00AB4DA3" w:rsidRPr="00AB4DA3" w14:paraId="135612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p>
        </w:tc>
        <w:tc>
          <w:tcPr>
            <w:tcW w:w="1256" w:type="dxa"/>
            <w:tcBorders>
              <w:top w:val="single" w:sz="7" w:space="0" w:color="000000"/>
              <w:left w:val="single" w:sz="7" w:space="0" w:color="000000"/>
              <w:bottom w:val="double" w:sz="7" w:space="0" w:color="000000"/>
              <w:right w:val="single" w:sz="6" w:space="0" w:color="FFFFFF"/>
            </w:tcBorders>
          </w:tcPr>
          <w:p w:rsidR="00AB4DA3" w:rsidRPr="00AB4DA3" w14:paraId="6807E11E" w14:textId="77777777">
            <w:pPr>
              <w:spacing w:line="163" w:lineRule="exact"/>
              <w:rPr>
                <w:rFonts w:ascii="Arial" w:hAnsi="Arial" w:cs="Arial"/>
                <w:b/>
                <w:bCs/>
                <w:sz w:val="20"/>
                <w:szCs w:val="20"/>
              </w:rPr>
            </w:pPr>
          </w:p>
          <w:p w:rsidR="00AB4DA3" w:rsidRPr="00AB4DA3" w14:paraId="1154260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p>
        </w:tc>
        <w:tc>
          <w:tcPr>
            <w:tcW w:w="1256" w:type="dxa"/>
            <w:tcBorders>
              <w:top w:val="single" w:sz="7" w:space="0" w:color="000000"/>
              <w:left w:val="single" w:sz="7" w:space="0" w:color="000000"/>
              <w:bottom w:val="double" w:sz="7" w:space="0" w:color="000000"/>
              <w:right w:val="single" w:sz="6" w:space="0" w:color="FFFFFF"/>
            </w:tcBorders>
          </w:tcPr>
          <w:p w:rsidR="00AB4DA3" w:rsidRPr="00AB4DA3" w14:paraId="64428944" w14:textId="77777777">
            <w:pPr>
              <w:spacing w:line="163" w:lineRule="exact"/>
              <w:rPr>
                <w:rFonts w:ascii="Arial" w:hAnsi="Arial" w:cs="Arial"/>
                <w:b/>
                <w:bCs/>
                <w:sz w:val="20"/>
                <w:szCs w:val="20"/>
              </w:rPr>
            </w:pPr>
          </w:p>
          <w:p w:rsidR="00AB4DA3" w:rsidRPr="00AB4DA3" w14:paraId="6798E9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p>
        </w:tc>
        <w:tc>
          <w:tcPr>
            <w:tcW w:w="1258" w:type="dxa"/>
            <w:tcBorders>
              <w:top w:val="single" w:sz="7" w:space="0" w:color="000000"/>
              <w:left w:val="single" w:sz="7" w:space="0" w:color="000000"/>
              <w:bottom w:val="double" w:sz="7" w:space="0" w:color="000000"/>
              <w:right w:val="single" w:sz="6" w:space="0" w:color="FFFFFF"/>
            </w:tcBorders>
          </w:tcPr>
          <w:p w:rsidR="00AB4DA3" w:rsidRPr="00AB4DA3" w14:paraId="70444C4A" w14:textId="77777777">
            <w:pPr>
              <w:spacing w:line="163" w:lineRule="exact"/>
              <w:rPr>
                <w:rFonts w:ascii="Arial" w:hAnsi="Arial" w:cs="Arial"/>
                <w:b/>
                <w:bCs/>
                <w:sz w:val="20"/>
                <w:szCs w:val="20"/>
              </w:rPr>
            </w:pPr>
          </w:p>
          <w:p w:rsidR="00AB4DA3" w:rsidRPr="00AB4DA3" w14:paraId="072FA8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p>
        </w:tc>
        <w:tc>
          <w:tcPr>
            <w:tcW w:w="1268" w:type="dxa"/>
            <w:tcBorders>
              <w:top w:val="single" w:sz="7" w:space="0" w:color="000000"/>
              <w:left w:val="single" w:sz="7" w:space="0" w:color="000000"/>
              <w:bottom w:val="double" w:sz="7" w:space="0" w:color="000000"/>
              <w:right w:val="double" w:sz="7" w:space="0" w:color="000000"/>
            </w:tcBorders>
          </w:tcPr>
          <w:p w:rsidR="00AB4DA3" w:rsidRPr="00AB4DA3" w14:paraId="4A4F97AD" w14:textId="77777777">
            <w:pPr>
              <w:spacing w:line="163" w:lineRule="exact"/>
              <w:rPr>
                <w:rFonts w:ascii="Arial" w:hAnsi="Arial" w:cs="Arial"/>
                <w:b/>
                <w:bCs/>
                <w:sz w:val="20"/>
                <w:szCs w:val="20"/>
              </w:rPr>
            </w:pPr>
          </w:p>
          <w:p w:rsidR="00AB4DA3" w:rsidRPr="00AB4DA3" w14:paraId="6A7A99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7"/>
              <w:jc w:val="center"/>
              <w:rPr>
                <w:rFonts w:ascii="Arial" w:hAnsi="Arial" w:cs="Arial"/>
                <w:b/>
                <w:bCs/>
                <w:sz w:val="20"/>
                <w:szCs w:val="20"/>
              </w:rPr>
            </w:pPr>
          </w:p>
        </w:tc>
      </w:tr>
    </w:tbl>
    <w:p w:rsidR="00AB4DA3" w:rsidRPr="00AB4DA3" w14:paraId="5EB7B2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u w:val="single"/>
        </w:rPr>
      </w:pPr>
    </w:p>
    <w:tbl>
      <w:tblPr>
        <w:tblW w:w="10139" w:type="dxa"/>
        <w:tblLayout w:type="fixed"/>
        <w:tblCellMar>
          <w:left w:w="60" w:type="dxa"/>
          <w:right w:w="60" w:type="dxa"/>
        </w:tblCellMar>
        <w:tblLook w:val="0000"/>
      </w:tblPr>
      <w:tblGrid>
        <w:gridCol w:w="60"/>
        <w:gridCol w:w="1806"/>
        <w:gridCol w:w="402"/>
        <w:gridCol w:w="1602"/>
        <w:gridCol w:w="414"/>
        <w:gridCol w:w="1903"/>
        <w:gridCol w:w="3893"/>
        <w:gridCol w:w="59"/>
      </w:tblGrid>
      <w:tr w14:paraId="61AC1CEF" w14:textId="77777777" w:rsidTr="00EE580F">
        <w:tblPrEx>
          <w:tblW w:w="10139" w:type="dxa"/>
          <w:tblLayout w:type="fixed"/>
          <w:tblCellMar>
            <w:left w:w="60" w:type="dxa"/>
            <w:right w:w="60" w:type="dxa"/>
          </w:tblCellMar>
          <w:tblLook w:val="0000"/>
        </w:tblPrEx>
        <w:trPr>
          <w:gridBefore w:val="1"/>
          <w:wBefore w:w="60" w:type="dxa"/>
        </w:trPr>
        <w:tc>
          <w:tcPr>
            <w:tcW w:w="1806" w:type="dxa"/>
            <w:tcBorders>
              <w:top w:val="single" w:sz="6" w:space="0" w:color="FFFFFF"/>
              <w:left w:val="single" w:sz="6" w:space="0" w:color="FFFFFF"/>
              <w:bottom w:val="single" w:sz="6" w:space="0" w:color="FFFFFF"/>
              <w:right w:val="single" w:sz="6" w:space="0" w:color="FFFFFF"/>
            </w:tcBorders>
          </w:tcPr>
          <w:p w:rsidR="00AB4DA3" w:rsidRPr="00AB4DA3" w14:paraId="48447D20" w14:textId="77777777">
            <w:pPr>
              <w:spacing w:line="144" w:lineRule="exact"/>
              <w:rPr>
                <w:rFonts w:ascii="Arial" w:hAnsi="Arial" w:cs="Arial"/>
                <w:sz w:val="20"/>
                <w:szCs w:val="20"/>
                <w:u w:val="single"/>
              </w:rPr>
            </w:pPr>
          </w:p>
          <w:p w:rsidR="00AB4DA3" w:rsidRPr="00AB4DA3" w14:paraId="06810EB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u w:val="single"/>
              </w:rPr>
            </w:pPr>
            <w:r w:rsidRPr="00AB4DA3">
              <w:rPr>
                <w:rFonts w:ascii="Arial" w:hAnsi="Arial" w:cs="Arial"/>
                <w:b/>
                <w:bCs/>
                <w:sz w:val="20"/>
                <w:szCs w:val="20"/>
              </w:rPr>
              <w:t>Date Prepared:</w:t>
            </w:r>
          </w:p>
        </w:tc>
        <w:tc>
          <w:tcPr>
            <w:tcW w:w="2418" w:type="dxa"/>
            <w:gridSpan w:val="3"/>
            <w:tcBorders>
              <w:top w:val="single" w:sz="6" w:space="0" w:color="FFFFFF"/>
              <w:left w:val="single" w:sz="6" w:space="0" w:color="FFFFFF"/>
              <w:bottom w:val="single" w:sz="7" w:space="0" w:color="000000"/>
              <w:right w:val="single" w:sz="6" w:space="0" w:color="FFFFFF"/>
            </w:tcBorders>
          </w:tcPr>
          <w:p w:rsidR="00AB4DA3" w:rsidRPr="00AB4DA3" w14:paraId="201D5C84" w14:textId="77777777">
            <w:pPr>
              <w:spacing w:line="144" w:lineRule="exact"/>
              <w:rPr>
                <w:rFonts w:ascii="Arial" w:hAnsi="Arial" w:cs="Arial"/>
                <w:sz w:val="20"/>
                <w:szCs w:val="20"/>
                <w:u w:val="single"/>
              </w:rPr>
            </w:pPr>
          </w:p>
          <w:p w:rsidR="00AB4DA3" w:rsidRPr="00AB4DA3" w14:paraId="217300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u w:val="single"/>
              </w:rPr>
            </w:pPr>
          </w:p>
        </w:tc>
        <w:tc>
          <w:tcPr>
            <w:tcW w:w="1903" w:type="dxa"/>
            <w:tcBorders>
              <w:top w:val="single" w:sz="6" w:space="0" w:color="FFFFFF"/>
              <w:left w:val="single" w:sz="6" w:space="0" w:color="FFFFFF"/>
              <w:bottom w:val="single" w:sz="6" w:space="0" w:color="FFFFFF"/>
              <w:right w:val="single" w:sz="6" w:space="0" w:color="FFFFFF"/>
            </w:tcBorders>
          </w:tcPr>
          <w:p w:rsidR="00AB4DA3" w:rsidRPr="00AB4DA3" w14:paraId="53F96C88" w14:textId="77777777">
            <w:pPr>
              <w:spacing w:line="144" w:lineRule="exact"/>
              <w:rPr>
                <w:rFonts w:ascii="Arial" w:hAnsi="Arial" w:cs="Arial"/>
                <w:sz w:val="20"/>
                <w:szCs w:val="20"/>
                <w:u w:val="single"/>
              </w:rPr>
            </w:pPr>
          </w:p>
          <w:p w:rsidR="00AB4DA3" w:rsidRPr="00AB4DA3" w14:paraId="22C584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sz w:val="20"/>
                <w:szCs w:val="20"/>
                <w:u w:val="single"/>
              </w:rPr>
            </w:pPr>
            <w:r w:rsidRPr="00AB4DA3">
              <w:rPr>
                <w:rFonts w:ascii="Arial" w:hAnsi="Arial" w:cs="Arial"/>
                <w:b/>
                <w:bCs/>
                <w:sz w:val="20"/>
                <w:szCs w:val="20"/>
              </w:rPr>
              <w:t>Investigator:</w:t>
            </w:r>
            <w:r w:rsidRPr="00AB4DA3">
              <w:rPr>
                <w:rFonts w:ascii="Arial" w:hAnsi="Arial" w:cs="Arial"/>
                <w:sz w:val="20"/>
                <w:szCs w:val="20"/>
              </w:rPr>
              <w:t xml:space="preserve">    </w:t>
            </w:r>
          </w:p>
        </w:tc>
        <w:tc>
          <w:tcPr>
            <w:tcW w:w="3952" w:type="dxa"/>
            <w:gridSpan w:val="2"/>
            <w:tcBorders>
              <w:top w:val="single" w:sz="6" w:space="0" w:color="FFFFFF"/>
              <w:left w:val="single" w:sz="6" w:space="0" w:color="FFFFFF"/>
              <w:bottom w:val="single" w:sz="7" w:space="0" w:color="000000"/>
              <w:right w:val="single" w:sz="6" w:space="0" w:color="FFFFFF"/>
            </w:tcBorders>
          </w:tcPr>
          <w:p w:rsidR="00AB4DA3" w:rsidRPr="00AB4DA3" w14:paraId="0E8A85E5" w14:textId="77777777">
            <w:pPr>
              <w:spacing w:line="144" w:lineRule="exact"/>
              <w:rPr>
                <w:rFonts w:ascii="Arial" w:hAnsi="Arial" w:cs="Arial"/>
                <w:sz w:val="20"/>
                <w:szCs w:val="20"/>
                <w:u w:val="single"/>
              </w:rPr>
            </w:pPr>
          </w:p>
          <w:p w:rsidR="00AB4DA3" w:rsidRPr="00AB4DA3" w14:paraId="733F62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u w:val="single"/>
              </w:rPr>
            </w:pPr>
          </w:p>
        </w:tc>
      </w:tr>
      <w:tr w14:paraId="30463A97" w14:textId="77777777" w:rsidTr="00EE580F">
        <w:tblPrEx>
          <w:tblW w:w="10139" w:type="dxa"/>
          <w:tblLayout w:type="fixed"/>
          <w:tblCellMar>
            <w:left w:w="60" w:type="dxa"/>
            <w:right w:w="60" w:type="dxa"/>
          </w:tblCellMar>
          <w:tblLook w:val="0000"/>
        </w:tblPrEx>
        <w:trPr>
          <w:gridBefore w:val="1"/>
          <w:wBefore w:w="60" w:type="dxa"/>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AB4DA3" w:rsidRPr="00AB4DA3" w14:paraId="22DEF6BC" w14:textId="77777777">
            <w:pPr>
              <w:spacing w:line="144" w:lineRule="exact"/>
              <w:rPr>
                <w:rFonts w:ascii="Arial" w:hAnsi="Arial" w:cs="Arial"/>
                <w:sz w:val="20"/>
                <w:szCs w:val="20"/>
                <w:u w:val="single"/>
              </w:rPr>
            </w:pPr>
          </w:p>
          <w:p w:rsidR="00AB4DA3" w:rsidRPr="00AB4DA3" w14:paraId="5EAC52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u w:val="single"/>
              </w:rPr>
            </w:pPr>
          </w:p>
        </w:tc>
        <w:tc>
          <w:tcPr>
            <w:tcW w:w="2418" w:type="dxa"/>
            <w:gridSpan w:val="3"/>
            <w:tcBorders>
              <w:top w:val="single" w:sz="6" w:space="0" w:color="FFFFFF"/>
              <w:left w:val="single" w:sz="6" w:space="0" w:color="FFFFFF"/>
              <w:bottom w:val="single" w:sz="6" w:space="0" w:color="FFFFFF"/>
              <w:right w:val="single" w:sz="6" w:space="0" w:color="FFFFFF"/>
            </w:tcBorders>
            <w:vAlign w:val="center"/>
          </w:tcPr>
          <w:p w:rsidR="00AB4DA3" w:rsidRPr="00AB4DA3" w14:paraId="13D5A38F" w14:textId="77777777">
            <w:pPr>
              <w:spacing w:line="144" w:lineRule="exact"/>
              <w:rPr>
                <w:rFonts w:ascii="Arial" w:hAnsi="Arial" w:cs="Arial"/>
                <w:sz w:val="20"/>
                <w:szCs w:val="20"/>
                <w:u w:val="single"/>
              </w:rPr>
            </w:pPr>
          </w:p>
          <w:p w:rsidR="00AB4DA3" w:rsidRPr="00AB4DA3" w14:paraId="05F053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u w:val="single"/>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AB4DA3" w:rsidRPr="00AB4DA3" w14:paraId="6FC8076A" w14:textId="77777777">
            <w:pPr>
              <w:spacing w:line="144" w:lineRule="exact"/>
              <w:rPr>
                <w:rFonts w:ascii="Arial" w:hAnsi="Arial" w:cs="Arial"/>
                <w:sz w:val="20"/>
                <w:szCs w:val="20"/>
                <w:u w:val="single"/>
              </w:rPr>
            </w:pPr>
          </w:p>
          <w:p w:rsidR="00AB4DA3" w:rsidRPr="00AB4DA3" w14:paraId="67D164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u w:val="single"/>
              </w:rPr>
            </w:pPr>
          </w:p>
        </w:tc>
        <w:tc>
          <w:tcPr>
            <w:tcW w:w="3952" w:type="dxa"/>
            <w:gridSpan w:val="2"/>
            <w:tcBorders>
              <w:top w:val="single" w:sz="6" w:space="0" w:color="FFFFFF"/>
              <w:left w:val="single" w:sz="6" w:space="0" w:color="FFFFFF"/>
              <w:bottom w:val="single" w:sz="6" w:space="0" w:color="FFFFFF"/>
              <w:right w:val="single" w:sz="6" w:space="0" w:color="FFFFFF"/>
            </w:tcBorders>
            <w:vAlign w:val="center"/>
          </w:tcPr>
          <w:p w:rsidR="00AB4DA3" w:rsidRPr="00AB4DA3" w14:paraId="6703611A" w14:textId="77777777">
            <w:pPr>
              <w:spacing w:line="144" w:lineRule="exact"/>
              <w:rPr>
                <w:rFonts w:ascii="Arial" w:hAnsi="Arial" w:cs="Arial"/>
                <w:sz w:val="20"/>
                <w:szCs w:val="20"/>
                <w:u w:val="single"/>
              </w:rPr>
            </w:pPr>
          </w:p>
          <w:p w:rsidR="00AB4DA3" w:rsidRPr="00AB4DA3" w14:paraId="07B11A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u w:val="single"/>
              </w:rPr>
            </w:pPr>
          </w:p>
        </w:tc>
      </w:tr>
      <w:tr w14:paraId="1DB78078" w14:textId="77777777" w:rsidTr="00EE580F">
        <w:tblPrEx>
          <w:tblW w:w="10139" w:type="dxa"/>
          <w:tblLayout w:type="fixed"/>
          <w:tblCellMar>
            <w:left w:w="60" w:type="dxa"/>
            <w:right w:w="60" w:type="dxa"/>
          </w:tblCellMar>
          <w:tblLook w:val="0000"/>
        </w:tblPrEx>
        <w:trPr>
          <w:gridBefore w:val="1"/>
          <w:wBefore w:w="60" w:type="dxa"/>
        </w:trPr>
        <w:tc>
          <w:tcPr>
            <w:tcW w:w="1806" w:type="dxa"/>
            <w:tcBorders>
              <w:top w:val="single" w:sz="6" w:space="0" w:color="FFFFFF"/>
              <w:left w:val="single" w:sz="6" w:space="0" w:color="FFFFFF"/>
              <w:bottom w:val="single" w:sz="6" w:space="0" w:color="FFFFFF"/>
              <w:right w:val="single" w:sz="6" w:space="0" w:color="FFFFFF"/>
            </w:tcBorders>
            <w:vAlign w:val="center"/>
          </w:tcPr>
          <w:p w:rsidR="00AB4DA3" w:rsidRPr="00AB4DA3" w14:paraId="11429191" w14:textId="77777777">
            <w:pPr>
              <w:spacing w:line="144" w:lineRule="exact"/>
              <w:rPr>
                <w:rFonts w:ascii="Arial" w:hAnsi="Arial" w:cs="Arial"/>
                <w:sz w:val="20"/>
                <w:szCs w:val="20"/>
                <w:u w:val="single"/>
              </w:rPr>
            </w:pPr>
          </w:p>
          <w:p w:rsidR="00AB4DA3" w:rsidRPr="00AB4DA3" w14:paraId="41D731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u w:val="single"/>
              </w:rPr>
            </w:pPr>
            <w:r w:rsidRPr="00AB4DA3">
              <w:rPr>
                <w:rFonts w:ascii="Arial" w:hAnsi="Arial" w:cs="Arial"/>
                <w:b/>
                <w:bCs/>
                <w:sz w:val="20"/>
                <w:szCs w:val="20"/>
              </w:rPr>
              <w:t>Date Reviewed:</w:t>
            </w:r>
          </w:p>
        </w:tc>
        <w:tc>
          <w:tcPr>
            <w:tcW w:w="2418" w:type="dxa"/>
            <w:gridSpan w:val="3"/>
            <w:tcBorders>
              <w:top w:val="single" w:sz="6" w:space="0" w:color="FFFFFF"/>
              <w:left w:val="single" w:sz="6" w:space="0" w:color="FFFFFF"/>
              <w:bottom w:val="single" w:sz="7" w:space="0" w:color="000000"/>
              <w:right w:val="single" w:sz="6" w:space="0" w:color="FFFFFF"/>
            </w:tcBorders>
            <w:vAlign w:val="center"/>
          </w:tcPr>
          <w:p w:rsidR="00AB4DA3" w:rsidRPr="00AB4DA3" w14:paraId="77A35186" w14:textId="77777777">
            <w:pPr>
              <w:spacing w:line="144" w:lineRule="exact"/>
              <w:rPr>
                <w:rFonts w:ascii="Arial" w:hAnsi="Arial" w:cs="Arial"/>
                <w:sz w:val="20"/>
                <w:szCs w:val="20"/>
                <w:u w:val="single"/>
              </w:rPr>
            </w:pPr>
          </w:p>
          <w:p w:rsidR="00AB4DA3" w:rsidRPr="00AB4DA3" w14:paraId="4F7B68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u w:val="single"/>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AB4DA3" w:rsidRPr="00AB4DA3" w14:paraId="4C5B7914" w14:textId="77777777">
            <w:pPr>
              <w:spacing w:line="144" w:lineRule="exact"/>
              <w:rPr>
                <w:rFonts w:ascii="Arial" w:hAnsi="Arial" w:cs="Arial"/>
                <w:sz w:val="20"/>
                <w:szCs w:val="20"/>
                <w:u w:val="single"/>
              </w:rPr>
            </w:pPr>
          </w:p>
          <w:p w:rsidR="00AB4DA3" w:rsidRPr="00AB4DA3" w14:paraId="6C40CA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sz w:val="20"/>
                <w:szCs w:val="20"/>
                <w:u w:val="single"/>
              </w:rPr>
            </w:pPr>
            <w:r w:rsidRPr="00AB4DA3">
              <w:rPr>
                <w:rFonts w:ascii="Arial" w:hAnsi="Arial" w:cs="Arial"/>
                <w:b/>
                <w:bCs/>
                <w:sz w:val="20"/>
                <w:szCs w:val="20"/>
              </w:rPr>
              <w:t>Study Monitor:</w:t>
            </w:r>
          </w:p>
        </w:tc>
        <w:tc>
          <w:tcPr>
            <w:tcW w:w="3952" w:type="dxa"/>
            <w:gridSpan w:val="2"/>
            <w:tcBorders>
              <w:top w:val="single" w:sz="6" w:space="0" w:color="FFFFFF"/>
              <w:left w:val="single" w:sz="6" w:space="0" w:color="FFFFFF"/>
              <w:bottom w:val="single" w:sz="7" w:space="0" w:color="000000"/>
              <w:right w:val="single" w:sz="6" w:space="0" w:color="FFFFFF"/>
            </w:tcBorders>
            <w:vAlign w:val="center"/>
          </w:tcPr>
          <w:p w:rsidR="00AB4DA3" w:rsidRPr="00AB4DA3" w14:paraId="0CA89990" w14:textId="77777777">
            <w:pPr>
              <w:spacing w:line="144" w:lineRule="exact"/>
              <w:rPr>
                <w:rFonts w:ascii="Arial" w:hAnsi="Arial" w:cs="Arial"/>
                <w:sz w:val="20"/>
                <w:szCs w:val="20"/>
                <w:u w:val="single"/>
              </w:rPr>
            </w:pPr>
          </w:p>
          <w:p w:rsidR="00AB4DA3" w:rsidRPr="00AB4DA3" w14:paraId="3B17DE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u w:val="single"/>
              </w:rPr>
            </w:pPr>
          </w:p>
        </w:tc>
      </w:tr>
      <w:tr w14:paraId="15CFAD3A" w14:textId="77777777" w:rsidTr="00EE580F">
        <w:tblPrEx>
          <w:tblW w:w="10139" w:type="dxa"/>
          <w:jc w:val="center"/>
          <w:tblLayout w:type="fixed"/>
          <w:tblCellMar>
            <w:left w:w="60" w:type="dxa"/>
            <w:right w:w="60" w:type="dxa"/>
          </w:tblCellMar>
          <w:tblLook w:val="0000"/>
        </w:tblPrEx>
        <w:trPr>
          <w:gridAfter w:val="1"/>
          <w:wAfter w:w="59" w:type="dxa"/>
          <w:trHeight w:hRule="exact" w:val="450"/>
          <w:jc w:val="center"/>
        </w:trPr>
        <w:tc>
          <w:tcPr>
            <w:tcW w:w="2268" w:type="dxa"/>
            <w:gridSpan w:val="3"/>
            <w:tcBorders>
              <w:top w:val="single" w:sz="6" w:space="0" w:color="FFFFFF"/>
              <w:left w:val="single" w:sz="6" w:space="0" w:color="FFFFFF"/>
              <w:bottom w:val="single" w:sz="6" w:space="0" w:color="FFFFFF"/>
              <w:right w:val="single" w:sz="6" w:space="0" w:color="FFFFFF"/>
            </w:tcBorders>
          </w:tcPr>
          <w:p w:rsidR="00835EF6" w:rsidRPr="00835EF6" w:rsidP="003E5D90" w14:paraId="6B75A8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rPr>
            </w:pPr>
            <w:r w:rsidRPr="00835EF6">
              <w:rPr>
                <w:rFonts w:ascii="Arial" w:hAnsi="Arial" w:cs="Arial"/>
                <w:b/>
                <w:bCs/>
              </w:rPr>
              <w:t xml:space="preserve">STUDY </w:t>
            </w:r>
            <w:r w:rsidR="003E5D90">
              <w:rPr>
                <w:rFonts w:ascii="Arial" w:hAnsi="Arial" w:cs="Arial"/>
                <w:b/>
                <w:bCs/>
              </w:rPr>
              <w:t>Number</w:t>
            </w:r>
          </w:p>
        </w:tc>
        <w:tc>
          <w:tcPr>
            <w:tcW w:w="1602" w:type="dxa"/>
            <w:tcBorders>
              <w:top w:val="single" w:sz="6" w:space="0" w:color="FFFFFF"/>
              <w:left w:val="single" w:sz="6" w:space="0" w:color="FFFFFF"/>
              <w:bottom w:val="single" w:sz="7" w:space="0" w:color="000000"/>
              <w:right w:val="single" w:sz="6" w:space="0" w:color="FFFFFF"/>
            </w:tcBorders>
          </w:tcPr>
          <w:p w:rsidR="00835EF6" w:rsidRPr="00835EF6" w14:paraId="1BE0EE25" w14:textId="77777777">
            <w:pPr>
              <w:spacing w:line="144" w:lineRule="exact"/>
              <w:rPr>
                <w:rFonts w:ascii="Arial" w:hAnsi="Arial" w:cs="Arial"/>
                <w:b/>
                <w:bCs/>
              </w:rPr>
            </w:pPr>
          </w:p>
          <w:p w:rsidR="00835EF6" w:rsidRPr="00835EF6" w14:paraId="1F1CBB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rPr>
            </w:pPr>
          </w:p>
        </w:tc>
        <w:tc>
          <w:tcPr>
            <w:tcW w:w="6210" w:type="dxa"/>
            <w:gridSpan w:val="3"/>
            <w:tcBorders>
              <w:top w:val="single" w:sz="6" w:space="0" w:color="FFFFFF"/>
              <w:left w:val="single" w:sz="6" w:space="0" w:color="FFFFFF"/>
              <w:bottom w:val="single" w:sz="6" w:space="0" w:color="FFFFFF"/>
              <w:right w:val="single" w:sz="6" w:space="0" w:color="FFFFFF"/>
            </w:tcBorders>
          </w:tcPr>
          <w:p w:rsidR="00835EF6" w:rsidRPr="00835EF6" w14:paraId="2C46E22E" w14:textId="77777777">
            <w:pPr>
              <w:spacing w:line="144" w:lineRule="exact"/>
              <w:rPr>
                <w:rFonts w:ascii="Arial" w:hAnsi="Arial" w:cs="Arial"/>
                <w:b/>
                <w:bCs/>
              </w:rPr>
            </w:pPr>
          </w:p>
          <w:p w:rsidR="00835EF6" w:rsidRPr="00835EF6" w14:paraId="365FD7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b/>
                <w:bCs/>
              </w:rPr>
            </w:pPr>
            <w:r w:rsidRPr="00835EF6">
              <w:rPr>
                <w:rFonts w:ascii="Arial" w:hAnsi="Arial" w:cs="Arial"/>
                <w:b/>
                <w:bCs/>
              </w:rPr>
              <w:t>Page 1 of 3</w:t>
            </w:r>
          </w:p>
        </w:tc>
      </w:tr>
    </w:tbl>
    <w:p w:rsidR="00835EF6" w:rsidRPr="00835EF6" w14:paraId="5B353A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p>
    <w:p w:rsidR="003E5D90" w:rsidRPr="00EA1235" w:rsidP="003E5D90" w14:paraId="2413FAB5" w14:textId="2A288A53">
      <w:pPr>
        <w:tabs>
          <w:tab w:val="left" w:pos="360"/>
          <w:tab w:val="left" w:pos="720"/>
          <w:tab w:val="left" w:pos="1080"/>
          <w:tab w:val="left" w:pos="1440"/>
          <w:tab w:val="left" w:pos="1800"/>
          <w:tab w:val="left" w:pos="198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s>
        <w:ind w:left="2520" w:hanging="2520"/>
        <w:rPr>
          <w:rFonts w:ascii="Arial" w:hAnsi="Arial" w:cs="Arial"/>
          <w:b/>
          <w:bCs/>
          <w:color w:val="FF0000"/>
          <w:sz w:val="19"/>
          <w:szCs w:val="19"/>
        </w:rPr>
      </w:pPr>
      <w:r w:rsidRPr="00EA1235">
        <w:rPr>
          <w:rFonts w:ascii="Arial" w:hAnsi="Arial" w:cs="Arial"/>
          <w:b/>
          <w:bCs/>
          <w:sz w:val="25"/>
          <w:szCs w:val="25"/>
        </w:rPr>
        <w:t xml:space="preserve">Form </w:t>
      </w:r>
      <w:r w:rsidR="004D537C">
        <w:rPr>
          <w:rFonts w:ascii="Arial" w:hAnsi="Arial" w:cs="Arial"/>
          <w:b/>
          <w:bCs/>
          <w:sz w:val="25"/>
          <w:szCs w:val="25"/>
        </w:rPr>
        <w:t>LHRHa</w:t>
      </w:r>
      <w:r w:rsidR="004D537C">
        <w:rPr>
          <w:rFonts w:ascii="Arial" w:hAnsi="Arial" w:cs="Arial"/>
          <w:b/>
          <w:bCs/>
          <w:sz w:val="25"/>
          <w:szCs w:val="25"/>
        </w:rPr>
        <w:t xml:space="preserve"> Liquid</w:t>
      </w:r>
      <w:r w:rsidR="00933271">
        <w:rPr>
          <w:rFonts w:ascii="Arial" w:hAnsi="Arial" w:cs="Arial"/>
          <w:b/>
          <w:bCs/>
          <w:sz w:val="25"/>
          <w:szCs w:val="25"/>
        </w:rPr>
        <w:t>/LHRHa</w:t>
      </w:r>
      <w:r w:rsidRPr="00EA1235">
        <w:rPr>
          <w:rFonts w:ascii="Arial" w:hAnsi="Arial" w:cs="Arial"/>
          <w:b/>
          <w:bCs/>
          <w:sz w:val="25"/>
          <w:szCs w:val="25"/>
        </w:rPr>
        <w:t>-3:</w:t>
      </w:r>
      <w:r w:rsidRPr="00EA1235">
        <w:rPr>
          <w:rFonts w:ascii="Arial" w:hAnsi="Arial" w:cs="Arial"/>
          <w:b/>
          <w:bCs/>
          <w:sz w:val="25"/>
          <w:szCs w:val="25"/>
        </w:rPr>
        <w:tab/>
      </w:r>
      <w:r w:rsidRPr="00EA1235">
        <w:rPr>
          <w:rFonts w:ascii="Arial" w:hAnsi="Arial" w:cs="Arial"/>
          <w:b/>
          <w:bCs/>
          <w:sz w:val="25"/>
          <w:szCs w:val="25"/>
          <w:u w:val="single"/>
        </w:rPr>
        <w:t>Results Report Form</w:t>
      </w:r>
      <w:r>
        <w:rPr>
          <w:rFonts w:ascii="Arial" w:hAnsi="Arial" w:cs="Arial"/>
          <w:b/>
          <w:bCs/>
          <w:sz w:val="25"/>
          <w:szCs w:val="25"/>
          <w:u w:val="single"/>
        </w:rPr>
        <w:fldChar w:fldCharType="begin"/>
      </w:r>
      <w:r>
        <w:instrText xml:space="preserve"> TC "</w:instrText>
      </w:r>
      <w:bookmarkStart w:id="45" w:name="_Toc486338385"/>
      <w:bookmarkStart w:id="46" w:name="_Toc66269331"/>
      <w:r w:rsidRPr="00561B4B">
        <w:rPr>
          <w:rFonts w:ascii="Arial" w:hAnsi="Arial" w:cs="Arial"/>
          <w:b/>
          <w:bCs/>
          <w:sz w:val="25"/>
          <w:szCs w:val="25"/>
        </w:rPr>
        <w:instrText xml:space="preserve">Form </w:instrText>
      </w:r>
      <w:r w:rsidRPr="00C4121C" w:rsidR="00C4121C">
        <w:rPr>
          <w:rFonts w:ascii="Arial" w:hAnsi="Arial" w:cs="Arial"/>
          <w:b/>
          <w:bCs/>
          <w:sz w:val="25"/>
          <w:szCs w:val="25"/>
        </w:rPr>
        <w:instrText>LHRHa Liquid/LHRHa</w:instrText>
      </w:r>
      <w:r w:rsidRPr="00561B4B" w:rsidR="00C4121C">
        <w:rPr>
          <w:rFonts w:ascii="Arial" w:hAnsi="Arial" w:cs="Arial"/>
          <w:b/>
          <w:bCs/>
          <w:sz w:val="25"/>
          <w:szCs w:val="25"/>
        </w:rPr>
        <w:instrText xml:space="preserve"> </w:instrText>
      </w:r>
      <w:r w:rsidRPr="00561B4B">
        <w:rPr>
          <w:rFonts w:ascii="Arial" w:hAnsi="Arial" w:cs="Arial"/>
          <w:b/>
          <w:bCs/>
          <w:sz w:val="25"/>
          <w:szCs w:val="25"/>
        </w:rPr>
        <w:instrText>-3:</w:instrText>
      </w:r>
      <w:r w:rsidRPr="00561B4B">
        <w:rPr>
          <w:rFonts w:ascii="Arial" w:hAnsi="Arial" w:cs="Arial"/>
          <w:b/>
          <w:bCs/>
          <w:sz w:val="25"/>
          <w:szCs w:val="25"/>
        </w:rPr>
        <w:tab/>
      </w:r>
      <w:r w:rsidRPr="00561B4B">
        <w:rPr>
          <w:rFonts w:ascii="Arial" w:hAnsi="Arial" w:cs="Arial"/>
          <w:b/>
          <w:bCs/>
          <w:sz w:val="25"/>
          <w:szCs w:val="25"/>
          <w:u w:val="single"/>
        </w:rPr>
        <w:instrText>Results Report Form</w:instrText>
      </w:r>
      <w:bookmarkEnd w:id="45"/>
      <w:bookmarkEnd w:id="46"/>
      <w:r>
        <w:instrText xml:space="preserve">" \f C \l "1" </w:instrText>
      </w:r>
      <w:r>
        <w:rPr>
          <w:rFonts w:ascii="Arial" w:hAnsi="Arial" w:cs="Arial"/>
          <w:b/>
          <w:bCs/>
          <w:sz w:val="25"/>
          <w:szCs w:val="25"/>
          <w:u w:val="single"/>
        </w:rPr>
        <w:fldChar w:fldCharType="end"/>
      </w:r>
      <w:r w:rsidRPr="00EA1235">
        <w:rPr>
          <w:rFonts w:ascii="Arial" w:hAnsi="Arial" w:cs="Arial"/>
          <w:b/>
          <w:bCs/>
          <w:sz w:val="25"/>
          <w:szCs w:val="25"/>
        </w:rPr>
        <w:t xml:space="preserve"> for Clinical Field Trials Using </w:t>
      </w:r>
      <w:r w:rsidR="004D537C">
        <w:rPr>
          <w:rFonts w:ascii="Arial" w:hAnsi="Arial" w:cs="Arial"/>
          <w:b/>
          <w:bCs/>
          <w:sz w:val="25"/>
          <w:szCs w:val="25"/>
        </w:rPr>
        <w:t>LHRHa</w:t>
      </w:r>
      <w:r w:rsidR="004D537C">
        <w:rPr>
          <w:rFonts w:ascii="Arial" w:hAnsi="Arial" w:cs="Arial"/>
          <w:b/>
          <w:bCs/>
          <w:sz w:val="25"/>
          <w:szCs w:val="25"/>
        </w:rPr>
        <w:t xml:space="preserve"> Liquid</w:t>
      </w:r>
      <w:r w:rsidR="00933271">
        <w:rPr>
          <w:rFonts w:ascii="Arial" w:hAnsi="Arial" w:cs="Arial"/>
          <w:b/>
          <w:bCs/>
          <w:sz w:val="25"/>
          <w:szCs w:val="25"/>
        </w:rPr>
        <w:t>/</w:t>
      </w:r>
      <w:r w:rsidR="00933271">
        <w:rPr>
          <w:rFonts w:ascii="Arial" w:hAnsi="Arial" w:cs="Arial"/>
          <w:b/>
          <w:bCs/>
          <w:sz w:val="25"/>
          <w:szCs w:val="25"/>
        </w:rPr>
        <w:t>LHRHa</w:t>
      </w:r>
      <w:r w:rsidRPr="00EA1235">
        <w:rPr>
          <w:rFonts w:ascii="Arial" w:hAnsi="Arial" w:cs="Arial"/>
          <w:b/>
          <w:bCs/>
          <w:sz w:val="25"/>
          <w:szCs w:val="25"/>
        </w:rPr>
        <w:t xml:space="preserve"> Under INAD </w:t>
      </w:r>
      <w:r>
        <w:rPr>
          <w:rFonts w:ascii="Arial" w:hAnsi="Arial" w:cs="Arial"/>
          <w:b/>
          <w:bCs/>
          <w:sz w:val="25"/>
          <w:szCs w:val="25"/>
        </w:rPr>
        <w:t>8061</w:t>
      </w:r>
    </w:p>
    <w:p w:rsidR="003E5D90" w:rsidRPr="00EA1235" w:rsidP="003E5D90" w14:paraId="2D85B02C"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color w:val="FF0000"/>
          <w:sz w:val="19"/>
          <w:szCs w:val="19"/>
        </w:rPr>
      </w:pPr>
    </w:p>
    <w:p w:rsidR="003E5D90" w:rsidRPr="00652E9E" w:rsidP="003E5D90" w14:paraId="7CC44738"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18"/>
          <w:szCs w:val="18"/>
          <w:u w:val="single"/>
        </w:rPr>
      </w:pPr>
      <w:r w:rsidRPr="00652E9E">
        <w:rPr>
          <w:rFonts w:ascii="Arial" w:hAnsi="Arial" w:cs="Arial"/>
          <w:b/>
          <w:bCs/>
          <w:sz w:val="18"/>
          <w:szCs w:val="18"/>
          <w:u w:val="single"/>
        </w:rPr>
        <w:t>INSTRUCTIONS</w:t>
      </w:r>
    </w:p>
    <w:p w:rsidR="003E5D90" w:rsidRPr="00EA1235" w:rsidP="003E5D90" w14:paraId="10ED3B3D"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16"/>
          <w:szCs w:val="16"/>
        </w:rPr>
      </w:pPr>
    </w:p>
    <w:p w:rsidR="003E5D90" w:rsidRPr="00652E9E" w:rsidP="003E5D90" w14:paraId="78064B6E" w14:textId="44864AFA">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hAnsi="Arial" w:cs="Arial"/>
          <w:sz w:val="18"/>
          <w:szCs w:val="18"/>
        </w:rPr>
      </w:pPr>
      <w:r w:rsidRPr="00EA1235">
        <w:rPr>
          <w:rFonts w:ascii="Arial" w:hAnsi="Arial" w:cs="Arial"/>
          <w:sz w:val="16"/>
          <w:szCs w:val="16"/>
        </w:rPr>
        <w:t>1.</w:t>
      </w:r>
      <w:r w:rsidRPr="00EA1235">
        <w:rPr>
          <w:rFonts w:ascii="Arial" w:hAnsi="Arial" w:cs="Arial"/>
          <w:sz w:val="16"/>
          <w:szCs w:val="16"/>
        </w:rPr>
        <w:tab/>
      </w:r>
      <w:r w:rsidRPr="00652E9E">
        <w:rPr>
          <w:rFonts w:ascii="Arial" w:hAnsi="Arial" w:cs="Arial"/>
          <w:sz w:val="18"/>
          <w:szCs w:val="18"/>
        </w:rPr>
        <w:t xml:space="preserve">Investigator must fill out Form </w:t>
      </w:r>
      <w:r w:rsidRPr="00652E9E" w:rsidR="004D537C">
        <w:rPr>
          <w:rFonts w:ascii="Arial" w:hAnsi="Arial" w:cs="Arial"/>
          <w:sz w:val="18"/>
          <w:szCs w:val="18"/>
        </w:rPr>
        <w:t>LHRHa</w:t>
      </w:r>
      <w:r w:rsidRPr="00652E9E" w:rsidR="004D537C">
        <w:rPr>
          <w:rFonts w:ascii="Arial" w:hAnsi="Arial" w:cs="Arial"/>
          <w:sz w:val="18"/>
          <w:szCs w:val="18"/>
        </w:rPr>
        <w:t xml:space="preserve"> Liquid</w:t>
      </w:r>
      <w:r w:rsidRPr="00652E9E" w:rsidR="00933271">
        <w:rPr>
          <w:rFonts w:ascii="Arial" w:hAnsi="Arial" w:cs="Arial"/>
          <w:sz w:val="18"/>
          <w:szCs w:val="18"/>
        </w:rPr>
        <w:t>/LHRHa</w:t>
      </w:r>
      <w:r w:rsidRPr="00652E9E">
        <w:rPr>
          <w:rFonts w:ascii="Arial" w:hAnsi="Arial" w:cs="Arial"/>
          <w:sz w:val="18"/>
          <w:szCs w:val="18"/>
        </w:rPr>
        <w:t xml:space="preserve">-3 no later than </w:t>
      </w:r>
      <w:r w:rsidRPr="00347B4D">
        <w:rPr>
          <w:rFonts w:ascii="Arial" w:hAnsi="Arial" w:cs="Arial"/>
          <w:b/>
          <w:sz w:val="18"/>
          <w:szCs w:val="18"/>
          <w:u w:val="single"/>
        </w:rPr>
        <w:t>10 days</w:t>
      </w:r>
      <w:r w:rsidRPr="00652E9E">
        <w:rPr>
          <w:rFonts w:ascii="Arial" w:hAnsi="Arial" w:cs="Arial"/>
          <w:sz w:val="18"/>
          <w:szCs w:val="18"/>
        </w:rPr>
        <w:t xml:space="preserve"> after completion of treatment.  Attach lab reports and other pertinent study information.</w:t>
      </w:r>
    </w:p>
    <w:p w:rsidR="003E5D90" w:rsidRPr="00652E9E" w:rsidP="003E5D90" w14:paraId="2488A49D" w14:textId="6EF7265E">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hAnsi="Arial" w:cs="Arial"/>
          <w:sz w:val="18"/>
          <w:szCs w:val="18"/>
        </w:rPr>
      </w:pPr>
      <w:r w:rsidRPr="00652E9E">
        <w:rPr>
          <w:rFonts w:ascii="Arial" w:hAnsi="Arial" w:cs="Arial"/>
          <w:sz w:val="18"/>
          <w:szCs w:val="18"/>
        </w:rPr>
        <w:t>2.</w:t>
      </w:r>
      <w:r w:rsidRPr="00652E9E">
        <w:rPr>
          <w:rFonts w:ascii="Arial" w:hAnsi="Arial" w:cs="Arial"/>
          <w:sz w:val="18"/>
          <w:szCs w:val="18"/>
        </w:rPr>
        <w:tab/>
        <w:t xml:space="preserve">If </w:t>
      </w:r>
      <w:r w:rsidRPr="00652E9E" w:rsidR="004D537C">
        <w:rPr>
          <w:rFonts w:ascii="Arial" w:hAnsi="Arial" w:cs="Arial"/>
          <w:sz w:val="18"/>
          <w:szCs w:val="18"/>
        </w:rPr>
        <w:t>LHRHa</w:t>
      </w:r>
      <w:r w:rsidRPr="00652E9E" w:rsidR="004D537C">
        <w:rPr>
          <w:rFonts w:ascii="Arial" w:hAnsi="Arial" w:cs="Arial"/>
          <w:sz w:val="18"/>
          <w:szCs w:val="18"/>
        </w:rPr>
        <w:t xml:space="preserve"> Liquid</w:t>
      </w:r>
      <w:r w:rsidRPr="00652E9E" w:rsidR="00933271">
        <w:rPr>
          <w:rFonts w:ascii="Arial" w:hAnsi="Arial" w:cs="Arial"/>
          <w:sz w:val="18"/>
          <w:szCs w:val="18"/>
        </w:rPr>
        <w:t>/</w:t>
      </w:r>
      <w:r w:rsidRPr="00652E9E" w:rsidR="00933271">
        <w:rPr>
          <w:rFonts w:ascii="Arial" w:hAnsi="Arial" w:cs="Arial"/>
          <w:sz w:val="18"/>
          <w:szCs w:val="18"/>
        </w:rPr>
        <w:t>LHRHa</w:t>
      </w:r>
      <w:r w:rsidRPr="00652E9E">
        <w:rPr>
          <w:rFonts w:ascii="Arial" w:hAnsi="Arial" w:cs="Arial"/>
          <w:sz w:val="18"/>
          <w:szCs w:val="18"/>
        </w:rPr>
        <w:t xml:space="preserve"> was not used under the assigned Study Number, contact the Study Director at the AADAP Office to close-out the study.</w:t>
      </w:r>
    </w:p>
    <w:p w:rsidR="00835EF6" w:rsidRPr="00652E9E" w:rsidP="003E5D90" w14:paraId="291FD302" w14:textId="1A87E44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hAnsi="Arial" w:cs="Arial"/>
          <w:sz w:val="18"/>
          <w:szCs w:val="18"/>
        </w:rPr>
      </w:pPr>
      <w:r w:rsidRPr="00652E9E">
        <w:rPr>
          <w:rFonts w:ascii="Arial" w:hAnsi="Arial" w:cs="Arial"/>
          <w:sz w:val="18"/>
          <w:szCs w:val="18"/>
        </w:rPr>
        <w:t>3.</w:t>
      </w:r>
      <w:r w:rsidRPr="00652E9E">
        <w:rPr>
          <w:rFonts w:ascii="Arial" w:hAnsi="Arial" w:cs="Arial"/>
          <w:sz w:val="18"/>
          <w:szCs w:val="18"/>
        </w:rPr>
        <w:tab/>
        <w:t xml:space="preserve">Investigator should forward a copy of Form </w:t>
      </w:r>
      <w:r w:rsidRPr="00652E9E" w:rsidR="004D537C">
        <w:rPr>
          <w:rFonts w:ascii="Arial" w:hAnsi="Arial" w:cs="Arial"/>
          <w:sz w:val="18"/>
          <w:szCs w:val="18"/>
        </w:rPr>
        <w:t>LHRHa</w:t>
      </w:r>
      <w:r w:rsidRPr="00652E9E" w:rsidR="004D537C">
        <w:rPr>
          <w:rFonts w:ascii="Arial" w:hAnsi="Arial" w:cs="Arial"/>
          <w:sz w:val="18"/>
          <w:szCs w:val="18"/>
        </w:rPr>
        <w:t xml:space="preserve"> Liquid</w:t>
      </w:r>
      <w:r w:rsidRPr="00652E9E" w:rsidR="00933271">
        <w:rPr>
          <w:rFonts w:ascii="Arial" w:hAnsi="Arial" w:cs="Arial"/>
          <w:sz w:val="18"/>
          <w:szCs w:val="18"/>
        </w:rPr>
        <w:t>/LHRHa</w:t>
      </w:r>
      <w:r w:rsidRPr="00652E9E">
        <w:rPr>
          <w:rFonts w:ascii="Arial" w:hAnsi="Arial" w:cs="Arial"/>
          <w:sz w:val="18"/>
          <w:szCs w:val="18"/>
        </w:rPr>
        <w:t xml:space="preserve">-3 to the Study Monitor. Within </w:t>
      </w:r>
      <w:r w:rsidRPr="00347B4D">
        <w:rPr>
          <w:rFonts w:ascii="Arial" w:hAnsi="Arial" w:cs="Arial"/>
          <w:b/>
          <w:sz w:val="18"/>
          <w:szCs w:val="18"/>
          <w:u w:val="single"/>
        </w:rPr>
        <w:t>10 days</w:t>
      </w:r>
      <w:r w:rsidRPr="00652E9E">
        <w:rPr>
          <w:rFonts w:ascii="Arial" w:hAnsi="Arial" w:cs="Arial"/>
          <w:sz w:val="18"/>
          <w:szCs w:val="18"/>
        </w:rPr>
        <w:t xml:space="preserve"> of receipt, the Study Monitor should forward a copy to the Study Director at the AADAP Office.</w:t>
      </w:r>
    </w:p>
    <w:p w:rsidR="00835EF6" w:rsidRPr="00835EF6" w14:paraId="44EEC1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835EF6">
        <w:rPr>
          <w:rFonts w:ascii="Arial" w:hAnsi="Arial" w:cs="Arial"/>
          <w:b/>
          <w:bCs/>
          <w:sz w:val="28"/>
          <w:szCs w:val="28"/>
        </w:rPr>
        <w:t>SITE INFORMATION</w:t>
      </w:r>
    </w:p>
    <w:tbl>
      <w:tblPr>
        <w:tblW w:w="0" w:type="auto"/>
        <w:tblInd w:w="153" w:type="dxa"/>
        <w:tblLayout w:type="fixed"/>
        <w:tblCellMar>
          <w:left w:w="153" w:type="dxa"/>
          <w:right w:w="153" w:type="dxa"/>
        </w:tblCellMar>
        <w:tblLook w:val="0000"/>
      </w:tblPr>
      <w:tblGrid>
        <w:gridCol w:w="2520"/>
        <w:gridCol w:w="7560"/>
      </w:tblGrid>
      <w:tr w14:paraId="0EA4AC4F" w14:textId="77777777">
        <w:tblPrEx>
          <w:tblW w:w="0" w:type="auto"/>
          <w:tblInd w:w="153" w:type="dxa"/>
          <w:tblLayout w:type="fixed"/>
          <w:tblCellMar>
            <w:left w:w="153" w:type="dxa"/>
            <w:right w:w="153" w:type="dxa"/>
          </w:tblCellMar>
          <w:tblLook w:val="0000"/>
        </w:tblPrEx>
        <w:tc>
          <w:tcPr>
            <w:tcW w:w="2520" w:type="dxa"/>
            <w:tcBorders>
              <w:top w:val="double" w:sz="7" w:space="0" w:color="000000"/>
              <w:left w:val="double" w:sz="7" w:space="0" w:color="000000"/>
              <w:bottom w:val="single" w:sz="6" w:space="0" w:color="FFFFFF"/>
              <w:right w:val="single" w:sz="6" w:space="0" w:color="FFFFFF"/>
            </w:tcBorders>
          </w:tcPr>
          <w:p w:rsidR="00835EF6" w:rsidRPr="00835EF6" w14:paraId="16823A2C" w14:textId="77777777">
            <w:pPr>
              <w:spacing w:line="201" w:lineRule="exact"/>
              <w:rPr>
                <w:rFonts w:ascii="Arial" w:hAnsi="Arial" w:cs="Arial"/>
                <w:sz w:val="20"/>
                <w:szCs w:val="20"/>
              </w:rPr>
            </w:pPr>
          </w:p>
          <w:p w:rsidR="00835EF6" w:rsidRPr="00835EF6" w14:paraId="1CFE68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Facility</w:t>
            </w:r>
          </w:p>
        </w:tc>
        <w:tc>
          <w:tcPr>
            <w:tcW w:w="7560" w:type="dxa"/>
            <w:tcBorders>
              <w:top w:val="double" w:sz="7" w:space="0" w:color="000000"/>
              <w:left w:val="single" w:sz="7" w:space="0" w:color="000000"/>
              <w:bottom w:val="single" w:sz="6" w:space="0" w:color="FFFFFF"/>
              <w:right w:val="double" w:sz="7" w:space="0" w:color="000000"/>
            </w:tcBorders>
          </w:tcPr>
          <w:p w:rsidR="00835EF6" w:rsidRPr="00835EF6" w14:paraId="66F516C9" w14:textId="77777777">
            <w:pPr>
              <w:spacing w:line="201" w:lineRule="exact"/>
              <w:rPr>
                <w:rFonts w:ascii="Arial" w:hAnsi="Arial" w:cs="Arial"/>
                <w:sz w:val="20"/>
                <w:szCs w:val="20"/>
              </w:rPr>
            </w:pPr>
          </w:p>
          <w:p w:rsidR="00835EF6" w:rsidRPr="00835EF6" w14:paraId="637806A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5D890423" w14:textId="77777777">
        <w:tblPrEx>
          <w:tblW w:w="0" w:type="auto"/>
          <w:tblInd w:w="153" w:type="dxa"/>
          <w:tblLayout w:type="fixed"/>
          <w:tblCellMar>
            <w:left w:w="153" w:type="dxa"/>
            <w:right w:w="153" w:type="dxa"/>
          </w:tblCellMar>
          <w:tblLook w:val="0000"/>
        </w:tblPrEx>
        <w:tc>
          <w:tcPr>
            <w:tcW w:w="2520" w:type="dxa"/>
            <w:tcBorders>
              <w:top w:val="single" w:sz="7" w:space="0" w:color="000000"/>
              <w:left w:val="double" w:sz="7" w:space="0" w:color="000000"/>
              <w:bottom w:val="double" w:sz="7" w:space="0" w:color="000000"/>
              <w:right w:val="single" w:sz="6" w:space="0" w:color="FFFFFF"/>
            </w:tcBorders>
          </w:tcPr>
          <w:p w:rsidR="00835EF6" w:rsidRPr="00835EF6" w14:paraId="5E731289" w14:textId="77777777">
            <w:pPr>
              <w:spacing w:line="163" w:lineRule="exact"/>
              <w:rPr>
                <w:rFonts w:ascii="Arial" w:hAnsi="Arial" w:cs="Arial"/>
                <w:sz w:val="20"/>
                <w:szCs w:val="20"/>
              </w:rPr>
            </w:pPr>
          </w:p>
          <w:p w:rsidR="00835EF6" w:rsidRPr="00835EF6" w14:paraId="7F9B08A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5EF6">
              <w:rPr>
                <w:rFonts w:ascii="Arial" w:hAnsi="Arial" w:cs="Arial"/>
                <w:sz w:val="20"/>
                <w:szCs w:val="20"/>
              </w:rPr>
              <w:t>Reporting Individual</w:t>
            </w:r>
          </w:p>
        </w:tc>
        <w:tc>
          <w:tcPr>
            <w:tcW w:w="7560" w:type="dxa"/>
            <w:tcBorders>
              <w:top w:val="single" w:sz="7" w:space="0" w:color="000000"/>
              <w:left w:val="single" w:sz="7" w:space="0" w:color="000000"/>
              <w:bottom w:val="double" w:sz="7" w:space="0" w:color="000000"/>
              <w:right w:val="double" w:sz="7" w:space="0" w:color="000000"/>
            </w:tcBorders>
          </w:tcPr>
          <w:p w:rsidR="00835EF6" w:rsidRPr="00835EF6" w14:paraId="79A8DF29" w14:textId="77777777">
            <w:pPr>
              <w:spacing w:line="163" w:lineRule="exact"/>
              <w:rPr>
                <w:rFonts w:ascii="Arial" w:hAnsi="Arial" w:cs="Arial"/>
                <w:sz w:val="20"/>
                <w:szCs w:val="20"/>
              </w:rPr>
            </w:pPr>
          </w:p>
          <w:p w:rsidR="00835EF6" w:rsidRPr="00835EF6" w14:paraId="5E86341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835EF6" w:rsidRPr="00835EF6" w14:paraId="6C708B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835EF6" w:rsidRPr="00835EF6" w14:paraId="34B316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835EF6">
        <w:rPr>
          <w:rFonts w:ascii="Arial" w:hAnsi="Arial" w:cs="Arial"/>
          <w:b/>
          <w:bCs/>
          <w:sz w:val="28"/>
          <w:szCs w:val="28"/>
        </w:rPr>
        <w:t>FISH CULTURE AND DRUG TREATMENT INFORMATION</w:t>
      </w:r>
    </w:p>
    <w:tbl>
      <w:tblPr>
        <w:tblW w:w="0" w:type="auto"/>
        <w:tblInd w:w="141" w:type="dxa"/>
        <w:tblLayout w:type="fixed"/>
        <w:tblCellMar>
          <w:left w:w="141" w:type="dxa"/>
          <w:right w:w="141" w:type="dxa"/>
        </w:tblCellMar>
        <w:tblLook w:val="0000"/>
      </w:tblPr>
      <w:tblGrid>
        <w:gridCol w:w="3060"/>
        <w:gridCol w:w="2070"/>
        <w:gridCol w:w="3240"/>
        <w:gridCol w:w="1710"/>
      </w:tblGrid>
      <w:tr w14:paraId="5D62D006"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5570056D" w14:textId="77777777">
            <w:pPr>
              <w:spacing w:line="163" w:lineRule="exact"/>
              <w:rPr>
                <w:rFonts w:ascii="Arial" w:hAnsi="Arial" w:cs="Arial"/>
                <w:sz w:val="20"/>
                <w:szCs w:val="20"/>
              </w:rPr>
            </w:pPr>
          </w:p>
          <w:p w:rsidR="00835EF6" w:rsidRPr="00835EF6" w14:paraId="458CF8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Drug lot number</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4C230832" w14:textId="77777777">
            <w:pPr>
              <w:spacing w:line="163" w:lineRule="exact"/>
              <w:rPr>
                <w:rFonts w:ascii="Arial" w:hAnsi="Arial" w:cs="Arial"/>
                <w:sz w:val="20"/>
                <w:szCs w:val="20"/>
              </w:rPr>
            </w:pPr>
          </w:p>
          <w:p w:rsidR="00835EF6" w:rsidRPr="00835EF6" w14:paraId="76FE52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15B03818" w14:textId="77777777">
            <w:pPr>
              <w:spacing w:line="163" w:lineRule="exact"/>
              <w:rPr>
                <w:rFonts w:ascii="Arial" w:hAnsi="Arial" w:cs="Arial"/>
                <w:sz w:val="20"/>
                <w:szCs w:val="20"/>
              </w:rPr>
            </w:pPr>
          </w:p>
          <w:p w:rsidR="00835EF6" w:rsidRPr="00835EF6" w14:paraId="2464B5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Total amount drug used (mg)</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469C8593" w14:textId="77777777">
            <w:pPr>
              <w:spacing w:line="163" w:lineRule="exact"/>
              <w:rPr>
                <w:rFonts w:ascii="Arial" w:hAnsi="Arial" w:cs="Arial"/>
                <w:sz w:val="20"/>
                <w:szCs w:val="20"/>
              </w:rPr>
            </w:pPr>
          </w:p>
          <w:p w:rsidR="00835EF6" w:rsidRPr="00835EF6" w14:paraId="7DBD2C8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7723908C"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32D35604" w14:textId="77777777">
            <w:pPr>
              <w:spacing w:line="163" w:lineRule="exact"/>
              <w:rPr>
                <w:rFonts w:ascii="Arial" w:hAnsi="Arial" w:cs="Arial"/>
                <w:sz w:val="20"/>
                <w:szCs w:val="20"/>
              </w:rPr>
            </w:pPr>
          </w:p>
          <w:p w:rsidR="00835EF6" w:rsidRPr="00835EF6" w14:paraId="709797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Fish species treated</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028E290F" w14:textId="77777777">
            <w:pPr>
              <w:spacing w:line="163" w:lineRule="exact"/>
              <w:rPr>
                <w:rFonts w:ascii="Arial" w:hAnsi="Arial" w:cs="Arial"/>
                <w:sz w:val="20"/>
                <w:szCs w:val="20"/>
              </w:rPr>
            </w:pPr>
          </w:p>
          <w:p w:rsidR="00835EF6" w:rsidRPr="00835EF6" w14:paraId="22C9C3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3170D32C" w14:textId="77777777">
            <w:pPr>
              <w:spacing w:line="163" w:lineRule="exact"/>
              <w:rPr>
                <w:rFonts w:ascii="Arial" w:hAnsi="Arial" w:cs="Arial"/>
                <w:sz w:val="20"/>
                <w:szCs w:val="20"/>
              </w:rPr>
            </w:pPr>
          </w:p>
          <w:p w:rsidR="00835EF6" w:rsidRPr="00835EF6" w14:paraId="50621F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Water temperature (</w:t>
            </w:r>
            <w:r w:rsidRPr="00835EF6">
              <w:rPr>
                <w:rFonts w:ascii="Arial" w:hAnsi="Arial" w:cs="Arial"/>
                <w:sz w:val="20"/>
                <w:szCs w:val="20"/>
                <w:vertAlign w:val="superscript"/>
              </w:rPr>
              <w:t>o</w:t>
            </w:r>
            <w:r w:rsidRPr="00835EF6">
              <w:rPr>
                <w:rFonts w:ascii="Arial" w:hAnsi="Arial" w:cs="Arial"/>
                <w:sz w:val="20"/>
                <w:szCs w:val="20"/>
              </w:rPr>
              <w:t>F</w:t>
            </w:r>
            <w:r w:rsidRPr="00835EF6">
              <w:rPr>
                <w:rFonts w:ascii="Arial" w:hAnsi="Arial" w:cs="Arial"/>
                <w:sz w:val="20"/>
                <w:szCs w:val="20"/>
              </w:rPr>
              <w:t>)</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5F4DBD97" w14:textId="77777777">
            <w:pPr>
              <w:spacing w:line="163" w:lineRule="exact"/>
              <w:rPr>
                <w:rFonts w:ascii="Arial" w:hAnsi="Arial" w:cs="Arial"/>
                <w:sz w:val="20"/>
                <w:szCs w:val="20"/>
              </w:rPr>
            </w:pPr>
          </w:p>
          <w:p w:rsidR="00835EF6" w:rsidRPr="00835EF6" w14:paraId="446F26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5D564C64"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2A6D4B96" w14:textId="77777777">
            <w:pPr>
              <w:spacing w:line="163" w:lineRule="exact"/>
              <w:rPr>
                <w:rFonts w:ascii="Arial" w:hAnsi="Arial" w:cs="Arial"/>
                <w:sz w:val="20"/>
                <w:szCs w:val="20"/>
              </w:rPr>
            </w:pPr>
          </w:p>
          <w:p w:rsidR="00835EF6" w:rsidRPr="00835EF6" w14:paraId="3DF995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 xml:space="preserve">Drug dosage male </w:t>
            </w:r>
          </w:p>
          <w:p w:rsidR="00835EF6" w:rsidRPr="00835EF6" w14:paraId="2AF1F1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 xml:space="preserve">(ug/kg body </w:t>
            </w:r>
            <w:r w:rsidRPr="00835EF6">
              <w:rPr>
                <w:rFonts w:ascii="Arial" w:hAnsi="Arial" w:cs="Arial"/>
                <w:sz w:val="20"/>
                <w:szCs w:val="20"/>
              </w:rPr>
              <w:t>wt</w:t>
            </w:r>
            <w:r w:rsidRPr="00835EF6">
              <w:rPr>
                <w:rFonts w:ascii="Arial" w:hAnsi="Arial" w:cs="Arial"/>
                <w:sz w:val="20"/>
                <w:szCs w:val="20"/>
              </w:rPr>
              <w:t>)</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1EC7381E" w14:textId="77777777">
            <w:pPr>
              <w:spacing w:line="163" w:lineRule="exact"/>
              <w:rPr>
                <w:rFonts w:ascii="Arial" w:hAnsi="Arial" w:cs="Arial"/>
                <w:sz w:val="20"/>
                <w:szCs w:val="20"/>
              </w:rPr>
            </w:pPr>
          </w:p>
          <w:p w:rsidR="00835EF6" w:rsidRPr="00835EF6" w14:paraId="5BC08A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0497B5E7" w14:textId="77777777">
            <w:pPr>
              <w:spacing w:line="163" w:lineRule="exact"/>
              <w:rPr>
                <w:rFonts w:ascii="Arial" w:hAnsi="Arial" w:cs="Arial"/>
                <w:sz w:val="20"/>
                <w:szCs w:val="20"/>
              </w:rPr>
            </w:pPr>
          </w:p>
          <w:p w:rsidR="00835EF6" w:rsidRPr="00835EF6" w14:paraId="4B2A23B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Drug dosage female</w:t>
            </w:r>
          </w:p>
          <w:p w:rsidR="00835EF6" w:rsidRPr="00835EF6" w14:paraId="2AA880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 xml:space="preserve"> (ug/kg body </w:t>
            </w:r>
            <w:r w:rsidRPr="00835EF6">
              <w:rPr>
                <w:rFonts w:ascii="Arial" w:hAnsi="Arial" w:cs="Arial"/>
                <w:sz w:val="20"/>
                <w:szCs w:val="20"/>
              </w:rPr>
              <w:t>wt</w:t>
            </w:r>
            <w:r w:rsidRPr="00835EF6">
              <w:rPr>
                <w:rFonts w:ascii="Arial" w:hAnsi="Arial" w:cs="Arial"/>
                <w:sz w:val="20"/>
                <w:szCs w:val="20"/>
              </w:rPr>
              <w:t>)</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1D561BEC" w14:textId="77777777">
            <w:pPr>
              <w:spacing w:line="163" w:lineRule="exact"/>
              <w:rPr>
                <w:rFonts w:ascii="Arial" w:hAnsi="Arial" w:cs="Arial"/>
                <w:sz w:val="20"/>
                <w:szCs w:val="20"/>
              </w:rPr>
            </w:pPr>
          </w:p>
          <w:p w:rsidR="00835EF6" w:rsidRPr="00835EF6" w14:paraId="0B79DE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4EB32AD6"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52BD87E5" w14:textId="77777777">
            <w:pPr>
              <w:spacing w:line="163" w:lineRule="exact"/>
              <w:rPr>
                <w:rFonts w:ascii="Arial" w:hAnsi="Arial" w:cs="Arial"/>
                <w:sz w:val="20"/>
                <w:szCs w:val="20"/>
              </w:rPr>
            </w:pPr>
          </w:p>
          <w:p w:rsidR="00835EF6" w:rsidRPr="00835EF6" w14:paraId="4C1347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Average fish weight (gm)</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1AB5E3EE" w14:textId="77777777">
            <w:pPr>
              <w:spacing w:line="163" w:lineRule="exact"/>
              <w:rPr>
                <w:rFonts w:ascii="Arial" w:hAnsi="Arial" w:cs="Arial"/>
                <w:sz w:val="20"/>
                <w:szCs w:val="20"/>
              </w:rPr>
            </w:pPr>
          </w:p>
          <w:p w:rsidR="00835EF6" w:rsidRPr="00835EF6" w14:paraId="4EF5E93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4B01C9D0" w14:textId="77777777">
            <w:pPr>
              <w:spacing w:line="163" w:lineRule="exact"/>
              <w:rPr>
                <w:rFonts w:ascii="Arial" w:hAnsi="Arial" w:cs="Arial"/>
                <w:sz w:val="20"/>
                <w:szCs w:val="20"/>
              </w:rPr>
            </w:pPr>
          </w:p>
          <w:p w:rsidR="00835EF6" w:rsidRPr="00835EF6" w14:paraId="1EA805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 xml:space="preserve">Average fish length (in) </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2EEECB3D" w14:textId="77777777">
            <w:pPr>
              <w:spacing w:line="163" w:lineRule="exact"/>
              <w:rPr>
                <w:rFonts w:ascii="Arial" w:hAnsi="Arial" w:cs="Arial"/>
                <w:sz w:val="20"/>
                <w:szCs w:val="20"/>
              </w:rPr>
            </w:pPr>
          </w:p>
          <w:p w:rsidR="00835EF6" w:rsidRPr="00835EF6" w14:paraId="19F7B3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3F945A12"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4A7F3D8A" w14:textId="77777777">
            <w:pPr>
              <w:spacing w:line="163" w:lineRule="exact"/>
              <w:rPr>
                <w:rFonts w:ascii="Arial" w:hAnsi="Arial" w:cs="Arial"/>
                <w:sz w:val="20"/>
                <w:szCs w:val="20"/>
              </w:rPr>
            </w:pPr>
          </w:p>
          <w:p w:rsidR="00835EF6" w:rsidRPr="00835EF6" w14:paraId="0E68C3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Number of treated males</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64177292" w14:textId="77777777">
            <w:pPr>
              <w:spacing w:line="163" w:lineRule="exact"/>
              <w:rPr>
                <w:rFonts w:ascii="Arial" w:hAnsi="Arial" w:cs="Arial"/>
                <w:sz w:val="20"/>
                <w:szCs w:val="20"/>
              </w:rPr>
            </w:pPr>
          </w:p>
          <w:p w:rsidR="00835EF6" w:rsidRPr="00835EF6" w14:paraId="729342B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1672A9F1" w14:textId="77777777">
            <w:pPr>
              <w:spacing w:line="163" w:lineRule="exact"/>
              <w:rPr>
                <w:rFonts w:ascii="Arial" w:hAnsi="Arial" w:cs="Arial"/>
                <w:sz w:val="20"/>
                <w:szCs w:val="20"/>
              </w:rPr>
            </w:pPr>
          </w:p>
          <w:p w:rsidR="00835EF6" w:rsidRPr="00835EF6" w14:paraId="47EE3F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Number of treated females</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19F46CB3" w14:textId="77777777">
            <w:pPr>
              <w:spacing w:line="163" w:lineRule="exact"/>
              <w:rPr>
                <w:rFonts w:ascii="Arial" w:hAnsi="Arial" w:cs="Arial"/>
                <w:sz w:val="20"/>
                <w:szCs w:val="20"/>
              </w:rPr>
            </w:pPr>
          </w:p>
          <w:p w:rsidR="00835EF6" w:rsidRPr="00835EF6" w14:paraId="50FAC6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75BFC6FF"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39502FB1" w14:textId="77777777">
            <w:pPr>
              <w:spacing w:line="163" w:lineRule="exact"/>
              <w:rPr>
                <w:rFonts w:ascii="Arial" w:hAnsi="Arial" w:cs="Arial"/>
                <w:sz w:val="20"/>
                <w:szCs w:val="20"/>
              </w:rPr>
            </w:pPr>
          </w:p>
          <w:p w:rsidR="00835EF6" w:rsidRPr="00835EF6" w14:paraId="54427A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Number of control males</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15591178" w14:textId="77777777">
            <w:pPr>
              <w:spacing w:line="163" w:lineRule="exact"/>
              <w:rPr>
                <w:rFonts w:ascii="Arial" w:hAnsi="Arial" w:cs="Arial"/>
                <w:sz w:val="20"/>
                <w:szCs w:val="20"/>
              </w:rPr>
            </w:pPr>
          </w:p>
          <w:p w:rsidR="00835EF6" w:rsidRPr="00835EF6" w14:paraId="14FFD3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356B5E91" w14:textId="77777777">
            <w:pPr>
              <w:spacing w:line="163" w:lineRule="exact"/>
              <w:rPr>
                <w:rFonts w:ascii="Arial" w:hAnsi="Arial" w:cs="Arial"/>
                <w:sz w:val="20"/>
                <w:szCs w:val="20"/>
              </w:rPr>
            </w:pPr>
          </w:p>
          <w:p w:rsidR="00835EF6" w:rsidRPr="00835EF6" w14:paraId="7317B7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Number of control females</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6FD9D171" w14:textId="77777777">
            <w:pPr>
              <w:spacing w:line="163" w:lineRule="exact"/>
              <w:rPr>
                <w:rFonts w:ascii="Arial" w:hAnsi="Arial" w:cs="Arial"/>
                <w:sz w:val="20"/>
                <w:szCs w:val="20"/>
              </w:rPr>
            </w:pPr>
          </w:p>
          <w:p w:rsidR="00835EF6" w:rsidRPr="00835EF6" w14:paraId="1244D5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A267B6D"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nil"/>
            </w:tcBorders>
          </w:tcPr>
          <w:p w:rsidR="003E5D90" w14:paraId="59421E9E" w14:textId="77777777">
            <w:pPr>
              <w:spacing w:line="163" w:lineRule="exact"/>
              <w:rPr>
                <w:rFonts w:ascii="Arial" w:hAnsi="Arial" w:cs="Arial"/>
                <w:sz w:val="20"/>
                <w:szCs w:val="20"/>
              </w:rPr>
            </w:pPr>
          </w:p>
          <w:p w:rsidR="003E5D90" w:rsidP="003E5D90" w14:paraId="589D8883" w14:textId="77777777">
            <w:pPr>
              <w:rPr>
                <w:rFonts w:ascii="Arial" w:hAnsi="Arial" w:cs="Arial"/>
                <w:sz w:val="20"/>
                <w:szCs w:val="20"/>
              </w:rPr>
            </w:pPr>
            <w:r w:rsidRPr="00F57BA3">
              <w:rPr>
                <w:rFonts w:ascii="Arial" w:hAnsi="Arial" w:cs="Arial"/>
                <w:sz w:val="20"/>
                <w:szCs w:val="20"/>
              </w:rPr>
              <w:t>LHRHa</w:t>
            </w:r>
            <w:r w:rsidRPr="00F57BA3">
              <w:rPr>
                <w:rFonts w:ascii="Arial" w:hAnsi="Arial" w:cs="Arial"/>
                <w:sz w:val="20"/>
                <w:szCs w:val="20"/>
              </w:rPr>
              <w:t xml:space="preserve"> Formula used (liquid or powder)</w:t>
            </w:r>
          </w:p>
          <w:p w:rsidR="003E5D90" w:rsidRPr="00835EF6" w14:paraId="2E8ADFC2" w14:textId="77777777">
            <w:pPr>
              <w:spacing w:line="163" w:lineRule="exact"/>
              <w:rPr>
                <w:rFonts w:ascii="Arial" w:hAnsi="Arial" w:cs="Arial"/>
                <w:sz w:val="20"/>
                <w:szCs w:val="20"/>
              </w:rPr>
            </w:pPr>
          </w:p>
        </w:tc>
        <w:tc>
          <w:tcPr>
            <w:tcW w:w="2070" w:type="dxa"/>
            <w:tcBorders>
              <w:top w:val="double" w:sz="12" w:space="0" w:color="000000"/>
              <w:left w:val="double" w:sz="7" w:space="0" w:color="000000"/>
              <w:bottom w:val="double" w:sz="12" w:space="0" w:color="000000"/>
              <w:right w:val="nil"/>
            </w:tcBorders>
          </w:tcPr>
          <w:p w:rsidR="003E5D90" w:rsidRPr="00835EF6" w:rsidP="003E5D90" w14:paraId="20B6EAF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r w:rsidRPr="00835EF6">
              <w:rPr>
                <w:rFonts w:ascii="Arial" w:hAnsi="Arial" w:cs="Arial"/>
                <w:sz w:val="20"/>
                <w:szCs w:val="20"/>
              </w:rPr>
              <w:t xml:space="preserve"> </w:t>
            </w:r>
          </w:p>
        </w:tc>
        <w:tc>
          <w:tcPr>
            <w:tcW w:w="3240" w:type="dxa"/>
            <w:tcBorders>
              <w:top w:val="double" w:sz="12" w:space="0" w:color="000000"/>
              <w:left w:val="single" w:sz="7" w:space="0" w:color="000000"/>
              <w:bottom w:val="double" w:sz="12" w:space="0" w:color="000000"/>
              <w:right w:val="nil"/>
            </w:tcBorders>
          </w:tcPr>
          <w:p w:rsidR="003E5D90" w14:paraId="24610F9A" w14:textId="77777777">
            <w:pPr>
              <w:spacing w:line="163" w:lineRule="exact"/>
              <w:rPr>
                <w:rFonts w:ascii="Arial" w:hAnsi="Arial" w:cs="Arial"/>
                <w:sz w:val="20"/>
                <w:szCs w:val="20"/>
              </w:rPr>
            </w:pPr>
          </w:p>
          <w:p w:rsidR="003E5D90" w:rsidRPr="00835EF6" w:rsidP="003E5D90" w14:paraId="3AA042D0" w14:textId="77777777">
            <w:pPr>
              <w:rPr>
                <w:rFonts w:ascii="Arial" w:hAnsi="Arial" w:cs="Arial"/>
                <w:sz w:val="20"/>
                <w:szCs w:val="20"/>
              </w:rPr>
            </w:pPr>
            <w:r w:rsidRPr="00835EF6">
              <w:rPr>
                <w:rFonts w:ascii="Arial" w:hAnsi="Arial" w:cs="Arial"/>
                <w:sz w:val="20"/>
                <w:szCs w:val="20"/>
              </w:rPr>
              <w:t>Treatment dates</w:t>
            </w:r>
          </w:p>
        </w:tc>
        <w:tc>
          <w:tcPr>
            <w:tcW w:w="1710" w:type="dxa"/>
            <w:tcBorders>
              <w:top w:val="double" w:sz="12" w:space="0" w:color="000000"/>
              <w:left w:val="single" w:sz="7" w:space="0" w:color="000000"/>
              <w:bottom w:val="double" w:sz="12" w:space="0" w:color="000000"/>
              <w:right w:val="double" w:sz="12" w:space="0" w:color="000000"/>
            </w:tcBorders>
          </w:tcPr>
          <w:p w:rsidR="003E5D90" w:rsidRPr="00835EF6" w14:paraId="313004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ab/>
            </w:r>
            <w:r w:rsidRPr="00835EF6">
              <w:rPr>
                <w:rFonts w:ascii="Arial" w:hAnsi="Arial" w:cs="Arial"/>
                <w:sz w:val="20"/>
                <w:szCs w:val="20"/>
              </w:rPr>
              <w:tab/>
            </w:r>
          </w:p>
        </w:tc>
      </w:tr>
      <w:tr w14:paraId="1279CB02"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5159D66B" w14:textId="77777777">
            <w:pPr>
              <w:spacing w:line="163" w:lineRule="exact"/>
              <w:rPr>
                <w:rFonts w:ascii="Arial" w:hAnsi="Arial" w:cs="Arial"/>
                <w:sz w:val="20"/>
                <w:szCs w:val="20"/>
              </w:rPr>
            </w:pPr>
          </w:p>
          <w:p w:rsidR="00835EF6" w:rsidRPr="00835EF6" w14:paraId="7E83AE32" w14:textId="4BE226A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Treatment method (</w:t>
            </w:r>
            <w:r w:rsidR="00652E9E">
              <w:rPr>
                <w:rFonts w:ascii="Arial" w:hAnsi="Arial" w:cs="Arial"/>
                <w:sz w:val="20"/>
                <w:szCs w:val="20"/>
              </w:rPr>
              <w:t xml:space="preserve">IP or IM </w:t>
            </w:r>
            <w:r w:rsidRPr="00835EF6">
              <w:rPr>
                <w:rFonts w:ascii="Arial" w:hAnsi="Arial" w:cs="Arial"/>
                <w:sz w:val="20"/>
                <w:szCs w:val="20"/>
              </w:rPr>
              <w:t>injection</w:t>
            </w:r>
            <w:r w:rsidR="00AA5FD4">
              <w:rPr>
                <w:rFonts w:ascii="Arial" w:hAnsi="Arial" w:cs="Arial"/>
                <w:sz w:val="20"/>
                <w:szCs w:val="20"/>
              </w:rPr>
              <w:t>)</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1CBEA083" w14:textId="77777777">
            <w:pPr>
              <w:spacing w:line="163" w:lineRule="exact"/>
              <w:rPr>
                <w:rFonts w:ascii="Arial" w:hAnsi="Arial" w:cs="Arial"/>
                <w:sz w:val="20"/>
                <w:szCs w:val="20"/>
              </w:rPr>
            </w:pPr>
          </w:p>
          <w:p w:rsidR="00835EF6" w:rsidRPr="00835EF6" w14:paraId="58208E3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73FDB364" w14:textId="77777777">
            <w:pPr>
              <w:spacing w:line="163" w:lineRule="exact"/>
              <w:rPr>
                <w:rFonts w:ascii="Arial" w:hAnsi="Arial" w:cs="Arial"/>
                <w:sz w:val="20"/>
                <w:szCs w:val="20"/>
              </w:rPr>
            </w:pPr>
          </w:p>
          <w:p w:rsidR="00835EF6" w:rsidRPr="00835EF6" w14:paraId="66D7FF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Injection interval</w:t>
            </w:r>
          </w:p>
          <w:p w:rsidR="00835EF6" w:rsidRPr="00835EF6" w14:paraId="077111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 xml:space="preserve"> (</w:t>
            </w:r>
            <w:r w:rsidRPr="00835EF6">
              <w:rPr>
                <w:rFonts w:ascii="Arial" w:hAnsi="Arial" w:cs="Arial"/>
                <w:sz w:val="20"/>
                <w:szCs w:val="20"/>
              </w:rPr>
              <w:t>hrs</w:t>
            </w:r>
            <w:r w:rsidRPr="00835EF6">
              <w:rPr>
                <w:rFonts w:ascii="Arial" w:hAnsi="Arial" w:cs="Arial"/>
                <w:sz w:val="20"/>
                <w:szCs w:val="20"/>
              </w:rPr>
              <w:t xml:space="preserve"> or days)</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17AB446F" w14:textId="77777777">
            <w:pPr>
              <w:spacing w:line="163" w:lineRule="exact"/>
              <w:rPr>
                <w:rFonts w:ascii="Arial" w:hAnsi="Arial" w:cs="Arial"/>
                <w:sz w:val="20"/>
                <w:szCs w:val="20"/>
              </w:rPr>
            </w:pPr>
          </w:p>
          <w:p w:rsidR="00835EF6" w:rsidRPr="00835EF6" w14:paraId="206D0C3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6CCD071D" w14:textId="77777777" w:rsidTr="003E5D90">
        <w:tblPrEx>
          <w:tblW w:w="0" w:type="auto"/>
          <w:tblInd w:w="141" w:type="dxa"/>
          <w:tblLayout w:type="fixed"/>
          <w:tblCellMar>
            <w:left w:w="141" w:type="dxa"/>
            <w:right w:w="141" w:type="dxa"/>
          </w:tblCellMar>
          <w:tblLook w:val="0000"/>
        </w:tblPrEx>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656DD455" w14:textId="77777777">
            <w:pPr>
              <w:spacing w:line="163" w:lineRule="exact"/>
              <w:rPr>
                <w:rFonts w:ascii="Arial" w:hAnsi="Arial" w:cs="Arial"/>
                <w:sz w:val="20"/>
                <w:szCs w:val="20"/>
              </w:rPr>
            </w:pPr>
          </w:p>
          <w:p w:rsidR="00835EF6" w:rsidRPr="00835EF6" w14:paraId="41779B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Number of injections/males</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2485B5DF" w14:textId="77777777">
            <w:pPr>
              <w:spacing w:line="163" w:lineRule="exact"/>
              <w:rPr>
                <w:rFonts w:ascii="Arial" w:hAnsi="Arial" w:cs="Arial"/>
                <w:sz w:val="20"/>
                <w:szCs w:val="20"/>
              </w:rPr>
            </w:pPr>
          </w:p>
          <w:p w:rsidR="00835EF6" w:rsidRPr="00835EF6" w14:paraId="389EF0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44889235" w14:textId="77777777">
            <w:pPr>
              <w:spacing w:line="163" w:lineRule="exact"/>
              <w:rPr>
                <w:rFonts w:ascii="Arial" w:hAnsi="Arial" w:cs="Arial"/>
                <w:sz w:val="20"/>
                <w:szCs w:val="20"/>
              </w:rPr>
            </w:pPr>
          </w:p>
          <w:p w:rsidR="00835EF6" w:rsidRPr="00835EF6" w14:paraId="465DDB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Number of injections/females</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19C49FE2" w14:textId="77777777">
            <w:pPr>
              <w:spacing w:line="163" w:lineRule="exact"/>
              <w:rPr>
                <w:rFonts w:ascii="Arial" w:hAnsi="Arial" w:cs="Arial"/>
                <w:sz w:val="20"/>
                <w:szCs w:val="20"/>
              </w:rPr>
            </w:pPr>
          </w:p>
          <w:p w:rsidR="00835EF6" w:rsidRPr="00835EF6" w14:paraId="273664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1019BE3" w14:textId="77777777" w:rsidTr="003E5D90">
        <w:tblPrEx>
          <w:tblW w:w="0" w:type="auto"/>
          <w:tblInd w:w="141" w:type="dxa"/>
          <w:tblLayout w:type="fixed"/>
          <w:tblCellMar>
            <w:left w:w="141" w:type="dxa"/>
            <w:right w:w="141" w:type="dxa"/>
          </w:tblCellMar>
          <w:tblLook w:val="0000"/>
        </w:tblPrEx>
        <w:trPr>
          <w:trHeight w:hRule="exact" w:val="1149"/>
        </w:trPr>
        <w:tc>
          <w:tcPr>
            <w:tcW w:w="3060" w:type="dxa"/>
            <w:tcBorders>
              <w:top w:val="double" w:sz="12" w:space="0" w:color="000000"/>
              <w:left w:val="double" w:sz="12" w:space="0" w:color="000000"/>
              <w:bottom w:val="double" w:sz="12" w:space="0" w:color="000000"/>
              <w:right w:val="double" w:sz="7" w:space="0" w:color="000000"/>
            </w:tcBorders>
          </w:tcPr>
          <w:p w:rsidR="00835EF6" w:rsidRPr="00835EF6" w14:paraId="1096CF23" w14:textId="77777777">
            <w:pPr>
              <w:spacing w:line="163" w:lineRule="exact"/>
              <w:rPr>
                <w:rFonts w:ascii="Arial" w:hAnsi="Arial" w:cs="Arial"/>
                <w:sz w:val="20"/>
                <w:szCs w:val="20"/>
              </w:rPr>
            </w:pPr>
          </w:p>
          <w:p w:rsidR="00835EF6" w:rsidRPr="00835EF6" w14:paraId="04951EE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Spawning/evaluation interval (time from treatment until spawning)</w:t>
            </w:r>
          </w:p>
        </w:tc>
        <w:tc>
          <w:tcPr>
            <w:tcW w:w="2070" w:type="dxa"/>
            <w:tcBorders>
              <w:top w:val="double" w:sz="12" w:space="0" w:color="000000"/>
              <w:left w:val="single" w:sz="7" w:space="0" w:color="000000"/>
              <w:bottom w:val="double" w:sz="12" w:space="0" w:color="000000"/>
              <w:right w:val="double" w:sz="7" w:space="0" w:color="000000"/>
            </w:tcBorders>
          </w:tcPr>
          <w:p w:rsidR="00835EF6" w:rsidRPr="00835EF6" w14:paraId="67CF2555" w14:textId="77777777">
            <w:pPr>
              <w:spacing w:line="163" w:lineRule="exact"/>
              <w:rPr>
                <w:rFonts w:ascii="Arial" w:hAnsi="Arial" w:cs="Arial"/>
                <w:sz w:val="20"/>
                <w:szCs w:val="20"/>
              </w:rPr>
            </w:pPr>
          </w:p>
          <w:p w:rsidR="00835EF6" w:rsidRPr="00835EF6" w14:paraId="10D82E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240" w:type="dxa"/>
            <w:tcBorders>
              <w:top w:val="double" w:sz="12" w:space="0" w:color="000000"/>
              <w:left w:val="single" w:sz="7" w:space="0" w:color="000000"/>
              <w:bottom w:val="double" w:sz="12" w:space="0" w:color="000000"/>
              <w:right w:val="double" w:sz="7" w:space="0" w:color="000000"/>
            </w:tcBorders>
          </w:tcPr>
          <w:p w:rsidR="00835EF6" w:rsidRPr="00835EF6" w14:paraId="507DEC86" w14:textId="77777777">
            <w:pPr>
              <w:spacing w:line="163" w:lineRule="exact"/>
              <w:rPr>
                <w:rFonts w:ascii="Arial" w:hAnsi="Arial" w:cs="Arial"/>
                <w:sz w:val="20"/>
                <w:szCs w:val="20"/>
              </w:rPr>
            </w:pPr>
          </w:p>
          <w:p w:rsidR="00835EF6" w:rsidRPr="00835EF6" w14:paraId="09E7B7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5EF6">
              <w:rPr>
                <w:rFonts w:ascii="Arial" w:hAnsi="Arial" w:cs="Arial"/>
                <w:sz w:val="20"/>
                <w:szCs w:val="20"/>
              </w:rPr>
              <w:t>Spawning/evaluation date</w:t>
            </w:r>
          </w:p>
        </w:tc>
        <w:tc>
          <w:tcPr>
            <w:tcW w:w="1710" w:type="dxa"/>
            <w:tcBorders>
              <w:top w:val="double" w:sz="12" w:space="0" w:color="000000"/>
              <w:left w:val="single" w:sz="7" w:space="0" w:color="000000"/>
              <w:bottom w:val="double" w:sz="12" w:space="0" w:color="000000"/>
              <w:right w:val="double" w:sz="12" w:space="0" w:color="000000"/>
            </w:tcBorders>
          </w:tcPr>
          <w:p w:rsidR="00835EF6" w:rsidRPr="00835EF6" w14:paraId="197F6B3B" w14:textId="77777777">
            <w:pPr>
              <w:spacing w:line="163" w:lineRule="exact"/>
              <w:rPr>
                <w:rFonts w:ascii="Arial" w:hAnsi="Arial" w:cs="Arial"/>
                <w:sz w:val="20"/>
                <w:szCs w:val="20"/>
              </w:rPr>
            </w:pPr>
          </w:p>
          <w:p w:rsidR="00835EF6" w:rsidRPr="00835EF6" w14:paraId="48416D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bl>
    <w:p w:rsidR="00835EF6" w:rsidRPr="00835EF6" w14:paraId="05C619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835EF6" w:rsidRPr="00835EF6" w14:paraId="1BC27DA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sectPr w:rsidSect="00995445">
          <w:footerReference w:type="default" r:id="rId17"/>
          <w:endnotePr>
            <w:numFmt w:val="decimal"/>
          </w:endnotePr>
          <w:pgSz w:w="12240" w:h="15840"/>
          <w:pgMar w:top="990" w:right="1080" w:bottom="900" w:left="1080" w:header="720" w:footer="900" w:gutter="0"/>
          <w:cols w:space="720"/>
          <w:noEndnote/>
          <w:docGrid w:linePitch="326"/>
        </w:sectPr>
      </w:pPr>
    </w:p>
    <w:p w:rsidR="00835EF6" w14:paraId="0F5BDA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8"/>
          <w:szCs w:val="28"/>
        </w:rPr>
      </w:pPr>
    </w:p>
    <w:p w:rsidR="003E5D90" w14:paraId="51D717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8"/>
          <w:szCs w:val="28"/>
        </w:rPr>
      </w:pPr>
    </w:p>
    <w:p w:rsidR="003E5D90" w14:paraId="43B836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8"/>
          <w:szCs w:val="28"/>
        </w:rPr>
      </w:pPr>
    </w:p>
    <w:p w:rsidR="003E5D90" w14:paraId="0D0F23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8"/>
          <w:szCs w:val="28"/>
        </w:rPr>
      </w:pPr>
    </w:p>
    <w:p w:rsidR="00835EF6" w:rsidRPr="00835EF6" w14:paraId="18C9AB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8"/>
          <w:szCs w:val="28"/>
        </w:rPr>
      </w:pPr>
      <w:r w:rsidRPr="00835EF6">
        <w:rPr>
          <w:rFonts w:ascii="Arial" w:hAnsi="Arial" w:cs="Arial"/>
          <w:b/>
          <w:bCs/>
          <w:sz w:val="28"/>
          <w:szCs w:val="28"/>
        </w:rPr>
        <w:t>Hormone Results Record - Version 4</w:t>
      </w:r>
    </w:p>
    <w:p w:rsidR="00835EF6" w:rsidRPr="00835EF6" w14:paraId="0BC3EF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835EF6" w:rsidRPr="00835EF6" w14:paraId="76C480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u w:val="single"/>
        </w:rPr>
      </w:pPr>
      <w:r w:rsidRPr="00835EF6">
        <w:rPr>
          <w:rFonts w:ascii="Arial" w:hAnsi="Arial" w:cs="Arial"/>
          <w:b/>
          <w:bCs/>
          <w:u w:val="single"/>
        </w:rPr>
        <w:t>INSTRUCTIONS</w:t>
      </w:r>
    </w:p>
    <w:p w:rsidR="000B1442" w:rsidP="000B1442" w14:paraId="48F79B70" w14:textId="1DC0C1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22"/>
        </w:rPr>
      </w:pPr>
      <w:r w:rsidRPr="00835EF6">
        <w:rPr>
          <w:rFonts w:ascii="Arial" w:hAnsi="Arial" w:cs="Arial"/>
          <w:sz w:val="22"/>
          <w:szCs w:val="22"/>
        </w:rPr>
        <w:t xml:space="preserve">1.  </w:t>
      </w:r>
      <w:r w:rsidRPr="000B1442">
        <w:rPr>
          <w:rFonts w:ascii="Arial" w:hAnsi="Arial" w:cs="Arial"/>
          <w:sz w:val="22"/>
          <w:szCs w:val="22"/>
        </w:rPr>
        <w:t>“Ripe” females are those fish that have ovulated or released their eggs; “ripe” males are those fish</w:t>
      </w:r>
      <w:r>
        <w:rPr>
          <w:rFonts w:ascii="Arial" w:hAnsi="Arial" w:cs="Arial"/>
          <w:sz w:val="22"/>
          <w:szCs w:val="22"/>
        </w:rPr>
        <w:tab/>
      </w:r>
      <w:r>
        <w:rPr>
          <w:rFonts w:ascii="Arial" w:hAnsi="Arial" w:cs="Arial"/>
          <w:sz w:val="22"/>
          <w:szCs w:val="22"/>
        </w:rPr>
        <w:tab/>
      </w:r>
      <w:r w:rsidRPr="000B1442">
        <w:rPr>
          <w:rFonts w:ascii="Arial" w:hAnsi="Arial" w:cs="Arial"/>
          <w:sz w:val="22"/>
          <w:szCs w:val="22"/>
        </w:rPr>
        <w:t xml:space="preserve"> that are actively </w:t>
      </w:r>
      <w:r w:rsidRPr="000B1442">
        <w:rPr>
          <w:rFonts w:ascii="Arial" w:hAnsi="Arial" w:cs="Arial"/>
          <w:sz w:val="22"/>
          <w:szCs w:val="22"/>
        </w:rPr>
        <w:t>spermiating</w:t>
      </w:r>
      <w:r w:rsidRPr="000B1442">
        <w:rPr>
          <w:rFonts w:ascii="Arial" w:hAnsi="Arial" w:cs="Arial"/>
          <w:sz w:val="22"/>
          <w:szCs w:val="22"/>
        </w:rPr>
        <w:t>. “Non-ripe” fish are the converse</w:t>
      </w:r>
      <w:r w:rsidR="00D13B47">
        <w:rPr>
          <w:rFonts w:ascii="Arial" w:hAnsi="Arial" w:cs="Arial"/>
          <w:sz w:val="22"/>
          <w:szCs w:val="22"/>
        </w:rPr>
        <w:t xml:space="preserve"> after treatment</w:t>
      </w:r>
      <w:r w:rsidRPr="000B1442">
        <w:rPr>
          <w:rFonts w:ascii="Arial" w:hAnsi="Arial" w:cs="Arial"/>
          <w:sz w:val="22"/>
          <w:szCs w:val="22"/>
        </w:rPr>
        <w:t>.</w:t>
      </w:r>
    </w:p>
    <w:p w:rsidR="00835EF6" w:rsidRPr="00835EF6" w:rsidP="000B1442" w14:paraId="03F4E86B" w14:textId="126BB4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835EF6">
        <w:rPr>
          <w:rFonts w:ascii="Arial" w:hAnsi="Arial" w:cs="Arial"/>
          <w:sz w:val="22"/>
          <w:szCs w:val="22"/>
        </w:rPr>
        <w:t xml:space="preserve">2.  Motility Score based on a scale of 0 - 4 (see Study Protocol Section </w:t>
      </w:r>
      <w:r w:rsidR="00A31F20">
        <w:rPr>
          <w:rFonts w:ascii="Arial" w:hAnsi="Arial" w:cs="Arial"/>
          <w:sz w:val="22"/>
          <w:szCs w:val="22"/>
        </w:rPr>
        <w:t>XI</w:t>
      </w:r>
      <w:r w:rsidRPr="00835EF6" w:rsidR="00A31F20">
        <w:rPr>
          <w:rFonts w:ascii="Arial" w:hAnsi="Arial" w:cs="Arial"/>
          <w:sz w:val="22"/>
          <w:szCs w:val="22"/>
        </w:rPr>
        <w:t>I</w:t>
      </w:r>
      <w:r w:rsidRPr="00835EF6">
        <w:rPr>
          <w:rFonts w:ascii="Arial" w:hAnsi="Arial" w:cs="Arial"/>
          <w:sz w:val="22"/>
          <w:szCs w:val="22"/>
        </w:rPr>
        <w:t>).</w:t>
      </w:r>
    </w:p>
    <w:p w:rsidR="00835EF6" w:rsidRPr="00835EF6" w14:paraId="6584F4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835EF6">
        <w:rPr>
          <w:rFonts w:ascii="Arial" w:hAnsi="Arial" w:cs="Arial"/>
          <w:sz w:val="22"/>
          <w:szCs w:val="22"/>
        </w:rPr>
        <w:t xml:space="preserve">3.  Use additional copies of this form for additional treatment days.  </w:t>
      </w:r>
    </w:p>
    <w:p w:rsidR="000B1442" w14:paraId="28DC2C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u w:val="single"/>
        </w:rPr>
      </w:pPr>
      <w:r w:rsidRPr="00835EF6">
        <w:rPr>
          <w:rFonts w:ascii="Arial" w:hAnsi="Arial" w:cs="Arial"/>
          <w:sz w:val="22"/>
          <w:szCs w:val="22"/>
        </w:rPr>
        <w:t xml:space="preserve">Be sure the facility name is written here:  </w:t>
      </w:r>
      <w:r w:rsidRPr="00835EF6">
        <w:rPr>
          <w:rFonts w:ascii="Arial" w:hAnsi="Arial" w:cs="Arial"/>
          <w:sz w:val="22"/>
          <w:szCs w:val="22"/>
          <w:u w:val="single"/>
        </w:rPr>
        <w:t xml:space="preserve">                                                          </w:t>
      </w:r>
    </w:p>
    <w:p w:rsidR="00835EF6" w:rsidRPr="00835EF6" w14:paraId="38AEB6E8" w14:textId="61DA0D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bl>
      <w:tblPr>
        <w:tblW w:w="0" w:type="auto"/>
        <w:tblInd w:w="-510" w:type="dxa"/>
        <w:tblLayout w:type="fixed"/>
        <w:tblCellMar>
          <w:left w:w="120" w:type="dxa"/>
          <w:right w:w="120" w:type="dxa"/>
        </w:tblCellMar>
        <w:tblLook w:val="0000"/>
      </w:tblPr>
      <w:tblGrid>
        <w:gridCol w:w="900"/>
        <w:gridCol w:w="1080"/>
        <w:gridCol w:w="720"/>
        <w:gridCol w:w="900"/>
        <w:gridCol w:w="900"/>
        <w:gridCol w:w="630"/>
        <w:gridCol w:w="720"/>
        <w:gridCol w:w="810"/>
        <w:gridCol w:w="900"/>
        <w:gridCol w:w="900"/>
        <w:gridCol w:w="900"/>
        <w:gridCol w:w="720"/>
        <w:gridCol w:w="630"/>
        <w:gridCol w:w="718"/>
      </w:tblGrid>
      <w:tr w14:paraId="00D3E274" w14:textId="77777777" w:rsidTr="0009710B">
        <w:tblPrEx>
          <w:tblW w:w="0" w:type="auto"/>
          <w:tblInd w:w="-510" w:type="dxa"/>
          <w:tblLayout w:type="fixed"/>
          <w:tblCellMar>
            <w:left w:w="120" w:type="dxa"/>
            <w:right w:w="120" w:type="dxa"/>
          </w:tblCellMar>
          <w:tblLook w:val="0000"/>
        </w:tblPrEx>
        <w:tc>
          <w:tcPr>
            <w:tcW w:w="1980" w:type="dxa"/>
            <w:gridSpan w:val="2"/>
            <w:tcBorders>
              <w:top w:val="double" w:sz="7" w:space="0" w:color="000000"/>
              <w:left w:val="double" w:sz="7" w:space="0" w:color="000000"/>
              <w:bottom w:val="single" w:sz="7" w:space="0" w:color="000000"/>
              <w:right w:val="nil"/>
            </w:tcBorders>
            <w:shd w:val="pct5" w:color="000000" w:fill="FFFFFF"/>
          </w:tcPr>
          <w:p w:rsidR="00835EF6" w:rsidRPr="00835EF6" w14:paraId="21ABA27F" w14:textId="77777777">
            <w:pPr>
              <w:spacing w:line="120" w:lineRule="exact"/>
              <w:rPr>
                <w:rFonts w:ascii="Times New Roman" w:hAnsi="Times New Roman" w:cs="Times New Roman"/>
                <w:sz w:val="20"/>
                <w:szCs w:val="20"/>
              </w:rPr>
            </w:pPr>
          </w:p>
          <w:p w:rsidR="00835EF6" w:rsidRPr="00835EF6" w14:paraId="5085AF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4680" w:type="dxa"/>
            <w:gridSpan w:val="6"/>
            <w:tcBorders>
              <w:top w:val="double" w:sz="7" w:space="0" w:color="000000"/>
              <w:left w:val="single" w:sz="7" w:space="0" w:color="000000"/>
              <w:bottom w:val="single" w:sz="7" w:space="0" w:color="000000"/>
              <w:right w:val="nil"/>
            </w:tcBorders>
          </w:tcPr>
          <w:p w:rsidR="00835EF6" w:rsidRPr="00835EF6" w14:paraId="339DAD9C" w14:textId="77777777">
            <w:pPr>
              <w:spacing w:line="120" w:lineRule="exact"/>
              <w:rPr>
                <w:rFonts w:ascii="Times New Roman" w:hAnsi="Times New Roman" w:cs="Times New Roman"/>
                <w:sz w:val="20"/>
                <w:szCs w:val="20"/>
              </w:rPr>
            </w:pPr>
          </w:p>
          <w:p w:rsidR="00835EF6" w:rsidRPr="00835EF6" w14:paraId="4319FA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Times New Roman" w:hAnsi="Times New Roman" w:cs="Times New Roman"/>
                <w:b/>
                <w:bCs/>
                <w:sz w:val="20"/>
                <w:szCs w:val="20"/>
              </w:rPr>
            </w:pPr>
            <w:r w:rsidRPr="00835EF6">
              <w:rPr>
                <w:rFonts w:ascii="Times New Roman" w:hAnsi="Times New Roman" w:cs="Times New Roman"/>
                <w:b/>
                <w:bCs/>
                <w:sz w:val="20"/>
                <w:szCs w:val="20"/>
              </w:rPr>
              <w:t>TREATED FISH - Females</w:t>
            </w:r>
          </w:p>
        </w:tc>
        <w:tc>
          <w:tcPr>
            <w:tcW w:w="4768" w:type="dxa"/>
            <w:gridSpan w:val="6"/>
            <w:tcBorders>
              <w:top w:val="double" w:sz="7" w:space="0" w:color="000000"/>
              <w:left w:val="double" w:sz="7" w:space="0" w:color="000000"/>
              <w:bottom w:val="single" w:sz="7" w:space="0" w:color="000000"/>
              <w:right w:val="double" w:sz="4" w:space="0" w:color="auto"/>
            </w:tcBorders>
          </w:tcPr>
          <w:p w:rsidR="00835EF6" w:rsidRPr="00835EF6" w14:paraId="56B9A4CF" w14:textId="77777777">
            <w:pPr>
              <w:spacing w:line="120" w:lineRule="exact"/>
              <w:rPr>
                <w:rFonts w:ascii="Times New Roman" w:hAnsi="Times New Roman" w:cs="Times New Roman"/>
                <w:b/>
                <w:bCs/>
                <w:sz w:val="20"/>
                <w:szCs w:val="20"/>
              </w:rPr>
            </w:pPr>
          </w:p>
          <w:p w:rsidR="00835EF6" w:rsidRPr="00835EF6" w:rsidP="0009710B" w14:paraId="2AF47FB4" w14:textId="3192C5E6">
            <w:pPr>
              <w:tabs>
                <w:tab w:val="left" w:pos="360"/>
                <w:tab w:val="left" w:pos="720"/>
                <w:tab w:val="left" w:pos="1080"/>
                <w:tab w:val="left" w:pos="1440"/>
                <w:tab w:val="left" w:pos="1800"/>
                <w:tab w:val="left" w:pos="2160"/>
                <w:tab w:val="center" w:pos="2264"/>
                <w:tab w:val="left" w:pos="2520"/>
                <w:tab w:val="left" w:pos="2880"/>
                <w:tab w:val="left" w:pos="3240"/>
                <w:tab w:val="left" w:pos="3600"/>
                <w:tab w:val="left" w:pos="3960"/>
                <w:tab w:val="left" w:pos="4320"/>
                <w:tab w:val="right" w:pos="4528"/>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835EF6">
              <w:rPr>
                <w:rFonts w:ascii="Times New Roman" w:hAnsi="Times New Roman" w:cs="Times New Roman"/>
                <w:b/>
                <w:bCs/>
                <w:sz w:val="20"/>
                <w:szCs w:val="20"/>
              </w:rPr>
              <w:t>CONTROL FISH - Females</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p>
        </w:tc>
      </w:tr>
      <w:tr w14:paraId="7AC5EF47" w14:textId="77777777">
        <w:tblPrEx>
          <w:tblW w:w="0" w:type="auto"/>
          <w:tblInd w:w="-510" w:type="dxa"/>
          <w:tblLayout w:type="fixed"/>
          <w:tblCellMar>
            <w:left w:w="120" w:type="dxa"/>
            <w:right w:w="120" w:type="dxa"/>
          </w:tblCellMar>
          <w:tblLook w:val="0000"/>
        </w:tblPrEx>
        <w:tc>
          <w:tcPr>
            <w:tcW w:w="900" w:type="dxa"/>
            <w:tcBorders>
              <w:top w:val="double" w:sz="7" w:space="0" w:color="000000"/>
              <w:left w:val="double" w:sz="7" w:space="0" w:color="000000"/>
              <w:bottom w:val="single" w:sz="7" w:space="0" w:color="000000"/>
              <w:right w:val="single" w:sz="7" w:space="0" w:color="000000"/>
            </w:tcBorders>
          </w:tcPr>
          <w:p w:rsidR="00835EF6" w:rsidRPr="00835EF6" w14:paraId="5BA3293F" w14:textId="77777777">
            <w:pPr>
              <w:spacing w:line="120" w:lineRule="exact"/>
              <w:rPr>
                <w:rFonts w:ascii="Times New Roman" w:hAnsi="Times New Roman" w:cs="Times New Roman"/>
                <w:b/>
                <w:bCs/>
                <w:sz w:val="20"/>
                <w:szCs w:val="20"/>
              </w:rPr>
            </w:pPr>
          </w:p>
          <w:p w:rsidR="00835EF6" w:rsidRPr="00835EF6" w14:paraId="1D723D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 xml:space="preserve"> Date Treated</w:t>
            </w:r>
          </w:p>
        </w:tc>
        <w:tc>
          <w:tcPr>
            <w:tcW w:w="1080" w:type="dxa"/>
            <w:tcBorders>
              <w:top w:val="double" w:sz="7" w:space="0" w:color="000000"/>
              <w:left w:val="double" w:sz="7" w:space="0" w:color="000000"/>
              <w:bottom w:val="single" w:sz="7" w:space="0" w:color="000000"/>
              <w:right w:val="single" w:sz="7" w:space="0" w:color="000000"/>
            </w:tcBorders>
          </w:tcPr>
          <w:p w:rsidR="00835EF6" w:rsidRPr="00835EF6" w14:paraId="429D78B0" w14:textId="77777777">
            <w:pPr>
              <w:spacing w:line="120" w:lineRule="exact"/>
              <w:rPr>
                <w:rFonts w:ascii="Times New Roman" w:hAnsi="Times New Roman" w:cs="Times New Roman"/>
                <w:sz w:val="20"/>
                <w:szCs w:val="20"/>
              </w:rPr>
            </w:pPr>
          </w:p>
          <w:p w:rsidR="00835EF6" w:rsidRPr="00835EF6" w14:paraId="2E2BC4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Date Evaluated</w:t>
            </w: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60248798" w14:textId="77777777">
            <w:pPr>
              <w:spacing w:line="120" w:lineRule="exact"/>
              <w:rPr>
                <w:rFonts w:ascii="Times New Roman" w:hAnsi="Times New Roman" w:cs="Times New Roman"/>
                <w:sz w:val="20"/>
                <w:szCs w:val="20"/>
              </w:rPr>
            </w:pPr>
          </w:p>
          <w:p w:rsidR="00835EF6" w:rsidRPr="00835EF6" w14:paraId="7472CA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 of Fish</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72C5F900" w14:textId="77777777">
            <w:pPr>
              <w:spacing w:line="120" w:lineRule="exact"/>
              <w:rPr>
                <w:rFonts w:ascii="Times New Roman" w:hAnsi="Times New Roman" w:cs="Times New Roman"/>
                <w:sz w:val="20"/>
                <w:szCs w:val="20"/>
              </w:rPr>
            </w:pPr>
          </w:p>
          <w:p w:rsidR="00835EF6" w:rsidRPr="00835EF6" w14:paraId="2FEE69AA" w14:textId="6363D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Ripe</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6858718D" w14:textId="77777777">
            <w:pPr>
              <w:spacing w:line="120" w:lineRule="exact"/>
              <w:rPr>
                <w:rFonts w:ascii="Times New Roman" w:hAnsi="Times New Roman" w:cs="Times New Roman"/>
                <w:sz w:val="20"/>
                <w:szCs w:val="20"/>
              </w:rPr>
            </w:pPr>
          </w:p>
          <w:p w:rsidR="00835EF6" w:rsidRPr="00835EF6" w:rsidP="000B1442" w14:paraId="2409236A" w14:textId="599248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w:t>
            </w:r>
            <w:r w:rsidR="000B1442">
              <w:rPr>
                <w:rFonts w:ascii="Times New Roman" w:hAnsi="Times New Roman" w:cs="Times New Roman"/>
                <w:sz w:val="20"/>
                <w:szCs w:val="20"/>
              </w:rPr>
              <w:t>Non-Ripe</w:t>
            </w: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0DA05049" w14:textId="77777777">
            <w:pPr>
              <w:spacing w:line="120" w:lineRule="exact"/>
              <w:rPr>
                <w:rFonts w:ascii="Times New Roman" w:hAnsi="Times New Roman" w:cs="Times New Roman"/>
                <w:sz w:val="20"/>
                <w:szCs w:val="20"/>
              </w:rPr>
            </w:pPr>
          </w:p>
          <w:p w:rsidR="00835EF6" w:rsidRPr="00835EF6" w14:paraId="5A34AB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 Ripe</w:t>
            </w: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31A53DEC" w14:textId="77777777">
            <w:pPr>
              <w:spacing w:line="120" w:lineRule="exact"/>
              <w:rPr>
                <w:rFonts w:ascii="Times New Roman" w:hAnsi="Times New Roman" w:cs="Times New Roman"/>
                <w:sz w:val="20"/>
                <w:szCs w:val="20"/>
              </w:rPr>
            </w:pPr>
          </w:p>
          <w:p w:rsidR="00835EF6" w:rsidRPr="00835EF6" w14:paraId="2B4565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 Eye-Up</w:t>
            </w:r>
          </w:p>
        </w:tc>
        <w:tc>
          <w:tcPr>
            <w:tcW w:w="810" w:type="dxa"/>
            <w:tcBorders>
              <w:top w:val="double" w:sz="7" w:space="0" w:color="000000"/>
              <w:left w:val="single" w:sz="7" w:space="0" w:color="000000"/>
              <w:bottom w:val="single" w:sz="7" w:space="0" w:color="000000"/>
              <w:right w:val="single" w:sz="7" w:space="0" w:color="000000"/>
            </w:tcBorders>
          </w:tcPr>
          <w:p w:rsidR="00835EF6" w:rsidRPr="00835EF6" w14:paraId="205190AC" w14:textId="77777777">
            <w:pPr>
              <w:spacing w:line="120" w:lineRule="exact"/>
              <w:rPr>
                <w:rFonts w:ascii="Times New Roman" w:hAnsi="Times New Roman" w:cs="Times New Roman"/>
                <w:sz w:val="20"/>
                <w:szCs w:val="20"/>
              </w:rPr>
            </w:pPr>
          </w:p>
          <w:p w:rsidR="00835EF6" w:rsidRPr="00835EF6" w14:paraId="7427CA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 Hatch</w:t>
            </w:r>
          </w:p>
        </w:tc>
        <w:tc>
          <w:tcPr>
            <w:tcW w:w="900" w:type="dxa"/>
            <w:tcBorders>
              <w:top w:val="double" w:sz="7" w:space="0" w:color="000000"/>
              <w:left w:val="double" w:sz="7" w:space="0" w:color="000000"/>
              <w:bottom w:val="single" w:sz="7" w:space="0" w:color="000000"/>
              <w:right w:val="single" w:sz="7" w:space="0" w:color="000000"/>
            </w:tcBorders>
          </w:tcPr>
          <w:p w:rsidR="00835EF6" w:rsidRPr="00835EF6" w14:paraId="358453A7" w14:textId="77777777">
            <w:pPr>
              <w:spacing w:line="120" w:lineRule="exact"/>
              <w:rPr>
                <w:rFonts w:ascii="Times New Roman" w:hAnsi="Times New Roman" w:cs="Times New Roman"/>
                <w:sz w:val="20"/>
                <w:szCs w:val="20"/>
              </w:rPr>
            </w:pPr>
          </w:p>
          <w:p w:rsidR="00835EF6" w:rsidRPr="00835EF6" w14:paraId="3089FAC5" w14:textId="491941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of Fish</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38662DE2" w14:textId="77777777">
            <w:pPr>
              <w:spacing w:line="120" w:lineRule="exact"/>
              <w:rPr>
                <w:rFonts w:ascii="Times New Roman" w:hAnsi="Times New Roman" w:cs="Times New Roman"/>
                <w:sz w:val="20"/>
                <w:szCs w:val="20"/>
              </w:rPr>
            </w:pPr>
          </w:p>
          <w:p w:rsidR="00835EF6" w:rsidRPr="00835EF6" w14:paraId="42FB1A88" w14:textId="2D7E16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Ripe</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3635AEAB" w14:textId="77777777">
            <w:pPr>
              <w:spacing w:line="120" w:lineRule="exact"/>
              <w:rPr>
                <w:rFonts w:ascii="Times New Roman" w:hAnsi="Times New Roman" w:cs="Times New Roman"/>
                <w:sz w:val="20"/>
                <w:szCs w:val="20"/>
              </w:rPr>
            </w:pPr>
          </w:p>
          <w:p w:rsidR="00835EF6" w:rsidRPr="00835EF6" w14:paraId="447AB91A" w14:textId="5E01FD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w:t>
            </w:r>
            <w:r w:rsidR="000B1442">
              <w:rPr>
                <w:rFonts w:ascii="Times New Roman" w:hAnsi="Times New Roman" w:cs="Times New Roman"/>
                <w:sz w:val="20"/>
                <w:szCs w:val="20"/>
              </w:rPr>
              <w:t>Non-Ripe</w:t>
            </w: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331BF243" w14:textId="77777777">
            <w:pPr>
              <w:spacing w:line="120" w:lineRule="exact"/>
              <w:rPr>
                <w:rFonts w:ascii="Times New Roman" w:hAnsi="Times New Roman" w:cs="Times New Roman"/>
                <w:sz w:val="20"/>
                <w:szCs w:val="20"/>
              </w:rPr>
            </w:pPr>
          </w:p>
          <w:p w:rsidR="00835EF6" w:rsidRPr="00835EF6" w14:paraId="5229C9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 Ripe</w:t>
            </w: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282B1425" w14:textId="77777777">
            <w:pPr>
              <w:spacing w:line="120" w:lineRule="exact"/>
              <w:rPr>
                <w:rFonts w:ascii="Times New Roman" w:hAnsi="Times New Roman" w:cs="Times New Roman"/>
                <w:sz w:val="20"/>
                <w:szCs w:val="20"/>
              </w:rPr>
            </w:pPr>
          </w:p>
          <w:p w:rsidR="00835EF6" w:rsidRPr="00835EF6" w14:paraId="17B093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 Eye-up</w:t>
            </w:r>
          </w:p>
        </w:tc>
        <w:tc>
          <w:tcPr>
            <w:tcW w:w="718" w:type="dxa"/>
            <w:tcBorders>
              <w:top w:val="double" w:sz="7" w:space="0" w:color="000000"/>
              <w:left w:val="single" w:sz="7" w:space="0" w:color="000000"/>
              <w:bottom w:val="single" w:sz="7" w:space="0" w:color="000000"/>
              <w:right w:val="double" w:sz="7" w:space="0" w:color="000000"/>
            </w:tcBorders>
          </w:tcPr>
          <w:p w:rsidR="00835EF6" w:rsidRPr="00835EF6" w14:paraId="6C196655" w14:textId="77777777">
            <w:pPr>
              <w:spacing w:line="120" w:lineRule="exact"/>
              <w:rPr>
                <w:rFonts w:ascii="Times New Roman" w:hAnsi="Times New Roman" w:cs="Times New Roman"/>
                <w:sz w:val="20"/>
                <w:szCs w:val="20"/>
              </w:rPr>
            </w:pPr>
          </w:p>
          <w:p w:rsidR="00835EF6" w:rsidRPr="00835EF6" w14:paraId="2577AA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r w:rsidRPr="00835EF6">
              <w:rPr>
                <w:rFonts w:ascii="Times New Roman" w:hAnsi="Times New Roman" w:cs="Times New Roman"/>
                <w:sz w:val="20"/>
                <w:szCs w:val="20"/>
              </w:rPr>
              <w:t>% Hatch</w:t>
            </w:r>
          </w:p>
        </w:tc>
      </w:tr>
      <w:tr w14:paraId="4364D124" w14:textId="77777777">
        <w:tblPrEx>
          <w:tblW w:w="0" w:type="auto"/>
          <w:tblInd w:w="-510" w:type="dxa"/>
          <w:tblLayout w:type="fixed"/>
          <w:tblCellMar>
            <w:left w:w="120" w:type="dxa"/>
            <w:right w:w="120" w:type="dxa"/>
          </w:tblCellMar>
          <w:tblLook w:val="0000"/>
        </w:tblPrEx>
        <w:trPr>
          <w:trHeight w:hRule="exact" w:val="440"/>
        </w:trPr>
        <w:tc>
          <w:tcPr>
            <w:tcW w:w="900" w:type="dxa"/>
            <w:tcBorders>
              <w:top w:val="double" w:sz="7" w:space="0" w:color="000000"/>
              <w:left w:val="double" w:sz="7" w:space="0" w:color="000000"/>
              <w:bottom w:val="single" w:sz="7" w:space="0" w:color="000000"/>
              <w:right w:val="single" w:sz="7" w:space="0" w:color="000000"/>
            </w:tcBorders>
          </w:tcPr>
          <w:p w:rsidR="00835EF6" w:rsidRPr="00835EF6" w14:paraId="16796158" w14:textId="77777777">
            <w:pPr>
              <w:spacing w:line="120" w:lineRule="exact"/>
              <w:rPr>
                <w:rFonts w:ascii="Times New Roman" w:hAnsi="Times New Roman" w:cs="Times New Roman"/>
                <w:sz w:val="20"/>
                <w:szCs w:val="20"/>
              </w:rPr>
            </w:pPr>
          </w:p>
          <w:p w:rsidR="00835EF6" w:rsidRPr="00835EF6" w14:paraId="49982B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1080" w:type="dxa"/>
            <w:tcBorders>
              <w:top w:val="double" w:sz="7" w:space="0" w:color="000000"/>
              <w:left w:val="double" w:sz="7" w:space="0" w:color="000000"/>
              <w:bottom w:val="single" w:sz="7" w:space="0" w:color="000000"/>
              <w:right w:val="single" w:sz="7" w:space="0" w:color="000000"/>
            </w:tcBorders>
          </w:tcPr>
          <w:p w:rsidR="00835EF6" w:rsidRPr="00835EF6" w14:paraId="6DD6736D" w14:textId="77777777">
            <w:pPr>
              <w:spacing w:line="120" w:lineRule="exact"/>
              <w:rPr>
                <w:rFonts w:ascii="Times New Roman" w:hAnsi="Times New Roman" w:cs="Times New Roman"/>
                <w:sz w:val="20"/>
                <w:szCs w:val="20"/>
              </w:rPr>
            </w:pPr>
          </w:p>
          <w:p w:rsidR="00835EF6" w:rsidRPr="00835EF6" w14:paraId="57170F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2AC48CB9" w14:textId="77777777">
            <w:pPr>
              <w:spacing w:line="120" w:lineRule="exact"/>
              <w:rPr>
                <w:rFonts w:ascii="Times New Roman" w:hAnsi="Times New Roman" w:cs="Times New Roman"/>
                <w:sz w:val="20"/>
                <w:szCs w:val="20"/>
              </w:rPr>
            </w:pPr>
          </w:p>
          <w:p w:rsidR="00835EF6" w:rsidRPr="00835EF6" w14:paraId="515769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217FDA37" w14:textId="77777777">
            <w:pPr>
              <w:spacing w:line="120" w:lineRule="exact"/>
              <w:rPr>
                <w:rFonts w:ascii="Times New Roman" w:hAnsi="Times New Roman" w:cs="Times New Roman"/>
                <w:sz w:val="20"/>
                <w:szCs w:val="20"/>
              </w:rPr>
            </w:pPr>
          </w:p>
          <w:p w:rsidR="00835EF6" w:rsidRPr="00835EF6" w14:paraId="40E33B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685D8870" w14:textId="77777777">
            <w:pPr>
              <w:spacing w:line="120" w:lineRule="exact"/>
              <w:rPr>
                <w:rFonts w:ascii="Times New Roman" w:hAnsi="Times New Roman" w:cs="Times New Roman"/>
                <w:sz w:val="20"/>
                <w:szCs w:val="20"/>
              </w:rPr>
            </w:pPr>
          </w:p>
          <w:p w:rsidR="00835EF6" w:rsidRPr="00835EF6" w14:paraId="674810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52A604C2" w14:textId="77777777">
            <w:pPr>
              <w:spacing w:line="120" w:lineRule="exact"/>
              <w:rPr>
                <w:rFonts w:ascii="Times New Roman" w:hAnsi="Times New Roman" w:cs="Times New Roman"/>
                <w:sz w:val="20"/>
                <w:szCs w:val="20"/>
              </w:rPr>
            </w:pPr>
          </w:p>
          <w:p w:rsidR="00835EF6" w:rsidRPr="00835EF6" w14:paraId="461155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220807DA" w14:textId="77777777">
            <w:pPr>
              <w:spacing w:line="120" w:lineRule="exact"/>
              <w:rPr>
                <w:rFonts w:ascii="Times New Roman" w:hAnsi="Times New Roman" w:cs="Times New Roman"/>
                <w:sz w:val="20"/>
                <w:szCs w:val="20"/>
              </w:rPr>
            </w:pPr>
          </w:p>
          <w:p w:rsidR="00835EF6" w:rsidRPr="00835EF6" w14:paraId="2921FF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810" w:type="dxa"/>
            <w:tcBorders>
              <w:top w:val="double" w:sz="7" w:space="0" w:color="000000"/>
              <w:left w:val="single" w:sz="7" w:space="0" w:color="000000"/>
              <w:bottom w:val="single" w:sz="7" w:space="0" w:color="000000"/>
              <w:right w:val="single" w:sz="7" w:space="0" w:color="000000"/>
            </w:tcBorders>
          </w:tcPr>
          <w:p w:rsidR="00835EF6" w:rsidRPr="00835EF6" w14:paraId="184CF7C9" w14:textId="77777777">
            <w:pPr>
              <w:spacing w:line="120" w:lineRule="exact"/>
              <w:rPr>
                <w:rFonts w:ascii="Times New Roman" w:hAnsi="Times New Roman" w:cs="Times New Roman"/>
                <w:sz w:val="20"/>
                <w:szCs w:val="20"/>
              </w:rPr>
            </w:pPr>
          </w:p>
          <w:p w:rsidR="00835EF6" w:rsidRPr="00835EF6" w14:paraId="5BCA8B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double" w:sz="7" w:space="0" w:color="000000"/>
              <w:left w:val="double" w:sz="7" w:space="0" w:color="000000"/>
              <w:bottom w:val="single" w:sz="7" w:space="0" w:color="000000"/>
              <w:right w:val="single" w:sz="7" w:space="0" w:color="000000"/>
            </w:tcBorders>
          </w:tcPr>
          <w:p w:rsidR="00835EF6" w:rsidRPr="00835EF6" w14:paraId="044FB690" w14:textId="77777777">
            <w:pPr>
              <w:spacing w:line="120" w:lineRule="exact"/>
              <w:rPr>
                <w:rFonts w:ascii="Times New Roman" w:hAnsi="Times New Roman" w:cs="Times New Roman"/>
                <w:sz w:val="20"/>
                <w:szCs w:val="20"/>
              </w:rPr>
            </w:pPr>
          </w:p>
          <w:p w:rsidR="00835EF6" w:rsidRPr="00835EF6" w14:paraId="011B69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13B52134" w14:textId="77777777">
            <w:pPr>
              <w:spacing w:line="120" w:lineRule="exact"/>
              <w:rPr>
                <w:rFonts w:ascii="Times New Roman" w:hAnsi="Times New Roman" w:cs="Times New Roman"/>
                <w:sz w:val="20"/>
                <w:szCs w:val="20"/>
              </w:rPr>
            </w:pPr>
          </w:p>
          <w:p w:rsidR="00835EF6" w:rsidRPr="00835EF6" w14:paraId="26C786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4F86AECB" w14:textId="77777777">
            <w:pPr>
              <w:spacing w:line="120" w:lineRule="exact"/>
              <w:rPr>
                <w:rFonts w:ascii="Times New Roman" w:hAnsi="Times New Roman" w:cs="Times New Roman"/>
                <w:sz w:val="20"/>
                <w:szCs w:val="20"/>
              </w:rPr>
            </w:pPr>
          </w:p>
          <w:p w:rsidR="00835EF6" w:rsidRPr="00835EF6" w14:paraId="7CEC81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1829E13C" w14:textId="77777777">
            <w:pPr>
              <w:spacing w:line="120" w:lineRule="exact"/>
              <w:rPr>
                <w:rFonts w:ascii="Times New Roman" w:hAnsi="Times New Roman" w:cs="Times New Roman"/>
                <w:sz w:val="20"/>
                <w:szCs w:val="20"/>
              </w:rPr>
            </w:pPr>
          </w:p>
          <w:p w:rsidR="00835EF6" w:rsidRPr="00835EF6" w14:paraId="19B288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71259818" w14:textId="77777777">
            <w:pPr>
              <w:spacing w:line="120" w:lineRule="exact"/>
              <w:rPr>
                <w:rFonts w:ascii="Times New Roman" w:hAnsi="Times New Roman" w:cs="Times New Roman"/>
                <w:sz w:val="20"/>
                <w:szCs w:val="20"/>
              </w:rPr>
            </w:pPr>
          </w:p>
          <w:p w:rsidR="00835EF6" w:rsidRPr="00835EF6" w14:paraId="4A48C1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18" w:type="dxa"/>
            <w:tcBorders>
              <w:top w:val="double" w:sz="7" w:space="0" w:color="000000"/>
              <w:left w:val="single" w:sz="7" w:space="0" w:color="000000"/>
              <w:bottom w:val="single" w:sz="7" w:space="0" w:color="000000"/>
              <w:right w:val="double" w:sz="7" w:space="0" w:color="000000"/>
            </w:tcBorders>
          </w:tcPr>
          <w:p w:rsidR="00835EF6" w:rsidRPr="00835EF6" w14:paraId="643F199A" w14:textId="77777777">
            <w:pPr>
              <w:spacing w:line="120" w:lineRule="exact"/>
              <w:rPr>
                <w:rFonts w:ascii="Times New Roman" w:hAnsi="Times New Roman" w:cs="Times New Roman"/>
                <w:sz w:val="20"/>
                <w:szCs w:val="20"/>
              </w:rPr>
            </w:pPr>
          </w:p>
          <w:p w:rsidR="00835EF6" w:rsidRPr="00835EF6" w14:paraId="63C6242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r>
      <w:tr w14:paraId="4A4F22E7" w14:textId="77777777">
        <w:tblPrEx>
          <w:tblW w:w="0" w:type="auto"/>
          <w:tblInd w:w="-510" w:type="dxa"/>
          <w:tblLayout w:type="fixed"/>
          <w:tblCellMar>
            <w:left w:w="120" w:type="dxa"/>
            <w:right w:w="120" w:type="dxa"/>
          </w:tblCellMar>
          <w:tblLook w:val="0000"/>
        </w:tblPrEx>
        <w:tc>
          <w:tcPr>
            <w:tcW w:w="900" w:type="dxa"/>
            <w:tcBorders>
              <w:top w:val="single" w:sz="7" w:space="0" w:color="000000"/>
              <w:left w:val="double" w:sz="7" w:space="0" w:color="000000"/>
              <w:bottom w:val="single" w:sz="7" w:space="0" w:color="000000"/>
              <w:right w:val="single" w:sz="7" w:space="0" w:color="000000"/>
            </w:tcBorders>
          </w:tcPr>
          <w:p w:rsidR="00835EF6" w:rsidRPr="00835EF6" w14:paraId="0DB8330A" w14:textId="77777777">
            <w:pPr>
              <w:spacing w:line="120" w:lineRule="exact"/>
              <w:rPr>
                <w:rFonts w:ascii="Times New Roman" w:hAnsi="Times New Roman" w:cs="Times New Roman"/>
                <w:sz w:val="20"/>
                <w:szCs w:val="20"/>
              </w:rPr>
            </w:pPr>
          </w:p>
          <w:p w:rsidR="00835EF6" w:rsidRPr="00835EF6" w14:paraId="6E8ABB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35EF6" w:rsidRPr="00835EF6" w14:paraId="5B51D2FF" w14:textId="77777777">
            <w:pPr>
              <w:spacing w:line="120" w:lineRule="exact"/>
              <w:rPr>
                <w:rFonts w:ascii="Times New Roman" w:hAnsi="Times New Roman" w:cs="Times New Roman"/>
                <w:sz w:val="20"/>
                <w:szCs w:val="20"/>
              </w:rPr>
            </w:pPr>
          </w:p>
          <w:p w:rsidR="00835EF6" w:rsidRPr="00835EF6" w14:paraId="6D1872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5DEBA29B" w14:textId="77777777">
            <w:pPr>
              <w:spacing w:line="120" w:lineRule="exact"/>
              <w:rPr>
                <w:rFonts w:ascii="Times New Roman" w:hAnsi="Times New Roman" w:cs="Times New Roman"/>
                <w:sz w:val="20"/>
                <w:szCs w:val="20"/>
              </w:rPr>
            </w:pPr>
          </w:p>
          <w:p w:rsidR="00835EF6" w:rsidRPr="00835EF6" w14:paraId="33CA05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684E509B" w14:textId="77777777">
            <w:pPr>
              <w:spacing w:line="120" w:lineRule="exact"/>
              <w:rPr>
                <w:rFonts w:ascii="Times New Roman" w:hAnsi="Times New Roman" w:cs="Times New Roman"/>
                <w:sz w:val="20"/>
                <w:szCs w:val="20"/>
              </w:rPr>
            </w:pPr>
          </w:p>
          <w:p w:rsidR="00835EF6" w:rsidRPr="00835EF6" w14:paraId="1F774C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3EB1926B" w14:textId="77777777">
            <w:pPr>
              <w:spacing w:line="120" w:lineRule="exact"/>
              <w:rPr>
                <w:rFonts w:ascii="Times New Roman" w:hAnsi="Times New Roman" w:cs="Times New Roman"/>
                <w:sz w:val="20"/>
                <w:szCs w:val="20"/>
              </w:rPr>
            </w:pPr>
          </w:p>
          <w:p w:rsidR="00835EF6" w:rsidRPr="00835EF6" w14:paraId="3D4ADE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7C3FEC9E" w14:textId="77777777">
            <w:pPr>
              <w:spacing w:line="120" w:lineRule="exact"/>
              <w:rPr>
                <w:rFonts w:ascii="Times New Roman" w:hAnsi="Times New Roman" w:cs="Times New Roman"/>
                <w:sz w:val="20"/>
                <w:szCs w:val="20"/>
              </w:rPr>
            </w:pPr>
          </w:p>
          <w:p w:rsidR="00835EF6" w:rsidRPr="00835EF6" w14:paraId="3B655A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3A57E44D" w14:textId="77777777">
            <w:pPr>
              <w:spacing w:line="120" w:lineRule="exact"/>
              <w:rPr>
                <w:rFonts w:ascii="Times New Roman" w:hAnsi="Times New Roman" w:cs="Times New Roman"/>
                <w:sz w:val="20"/>
                <w:szCs w:val="20"/>
              </w:rPr>
            </w:pPr>
          </w:p>
          <w:p w:rsidR="00835EF6" w:rsidRPr="00835EF6" w14:paraId="58DE22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35EF6" w:rsidRPr="00835EF6" w14:paraId="5CD6FD59" w14:textId="77777777">
            <w:pPr>
              <w:spacing w:line="120" w:lineRule="exact"/>
              <w:rPr>
                <w:rFonts w:ascii="Times New Roman" w:hAnsi="Times New Roman" w:cs="Times New Roman"/>
                <w:sz w:val="20"/>
                <w:szCs w:val="20"/>
              </w:rPr>
            </w:pPr>
          </w:p>
          <w:p w:rsidR="00835EF6" w:rsidRPr="00835EF6" w14:paraId="3EC2389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double" w:sz="7" w:space="0" w:color="000000"/>
              <w:bottom w:val="single" w:sz="7" w:space="0" w:color="000000"/>
              <w:right w:val="single" w:sz="7" w:space="0" w:color="000000"/>
            </w:tcBorders>
          </w:tcPr>
          <w:p w:rsidR="00835EF6" w:rsidRPr="00835EF6" w14:paraId="3C00E878" w14:textId="77777777">
            <w:pPr>
              <w:spacing w:line="120" w:lineRule="exact"/>
              <w:rPr>
                <w:rFonts w:ascii="Times New Roman" w:hAnsi="Times New Roman" w:cs="Times New Roman"/>
                <w:sz w:val="20"/>
                <w:szCs w:val="20"/>
              </w:rPr>
            </w:pPr>
          </w:p>
          <w:p w:rsidR="00835EF6" w:rsidRPr="00835EF6" w14:paraId="09E31C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68CD5E6B" w14:textId="77777777">
            <w:pPr>
              <w:spacing w:line="120" w:lineRule="exact"/>
              <w:rPr>
                <w:rFonts w:ascii="Times New Roman" w:hAnsi="Times New Roman" w:cs="Times New Roman"/>
                <w:sz w:val="20"/>
                <w:szCs w:val="20"/>
              </w:rPr>
            </w:pPr>
          </w:p>
          <w:p w:rsidR="00835EF6" w:rsidRPr="00835EF6" w14:paraId="29AC0F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48D1148A" w14:textId="77777777">
            <w:pPr>
              <w:spacing w:line="120" w:lineRule="exact"/>
              <w:rPr>
                <w:rFonts w:ascii="Times New Roman" w:hAnsi="Times New Roman" w:cs="Times New Roman"/>
                <w:sz w:val="20"/>
                <w:szCs w:val="20"/>
              </w:rPr>
            </w:pPr>
          </w:p>
          <w:p w:rsidR="00835EF6" w:rsidRPr="00835EF6" w14:paraId="180DBE4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6248D8CB" w14:textId="77777777">
            <w:pPr>
              <w:spacing w:line="120" w:lineRule="exact"/>
              <w:rPr>
                <w:rFonts w:ascii="Times New Roman" w:hAnsi="Times New Roman" w:cs="Times New Roman"/>
                <w:sz w:val="20"/>
                <w:szCs w:val="20"/>
              </w:rPr>
            </w:pPr>
          </w:p>
          <w:p w:rsidR="00835EF6" w:rsidRPr="00835EF6" w14:paraId="1FB1D6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047A6A5C" w14:textId="77777777">
            <w:pPr>
              <w:spacing w:line="120" w:lineRule="exact"/>
              <w:rPr>
                <w:rFonts w:ascii="Times New Roman" w:hAnsi="Times New Roman" w:cs="Times New Roman"/>
                <w:sz w:val="20"/>
                <w:szCs w:val="20"/>
              </w:rPr>
            </w:pPr>
          </w:p>
          <w:p w:rsidR="00835EF6" w:rsidRPr="00835EF6" w14:paraId="674F0F7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18" w:type="dxa"/>
            <w:tcBorders>
              <w:top w:val="single" w:sz="7" w:space="0" w:color="000000"/>
              <w:left w:val="single" w:sz="7" w:space="0" w:color="000000"/>
              <w:bottom w:val="single" w:sz="7" w:space="0" w:color="000000"/>
              <w:right w:val="double" w:sz="7" w:space="0" w:color="000000"/>
            </w:tcBorders>
          </w:tcPr>
          <w:p w:rsidR="00835EF6" w:rsidRPr="00835EF6" w14:paraId="5F10D2A5" w14:textId="77777777">
            <w:pPr>
              <w:spacing w:line="120" w:lineRule="exact"/>
              <w:rPr>
                <w:rFonts w:ascii="Times New Roman" w:hAnsi="Times New Roman" w:cs="Times New Roman"/>
                <w:sz w:val="20"/>
                <w:szCs w:val="20"/>
              </w:rPr>
            </w:pPr>
          </w:p>
          <w:p w:rsidR="00835EF6" w:rsidRPr="00835EF6" w14:paraId="236DE7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r>
      <w:tr w14:paraId="6894F55D" w14:textId="77777777">
        <w:tblPrEx>
          <w:tblW w:w="0" w:type="auto"/>
          <w:tblInd w:w="-510" w:type="dxa"/>
          <w:tblLayout w:type="fixed"/>
          <w:tblCellMar>
            <w:left w:w="120" w:type="dxa"/>
            <w:right w:w="120" w:type="dxa"/>
          </w:tblCellMar>
          <w:tblLook w:val="0000"/>
        </w:tblPrEx>
        <w:tc>
          <w:tcPr>
            <w:tcW w:w="900" w:type="dxa"/>
            <w:tcBorders>
              <w:top w:val="single" w:sz="7" w:space="0" w:color="000000"/>
              <w:left w:val="double" w:sz="7" w:space="0" w:color="000000"/>
              <w:bottom w:val="single" w:sz="7" w:space="0" w:color="000000"/>
              <w:right w:val="single" w:sz="7" w:space="0" w:color="000000"/>
            </w:tcBorders>
          </w:tcPr>
          <w:p w:rsidR="00835EF6" w:rsidRPr="00835EF6" w14:paraId="58FADF05" w14:textId="77777777">
            <w:pPr>
              <w:spacing w:line="120" w:lineRule="exact"/>
              <w:rPr>
                <w:rFonts w:ascii="Times New Roman" w:hAnsi="Times New Roman" w:cs="Times New Roman"/>
                <w:sz w:val="20"/>
                <w:szCs w:val="20"/>
              </w:rPr>
            </w:pPr>
          </w:p>
          <w:p w:rsidR="00835EF6" w:rsidRPr="00835EF6" w14:paraId="2B4A9A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35EF6" w:rsidRPr="00835EF6" w14:paraId="680CAED7" w14:textId="77777777">
            <w:pPr>
              <w:spacing w:line="120" w:lineRule="exact"/>
              <w:rPr>
                <w:rFonts w:ascii="Times New Roman" w:hAnsi="Times New Roman" w:cs="Times New Roman"/>
                <w:sz w:val="20"/>
                <w:szCs w:val="20"/>
              </w:rPr>
            </w:pPr>
          </w:p>
          <w:p w:rsidR="00835EF6" w:rsidRPr="00835EF6" w14:paraId="499C58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0DF38465" w14:textId="77777777">
            <w:pPr>
              <w:spacing w:line="120" w:lineRule="exact"/>
              <w:rPr>
                <w:rFonts w:ascii="Times New Roman" w:hAnsi="Times New Roman" w:cs="Times New Roman"/>
                <w:sz w:val="20"/>
                <w:szCs w:val="20"/>
              </w:rPr>
            </w:pPr>
          </w:p>
          <w:p w:rsidR="00835EF6" w:rsidRPr="00835EF6" w14:paraId="522AE0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51E1FF87" w14:textId="77777777">
            <w:pPr>
              <w:spacing w:line="120" w:lineRule="exact"/>
              <w:rPr>
                <w:rFonts w:ascii="Times New Roman" w:hAnsi="Times New Roman" w:cs="Times New Roman"/>
                <w:sz w:val="20"/>
                <w:szCs w:val="20"/>
              </w:rPr>
            </w:pPr>
          </w:p>
          <w:p w:rsidR="00835EF6" w:rsidRPr="00835EF6" w14:paraId="6614CF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477141A6" w14:textId="77777777">
            <w:pPr>
              <w:spacing w:line="120" w:lineRule="exact"/>
              <w:rPr>
                <w:rFonts w:ascii="Times New Roman" w:hAnsi="Times New Roman" w:cs="Times New Roman"/>
                <w:sz w:val="20"/>
                <w:szCs w:val="20"/>
              </w:rPr>
            </w:pPr>
          </w:p>
          <w:p w:rsidR="00835EF6" w:rsidRPr="00835EF6" w14:paraId="5EF050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444F037E" w14:textId="77777777">
            <w:pPr>
              <w:spacing w:line="120" w:lineRule="exact"/>
              <w:rPr>
                <w:rFonts w:ascii="Times New Roman" w:hAnsi="Times New Roman" w:cs="Times New Roman"/>
                <w:sz w:val="20"/>
                <w:szCs w:val="20"/>
              </w:rPr>
            </w:pPr>
          </w:p>
          <w:p w:rsidR="00835EF6" w:rsidRPr="00835EF6" w14:paraId="2645E3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6237457A" w14:textId="77777777">
            <w:pPr>
              <w:spacing w:line="120" w:lineRule="exact"/>
              <w:rPr>
                <w:rFonts w:ascii="Times New Roman" w:hAnsi="Times New Roman" w:cs="Times New Roman"/>
                <w:sz w:val="20"/>
                <w:szCs w:val="20"/>
              </w:rPr>
            </w:pPr>
          </w:p>
          <w:p w:rsidR="00835EF6" w:rsidRPr="00835EF6" w14:paraId="7D714E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35EF6" w:rsidRPr="00835EF6" w14:paraId="7EDACE7D" w14:textId="77777777">
            <w:pPr>
              <w:spacing w:line="120" w:lineRule="exact"/>
              <w:rPr>
                <w:rFonts w:ascii="Times New Roman" w:hAnsi="Times New Roman" w:cs="Times New Roman"/>
                <w:sz w:val="20"/>
                <w:szCs w:val="20"/>
              </w:rPr>
            </w:pPr>
          </w:p>
          <w:p w:rsidR="00835EF6" w:rsidRPr="00835EF6" w14:paraId="2B308D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double" w:sz="7" w:space="0" w:color="000000"/>
              <w:bottom w:val="single" w:sz="7" w:space="0" w:color="000000"/>
              <w:right w:val="single" w:sz="7" w:space="0" w:color="000000"/>
            </w:tcBorders>
          </w:tcPr>
          <w:p w:rsidR="00835EF6" w:rsidRPr="00835EF6" w14:paraId="00AE0D07" w14:textId="77777777">
            <w:pPr>
              <w:spacing w:line="120" w:lineRule="exact"/>
              <w:rPr>
                <w:rFonts w:ascii="Times New Roman" w:hAnsi="Times New Roman" w:cs="Times New Roman"/>
                <w:sz w:val="20"/>
                <w:szCs w:val="20"/>
              </w:rPr>
            </w:pPr>
          </w:p>
          <w:p w:rsidR="00835EF6" w:rsidRPr="00835EF6" w14:paraId="303680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35DE9A34" w14:textId="77777777">
            <w:pPr>
              <w:spacing w:line="120" w:lineRule="exact"/>
              <w:rPr>
                <w:rFonts w:ascii="Times New Roman" w:hAnsi="Times New Roman" w:cs="Times New Roman"/>
                <w:sz w:val="20"/>
                <w:szCs w:val="20"/>
              </w:rPr>
            </w:pPr>
          </w:p>
          <w:p w:rsidR="00835EF6" w:rsidRPr="00835EF6" w14:paraId="37CE99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0BF38013" w14:textId="77777777">
            <w:pPr>
              <w:spacing w:line="120" w:lineRule="exact"/>
              <w:rPr>
                <w:rFonts w:ascii="Times New Roman" w:hAnsi="Times New Roman" w:cs="Times New Roman"/>
                <w:sz w:val="20"/>
                <w:szCs w:val="20"/>
              </w:rPr>
            </w:pPr>
          </w:p>
          <w:p w:rsidR="00835EF6" w:rsidRPr="00835EF6" w14:paraId="178519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682160EC" w14:textId="77777777">
            <w:pPr>
              <w:spacing w:line="120" w:lineRule="exact"/>
              <w:rPr>
                <w:rFonts w:ascii="Times New Roman" w:hAnsi="Times New Roman" w:cs="Times New Roman"/>
                <w:sz w:val="20"/>
                <w:szCs w:val="20"/>
              </w:rPr>
            </w:pPr>
          </w:p>
          <w:p w:rsidR="00835EF6" w:rsidRPr="00835EF6" w14:paraId="639033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2E1283F7" w14:textId="77777777">
            <w:pPr>
              <w:spacing w:line="120" w:lineRule="exact"/>
              <w:rPr>
                <w:rFonts w:ascii="Times New Roman" w:hAnsi="Times New Roman" w:cs="Times New Roman"/>
                <w:sz w:val="20"/>
                <w:szCs w:val="20"/>
              </w:rPr>
            </w:pPr>
          </w:p>
          <w:p w:rsidR="00835EF6" w:rsidRPr="00835EF6" w14:paraId="175D75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18" w:type="dxa"/>
            <w:tcBorders>
              <w:top w:val="single" w:sz="7" w:space="0" w:color="000000"/>
              <w:left w:val="single" w:sz="7" w:space="0" w:color="000000"/>
              <w:bottom w:val="single" w:sz="7" w:space="0" w:color="000000"/>
              <w:right w:val="double" w:sz="7" w:space="0" w:color="000000"/>
            </w:tcBorders>
          </w:tcPr>
          <w:p w:rsidR="00835EF6" w:rsidRPr="00835EF6" w14:paraId="777614E6" w14:textId="77777777">
            <w:pPr>
              <w:spacing w:line="120" w:lineRule="exact"/>
              <w:rPr>
                <w:rFonts w:ascii="Times New Roman" w:hAnsi="Times New Roman" w:cs="Times New Roman"/>
                <w:sz w:val="20"/>
                <w:szCs w:val="20"/>
              </w:rPr>
            </w:pPr>
          </w:p>
          <w:p w:rsidR="00835EF6" w:rsidRPr="00835EF6" w14:paraId="080CA7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r>
      <w:tr w14:paraId="778D3D61" w14:textId="77777777">
        <w:tblPrEx>
          <w:tblW w:w="0" w:type="auto"/>
          <w:tblInd w:w="-510" w:type="dxa"/>
          <w:tblLayout w:type="fixed"/>
          <w:tblCellMar>
            <w:left w:w="120" w:type="dxa"/>
            <w:right w:w="120" w:type="dxa"/>
          </w:tblCellMar>
          <w:tblLook w:val="0000"/>
        </w:tblPrEx>
        <w:tc>
          <w:tcPr>
            <w:tcW w:w="900" w:type="dxa"/>
            <w:tcBorders>
              <w:top w:val="single" w:sz="7" w:space="0" w:color="000000"/>
              <w:left w:val="double" w:sz="7" w:space="0" w:color="000000"/>
              <w:bottom w:val="single" w:sz="7" w:space="0" w:color="000000"/>
              <w:right w:val="single" w:sz="7" w:space="0" w:color="000000"/>
            </w:tcBorders>
          </w:tcPr>
          <w:p w:rsidR="00835EF6" w:rsidRPr="00835EF6" w14:paraId="3595DEEE" w14:textId="77777777">
            <w:pPr>
              <w:spacing w:line="120" w:lineRule="exact"/>
              <w:rPr>
                <w:rFonts w:ascii="Times New Roman" w:hAnsi="Times New Roman" w:cs="Times New Roman"/>
                <w:sz w:val="20"/>
                <w:szCs w:val="20"/>
              </w:rPr>
            </w:pPr>
          </w:p>
          <w:p w:rsidR="00835EF6" w:rsidRPr="00835EF6" w14:paraId="51962A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35EF6" w:rsidRPr="00835EF6" w14:paraId="08F2DCDF" w14:textId="77777777">
            <w:pPr>
              <w:spacing w:line="120" w:lineRule="exact"/>
              <w:rPr>
                <w:rFonts w:ascii="Times New Roman" w:hAnsi="Times New Roman" w:cs="Times New Roman"/>
                <w:sz w:val="20"/>
                <w:szCs w:val="20"/>
              </w:rPr>
            </w:pPr>
          </w:p>
          <w:p w:rsidR="00835EF6" w:rsidRPr="00835EF6" w14:paraId="681017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4C691852" w14:textId="77777777">
            <w:pPr>
              <w:spacing w:line="120" w:lineRule="exact"/>
              <w:rPr>
                <w:rFonts w:ascii="Times New Roman" w:hAnsi="Times New Roman" w:cs="Times New Roman"/>
                <w:sz w:val="20"/>
                <w:szCs w:val="20"/>
              </w:rPr>
            </w:pPr>
          </w:p>
          <w:p w:rsidR="00835EF6" w:rsidRPr="00835EF6" w14:paraId="76D6DE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2C2D3BBB" w14:textId="77777777">
            <w:pPr>
              <w:spacing w:line="120" w:lineRule="exact"/>
              <w:rPr>
                <w:rFonts w:ascii="Times New Roman" w:hAnsi="Times New Roman" w:cs="Times New Roman"/>
                <w:sz w:val="20"/>
                <w:szCs w:val="20"/>
              </w:rPr>
            </w:pPr>
          </w:p>
          <w:p w:rsidR="00835EF6" w:rsidRPr="00835EF6" w14:paraId="5E593AB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202D7643" w14:textId="77777777">
            <w:pPr>
              <w:spacing w:line="120" w:lineRule="exact"/>
              <w:rPr>
                <w:rFonts w:ascii="Times New Roman" w:hAnsi="Times New Roman" w:cs="Times New Roman"/>
                <w:sz w:val="20"/>
                <w:szCs w:val="20"/>
              </w:rPr>
            </w:pPr>
          </w:p>
          <w:p w:rsidR="00835EF6" w:rsidRPr="00835EF6" w14:paraId="0B1EB9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34C47F20" w14:textId="77777777">
            <w:pPr>
              <w:spacing w:line="120" w:lineRule="exact"/>
              <w:rPr>
                <w:rFonts w:ascii="Times New Roman" w:hAnsi="Times New Roman" w:cs="Times New Roman"/>
                <w:sz w:val="20"/>
                <w:szCs w:val="20"/>
              </w:rPr>
            </w:pPr>
          </w:p>
          <w:p w:rsidR="00835EF6" w:rsidRPr="00835EF6" w14:paraId="714DD17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51693F62" w14:textId="77777777">
            <w:pPr>
              <w:spacing w:line="120" w:lineRule="exact"/>
              <w:rPr>
                <w:rFonts w:ascii="Times New Roman" w:hAnsi="Times New Roman" w:cs="Times New Roman"/>
                <w:sz w:val="20"/>
                <w:szCs w:val="20"/>
              </w:rPr>
            </w:pPr>
          </w:p>
          <w:p w:rsidR="00835EF6" w:rsidRPr="00835EF6" w14:paraId="4DB170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35EF6" w:rsidRPr="00835EF6" w14:paraId="2B2F7600" w14:textId="77777777">
            <w:pPr>
              <w:spacing w:line="120" w:lineRule="exact"/>
              <w:rPr>
                <w:rFonts w:ascii="Times New Roman" w:hAnsi="Times New Roman" w:cs="Times New Roman"/>
                <w:sz w:val="20"/>
                <w:szCs w:val="20"/>
              </w:rPr>
            </w:pPr>
          </w:p>
          <w:p w:rsidR="00835EF6" w:rsidRPr="00835EF6" w14:paraId="56CEA0E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double" w:sz="7" w:space="0" w:color="000000"/>
              <w:bottom w:val="single" w:sz="7" w:space="0" w:color="000000"/>
              <w:right w:val="single" w:sz="7" w:space="0" w:color="000000"/>
            </w:tcBorders>
          </w:tcPr>
          <w:p w:rsidR="00835EF6" w:rsidRPr="00835EF6" w14:paraId="4FFFEC5A" w14:textId="77777777">
            <w:pPr>
              <w:spacing w:line="120" w:lineRule="exact"/>
              <w:rPr>
                <w:rFonts w:ascii="Times New Roman" w:hAnsi="Times New Roman" w:cs="Times New Roman"/>
                <w:sz w:val="20"/>
                <w:szCs w:val="20"/>
              </w:rPr>
            </w:pPr>
          </w:p>
          <w:p w:rsidR="00835EF6" w:rsidRPr="00835EF6" w14:paraId="281B0D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30D3ECC1" w14:textId="77777777">
            <w:pPr>
              <w:spacing w:line="120" w:lineRule="exact"/>
              <w:rPr>
                <w:rFonts w:ascii="Times New Roman" w:hAnsi="Times New Roman" w:cs="Times New Roman"/>
                <w:sz w:val="20"/>
                <w:szCs w:val="20"/>
              </w:rPr>
            </w:pPr>
          </w:p>
          <w:p w:rsidR="00835EF6" w:rsidRPr="00835EF6" w14:paraId="4D2E77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0AA411AE" w14:textId="77777777">
            <w:pPr>
              <w:spacing w:line="120" w:lineRule="exact"/>
              <w:rPr>
                <w:rFonts w:ascii="Times New Roman" w:hAnsi="Times New Roman" w:cs="Times New Roman"/>
                <w:sz w:val="20"/>
                <w:szCs w:val="20"/>
              </w:rPr>
            </w:pPr>
          </w:p>
          <w:p w:rsidR="00835EF6" w:rsidRPr="00835EF6" w14:paraId="5346FC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6563E892" w14:textId="77777777">
            <w:pPr>
              <w:spacing w:line="120" w:lineRule="exact"/>
              <w:rPr>
                <w:rFonts w:ascii="Times New Roman" w:hAnsi="Times New Roman" w:cs="Times New Roman"/>
                <w:sz w:val="20"/>
                <w:szCs w:val="20"/>
              </w:rPr>
            </w:pPr>
          </w:p>
          <w:p w:rsidR="00835EF6" w:rsidRPr="00835EF6" w14:paraId="44DE1C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17F8572F" w14:textId="77777777">
            <w:pPr>
              <w:spacing w:line="120" w:lineRule="exact"/>
              <w:rPr>
                <w:rFonts w:ascii="Times New Roman" w:hAnsi="Times New Roman" w:cs="Times New Roman"/>
                <w:sz w:val="20"/>
                <w:szCs w:val="20"/>
              </w:rPr>
            </w:pPr>
          </w:p>
          <w:p w:rsidR="00835EF6" w:rsidRPr="00835EF6" w14:paraId="2D3563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18" w:type="dxa"/>
            <w:tcBorders>
              <w:top w:val="single" w:sz="7" w:space="0" w:color="000000"/>
              <w:left w:val="single" w:sz="7" w:space="0" w:color="000000"/>
              <w:bottom w:val="single" w:sz="7" w:space="0" w:color="000000"/>
              <w:right w:val="double" w:sz="7" w:space="0" w:color="000000"/>
            </w:tcBorders>
          </w:tcPr>
          <w:p w:rsidR="00835EF6" w:rsidRPr="00835EF6" w14:paraId="74293757" w14:textId="77777777">
            <w:pPr>
              <w:spacing w:line="120" w:lineRule="exact"/>
              <w:rPr>
                <w:rFonts w:ascii="Times New Roman" w:hAnsi="Times New Roman" w:cs="Times New Roman"/>
                <w:sz w:val="20"/>
                <w:szCs w:val="20"/>
              </w:rPr>
            </w:pPr>
          </w:p>
          <w:p w:rsidR="00835EF6" w:rsidRPr="00835EF6" w14:paraId="6C3CE7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r>
      <w:tr w14:paraId="20E13925" w14:textId="77777777">
        <w:tblPrEx>
          <w:tblW w:w="0" w:type="auto"/>
          <w:tblInd w:w="-510" w:type="dxa"/>
          <w:tblLayout w:type="fixed"/>
          <w:tblCellMar>
            <w:left w:w="120" w:type="dxa"/>
            <w:right w:w="120" w:type="dxa"/>
          </w:tblCellMar>
          <w:tblLook w:val="0000"/>
        </w:tblPrEx>
        <w:tc>
          <w:tcPr>
            <w:tcW w:w="900" w:type="dxa"/>
            <w:tcBorders>
              <w:top w:val="single" w:sz="7" w:space="0" w:color="000000"/>
              <w:left w:val="double" w:sz="7" w:space="0" w:color="000000"/>
              <w:bottom w:val="double" w:sz="7" w:space="0" w:color="000000"/>
              <w:right w:val="single" w:sz="7" w:space="0" w:color="000000"/>
            </w:tcBorders>
          </w:tcPr>
          <w:p w:rsidR="00835EF6" w:rsidRPr="00835EF6" w14:paraId="0078B4FE" w14:textId="77777777">
            <w:pPr>
              <w:spacing w:line="120" w:lineRule="exact"/>
              <w:rPr>
                <w:rFonts w:ascii="Times New Roman" w:hAnsi="Times New Roman" w:cs="Times New Roman"/>
                <w:sz w:val="20"/>
                <w:szCs w:val="20"/>
              </w:rPr>
            </w:pPr>
          </w:p>
          <w:p w:rsidR="00835EF6" w:rsidRPr="00835EF6" w14:paraId="31C426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double" w:sz="7" w:space="0" w:color="000000"/>
              <w:right w:val="single" w:sz="7" w:space="0" w:color="000000"/>
            </w:tcBorders>
          </w:tcPr>
          <w:p w:rsidR="00835EF6" w:rsidRPr="00835EF6" w14:paraId="4D0204C0" w14:textId="77777777">
            <w:pPr>
              <w:spacing w:line="120" w:lineRule="exact"/>
              <w:rPr>
                <w:rFonts w:ascii="Times New Roman" w:hAnsi="Times New Roman" w:cs="Times New Roman"/>
                <w:sz w:val="20"/>
                <w:szCs w:val="20"/>
              </w:rPr>
            </w:pPr>
          </w:p>
          <w:p w:rsidR="00835EF6" w:rsidRPr="00835EF6" w14:paraId="617D1C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double" w:sz="7" w:space="0" w:color="000000"/>
              <w:right w:val="single" w:sz="7" w:space="0" w:color="000000"/>
            </w:tcBorders>
          </w:tcPr>
          <w:p w:rsidR="00835EF6" w:rsidRPr="00835EF6" w14:paraId="17AB9AE4" w14:textId="77777777">
            <w:pPr>
              <w:spacing w:line="120" w:lineRule="exact"/>
              <w:rPr>
                <w:rFonts w:ascii="Times New Roman" w:hAnsi="Times New Roman" w:cs="Times New Roman"/>
                <w:sz w:val="20"/>
                <w:szCs w:val="20"/>
              </w:rPr>
            </w:pPr>
          </w:p>
          <w:p w:rsidR="00835EF6" w:rsidRPr="00835EF6" w14:paraId="2D61CB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1BDA5983" w14:textId="77777777">
            <w:pPr>
              <w:spacing w:line="120" w:lineRule="exact"/>
              <w:rPr>
                <w:rFonts w:ascii="Times New Roman" w:hAnsi="Times New Roman" w:cs="Times New Roman"/>
                <w:sz w:val="20"/>
                <w:szCs w:val="20"/>
              </w:rPr>
            </w:pPr>
          </w:p>
          <w:p w:rsidR="00835EF6" w:rsidRPr="00835EF6" w14:paraId="22A8B2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3CD3115D" w14:textId="77777777">
            <w:pPr>
              <w:spacing w:line="120" w:lineRule="exact"/>
              <w:rPr>
                <w:rFonts w:ascii="Times New Roman" w:hAnsi="Times New Roman" w:cs="Times New Roman"/>
                <w:sz w:val="20"/>
                <w:szCs w:val="20"/>
              </w:rPr>
            </w:pPr>
          </w:p>
          <w:p w:rsidR="00835EF6" w:rsidRPr="00835EF6" w14:paraId="084DF4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35EF6" w:rsidRPr="00835EF6" w14:paraId="31BBECA5" w14:textId="77777777">
            <w:pPr>
              <w:spacing w:line="120" w:lineRule="exact"/>
              <w:rPr>
                <w:rFonts w:ascii="Times New Roman" w:hAnsi="Times New Roman" w:cs="Times New Roman"/>
                <w:sz w:val="20"/>
                <w:szCs w:val="20"/>
              </w:rPr>
            </w:pPr>
          </w:p>
          <w:p w:rsidR="00835EF6" w:rsidRPr="00835EF6" w14:paraId="117236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double" w:sz="7" w:space="0" w:color="000000"/>
              <w:right w:val="single" w:sz="7" w:space="0" w:color="000000"/>
            </w:tcBorders>
          </w:tcPr>
          <w:p w:rsidR="00835EF6" w:rsidRPr="00835EF6" w14:paraId="65B12843" w14:textId="77777777">
            <w:pPr>
              <w:spacing w:line="120" w:lineRule="exact"/>
              <w:rPr>
                <w:rFonts w:ascii="Times New Roman" w:hAnsi="Times New Roman" w:cs="Times New Roman"/>
                <w:sz w:val="20"/>
                <w:szCs w:val="20"/>
              </w:rPr>
            </w:pPr>
          </w:p>
          <w:p w:rsidR="00835EF6" w:rsidRPr="00835EF6" w14:paraId="586285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810" w:type="dxa"/>
            <w:tcBorders>
              <w:top w:val="single" w:sz="7" w:space="0" w:color="000000"/>
              <w:left w:val="single" w:sz="7" w:space="0" w:color="000000"/>
              <w:bottom w:val="double" w:sz="7" w:space="0" w:color="000000"/>
              <w:right w:val="single" w:sz="7" w:space="0" w:color="000000"/>
            </w:tcBorders>
          </w:tcPr>
          <w:p w:rsidR="00835EF6" w:rsidRPr="00835EF6" w14:paraId="569D0730" w14:textId="77777777">
            <w:pPr>
              <w:spacing w:line="120" w:lineRule="exact"/>
              <w:rPr>
                <w:rFonts w:ascii="Times New Roman" w:hAnsi="Times New Roman" w:cs="Times New Roman"/>
                <w:sz w:val="20"/>
                <w:szCs w:val="20"/>
              </w:rPr>
            </w:pPr>
          </w:p>
          <w:p w:rsidR="00835EF6" w:rsidRPr="00835EF6" w14:paraId="61299A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double" w:sz="7" w:space="0" w:color="000000"/>
              <w:bottom w:val="double" w:sz="7" w:space="0" w:color="000000"/>
              <w:right w:val="single" w:sz="7" w:space="0" w:color="000000"/>
            </w:tcBorders>
          </w:tcPr>
          <w:p w:rsidR="00835EF6" w:rsidRPr="00835EF6" w14:paraId="1417EC3A" w14:textId="77777777">
            <w:pPr>
              <w:spacing w:line="120" w:lineRule="exact"/>
              <w:rPr>
                <w:rFonts w:ascii="Times New Roman" w:hAnsi="Times New Roman" w:cs="Times New Roman"/>
                <w:sz w:val="20"/>
                <w:szCs w:val="20"/>
              </w:rPr>
            </w:pPr>
          </w:p>
          <w:p w:rsidR="00835EF6" w:rsidRPr="00835EF6" w14:paraId="74CE1F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229B2E58" w14:textId="77777777">
            <w:pPr>
              <w:spacing w:line="120" w:lineRule="exact"/>
              <w:rPr>
                <w:rFonts w:ascii="Times New Roman" w:hAnsi="Times New Roman" w:cs="Times New Roman"/>
                <w:sz w:val="20"/>
                <w:szCs w:val="20"/>
              </w:rPr>
            </w:pPr>
          </w:p>
          <w:p w:rsidR="00835EF6" w:rsidRPr="00835EF6" w14:paraId="364DAC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5CD8DB7F" w14:textId="77777777">
            <w:pPr>
              <w:spacing w:line="120" w:lineRule="exact"/>
              <w:rPr>
                <w:rFonts w:ascii="Times New Roman" w:hAnsi="Times New Roman" w:cs="Times New Roman"/>
                <w:sz w:val="20"/>
                <w:szCs w:val="20"/>
              </w:rPr>
            </w:pPr>
          </w:p>
          <w:p w:rsidR="00835EF6" w:rsidRPr="00835EF6" w14:paraId="06696D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double" w:sz="7" w:space="0" w:color="000000"/>
              <w:right w:val="single" w:sz="7" w:space="0" w:color="000000"/>
            </w:tcBorders>
          </w:tcPr>
          <w:p w:rsidR="00835EF6" w:rsidRPr="00835EF6" w14:paraId="15A73DED" w14:textId="77777777">
            <w:pPr>
              <w:spacing w:line="120" w:lineRule="exact"/>
              <w:rPr>
                <w:rFonts w:ascii="Times New Roman" w:hAnsi="Times New Roman" w:cs="Times New Roman"/>
                <w:sz w:val="20"/>
                <w:szCs w:val="20"/>
              </w:rPr>
            </w:pPr>
          </w:p>
          <w:p w:rsidR="00835EF6" w:rsidRPr="00835EF6" w14:paraId="4BFF73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35EF6" w:rsidRPr="00835EF6" w14:paraId="220897F8" w14:textId="77777777">
            <w:pPr>
              <w:spacing w:line="120" w:lineRule="exact"/>
              <w:rPr>
                <w:rFonts w:ascii="Times New Roman" w:hAnsi="Times New Roman" w:cs="Times New Roman"/>
                <w:sz w:val="20"/>
                <w:szCs w:val="20"/>
              </w:rPr>
            </w:pPr>
          </w:p>
          <w:p w:rsidR="00835EF6" w:rsidRPr="00835EF6" w14:paraId="3EBACB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c>
          <w:tcPr>
            <w:tcW w:w="718" w:type="dxa"/>
            <w:tcBorders>
              <w:top w:val="single" w:sz="7" w:space="0" w:color="000000"/>
              <w:left w:val="single" w:sz="7" w:space="0" w:color="000000"/>
              <w:bottom w:val="double" w:sz="7" w:space="0" w:color="000000"/>
              <w:right w:val="double" w:sz="7" w:space="0" w:color="000000"/>
            </w:tcBorders>
          </w:tcPr>
          <w:p w:rsidR="00835EF6" w:rsidRPr="00835EF6" w14:paraId="1F162A62" w14:textId="77777777">
            <w:pPr>
              <w:spacing w:line="120" w:lineRule="exact"/>
              <w:rPr>
                <w:rFonts w:ascii="Times New Roman" w:hAnsi="Times New Roman" w:cs="Times New Roman"/>
                <w:sz w:val="20"/>
                <w:szCs w:val="20"/>
              </w:rPr>
            </w:pPr>
          </w:p>
          <w:p w:rsidR="00835EF6" w:rsidRPr="00835EF6" w14:paraId="3064AA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Times New Roman" w:hAnsi="Times New Roman" w:cs="Times New Roman"/>
                <w:sz w:val="20"/>
                <w:szCs w:val="20"/>
              </w:rPr>
            </w:pPr>
          </w:p>
        </w:tc>
      </w:tr>
    </w:tbl>
    <w:p w:rsidR="00835EF6" w:rsidRPr="00835EF6" w14:paraId="7B5A0E2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ascii="Arial" w:hAnsi="Arial" w:cs="Arial"/>
          <w:szCs w:val="20"/>
        </w:rPr>
      </w:pPr>
    </w:p>
    <w:p w:rsidR="00835EF6" w:rsidRPr="00835EF6" w14:paraId="7023551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ascii="Arial" w:hAnsi="Arial" w:cs="Arial"/>
          <w:szCs w:val="20"/>
        </w:rPr>
      </w:pPr>
    </w:p>
    <w:p w:rsidR="00835EF6" w:rsidRPr="00835EF6" w14:paraId="16853E2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ascii="Arial" w:hAnsi="Arial" w:cs="Arial"/>
          <w:szCs w:val="20"/>
        </w:rPr>
      </w:pPr>
    </w:p>
    <w:tbl>
      <w:tblPr>
        <w:tblW w:w="0" w:type="auto"/>
        <w:tblInd w:w="-510" w:type="dxa"/>
        <w:tblLayout w:type="fixed"/>
        <w:tblCellMar>
          <w:left w:w="120" w:type="dxa"/>
          <w:right w:w="120" w:type="dxa"/>
        </w:tblCellMar>
        <w:tblLook w:val="0000"/>
      </w:tblPr>
      <w:tblGrid>
        <w:gridCol w:w="900"/>
        <w:gridCol w:w="1080"/>
        <w:gridCol w:w="630"/>
        <w:gridCol w:w="900"/>
        <w:gridCol w:w="900"/>
        <w:gridCol w:w="630"/>
        <w:gridCol w:w="720"/>
        <w:gridCol w:w="900"/>
        <w:gridCol w:w="720"/>
        <w:gridCol w:w="900"/>
        <w:gridCol w:w="900"/>
        <w:gridCol w:w="630"/>
        <w:gridCol w:w="720"/>
        <w:gridCol w:w="900"/>
      </w:tblGrid>
      <w:tr w14:paraId="35F8778E" w14:textId="77777777" w:rsidTr="0009710B">
        <w:tblPrEx>
          <w:tblW w:w="0" w:type="auto"/>
          <w:tblInd w:w="-510" w:type="dxa"/>
          <w:tblLayout w:type="fixed"/>
          <w:tblCellMar>
            <w:left w:w="120" w:type="dxa"/>
            <w:right w:w="120" w:type="dxa"/>
          </w:tblCellMar>
          <w:tblLook w:val="0000"/>
        </w:tblPrEx>
        <w:tc>
          <w:tcPr>
            <w:tcW w:w="1980" w:type="dxa"/>
            <w:gridSpan w:val="2"/>
            <w:tcBorders>
              <w:top w:val="double" w:sz="7" w:space="0" w:color="000000"/>
              <w:left w:val="double" w:sz="7" w:space="0" w:color="000000"/>
              <w:bottom w:val="single" w:sz="7" w:space="0" w:color="000000"/>
              <w:right w:val="nil"/>
            </w:tcBorders>
            <w:shd w:val="pct5" w:color="000000" w:fill="FFFFFF"/>
          </w:tcPr>
          <w:p w:rsidR="00835EF6" w:rsidRPr="00835EF6" w14:paraId="10AE71DB" w14:textId="77777777">
            <w:pPr>
              <w:spacing w:line="120" w:lineRule="exact"/>
              <w:rPr>
                <w:rFonts w:ascii="Times New Roman" w:hAnsi="Times New Roman" w:cs="Times New Roman"/>
                <w:sz w:val="20"/>
                <w:szCs w:val="20"/>
              </w:rPr>
            </w:pPr>
          </w:p>
          <w:p w:rsidR="00835EF6" w:rsidRPr="00835EF6" w14:paraId="0F52929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4680" w:type="dxa"/>
            <w:gridSpan w:val="6"/>
            <w:tcBorders>
              <w:top w:val="double" w:sz="7" w:space="0" w:color="000000"/>
              <w:left w:val="single" w:sz="7" w:space="0" w:color="000000"/>
              <w:bottom w:val="single" w:sz="7" w:space="0" w:color="000000"/>
              <w:right w:val="nil"/>
            </w:tcBorders>
          </w:tcPr>
          <w:p w:rsidR="00835EF6" w:rsidRPr="00835EF6" w14:paraId="6DCD5409" w14:textId="77777777">
            <w:pPr>
              <w:spacing w:line="120" w:lineRule="exact"/>
              <w:rPr>
                <w:rFonts w:ascii="Times New Roman" w:hAnsi="Times New Roman" w:cs="Times New Roman"/>
                <w:sz w:val="20"/>
                <w:szCs w:val="20"/>
              </w:rPr>
            </w:pPr>
          </w:p>
          <w:p w:rsidR="00835EF6" w:rsidRPr="00835EF6" w14:paraId="791DC02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Times New Roman" w:hAnsi="Times New Roman" w:cs="Times New Roman"/>
                <w:b/>
                <w:bCs/>
                <w:sz w:val="20"/>
                <w:szCs w:val="20"/>
              </w:rPr>
            </w:pPr>
            <w:r w:rsidRPr="00835EF6">
              <w:rPr>
                <w:rFonts w:ascii="Times New Roman" w:hAnsi="Times New Roman" w:cs="Times New Roman"/>
                <w:b/>
                <w:bCs/>
                <w:sz w:val="20"/>
                <w:szCs w:val="20"/>
              </w:rPr>
              <w:t>TREATED FISH - Males</w:t>
            </w:r>
          </w:p>
        </w:tc>
        <w:tc>
          <w:tcPr>
            <w:tcW w:w="4770" w:type="dxa"/>
            <w:gridSpan w:val="6"/>
            <w:tcBorders>
              <w:top w:val="double" w:sz="7" w:space="0" w:color="000000"/>
              <w:left w:val="double" w:sz="7" w:space="0" w:color="000000"/>
              <w:bottom w:val="single" w:sz="7" w:space="0" w:color="000000"/>
              <w:right w:val="double" w:sz="4" w:space="0" w:color="auto"/>
            </w:tcBorders>
          </w:tcPr>
          <w:p w:rsidR="00835EF6" w:rsidRPr="00835EF6" w14:paraId="05624F33" w14:textId="77777777">
            <w:pPr>
              <w:spacing w:line="120" w:lineRule="exact"/>
              <w:rPr>
                <w:rFonts w:ascii="Times New Roman" w:hAnsi="Times New Roman" w:cs="Times New Roman"/>
                <w:b/>
                <w:bCs/>
                <w:sz w:val="20"/>
                <w:szCs w:val="20"/>
              </w:rPr>
            </w:pPr>
          </w:p>
          <w:p w:rsidR="00835EF6" w:rsidRPr="00835EF6" w14:paraId="27850AB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jc w:val="center"/>
              <w:rPr>
                <w:rFonts w:ascii="Times New Roman" w:hAnsi="Times New Roman" w:cs="Times New Roman"/>
                <w:b/>
                <w:bCs/>
                <w:sz w:val="20"/>
                <w:szCs w:val="20"/>
              </w:rPr>
            </w:pPr>
            <w:r w:rsidRPr="00835EF6">
              <w:rPr>
                <w:rFonts w:ascii="Times New Roman" w:hAnsi="Times New Roman" w:cs="Times New Roman"/>
                <w:b/>
                <w:bCs/>
                <w:sz w:val="20"/>
                <w:szCs w:val="20"/>
              </w:rPr>
              <w:t>CONTROL FISH - Males</w:t>
            </w:r>
          </w:p>
        </w:tc>
      </w:tr>
      <w:tr w14:paraId="4C326BAD" w14:textId="77777777">
        <w:tblPrEx>
          <w:tblW w:w="0" w:type="auto"/>
          <w:tblInd w:w="-510" w:type="dxa"/>
          <w:tblLayout w:type="fixed"/>
          <w:tblCellMar>
            <w:left w:w="120" w:type="dxa"/>
            <w:right w:w="120" w:type="dxa"/>
          </w:tblCellMar>
          <w:tblLook w:val="0000"/>
        </w:tblPrEx>
        <w:tc>
          <w:tcPr>
            <w:tcW w:w="900" w:type="dxa"/>
            <w:tcBorders>
              <w:top w:val="double" w:sz="7" w:space="0" w:color="000000"/>
              <w:left w:val="double" w:sz="7" w:space="0" w:color="000000"/>
              <w:bottom w:val="single" w:sz="7" w:space="0" w:color="000000"/>
              <w:right w:val="single" w:sz="7" w:space="0" w:color="000000"/>
            </w:tcBorders>
          </w:tcPr>
          <w:p w:rsidR="00835EF6" w:rsidRPr="00835EF6" w14:paraId="180F4619" w14:textId="77777777">
            <w:pPr>
              <w:spacing w:line="120" w:lineRule="exact"/>
              <w:rPr>
                <w:rFonts w:ascii="Times New Roman" w:hAnsi="Times New Roman" w:cs="Times New Roman"/>
                <w:b/>
                <w:bCs/>
                <w:sz w:val="20"/>
                <w:szCs w:val="20"/>
              </w:rPr>
            </w:pPr>
          </w:p>
          <w:p w:rsidR="00835EF6" w:rsidRPr="00835EF6" w14:paraId="1D00F9D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 xml:space="preserve"> Date Treated</w:t>
            </w:r>
          </w:p>
        </w:tc>
        <w:tc>
          <w:tcPr>
            <w:tcW w:w="1080" w:type="dxa"/>
            <w:tcBorders>
              <w:top w:val="double" w:sz="7" w:space="0" w:color="000000"/>
              <w:left w:val="double" w:sz="7" w:space="0" w:color="000000"/>
              <w:bottom w:val="single" w:sz="7" w:space="0" w:color="000000"/>
              <w:right w:val="single" w:sz="7" w:space="0" w:color="000000"/>
            </w:tcBorders>
          </w:tcPr>
          <w:p w:rsidR="00835EF6" w:rsidRPr="00835EF6" w14:paraId="497C540A" w14:textId="77777777">
            <w:pPr>
              <w:spacing w:line="120" w:lineRule="exact"/>
              <w:rPr>
                <w:rFonts w:ascii="Times New Roman" w:hAnsi="Times New Roman" w:cs="Times New Roman"/>
                <w:sz w:val="20"/>
                <w:szCs w:val="20"/>
              </w:rPr>
            </w:pPr>
          </w:p>
          <w:p w:rsidR="00835EF6" w:rsidRPr="00835EF6" w14:paraId="41B0D54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Date Evaluated</w:t>
            </w: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37F3EABA" w14:textId="77777777">
            <w:pPr>
              <w:spacing w:line="120" w:lineRule="exact"/>
              <w:rPr>
                <w:rFonts w:ascii="Times New Roman" w:hAnsi="Times New Roman" w:cs="Times New Roman"/>
                <w:sz w:val="20"/>
                <w:szCs w:val="20"/>
              </w:rPr>
            </w:pPr>
          </w:p>
          <w:p w:rsidR="00835EF6" w:rsidRPr="00835EF6" w14:paraId="2380AFC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 of Fish</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1AE4F0DD" w14:textId="77777777">
            <w:pPr>
              <w:spacing w:line="120" w:lineRule="exact"/>
              <w:rPr>
                <w:rFonts w:ascii="Times New Roman" w:hAnsi="Times New Roman" w:cs="Times New Roman"/>
                <w:sz w:val="20"/>
                <w:szCs w:val="20"/>
              </w:rPr>
            </w:pPr>
          </w:p>
          <w:p w:rsidR="00835EF6" w:rsidRPr="00835EF6" w14:paraId="5BF91A43" w14:textId="69AF9A29">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Ripe</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7E715D38" w14:textId="77777777">
            <w:pPr>
              <w:spacing w:line="120" w:lineRule="exact"/>
              <w:rPr>
                <w:rFonts w:ascii="Times New Roman" w:hAnsi="Times New Roman" w:cs="Times New Roman"/>
                <w:sz w:val="20"/>
                <w:szCs w:val="20"/>
              </w:rPr>
            </w:pPr>
          </w:p>
          <w:p w:rsidR="00835EF6" w:rsidRPr="00835EF6" w14:paraId="5E12283A" w14:textId="1C083952">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Pr>
                <w:rFonts w:ascii="Times New Roman" w:hAnsi="Times New Roman" w:cs="Times New Roman"/>
                <w:sz w:val="20"/>
                <w:szCs w:val="20"/>
              </w:rPr>
              <w:t>#</w:t>
            </w:r>
            <w:r w:rsidRPr="00835EF6">
              <w:rPr>
                <w:rFonts w:ascii="Times New Roman" w:hAnsi="Times New Roman" w:cs="Times New Roman"/>
                <w:sz w:val="20"/>
                <w:szCs w:val="20"/>
              </w:rPr>
              <w:t xml:space="preserve"> </w:t>
            </w:r>
            <w:r w:rsidR="000B1442">
              <w:rPr>
                <w:rFonts w:ascii="Times New Roman" w:hAnsi="Times New Roman" w:cs="Times New Roman"/>
                <w:sz w:val="20"/>
                <w:szCs w:val="20"/>
              </w:rPr>
              <w:t>Non-Ripe</w:t>
            </w: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799E0EB6" w14:textId="77777777">
            <w:pPr>
              <w:spacing w:line="120" w:lineRule="exact"/>
              <w:rPr>
                <w:rFonts w:ascii="Times New Roman" w:hAnsi="Times New Roman" w:cs="Times New Roman"/>
                <w:sz w:val="20"/>
                <w:szCs w:val="20"/>
              </w:rPr>
            </w:pPr>
          </w:p>
          <w:p w:rsidR="00835EF6" w:rsidRPr="00835EF6" w14:paraId="3FA74D8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 Ripe</w:t>
            </w: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10574117" w14:textId="77777777">
            <w:pPr>
              <w:spacing w:line="120" w:lineRule="exact"/>
              <w:rPr>
                <w:rFonts w:ascii="Times New Roman" w:hAnsi="Times New Roman" w:cs="Times New Roman"/>
                <w:sz w:val="20"/>
                <w:szCs w:val="20"/>
              </w:rPr>
            </w:pPr>
          </w:p>
          <w:p w:rsidR="00835EF6" w:rsidRPr="00835EF6" w14:paraId="7E68D68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sz w:val="20"/>
                <w:szCs w:val="20"/>
              </w:rPr>
            </w:pPr>
            <w:r w:rsidRPr="00835EF6">
              <w:rPr>
                <w:rFonts w:ascii="Times New Roman" w:hAnsi="Times New Roman" w:cs="Times New Roman"/>
                <w:sz w:val="20"/>
                <w:szCs w:val="20"/>
              </w:rPr>
              <w:t>Milt/</w:t>
            </w:r>
          </w:p>
          <w:p w:rsidR="00835EF6" w:rsidRPr="00835EF6" w14:paraId="16FB350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fish (mL)</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3E2E906F" w14:textId="77777777">
            <w:pPr>
              <w:spacing w:line="120" w:lineRule="exact"/>
              <w:rPr>
                <w:rFonts w:ascii="Times New Roman" w:hAnsi="Times New Roman" w:cs="Times New Roman"/>
                <w:sz w:val="20"/>
                <w:szCs w:val="20"/>
              </w:rPr>
            </w:pPr>
          </w:p>
          <w:p w:rsidR="00835EF6" w:rsidRPr="00835EF6" w14:paraId="1B67B6F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Motility Score</w:t>
            </w:r>
          </w:p>
        </w:tc>
        <w:tc>
          <w:tcPr>
            <w:tcW w:w="720" w:type="dxa"/>
            <w:tcBorders>
              <w:top w:val="double" w:sz="7" w:space="0" w:color="000000"/>
              <w:left w:val="double" w:sz="7" w:space="0" w:color="000000"/>
              <w:bottom w:val="single" w:sz="7" w:space="0" w:color="000000"/>
              <w:right w:val="single" w:sz="7" w:space="0" w:color="000000"/>
            </w:tcBorders>
          </w:tcPr>
          <w:p w:rsidR="00835EF6" w:rsidRPr="00835EF6" w14:paraId="74E2BD87" w14:textId="77777777">
            <w:pPr>
              <w:spacing w:line="120" w:lineRule="exact"/>
              <w:rPr>
                <w:rFonts w:ascii="Times New Roman" w:hAnsi="Times New Roman" w:cs="Times New Roman"/>
                <w:sz w:val="20"/>
                <w:szCs w:val="20"/>
              </w:rPr>
            </w:pPr>
          </w:p>
          <w:p w:rsidR="00835EF6" w:rsidRPr="00835EF6" w14:paraId="398DCCC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 of Fish</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0FF65F31" w14:textId="77777777">
            <w:pPr>
              <w:spacing w:line="120" w:lineRule="exact"/>
              <w:rPr>
                <w:rFonts w:ascii="Times New Roman" w:hAnsi="Times New Roman" w:cs="Times New Roman"/>
                <w:sz w:val="20"/>
                <w:szCs w:val="20"/>
              </w:rPr>
            </w:pPr>
          </w:p>
          <w:p w:rsidR="00835EF6" w:rsidRPr="00835EF6" w14:paraId="79AE8D4D" w14:textId="21328202">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Pr>
                <w:rFonts w:ascii="Times New Roman" w:hAnsi="Times New Roman" w:cs="Times New Roman"/>
                <w:sz w:val="20"/>
                <w:szCs w:val="20"/>
              </w:rPr>
              <w:t xml:space="preserve"># </w:t>
            </w:r>
            <w:r w:rsidRPr="00835EF6">
              <w:rPr>
                <w:rFonts w:ascii="Times New Roman" w:hAnsi="Times New Roman" w:cs="Times New Roman"/>
                <w:sz w:val="20"/>
                <w:szCs w:val="20"/>
              </w:rPr>
              <w:t>Ripe</w:t>
            </w: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386FAD26" w14:textId="77777777">
            <w:pPr>
              <w:spacing w:line="120" w:lineRule="exact"/>
              <w:rPr>
                <w:rFonts w:ascii="Times New Roman" w:hAnsi="Times New Roman" w:cs="Times New Roman"/>
                <w:sz w:val="20"/>
                <w:szCs w:val="20"/>
              </w:rPr>
            </w:pPr>
          </w:p>
          <w:p w:rsidR="00835EF6" w:rsidRPr="00835EF6" w:rsidP="00193523" w14:paraId="2F524D1E" w14:textId="3BEEFCEB">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Pr>
                <w:rFonts w:ascii="Times New Roman" w:hAnsi="Times New Roman" w:cs="Times New Roman"/>
                <w:sz w:val="20"/>
                <w:szCs w:val="20"/>
              </w:rPr>
              <w:t xml:space="preserve"># </w:t>
            </w:r>
            <w:r w:rsidR="000B1442">
              <w:rPr>
                <w:rFonts w:ascii="Times New Roman" w:hAnsi="Times New Roman" w:cs="Times New Roman"/>
                <w:sz w:val="20"/>
                <w:szCs w:val="20"/>
              </w:rPr>
              <w:t>Non-Ripe</w:t>
            </w: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0365483A" w14:textId="77777777">
            <w:pPr>
              <w:spacing w:line="120" w:lineRule="exact"/>
              <w:rPr>
                <w:rFonts w:ascii="Times New Roman" w:hAnsi="Times New Roman" w:cs="Times New Roman"/>
                <w:sz w:val="20"/>
                <w:szCs w:val="20"/>
              </w:rPr>
            </w:pPr>
          </w:p>
          <w:p w:rsidR="00835EF6" w:rsidRPr="00835EF6" w14:paraId="5F9081C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 Ripe</w:t>
            </w: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45CEBB27" w14:textId="77777777">
            <w:pPr>
              <w:spacing w:line="120" w:lineRule="exact"/>
              <w:rPr>
                <w:rFonts w:ascii="Times New Roman" w:hAnsi="Times New Roman" w:cs="Times New Roman"/>
                <w:sz w:val="20"/>
                <w:szCs w:val="20"/>
              </w:rPr>
            </w:pPr>
          </w:p>
          <w:p w:rsidR="00835EF6" w:rsidRPr="00835EF6" w14:paraId="26EEB28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sz w:val="20"/>
                <w:szCs w:val="20"/>
              </w:rPr>
            </w:pPr>
            <w:r w:rsidRPr="00835EF6">
              <w:rPr>
                <w:rFonts w:ascii="Times New Roman" w:hAnsi="Times New Roman" w:cs="Times New Roman"/>
                <w:sz w:val="20"/>
                <w:szCs w:val="20"/>
              </w:rPr>
              <w:t>Milt/</w:t>
            </w:r>
          </w:p>
          <w:p w:rsidR="00835EF6" w:rsidRPr="00835EF6" w14:paraId="2E443D2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fish (mL)</w:t>
            </w:r>
          </w:p>
        </w:tc>
        <w:tc>
          <w:tcPr>
            <w:tcW w:w="900" w:type="dxa"/>
            <w:tcBorders>
              <w:top w:val="double" w:sz="7" w:space="0" w:color="000000"/>
              <w:left w:val="single" w:sz="7" w:space="0" w:color="000000"/>
              <w:bottom w:val="single" w:sz="7" w:space="0" w:color="000000"/>
              <w:right w:val="double" w:sz="7" w:space="0" w:color="000000"/>
            </w:tcBorders>
          </w:tcPr>
          <w:p w:rsidR="00835EF6" w:rsidRPr="00835EF6" w14:paraId="0AEA3BDD" w14:textId="77777777">
            <w:pPr>
              <w:spacing w:line="120" w:lineRule="exact"/>
              <w:rPr>
                <w:rFonts w:ascii="Times New Roman" w:hAnsi="Times New Roman" w:cs="Times New Roman"/>
                <w:sz w:val="20"/>
                <w:szCs w:val="20"/>
              </w:rPr>
            </w:pPr>
          </w:p>
          <w:p w:rsidR="00835EF6" w:rsidRPr="00835EF6" w14:paraId="5707401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r w:rsidRPr="00835EF6">
              <w:rPr>
                <w:rFonts w:ascii="Times New Roman" w:hAnsi="Times New Roman" w:cs="Times New Roman"/>
                <w:sz w:val="20"/>
                <w:szCs w:val="20"/>
              </w:rPr>
              <w:t>Motility Score</w:t>
            </w:r>
          </w:p>
        </w:tc>
      </w:tr>
      <w:tr w14:paraId="6851B601" w14:textId="77777777">
        <w:tblPrEx>
          <w:tblW w:w="0" w:type="auto"/>
          <w:tblInd w:w="-510" w:type="dxa"/>
          <w:tblLayout w:type="fixed"/>
          <w:tblCellMar>
            <w:left w:w="120" w:type="dxa"/>
            <w:right w:w="120" w:type="dxa"/>
          </w:tblCellMar>
          <w:tblLook w:val="0000"/>
        </w:tblPrEx>
        <w:trPr>
          <w:trHeight w:hRule="exact" w:val="440"/>
        </w:trPr>
        <w:tc>
          <w:tcPr>
            <w:tcW w:w="900" w:type="dxa"/>
            <w:tcBorders>
              <w:top w:val="double" w:sz="7" w:space="0" w:color="000000"/>
              <w:left w:val="double" w:sz="7" w:space="0" w:color="000000"/>
              <w:bottom w:val="single" w:sz="7" w:space="0" w:color="000000"/>
              <w:right w:val="single" w:sz="7" w:space="0" w:color="000000"/>
            </w:tcBorders>
          </w:tcPr>
          <w:p w:rsidR="00835EF6" w:rsidRPr="00835EF6" w14:paraId="4559A3F7" w14:textId="77777777">
            <w:pPr>
              <w:spacing w:line="120" w:lineRule="exact"/>
              <w:rPr>
                <w:rFonts w:ascii="Times New Roman" w:hAnsi="Times New Roman" w:cs="Times New Roman"/>
                <w:sz w:val="20"/>
                <w:szCs w:val="20"/>
              </w:rPr>
            </w:pPr>
          </w:p>
          <w:p w:rsidR="00835EF6" w:rsidRPr="00835EF6" w14:paraId="1AF4059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double" w:sz="7" w:space="0" w:color="000000"/>
              <w:left w:val="double" w:sz="7" w:space="0" w:color="000000"/>
              <w:bottom w:val="single" w:sz="7" w:space="0" w:color="000000"/>
              <w:right w:val="single" w:sz="7" w:space="0" w:color="000000"/>
            </w:tcBorders>
          </w:tcPr>
          <w:p w:rsidR="00835EF6" w:rsidRPr="00835EF6" w14:paraId="1E871094" w14:textId="77777777">
            <w:pPr>
              <w:spacing w:line="120" w:lineRule="exact"/>
              <w:rPr>
                <w:rFonts w:ascii="Times New Roman" w:hAnsi="Times New Roman" w:cs="Times New Roman"/>
                <w:sz w:val="20"/>
                <w:szCs w:val="20"/>
              </w:rPr>
            </w:pPr>
          </w:p>
          <w:p w:rsidR="00835EF6" w:rsidRPr="00835EF6" w14:paraId="3E93C36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45BB09E6" w14:textId="77777777">
            <w:pPr>
              <w:spacing w:line="120" w:lineRule="exact"/>
              <w:rPr>
                <w:rFonts w:ascii="Times New Roman" w:hAnsi="Times New Roman" w:cs="Times New Roman"/>
                <w:sz w:val="20"/>
                <w:szCs w:val="20"/>
              </w:rPr>
            </w:pPr>
          </w:p>
          <w:p w:rsidR="00835EF6" w:rsidRPr="00835EF6" w14:paraId="3377961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0DC5F2E2" w14:textId="77777777">
            <w:pPr>
              <w:spacing w:line="120" w:lineRule="exact"/>
              <w:rPr>
                <w:rFonts w:ascii="Times New Roman" w:hAnsi="Times New Roman" w:cs="Times New Roman"/>
                <w:sz w:val="20"/>
                <w:szCs w:val="20"/>
              </w:rPr>
            </w:pPr>
          </w:p>
          <w:p w:rsidR="00835EF6" w:rsidRPr="00835EF6" w14:paraId="7E038B9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690FD2C2" w14:textId="77777777">
            <w:pPr>
              <w:spacing w:line="120" w:lineRule="exact"/>
              <w:rPr>
                <w:rFonts w:ascii="Times New Roman" w:hAnsi="Times New Roman" w:cs="Times New Roman"/>
                <w:sz w:val="20"/>
                <w:szCs w:val="20"/>
              </w:rPr>
            </w:pPr>
          </w:p>
          <w:p w:rsidR="00835EF6" w:rsidRPr="00835EF6" w14:paraId="1F155CA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119150E3" w14:textId="77777777">
            <w:pPr>
              <w:spacing w:line="120" w:lineRule="exact"/>
              <w:rPr>
                <w:rFonts w:ascii="Times New Roman" w:hAnsi="Times New Roman" w:cs="Times New Roman"/>
                <w:sz w:val="20"/>
                <w:szCs w:val="20"/>
              </w:rPr>
            </w:pPr>
          </w:p>
          <w:p w:rsidR="00835EF6" w:rsidRPr="00835EF6" w14:paraId="0ED8C77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2D69FB00" w14:textId="77777777">
            <w:pPr>
              <w:spacing w:line="120" w:lineRule="exact"/>
              <w:rPr>
                <w:rFonts w:ascii="Times New Roman" w:hAnsi="Times New Roman" w:cs="Times New Roman"/>
                <w:sz w:val="20"/>
                <w:szCs w:val="20"/>
              </w:rPr>
            </w:pPr>
          </w:p>
          <w:p w:rsidR="00835EF6" w:rsidRPr="00835EF6" w14:paraId="55CEFAC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00768A18" w14:textId="77777777">
            <w:pPr>
              <w:spacing w:line="120" w:lineRule="exact"/>
              <w:rPr>
                <w:rFonts w:ascii="Times New Roman" w:hAnsi="Times New Roman" w:cs="Times New Roman"/>
                <w:sz w:val="20"/>
                <w:szCs w:val="20"/>
              </w:rPr>
            </w:pPr>
          </w:p>
          <w:p w:rsidR="00835EF6" w:rsidRPr="00835EF6" w14:paraId="5E9C753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double" w:sz="7" w:space="0" w:color="000000"/>
              <w:left w:val="double" w:sz="7" w:space="0" w:color="000000"/>
              <w:bottom w:val="single" w:sz="7" w:space="0" w:color="000000"/>
              <w:right w:val="single" w:sz="7" w:space="0" w:color="000000"/>
            </w:tcBorders>
          </w:tcPr>
          <w:p w:rsidR="00835EF6" w:rsidRPr="00835EF6" w14:paraId="334A79AE" w14:textId="77777777">
            <w:pPr>
              <w:spacing w:line="120" w:lineRule="exact"/>
              <w:rPr>
                <w:rFonts w:ascii="Times New Roman" w:hAnsi="Times New Roman" w:cs="Times New Roman"/>
                <w:sz w:val="20"/>
                <w:szCs w:val="20"/>
              </w:rPr>
            </w:pPr>
          </w:p>
          <w:p w:rsidR="00835EF6" w:rsidRPr="00835EF6" w14:paraId="4B2AE95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4845B1DA" w14:textId="77777777">
            <w:pPr>
              <w:spacing w:line="120" w:lineRule="exact"/>
              <w:rPr>
                <w:rFonts w:ascii="Times New Roman" w:hAnsi="Times New Roman" w:cs="Times New Roman"/>
                <w:sz w:val="20"/>
                <w:szCs w:val="20"/>
              </w:rPr>
            </w:pPr>
          </w:p>
          <w:p w:rsidR="00835EF6" w:rsidRPr="00835EF6" w14:paraId="34C4C17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single" w:sz="7" w:space="0" w:color="000000"/>
            </w:tcBorders>
          </w:tcPr>
          <w:p w:rsidR="00835EF6" w:rsidRPr="00835EF6" w14:paraId="7B3F3185" w14:textId="77777777">
            <w:pPr>
              <w:spacing w:line="120" w:lineRule="exact"/>
              <w:rPr>
                <w:rFonts w:ascii="Times New Roman" w:hAnsi="Times New Roman" w:cs="Times New Roman"/>
                <w:sz w:val="20"/>
                <w:szCs w:val="20"/>
              </w:rPr>
            </w:pPr>
          </w:p>
          <w:p w:rsidR="00835EF6" w:rsidRPr="00835EF6" w14:paraId="425BB11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double" w:sz="7" w:space="0" w:color="000000"/>
              <w:left w:val="single" w:sz="7" w:space="0" w:color="000000"/>
              <w:bottom w:val="single" w:sz="7" w:space="0" w:color="000000"/>
              <w:right w:val="single" w:sz="7" w:space="0" w:color="000000"/>
            </w:tcBorders>
          </w:tcPr>
          <w:p w:rsidR="00835EF6" w:rsidRPr="00835EF6" w14:paraId="52A620F7" w14:textId="77777777">
            <w:pPr>
              <w:spacing w:line="120" w:lineRule="exact"/>
              <w:rPr>
                <w:rFonts w:ascii="Times New Roman" w:hAnsi="Times New Roman" w:cs="Times New Roman"/>
                <w:sz w:val="20"/>
                <w:szCs w:val="20"/>
              </w:rPr>
            </w:pPr>
          </w:p>
          <w:p w:rsidR="00835EF6" w:rsidRPr="00835EF6" w14:paraId="4A4B7A7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double" w:sz="7" w:space="0" w:color="000000"/>
              <w:left w:val="single" w:sz="7" w:space="0" w:color="000000"/>
              <w:bottom w:val="single" w:sz="7" w:space="0" w:color="000000"/>
              <w:right w:val="single" w:sz="7" w:space="0" w:color="000000"/>
            </w:tcBorders>
          </w:tcPr>
          <w:p w:rsidR="00835EF6" w:rsidRPr="00835EF6" w14:paraId="4CA74103" w14:textId="77777777">
            <w:pPr>
              <w:spacing w:line="120" w:lineRule="exact"/>
              <w:rPr>
                <w:rFonts w:ascii="Times New Roman" w:hAnsi="Times New Roman" w:cs="Times New Roman"/>
                <w:sz w:val="20"/>
                <w:szCs w:val="20"/>
              </w:rPr>
            </w:pPr>
          </w:p>
          <w:p w:rsidR="00835EF6" w:rsidRPr="00835EF6" w14:paraId="4775F8F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double" w:sz="7" w:space="0" w:color="000000"/>
              <w:left w:val="single" w:sz="7" w:space="0" w:color="000000"/>
              <w:bottom w:val="single" w:sz="7" w:space="0" w:color="000000"/>
              <w:right w:val="double" w:sz="7" w:space="0" w:color="000000"/>
            </w:tcBorders>
          </w:tcPr>
          <w:p w:rsidR="00835EF6" w:rsidRPr="00835EF6" w14:paraId="13DDE724" w14:textId="77777777">
            <w:pPr>
              <w:spacing w:line="120" w:lineRule="exact"/>
              <w:rPr>
                <w:rFonts w:ascii="Times New Roman" w:hAnsi="Times New Roman" w:cs="Times New Roman"/>
                <w:sz w:val="20"/>
                <w:szCs w:val="20"/>
              </w:rPr>
            </w:pPr>
          </w:p>
          <w:p w:rsidR="00835EF6" w:rsidRPr="00835EF6" w14:paraId="42F912C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r w14:paraId="1D4CB016" w14:textId="77777777">
        <w:tblPrEx>
          <w:tblW w:w="0" w:type="auto"/>
          <w:tblInd w:w="-510" w:type="dxa"/>
          <w:tblLayout w:type="fixed"/>
          <w:tblCellMar>
            <w:left w:w="120" w:type="dxa"/>
            <w:right w:w="120" w:type="dxa"/>
          </w:tblCellMar>
          <w:tblLook w:val="0000"/>
        </w:tblPrEx>
        <w:tc>
          <w:tcPr>
            <w:tcW w:w="900" w:type="dxa"/>
            <w:tcBorders>
              <w:top w:val="single" w:sz="7" w:space="0" w:color="000000"/>
              <w:left w:val="double" w:sz="7" w:space="0" w:color="000000"/>
              <w:bottom w:val="single" w:sz="7" w:space="0" w:color="000000"/>
              <w:right w:val="single" w:sz="7" w:space="0" w:color="000000"/>
            </w:tcBorders>
          </w:tcPr>
          <w:p w:rsidR="00835EF6" w:rsidRPr="00835EF6" w14:paraId="21C0252C" w14:textId="77777777">
            <w:pPr>
              <w:spacing w:line="120" w:lineRule="exact"/>
              <w:rPr>
                <w:rFonts w:ascii="Times New Roman" w:hAnsi="Times New Roman" w:cs="Times New Roman"/>
                <w:sz w:val="20"/>
                <w:szCs w:val="20"/>
              </w:rPr>
            </w:pPr>
          </w:p>
          <w:p w:rsidR="00835EF6" w:rsidRPr="00835EF6" w14:paraId="635ED68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35EF6" w:rsidRPr="00835EF6" w14:paraId="48591F89" w14:textId="77777777">
            <w:pPr>
              <w:spacing w:line="120" w:lineRule="exact"/>
              <w:rPr>
                <w:rFonts w:ascii="Times New Roman" w:hAnsi="Times New Roman" w:cs="Times New Roman"/>
                <w:sz w:val="20"/>
                <w:szCs w:val="20"/>
              </w:rPr>
            </w:pPr>
          </w:p>
          <w:p w:rsidR="00835EF6" w:rsidRPr="00835EF6" w14:paraId="1E1B957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23422078" w14:textId="77777777">
            <w:pPr>
              <w:spacing w:line="120" w:lineRule="exact"/>
              <w:rPr>
                <w:rFonts w:ascii="Times New Roman" w:hAnsi="Times New Roman" w:cs="Times New Roman"/>
                <w:sz w:val="20"/>
                <w:szCs w:val="20"/>
              </w:rPr>
            </w:pPr>
          </w:p>
          <w:p w:rsidR="00835EF6" w:rsidRPr="00835EF6" w14:paraId="3AE4697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67AE09B0" w14:textId="77777777">
            <w:pPr>
              <w:spacing w:line="120" w:lineRule="exact"/>
              <w:rPr>
                <w:rFonts w:ascii="Times New Roman" w:hAnsi="Times New Roman" w:cs="Times New Roman"/>
                <w:sz w:val="20"/>
                <w:szCs w:val="20"/>
              </w:rPr>
            </w:pPr>
          </w:p>
          <w:p w:rsidR="00835EF6" w:rsidRPr="00835EF6" w14:paraId="1AB6858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672D1E53" w14:textId="77777777">
            <w:pPr>
              <w:spacing w:line="120" w:lineRule="exact"/>
              <w:rPr>
                <w:rFonts w:ascii="Times New Roman" w:hAnsi="Times New Roman" w:cs="Times New Roman"/>
                <w:sz w:val="20"/>
                <w:szCs w:val="20"/>
              </w:rPr>
            </w:pPr>
          </w:p>
          <w:p w:rsidR="00835EF6" w:rsidRPr="00835EF6" w14:paraId="48F13C4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69A25FBC" w14:textId="77777777">
            <w:pPr>
              <w:spacing w:line="120" w:lineRule="exact"/>
              <w:rPr>
                <w:rFonts w:ascii="Times New Roman" w:hAnsi="Times New Roman" w:cs="Times New Roman"/>
                <w:sz w:val="20"/>
                <w:szCs w:val="20"/>
              </w:rPr>
            </w:pPr>
          </w:p>
          <w:p w:rsidR="00835EF6" w:rsidRPr="00835EF6" w14:paraId="153F976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439EFCD1" w14:textId="77777777">
            <w:pPr>
              <w:spacing w:line="120" w:lineRule="exact"/>
              <w:rPr>
                <w:rFonts w:ascii="Times New Roman" w:hAnsi="Times New Roman" w:cs="Times New Roman"/>
                <w:sz w:val="20"/>
                <w:szCs w:val="20"/>
              </w:rPr>
            </w:pPr>
          </w:p>
          <w:p w:rsidR="00835EF6" w:rsidRPr="00835EF6" w14:paraId="4555A79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020AC7D0" w14:textId="77777777">
            <w:pPr>
              <w:spacing w:line="120" w:lineRule="exact"/>
              <w:rPr>
                <w:rFonts w:ascii="Times New Roman" w:hAnsi="Times New Roman" w:cs="Times New Roman"/>
                <w:sz w:val="20"/>
                <w:szCs w:val="20"/>
              </w:rPr>
            </w:pPr>
          </w:p>
          <w:p w:rsidR="00835EF6" w:rsidRPr="00835EF6" w14:paraId="72A0316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double" w:sz="7" w:space="0" w:color="000000"/>
              <w:bottom w:val="single" w:sz="7" w:space="0" w:color="000000"/>
              <w:right w:val="single" w:sz="7" w:space="0" w:color="000000"/>
            </w:tcBorders>
          </w:tcPr>
          <w:p w:rsidR="00835EF6" w:rsidRPr="00835EF6" w14:paraId="069346A3" w14:textId="77777777">
            <w:pPr>
              <w:spacing w:line="120" w:lineRule="exact"/>
              <w:rPr>
                <w:rFonts w:ascii="Times New Roman" w:hAnsi="Times New Roman" w:cs="Times New Roman"/>
                <w:sz w:val="20"/>
                <w:szCs w:val="20"/>
              </w:rPr>
            </w:pPr>
          </w:p>
          <w:p w:rsidR="00835EF6" w:rsidRPr="00835EF6" w14:paraId="5B09911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190FE9D6" w14:textId="77777777">
            <w:pPr>
              <w:spacing w:line="120" w:lineRule="exact"/>
              <w:rPr>
                <w:rFonts w:ascii="Times New Roman" w:hAnsi="Times New Roman" w:cs="Times New Roman"/>
                <w:sz w:val="20"/>
                <w:szCs w:val="20"/>
              </w:rPr>
            </w:pPr>
          </w:p>
          <w:p w:rsidR="00835EF6" w:rsidRPr="00835EF6" w14:paraId="128A7F5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6644538B" w14:textId="77777777">
            <w:pPr>
              <w:spacing w:line="120" w:lineRule="exact"/>
              <w:rPr>
                <w:rFonts w:ascii="Times New Roman" w:hAnsi="Times New Roman" w:cs="Times New Roman"/>
                <w:sz w:val="20"/>
                <w:szCs w:val="20"/>
              </w:rPr>
            </w:pPr>
          </w:p>
          <w:p w:rsidR="00835EF6" w:rsidRPr="00835EF6" w14:paraId="6645F00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241567E0" w14:textId="77777777">
            <w:pPr>
              <w:spacing w:line="120" w:lineRule="exact"/>
              <w:rPr>
                <w:rFonts w:ascii="Times New Roman" w:hAnsi="Times New Roman" w:cs="Times New Roman"/>
                <w:sz w:val="20"/>
                <w:szCs w:val="20"/>
              </w:rPr>
            </w:pPr>
          </w:p>
          <w:p w:rsidR="00835EF6" w:rsidRPr="00835EF6" w14:paraId="643ECC7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58371E77" w14:textId="77777777">
            <w:pPr>
              <w:spacing w:line="120" w:lineRule="exact"/>
              <w:rPr>
                <w:rFonts w:ascii="Times New Roman" w:hAnsi="Times New Roman" w:cs="Times New Roman"/>
                <w:sz w:val="20"/>
                <w:szCs w:val="20"/>
              </w:rPr>
            </w:pPr>
          </w:p>
          <w:p w:rsidR="00835EF6" w:rsidRPr="00835EF6" w14:paraId="5598934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double" w:sz="7" w:space="0" w:color="000000"/>
            </w:tcBorders>
          </w:tcPr>
          <w:p w:rsidR="00835EF6" w:rsidRPr="00835EF6" w14:paraId="5956A850" w14:textId="77777777">
            <w:pPr>
              <w:spacing w:line="120" w:lineRule="exact"/>
              <w:rPr>
                <w:rFonts w:ascii="Times New Roman" w:hAnsi="Times New Roman" w:cs="Times New Roman"/>
                <w:sz w:val="20"/>
                <w:szCs w:val="20"/>
              </w:rPr>
            </w:pPr>
          </w:p>
          <w:p w:rsidR="00835EF6" w:rsidRPr="00835EF6" w14:paraId="6C83F4A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r w14:paraId="4D2EEFCE" w14:textId="77777777">
        <w:tblPrEx>
          <w:tblW w:w="0" w:type="auto"/>
          <w:tblInd w:w="-510" w:type="dxa"/>
          <w:tblLayout w:type="fixed"/>
          <w:tblCellMar>
            <w:left w:w="120" w:type="dxa"/>
            <w:right w:w="120" w:type="dxa"/>
          </w:tblCellMar>
          <w:tblLook w:val="0000"/>
        </w:tblPrEx>
        <w:tc>
          <w:tcPr>
            <w:tcW w:w="900" w:type="dxa"/>
            <w:tcBorders>
              <w:top w:val="single" w:sz="7" w:space="0" w:color="000000"/>
              <w:left w:val="double" w:sz="7" w:space="0" w:color="000000"/>
              <w:bottom w:val="single" w:sz="7" w:space="0" w:color="000000"/>
              <w:right w:val="single" w:sz="7" w:space="0" w:color="000000"/>
            </w:tcBorders>
          </w:tcPr>
          <w:p w:rsidR="00835EF6" w:rsidRPr="00835EF6" w14:paraId="220C0F8A" w14:textId="77777777">
            <w:pPr>
              <w:spacing w:line="120" w:lineRule="exact"/>
              <w:rPr>
                <w:rFonts w:ascii="Times New Roman" w:hAnsi="Times New Roman" w:cs="Times New Roman"/>
                <w:sz w:val="20"/>
                <w:szCs w:val="20"/>
              </w:rPr>
            </w:pPr>
          </w:p>
          <w:p w:rsidR="00835EF6" w:rsidRPr="00835EF6" w14:paraId="43BCE8E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35EF6" w:rsidRPr="00835EF6" w14:paraId="4140334C" w14:textId="77777777">
            <w:pPr>
              <w:spacing w:line="120" w:lineRule="exact"/>
              <w:rPr>
                <w:rFonts w:ascii="Times New Roman" w:hAnsi="Times New Roman" w:cs="Times New Roman"/>
                <w:sz w:val="20"/>
                <w:szCs w:val="20"/>
              </w:rPr>
            </w:pPr>
          </w:p>
          <w:p w:rsidR="00835EF6" w:rsidRPr="00835EF6" w14:paraId="56FCBFB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39542999" w14:textId="77777777">
            <w:pPr>
              <w:spacing w:line="120" w:lineRule="exact"/>
              <w:rPr>
                <w:rFonts w:ascii="Times New Roman" w:hAnsi="Times New Roman" w:cs="Times New Roman"/>
                <w:sz w:val="20"/>
                <w:szCs w:val="20"/>
              </w:rPr>
            </w:pPr>
          </w:p>
          <w:p w:rsidR="00835EF6" w:rsidRPr="00835EF6" w14:paraId="6CCCA30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01982D13" w14:textId="77777777">
            <w:pPr>
              <w:spacing w:line="120" w:lineRule="exact"/>
              <w:rPr>
                <w:rFonts w:ascii="Times New Roman" w:hAnsi="Times New Roman" w:cs="Times New Roman"/>
                <w:sz w:val="20"/>
                <w:szCs w:val="20"/>
              </w:rPr>
            </w:pPr>
          </w:p>
          <w:p w:rsidR="00835EF6" w:rsidRPr="00835EF6" w14:paraId="4605F56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6DA4B03C" w14:textId="77777777">
            <w:pPr>
              <w:spacing w:line="120" w:lineRule="exact"/>
              <w:rPr>
                <w:rFonts w:ascii="Times New Roman" w:hAnsi="Times New Roman" w:cs="Times New Roman"/>
                <w:sz w:val="20"/>
                <w:szCs w:val="20"/>
              </w:rPr>
            </w:pPr>
          </w:p>
          <w:p w:rsidR="00835EF6" w:rsidRPr="00835EF6" w14:paraId="6209D31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2DF4561A" w14:textId="77777777">
            <w:pPr>
              <w:spacing w:line="120" w:lineRule="exact"/>
              <w:rPr>
                <w:rFonts w:ascii="Times New Roman" w:hAnsi="Times New Roman" w:cs="Times New Roman"/>
                <w:sz w:val="20"/>
                <w:szCs w:val="20"/>
              </w:rPr>
            </w:pPr>
          </w:p>
          <w:p w:rsidR="00835EF6" w:rsidRPr="00835EF6" w14:paraId="1197EC2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0C4A68CF" w14:textId="77777777">
            <w:pPr>
              <w:spacing w:line="120" w:lineRule="exact"/>
              <w:rPr>
                <w:rFonts w:ascii="Times New Roman" w:hAnsi="Times New Roman" w:cs="Times New Roman"/>
                <w:sz w:val="20"/>
                <w:szCs w:val="20"/>
              </w:rPr>
            </w:pPr>
          </w:p>
          <w:p w:rsidR="00835EF6" w:rsidRPr="00835EF6" w14:paraId="1DA3973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27ED7798" w14:textId="77777777">
            <w:pPr>
              <w:spacing w:line="120" w:lineRule="exact"/>
              <w:rPr>
                <w:rFonts w:ascii="Times New Roman" w:hAnsi="Times New Roman" w:cs="Times New Roman"/>
                <w:sz w:val="20"/>
                <w:szCs w:val="20"/>
              </w:rPr>
            </w:pPr>
          </w:p>
          <w:p w:rsidR="00835EF6" w:rsidRPr="00835EF6" w14:paraId="5C11CEC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double" w:sz="7" w:space="0" w:color="000000"/>
              <w:bottom w:val="single" w:sz="7" w:space="0" w:color="000000"/>
              <w:right w:val="single" w:sz="7" w:space="0" w:color="000000"/>
            </w:tcBorders>
          </w:tcPr>
          <w:p w:rsidR="00835EF6" w:rsidRPr="00835EF6" w14:paraId="32373403" w14:textId="77777777">
            <w:pPr>
              <w:spacing w:line="120" w:lineRule="exact"/>
              <w:rPr>
                <w:rFonts w:ascii="Times New Roman" w:hAnsi="Times New Roman" w:cs="Times New Roman"/>
                <w:sz w:val="20"/>
                <w:szCs w:val="20"/>
              </w:rPr>
            </w:pPr>
          </w:p>
          <w:p w:rsidR="00835EF6" w:rsidRPr="00835EF6" w14:paraId="0AD3310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630BCC00" w14:textId="77777777">
            <w:pPr>
              <w:spacing w:line="120" w:lineRule="exact"/>
              <w:rPr>
                <w:rFonts w:ascii="Times New Roman" w:hAnsi="Times New Roman" w:cs="Times New Roman"/>
                <w:sz w:val="20"/>
                <w:szCs w:val="20"/>
              </w:rPr>
            </w:pPr>
          </w:p>
          <w:p w:rsidR="00835EF6" w:rsidRPr="00835EF6" w14:paraId="569E17A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09FD7074" w14:textId="77777777">
            <w:pPr>
              <w:spacing w:line="120" w:lineRule="exact"/>
              <w:rPr>
                <w:rFonts w:ascii="Times New Roman" w:hAnsi="Times New Roman" w:cs="Times New Roman"/>
                <w:sz w:val="20"/>
                <w:szCs w:val="20"/>
              </w:rPr>
            </w:pPr>
          </w:p>
          <w:p w:rsidR="00835EF6" w:rsidRPr="00835EF6" w14:paraId="5ACFDA5F"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72F94C3F" w14:textId="77777777">
            <w:pPr>
              <w:spacing w:line="120" w:lineRule="exact"/>
              <w:rPr>
                <w:rFonts w:ascii="Times New Roman" w:hAnsi="Times New Roman" w:cs="Times New Roman"/>
                <w:sz w:val="20"/>
                <w:szCs w:val="20"/>
              </w:rPr>
            </w:pPr>
          </w:p>
          <w:p w:rsidR="00835EF6" w:rsidRPr="00835EF6" w14:paraId="60EEEFA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496C5001" w14:textId="77777777">
            <w:pPr>
              <w:spacing w:line="120" w:lineRule="exact"/>
              <w:rPr>
                <w:rFonts w:ascii="Times New Roman" w:hAnsi="Times New Roman" w:cs="Times New Roman"/>
                <w:sz w:val="20"/>
                <w:szCs w:val="20"/>
              </w:rPr>
            </w:pPr>
          </w:p>
          <w:p w:rsidR="00835EF6" w:rsidRPr="00835EF6" w14:paraId="5B45FFA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double" w:sz="7" w:space="0" w:color="000000"/>
            </w:tcBorders>
          </w:tcPr>
          <w:p w:rsidR="00835EF6" w:rsidRPr="00835EF6" w14:paraId="276D2925" w14:textId="77777777">
            <w:pPr>
              <w:spacing w:line="120" w:lineRule="exact"/>
              <w:rPr>
                <w:rFonts w:ascii="Times New Roman" w:hAnsi="Times New Roman" w:cs="Times New Roman"/>
                <w:sz w:val="20"/>
                <w:szCs w:val="20"/>
              </w:rPr>
            </w:pPr>
          </w:p>
          <w:p w:rsidR="00835EF6" w:rsidRPr="00835EF6" w14:paraId="21D03FD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r w14:paraId="49D63BFD" w14:textId="77777777">
        <w:tblPrEx>
          <w:tblW w:w="0" w:type="auto"/>
          <w:tblInd w:w="-510" w:type="dxa"/>
          <w:tblLayout w:type="fixed"/>
          <w:tblCellMar>
            <w:left w:w="120" w:type="dxa"/>
            <w:right w:w="120" w:type="dxa"/>
          </w:tblCellMar>
          <w:tblLook w:val="0000"/>
        </w:tblPrEx>
        <w:tc>
          <w:tcPr>
            <w:tcW w:w="900" w:type="dxa"/>
            <w:tcBorders>
              <w:top w:val="single" w:sz="7" w:space="0" w:color="000000"/>
              <w:left w:val="double" w:sz="7" w:space="0" w:color="000000"/>
              <w:bottom w:val="single" w:sz="7" w:space="0" w:color="000000"/>
              <w:right w:val="single" w:sz="7" w:space="0" w:color="000000"/>
            </w:tcBorders>
          </w:tcPr>
          <w:p w:rsidR="00835EF6" w:rsidRPr="00835EF6" w14:paraId="1CB2889B" w14:textId="77777777">
            <w:pPr>
              <w:spacing w:line="120" w:lineRule="exact"/>
              <w:rPr>
                <w:rFonts w:ascii="Times New Roman" w:hAnsi="Times New Roman" w:cs="Times New Roman"/>
                <w:sz w:val="20"/>
                <w:szCs w:val="20"/>
              </w:rPr>
            </w:pPr>
          </w:p>
          <w:p w:rsidR="00835EF6" w:rsidRPr="00835EF6" w14:paraId="082F62D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single" w:sz="7" w:space="0" w:color="000000"/>
              <w:right w:val="single" w:sz="7" w:space="0" w:color="000000"/>
            </w:tcBorders>
          </w:tcPr>
          <w:p w:rsidR="00835EF6" w:rsidRPr="00835EF6" w14:paraId="1CEEFB31" w14:textId="77777777">
            <w:pPr>
              <w:spacing w:line="120" w:lineRule="exact"/>
              <w:rPr>
                <w:rFonts w:ascii="Times New Roman" w:hAnsi="Times New Roman" w:cs="Times New Roman"/>
                <w:sz w:val="20"/>
                <w:szCs w:val="20"/>
              </w:rPr>
            </w:pPr>
          </w:p>
          <w:p w:rsidR="00835EF6" w:rsidRPr="00835EF6" w14:paraId="172745A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58A873CE" w14:textId="77777777">
            <w:pPr>
              <w:spacing w:line="120" w:lineRule="exact"/>
              <w:rPr>
                <w:rFonts w:ascii="Times New Roman" w:hAnsi="Times New Roman" w:cs="Times New Roman"/>
                <w:sz w:val="20"/>
                <w:szCs w:val="20"/>
              </w:rPr>
            </w:pPr>
          </w:p>
          <w:p w:rsidR="00835EF6" w:rsidRPr="00835EF6" w14:paraId="516F990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414D75CF" w14:textId="77777777">
            <w:pPr>
              <w:spacing w:line="120" w:lineRule="exact"/>
              <w:rPr>
                <w:rFonts w:ascii="Times New Roman" w:hAnsi="Times New Roman" w:cs="Times New Roman"/>
                <w:sz w:val="20"/>
                <w:szCs w:val="20"/>
              </w:rPr>
            </w:pPr>
          </w:p>
          <w:p w:rsidR="00835EF6" w:rsidRPr="00835EF6" w14:paraId="53AD53C0"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3B72C684" w14:textId="77777777">
            <w:pPr>
              <w:spacing w:line="120" w:lineRule="exact"/>
              <w:rPr>
                <w:rFonts w:ascii="Times New Roman" w:hAnsi="Times New Roman" w:cs="Times New Roman"/>
                <w:sz w:val="20"/>
                <w:szCs w:val="20"/>
              </w:rPr>
            </w:pPr>
          </w:p>
          <w:p w:rsidR="00835EF6" w:rsidRPr="00835EF6" w14:paraId="3D3680A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6EF28A8A" w14:textId="77777777">
            <w:pPr>
              <w:spacing w:line="120" w:lineRule="exact"/>
              <w:rPr>
                <w:rFonts w:ascii="Times New Roman" w:hAnsi="Times New Roman" w:cs="Times New Roman"/>
                <w:sz w:val="20"/>
                <w:szCs w:val="20"/>
              </w:rPr>
            </w:pPr>
          </w:p>
          <w:p w:rsidR="00835EF6" w:rsidRPr="00835EF6" w14:paraId="69B9C458"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16AE59AF" w14:textId="77777777">
            <w:pPr>
              <w:spacing w:line="120" w:lineRule="exact"/>
              <w:rPr>
                <w:rFonts w:ascii="Times New Roman" w:hAnsi="Times New Roman" w:cs="Times New Roman"/>
                <w:sz w:val="20"/>
                <w:szCs w:val="20"/>
              </w:rPr>
            </w:pPr>
          </w:p>
          <w:p w:rsidR="00835EF6" w:rsidRPr="00835EF6" w14:paraId="39B34FC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2F07C6BB" w14:textId="77777777">
            <w:pPr>
              <w:spacing w:line="120" w:lineRule="exact"/>
              <w:rPr>
                <w:rFonts w:ascii="Times New Roman" w:hAnsi="Times New Roman" w:cs="Times New Roman"/>
                <w:sz w:val="20"/>
                <w:szCs w:val="20"/>
              </w:rPr>
            </w:pPr>
          </w:p>
          <w:p w:rsidR="00835EF6" w:rsidRPr="00835EF6" w14:paraId="585FB41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double" w:sz="7" w:space="0" w:color="000000"/>
              <w:bottom w:val="single" w:sz="7" w:space="0" w:color="000000"/>
              <w:right w:val="single" w:sz="7" w:space="0" w:color="000000"/>
            </w:tcBorders>
          </w:tcPr>
          <w:p w:rsidR="00835EF6" w:rsidRPr="00835EF6" w14:paraId="6A8C02F5" w14:textId="77777777">
            <w:pPr>
              <w:spacing w:line="120" w:lineRule="exact"/>
              <w:rPr>
                <w:rFonts w:ascii="Times New Roman" w:hAnsi="Times New Roman" w:cs="Times New Roman"/>
                <w:sz w:val="20"/>
                <w:szCs w:val="20"/>
              </w:rPr>
            </w:pPr>
          </w:p>
          <w:p w:rsidR="00835EF6" w:rsidRPr="00835EF6" w14:paraId="185A6AD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5FC17AEB" w14:textId="77777777">
            <w:pPr>
              <w:spacing w:line="120" w:lineRule="exact"/>
              <w:rPr>
                <w:rFonts w:ascii="Times New Roman" w:hAnsi="Times New Roman" w:cs="Times New Roman"/>
                <w:sz w:val="20"/>
                <w:szCs w:val="20"/>
              </w:rPr>
            </w:pPr>
          </w:p>
          <w:p w:rsidR="00835EF6" w:rsidRPr="00835EF6" w14:paraId="1C9567C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835EF6" w:rsidRPr="00835EF6" w14:paraId="2ABB3867" w14:textId="77777777">
            <w:pPr>
              <w:spacing w:line="120" w:lineRule="exact"/>
              <w:rPr>
                <w:rFonts w:ascii="Times New Roman" w:hAnsi="Times New Roman" w:cs="Times New Roman"/>
                <w:sz w:val="20"/>
                <w:szCs w:val="20"/>
              </w:rPr>
            </w:pPr>
          </w:p>
          <w:p w:rsidR="00835EF6" w:rsidRPr="00835EF6" w14:paraId="6B6F8B9A"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5EF6" w:rsidRPr="00835EF6" w14:paraId="314B7806" w14:textId="77777777">
            <w:pPr>
              <w:spacing w:line="120" w:lineRule="exact"/>
              <w:rPr>
                <w:rFonts w:ascii="Times New Roman" w:hAnsi="Times New Roman" w:cs="Times New Roman"/>
                <w:sz w:val="20"/>
                <w:szCs w:val="20"/>
              </w:rPr>
            </w:pPr>
          </w:p>
          <w:p w:rsidR="00835EF6" w:rsidRPr="00835EF6" w14:paraId="3748595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35EF6" w:rsidRPr="00835EF6" w14:paraId="6D994728" w14:textId="77777777">
            <w:pPr>
              <w:spacing w:line="120" w:lineRule="exact"/>
              <w:rPr>
                <w:rFonts w:ascii="Times New Roman" w:hAnsi="Times New Roman" w:cs="Times New Roman"/>
                <w:sz w:val="20"/>
                <w:szCs w:val="20"/>
              </w:rPr>
            </w:pPr>
          </w:p>
          <w:p w:rsidR="00835EF6" w:rsidRPr="00835EF6" w14:paraId="2C4BCBD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single" w:sz="7" w:space="0" w:color="000000"/>
              <w:right w:val="double" w:sz="7" w:space="0" w:color="000000"/>
            </w:tcBorders>
          </w:tcPr>
          <w:p w:rsidR="00835EF6" w:rsidRPr="00835EF6" w14:paraId="72D77F6B" w14:textId="77777777">
            <w:pPr>
              <w:spacing w:line="120" w:lineRule="exact"/>
              <w:rPr>
                <w:rFonts w:ascii="Times New Roman" w:hAnsi="Times New Roman" w:cs="Times New Roman"/>
                <w:sz w:val="20"/>
                <w:szCs w:val="20"/>
              </w:rPr>
            </w:pPr>
          </w:p>
          <w:p w:rsidR="00835EF6" w:rsidRPr="00835EF6" w14:paraId="5040324B"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r w14:paraId="5A87CB41" w14:textId="77777777">
        <w:tblPrEx>
          <w:tblW w:w="0" w:type="auto"/>
          <w:tblInd w:w="-510" w:type="dxa"/>
          <w:tblLayout w:type="fixed"/>
          <w:tblCellMar>
            <w:left w:w="120" w:type="dxa"/>
            <w:right w:w="120" w:type="dxa"/>
          </w:tblCellMar>
          <w:tblLook w:val="0000"/>
        </w:tblPrEx>
        <w:tc>
          <w:tcPr>
            <w:tcW w:w="900" w:type="dxa"/>
            <w:tcBorders>
              <w:top w:val="single" w:sz="7" w:space="0" w:color="000000"/>
              <w:left w:val="double" w:sz="7" w:space="0" w:color="000000"/>
              <w:bottom w:val="double" w:sz="7" w:space="0" w:color="000000"/>
              <w:right w:val="single" w:sz="7" w:space="0" w:color="000000"/>
            </w:tcBorders>
          </w:tcPr>
          <w:p w:rsidR="00835EF6" w:rsidRPr="00835EF6" w14:paraId="3AC84375" w14:textId="77777777">
            <w:pPr>
              <w:spacing w:line="120" w:lineRule="exact"/>
              <w:rPr>
                <w:rFonts w:ascii="Times New Roman" w:hAnsi="Times New Roman" w:cs="Times New Roman"/>
                <w:sz w:val="20"/>
                <w:szCs w:val="20"/>
              </w:rPr>
            </w:pPr>
          </w:p>
          <w:p w:rsidR="00835EF6" w:rsidRPr="00835EF6" w14:paraId="2FD0C49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1080" w:type="dxa"/>
            <w:tcBorders>
              <w:top w:val="single" w:sz="7" w:space="0" w:color="000000"/>
              <w:left w:val="double" w:sz="7" w:space="0" w:color="000000"/>
              <w:bottom w:val="double" w:sz="7" w:space="0" w:color="000000"/>
              <w:right w:val="single" w:sz="7" w:space="0" w:color="000000"/>
            </w:tcBorders>
          </w:tcPr>
          <w:p w:rsidR="00835EF6" w:rsidRPr="00835EF6" w14:paraId="7712633D" w14:textId="77777777">
            <w:pPr>
              <w:spacing w:line="120" w:lineRule="exact"/>
              <w:rPr>
                <w:rFonts w:ascii="Times New Roman" w:hAnsi="Times New Roman" w:cs="Times New Roman"/>
                <w:sz w:val="20"/>
                <w:szCs w:val="20"/>
              </w:rPr>
            </w:pPr>
          </w:p>
          <w:p w:rsidR="00835EF6" w:rsidRPr="00835EF6" w14:paraId="17761692"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35EF6" w:rsidRPr="00835EF6" w14:paraId="284C98D0" w14:textId="77777777">
            <w:pPr>
              <w:spacing w:line="120" w:lineRule="exact"/>
              <w:rPr>
                <w:rFonts w:ascii="Times New Roman" w:hAnsi="Times New Roman" w:cs="Times New Roman"/>
                <w:sz w:val="20"/>
                <w:szCs w:val="20"/>
              </w:rPr>
            </w:pPr>
          </w:p>
          <w:p w:rsidR="00835EF6" w:rsidRPr="00835EF6" w14:paraId="1D8F18C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15B5C955" w14:textId="77777777">
            <w:pPr>
              <w:spacing w:line="120" w:lineRule="exact"/>
              <w:rPr>
                <w:rFonts w:ascii="Times New Roman" w:hAnsi="Times New Roman" w:cs="Times New Roman"/>
                <w:sz w:val="20"/>
                <w:szCs w:val="20"/>
              </w:rPr>
            </w:pPr>
          </w:p>
          <w:p w:rsidR="00835EF6" w:rsidRPr="00835EF6" w14:paraId="79F9893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7511B375" w14:textId="77777777">
            <w:pPr>
              <w:spacing w:line="120" w:lineRule="exact"/>
              <w:rPr>
                <w:rFonts w:ascii="Times New Roman" w:hAnsi="Times New Roman" w:cs="Times New Roman"/>
                <w:sz w:val="20"/>
                <w:szCs w:val="20"/>
              </w:rPr>
            </w:pPr>
          </w:p>
          <w:p w:rsidR="00835EF6" w:rsidRPr="00835EF6" w14:paraId="431E7D6D"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35EF6" w:rsidRPr="00835EF6" w14:paraId="03BE840F" w14:textId="77777777">
            <w:pPr>
              <w:spacing w:line="120" w:lineRule="exact"/>
              <w:rPr>
                <w:rFonts w:ascii="Times New Roman" w:hAnsi="Times New Roman" w:cs="Times New Roman"/>
                <w:sz w:val="20"/>
                <w:szCs w:val="20"/>
              </w:rPr>
            </w:pPr>
          </w:p>
          <w:p w:rsidR="00835EF6" w:rsidRPr="00835EF6" w14:paraId="3EDCF58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double" w:sz="7" w:space="0" w:color="000000"/>
              <w:right w:val="single" w:sz="7" w:space="0" w:color="000000"/>
            </w:tcBorders>
          </w:tcPr>
          <w:p w:rsidR="00835EF6" w:rsidRPr="00835EF6" w14:paraId="3DC46A8D" w14:textId="77777777">
            <w:pPr>
              <w:spacing w:line="120" w:lineRule="exact"/>
              <w:rPr>
                <w:rFonts w:ascii="Times New Roman" w:hAnsi="Times New Roman" w:cs="Times New Roman"/>
                <w:sz w:val="20"/>
                <w:szCs w:val="20"/>
              </w:rPr>
            </w:pPr>
          </w:p>
          <w:p w:rsidR="00835EF6" w:rsidRPr="00835EF6" w14:paraId="33387EA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195EFDC5" w14:textId="77777777">
            <w:pPr>
              <w:spacing w:line="120" w:lineRule="exact"/>
              <w:rPr>
                <w:rFonts w:ascii="Times New Roman" w:hAnsi="Times New Roman" w:cs="Times New Roman"/>
                <w:sz w:val="20"/>
                <w:szCs w:val="20"/>
              </w:rPr>
            </w:pPr>
          </w:p>
          <w:p w:rsidR="00835EF6" w:rsidRPr="00835EF6" w14:paraId="6C3A3E23"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double" w:sz="7" w:space="0" w:color="000000"/>
              <w:bottom w:val="double" w:sz="7" w:space="0" w:color="000000"/>
              <w:right w:val="single" w:sz="7" w:space="0" w:color="000000"/>
            </w:tcBorders>
          </w:tcPr>
          <w:p w:rsidR="00835EF6" w:rsidRPr="00835EF6" w14:paraId="116EC12D" w14:textId="77777777">
            <w:pPr>
              <w:spacing w:line="120" w:lineRule="exact"/>
              <w:rPr>
                <w:rFonts w:ascii="Times New Roman" w:hAnsi="Times New Roman" w:cs="Times New Roman"/>
                <w:sz w:val="20"/>
                <w:szCs w:val="20"/>
              </w:rPr>
            </w:pPr>
          </w:p>
          <w:p w:rsidR="00835EF6" w:rsidRPr="00835EF6" w14:paraId="60F5839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45C5D9B9" w14:textId="77777777">
            <w:pPr>
              <w:spacing w:line="120" w:lineRule="exact"/>
              <w:rPr>
                <w:rFonts w:ascii="Times New Roman" w:hAnsi="Times New Roman" w:cs="Times New Roman"/>
                <w:sz w:val="20"/>
                <w:szCs w:val="20"/>
              </w:rPr>
            </w:pPr>
          </w:p>
          <w:p w:rsidR="00835EF6" w:rsidRPr="00835EF6" w14:paraId="523E6BF1"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single" w:sz="7" w:space="0" w:color="000000"/>
            </w:tcBorders>
          </w:tcPr>
          <w:p w:rsidR="00835EF6" w:rsidRPr="00835EF6" w14:paraId="3FBFDF4E" w14:textId="77777777">
            <w:pPr>
              <w:spacing w:line="120" w:lineRule="exact"/>
              <w:rPr>
                <w:rFonts w:ascii="Times New Roman" w:hAnsi="Times New Roman" w:cs="Times New Roman"/>
                <w:sz w:val="20"/>
                <w:szCs w:val="20"/>
              </w:rPr>
            </w:pPr>
          </w:p>
          <w:p w:rsidR="00835EF6" w:rsidRPr="00835EF6" w14:paraId="3EE69C9C"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35EF6" w:rsidRPr="00835EF6" w14:paraId="3012EE61" w14:textId="77777777">
            <w:pPr>
              <w:spacing w:line="120" w:lineRule="exact"/>
              <w:rPr>
                <w:rFonts w:ascii="Times New Roman" w:hAnsi="Times New Roman" w:cs="Times New Roman"/>
                <w:sz w:val="20"/>
                <w:szCs w:val="20"/>
              </w:rPr>
            </w:pPr>
          </w:p>
          <w:p w:rsidR="00835EF6" w:rsidRPr="00835EF6" w14:paraId="614FD3AE"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720" w:type="dxa"/>
            <w:tcBorders>
              <w:top w:val="single" w:sz="7" w:space="0" w:color="000000"/>
              <w:left w:val="single" w:sz="7" w:space="0" w:color="000000"/>
              <w:bottom w:val="double" w:sz="7" w:space="0" w:color="000000"/>
              <w:right w:val="single" w:sz="7" w:space="0" w:color="000000"/>
            </w:tcBorders>
          </w:tcPr>
          <w:p w:rsidR="00835EF6" w:rsidRPr="00835EF6" w14:paraId="4E78AF40" w14:textId="77777777">
            <w:pPr>
              <w:spacing w:line="120" w:lineRule="exact"/>
              <w:rPr>
                <w:rFonts w:ascii="Times New Roman" w:hAnsi="Times New Roman" w:cs="Times New Roman"/>
                <w:sz w:val="20"/>
                <w:szCs w:val="20"/>
              </w:rPr>
            </w:pPr>
          </w:p>
          <w:p w:rsidR="00835EF6" w:rsidRPr="00835EF6" w14:paraId="06E7F97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c>
          <w:tcPr>
            <w:tcW w:w="900" w:type="dxa"/>
            <w:tcBorders>
              <w:top w:val="single" w:sz="7" w:space="0" w:color="000000"/>
              <w:left w:val="single" w:sz="7" w:space="0" w:color="000000"/>
              <w:bottom w:val="double" w:sz="7" w:space="0" w:color="000000"/>
              <w:right w:val="double" w:sz="7" w:space="0" w:color="000000"/>
            </w:tcBorders>
          </w:tcPr>
          <w:p w:rsidR="00835EF6" w:rsidRPr="00835EF6" w14:paraId="0C598A65" w14:textId="77777777">
            <w:pPr>
              <w:spacing w:line="120" w:lineRule="exact"/>
              <w:rPr>
                <w:rFonts w:ascii="Times New Roman" w:hAnsi="Times New Roman" w:cs="Times New Roman"/>
                <w:sz w:val="20"/>
                <w:szCs w:val="20"/>
              </w:rPr>
            </w:pPr>
          </w:p>
          <w:p w:rsidR="00835EF6" w:rsidRPr="00835EF6" w14:paraId="621F0175"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58"/>
              <w:rPr>
                <w:rFonts w:ascii="Times New Roman" w:hAnsi="Times New Roman" w:cs="Times New Roman"/>
                <w:sz w:val="20"/>
                <w:szCs w:val="20"/>
              </w:rPr>
            </w:pPr>
          </w:p>
        </w:tc>
      </w:tr>
    </w:tbl>
    <w:p w:rsidR="00835EF6" w:rsidRPr="00835EF6" w14:paraId="268D7014"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ight="270"/>
        <w:rPr>
          <w:rFonts w:ascii="Arial" w:hAnsi="Arial" w:cs="Arial"/>
          <w:szCs w:val="20"/>
        </w:rPr>
      </w:pPr>
    </w:p>
    <w:p w:rsidR="00835EF6" w:rsidRPr="00835EF6" w14:paraId="1B11859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ight="270"/>
        <w:rPr>
          <w:rFonts w:ascii="Arial" w:hAnsi="Arial" w:cs="Arial"/>
          <w:szCs w:val="20"/>
        </w:rPr>
      </w:pPr>
    </w:p>
    <w:p w:rsidR="00835EF6" w:rsidRPr="00835EF6" w14:paraId="3AE04799"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ight="270"/>
        <w:rPr>
          <w:rFonts w:ascii="Arial" w:hAnsi="Arial" w:cs="Arial"/>
          <w:szCs w:val="20"/>
        </w:rPr>
      </w:pPr>
    </w:p>
    <w:p w:rsidR="00835EF6" w:rsidRPr="00835EF6" w14:paraId="49279066"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ight="270"/>
        <w:rPr>
          <w:rFonts w:ascii="Arial" w:hAnsi="Arial" w:cs="Arial"/>
          <w:szCs w:val="20"/>
        </w:rPr>
      </w:pPr>
    </w:p>
    <w:p w:rsidR="00835EF6" w:rsidRPr="00835EF6" w14:paraId="0DDB6E67" w14:textId="77777777">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ight="270"/>
        <w:rPr>
          <w:rFonts w:ascii="Arial" w:hAnsi="Arial" w:cs="Arial"/>
          <w:szCs w:val="20"/>
        </w:rPr>
        <w:sectPr w:rsidSect="00995445">
          <w:headerReference w:type="default" r:id="rId18"/>
          <w:endnotePr>
            <w:numFmt w:val="decimal"/>
          </w:endnotePr>
          <w:type w:val="continuous"/>
          <w:pgSz w:w="12240" w:h="15840"/>
          <w:pgMar w:top="1260" w:right="1080" w:bottom="810" w:left="1080" w:header="720" w:footer="810" w:gutter="0"/>
          <w:cols w:space="720"/>
          <w:noEndnote/>
          <w:docGrid w:linePitch="326"/>
        </w:sectPr>
      </w:pPr>
    </w:p>
    <w:p w:rsidR="00835EF6" w:rsidRPr="00835EF6" w14:paraId="362714A0" w14:textId="78D379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sz w:val="30"/>
          <w:szCs w:val="30"/>
        </w:rPr>
      </w:pPr>
      <w:r w:rsidRPr="00835EF6">
        <w:rPr>
          <w:rFonts w:ascii="Arial" w:hAnsi="Arial" w:cs="Arial"/>
          <w:b/>
          <w:bCs/>
        </w:rPr>
        <w:t>RESULTS:</w:t>
      </w:r>
      <w:r w:rsidRPr="00835EF6">
        <w:rPr>
          <w:rFonts w:ascii="Arial" w:hAnsi="Arial" w:cs="Arial"/>
          <w:sz w:val="30"/>
          <w:szCs w:val="30"/>
        </w:rPr>
        <w:t xml:space="preserve">  </w:t>
      </w:r>
      <w:r w:rsidRPr="00835EF6">
        <w:rPr>
          <w:rFonts w:ascii="Arial" w:hAnsi="Arial" w:cs="Arial"/>
        </w:rPr>
        <w:t xml:space="preserve">Describe in detail treatment results. Was treatment successful? If treatment did not appear to be successful, explain why not? Were there any mitigating environmental conditions that may have impacted treatment results? Were there any deviations from the Study Protocol?  </w:t>
      </w:r>
    </w:p>
    <w:p w:rsidR="00835EF6" w:rsidRPr="00835EF6" w14:paraId="144F02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835EF6" w:rsidRPr="00835EF6" w14:paraId="7524C4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835EF6" w:rsidRPr="00835EF6" w14:paraId="1E93D0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835EF6" w:rsidRPr="00835EF6" w14:paraId="27B747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835EF6" w:rsidRPr="00835EF6" w14:paraId="3D3E7D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r w:rsidRPr="00835EF6">
        <w:rPr>
          <w:rFonts w:ascii="Arial" w:hAnsi="Arial" w:cs="Arial"/>
          <w:b/>
          <w:bCs/>
        </w:rPr>
        <w:t>Toxicity observations:</w:t>
      </w:r>
      <w:r w:rsidRPr="00835EF6">
        <w:rPr>
          <w:rFonts w:ascii="Arial" w:hAnsi="Arial" w:cs="Arial"/>
          <w:sz w:val="30"/>
          <w:szCs w:val="30"/>
        </w:rPr>
        <w:t xml:space="preserve"> </w:t>
      </w:r>
      <w:r w:rsidRPr="00835EF6">
        <w:rPr>
          <w:rFonts w:ascii="Arial" w:hAnsi="Arial" w:cs="Arial"/>
        </w:rPr>
        <w:t xml:space="preserve">Report any apparent drug toxicity including a description of unusual fish behavior. </w:t>
      </w:r>
    </w:p>
    <w:p w:rsidR="00835EF6" w14:paraId="2163365C" w14:textId="434989C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D168C3" w14:paraId="7738B08C" w14:textId="27032E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D168C3" w:rsidRPr="00835EF6" w14:paraId="402D57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835EF6" w:rsidRPr="00835EF6" w14:paraId="76291A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835EF6" w:rsidRPr="00835EF6" w14:paraId="21E59C22"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r w:rsidRPr="00835EF6">
        <w:rPr>
          <w:rFonts w:ascii="Arial" w:hAnsi="Arial" w:cs="Arial"/>
          <w:b/>
          <w:bCs/>
        </w:rPr>
        <w:t>OBSERVED WITHDRAWAL PERIOD OF TREATED FISH:</w:t>
      </w:r>
    </w:p>
    <w:p w:rsidR="00835EF6" w:rsidRPr="00835EF6" w14:paraId="00A3944E"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r w:rsidRPr="00835EF6">
        <w:rPr>
          <w:rFonts w:ascii="Arial" w:hAnsi="Arial" w:cs="Arial"/>
        </w:rPr>
        <w:t xml:space="preserve"> </w:t>
      </w:r>
    </w:p>
    <w:tbl>
      <w:tblPr>
        <w:tblW w:w="10080" w:type="dxa"/>
        <w:tblInd w:w="8" w:type="dxa"/>
        <w:tblLayout w:type="fixed"/>
        <w:tblCellMar>
          <w:left w:w="0" w:type="dxa"/>
          <w:right w:w="0" w:type="dxa"/>
        </w:tblCellMar>
        <w:tblLook w:val="0000"/>
      </w:tblPr>
      <w:tblGrid>
        <w:gridCol w:w="7920"/>
        <w:gridCol w:w="2160"/>
      </w:tblGrid>
      <w:tr w14:paraId="470C8719" w14:textId="77777777" w:rsidTr="00D13B47">
        <w:tblPrEx>
          <w:tblW w:w="10080" w:type="dxa"/>
          <w:tblInd w:w="8" w:type="dxa"/>
          <w:tblLayout w:type="fixed"/>
          <w:tblCellMar>
            <w:left w:w="0" w:type="dxa"/>
            <w:right w:w="0" w:type="dxa"/>
          </w:tblCellMar>
          <w:tblLook w:val="0000"/>
        </w:tblPrEx>
        <w:trPr>
          <w:cantSplit/>
        </w:trPr>
        <w:tc>
          <w:tcPr>
            <w:tcW w:w="7920" w:type="dxa"/>
            <w:vMerge w:val="restart"/>
            <w:tcBorders>
              <w:top w:val="single" w:sz="6" w:space="0" w:color="FFFFFF"/>
              <w:left w:val="single" w:sz="6" w:space="0" w:color="FFFFFF"/>
              <w:bottom w:val="nil"/>
              <w:right w:val="single" w:sz="6" w:space="0" w:color="FFFFFF"/>
            </w:tcBorders>
          </w:tcPr>
          <w:p w:rsidR="00835EF6" w:rsidRPr="00835EF6" w14:paraId="59DC342D" w14:textId="77777777">
            <w:pPr>
              <w:spacing w:line="144" w:lineRule="exact"/>
              <w:rPr>
                <w:rFonts w:ascii="Arial" w:hAnsi="Arial" w:cs="Arial"/>
              </w:rPr>
            </w:pPr>
          </w:p>
          <w:p w:rsidR="00835EF6" w14:paraId="4908B123"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Cs w:val="30"/>
              </w:rPr>
            </w:pPr>
            <w:r w:rsidRPr="00835EF6">
              <w:rPr>
                <w:rFonts w:ascii="Arial" w:hAnsi="Arial" w:cs="Arial"/>
                <w:szCs w:val="30"/>
              </w:rPr>
              <w:t>Estimated number of days between last treatment and first availability of fish for human consumption (ensure this time period meets the withdrawal period).</w:t>
            </w:r>
          </w:p>
          <w:p w:rsidR="00D168C3" w:rsidRPr="00835EF6" w14:paraId="6FCA8793" w14:textId="2F2F6A2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Cs w:val="30"/>
              </w:rPr>
            </w:pPr>
          </w:p>
        </w:tc>
        <w:tc>
          <w:tcPr>
            <w:tcW w:w="2160" w:type="dxa"/>
            <w:tcBorders>
              <w:top w:val="single" w:sz="6" w:space="0" w:color="FFFFFF"/>
              <w:left w:val="single" w:sz="6" w:space="0" w:color="FFFFFF"/>
              <w:bottom w:val="single" w:sz="7" w:space="0" w:color="000000"/>
              <w:right w:val="single" w:sz="6" w:space="0" w:color="FFFFFF"/>
            </w:tcBorders>
            <w:vAlign w:val="center"/>
          </w:tcPr>
          <w:p w:rsidR="00835EF6" w:rsidRPr="00835EF6" w14:paraId="47BFFB74" w14:textId="77777777">
            <w:pPr>
              <w:spacing w:line="144" w:lineRule="exact"/>
              <w:rPr>
                <w:rFonts w:ascii="Arial" w:hAnsi="Arial" w:cs="Arial"/>
                <w:sz w:val="30"/>
                <w:szCs w:val="30"/>
              </w:rPr>
            </w:pPr>
          </w:p>
          <w:p w:rsidR="00835EF6" w:rsidRPr="00835EF6" w14:paraId="2B1E5E18"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rPr>
            </w:pPr>
          </w:p>
        </w:tc>
      </w:tr>
      <w:tr w14:paraId="6BFA5F77" w14:textId="77777777" w:rsidTr="00D13B47">
        <w:tblPrEx>
          <w:tblW w:w="10080" w:type="dxa"/>
          <w:tblInd w:w="8" w:type="dxa"/>
          <w:tblLayout w:type="fixed"/>
          <w:tblCellMar>
            <w:left w:w="0" w:type="dxa"/>
            <w:right w:w="0" w:type="dxa"/>
          </w:tblCellMar>
          <w:tblLook w:val="0000"/>
        </w:tblPrEx>
        <w:trPr>
          <w:cantSplit/>
        </w:trPr>
        <w:tc>
          <w:tcPr>
            <w:tcW w:w="7920" w:type="dxa"/>
            <w:vMerge/>
            <w:tcBorders>
              <w:top w:val="nil"/>
              <w:left w:val="single" w:sz="6" w:space="0" w:color="FFFFFF"/>
              <w:bottom w:val="single" w:sz="6" w:space="0" w:color="FFFFFF"/>
              <w:right w:val="single" w:sz="6" w:space="0" w:color="FFFFFF"/>
            </w:tcBorders>
          </w:tcPr>
          <w:p w:rsidR="00835EF6" w:rsidRPr="00835EF6" w14:paraId="46A7B5C1"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30"/>
                <w:szCs w:val="30"/>
              </w:rPr>
            </w:pPr>
          </w:p>
        </w:tc>
        <w:tc>
          <w:tcPr>
            <w:tcW w:w="2160" w:type="dxa"/>
            <w:tcBorders>
              <w:top w:val="single" w:sz="6" w:space="0" w:color="FFFFFF"/>
              <w:left w:val="single" w:sz="6" w:space="0" w:color="FFFFFF"/>
              <w:bottom w:val="single" w:sz="6" w:space="0" w:color="FFFFFF"/>
              <w:right w:val="single" w:sz="6" w:space="0" w:color="FFFFFF"/>
            </w:tcBorders>
            <w:vAlign w:val="center"/>
          </w:tcPr>
          <w:p w:rsidR="00835EF6" w:rsidRPr="00835EF6" w14:paraId="2AF487A1" w14:textId="77777777">
            <w:pPr>
              <w:spacing w:line="144" w:lineRule="exact"/>
              <w:rPr>
                <w:rFonts w:ascii="Arial" w:hAnsi="Arial" w:cs="Arial"/>
                <w:sz w:val="30"/>
                <w:szCs w:val="30"/>
              </w:rPr>
            </w:pPr>
          </w:p>
          <w:p w:rsidR="00835EF6" w:rsidRPr="00835EF6" w14:paraId="0203EF27"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bl>
    <w:p w:rsidR="00835EF6" w:rsidRPr="00835EF6" w14:paraId="7F2D5031"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tbl>
      <w:tblPr>
        <w:tblW w:w="10530" w:type="dxa"/>
        <w:tblInd w:w="-82" w:type="dxa"/>
        <w:tblLayout w:type="fixed"/>
        <w:tblCellMar>
          <w:left w:w="0" w:type="dxa"/>
          <w:right w:w="0" w:type="dxa"/>
        </w:tblCellMar>
        <w:tblLook w:val="0000"/>
      </w:tblPr>
      <w:tblGrid>
        <w:gridCol w:w="90"/>
        <w:gridCol w:w="720"/>
        <w:gridCol w:w="1086"/>
        <w:gridCol w:w="2418"/>
        <w:gridCol w:w="1903"/>
        <w:gridCol w:w="3952"/>
        <w:gridCol w:w="361"/>
      </w:tblGrid>
      <w:tr w14:paraId="15E09E11" w14:textId="77777777" w:rsidTr="00995445">
        <w:tblPrEx>
          <w:tblW w:w="10530" w:type="dxa"/>
          <w:tblInd w:w="-82" w:type="dxa"/>
          <w:tblLayout w:type="fixed"/>
          <w:tblCellMar>
            <w:left w:w="0" w:type="dxa"/>
            <w:right w:w="0" w:type="dxa"/>
          </w:tblCellMar>
          <w:tblLook w:val="0000"/>
        </w:tblPrEx>
        <w:trPr>
          <w:cantSplit/>
        </w:trPr>
        <w:tc>
          <w:tcPr>
            <w:tcW w:w="810" w:type="dxa"/>
            <w:gridSpan w:val="2"/>
            <w:tcBorders>
              <w:top w:val="single" w:sz="6" w:space="0" w:color="000000"/>
              <w:left w:val="single" w:sz="6" w:space="0" w:color="000000"/>
              <w:bottom w:val="single" w:sz="6" w:space="0" w:color="000000"/>
              <w:right w:val="single" w:sz="6" w:space="0" w:color="000000"/>
            </w:tcBorders>
            <w:vAlign w:val="bottom"/>
          </w:tcPr>
          <w:p w:rsidR="00D168C3" w:rsidRPr="00EB258E" w:rsidP="00DA6158" w14:paraId="33EEC7F5" w14:textId="77777777">
            <w:pPr>
              <w:rPr>
                <w:rFonts w:ascii="Arial" w:hAnsi="Arial" w:cs="Arial"/>
                <w:sz w:val="22"/>
                <w:szCs w:val="22"/>
              </w:rPr>
            </w:pPr>
          </w:p>
        </w:tc>
        <w:tc>
          <w:tcPr>
            <w:tcW w:w="9720" w:type="dxa"/>
            <w:gridSpan w:val="5"/>
            <w:tcBorders>
              <w:top w:val="nil"/>
              <w:left w:val="nil"/>
              <w:bottom w:val="nil"/>
              <w:right w:val="nil"/>
            </w:tcBorders>
            <w:vAlign w:val="bottom"/>
          </w:tcPr>
          <w:p w:rsidR="00D168C3" w:rsidP="00DA6158" w14:paraId="6A79C164" w14:textId="75DF1BB9">
            <w:pPr>
              <w:rPr>
                <w:rFonts w:ascii="Arial" w:hAnsi="Arial" w:cs="Arial"/>
                <w:sz w:val="22"/>
                <w:szCs w:val="22"/>
              </w:rPr>
            </w:pPr>
            <w:r w:rsidRPr="00EB258E">
              <w:rPr>
                <w:rFonts w:ascii="Arial" w:hAnsi="Arial" w:cs="Arial"/>
                <w:b/>
                <w:bCs/>
                <w:sz w:val="22"/>
                <w:szCs w:val="22"/>
              </w:rPr>
              <w:t xml:space="preserve"> NEGATIVE REPORT</w:t>
            </w:r>
            <w:r w:rsidRPr="00EB258E">
              <w:rPr>
                <w:rFonts w:ascii="Arial" w:hAnsi="Arial" w:cs="Arial"/>
                <w:sz w:val="22"/>
                <w:szCs w:val="22"/>
              </w:rPr>
              <w:t xml:space="preserve"> </w:t>
            </w:r>
            <w:r w:rsidRPr="00D168C3">
              <w:rPr>
                <w:rFonts w:ascii="Arial" w:hAnsi="Arial" w:cs="Arial"/>
                <w:sz w:val="22"/>
                <w:szCs w:val="22"/>
              </w:rPr>
              <w:t>Luteinizing Hormone-Releasing Hormone Analog was not used at this facility under this Study Number during the reporting period. The study will be closed out in the online INAD database.</w:t>
            </w:r>
          </w:p>
          <w:p w:rsidR="00D168C3" w:rsidRPr="00EB258E" w:rsidP="00DA6158" w14:paraId="5BFD0CCB" w14:textId="77777777">
            <w:pPr>
              <w:rPr>
                <w:rFonts w:ascii="Arial" w:hAnsi="Arial" w:cs="Arial"/>
                <w:sz w:val="22"/>
                <w:szCs w:val="22"/>
              </w:rPr>
            </w:pPr>
          </w:p>
        </w:tc>
      </w:tr>
      <w:tr w14:paraId="0059F954" w14:textId="77777777" w:rsidTr="00995445">
        <w:tblPrEx>
          <w:tblW w:w="10530" w:type="dxa"/>
          <w:tblInd w:w="-82" w:type="dxa"/>
          <w:tblLayout w:type="fixed"/>
          <w:tblCellMar>
            <w:left w:w="60" w:type="dxa"/>
            <w:right w:w="60" w:type="dxa"/>
          </w:tblCellMar>
          <w:tblLook w:val="0000"/>
        </w:tblPrEx>
        <w:trPr>
          <w:gridBefore w:val="1"/>
          <w:gridAfter w:val="1"/>
          <w:wBefore w:w="90" w:type="dxa"/>
          <w:wAfter w:w="361" w:type="dxa"/>
          <w:cantSplit/>
        </w:trPr>
        <w:tc>
          <w:tcPr>
            <w:tcW w:w="1806" w:type="dxa"/>
            <w:gridSpan w:val="2"/>
            <w:tcBorders>
              <w:top w:val="nil"/>
              <w:left w:val="nil"/>
              <w:bottom w:val="nil"/>
              <w:right w:val="nil"/>
            </w:tcBorders>
          </w:tcPr>
          <w:p w:rsidR="00D168C3" w:rsidP="00DA6158" w14:paraId="651CAF3E" w14:textId="77777777">
            <w:pPr>
              <w:spacing w:before="144"/>
              <w:rPr>
                <w:rFonts w:ascii="Arial" w:hAnsi="Arial" w:cs="Arial"/>
                <w:b/>
                <w:bCs/>
                <w:sz w:val="22"/>
                <w:szCs w:val="22"/>
              </w:rPr>
            </w:pPr>
          </w:p>
          <w:p w:rsidR="00D168C3" w:rsidRPr="00EB258E" w:rsidP="00DA6158" w14:paraId="187BB8CA" w14:textId="77777777">
            <w:pPr>
              <w:spacing w:before="144"/>
              <w:rPr>
                <w:rFonts w:ascii="Arial" w:hAnsi="Arial" w:cs="Arial"/>
                <w:sz w:val="22"/>
                <w:szCs w:val="22"/>
              </w:rPr>
            </w:pPr>
            <w:r w:rsidRPr="00EB258E">
              <w:rPr>
                <w:rFonts w:ascii="Arial" w:hAnsi="Arial" w:cs="Arial"/>
                <w:b/>
                <w:bCs/>
                <w:sz w:val="22"/>
                <w:szCs w:val="22"/>
              </w:rPr>
              <w:t>Date Prepared:</w:t>
            </w:r>
          </w:p>
        </w:tc>
        <w:tc>
          <w:tcPr>
            <w:tcW w:w="2418" w:type="dxa"/>
            <w:tcBorders>
              <w:top w:val="nil"/>
              <w:left w:val="nil"/>
              <w:bottom w:val="single" w:sz="6" w:space="0" w:color="000000"/>
              <w:right w:val="nil"/>
            </w:tcBorders>
          </w:tcPr>
          <w:p w:rsidR="00D168C3" w:rsidRPr="00EB258E" w:rsidP="00DA6158" w14:paraId="5D6CDA00" w14:textId="77777777">
            <w:pPr>
              <w:spacing w:before="144"/>
              <w:rPr>
                <w:rFonts w:ascii="Arial" w:hAnsi="Arial" w:cs="Arial"/>
                <w:sz w:val="22"/>
                <w:szCs w:val="22"/>
              </w:rPr>
            </w:pPr>
          </w:p>
        </w:tc>
        <w:tc>
          <w:tcPr>
            <w:tcW w:w="1903" w:type="dxa"/>
            <w:tcBorders>
              <w:top w:val="nil"/>
              <w:left w:val="nil"/>
              <w:bottom w:val="nil"/>
              <w:right w:val="nil"/>
            </w:tcBorders>
          </w:tcPr>
          <w:p w:rsidR="00D168C3" w:rsidP="00DA6158" w14:paraId="33F409D1" w14:textId="77777777">
            <w:pPr>
              <w:spacing w:before="144"/>
              <w:jc w:val="right"/>
              <w:rPr>
                <w:rFonts w:ascii="Arial" w:hAnsi="Arial" w:cs="Arial"/>
                <w:b/>
                <w:bCs/>
                <w:sz w:val="22"/>
                <w:szCs w:val="22"/>
              </w:rPr>
            </w:pPr>
            <w:r w:rsidRPr="00EB258E">
              <w:rPr>
                <w:rFonts w:ascii="Arial" w:hAnsi="Arial" w:cs="Arial"/>
                <w:b/>
                <w:bCs/>
                <w:sz w:val="22"/>
                <w:szCs w:val="22"/>
              </w:rPr>
              <w:t xml:space="preserve">  </w:t>
            </w:r>
          </w:p>
          <w:p w:rsidR="00D168C3" w:rsidRPr="00EB258E" w:rsidP="00DA6158" w14:paraId="34296C45" w14:textId="77777777">
            <w:pPr>
              <w:spacing w:before="144"/>
              <w:jc w:val="right"/>
              <w:rPr>
                <w:rFonts w:ascii="Arial" w:hAnsi="Arial" w:cs="Arial"/>
                <w:sz w:val="22"/>
                <w:szCs w:val="22"/>
              </w:rPr>
            </w:pPr>
            <w:r w:rsidRPr="00EB258E">
              <w:rPr>
                <w:rFonts w:ascii="Arial" w:hAnsi="Arial" w:cs="Arial"/>
                <w:b/>
                <w:bCs/>
                <w:sz w:val="22"/>
                <w:szCs w:val="22"/>
              </w:rPr>
              <w:t xml:space="preserve">Investigator:    </w:t>
            </w:r>
          </w:p>
        </w:tc>
        <w:tc>
          <w:tcPr>
            <w:tcW w:w="3952" w:type="dxa"/>
            <w:tcBorders>
              <w:top w:val="nil"/>
              <w:left w:val="nil"/>
              <w:bottom w:val="single" w:sz="6" w:space="0" w:color="000000"/>
              <w:right w:val="nil"/>
            </w:tcBorders>
          </w:tcPr>
          <w:p w:rsidR="00D168C3" w:rsidRPr="00EB258E" w:rsidP="00DA6158" w14:paraId="342B68A3" w14:textId="77777777">
            <w:pPr>
              <w:spacing w:before="144"/>
              <w:rPr>
                <w:rFonts w:ascii="Arial" w:hAnsi="Arial" w:cs="Arial"/>
                <w:sz w:val="22"/>
                <w:szCs w:val="22"/>
              </w:rPr>
            </w:pPr>
          </w:p>
        </w:tc>
      </w:tr>
      <w:tr w14:paraId="32B4EA9A" w14:textId="77777777" w:rsidTr="00995445">
        <w:tblPrEx>
          <w:tblW w:w="10530" w:type="dxa"/>
          <w:tblInd w:w="-82" w:type="dxa"/>
          <w:tblLayout w:type="fixed"/>
          <w:tblCellMar>
            <w:left w:w="60" w:type="dxa"/>
            <w:right w:w="60" w:type="dxa"/>
          </w:tblCellMar>
          <w:tblLook w:val="0000"/>
        </w:tblPrEx>
        <w:trPr>
          <w:gridBefore w:val="1"/>
          <w:gridAfter w:val="1"/>
          <w:wBefore w:w="90" w:type="dxa"/>
          <w:wAfter w:w="361" w:type="dxa"/>
          <w:cantSplit/>
        </w:trPr>
        <w:tc>
          <w:tcPr>
            <w:tcW w:w="1806" w:type="dxa"/>
            <w:gridSpan w:val="2"/>
            <w:tcBorders>
              <w:top w:val="nil"/>
              <w:left w:val="nil"/>
              <w:bottom w:val="nil"/>
              <w:right w:val="nil"/>
            </w:tcBorders>
            <w:vAlign w:val="bottom"/>
          </w:tcPr>
          <w:p w:rsidR="00A032BF" w:rsidP="00DA6158" w14:paraId="411805B4" w14:textId="77777777">
            <w:pPr>
              <w:spacing w:before="144"/>
              <w:rPr>
                <w:rFonts w:ascii="Arial" w:hAnsi="Arial" w:cs="Arial"/>
                <w:b/>
                <w:bCs/>
                <w:sz w:val="22"/>
                <w:szCs w:val="22"/>
              </w:rPr>
            </w:pPr>
          </w:p>
          <w:p w:rsidR="00D168C3" w:rsidRPr="00EB258E" w:rsidP="00DA6158" w14:paraId="16BEC344" w14:textId="3C0258DE">
            <w:pPr>
              <w:spacing w:before="144"/>
              <w:rPr>
                <w:rFonts w:ascii="Arial" w:hAnsi="Arial" w:cs="Arial"/>
                <w:sz w:val="22"/>
                <w:szCs w:val="22"/>
              </w:rPr>
            </w:pPr>
            <w:r w:rsidRPr="00EB258E">
              <w:rPr>
                <w:rFonts w:ascii="Arial" w:hAnsi="Arial" w:cs="Arial"/>
                <w:b/>
                <w:bCs/>
                <w:sz w:val="22"/>
                <w:szCs w:val="22"/>
              </w:rPr>
              <w:t>Date Reviewed:</w:t>
            </w:r>
          </w:p>
        </w:tc>
        <w:tc>
          <w:tcPr>
            <w:tcW w:w="2418" w:type="dxa"/>
            <w:tcBorders>
              <w:top w:val="nil"/>
              <w:left w:val="nil"/>
              <w:bottom w:val="single" w:sz="6" w:space="0" w:color="000000"/>
              <w:right w:val="nil"/>
            </w:tcBorders>
            <w:vAlign w:val="bottom"/>
          </w:tcPr>
          <w:p w:rsidR="00D168C3" w:rsidRPr="00EB258E" w:rsidP="00DA6158" w14:paraId="2F55C094" w14:textId="77777777">
            <w:pPr>
              <w:spacing w:before="144"/>
              <w:rPr>
                <w:rFonts w:ascii="Arial" w:hAnsi="Arial" w:cs="Arial"/>
                <w:sz w:val="22"/>
                <w:szCs w:val="22"/>
              </w:rPr>
            </w:pPr>
          </w:p>
        </w:tc>
        <w:tc>
          <w:tcPr>
            <w:tcW w:w="1903" w:type="dxa"/>
            <w:tcBorders>
              <w:top w:val="nil"/>
              <w:left w:val="nil"/>
              <w:bottom w:val="nil"/>
              <w:right w:val="nil"/>
            </w:tcBorders>
            <w:vAlign w:val="bottom"/>
          </w:tcPr>
          <w:p w:rsidR="00D168C3" w:rsidRPr="00EB258E" w:rsidP="00DA6158" w14:paraId="07C9AA71" w14:textId="77777777">
            <w:pPr>
              <w:spacing w:before="144"/>
              <w:jc w:val="right"/>
              <w:rPr>
                <w:rFonts w:ascii="Arial" w:hAnsi="Arial" w:cs="Arial"/>
                <w:sz w:val="22"/>
                <w:szCs w:val="22"/>
              </w:rPr>
            </w:pPr>
            <w:r w:rsidRPr="00EB258E">
              <w:rPr>
                <w:rFonts w:ascii="Arial" w:hAnsi="Arial" w:cs="Arial"/>
                <w:b/>
                <w:bCs/>
                <w:sz w:val="22"/>
                <w:szCs w:val="22"/>
              </w:rPr>
              <w:t>Study Monitor:</w:t>
            </w:r>
          </w:p>
        </w:tc>
        <w:tc>
          <w:tcPr>
            <w:tcW w:w="3952" w:type="dxa"/>
            <w:tcBorders>
              <w:top w:val="nil"/>
              <w:left w:val="nil"/>
              <w:bottom w:val="single" w:sz="6" w:space="0" w:color="000000"/>
              <w:right w:val="nil"/>
            </w:tcBorders>
            <w:vAlign w:val="bottom"/>
          </w:tcPr>
          <w:p w:rsidR="00D168C3" w:rsidRPr="00EB258E" w:rsidP="00DA6158" w14:paraId="5E9C7156" w14:textId="77777777">
            <w:pPr>
              <w:spacing w:before="144"/>
              <w:rPr>
                <w:rFonts w:ascii="Arial" w:hAnsi="Arial" w:cs="Arial"/>
                <w:sz w:val="22"/>
                <w:szCs w:val="22"/>
              </w:rPr>
            </w:pPr>
          </w:p>
        </w:tc>
      </w:tr>
    </w:tbl>
    <w:p w:rsidR="00995445" w:rsidRPr="00995445" w:rsidP="00995445" w14:paraId="7475C395" w14:textId="77777777">
      <w:pPr>
        <w:widowControl/>
        <w:autoSpaceDE/>
        <w:autoSpaceDN/>
        <w:adjustRightInd/>
        <w:jc w:val="center"/>
        <w:rPr>
          <w:rFonts w:ascii="Arial" w:eastAsia="Calibri" w:hAnsi="Arial" w:cs="Arial"/>
          <w:b/>
          <w:bCs/>
          <w:color w:val="000000"/>
          <w:sz w:val="22"/>
          <w:szCs w:val="22"/>
        </w:rPr>
      </w:pPr>
      <w:r w:rsidRPr="00995445">
        <w:rPr>
          <w:rFonts w:ascii="Arial" w:eastAsia="Calibri" w:hAnsi="Arial" w:cs="Arial"/>
          <w:b/>
          <w:bCs/>
          <w:color w:val="000000"/>
          <w:sz w:val="22"/>
          <w:szCs w:val="22"/>
        </w:rPr>
        <w:t>NOTICES</w:t>
      </w:r>
    </w:p>
    <w:p w:rsidR="00995445" w:rsidRPr="00995445" w:rsidP="00995445" w14:paraId="64DD26C2" w14:textId="77777777">
      <w:pPr>
        <w:widowControl/>
        <w:autoSpaceDE/>
        <w:autoSpaceDN/>
        <w:adjustRightInd/>
        <w:rPr>
          <w:rFonts w:ascii="Arial" w:eastAsia="Calibri" w:hAnsi="Arial" w:cs="Arial"/>
          <w:color w:val="000000"/>
          <w:sz w:val="22"/>
          <w:szCs w:val="22"/>
        </w:rPr>
      </w:pPr>
    </w:p>
    <w:p w:rsidR="00995445" w:rsidP="00995445" w14:paraId="1324D598" w14:textId="3E0D6952">
      <w:pPr>
        <w:widowControl/>
        <w:autoSpaceDE/>
        <w:autoSpaceDN/>
        <w:adjustRightInd/>
        <w:rPr>
          <w:rFonts w:ascii="Arial" w:eastAsia="Calibri" w:hAnsi="Arial" w:cs="Arial"/>
          <w:color w:val="000000"/>
          <w:sz w:val="22"/>
          <w:szCs w:val="22"/>
        </w:rPr>
      </w:pPr>
    </w:p>
    <w:p w:rsidR="00995445" w:rsidP="00995445" w14:paraId="238E41A9" w14:textId="2379C631">
      <w:pPr>
        <w:widowControl/>
        <w:autoSpaceDE/>
        <w:autoSpaceDN/>
        <w:adjustRightInd/>
        <w:rPr>
          <w:rFonts w:ascii="Arial" w:eastAsia="Calibri" w:hAnsi="Arial" w:cs="Arial"/>
          <w:color w:val="000000"/>
          <w:sz w:val="22"/>
          <w:szCs w:val="22"/>
        </w:rPr>
      </w:pPr>
    </w:p>
    <w:p w:rsidR="00995445" w:rsidP="00995445" w14:paraId="11B4F875" w14:textId="66AC4BE3">
      <w:pPr>
        <w:widowControl/>
        <w:autoSpaceDE/>
        <w:autoSpaceDN/>
        <w:adjustRightInd/>
        <w:rPr>
          <w:rFonts w:ascii="Arial" w:eastAsia="Calibri" w:hAnsi="Arial" w:cs="Arial"/>
          <w:color w:val="000000"/>
          <w:sz w:val="22"/>
          <w:szCs w:val="22"/>
        </w:rPr>
      </w:pPr>
    </w:p>
    <w:p w:rsidR="00995445" w:rsidP="00995445" w14:paraId="7AE823D2" w14:textId="36B31FC2">
      <w:pPr>
        <w:widowControl/>
        <w:autoSpaceDE/>
        <w:autoSpaceDN/>
        <w:adjustRightInd/>
        <w:rPr>
          <w:rFonts w:ascii="Arial" w:eastAsia="Calibri" w:hAnsi="Arial" w:cs="Arial"/>
          <w:color w:val="000000"/>
          <w:sz w:val="22"/>
          <w:szCs w:val="22"/>
        </w:rPr>
      </w:pPr>
    </w:p>
    <w:p w:rsidR="00995445" w:rsidP="00995445" w14:paraId="10D621AF" w14:textId="01D6DFA4">
      <w:pPr>
        <w:widowControl/>
        <w:autoSpaceDE/>
        <w:autoSpaceDN/>
        <w:adjustRightInd/>
        <w:rPr>
          <w:rFonts w:ascii="Arial" w:eastAsia="Calibri" w:hAnsi="Arial" w:cs="Arial"/>
          <w:color w:val="000000"/>
          <w:sz w:val="22"/>
          <w:szCs w:val="22"/>
        </w:rPr>
      </w:pPr>
    </w:p>
    <w:p w:rsidR="00995445" w:rsidP="00995445" w14:paraId="2B4E385F" w14:textId="72D56B47">
      <w:pPr>
        <w:widowControl/>
        <w:autoSpaceDE/>
        <w:autoSpaceDN/>
        <w:adjustRightInd/>
        <w:rPr>
          <w:rFonts w:ascii="Arial" w:eastAsia="Calibri" w:hAnsi="Arial" w:cs="Arial"/>
          <w:color w:val="000000"/>
          <w:sz w:val="22"/>
          <w:szCs w:val="22"/>
        </w:rPr>
      </w:pPr>
    </w:p>
    <w:p w:rsidR="00995445" w:rsidP="00995445" w14:paraId="008180AD" w14:textId="03322652">
      <w:pPr>
        <w:widowControl/>
        <w:autoSpaceDE/>
        <w:autoSpaceDN/>
        <w:adjustRightInd/>
        <w:rPr>
          <w:rFonts w:ascii="Arial" w:eastAsia="Calibri" w:hAnsi="Arial" w:cs="Arial"/>
          <w:color w:val="000000"/>
          <w:sz w:val="22"/>
          <w:szCs w:val="22"/>
        </w:rPr>
      </w:pPr>
    </w:p>
    <w:p w:rsidR="00995445" w:rsidP="00995445" w14:paraId="35F4D77B" w14:textId="0CFB57CC">
      <w:pPr>
        <w:widowControl/>
        <w:autoSpaceDE/>
        <w:autoSpaceDN/>
        <w:adjustRightInd/>
        <w:rPr>
          <w:rFonts w:ascii="Arial" w:eastAsia="Calibri" w:hAnsi="Arial" w:cs="Arial"/>
          <w:color w:val="000000"/>
          <w:sz w:val="22"/>
          <w:szCs w:val="22"/>
        </w:rPr>
      </w:pPr>
    </w:p>
    <w:p w:rsidR="00995445" w:rsidP="00995445" w14:paraId="2163EAA1" w14:textId="112CDAD6">
      <w:pPr>
        <w:widowControl/>
        <w:autoSpaceDE/>
        <w:autoSpaceDN/>
        <w:adjustRightInd/>
        <w:rPr>
          <w:rFonts w:ascii="Arial" w:eastAsia="Calibri" w:hAnsi="Arial" w:cs="Arial"/>
          <w:color w:val="000000"/>
          <w:sz w:val="22"/>
          <w:szCs w:val="22"/>
        </w:rPr>
      </w:pPr>
    </w:p>
    <w:p w:rsidR="00995445" w:rsidP="00995445" w14:paraId="00D40E00" w14:textId="6229C9B3">
      <w:pPr>
        <w:widowControl/>
        <w:autoSpaceDE/>
        <w:autoSpaceDN/>
        <w:adjustRightInd/>
        <w:rPr>
          <w:rFonts w:ascii="Arial" w:eastAsia="Calibri" w:hAnsi="Arial" w:cs="Arial"/>
          <w:color w:val="000000"/>
          <w:sz w:val="22"/>
          <w:szCs w:val="22"/>
        </w:rPr>
      </w:pPr>
    </w:p>
    <w:p w:rsidR="00995445" w:rsidRPr="00995445" w:rsidP="00995445" w14:paraId="782BBE9A" w14:textId="77777777">
      <w:pPr>
        <w:widowControl/>
        <w:autoSpaceDE/>
        <w:autoSpaceDN/>
        <w:adjustRightInd/>
        <w:rPr>
          <w:rFonts w:ascii="Arial" w:eastAsia="Calibri" w:hAnsi="Arial" w:cs="Arial"/>
          <w:color w:val="000000"/>
          <w:sz w:val="22"/>
          <w:szCs w:val="22"/>
        </w:rPr>
      </w:pPr>
    </w:p>
    <w:p w:rsidR="00995445" w:rsidRPr="00995445" w:rsidP="00995445" w14:paraId="0722D807" w14:textId="77777777">
      <w:pPr>
        <w:widowControl/>
        <w:autoSpaceDE/>
        <w:autoSpaceDN/>
        <w:adjustRightInd/>
        <w:jc w:val="center"/>
        <w:rPr>
          <w:rFonts w:ascii="Arial" w:eastAsia="Calibri" w:hAnsi="Arial" w:cs="Arial"/>
          <w:color w:val="000000"/>
          <w:sz w:val="22"/>
          <w:szCs w:val="22"/>
        </w:rPr>
      </w:pPr>
      <w:r w:rsidRPr="00995445">
        <w:rPr>
          <w:rFonts w:ascii="Arial" w:eastAsia="Calibri" w:hAnsi="Arial" w:cs="Arial"/>
          <w:b/>
          <w:bCs/>
          <w:color w:val="000000"/>
          <w:sz w:val="22"/>
          <w:szCs w:val="22"/>
        </w:rPr>
        <w:t>Paperwork Reduction Act</w:t>
      </w:r>
    </w:p>
    <w:p w:rsidR="00995445" w:rsidRPr="00995445" w:rsidP="00995445" w14:paraId="5EC633AC" w14:textId="77777777">
      <w:pPr>
        <w:widowControl/>
        <w:autoSpaceDE/>
        <w:autoSpaceDN/>
        <w:adjustRightInd/>
        <w:jc w:val="center"/>
        <w:rPr>
          <w:rFonts w:ascii="Arial" w:eastAsia="Calibri" w:hAnsi="Arial" w:cs="Arial"/>
          <w:color w:val="000000"/>
          <w:sz w:val="22"/>
          <w:szCs w:val="22"/>
        </w:rPr>
      </w:pPr>
    </w:p>
    <w:p w:rsidR="00995445" w:rsidRPr="00995445" w:rsidP="00995445" w14:paraId="74B930FC" w14:textId="77777777">
      <w:pPr>
        <w:widowControl/>
        <w:tabs>
          <w:tab w:val="center" w:pos="5400"/>
        </w:tabs>
        <w:autoSpaceDE/>
        <w:autoSpaceDN/>
        <w:adjustRightInd/>
        <w:rPr>
          <w:rFonts w:ascii="Arial" w:eastAsia="Calibri" w:hAnsi="Arial" w:cs="Arial"/>
          <w:color w:val="000000"/>
          <w:sz w:val="22"/>
          <w:szCs w:val="22"/>
        </w:rPr>
      </w:pPr>
      <w:r w:rsidRPr="00995445">
        <w:rPr>
          <w:rFonts w:ascii="Arial" w:eastAsia="Calibri" w:hAnsi="Arial" w:cs="Arial"/>
          <w:color w:val="000000"/>
          <w:sz w:val="22"/>
          <w:szCs w:val="22"/>
        </w:rPr>
        <w:t xml:space="preserve">In accordance with the Paperwork Reduction Act (44 U.S.C. 3501 </w:t>
      </w:r>
      <w:r w:rsidRPr="00995445">
        <w:rPr>
          <w:rFonts w:ascii="Arial" w:eastAsia="Calibri" w:hAnsi="Arial" w:cs="Arial"/>
          <w:i/>
          <w:iCs/>
          <w:color w:val="000000"/>
          <w:sz w:val="22"/>
          <w:szCs w:val="22"/>
        </w:rPr>
        <w:t>et seq.</w:t>
      </w:r>
      <w:r w:rsidRPr="00995445">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995445" w:rsidRPr="00995445" w:rsidP="00995445" w14:paraId="7F993C23" w14:textId="77777777">
      <w:pPr>
        <w:widowControl/>
        <w:tabs>
          <w:tab w:val="center" w:pos="5400"/>
        </w:tabs>
        <w:autoSpaceDE/>
        <w:autoSpaceDN/>
        <w:adjustRightInd/>
        <w:rPr>
          <w:rFonts w:ascii="Arial" w:eastAsia="Calibri" w:hAnsi="Arial" w:cs="Arial"/>
          <w:color w:val="000000"/>
          <w:sz w:val="22"/>
          <w:szCs w:val="22"/>
        </w:rPr>
      </w:pPr>
    </w:p>
    <w:p w:rsidR="00995445" w:rsidRPr="00995445" w:rsidP="00995445" w14:paraId="34A51003" w14:textId="77777777">
      <w:pPr>
        <w:widowControl/>
        <w:tabs>
          <w:tab w:val="center" w:pos="5400"/>
        </w:tabs>
        <w:autoSpaceDE/>
        <w:autoSpaceDN/>
        <w:adjustRightInd/>
        <w:rPr>
          <w:rFonts w:ascii="Arial" w:eastAsia="Calibri" w:hAnsi="Arial" w:cs="Arial"/>
          <w:color w:val="000000"/>
          <w:sz w:val="22"/>
          <w:szCs w:val="22"/>
        </w:rPr>
      </w:pPr>
    </w:p>
    <w:p w:rsidR="00995445" w:rsidRPr="00995445" w:rsidP="00995445" w14:paraId="3B642253" w14:textId="77777777">
      <w:pPr>
        <w:widowControl/>
        <w:tabs>
          <w:tab w:val="center" w:pos="5400"/>
        </w:tabs>
        <w:autoSpaceDE/>
        <w:autoSpaceDN/>
        <w:adjustRightInd/>
        <w:jc w:val="center"/>
        <w:rPr>
          <w:rFonts w:ascii="Arial" w:eastAsia="Calibri" w:hAnsi="Arial" w:cs="Arial"/>
          <w:b/>
          <w:color w:val="000000"/>
          <w:sz w:val="22"/>
          <w:szCs w:val="22"/>
        </w:rPr>
      </w:pPr>
      <w:r w:rsidRPr="00995445">
        <w:rPr>
          <w:rFonts w:ascii="Arial" w:eastAsia="Calibri" w:hAnsi="Arial" w:cs="Arial"/>
          <w:b/>
          <w:color w:val="000000"/>
          <w:sz w:val="22"/>
          <w:szCs w:val="22"/>
        </w:rPr>
        <w:t>ESTIMATED BURDEN STATEMENT</w:t>
      </w:r>
    </w:p>
    <w:p w:rsidR="00995445" w:rsidRPr="00995445" w:rsidP="00995445" w14:paraId="0B859ED3" w14:textId="77777777">
      <w:pPr>
        <w:widowControl/>
        <w:tabs>
          <w:tab w:val="center" w:pos="5400"/>
        </w:tabs>
        <w:autoSpaceDE/>
        <w:autoSpaceDN/>
        <w:adjustRightInd/>
        <w:rPr>
          <w:rFonts w:ascii="Arial" w:eastAsia="Calibri" w:hAnsi="Arial" w:cs="Arial"/>
          <w:color w:val="000000"/>
          <w:sz w:val="22"/>
          <w:szCs w:val="22"/>
        </w:rPr>
      </w:pPr>
    </w:p>
    <w:p w:rsidR="00995445" w:rsidP="00995445" w14:paraId="202AC1DF" w14:textId="4536D475">
      <w:pPr>
        <w:widowControl/>
        <w:tabs>
          <w:tab w:val="center" w:pos="5400"/>
        </w:tabs>
        <w:autoSpaceDE/>
        <w:autoSpaceDN/>
        <w:adjustRightInd/>
        <w:rPr>
          <w:rFonts w:ascii="Arial" w:eastAsia="Calibri" w:hAnsi="Arial" w:cs="Arial"/>
          <w:color w:val="000000"/>
          <w:sz w:val="22"/>
          <w:szCs w:val="22"/>
        </w:rPr>
      </w:pPr>
      <w:r w:rsidRPr="00995445">
        <w:rPr>
          <w:rFonts w:ascii="Arial" w:eastAsia="Calibri" w:hAnsi="Arial" w:cs="Arial"/>
          <w:color w:val="000000"/>
          <w:sz w:val="22"/>
          <w:szCs w:val="22"/>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9" w:history="1">
        <w:r w:rsidRPr="00995445">
          <w:rPr>
            <w:rFonts w:ascii="Arial" w:eastAsia="Calibri" w:hAnsi="Arial" w:cs="Arial"/>
            <w:color w:val="0000FF"/>
            <w:sz w:val="22"/>
            <w:szCs w:val="22"/>
            <w:u w:val="single"/>
          </w:rPr>
          <w:t>Info_Coll@fws.gov</w:t>
        </w:r>
      </w:hyperlink>
      <w:r w:rsidRPr="00995445">
        <w:rPr>
          <w:rFonts w:ascii="Arial" w:eastAsia="Calibri" w:hAnsi="Arial" w:cs="Arial"/>
          <w:color w:val="000000"/>
          <w:sz w:val="22"/>
          <w:szCs w:val="22"/>
        </w:rPr>
        <w:t>.  Please do not send your completed form to this address.</w:t>
      </w:r>
    </w:p>
    <w:p w:rsidR="006201B9" w:rsidP="00995445" w14:paraId="6381587B" w14:textId="742C4790">
      <w:pPr>
        <w:widowControl/>
        <w:tabs>
          <w:tab w:val="center" w:pos="5400"/>
        </w:tabs>
        <w:autoSpaceDE/>
        <w:autoSpaceDN/>
        <w:adjustRightInd/>
        <w:rPr>
          <w:rFonts w:ascii="Arial" w:eastAsia="Calibri" w:hAnsi="Arial" w:cs="Arial"/>
          <w:color w:val="000000"/>
          <w:sz w:val="22"/>
          <w:szCs w:val="22"/>
        </w:rPr>
      </w:pPr>
    </w:p>
    <w:p w:rsidR="006201B9" w:rsidRPr="00C02E50" w:rsidP="006201B9" w14:paraId="780B05CE" w14:textId="77777777">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6201B9" w:rsidP="006201B9" w14:paraId="59EAA147" w14:textId="77777777">
      <w:pPr>
        <w:tabs>
          <w:tab w:val="left" w:pos="1080"/>
        </w:tabs>
        <w:rPr>
          <w:rFonts w:ascii="Arial" w:hAnsi="Arial" w:cs="Arial"/>
          <w:sz w:val="22"/>
          <w:szCs w:val="22"/>
        </w:rPr>
      </w:pPr>
    </w:p>
    <w:p w:rsidR="006201B9" w:rsidRPr="00C02E50" w:rsidP="006201B9" w14:paraId="1939FAEF" w14:textId="77777777">
      <w:pPr>
        <w:tabs>
          <w:tab w:val="left" w:pos="1080"/>
        </w:tabs>
        <w:rPr>
          <w:rFonts w:ascii="Arial" w:hAnsi="Arial" w:cs="Arial"/>
          <w:sz w:val="22"/>
          <w:szCs w:val="22"/>
        </w:rPr>
      </w:pPr>
      <w:r w:rsidRPr="00C02E50">
        <w:rP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6201B9" w:rsidRPr="00995445" w:rsidP="00995445" w14:paraId="61C25A31" w14:textId="77777777">
      <w:pPr>
        <w:widowControl/>
        <w:tabs>
          <w:tab w:val="center" w:pos="5400"/>
        </w:tabs>
        <w:autoSpaceDE/>
        <w:autoSpaceDN/>
        <w:adjustRightInd/>
        <w:rPr>
          <w:rFonts w:ascii="Arial" w:eastAsia="Calibri" w:hAnsi="Arial" w:cs="Arial"/>
          <w:color w:val="000000"/>
          <w:sz w:val="22"/>
          <w:szCs w:val="22"/>
        </w:rPr>
      </w:pPr>
    </w:p>
    <w:p w:rsidR="00835EF6" w14:paraId="086A513B" w14:textId="0319FE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1752AF50" w14:textId="5A1C59C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0CADA767" w14:textId="7CFBC80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623665F3" w14:textId="5BF2033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6E71B941" w14:textId="1BDCEAE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052B5B63" w14:textId="6B5D876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7E217613" w14:textId="64BBC5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12943FBA" w14:textId="5C5D8AF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0BA877F4" w14:textId="590E7F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1C495269" w14:textId="43EB3A7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322DF903" w14:textId="28B6BA8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14:paraId="051E05F1" w14:textId="6BD6939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p w:rsidR="00995445" w:rsidRPr="00835EF6" w14:paraId="21E7F12D"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270"/>
        <w:rPr>
          <w:rFonts w:ascii="Arial" w:hAnsi="Arial" w:cs="Arial"/>
        </w:rPr>
      </w:pPr>
    </w:p>
    <w:sectPr w:rsidSect="00995445">
      <w:footerReference w:type="default" r:id="rId20"/>
      <w:endnotePr>
        <w:numFmt w:val="decimal"/>
      </w:endnotePr>
      <w:pgSz w:w="12240" w:h="15840"/>
      <w:pgMar w:top="990" w:right="1080" w:bottom="900" w:left="1080" w:header="720" w:footer="9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2C97" w14:paraId="523904CD" w14:textId="77777777">
      <w:pPr>
        <w:spacing w:line="20" w:lineRule="exact"/>
      </w:pPr>
    </w:p>
  </w:endnote>
  <w:endnote w:type="continuationSeparator" w:id="1">
    <w:p w:rsidR="00822C97" w:rsidP="005B4413" w14:paraId="17CEF484" w14:textId="77777777">
      <w:r>
        <w:t xml:space="preserve"> </w:t>
      </w:r>
    </w:p>
  </w:endnote>
  <w:endnote w:type="continuationNotice" w:id="2">
    <w:p w:rsidR="00822C97" w:rsidP="005B4413" w14:paraId="53262A1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BT">
    <w:altName w:val="Goudy Old Style"/>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78A" w:rsidP="00B94A58" w14:paraId="3E435127" w14:textId="3A264A62">
    <w:pPr>
      <w:jc w:val="right"/>
    </w:pPr>
    <w:r w:rsidRPr="00AA6AD7">
      <w:rPr>
        <w:rStyle w:val="PageNumber"/>
        <w:rFonts w:ascii="Arial" w:hAnsi="Arial" w:cs="Arial"/>
        <w:sz w:val="20"/>
      </w:rPr>
      <w:fldChar w:fldCharType="begin"/>
    </w:r>
    <w:r w:rsidRPr="00AA6AD7">
      <w:rPr>
        <w:rStyle w:val="PageNumber"/>
        <w:rFonts w:ascii="Arial" w:hAnsi="Arial" w:cs="Arial"/>
        <w:sz w:val="20"/>
      </w:rPr>
      <w:instrText xml:space="preserve"> PAGE </w:instrText>
    </w:r>
    <w:r w:rsidRPr="00AA6AD7">
      <w:rPr>
        <w:rStyle w:val="PageNumber"/>
        <w:rFonts w:ascii="Arial" w:hAnsi="Arial" w:cs="Arial"/>
        <w:sz w:val="20"/>
      </w:rPr>
      <w:fldChar w:fldCharType="separate"/>
    </w:r>
    <w:r w:rsidR="00A032BF">
      <w:rPr>
        <w:rStyle w:val="PageNumber"/>
        <w:rFonts w:ascii="Arial" w:hAnsi="Arial" w:cs="Arial"/>
        <w:noProof/>
        <w:sz w:val="20"/>
      </w:rPr>
      <w:t>1</w:t>
    </w:r>
    <w:r w:rsidRPr="00AA6AD7">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sidRPr="005E4981">
      <w:rPr>
        <w:rStyle w:val="PageNumber"/>
        <w:rFonts w:ascii="Arial" w:hAnsi="Arial" w:cs="Arial"/>
        <w:b/>
        <w:sz w:val="16"/>
      </w:rPr>
      <w:t xml:space="preserve">Revised: </w:t>
    </w:r>
    <w:r>
      <w:rPr>
        <w:rStyle w:val="PageNumber"/>
        <w:rFonts w:ascii="Arial" w:hAnsi="Arial" w:cs="Arial"/>
        <w:b/>
        <w:sz w:val="16"/>
      </w:rPr>
      <w:t>12</w:t>
    </w:r>
    <w:r w:rsidRPr="005E4981">
      <w:rPr>
        <w:rStyle w:val="PageNumber"/>
        <w:rFonts w:ascii="Arial" w:hAnsi="Arial" w:cs="Arial"/>
        <w:b/>
        <w:sz w:val="16"/>
      </w:rPr>
      <w:t>/</w:t>
    </w:r>
    <w:r>
      <w:rPr>
        <w:rStyle w:val="PageNumber"/>
        <w:rFonts w:ascii="Arial" w:hAnsi="Arial" w:cs="Arial"/>
        <w:b/>
        <w:sz w:val="16"/>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A58" w:rsidP="00B94A58" w14:paraId="2F1894DE" w14:textId="0AB1A0A1">
    <w:pPr>
      <w:jc w:val="right"/>
    </w:pPr>
    <w:r w:rsidRPr="00AA6AD7">
      <w:rPr>
        <w:rStyle w:val="PageNumber"/>
        <w:rFonts w:ascii="Arial" w:hAnsi="Arial" w:cs="Arial"/>
        <w:sz w:val="20"/>
      </w:rPr>
      <w:fldChar w:fldCharType="begin"/>
    </w:r>
    <w:r w:rsidRPr="00AA6AD7">
      <w:rPr>
        <w:rStyle w:val="PageNumber"/>
        <w:rFonts w:ascii="Arial" w:hAnsi="Arial" w:cs="Arial"/>
        <w:sz w:val="20"/>
      </w:rPr>
      <w:instrText xml:space="preserve"> PAGE </w:instrText>
    </w:r>
    <w:r w:rsidRPr="00AA6AD7">
      <w:rPr>
        <w:rStyle w:val="PageNumber"/>
        <w:rFonts w:ascii="Arial" w:hAnsi="Arial" w:cs="Arial"/>
        <w:sz w:val="20"/>
      </w:rPr>
      <w:fldChar w:fldCharType="separate"/>
    </w:r>
    <w:r w:rsidR="00A032BF">
      <w:rPr>
        <w:rStyle w:val="PageNumber"/>
        <w:rFonts w:ascii="Arial" w:hAnsi="Arial" w:cs="Arial"/>
        <w:noProof/>
        <w:sz w:val="20"/>
      </w:rPr>
      <w:t>32</w:t>
    </w:r>
    <w:r w:rsidRPr="00AA6AD7">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sidRPr="005E4981">
      <w:rPr>
        <w:rStyle w:val="PageNumber"/>
        <w:rFonts w:ascii="Arial" w:hAnsi="Arial" w:cs="Arial"/>
        <w:b/>
        <w:sz w:val="16"/>
      </w:rPr>
      <w:t xml:space="preserve">Revised: </w:t>
    </w:r>
    <w:r>
      <w:rPr>
        <w:rStyle w:val="PageNumber"/>
        <w:rFonts w:ascii="Arial" w:hAnsi="Arial" w:cs="Arial"/>
        <w:b/>
        <w:sz w:val="16"/>
      </w:rPr>
      <w:t>12</w:t>
    </w:r>
    <w:r w:rsidRPr="005E4981">
      <w:rPr>
        <w:rStyle w:val="PageNumber"/>
        <w:rFonts w:ascii="Arial" w:hAnsi="Arial" w:cs="Arial"/>
        <w:b/>
        <w:sz w:val="16"/>
      </w:rPr>
      <w:t>/</w:t>
    </w:r>
    <w:r>
      <w:rPr>
        <w:rStyle w:val="PageNumber"/>
        <w:rFonts w:ascii="Arial" w:hAnsi="Arial" w:cs="Arial"/>
        <w:b/>
        <w:sz w:val="16"/>
      </w:rPr>
      <w:t>2021</w:t>
    </w:r>
  </w:p>
  <w:p w:rsidR="0082778A" w14:paraId="522E2EBB"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78A" w14:paraId="2E0A3150" w14:textId="77777777">
    <w:pPr>
      <w:spacing w:line="240" w:lineRule="exact"/>
    </w:pPr>
  </w:p>
  <w:p w:rsidR="00B94A58" w:rsidP="00B94A58" w14:paraId="49DB9B91" w14:textId="0CF20957">
    <w:pPr>
      <w:jc w:val="right"/>
    </w:pPr>
    <w:r>
      <w:rPr>
        <w:rFonts w:ascii="Goudy Old Style BT" w:hAnsi="Goudy Old Style BT"/>
        <w:b/>
        <w:bCs/>
        <w:sz w:val="19"/>
        <w:szCs w:val="19"/>
      </w:rPr>
      <w:tab/>
    </w:r>
    <w:r w:rsidRPr="00AA6AD7">
      <w:rPr>
        <w:rStyle w:val="PageNumber"/>
        <w:rFonts w:ascii="Arial" w:hAnsi="Arial" w:cs="Arial"/>
        <w:sz w:val="20"/>
      </w:rPr>
      <w:fldChar w:fldCharType="begin"/>
    </w:r>
    <w:r w:rsidRPr="00AA6AD7">
      <w:rPr>
        <w:rStyle w:val="PageNumber"/>
        <w:rFonts w:ascii="Arial" w:hAnsi="Arial" w:cs="Arial"/>
        <w:sz w:val="20"/>
      </w:rPr>
      <w:instrText xml:space="preserve"> PAGE </w:instrText>
    </w:r>
    <w:r w:rsidRPr="00AA6AD7">
      <w:rPr>
        <w:rStyle w:val="PageNumber"/>
        <w:rFonts w:ascii="Arial" w:hAnsi="Arial" w:cs="Arial"/>
        <w:sz w:val="20"/>
      </w:rPr>
      <w:fldChar w:fldCharType="separate"/>
    </w:r>
    <w:r w:rsidR="00A032BF">
      <w:rPr>
        <w:rStyle w:val="PageNumber"/>
        <w:rFonts w:ascii="Arial" w:hAnsi="Arial" w:cs="Arial"/>
        <w:noProof/>
        <w:sz w:val="20"/>
      </w:rPr>
      <w:t>35</w:t>
    </w:r>
    <w:r w:rsidRPr="00AA6AD7">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sidRPr="005E4981">
      <w:rPr>
        <w:rStyle w:val="PageNumber"/>
        <w:rFonts w:ascii="Arial" w:hAnsi="Arial" w:cs="Arial"/>
        <w:b/>
        <w:sz w:val="16"/>
      </w:rPr>
      <w:t xml:space="preserve">Revised: </w:t>
    </w:r>
    <w:r>
      <w:rPr>
        <w:rStyle w:val="PageNumber"/>
        <w:rFonts w:ascii="Arial" w:hAnsi="Arial" w:cs="Arial"/>
        <w:b/>
        <w:sz w:val="16"/>
      </w:rPr>
      <w:t>12</w:t>
    </w:r>
    <w:r w:rsidRPr="005E4981">
      <w:rPr>
        <w:rStyle w:val="PageNumber"/>
        <w:rFonts w:ascii="Arial" w:hAnsi="Arial" w:cs="Arial"/>
        <w:b/>
        <w:sz w:val="16"/>
      </w:rPr>
      <w:t>/</w:t>
    </w:r>
    <w:r>
      <w:rPr>
        <w:rStyle w:val="PageNumber"/>
        <w:rFonts w:ascii="Arial" w:hAnsi="Arial" w:cs="Arial"/>
        <w:b/>
        <w:sz w:val="16"/>
      </w:rPr>
      <w:t>2021</w:t>
    </w:r>
  </w:p>
  <w:p w:rsidR="0082778A" w14:paraId="58128EFF" w14:textId="3004F945">
    <w:pPr>
      <w:tabs>
        <w:tab w:val="right" w:pos="10080"/>
      </w:tabs>
      <w:rPr>
        <w:rFonts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2C97" w:rsidP="005B4413" w14:paraId="63D209DC" w14:textId="77777777">
      <w:r>
        <w:separator/>
      </w:r>
    </w:p>
  </w:footnote>
  <w:footnote w:type="continuationSeparator" w:id="1">
    <w:p w:rsidR="00822C97" w:rsidP="005B4413" w14:paraId="7200CA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6BE" w:rsidRPr="00B546BE" w14:paraId="28B31BCD" w14:textId="3C3D44ED">
    <w:pPr>
      <w:pStyle w:val="Header"/>
      <w:rPr>
        <w:rFonts w:ascii="Arial" w:hAnsi="Arial" w:cs="Arial"/>
        <w:b/>
        <w:bCs/>
        <w:sz w:val="20"/>
        <w:szCs w:val="20"/>
      </w:rPr>
    </w:pPr>
    <w:r>
      <w:ptab w:relativeTo="margin" w:alignment="right" w:leader="none"/>
    </w:r>
    <w:r w:rsidRPr="00B546BE">
      <w:rPr>
        <w:rFonts w:ascii="Arial" w:hAnsi="Arial" w:cs="Arial"/>
        <w:b/>
        <w:bCs/>
        <w:sz w:val="20"/>
        <w:szCs w:val="20"/>
      </w:rPr>
      <w:t>OMB Control No. 1018-</w:t>
    </w:r>
    <w:r>
      <w:rPr>
        <w:rFonts w:ascii="Arial" w:hAnsi="Arial" w:cs="Arial"/>
        <w:b/>
        <w:bCs/>
        <w:sz w:val="20"/>
        <w:szCs w:val="20"/>
      </w:rPr>
      <w:t>####</w:t>
    </w:r>
  </w:p>
  <w:p w:rsidR="00B546BE" w:rsidRPr="00B546BE" w:rsidP="00B546BE" w14:paraId="3FF18911" w14:textId="61FFAD95">
    <w:pPr>
      <w:pStyle w:val="Header"/>
      <w:jc w:val="right"/>
      <w:rPr>
        <w:rFonts w:ascii="Arial" w:hAnsi="Arial" w:cs="Arial"/>
        <w:b/>
        <w:bCs/>
        <w:sz w:val="20"/>
        <w:szCs w:val="20"/>
      </w:rPr>
    </w:pPr>
    <w:r w:rsidRPr="00B546BE">
      <w:rPr>
        <w:rFonts w:ascii="Arial" w:hAnsi="Arial" w:cs="Arial"/>
        <w:b/>
        <w:bCs/>
        <w:sz w:val="20"/>
        <w:szCs w:val="20"/>
      </w:rPr>
      <w:t>Expires ##/##/20##</w:t>
    </w:r>
  </w:p>
  <w:p w:rsidR="00B546BE" w14:paraId="431307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60" w:type="dxa"/>
        <w:right w:w="60" w:type="dxa"/>
      </w:tblCellMar>
      <w:tblLook w:val="0000"/>
    </w:tblPr>
    <w:tblGrid>
      <w:gridCol w:w="1710"/>
      <w:gridCol w:w="1980"/>
      <w:gridCol w:w="6390"/>
    </w:tblGrid>
    <w:tr w14:paraId="77018035" w14:textId="77777777">
      <w:tblPrEx>
        <w:tblW w:w="0" w:type="auto"/>
        <w:jc w:val="center"/>
        <w:tblLayout w:type="fixed"/>
        <w:tblCellMar>
          <w:left w:w="60" w:type="dxa"/>
          <w:right w:w="60" w:type="dxa"/>
        </w:tblCellMar>
        <w:tblLook w:val="0000"/>
      </w:tblPrEx>
      <w:trPr>
        <w:jc w:val="center"/>
      </w:trPr>
      <w:tc>
        <w:tcPr>
          <w:tcW w:w="1710" w:type="dxa"/>
          <w:tcBorders>
            <w:top w:val="single" w:sz="6" w:space="0" w:color="FFFFFF"/>
            <w:left w:val="single" w:sz="6" w:space="0" w:color="FFFFFF"/>
            <w:bottom w:val="single" w:sz="6" w:space="0" w:color="FFFFFF"/>
            <w:right w:val="single" w:sz="6" w:space="0" w:color="FFFFFF"/>
          </w:tcBorders>
        </w:tcPr>
        <w:p w:rsidR="0082778A" w14:paraId="391FE1B7" w14:textId="77777777">
          <w:pPr>
            <w:spacing w:line="144" w:lineRule="exact"/>
          </w:pPr>
        </w:p>
        <w:p w:rsidR="0082778A" w14:paraId="1722FB15"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pPr>
          <w:r>
            <w:t>STUDY NUMBER</w:t>
          </w:r>
        </w:p>
      </w:tc>
      <w:tc>
        <w:tcPr>
          <w:tcW w:w="1980" w:type="dxa"/>
          <w:tcBorders>
            <w:top w:val="single" w:sz="6" w:space="0" w:color="FFFFFF"/>
            <w:left w:val="single" w:sz="6" w:space="0" w:color="FFFFFF"/>
            <w:bottom w:val="single" w:sz="7" w:space="0" w:color="000000"/>
            <w:right w:val="single" w:sz="6" w:space="0" w:color="FFFFFF"/>
          </w:tcBorders>
        </w:tcPr>
        <w:p w:rsidR="0082778A" w14:paraId="340700B0" w14:textId="77777777">
          <w:pPr>
            <w:spacing w:line="144" w:lineRule="exact"/>
          </w:pPr>
        </w:p>
        <w:p w:rsidR="0082778A" w14:paraId="0BB2324A"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pPr>
        </w:p>
      </w:tc>
      <w:tc>
        <w:tcPr>
          <w:tcW w:w="6390" w:type="dxa"/>
          <w:tcBorders>
            <w:top w:val="single" w:sz="6" w:space="0" w:color="FFFFFF"/>
            <w:left w:val="single" w:sz="6" w:space="0" w:color="FFFFFF"/>
            <w:bottom w:val="single" w:sz="6" w:space="0" w:color="FFFFFF"/>
            <w:right w:val="single" w:sz="6" w:space="0" w:color="FFFFFF"/>
          </w:tcBorders>
        </w:tcPr>
        <w:p w:rsidR="0082778A" w14:paraId="4E3FE5E6" w14:textId="77777777">
          <w:pPr>
            <w:spacing w:line="144" w:lineRule="exact"/>
          </w:pPr>
        </w:p>
        <w:p w:rsidR="00995445" w:rsidRPr="00B546BE" w:rsidP="00995445" w14:paraId="4049FB67" w14:textId="77777777">
          <w:pPr>
            <w:pStyle w:val="Header"/>
            <w:rPr>
              <w:rFonts w:ascii="Arial" w:hAnsi="Arial" w:cs="Arial"/>
              <w:b/>
              <w:bCs/>
              <w:sz w:val="20"/>
              <w:szCs w:val="20"/>
            </w:rPr>
          </w:pPr>
          <w:r>
            <w:ptab w:relativeTo="margin" w:alignment="right" w:leader="none"/>
          </w:r>
          <w:r w:rsidRPr="00B546BE">
            <w:rPr>
              <w:rFonts w:ascii="Arial" w:hAnsi="Arial" w:cs="Arial"/>
              <w:b/>
              <w:bCs/>
              <w:sz w:val="20"/>
              <w:szCs w:val="20"/>
            </w:rPr>
            <w:t>OMB Control No. 1018-</w:t>
          </w:r>
          <w:r>
            <w:rPr>
              <w:rFonts w:ascii="Arial" w:hAnsi="Arial" w:cs="Arial"/>
              <w:b/>
              <w:bCs/>
              <w:sz w:val="20"/>
              <w:szCs w:val="20"/>
            </w:rPr>
            <w:t>####</w:t>
          </w:r>
        </w:p>
        <w:p w:rsidR="00995445" w:rsidRPr="00B546BE" w:rsidP="00995445" w14:paraId="713E6E4A" w14:textId="77777777">
          <w:pPr>
            <w:pStyle w:val="Header"/>
            <w:jc w:val="right"/>
            <w:rPr>
              <w:rFonts w:ascii="Arial" w:hAnsi="Arial" w:cs="Arial"/>
              <w:b/>
              <w:bCs/>
              <w:sz w:val="20"/>
              <w:szCs w:val="20"/>
            </w:rPr>
          </w:pPr>
          <w:r w:rsidRPr="00B546BE">
            <w:rPr>
              <w:rFonts w:ascii="Arial" w:hAnsi="Arial" w:cs="Arial"/>
              <w:b/>
              <w:bCs/>
              <w:sz w:val="20"/>
              <w:szCs w:val="20"/>
            </w:rPr>
            <w:t>Expires ##/##/20##</w:t>
          </w:r>
        </w:p>
        <w:p w:rsidR="0082778A" w14:paraId="0463780F" w14:textId="4D1BD86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jc w:val="right"/>
          </w:pPr>
        </w:p>
      </w:tc>
    </w:tr>
  </w:tbl>
  <w:p w:rsidR="0082778A" w14:paraId="0FA06A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p>
  <w:p w:rsidR="0082778A" w14:paraId="181973A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pPr>
        <w:tabs>
          <w:tab w:val="num" w:pos="360"/>
        </w:tabs>
        <w:ind w:left="360" w:hanging="360"/>
      </w:pPr>
      <w:rPr>
        <w:rFonts w:ascii="Goudy Old Style BT" w:hAnsi="Goudy Old Style BT"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lvl w:ilvl="0">
      <w:start w:val="1"/>
      <w:numFmt w:val="decimal"/>
      <w:lvlText w:val="%1."/>
      <w:lvlJc w:val="left"/>
      <w:pPr>
        <w:tabs>
          <w:tab w:val="num" w:pos="360"/>
        </w:tabs>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3">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4">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0"/>
      <w:numFmt w:val="none"/>
      <w:lvlJc w:val="left"/>
    </w:lvl>
  </w:abstractNum>
  <w:abstractNum w:abstractNumId="5">
    <w:nsid w:val="03E35C71"/>
    <w:multiLevelType w:val="multilevel"/>
    <w:tmpl w:val="348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C51918"/>
    <w:multiLevelType w:val="hybridMultilevel"/>
    <w:tmpl w:val="62364868"/>
    <w:lvl w:ilvl="0">
      <w:start w:val="1"/>
      <w:numFmt w:val="lowerLetter"/>
      <w:lvlText w:val="%1."/>
      <w:lvlJc w:val="left"/>
      <w:pPr>
        <w:ind w:left="2112" w:hanging="360"/>
      </w:pPr>
      <w:rPr>
        <w:rFonts w:hint="default"/>
      </w:rPr>
    </w:lvl>
    <w:lvl w:ilvl="1">
      <w:start w:val="1"/>
      <w:numFmt w:val="lowerLetter"/>
      <w:lvlText w:val="%2."/>
      <w:lvlJc w:val="left"/>
      <w:pPr>
        <w:ind w:left="2832" w:hanging="360"/>
      </w:pPr>
    </w:lvl>
    <w:lvl w:ilvl="2" w:tentative="1">
      <w:start w:val="1"/>
      <w:numFmt w:val="lowerRoman"/>
      <w:lvlText w:val="%3."/>
      <w:lvlJc w:val="right"/>
      <w:pPr>
        <w:ind w:left="3552" w:hanging="180"/>
      </w:pPr>
    </w:lvl>
    <w:lvl w:ilvl="3" w:tentative="1">
      <w:start w:val="1"/>
      <w:numFmt w:val="decimal"/>
      <w:lvlText w:val="%4."/>
      <w:lvlJc w:val="left"/>
      <w:pPr>
        <w:ind w:left="4272" w:hanging="360"/>
      </w:pPr>
    </w:lvl>
    <w:lvl w:ilvl="4" w:tentative="1">
      <w:start w:val="1"/>
      <w:numFmt w:val="lowerLetter"/>
      <w:lvlText w:val="%5."/>
      <w:lvlJc w:val="left"/>
      <w:pPr>
        <w:ind w:left="4992" w:hanging="360"/>
      </w:pPr>
    </w:lvl>
    <w:lvl w:ilvl="5" w:tentative="1">
      <w:start w:val="1"/>
      <w:numFmt w:val="lowerRoman"/>
      <w:lvlText w:val="%6."/>
      <w:lvlJc w:val="right"/>
      <w:pPr>
        <w:ind w:left="5712" w:hanging="180"/>
      </w:pPr>
    </w:lvl>
    <w:lvl w:ilvl="6" w:tentative="1">
      <w:start w:val="1"/>
      <w:numFmt w:val="decimal"/>
      <w:lvlText w:val="%7."/>
      <w:lvlJc w:val="left"/>
      <w:pPr>
        <w:ind w:left="6432" w:hanging="360"/>
      </w:pPr>
    </w:lvl>
    <w:lvl w:ilvl="7" w:tentative="1">
      <w:start w:val="1"/>
      <w:numFmt w:val="lowerLetter"/>
      <w:lvlText w:val="%8."/>
      <w:lvlJc w:val="left"/>
      <w:pPr>
        <w:ind w:left="7152" w:hanging="360"/>
      </w:pPr>
    </w:lvl>
    <w:lvl w:ilvl="8" w:tentative="1">
      <w:start w:val="1"/>
      <w:numFmt w:val="lowerRoman"/>
      <w:lvlText w:val="%9."/>
      <w:lvlJc w:val="right"/>
      <w:pPr>
        <w:ind w:left="7872" w:hanging="180"/>
      </w:pPr>
    </w:lvl>
  </w:abstractNum>
  <w:abstractNum w:abstractNumId="7">
    <w:nsid w:val="1C2622D4"/>
    <w:multiLevelType w:val="hybridMultilevel"/>
    <w:tmpl w:val="964A285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34090B84"/>
    <w:multiLevelType w:val="hybridMultilevel"/>
    <w:tmpl w:val="3164207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C5642E8"/>
    <w:multiLevelType w:val="hybridMultilevel"/>
    <w:tmpl w:val="94748C56"/>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554451C5"/>
    <w:multiLevelType w:val="hybridMultilevel"/>
    <w:tmpl w:val="FD368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8D6983"/>
    <w:multiLevelType w:val="hybridMultilevel"/>
    <w:tmpl w:val="384E6C7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50361403">
    <w:abstractNumId w:val="2"/>
  </w:num>
  <w:num w:numId="2" w16cid:durableId="931475889">
    <w:abstractNumId w:val="3"/>
  </w:num>
  <w:num w:numId="3" w16cid:durableId="1984656485">
    <w:abstractNumId w:val="4"/>
  </w:num>
  <w:num w:numId="4" w16cid:durableId="1369456570">
    <w:abstractNumId w:val="9"/>
  </w:num>
  <w:num w:numId="5" w16cid:durableId="1247498121">
    <w:abstractNumId w:val="11"/>
  </w:num>
  <w:num w:numId="6" w16cid:durableId="499348859">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608463419">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579942514">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479346850">
    <w:abstractNumId w:val="8"/>
  </w:num>
  <w:num w:numId="10" w16cid:durableId="1686862373">
    <w:abstractNumId w:val="7"/>
  </w:num>
  <w:num w:numId="11" w16cid:durableId="1780442106">
    <w:abstractNumId w:val="6"/>
  </w:num>
  <w:num w:numId="12" w16cid:durableId="531503650">
    <w:abstractNumId w:val="5"/>
  </w:num>
  <w:num w:numId="13" w16cid:durableId="101998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 w:id="2"/>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13"/>
    <w:rsid w:val="0001026D"/>
    <w:rsid w:val="00010B69"/>
    <w:rsid w:val="00021E5B"/>
    <w:rsid w:val="00034E17"/>
    <w:rsid w:val="00065A97"/>
    <w:rsid w:val="00086B7F"/>
    <w:rsid w:val="00090E56"/>
    <w:rsid w:val="000921A0"/>
    <w:rsid w:val="0009710B"/>
    <w:rsid w:val="000A6A27"/>
    <w:rsid w:val="000B1442"/>
    <w:rsid w:val="000D1960"/>
    <w:rsid w:val="000D3A0A"/>
    <w:rsid w:val="000D5A6A"/>
    <w:rsid w:val="000F0295"/>
    <w:rsid w:val="000F6BD3"/>
    <w:rsid w:val="00176EB5"/>
    <w:rsid w:val="00191B5A"/>
    <w:rsid w:val="00193523"/>
    <w:rsid w:val="00194F32"/>
    <w:rsid w:val="001A3D5D"/>
    <w:rsid w:val="001A67CC"/>
    <w:rsid w:val="001C418B"/>
    <w:rsid w:val="001D5CE4"/>
    <w:rsid w:val="001E0D26"/>
    <w:rsid w:val="001E1C23"/>
    <w:rsid w:val="001E284C"/>
    <w:rsid w:val="001E6DB9"/>
    <w:rsid w:val="00236822"/>
    <w:rsid w:val="00270C08"/>
    <w:rsid w:val="00275121"/>
    <w:rsid w:val="00284BF1"/>
    <w:rsid w:val="002A572A"/>
    <w:rsid w:val="002B01A0"/>
    <w:rsid w:val="002D20ED"/>
    <w:rsid w:val="002E1A88"/>
    <w:rsid w:val="002E246E"/>
    <w:rsid w:val="002F564C"/>
    <w:rsid w:val="0032703C"/>
    <w:rsid w:val="00347B4D"/>
    <w:rsid w:val="00347E1B"/>
    <w:rsid w:val="003525FD"/>
    <w:rsid w:val="0037115E"/>
    <w:rsid w:val="00380858"/>
    <w:rsid w:val="00380BBF"/>
    <w:rsid w:val="00386FB0"/>
    <w:rsid w:val="003A6D99"/>
    <w:rsid w:val="003C0EEB"/>
    <w:rsid w:val="003C7BE0"/>
    <w:rsid w:val="003D2340"/>
    <w:rsid w:val="003E5D90"/>
    <w:rsid w:val="00417077"/>
    <w:rsid w:val="004220D1"/>
    <w:rsid w:val="00427D02"/>
    <w:rsid w:val="00433B01"/>
    <w:rsid w:val="00434F9C"/>
    <w:rsid w:val="00435AB7"/>
    <w:rsid w:val="0043733B"/>
    <w:rsid w:val="00444F0E"/>
    <w:rsid w:val="004548F9"/>
    <w:rsid w:val="0046234C"/>
    <w:rsid w:val="0046526F"/>
    <w:rsid w:val="0049271A"/>
    <w:rsid w:val="00493064"/>
    <w:rsid w:val="00493FBC"/>
    <w:rsid w:val="004A3A34"/>
    <w:rsid w:val="004B3293"/>
    <w:rsid w:val="004B7809"/>
    <w:rsid w:val="004D537C"/>
    <w:rsid w:val="004F7211"/>
    <w:rsid w:val="00501E27"/>
    <w:rsid w:val="005078C2"/>
    <w:rsid w:val="00512B84"/>
    <w:rsid w:val="00516480"/>
    <w:rsid w:val="00532856"/>
    <w:rsid w:val="005422E6"/>
    <w:rsid w:val="00544B3C"/>
    <w:rsid w:val="00561B4B"/>
    <w:rsid w:val="0056369F"/>
    <w:rsid w:val="00572E88"/>
    <w:rsid w:val="00591547"/>
    <w:rsid w:val="005971F8"/>
    <w:rsid w:val="005A1762"/>
    <w:rsid w:val="005B0412"/>
    <w:rsid w:val="005B4413"/>
    <w:rsid w:val="005C7378"/>
    <w:rsid w:val="005D01C0"/>
    <w:rsid w:val="005D2EAB"/>
    <w:rsid w:val="005E4981"/>
    <w:rsid w:val="005F1E53"/>
    <w:rsid w:val="00603612"/>
    <w:rsid w:val="0060465A"/>
    <w:rsid w:val="00612307"/>
    <w:rsid w:val="006201B9"/>
    <w:rsid w:val="006202ED"/>
    <w:rsid w:val="006254C3"/>
    <w:rsid w:val="00632587"/>
    <w:rsid w:val="006439F8"/>
    <w:rsid w:val="00652CA5"/>
    <w:rsid w:val="00652E9E"/>
    <w:rsid w:val="00661F64"/>
    <w:rsid w:val="00673E75"/>
    <w:rsid w:val="006762E6"/>
    <w:rsid w:val="00694611"/>
    <w:rsid w:val="00707968"/>
    <w:rsid w:val="007320C6"/>
    <w:rsid w:val="00741D62"/>
    <w:rsid w:val="00746CF2"/>
    <w:rsid w:val="007600F7"/>
    <w:rsid w:val="00774E32"/>
    <w:rsid w:val="00776519"/>
    <w:rsid w:val="007A71FA"/>
    <w:rsid w:val="007B1988"/>
    <w:rsid w:val="007B355D"/>
    <w:rsid w:val="007B5241"/>
    <w:rsid w:val="007E4345"/>
    <w:rsid w:val="007F5481"/>
    <w:rsid w:val="00822C97"/>
    <w:rsid w:val="0082778A"/>
    <w:rsid w:val="008306D9"/>
    <w:rsid w:val="00835D48"/>
    <w:rsid w:val="00835D95"/>
    <w:rsid w:val="00835EF6"/>
    <w:rsid w:val="00864957"/>
    <w:rsid w:val="008872C0"/>
    <w:rsid w:val="008A6C98"/>
    <w:rsid w:val="008C6FAC"/>
    <w:rsid w:val="008E4BB0"/>
    <w:rsid w:val="008E6002"/>
    <w:rsid w:val="008F41EE"/>
    <w:rsid w:val="00933271"/>
    <w:rsid w:val="009356B9"/>
    <w:rsid w:val="00961C6B"/>
    <w:rsid w:val="00964340"/>
    <w:rsid w:val="009656A7"/>
    <w:rsid w:val="00980F60"/>
    <w:rsid w:val="00983CDC"/>
    <w:rsid w:val="00993E79"/>
    <w:rsid w:val="00995445"/>
    <w:rsid w:val="009B4C65"/>
    <w:rsid w:val="009C65E6"/>
    <w:rsid w:val="009E15C9"/>
    <w:rsid w:val="009F5C6A"/>
    <w:rsid w:val="009F737E"/>
    <w:rsid w:val="00A032BF"/>
    <w:rsid w:val="00A03CFE"/>
    <w:rsid w:val="00A150FB"/>
    <w:rsid w:val="00A15241"/>
    <w:rsid w:val="00A166C6"/>
    <w:rsid w:val="00A207C3"/>
    <w:rsid w:val="00A31F20"/>
    <w:rsid w:val="00A95DE7"/>
    <w:rsid w:val="00A966A3"/>
    <w:rsid w:val="00A97CFB"/>
    <w:rsid w:val="00AA5FD4"/>
    <w:rsid w:val="00AA6AD7"/>
    <w:rsid w:val="00AB4DA3"/>
    <w:rsid w:val="00AC6E34"/>
    <w:rsid w:val="00AD2368"/>
    <w:rsid w:val="00AD546C"/>
    <w:rsid w:val="00AF1F99"/>
    <w:rsid w:val="00AF2F58"/>
    <w:rsid w:val="00B00515"/>
    <w:rsid w:val="00B07DE6"/>
    <w:rsid w:val="00B233F9"/>
    <w:rsid w:val="00B445FB"/>
    <w:rsid w:val="00B546BE"/>
    <w:rsid w:val="00B65D3F"/>
    <w:rsid w:val="00B670C9"/>
    <w:rsid w:val="00B8514B"/>
    <w:rsid w:val="00B9103E"/>
    <w:rsid w:val="00B94A58"/>
    <w:rsid w:val="00BA4657"/>
    <w:rsid w:val="00BB4001"/>
    <w:rsid w:val="00BB47B9"/>
    <w:rsid w:val="00BC11AB"/>
    <w:rsid w:val="00BC1863"/>
    <w:rsid w:val="00C01DA4"/>
    <w:rsid w:val="00C02E50"/>
    <w:rsid w:val="00C126BB"/>
    <w:rsid w:val="00C1313F"/>
    <w:rsid w:val="00C14DCE"/>
    <w:rsid w:val="00C2132B"/>
    <w:rsid w:val="00C21457"/>
    <w:rsid w:val="00C34490"/>
    <w:rsid w:val="00C4121C"/>
    <w:rsid w:val="00C52E35"/>
    <w:rsid w:val="00C8223F"/>
    <w:rsid w:val="00C96F65"/>
    <w:rsid w:val="00C97BD8"/>
    <w:rsid w:val="00CB29D8"/>
    <w:rsid w:val="00CC269C"/>
    <w:rsid w:val="00CD6909"/>
    <w:rsid w:val="00CF12A8"/>
    <w:rsid w:val="00CF15B7"/>
    <w:rsid w:val="00D041D5"/>
    <w:rsid w:val="00D041DA"/>
    <w:rsid w:val="00D13B47"/>
    <w:rsid w:val="00D168C3"/>
    <w:rsid w:val="00D416E2"/>
    <w:rsid w:val="00D435EB"/>
    <w:rsid w:val="00D65B6D"/>
    <w:rsid w:val="00D87F04"/>
    <w:rsid w:val="00D9628F"/>
    <w:rsid w:val="00DA6158"/>
    <w:rsid w:val="00DC703A"/>
    <w:rsid w:val="00DD002C"/>
    <w:rsid w:val="00DD615A"/>
    <w:rsid w:val="00E007A8"/>
    <w:rsid w:val="00E050A0"/>
    <w:rsid w:val="00E11E87"/>
    <w:rsid w:val="00E1469A"/>
    <w:rsid w:val="00E222A0"/>
    <w:rsid w:val="00E3113D"/>
    <w:rsid w:val="00E3195A"/>
    <w:rsid w:val="00E4730A"/>
    <w:rsid w:val="00E62D61"/>
    <w:rsid w:val="00E6357B"/>
    <w:rsid w:val="00E85026"/>
    <w:rsid w:val="00E91F25"/>
    <w:rsid w:val="00EA1235"/>
    <w:rsid w:val="00EA1242"/>
    <w:rsid w:val="00EB258E"/>
    <w:rsid w:val="00ED6282"/>
    <w:rsid w:val="00ED7529"/>
    <w:rsid w:val="00EE580F"/>
    <w:rsid w:val="00EF14FE"/>
    <w:rsid w:val="00F05B3B"/>
    <w:rsid w:val="00F119BD"/>
    <w:rsid w:val="00F57BA3"/>
    <w:rsid w:val="00F64746"/>
    <w:rsid w:val="00F7385B"/>
    <w:rsid w:val="00F73C08"/>
    <w:rsid w:val="00FA578A"/>
    <w:rsid w:val="00FB61EF"/>
    <w:rsid w:val="00FC4B36"/>
    <w:rsid w:val="00FD7B9E"/>
    <w:rsid w:val="00FE626B"/>
    <w:rsid w:val="00FE652A"/>
    <w:rsid w:val="00FF79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32AC2E9"/>
  <w15:docId w15:val="{2B6B10F3-E61A-41EF-A44C-58BE3BB9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1">
    <w:name w:val="heading 1"/>
    <w:basedOn w:val="Normal"/>
    <w:next w:val="Normal"/>
    <w:link w:val="Heading1Char"/>
    <w:qFormat/>
    <w:rsid w:val="00B8514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0"/>
    </w:pPr>
    <w:rPr>
      <w:rFonts w:ascii="Goudy Old Style BT" w:eastAsia="Times New Roman" w:hAnsi="Goudy Old Style BT" w:cs="Times New Roman"/>
      <w:b/>
      <w:bCs/>
      <w:sz w:val="22"/>
      <w:szCs w:val="22"/>
      <w:u w:val="single"/>
    </w:rPr>
  </w:style>
  <w:style w:type="paragraph" w:styleId="Heading2">
    <w:name w:val="heading 2"/>
    <w:basedOn w:val="Normal"/>
    <w:next w:val="Normal"/>
    <w:link w:val="Heading2Char"/>
    <w:qFormat/>
    <w:rsid w:val="00B8514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1"/>
    </w:pPr>
    <w:rPr>
      <w:rFonts w:ascii="Goudy Old Style BT" w:eastAsia="Times New Roman" w:hAnsi="Goudy Old Style BT" w:cs="Times New Roman"/>
      <w:b/>
      <w:bCs/>
      <w:sz w:val="28"/>
      <w:szCs w:val="28"/>
    </w:rPr>
  </w:style>
  <w:style w:type="paragraph" w:styleId="Heading3">
    <w:name w:val="heading 3"/>
    <w:basedOn w:val="Normal"/>
    <w:next w:val="Normal"/>
    <w:link w:val="Heading3Char"/>
    <w:qFormat/>
    <w:rsid w:val="00010B69"/>
    <w:pPr>
      <w:ind w:left="720" w:hanging="720"/>
      <w:outlineLvl w:val="2"/>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sid w:val="005B4413"/>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5B4413"/>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New" w:hAnsi="Courier New" w:cs="Courier New"/>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New" w:hAnsi="Courier New" w:cs="Courier New"/>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New" w:hAnsi="Courier New" w:cs="Courier New"/>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New" w:hAnsi="Courier New" w:cs="Courier New"/>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New" w:hAnsi="Courier New" w:cs="Courier New"/>
      <w:sz w:val="24"/>
      <w:szCs w:val="24"/>
      <w:lang w:val="en-US"/>
    </w:rPr>
  </w:style>
  <w:style w:type="character" w:customStyle="1" w:styleId="Technical3">
    <w:name w:val="Technical 3"/>
    <w:basedOn w:val="DefaultParagraphFont"/>
    <w:uiPriority w:val="99"/>
    <w:rPr>
      <w:rFonts w:ascii="Courier New" w:hAnsi="Courier New" w:cs="Courier New"/>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New" w:hAnsi="Courier New" w:cs="Courier New"/>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paragraph" w:styleId="TOC1">
    <w:name w:val="toc 1"/>
    <w:basedOn w:val="Normal"/>
    <w:next w:val="Normal"/>
    <w:uiPriority w:val="39"/>
    <w:pPr>
      <w:spacing w:before="120" w:after="120"/>
    </w:pPr>
    <w:rPr>
      <w:rFonts w:asciiTheme="minorHAnsi" w:hAnsiTheme="minorHAnsi"/>
      <w:b/>
      <w:bCs/>
      <w:caps/>
      <w:sz w:val="20"/>
      <w:szCs w:val="20"/>
    </w:rPr>
  </w:style>
  <w:style w:type="paragraph" w:styleId="TOC2">
    <w:name w:val="toc 2"/>
    <w:basedOn w:val="Normal"/>
    <w:next w:val="Normal"/>
    <w:uiPriority w:val="99"/>
    <w:pPr>
      <w:ind w:left="240"/>
    </w:pPr>
    <w:rPr>
      <w:rFonts w:asciiTheme="minorHAnsi" w:hAnsiTheme="minorHAnsi"/>
      <w:smallCaps/>
      <w:sz w:val="20"/>
      <w:szCs w:val="20"/>
    </w:rPr>
  </w:style>
  <w:style w:type="paragraph" w:styleId="TOC3">
    <w:name w:val="toc 3"/>
    <w:basedOn w:val="Normal"/>
    <w:next w:val="Normal"/>
    <w:uiPriority w:val="39"/>
    <w:pPr>
      <w:ind w:left="480"/>
    </w:pPr>
    <w:rPr>
      <w:rFonts w:asciiTheme="minorHAnsi" w:hAnsiTheme="minorHAnsi"/>
      <w:i/>
      <w:iCs/>
      <w:sz w:val="20"/>
      <w:szCs w:val="20"/>
    </w:rPr>
  </w:style>
  <w:style w:type="paragraph" w:styleId="TOC4">
    <w:name w:val="toc 4"/>
    <w:basedOn w:val="Normal"/>
    <w:next w:val="Normal"/>
    <w:uiPriority w:val="99"/>
    <w:pPr>
      <w:ind w:left="720"/>
    </w:pPr>
    <w:rPr>
      <w:rFonts w:asciiTheme="minorHAnsi" w:hAnsiTheme="minorHAnsi"/>
      <w:sz w:val="18"/>
      <w:szCs w:val="18"/>
    </w:rPr>
  </w:style>
  <w:style w:type="paragraph" w:styleId="TOC5">
    <w:name w:val="toc 5"/>
    <w:basedOn w:val="Normal"/>
    <w:next w:val="Normal"/>
    <w:uiPriority w:val="99"/>
    <w:pPr>
      <w:ind w:left="960"/>
    </w:pPr>
    <w:rPr>
      <w:rFonts w:asciiTheme="minorHAnsi" w:hAnsiTheme="minorHAnsi"/>
      <w:sz w:val="18"/>
      <w:szCs w:val="18"/>
    </w:rPr>
  </w:style>
  <w:style w:type="paragraph" w:styleId="TOC6">
    <w:name w:val="toc 6"/>
    <w:basedOn w:val="Normal"/>
    <w:next w:val="Normal"/>
    <w:uiPriority w:val="99"/>
    <w:pPr>
      <w:ind w:left="1200"/>
    </w:pPr>
    <w:rPr>
      <w:rFonts w:asciiTheme="minorHAnsi" w:hAnsiTheme="minorHAnsi"/>
      <w:sz w:val="18"/>
      <w:szCs w:val="18"/>
    </w:rPr>
  </w:style>
  <w:style w:type="paragraph" w:styleId="TOC7">
    <w:name w:val="toc 7"/>
    <w:basedOn w:val="Normal"/>
    <w:next w:val="Normal"/>
    <w:uiPriority w:val="99"/>
    <w:pPr>
      <w:ind w:left="1440"/>
    </w:pPr>
    <w:rPr>
      <w:rFonts w:asciiTheme="minorHAnsi" w:hAnsiTheme="minorHAnsi"/>
      <w:sz w:val="18"/>
      <w:szCs w:val="18"/>
    </w:rPr>
  </w:style>
  <w:style w:type="paragraph" w:styleId="TOC8">
    <w:name w:val="toc 8"/>
    <w:basedOn w:val="Normal"/>
    <w:next w:val="Normal"/>
    <w:uiPriority w:val="99"/>
    <w:pPr>
      <w:ind w:left="1680"/>
    </w:pPr>
    <w:rPr>
      <w:rFonts w:asciiTheme="minorHAnsi" w:hAnsiTheme="minorHAnsi"/>
      <w:sz w:val="18"/>
      <w:szCs w:val="18"/>
    </w:rPr>
  </w:style>
  <w:style w:type="paragraph" w:styleId="TOC9">
    <w:name w:val="toc 9"/>
    <w:basedOn w:val="Normal"/>
    <w:next w:val="Normal"/>
    <w:uiPriority w:val="99"/>
    <w:pPr>
      <w:ind w:left="1920"/>
    </w:pPr>
    <w:rPr>
      <w:rFonts w:asciiTheme="minorHAnsi" w:hAnsiTheme="minorHAnsi"/>
      <w:sz w:val="18"/>
      <w:szCs w:val="18"/>
    </w:r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ListParagraph">
    <w:name w:val="List Paragraph"/>
    <w:basedOn w:val="Normal"/>
    <w:uiPriority w:val="34"/>
    <w:qFormat/>
    <w:rsid w:val="00501E27"/>
    <w:pPr>
      <w:ind w:left="720"/>
      <w:contextualSpacing/>
    </w:pPr>
  </w:style>
  <w:style w:type="table" w:styleId="TableGrid">
    <w:name w:val="Table Grid"/>
    <w:basedOn w:val="TableNormal"/>
    <w:rsid w:val="00B851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B8514B"/>
    <w:pPr>
      <w:autoSpaceDE/>
      <w:autoSpaceDN/>
      <w:adjustRightInd/>
    </w:pPr>
    <w:rPr>
      <w:rFonts w:ascii="Times New Roman" w:eastAsia="Times New Roman" w:hAnsi="Times New Roman" w:cs="Times New Roman"/>
      <w:szCs w:val="20"/>
    </w:rPr>
  </w:style>
  <w:style w:type="character" w:customStyle="1" w:styleId="Heading1Char">
    <w:name w:val="Heading 1 Char"/>
    <w:basedOn w:val="DefaultParagraphFont"/>
    <w:link w:val="Heading1"/>
    <w:rsid w:val="00B8514B"/>
    <w:rPr>
      <w:rFonts w:ascii="Goudy Old Style BT" w:eastAsia="Times New Roman" w:hAnsi="Goudy Old Style BT" w:cs="Times New Roman"/>
      <w:b/>
      <w:bCs/>
      <w:u w:val="single"/>
    </w:rPr>
  </w:style>
  <w:style w:type="character" w:customStyle="1" w:styleId="Heading2Char">
    <w:name w:val="Heading 2 Char"/>
    <w:basedOn w:val="DefaultParagraphFont"/>
    <w:link w:val="Heading2"/>
    <w:rsid w:val="00B8514B"/>
    <w:rPr>
      <w:rFonts w:ascii="Goudy Old Style BT" w:eastAsia="Times New Roman" w:hAnsi="Goudy Old Style BT" w:cs="Times New Roman"/>
      <w:b/>
      <w:bCs/>
      <w:sz w:val="28"/>
      <w:szCs w:val="28"/>
    </w:rPr>
  </w:style>
  <w:style w:type="paragraph" w:styleId="Header">
    <w:name w:val="header"/>
    <w:basedOn w:val="Normal"/>
    <w:link w:val="HeaderChar"/>
    <w:uiPriority w:val="99"/>
    <w:unhideWhenUsed/>
    <w:rsid w:val="00B8514B"/>
    <w:pPr>
      <w:tabs>
        <w:tab w:val="center" w:pos="4680"/>
        <w:tab w:val="right" w:pos="9360"/>
      </w:tabs>
    </w:pPr>
  </w:style>
  <w:style w:type="character" w:customStyle="1" w:styleId="HeaderChar">
    <w:name w:val="Header Char"/>
    <w:basedOn w:val="DefaultParagraphFont"/>
    <w:link w:val="Header"/>
    <w:uiPriority w:val="99"/>
    <w:rsid w:val="00B8514B"/>
    <w:rPr>
      <w:rFonts w:ascii="Courier New" w:hAnsi="Courier New" w:cs="Courier New"/>
      <w:sz w:val="24"/>
      <w:szCs w:val="24"/>
    </w:rPr>
  </w:style>
  <w:style w:type="paragraph" w:styleId="Footer">
    <w:name w:val="footer"/>
    <w:basedOn w:val="Normal"/>
    <w:link w:val="FooterChar"/>
    <w:uiPriority w:val="99"/>
    <w:unhideWhenUsed/>
    <w:rsid w:val="00B8514B"/>
    <w:pPr>
      <w:tabs>
        <w:tab w:val="center" w:pos="4680"/>
        <w:tab w:val="right" w:pos="9360"/>
      </w:tabs>
    </w:pPr>
  </w:style>
  <w:style w:type="character" w:customStyle="1" w:styleId="FooterChar">
    <w:name w:val="Footer Char"/>
    <w:basedOn w:val="DefaultParagraphFont"/>
    <w:link w:val="Footer"/>
    <w:uiPriority w:val="99"/>
    <w:rsid w:val="00B8514B"/>
    <w:rPr>
      <w:rFonts w:ascii="Courier New" w:hAnsi="Courier New" w:cs="Courier New"/>
      <w:sz w:val="24"/>
      <w:szCs w:val="24"/>
    </w:rPr>
  </w:style>
  <w:style w:type="character" w:customStyle="1" w:styleId="Heading3Char">
    <w:name w:val="Heading 3 Char"/>
    <w:basedOn w:val="DefaultParagraphFont"/>
    <w:link w:val="Heading3"/>
    <w:rsid w:val="00010B69"/>
    <w:rPr>
      <w:rFonts w:ascii="Arial" w:eastAsia="Times New Roman" w:hAnsi="Arial" w:cs="Arial"/>
      <w:b/>
      <w:bCs/>
      <w:sz w:val="24"/>
      <w:szCs w:val="24"/>
    </w:rPr>
  </w:style>
  <w:style w:type="paragraph" w:styleId="BodyTextIndent">
    <w:name w:val="Body Text Indent"/>
    <w:basedOn w:val="Normal"/>
    <w:link w:val="BodyTextIndentChar"/>
    <w:rsid w:val="00AB4D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pPr>
    <w:rPr>
      <w:rFonts w:ascii="Arial" w:eastAsia="Times New Roman" w:hAnsi="Arial" w:cs="Times New Roman"/>
      <w:sz w:val="22"/>
    </w:rPr>
  </w:style>
  <w:style w:type="character" w:customStyle="1" w:styleId="BodyTextIndentChar">
    <w:name w:val="Body Text Indent Char"/>
    <w:basedOn w:val="DefaultParagraphFont"/>
    <w:link w:val="BodyTextIndent"/>
    <w:semiHidden/>
    <w:rsid w:val="00AB4DA3"/>
    <w:rPr>
      <w:rFonts w:ascii="Arial" w:eastAsia="Times New Roman" w:hAnsi="Arial" w:cs="Times New Roman"/>
      <w:szCs w:val="24"/>
    </w:rPr>
  </w:style>
  <w:style w:type="character" w:styleId="Hyperlink">
    <w:name w:val="Hyperlink"/>
    <w:basedOn w:val="DefaultParagraphFont"/>
    <w:uiPriority w:val="99"/>
    <w:unhideWhenUsed/>
    <w:rsid w:val="009F737E"/>
    <w:rPr>
      <w:color w:val="0000FF" w:themeColor="hyperlink"/>
      <w:u w:val="single"/>
    </w:rPr>
  </w:style>
  <w:style w:type="character" w:customStyle="1" w:styleId="SYSHYPERTEXT">
    <w:name w:val="SYS_HYPERTEXT"/>
    <w:uiPriority w:val="99"/>
    <w:rsid w:val="00673E75"/>
    <w:rPr>
      <w:color w:val="0000FF"/>
      <w:u w:val="single"/>
    </w:rPr>
  </w:style>
  <w:style w:type="paragraph" w:styleId="BalloonText">
    <w:name w:val="Balloon Text"/>
    <w:basedOn w:val="Normal"/>
    <w:link w:val="BalloonTextChar"/>
    <w:uiPriority w:val="99"/>
    <w:semiHidden/>
    <w:unhideWhenUsed/>
    <w:rsid w:val="00B67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0C9"/>
    <w:rPr>
      <w:rFonts w:ascii="Segoe UI" w:hAnsi="Segoe UI" w:cs="Segoe UI"/>
      <w:sz w:val="18"/>
      <w:szCs w:val="18"/>
    </w:rPr>
  </w:style>
  <w:style w:type="character" w:styleId="CommentReference">
    <w:name w:val="annotation reference"/>
    <w:basedOn w:val="DefaultParagraphFont"/>
    <w:uiPriority w:val="99"/>
    <w:semiHidden/>
    <w:unhideWhenUsed/>
    <w:rsid w:val="00B670C9"/>
    <w:rPr>
      <w:sz w:val="16"/>
      <w:szCs w:val="16"/>
    </w:rPr>
  </w:style>
  <w:style w:type="paragraph" w:styleId="CommentText">
    <w:name w:val="annotation text"/>
    <w:basedOn w:val="Normal"/>
    <w:link w:val="CommentTextChar"/>
    <w:uiPriority w:val="99"/>
    <w:semiHidden/>
    <w:unhideWhenUsed/>
    <w:rsid w:val="00B670C9"/>
    <w:rPr>
      <w:sz w:val="20"/>
      <w:szCs w:val="20"/>
    </w:rPr>
  </w:style>
  <w:style w:type="character" w:customStyle="1" w:styleId="CommentTextChar">
    <w:name w:val="Comment Text Char"/>
    <w:basedOn w:val="DefaultParagraphFont"/>
    <w:link w:val="CommentText"/>
    <w:uiPriority w:val="99"/>
    <w:semiHidden/>
    <w:rsid w:val="00B670C9"/>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B670C9"/>
    <w:rPr>
      <w:b/>
      <w:bCs/>
    </w:rPr>
  </w:style>
  <w:style w:type="character" w:customStyle="1" w:styleId="CommentSubjectChar">
    <w:name w:val="Comment Subject Char"/>
    <w:basedOn w:val="CommentTextChar"/>
    <w:link w:val="CommentSubject"/>
    <w:uiPriority w:val="99"/>
    <w:semiHidden/>
    <w:rsid w:val="00B670C9"/>
    <w:rPr>
      <w:rFonts w:ascii="Courier New" w:hAnsi="Courier New" w:cs="Courier New"/>
      <w:b/>
      <w:bCs/>
      <w:sz w:val="20"/>
      <w:szCs w:val="20"/>
    </w:rPr>
  </w:style>
  <w:style w:type="character" w:styleId="Strong">
    <w:name w:val="Strong"/>
    <w:basedOn w:val="DefaultParagraphFont"/>
    <w:uiPriority w:val="22"/>
    <w:qFormat/>
    <w:rsid w:val="00D65B6D"/>
    <w:rPr>
      <w:b/>
      <w:bCs/>
    </w:rPr>
  </w:style>
  <w:style w:type="character" w:styleId="FollowedHyperlink">
    <w:name w:val="FollowedHyperlink"/>
    <w:basedOn w:val="DefaultParagraphFont"/>
    <w:uiPriority w:val="99"/>
    <w:semiHidden/>
    <w:unhideWhenUsed/>
    <w:rsid w:val="00194F32"/>
    <w:rPr>
      <w:color w:val="800080" w:themeColor="followedHyperlink"/>
      <w:u w:val="single"/>
    </w:rPr>
  </w:style>
  <w:style w:type="character" w:styleId="PageNumber">
    <w:name w:val="page number"/>
    <w:basedOn w:val="DefaultParagraphFont"/>
    <w:rsid w:val="0082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marilyn_j_blair@fws.gov" TargetMode="External" /><Relationship Id="rId13" Type="http://schemas.openxmlformats.org/officeDocument/2006/relationships/hyperlink" Target="mailto:bonnie_johnson@fws.gov" TargetMode="External" /><Relationship Id="rId14" Type="http://schemas.openxmlformats.org/officeDocument/2006/relationships/hyperlink" Target="mailto:paige_maskill@fws.gov" TargetMode="External" /><Relationship Id="rId15" Type="http://schemas.openxmlformats.org/officeDocument/2006/relationships/hyperlink" Target="https://syndel.com/wp-content/uploads/2021/09/LHRHa-SDS-16-Sep-2021.Rev_.pdf" TargetMode="External" /><Relationship Id="rId16" Type="http://schemas.openxmlformats.org/officeDocument/2006/relationships/hyperlink" Target="https://syndel.com/wp-content/uploads/2021/09/LHRHa-Liquid-SDS-Nov-19.Rev-Nov-19.pdf" TargetMode="Externa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hyperlink" Target="mailto:Info_Coll@fws.gov" TargetMode="Externa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00B9-7306-4777-B17A-D2EA81F8EA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BCA68-2F67-4794-B6AA-B643E21E94A2}">
  <ds:schemaRefs>
    <ds:schemaRef ds:uri="http://schemas.openxmlformats.org/officeDocument/2006/bibliography"/>
  </ds:schemaRefs>
</ds:datastoreItem>
</file>

<file path=customXml/itemProps3.xml><?xml version="1.0" encoding="utf-8"?>
<ds:datastoreItem xmlns:ds="http://schemas.openxmlformats.org/officeDocument/2006/customXml" ds:itemID="{0103B27A-9F26-45C4-8C2C-E9103F037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12A24-1D3A-495B-9EEC-E5C71CAD0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8371</Words>
  <Characters>54132</Characters>
  <Application>Microsoft Office Word</Application>
  <DocSecurity>0</DocSecurity>
  <Lines>451</Lines>
  <Paragraphs>124</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62379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Erdahl, Dave</dc:creator>
  <cp:lastModifiedBy>Pereboom, Benjamin B</cp:lastModifiedBy>
  <cp:revision>4</cp:revision>
  <cp:lastPrinted>2018-09-25T19:27:00Z</cp:lastPrinted>
  <dcterms:created xsi:type="dcterms:W3CDTF">2022-10-11T18:20:00Z</dcterms:created>
  <dcterms:modified xsi:type="dcterms:W3CDTF">2023-06-01T19:04:00Z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